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966DA" w14:textId="77777777" w:rsidR="00A32874" w:rsidRPr="003E02DA" w:rsidRDefault="00A32874" w:rsidP="00A32874">
      <w:pPr>
        <w:spacing w:line="480" w:lineRule="auto"/>
        <w:jc w:val="both"/>
        <w:rPr>
          <w:color w:val="000000" w:themeColor="text1"/>
          <w:lang w:val="en-US"/>
        </w:rPr>
      </w:pPr>
      <w:r w:rsidRPr="003E02DA">
        <w:rPr>
          <w:color w:val="000000" w:themeColor="text1"/>
          <w:lang w:val="en-US"/>
        </w:rPr>
        <w:t>Manual annotation was performed on the selected particles from the following images spread along the core: TRE_07, TRE_19_TRE_31, TRE_43, TRE_55, TRE_67, TRE_79, TRE_383, TRE_395 (TRE calibration series), and BIL_121, BIL_127, BIL_139, BIL_143, BIL_166, BIL_01, BIL_11 (BIL calibration series). Particles identified by at least one operator as a charcoal was labeled as well. The comparison of data generated by the annotation and manual counting for the calibration series showed a similar number of particles, suggesting that charcoal particles were globally detected.</w:t>
      </w:r>
    </w:p>
    <w:p w14:paraId="644B7F2D" w14:textId="77777777" w:rsidR="00A32874" w:rsidRPr="003E02DA" w:rsidRDefault="00A32874" w:rsidP="00A32874">
      <w:pPr>
        <w:spacing w:line="480" w:lineRule="auto"/>
        <w:jc w:val="both"/>
        <w:rPr>
          <w:color w:val="000000" w:themeColor="text1"/>
          <w:lang w:val="en-US"/>
        </w:rPr>
      </w:pPr>
      <w:r w:rsidRPr="003E02DA">
        <w:rPr>
          <w:color w:val="000000" w:themeColor="text1"/>
          <w:lang w:val="en-US"/>
        </w:rPr>
        <w:t xml:space="preserve">According to that correlation, several colorimetric parameters were compared between charcoal and non-charcoal populations: </w:t>
      </w:r>
      <w:proofErr w:type="spellStart"/>
      <w:r w:rsidRPr="003E02DA">
        <w:rPr>
          <w:color w:val="000000" w:themeColor="text1"/>
          <w:lang w:val="en-US"/>
        </w:rPr>
        <w:t>R</w:t>
      </w:r>
      <w:r w:rsidRPr="003E02DA">
        <w:rPr>
          <w:color w:val="000000" w:themeColor="text1"/>
          <w:vertAlign w:val="subscript"/>
          <w:lang w:val="en-US"/>
        </w:rPr>
        <w:t>mean</w:t>
      </w:r>
      <w:proofErr w:type="spellEnd"/>
      <w:r w:rsidRPr="003E02DA">
        <w:rPr>
          <w:color w:val="000000" w:themeColor="text1"/>
          <w:lang w:val="en-US"/>
        </w:rPr>
        <w:t xml:space="preserve">, </w:t>
      </w:r>
      <w:proofErr w:type="spellStart"/>
      <w:r w:rsidRPr="003E02DA">
        <w:rPr>
          <w:color w:val="000000" w:themeColor="text1"/>
          <w:lang w:val="en-US"/>
        </w:rPr>
        <w:t>G</w:t>
      </w:r>
      <w:r w:rsidRPr="003E02DA">
        <w:rPr>
          <w:color w:val="000000" w:themeColor="text1"/>
          <w:vertAlign w:val="subscript"/>
          <w:lang w:val="en-US"/>
        </w:rPr>
        <w:t>mean</w:t>
      </w:r>
      <w:proofErr w:type="spellEnd"/>
      <w:r w:rsidRPr="003E02DA">
        <w:rPr>
          <w:color w:val="000000" w:themeColor="text1"/>
          <w:lang w:val="en-US"/>
        </w:rPr>
        <w:t xml:space="preserve">, </w:t>
      </w:r>
      <w:proofErr w:type="spellStart"/>
      <w:r>
        <w:rPr>
          <w:color w:val="000000" w:themeColor="text1"/>
          <w:lang w:val="en-US"/>
        </w:rPr>
        <w:t>B</w:t>
      </w:r>
      <w:r w:rsidRPr="003E02DA">
        <w:rPr>
          <w:color w:val="000000" w:themeColor="text1"/>
          <w:vertAlign w:val="subscript"/>
          <w:lang w:val="en-US"/>
        </w:rPr>
        <w:t>mean</w:t>
      </w:r>
      <w:proofErr w:type="spellEnd"/>
      <w:r w:rsidRPr="003E02DA">
        <w:rPr>
          <w:color w:val="000000" w:themeColor="text1"/>
          <w:lang w:val="en-US"/>
        </w:rPr>
        <w:t xml:space="preserve">, </w:t>
      </w:r>
      <w:proofErr w:type="spellStart"/>
      <w:r w:rsidRPr="003E02DA">
        <w:rPr>
          <w:color w:val="000000" w:themeColor="text1"/>
          <w:lang w:val="en-US"/>
        </w:rPr>
        <w:t>R+G</w:t>
      </w:r>
      <w:r w:rsidRPr="003E02DA">
        <w:rPr>
          <w:color w:val="000000" w:themeColor="text1"/>
          <w:vertAlign w:val="subscript"/>
          <w:lang w:val="en-US"/>
        </w:rPr>
        <w:t>mean</w:t>
      </w:r>
      <w:proofErr w:type="spellEnd"/>
      <w:r w:rsidRPr="003E02DA">
        <w:rPr>
          <w:color w:val="000000" w:themeColor="text1"/>
          <w:lang w:val="en-US"/>
        </w:rPr>
        <w:t>, R+G-</w:t>
      </w:r>
      <w:proofErr w:type="spellStart"/>
      <w:r>
        <w:rPr>
          <w:color w:val="000000" w:themeColor="text1"/>
          <w:lang w:val="en-US"/>
        </w:rPr>
        <w:t>B</w:t>
      </w:r>
      <w:r w:rsidRPr="003E02DA">
        <w:rPr>
          <w:color w:val="000000" w:themeColor="text1"/>
          <w:vertAlign w:val="subscript"/>
          <w:lang w:val="en-US"/>
        </w:rPr>
        <w:t>mean</w:t>
      </w:r>
      <w:proofErr w:type="spellEnd"/>
      <w:r w:rsidRPr="003E02DA">
        <w:rPr>
          <w:color w:val="000000" w:themeColor="text1"/>
          <w:lang w:val="en-US"/>
        </w:rPr>
        <w:t>, R/</w:t>
      </w:r>
      <w:proofErr w:type="spellStart"/>
      <w:r w:rsidRPr="003E02DA">
        <w:rPr>
          <w:color w:val="000000" w:themeColor="text1"/>
          <w:lang w:val="en-US"/>
        </w:rPr>
        <w:t>G</w:t>
      </w:r>
      <w:r w:rsidRPr="003E02DA">
        <w:rPr>
          <w:color w:val="000000" w:themeColor="text1"/>
          <w:vertAlign w:val="subscript"/>
          <w:lang w:val="en-US"/>
        </w:rPr>
        <w:t>mean</w:t>
      </w:r>
      <w:proofErr w:type="spellEnd"/>
      <w:r w:rsidRPr="003E02DA">
        <w:rPr>
          <w:color w:val="000000" w:themeColor="text1"/>
          <w:lang w:val="en-US"/>
        </w:rPr>
        <w:t>, R/</w:t>
      </w:r>
      <w:proofErr w:type="spellStart"/>
      <w:r>
        <w:rPr>
          <w:color w:val="000000" w:themeColor="text1"/>
          <w:lang w:val="en-US"/>
        </w:rPr>
        <w:t>B</w:t>
      </w:r>
      <w:r w:rsidRPr="003E02DA">
        <w:rPr>
          <w:color w:val="000000" w:themeColor="text1"/>
          <w:vertAlign w:val="subscript"/>
          <w:lang w:val="en-US"/>
        </w:rPr>
        <w:t>mean</w:t>
      </w:r>
      <w:proofErr w:type="spellEnd"/>
      <w:r w:rsidRPr="003E02DA">
        <w:rPr>
          <w:color w:val="000000" w:themeColor="text1"/>
          <w:lang w:val="en-US"/>
        </w:rPr>
        <w:t xml:space="preserve">, </w:t>
      </w:r>
      <w:proofErr w:type="spellStart"/>
      <w:r w:rsidRPr="003E02DA">
        <w:rPr>
          <w:color w:val="000000" w:themeColor="text1"/>
          <w:lang w:val="en-US"/>
        </w:rPr>
        <w:t>R</w:t>
      </w:r>
      <w:r w:rsidRPr="003E02DA">
        <w:rPr>
          <w:color w:val="000000" w:themeColor="text1"/>
          <w:vertAlign w:val="subscript"/>
          <w:lang w:val="en-US"/>
        </w:rPr>
        <w:t>min</w:t>
      </w:r>
      <w:proofErr w:type="spellEnd"/>
      <w:r w:rsidRPr="003E02DA">
        <w:rPr>
          <w:color w:val="000000" w:themeColor="text1"/>
          <w:lang w:val="en-US"/>
        </w:rPr>
        <w:t xml:space="preserve">, </w:t>
      </w:r>
      <w:proofErr w:type="spellStart"/>
      <w:r>
        <w:rPr>
          <w:color w:val="000000" w:themeColor="text1"/>
          <w:lang w:val="en-US"/>
        </w:rPr>
        <w:t>B</w:t>
      </w:r>
      <w:r w:rsidRPr="003E02DA">
        <w:rPr>
          <w:color w:val="000000" w:themeColor="text1"/>
          <w:vertAlign w:val="subscript"/>
          <w:lang w:val="en-US"/>
        </w:rPr>
        <w:t>min</w:t>
      </w:r>
      <w:proofErr w:type="spellEnd"/>
      <w:r w:rsidRPr="003E02DA">
        <w:rPr>
          <w:color w:val="000000" w:themeColor="text1"/>
          <w:lang w:val="en-US"/>
        </w:rPr>
        <w:t xml:space="preserve">, </w:t>
      </w:r>
      <w:proofErr w:type="spellStart"/>
      <w:r w:rsidRPr="003E02DA">
        <w:rPr>
          <w:color w:val="000000" w:themeColor="text1"/>
          <w:lang w:val="en-US"/>
        </w:rPr>
        <w:t>R</w:t>
      </w:r>
      <w:r w:rsidRPr="003E02DA">
        <w:rPr>
          <w:color w:val="000000" w:themeColor="text1"/>
          <w:vertAlign w:val="subscript"/>
          <w:lang w:val="en-US"/>
        </w:rPr>
        <w:t>max</w:t>
      </w:r>
      <w:proofErr w:type="spellEnd"/>
      <w:r w:rsidRPr="003E02DA">
        <w:rPr>
          <w:color w:val="000000" w:themeColor="text1"/>
          <w:lang w:val="en-US"/>
        </w:rPr>
        <w:t xml:space="preserve">- </w:t>
      </w:r>
      <w:proofErr w:type="spellStart"/>
      <w:r w:rsidRPr="003E02DA">
        <w:rPr>
          <w:color w:val="000000" w:themeColor="text1"/>
          <w:lang w:val="en-US"/>
        </w:rPr>
        <w:t>R</w:t>
      </w:r>
      <w:r w:rsidRPr="003E02DA">
        <w:rPr>
          <w:color w:val="000000" w:themeColor="text1"/>
          <w:vertAlign w:val="subscript"/>
          <w:lang w:val="en-US"/>
        </w:rPr>
        <w:t>min</w:t>
      </w:r>
      <w:proofErr w:type="spellEnd"/>
      <w:r w:rsidRPr="003E02DA">
        <w:rPr>
          <w:color w:val="000000" w:themeColor="text1"/>
          <w:lang w:val="en-US"/>
        </w:rPr>
        <w:t xml:space="preserve">, </w:t>
      </w:r>
      <w:proofErr w:type="spellStart"/>
      <w:r>
        <w:rPr>
          <w:color w:val="000000" w:themeColor="text1"/>
          <w:lang w:val="en-US"/>
        </w:rPr>
        <w:t>B</w:t>
      </w:r>
      <w:r w:rsidRPr="003E02DA">
        <w:rPr>
          <w:color w:val="000000" w:themeColor="text1"/>
          <w:vertAlign w:val="subscript"/>
          <w:lang w:val="en-US"/>
        </w:rPr>
        <w:t>max</w:t>
      </w:r>
      <w:proofErr w:type="spellEnd"/>
      <w:r w:rsidRPr="003E02DA">
        <w:rPr>
          <w:color w:val="000000" w:themeColor="text1"/>
          <w:lang w:val="en-US"/>
        </w:rPr>
        <w:t xml:space="preserve">- </w:t>
      </w:r>
      <w:proofErr w:type="spellStart"/>
      <w:r>
        <w:rPr>
          <w:color w:val="000000" w:themeColor="text1"/>
          <w:lang w:val="en-US"/>
        </w:rPr>
        <w:t>B</w:t>
      </w:r>
      <w:r w:rsidRPr="003E02DA">
        <w:rPr>
          <w:color w:val="000000" w:themeColor="text1"/>
          <w:vertAlign w:val="subscript"/>
          <w:lang w:val="en-US"/>
        </w:rPr>
        <w:t>min</w:t>
      </w:r>
      <w:proofErr w:type="spellEnd"/>
      <w:r w:rsidRPr="003E02DA">
        <w:rPr>
          <w:color w:val="000000" w:themeColor="text1"/>
          <w:lang w:val="en-US"/>
        </w:rPr>
        <w:t xml:space="preserve">. A colorimetric score was defined as </w:t>
      </w:r>
      <m:oMath>
        <m:d>
          <m:dPr>
            <m:ctrlPr>
              <w:rPr>
                <w:rFonts w:ascii="Cambria Math" w:hAnsi="Cambria Math"/>
                <w:i/>
                <w:iCs/>
                <w:color w:val="000000" w:themeColor="text1"/>
              </w:rPr>
            </m:ctrlPr>
          </m:dPr>
          <m:e>
            <m:r>
              <w:rPr>
                <w:rFonts w:ascii="Cambria Math" w:hAnsi="Cambria Math"/>
                <w:color w:val="000000" w:themeColor="text1"/>
              </w:rPr>
              <m:t>R</m:t>
            </m:r>
            <m:r>
              <w:rPr>
                <w:rFonts w:ascii="Cambria Math" w:hAnsi="Cambria Math"/>
                <w:color w:val="000000" w:themeColor="text1"/>
                <w:lang w:val="en-US"/>
              </w:rPr>
              <m:t>+</m:t>
            </m:r>
            <m:d>
              <m:dPr>
                <m:ctrlPr>
                  <w:rPr>
                    <w:rFonts w:ascii="Cambria Math" w:hAnsi="Cambria Math"/>
                    <w:i/>
                    <w:iCs/>
                    <w:color w:val="000000" w:themeColor="text1"/>
                  </w:rPr>
                </m:ctrlPr>
              </m:dPr>
              <m:e>
                <m:r>
                  <w:rPr>
                    <w:rFonts w:ascii="Cambria Math" w:hAnsi="Cambria Math"/>
                    <w:color w:val="000000" w:themeColor="text1"/>
                  </w:rPr>
                  <m:t>R</m:t>
                </m:r>
                <m:r>
                  <w:rPr>
                    <w:rFonts w:ascii="Cambria Math" w:hAnsi="Cambria Math"/>
                    <w:color w:val="000000" w:themeColor="text1"/>
                    <w:lang w:val="en-US"/>
                  </w:rPr>
                  <m:t>+</m:t>
                </m:r>
                <m:r>
                  <w:rPr>
                    <w:rFonts w:ascii="Cambria Math" w:hAnsi="Cambria Math"/>
                    <w:color w:val="000000" w:themeColor="text1"/>
                  </w:rPr>
                  <m:t>G</m:t>
                </m:r>
                <m:r>
                  <w:rPr>
                    <w:rFonts w:ascii="Cambria Math" w:hAnsi="Cambria Math"/>
                    <w:color w:val="000000" w:themeColor="text1"/>
                    <w:lang w:val="en-US"/>
                  </w:rPr>
                  <m:t>-</m:t>
                </m:r>
                <m:r>
                  <w:rPr>
                    <w:rFonts w:ascii="Cambria Math" w:hAnsi="Cambria Math"/>
                    <w:color w:val="000000" w:themeColor="text1"/>
                  </w:rPr>
                  <m:t>B</m:t>
                </m:r>
              </m:e>
            </m:d>
          </m:e>
        </m:d>
        <m:r>
          <w:rPr>
            <w:rFonts w:ascii="Cambria Math" w:hAnsi="Cambria Math"/>
            <w:color w:val="000000" w:themeColor="text1"/>
            <w:lang w:val="en-US"/>
          </w:rPr>
          <m:t>*</m:t>
        </m:r>
        <m:f>
          <m:fPr>
            <m:type m:val="skw"/>
            <m:ctrlPr>
              <w:rPr>
                <w:rFonts w:ascii="Cambria Math" w:hAnsi="Cambria Math"/>
                <w:i/>
                <w:iCs/>
                <w:color w:val="000000" w:themeColor="text1"/>
              </w:rPr>
            </m:ctrlPr>
          </m:fPr>
          <m:num>
            <m:r>
              <w:rPr>
                <w:rFonts w:ascii="Cambria Math" w:hAnsi="Cambria Math"/>
                <w:color w:val="000000" w:themeColor="text1"/>
              </w:rPr>
              <m:t>R</m:t>
            </m:r>
          </m:num>
          <m:den>
            <m:r>
              <w:rPr>
                <w:rFonts w:ascii="Cambria Math" w:hAnsi="Cambria Math"/>
                <w:color w:val="000000" w:themeColor="text1"/>
              </w:rPr>
              <m:t>G</m:t>
            </m:r>
          </m:den>
        </m:f>
        <m:r>
          <w:rPr>
            <w:rFonts w:ascii="Cambria Math" w:hAnsi="Cambria Math"/>
            <w:color w:val="000000" w:themeColor="text1"/>
            <w:lang w:val="en-US"/>
          </w:rPr>
          <m:t>*</m:t>
        </m:r>
        <m:f>
          <m:fPr>
            <m:type m:val="skw"/>
            <m:ctrlPr>
              <w:rPr>
                <w:rFonts w:ascii="Cambria Math" w:hAnsi="Cambria Math"/>
                <w:i/>
                <w:iCs/>
                <w:color w:val="000000" w:themeColor="text1"/>
              </w:rPr>
            </m:ctrlPr>
          </m:fPr>
          <m:num>
            <m:r>
              <w:rPr>
                <w:rFonts w:ascii="Cambria Math" w:hAnsi="Cambria Math"/>
                <w:color w:val="000000" w:themeColor="text1"/>
              </w:rPr>
              <m:t>R</m:t>
            </m:r>
          </m:num>
          <m:den>
            <m:r>
              <w:rPr>
                <w:rFonts w:ascii="Cambria Math" w:hAnsi="Cambria Math"/>
                <w:color w:val="000000" w:themeColor="text1"/>
              </w:rPr>
              <m:t>B</m:t>
            </m:r>
          </m:den>
        </m:f>
      </m:oMath>
      <w:r w:rsidRPr="003E02DA">
        <w:rPr>
          <w:color w:val="000000" w:themeColor="text1"/>
          <w:lang w:val="en-US"/>
        </w:rPr>
        <w:t xml:space="preserve"> , and a contrast score as </w:t>
      </w:r>
      <m:oMath>
        <m:sSub>
          <m:sSubPr>
            <m:ctrlPr>
              <w:rPr>
                <w:rFonts w:ascii="Cambria Math" w:hAnsi="Cambria Math"/>
                <w:i/>
                <w:iCs/>
                <w:color w:val="000000" w:themeColor="text1"/>
              </w:rPr>
            </m:ctrlPr>
          </m:sSubPr>
          <m:e>
            <m:r>
              <w:rPr>
                <w:rFonts w:ascii="Cambria Math" w:hAnsi="Cambria Math"/>
                <w:color w:val="000000" w:themeColor="text1"/>
              </w:rPr>
              <m:t>G</m:t>
            </m:r>
          </m:e>
          <m:sub>
            <m:r>
              <w:rPr>
                <w:rFonts w:ascii="Cambria Math" w:hAnsi="Cambria Math"/>
                <w:color w:val="000000" w:themeColor="text1"/>
              </w:rPr>
              <m:t>min</m:t>
            </m:r>
          </m:sub>
        </m:sSub>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rPr>
              <m:t>B</m:t>
            </m:r>
            <m:ctrlPr>
              <w:rPr>
                <w:rFonts w:ascii="Cambria Math" w:hAnsi="Cambria Math"/>
                <w:i/>
                <w:color w:val="000000" w:themeColor="text1"/>
              </w:rPr>
            </m:ctrlPr>
          </m:e>
          <m:sub>
            <m:r>
              <w:rPr>
                <w:rFonts w:ascii="Cambria Math" w:hAnsi="Cambria Math"/>
                <w:color w:val="000000" w:themeColor="text1"/>
              </w:rPr>
              <m:t>min</m:t>
            </m:r>
          </m:sub>
        </m:sSub>
        <m:r>
          <w:rPr>
            <w:rFonts w:ascii="Cambria Math" w:hAnsi="Cambria Math"/>
            <w:color w:val="000000" w:themeColor="text1"/>
            <w:lang w:val="en-US"/>
          </w:rPr>
          <m:t>+∆</m:t>
        </m:r>
        <m:sSub>
          <m:sSubPr>
            <m:ctrlPr>
              <w:rPr>
                <w:rFonts w:ascii="Cambria Math" w:hAnsi="Cambria Math"/>
                <w:i/>
                <w:iCs/>
                <w:color w:val="000000" w:themeColor="text1"/>
              </w:rPr>
            </m:ctrlPr>
          </m:sSubPr>
          <m:e>
            <m:r>
              <w:rPr>
                <w:rFonts w:ascii="Cambria Math" w:hAnsi="Cambria Math"/>
                <w:color w:val="000000" w:themeColor="text1"/>
              </w:rPr>
              <m:t>G</m:t>
            </m:r>
          </m:e>
          <m:sub>
            <m:r>
              <w:rPr>
                <w:rFonts w:ascii="Cambria Math" w:hAnsi="Cambria Math"/>
                <w:color w:val="000000" w:themeColor="text1"/>
              </w:rPr>
              <m:t>max</m:t>
            </m:r>
            <m:r>
              <w:rPr>
                <w:rFonts w:ascii="Cambria Math" w:hAnsi="Cambria Math"/>
                <w:color w:val="000000" w:themeColor="text1"/>
                <w:lang w:val="en-US"/>
              </w:rPr>
              <m:t>-</m:t>
            </m:r>
            <m:r>
              <w:rPr>
                <w:rFonts w:ascii="Cambria Math" w:hAnsi="Cambria Math"/>
                <w:color w:val="000000" w:themeColor="text1"/>
              </w:rPr>
              <m:t>min</m:t>
            </m:r>
          </m:sub>
        </m:sSub>
        <m:r>
          <w:rPr>
            <w:rFonts w:ascii="Cambria Math" w:hAnsi="Cambria Math"/>
            <w:color w:val="000000" w:themeColor="text1"/>
            <w:lang w:val="en-US"/>
          </w:rPr>
          <m:t>*∆</m:t>
        </m:r>
        <m:sSub>
          <m:sSubPr>
            <m:ctrlPr>
              <w:rPr>
                <w:rFonts w:ascii="Cambria Math" w:hAnsi="Cambria Math"/>
                <w:i/>
                <w:iCs/>
                <w:color w:val="000000" w:themeColor="text1"/>
              </w:rPr>
            </m:ctrlPr>
          </m:sSubPr>
          <m:e>
            <m:r>
              <w:rPr>
                <w:rFonts w:ascii="Cambria Math" w:hAnsi="Cambria Math"/>
                <w:color w:val="000000" w:themeColor="text1"/>
              </w:rPr>
              <m:t>B</m:t>
            </m:r>
          </m:e>
          <m:sub>
            <m:r>
              <w:rPr>
                <w:rFonts w:ascii="Cambria Math" w:hAnsi="Cambria Math"/>
                <w:color w:val="000000" w:themeColor="text1"/>
              </w:rPr>
              <m:t>max</m:t>
            </m:r>
            <m:r>
              <w:rPr>
                <w:rFonts w:ascii="Cambria Math" w:hAnsi="Cambria Math"/>
                <w:color w:val="000000" w:themeColor="text1"/>
                <w:lang w:val="en-US"/>
              </w:rPr>
              <m:t>-</m:t>
            </m:r>
            <m:r>
              <w:rPr>
                <w:rFonts w:ascii="Cambria Math" w:hAnsi="Cambria Math"/>
                <w:color w:val="000000" w:themeColor="text1"/>
              </w:rPr>
              <m:t>min</m:t>
            </m:r>
          </m:sub>
        </m:sSub>
      </m:oMath>
      <w:r w:rsidRPr="003E02DA">
        <w:rPr>
          <w:rFonts w:eastAsiaTheme="minorEastAsia"/>
          <w:iCs/>
          <w:color w:val="000000" w:themeColor="text1"/>
          <w:lang w:val="en-US"/>
        </w:rPr>
        <w:t>.</w:t>
      </w:r>
    </w:p>
    <w:p w14:paraId="3F5AD437" w14:textId="77777777" w:rsidR="00A32874" w:rsidRPr="003E02DA" w:rsidRDefault="00A32874" w:rsidP="00A32874">
      <w:pPr>
        <w:spacing w:line="480" w:lineRule="auto"/>
        <w:jc w:val="both"/>
        <w:rPr>
          <w:color w:val="000000" w:themeColor="text1"/>
          <w:lang w:val="en-US"/>
        </w:rPr>
      </w:pPr>
      <w:r w:rsidRPr="003E02DA">
        <w:rPr>
          <w:color w:val="000000" w:themeColor="text1"/>
          <w:lang w:val="en-US"/>
        </w:rPr>
        <w:t>Distribution histograms were performed for every parameter, at first for each image, then data were combined for a calibration series, and finally for the whole dataset of calibration images: R/B [0.95</w:t>
      </w:r>
      <w:r>
        <w:rPr>
          <w:color w:val="000000" w:themeColor="text1"/>
          <w:lang w:val="en-US"/>
        </w:rPr>
        <w:t>-</w:t>
      </w:r>
      <w:r w:rsidRPr="003E02DA">
        <w:rPr>
          <w:color w:val="000000" w:themeColor="text1"/>
          <w:lang w:val="en-US"/>
        </w:rPr>
        <w:t>1.50]</w:t>
      </w:r>
      <w:r>
        <w:rPr>
          <w:color w:val="000000" w:themeColor="text1"/>
          <w:lang w:val="en-US"/>
        </w:rPr>
        <w:t>, R/G [0.95-1,20], R [47-84], R+G-B [50-89], colorimetric score [112-280], contrast score [3300-</w:t>
      </w:r>
      <w:r w:rsidRPr="00AB1D89">
        <w:rPr>
          <w:color w:val="000000" w:themeColor="text1"/>
          <w:lang w:val="en-US"/>
        </w:rPr>
        <w:t>∞</w:t>
      </w:r>
      <w:r>
        <w:rPr>
          <w:color w:val="000000" w:themeColor="text1"/>
          <w:lang w:val="en-US"/>
        </w:rPr>
        <w:t>]</w:t>
      </w:r>
    </w:p>
    <w:tbl>
      <w:tblPr>
        <w:tblStyle w:val="Grilledutableau"/>
        <w:tblW w:w="84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5"/>
        <w:gridCol w:w="884"/>
        <w:gridCol w:w="737"/>
        <w:gridCol w:w="738"/>
        <w:gridCol w:w="589"/>
        <w:gridCol w:w="738"/>
        <w:gridCol w:w="442"/>
        <w:gridCol w:w="232"/>
        <w:gridCol w:w="709"/>
        <w:gridCol w:w="709"/>
        <w:gridCol w:w="708"/>
        <w:gridCol w:w="1032"/>
      </w:tblGrid>
      <w:tr w:rsidR="00A32874" w:rsidRPr="003E02DA" w14:paraId="4298F4A9" w14:textId="77777777" w:rsidTr="00E01B99">
        <w:trPr>
          <w:trHeight w:val="571"/>
          <w:jc w:val="center"/>
        </w:trPr>
        <w:tc>
          <w:tcPr>
            <w:tcW w:w="1769" w:type="dxa"/>
            <w:gridSpan w:val="2"/>
            <w:tcBorders>
              <w:right w:val="single" w:sz="4" w:space="0" w:color="auto"/>
            </w:tcBorders>
            <w:vAlign w:val="center"/>
          </w:tcPr>
          <w:p w14:paraId="1A8C06EB" w14:textId="77777777" w:rsidR="00A32874" w:rsidRPr="003E02DA" w:rsidRDefault="00A32874" w:rsidP="00E01B99">
            <w:pPr>
              <w:spacing w:line="360" w:lineRule="auto"/>
              <w:jc w:val="center"/>
              <w:rPr>
                <w:b/>
                <w:color w:val="000000" w:themeColor="text1"/>
                <w:lang w:val="en-US"/>
              </w:rPr>
            </w:pPr>
            <w:r w:rsidRPr="003E02DA">
              <w:rPr>
                <w:b/>
                <w:color w:val="000000" w:themeColor="text1"/>
                <w:lang w:val="en-US"/>
              </w:rPr>
              <w:t>R/</w:t>
            </w:r>
            <w:r>
              <w:rPr>
                <w:b/>
                <w:color w:val="000000" w:themeColor="text1"/>
                <w:lang w:val="en-US"/>
              </w:rPr>
              <w:t>B</w:t>
            </w:r>
          </w:p>
        </w:tc>
        <w:tc>
          <w:tcPr>
            <w:tcW w:w="1475" w:type="dxa"/>
            <w:gridSpan w:val="2"/>
            <w:tcBorders>
              <w:left w:val="single" w:sz="4" w:space="0" w:color="auto"/>
              <w:right w:val="single" w:sz="4" w:space="0" w:color="auto"/>
            </w:tcBorders>
            <w:vAlign w:val="center"/>
          </w:tcPr>
          <w:p w14:paraId="08F21D0C" w14:textId="77777777" w:rsidR="00A32874" w:rsidRPr="003E02DA" w:rsidRDefault="00A32874" w:rsidP="00E01B99">
            <w:pPr>
              <w:spacing w:line="360" w:lineRule="auto"/>
              <w:jc w:val="center"/>
              <w:rPr>
                <w:b/>
                <w:color w:val="000000" w:themeColor="text1"/>
                <w:lang w:val="en-US"/>
              </w:rPr>
            </w:pPr>
            <w:r w:rsidRPr="003E02DA">
              <w:rPr>
                <w:b/>
                <w:color w:val="000000" w:themeColor="text1"/>
                <w:lang w:val="en-US"/>
              </w:rPr>
              <w:t>R/G</w:t>
            </w:r>
          </w:p>
        </w:tc>
        <w:tc>
          <w:tcPr>
            <w:tcW w:w="1327" w:type="dxa"/>
            <w:gridSpan w:val="2"/>
            <w:tcBorders>
              <w:left w:val="single" w:sz="4" w:space="0" w:color="auto"/>
              <w:right w:val="single" w:sz="4" w:space="0" w:color="auto"/>
            </w:tcBorders>
            <w:vAlign w:val="center"/>
          </w:tcPr>
          <w:p w14:paraId="4B510743" w14:textId="77777777" w:rsidR="00A32874" w:rsidRPr="003E02DA" w:rsidRDefault="00A32874" w:rsidP="00E01B99">
            <w:pPr>
              <w:spacing w:line="360" w:lineRule="auto"/>
              <w:jc w:val="center"/>
              <w:rPr>
                <w:b/>
                <w:color w:val="000000" w:themeColor="text1"/>
                <w:lang w:val="en-US"/>
              </w:rPr>
            </w:pPr>
            <w:r w:rsidRPr="003E02DA">
              <w:rPr>
                <w:b/>
                <w:color w:val="000000" w:themeColor="text1"/>
                <w:lang w:val="en-US"/>
              </w:rPr>
              <w:t>R</w:t>
            </w:r>
          </w:p>
        </w:tc>
        <w:tc>
          <w:tcPr>
            <w:tcW w:w="1383" w:type="dxa"/>
            <w:gridSpan w:val="3"/>
            <w:tcBorders>
              <w:left w:val="single" w:sz="4" w:space="0" w:color="auto"/>
              <w:right w:val="single" w:sz="4" w:space="0" w:color="auto"/>
            </w:tcBorders>
            <w:vAlign w:val="center"/>
          </w:tcPr>
          <w:p w14:paraId="7E906E20" w14:textId="77777777" w:rsidR="00A32874" w:rsidRPr="003E02DA" w:rsidRDefault="00A32874" w:rsidP="00E01B99">
            <w:pPr>
              <w:spacing w:line="360" w:lineRule="auto"/>
              <w:jc w:val="center"/>
              <w:rPr>
                <w:b/>
                <w:color w:val="000000" w:themeColor="text1"/>
                <w:lang w:val="en-US"/>
              </w:rPr>
            </w:pPr>
            <w:r w:rsidRPr="003E02DA">
              <w:rPr>
                <w:b/>
                <w:color w:val="000000" w:themeColor="text1"/>
                <w:lang w:val="en-US"/>
              </w:rPr>
              <w:t>R+G-</w:t>
            </w:r>
            <w:r>
              <w:rPr>
                <w:b/>
                <w:color w:val="000000" w:themeColor="text1"/>
                <w:lang w:val="en-US"/>
              </w:rPr>
              <w:t>B</w:t>
            </w:r>
          </w:p>
        </w:tc>
        <w:tc>
          <w:tcPr>
            <w:tcW w:w="1417" w:type="dxa"/>
            <w:gridSpan w:val="2"/>
            <w:tcBorders>
              <w:left w:val="single" w:sz="4" w:space="0" w:color="auto"/>
              <w:right w:val="single" w:sz="4" w:space="0" w:color="auto"/>
            </w:tcBorders>
            <w:vAlign w:val="center"/>
          </w:tcPr>
          <w:p w14:paraId="05DDCB32" w14:textId="77777777" w:rsidR="00A32874" w:rsidRPr="003E02DA" w:rsidRDefault="00A32874" w:rsidP="00E01B99">
            <w:pPr>
              <w:jc w:val="center"/>
              <w:rPr>
                <w:b/>
                <w:color w:val="000000" w:themeColor="text1"/>
                <w:lang w:val="en-US"/>
              </w:rPr>
            </w:pPr>
            <w:r w:rsidRPr="003E02DA">
              <w:rPr>
                <w:b/>
                <w:color w:val="000000" w:themeColor="text1"/>
                <w:lang w:val="en-US"/>
              </w:rPr>
              <w:t>Colorimetric score</w:t>
            </w:r>
          </w:p>
        </w:tc>
        <w:tc>
          <w:tcPr>
            <w:tcW w:w="1032" w:type="dxa"/>
            <w:tcBorders>
              <w:left w:val="single" w:sz="4" w:space="0" w:color="auto"/>
            </w:tcBorders>
            <w:vAlign w:val="center"/>
          </w:tcPr>
          <w:p w14:paraId="28C90386" w14:textId="77777777" w:rsidR="00A32874" w:rsidRPr="003E02DA" w:rsidRDefault="00A32874" w:rsidP="00E01B99">
            <w:pPr>
              <w:jc w:val="center"/>
              <w:rPr>
                <w:b/>
                <w:color w:val="000000" w:themeColor="text1"/>
                <w:lang w:val="en-US"/>
              </w:rPr>
            </w:pPr>
            <w:r w:rsidRPr="003E02DA">
              <w:rPr>
                <w:b/>
                <w:color w:val="000000" w:themeColor="text1"/>
                <w:lang w:val="en-US"/>
              </w:rPr>
              <w:t>Contrast score</w:t>
            </w:r>
          </w:p>
        </w:tc>
      </w:tr>
      <w:tr w:rsidR="00A32874" w:rsidRPr="003E02DA" w14:paraId="01E3188D" w14:textId="77777777" w:rsidTr="00E01B99">
        <w:trPr>
          <w:trHeight w:val="468"/>
          <w:jc w:val="center"/>
        </w:trPr>
        <w:tc>
          <w:tcPr>
            <w:tcW w:w="885" w:type="dxa"/>
            <w:tcBorders>
              <w:left w:val="single" w:sz="4" w:space="0" w:color="auto"/>
              <w:bottom w:val="single" w:sz="4" w:space="0" w:color="auto"/>
            </w:tcBorders>
            <w:vAlign w:val="center"/>
          </w:tcPr>
          <w:p w14:paraId="00EECE17" w14:textId="77777777" w:rsidR="00A32874" w:rsidRPr="003E02DA" w:rsidRDefault="00A32874" w:rsidP="00E01B99">
            <w:pPr>
              <w:spacing w:line="360" w:lineRule="auto"/>
              <w:jc w:val="center"/>
              <w:rPr>
                <w:color w:val="000000" w:themeColor="text1"/>
                <w:lang w:val="en-US"/>
              </w:rPr>
            </w:pPr>
            <w:r w:rsidRPr="003E02DA">
              <w:rPr>
                <w:color w:val="000000" w:themeColor="text1"/>
                <w:lang w:val="en-US"/>
              </w:rPr>
              <w:t>min</w:t>
            </w:r>
          </w:p>
        </w:tc>
        <w:tc>
          <w:tcPr>
            <w:tcW w:w="884" w:type="dxa"/>
            <w:tcBorders>
              <w:bottom w:val="single" w:sz="4" w:space="0" w:color="auto"/>
              <w:right w:val="single" w:sz="4" w:space="0" w:color="auto"/>
            </w:tcBorders>
            <w:vAlign w:val="center"/>
          </w:tcPr>
          <w:p w14:paraId="646501E6" w14:textId="77777777" w:rsidR="00A32874" w:rsidRPr="003E02DA" w:rsidRDefault="00A32874" w:rsidP="00E01B99">
            <w:pPr>
              <w:spacing w:line="360" w:lineRule="auto"/>
              <w:jc w:val="center"/>
              <w:rPr>
                <w:color w:val="000000" w:themeColor="text1"/>
                <w:lang w:val="en-US"/>
              </w:rPr>
            </w:pPr>
            <w:r w:rsidRPr="003E02DA">
              <w:rPr>
                <w:color w:val="000000" w:themeColor="text1"/>
                <w:lang w:val="en-US"/>
              </w:rPr>
              <w:t>max</w:t>
            </w:r>
          </w:p>
        </w:tc>
        <w:tc>
          <w:tcPr>
            <w:tcW w:w="737" w:type="dxa"/>
            <w:tcBorders>
              <w:left w:val="single" w:sz="4" w:space="0" w:color="auto"/>
              <w:bottom w:val="single" w:sz="4" w:space="0" w:color="auto"/>
            </w:tcBorders>
            <w:vAlign w:val="center"/>
          </w:tcPr>
          <w:p w14:paraId="1206C194" w14:textId="77777777" w:rsidR="00A32874" w:rsidRPr="003E02DA" w:rsidRDefault="00A32874" w:rsidP="00E01B99">
            <w:pPr>
              <w:spacing w:line="360" w:lineRule="auto"/>
              <w:jc w:val="center"/>
              <w:rPr>
                <w:color w:val="000000" w:themeColor="text1"/>
                <w:lang w:val="en-US"/>
              </w:rPr>
            </w:pPr>
            <w:r w:rsidRPr="003E02DA">
              <w:rPr>
                <w:color w:val="000000" w:themeColor="text1"/>
                <w:lang w:val="en-US"/>
              </w:rPr>
              <w:t>min</w:t>
            </w:r>
          </w:p>
        </w:tc>
        <w:tc>
          <w:tcPr>
            <w:tcW w:w="738" w:type="dxa"/>
            <w:tcBorders>
              <w:bottom w:val="single" w:sz="4" w:space="0" w:color="auto"/>
              <w:right w:val="single" w:sz="4" w:space="0" w:color="auto"/>
            </w:tcBorders>
            <w:vAlign w:val="center"/>
          </w:tcPr>
          <w:p w14:paraId="283D14B9" w14:textId="77777777" w:rsidR="00A32874" w:rsidRPr="003E02DA" w:rsidRDefault="00A32874" w:rsidP="00E01B99">
            <w:pPr>
              <w:spacing w:line="360" w:lineRule="auto"/>
              <w:jc w:val="center"/>
              <w:rPr>
                <w:color w:val="000000" w:themeColor="text1"/>
                <w:lang w:val="en-US"/>
              </w:rPr>
            </w:pPr>
            <w:r w:rsidRPr="003E02DA">
              <w:rPr>
                <w:color w:val="000000" w:themeColor="text1"/>
                <w:lang w:val="en-US"/>
              </w:rPr>
              <w:t>max</w:t>
            </w:r>
          </w:p>
        </w:tc>
        <w:tc>
          <w:tcPr>
            <w:tcW w:w="589" w:type="dxa"/>
            <w:tcBorders>
              <w:left w:val="single" w:sz="4" w:space="0" w:color="auto"/>
              <w:bottom w:val="single" w:sz="4" w:space="0" w:color="auto"/>
            </w:tcBorders>
            <w:vAlign w:val="center"/>
          </w:tcPr>
          <w:p w14:paraId="4A50BB66" w14:textId="77777777" w:rsidR="00A32874" w:rsidRPr="003E02DA" w:rsidRDefault="00A32874" w:rsidP="00E01B99">
            <w:pPr>
              <w:spacing w:line="360" w:lineRule="auto"/>
              <w:jc w:val="center"/>
              <w:rPr>
                <w:color w:val="000000" w:themeColor="text1"/>
                <w:lang w:val="en-US"/>
              </w:rPr>
            </w:pPr>
            <w:r w:rsidRPr="003E02DA">
              <w:rPr>
                <w:color w:val="000000" w:themeColor="text1"/>
                <w:lang w:val="en-US"/>
              </w:rPr>
              <w:t>min</w:t>
            </w:r>
          </w:p>
        </w:tc>
        <w:tc>
          <w:tcPr>
            <w:tcW w:w="738" w:type="dxa"/>
            <w:tcBorders>
              <w:bottom w:val="single" w:sz="4" w:space="0" w:color="auto"/>
              <w:right w:val="single" w:sz="4" w:space="0" w:color="auto"/>
            </w:tcBorders>
            <w:vAlign w:val="center"/>
          </w:tcPr>
          <w:p w14:paraId="163208C1" w14:textId="77777777" w:rsidR="00A32874" w:rsidRPr="003E02DA" w:rsidRDefault="00A32874" w:rsidP="00E01B99">
            <w:pPr>
              <w:spacing w:line="360" w:lineRule="auto"/>
              <w:jc w:val="center"/>
              <w:rPr>
                <w:color w:val="000000" w:themeColor="text1"/>
                <w:lang w:val="en-US"/>
              </w:rPr>
            </w:pPr>
            <w:r w:rsidRPr="003E02DA">
              <w:rPr>
                <w:color w:val="000000" w:themeColor="text1"/>
                <w:lang w:val="en-US"/>
              </w:rPr>
              <w:t>max</w:t>
            </w:r>
          </w:p>
        </w:tc>
        <w:tc>
          <w:tcPr>
            <w:tcW w:w="674" w:type="dxa"/>
            <w:gridSpan w:val="2"/>
            <w:tcBorders>
              <w:left w:val="single" w:sz="4" w:space="0" w:color="auto"/>
              <w:bottom w:val="single" w:sz="4" w:space="0" w:color="auto"/>
            </w:tcBorders>
            <w:vAlign w:val="center"/>
          </w:tcPr>
          <w:p w14:paraId="18869FA5" w14:textId="77777777" w:rsidR="00A32874" w:rsidRPr="003E02DA" w:rsidRDefault="00A32874" w:rsidP="00E01B99">
            <w:pPr>
              <w:spacing w:line="360" w:lineRule="auto"/>
              <w:jc w:val="center"/>
              <w:rPr>
                <w:color w:val="000000" w:themeColor="text1"/>
                <w:lang w:val="en-US"/>
              </w:rPr>
            </w:pPr>
            <w:r w:rsidRPr="003E02DA">
              <w:rPr>
                <w:color w:val="000000" w:themeColor="text1"/>
                <w:lang w:val="en-US"/>
              </w:rPr>
              <w:t>min</w:t>
            </w:r>
          </w:p>
        </w:tc>
        <w:tc>
          <w:tcPr>
            <w:tcW w:w="709" w:type="dxa"/>
            <w:tcBorders>
              <w:bottom w:val="single" w:sz="4" w:space="0" w:color="auto"/>
              <w:right w:val="single" w:sz="4" w:space="0" w:color="auto"/>
            </w:tcBorders>
            <w:vAlign w:val="center"/>
          </w:tcPr>
          <w:p w14:paraId="7FA73403" w14:textId="77777777" w:rsidR="00A32874" w:rsidRPr="003E02DA" w:rsidRDefault="00A32874" w:rsidP="00E01B99">
            <w:pPr>
              <w:spacing w:line="360" w:lineRule="auto"/>
              <w:jc w:val="center"/>
              <w:rPr>
                <w:color w:val="000000" w:themeColor="text1"/>
                <w:lang w:val="en-US"/>
              </w:rPr>
            </w:pPr>
            <w:r w:rsidRPr="003E02DA">
              <w:rPr>
                <w:color w:val="000000" w:themeColor="text1"/>
                <w:lang w:val="en-US"/>
              </w:rPr>
              <w:t>max</w:t>
            </w:r>
          </w:p>
        </w:tc>
        <w:tc>
          <w:tcPr>
            <w:tcW w:w="709" w:type="dxa"/>
            <w:tcBorders>
              <w:left w:val="single" w:sz="4" w:space="0" w:color="auto"/>
              <w:bottom w:val="single" w:sz="4" w:space="0" w:color="auto"/>
            </w:tcBorders>
            <w:vAlign w:val="center"/>
          </w:tcPr>
          <w:p w14:paraId="4C834456" w14:textId="77777777" w:rsidR="00A32874" w:rsidRPr="003E02DA" w:rsidRDefault="00A32874" w:rsidP="00E01B99">
            <w:pPr>
              <w:spacing w:line="360" w:lineRule="auto"/>
              <w:jc w:val="center"/>
              <w:rPr>
                <w:color w:val="000000" w:themeColor="text1"/>
                <w:lang w:val="en-US"/>
              </w:rPr>
            </w:pPr>
            <w:r w:rsidRPr="003E02DA">
              <w:rPr>
                <w:color w:val="000000" w:themeColor="text1"/>
                <w:lang w:val="en-US"/>
              </w:rPr>
              <w:t>min</w:t>
            </w:r>
          </w:p>
        </w:tc>
        <w:tc>
          <w:tcPr>
            <w:tcW w:w="708" w:type="dxa"/>
            <w:tcBorders>
              <w:bottom w:val="single" w:sz="4" w:space="0" w:color="auto"/>
              <w:right w:val="single" w:sz="4" w:space="0" w:color="auto"/>
            </w:tcBorders>
            <w:vAlign w:val="center"/>
          </w:tcPr>
          <w:p w14:paraId="62E16AC9" w14:textId="77777777" w:rsidR="00A32874" w:rsidRPr="003E02DA" w:rsidRDefault="00A32874" w:rsidP="00E01B99">
            <w:pPr>
              <w:spacing w:line="360" w:lineRule="auto"/>
              <w:jc w:val="center"/>
              <w:rPr>
                <w:color w:val="000000" w:themeColor="text1"/>
                <w:lang w:val="en-US"/>
              </w:rPr>
            </w:pPr>
            <w:r w:rsidRPr="003E02DA">
              <w:rPr>
                <w:color w:val="000000" w:themeColor="text1"/>
                <w:lang w:val="en-US"/>
              </w:rPr>
              <w:t>max</w:t>
            </w:r>
          </w:p>
        </w:tc>
        <w:tc>
          <w:tcPr>
            <w:tcW w:w="1032" w:type="dxa"/>
            <w:tcBorders>
              <w:left w:val="single" w:sz="4" w:space="0" w:color="auto"/>
              <w:bottom w:val="single" w:sz="4" w:space="0" w:color="auto"/>
            </w:tcBorders>
            <w:vAlign w:val="center"/>
          </w:tcPr>
          <w:p w14:paraId="7CCA8F29" w14:textId="77777777" w:rsidR="00A32874" w:rsidRPr="003E02DA" w:rsidRDefault="00A32874" w:rsidP="00E01B99">
            <w:pPr>
              <w:spacing w:line="360" w:lineRule="auto"/>
              <w:jc w:val="center"/>
              <w:rPr>
                <w:color w:val="000000" w:themeColor="text1"/>
                <w:lang w:val="en-US"/>
              </w:rPr>
            </w:pPr>
            <w:r w:rsidRPr="003E02DA">
              <w:rPr>
                <w:color w:val="000000" w:themeColor="text1"/>
                <w:lang w:val="en-US"/>
              </w:rPr>
              <w:t>min</w:t>
            </w:r>
          </w:p>
        </w:tc>
      </w:tr>
      <w:tr w:rsidR="00A32874" w:rsidRPr="003E02DA" w14:paraId="79F538D2" w14:textId="77777777" w:rsidTr="00E01B99">
        <w:trPr>
          <w:trHeight w:val="512"/>
          <w:jc w:val="center"/>
        </w:trPr>
        <w:tc>
          <w:tcPr>
            <w:tcW w:w="885" w:type="dxa"/>
            <w:tcBorders>
              <w:left w:val="single" w:sz="4" w:space="0" w:color="auto"/>
            </w:tcBorders>
            <w:vAlign w:val="center"/>
          </w:tcPr>
          <w:p w14:paraId="0031880F" w14:textId="77777777" w:rsidR="00A32874" w:rsidRPr="003E02DA" w:rsidRDefault="00A32874" w:rsidP="00E01B99">
            <w:pPr>
              <w:spacing w:line="360" w:lineRule="auto"/>
              <w:jc w:val="center"/>
              <w:rPr>
                <w:color w:val="000000" w:themeColor="text1"/>
                <w:lang w:val="en-US"/>
              </w:rPr>
            </w:pPr>
            <w:r w:rsidRPr="003E02DA">
              <w:rPr>
                <w:color w:val="000000" w:themeColor="text1"/>
                <w:lang w:val="en-US"/>
              </w:rPr>
              <w:t>0.95</w:t>
            </w:r>
          </w:p>
        </w:tc>
        <w:tc>
          <w:tcPr>
            <w:tcW w:w="884" w:type="dxa"/>
            <w:tcBorders>
              <w:right w:val="single" w:sz="4" w:space="0" w:color="auto"/>
            </w:tcBorders>
            <w:vAlign w:val="center"/>
          </w:tcPr>
          <w:p w14:paraId="073D48B9" w14:textId="77777777" w:rsidR="00A32874" w:rsidRPr="003E02DA" w:rsidRDefault="00A32874" w:rsidP="00E01B99">
            <w:pPr>
              <w:spacing w:line="360" w:lineRule="auto"/>
              <w:jc w:val="center"/>
              <w:rPr>
                <w:color w:val="000000" w:themeColor="text1"/>
                <w:lang w:val="en-US"/>
              </w:rPr>
            </w:pPr>
            <w:r w:rsidRPr="003E02DA">
              <w:rPr>
                <w:color w:val="000000" w:themeColor="text1"/>
                <w:lang w:val="en-US"/>
              </w:rPr>
              <w:t>1.50</w:t>
            </w:r>
          </w:p>
        </w:tc>
        <w:tc>
          <w:tcPr>
            <w:tcW w:w="737" w:type="dxa"/>
            <w:tcBorders>
              <w:left w:val="single" w:sz="4" w:space="0" w:color="auto"/>
            </w:tcBorders>
            <w:vAlign w:val="center"/>
          </w:tcPr>
          <w:p w14:paraId="551B9E31" w14:textId="77777777" w:rsidR="00A32874" w:rsidRPr="003E02DA" w:rsidRDefault="00A32874" w:rsidP="00E01B99">
            <w:pPr>
              <w:spacing w:line="360" w:lineRule="auto"/>
              <w:jc w:val="center"/>
              <w:rPr>
                <w:color w:val="000000" w:themeColor="text1"/>
                <w:lang w:val="en-US"/>
              </w:rPr>
            </w:pPr>
            <w:r w:rsidRPr="003E02DA">
              <w:rPr>
                <w:color w:val="000000" w:themeColor="text1"/>
                <w:lang w:val="en-US"/>
              </w:rPr>
              <w:t>0.95</w:t>
            </w:r>
          </w:p>
        </w:tc>
        <w:tc>
          <w:tcPr>
            <w:tcW w:w="738" w:type="dxa"/>
            <w:tcBorders>
              <w:right w:val="single" w:sz="4" w:space="0" w:color="auto"/>
            </w:tcBorders>
            <w:vAlign w:val="center"/>
          </w:tcPr>
          <w:p w14:paraId="1F90A836" w14:textId="77777777" w:rsidR="00A32874" w:rsidRPr="003E02DA" w:rsidRDefault="00A32874" w:rsidP="00E01B99">
            <w:pPr>
              <w:spacing w:line="360" w:lineRule="auto"/>
              <w:jc w:val="center"/>
              <w:rPr>
                <w:color w:val="000000" w:themeColor="text1"/>
                <w:lang w:val="en-US"/>
              </w:rPr>
            </w:pPr>
            <w:r w:rsidRPr="003E02DA">
              <w:rPr>
                <w:color w:val="000000" w:themeColor="text1"/>
                <w:lang w:val="en-US"/>
              </w:rPr>
              <w:t>1.20</w:t>
            </w:r>
          </w:p>
        </w:tc>
        <w:tc>
          <w:tcPr>
            <w:tcW w:w="589" w:type="dxa"/>
            <w:tcBorders>
              <w:left w:val="single" w:sz="4" w:space="0" w:color="auto"/>
            </w:tcBorders>
            <w:vAlign w:val="center"/>
          </w:tcPr>
          <w:p w14:paraId="0B91DFAF" w14:textId="77777777" w:rsidR="00A32874" w:rsidRPr="003E02DA" w:rsidRDefault="00A32874" w:rsidP="00E01B99">
            <w:pPr>
              <w:spacing w:line="360" w:lineRule="auto"/>
              <w:jc w:val="center"/>
              <w:rPr>
                <w:color w:val="000000" w:themeColor="text1"/>
                <w:lang w:val="en-US"/>
              </w:rPr>
            </w:pPr>
            <w:r w:rsidRPr="003E02DA">
              <w:rPr>
                <w:color w:val="000000" w:themeColor="text1"/>
                <w:lang w:val="en-US"/>
              </w:rPr>
              <w:t>47</w:t>
            </w:r>
          </w:p>
        </w:tc>
        <w:tc>
          <w:tcPr>
            <w:tcW w:w="738" w:type="dxa"/>
            <w:tcBorders>
              <w:right w:val="single" w:sz="4" w:space="0" w:color="auto"/>
            </w:tcBorders>
            <w:vAlign w:val="center"/>
          </w:tcPr>
          <w:p w14:paraId="763EFBA9" w14:textId="77777777" w:rsidR="00A32874" w:rsidRPr="003E02DA" w:rsidRDefault="00A32874" w:rsidP="00E01B99">
            <w:pPr>
              <w:spacing w:line="360" w:lineRule="auto"/>
              <w:jc w:val="center"/>
              <w:rPr>
                <w:color w:val="000000" w:themeColor="text1"/>
                <w:lang w:val="en-US"/>
              </w:rPr>
            </w:pPr>
            <w:r w:rsidRPr="003E02DA">
              <w:rPr>
                <w:color w:val="000000" w:themeColor="text1"/>
                <w:lang w:val="en-US"/>
              </w:rPr>
              <w:t>84</w:t>
            </w:r>
          </w:p>
        </w:tc>
        <w:tc>
          <w:tcPr>
            <w:tcW w:w="442" w:type="dxa"/>
            <w:tcBorders>
              <w:left w:val="single" w:sz="4" w:space="0" w:color="auto"/>
            </w:tcBorders>
            <w:vAlign w:val="center"/>
          </w:tcPr>
          <w:p w14:paraId="69498059" w14:textId="77777777" w:rsidR="00A32874" w:rsidRPr="003E02DA" w:rsidRDefault="00A32874" w:rsidP="00E01B99">
            <w:pPr>
              <w:spacing w:line="360" w:lineRule="auto"/>
              <w:jc w:val="center"/>
              <w:rPr>
                <w:color w:val="000000" w:themeColor="text1"/>
                <w:lang w:val="en-US"/>
              </w:rPr>
            </w:pPr>
            <w:r w:rsidRPr="003E02DA">
              <w:rPr>
                <w:color w:val="000000" w:themeColor="text1"/>
                <w:lang w:val="en-US"/>
              </w:rPr>
              <w:t>50</w:t>
            </w:r>
          </w:p>
        </w:tc>
        <w:tc>
          <w:tcPr>
            <w:tcW w:w="941" w:type="dxa"/>
            <w:gridSpan w:val="2"/>
            <w:tcBorders>
              <w:right w:val="single" w:sz="4" w:space="0" w:color="auto"/>
            </w:tcBorders>
            <w:vAlign w:val="center"/>
          </w:tcPr>
          <w:p w14:paraId="43CDBD35" w14:textId="77777777" w:rsidR="00A32874" w:rsidRPr="003E02DA" w:rsidRDefault="00A32874" w:rsidP="00E01B99">
            <w:pPr>
              <w:spacing w:line="360" w:lineRule="auto"/>
              <w:jc w:val="center"/>
              <w:rPr>
                <w:color w:val="000000" w:themeColor="text1"/>
                <w:lang w:val="en-US"/>
              </w:rPr>
            </w:pPr>
            <w:r w:rsidRPr="003E02DA">
              <w:rPr>
                <w:color w:val="000000" w:themeColor="text1"/>
                <w:lang w:val="en-US"/>
              </w:rPr>
              <w:t>89</w:t>
            </w:r>
          </w:p>
        </w:tc>
        <w:tc>
          <w:tcPr>
            <w:tcW w:w="709" w:type="dxa"/>
            <w:tcBorders>
              <w:left w:val="single" w:sz="4" w:space="0" w:color="auto"/>
            </w:tcBorders>
            <w:vAlign w:val="center"/>
          </w:tcPr>
          <w:p w14:paraId="46E08327" w14:textId="77777777" w:rsidR="00A32874" w:rsidRPr="003E02DA" w:rsidRDefault="00A32874" w:rsidP="00E01B99">
            <w:pPr>
              <w:spacing w:line="360" w:lineRule="auto"/>
              <w:jc w:val="center"/>
              <w:rPr>
                <w:color w:val="000000" w:themeColor="text1"/>
                <w:lang w:val="en-US"/>
              </w:rPr>
            </w:pPr>
            <w:r w:rsidRPr="003E02DA">
              <w:rPr>
                <w:color w:val="000000" w:themeColor="text1"/>
                <w:lang w:val="en-US"/>
              </w:rPr>
              <w:t>112</w:t>
            </w:r>
          </w:p>
        </w:tc>
        <w:tc>
          <w:tcPr>
            <w:tcW w:w="708" w:type="dxa"/>
            <w:tcBorders>
              <w:right w:val="single" w:sz="4" w:space="0" w:color="auto"/>
            </w:tcBorders>
            <w:vAlign w:val="center"/>
          </w:tcPr>
          <w:p w14:paraId="2E145466" w14:textId="77777777" w:rsidR="00A32874" w:rsidRPr="003E02DA" w:rsidRDefault="00A32874" w:rsidP="00E01B99">
            <w:pPr>
              <w:spacing w:line="360" w:lineRule="auto"/>
              <w:jc w:val="center"/>
              <w:rPr>
                <w:color w:val="000000" w:themeColor="text1"/>
                <w:lang w:val="en-US"/>
              </w:rPr>
            </w:pPr>
            <w:r w:rsidRPr="003E02DA">
              <w:rPr>
                <w:color w:val="000000" w:themeColor="text1"/>
                <w:lang w:val="en-US"/>
              </w:rPr>
              <w:t>280</w:t>
            </w:r>
          </w:p>
        </w:tc>
        <w:tc>
          <w:tcPr>
            <w:tcW w:w="1032" w:type="dxa"/>
            <w:tcBorders>
              <w:left w:val="single" w:sz="4" w:space="0" w:color="auto"/>
            </w:tcBorders>
            <w:vAlign w:val="center"/>
          </w:tcPr>
          <w:p w14:paraId="5CF68FBD" w14:textId="77777777" w:rsidR="00A32874" w:rsidRPr="003E02DA" w:rsidRDefault="00A32874" w:rsidP="00E01B99">
            <w:pPr>
              <w:spacing w:line="360" w:lineRule="auto"/>
              <w:jc w:val="center"/>
              <w:rPr>
                <w:color w:val="000000" w:themeColor="text1"/>
                <w:lang w:val="en-US"/>
              </w:rPr>
            </w:pPr>
            <w:r w:rsidRPr="003E02DA">
              <w:rPr>
                <w:color w:val="000000" w:themeColor="text1"/>
                <w:lang w:val="en-US"/>
              </w:rPr>
              <w:t>3300</w:t>
            </w:r>
          </w:p>
        </w:tc>
      </w:tr>
    </w:tbl>
    <w:p w14:paraId="4F91D776" w14:textId="77777777" w:rsidR="00A32874" w:rsidRPr="003E02DA" w:rsidRDefault="00A32874" w:rsidP="00A32874">
      <w:pPr>
        <w:spacing w:line="480" w:lineRule="auto"/>
        <w:jc w:val="both"/>
        <w:rPr>
          <w:color w:val="000000" w:themeColor="text1"/>
          <w:lang w:val="en-US"/>
        </w:rPr>
      </w:pPr>
    </w:p>
    <w:p w14:paraId="2903976B" w14:textId="77777777" w:rsidR="00A32874" w:rsidRPr="00AF6262" w:rsidRDefault="00A32874" w:rsidP="00A32874">
      <w:pPr>
        <w:spacing w:line="480" w:lineRule="auto"/>
        <w:jc w:val="both"/>
        <w:rPr>
          <w:color w:val="000000" w:themeColor="text1"/>
          <w:lang w:val="en-US"/>
        </w:rPr>
      </w:pPr>
      <w:r w:rsidRPr="003E02DA">
        <w:rPr>
          <w:color w:val="000000" w:themeColor="text1"/>
          <w:lang w:val="en-US"/>
        </w:rPr>
        <w:t>Every single image chosen for calibrating the filter was finely analyzed to determine which particle was kept or rejected by the filter. Statistical analysis was performed on particles annotated as charcoal to determine the selectivity of the filter. 60-70% of charcoals particles are detected among the selected particles, and the global number of filtered particles is in the same order than charcoals manually estimated. The percentage of recovery is even closer concerning area estimation, based on a comparison with the estimated area of particles annotated as charcoals</w:t>
      </w:r>
      <w:r>
        <w:rPr>
          <w:color w:val="000000" w:themeColor="text1"/>
          <w:lang w:val="en-US"/>
        </w:rPr>
        <w:t>.</w:t>
      </w:r>
    </w:p>
    <w:p w14:paraId="76997AB7" w14:textId="77777777" w:rsidR="00214CD4" w:rsidRPr="00A32874" w:rsidRDefault="00214CD4">
      <w:pPr>
        <w:rPr>
          <w:lang w:val="en-US"/>
        </w:rPr>
      </w:pPr>
      <w:bookmarkStart w:id="0" w:name="_GoBack"/>
      <w:bookmarkEnd w:id="0"/>
    </w:p>
    <w:sectPr w:rsidR="00214CD4" w:rsidRPr="00A32874" w:rsidSect="000B7FC0">
      <w:footerReference w:type="default" r:id="rId4"/>
      <w:pgSz w:w="11906" w:h="16838"/>
      <w:pgMar w:top="1417" w:right="1417" w:bottom="1417" w:left="1417"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0724801"/>
      <w:docPartObj>
        <w:docPartGallery w:val="Page Numbers (Bottom of Page)"/>
        <w:docPartUnique/>
      </w:docPartObj>
    </w:sdtPr>
    <w:sdtEndPr/>
    <w:sdtContent>
      <w:p w14:paraId="09D4BDA4" w14:textId="77777777" w:rsidR="00B859FB" w:rsidRDefault="00A32874">
        <w:pPr>
          <w:pStyle w:val="Pieddepage"/>
          <w:jc w:val="right"/>
        </w:pPr>
        <w:r>
          <w:fldChar w:fldCharType="begin"/>
        </w:r>
        <w:r>
          <w:instrText xml:space="preserve">PAGE  </w:instrText>
        </w:r>
        <w:r>
          <w:instrText xml:space="preserve"> \* MERGEFORMAT</w:instrText>
        </w:r>
        <w:r>
          <w:fldChar w:fldCharType="separate"/>
        </w:r>
        <w:r>
          <w:t>2</w:t>
        </w:r>
        <w:r>
          <w:fldChar w:fldCharType="end"/>
        </w:r>
      </w:p>
    </w:sdtContent>
  </w:sdt>
  <w:p w14:paraId="417BE0EB" w14:textId="77777777" w:rsidR="00B859FB" w:rsidRDefault="00A32874">
    <w:pPr>
      <w:pStyle w:val="Pieddepage"/>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D8"/>
    <w:rsid w:val="00046AD8"/>
    <w:rsid w:val="00214CD4"/>
    <w:rsid w:val="00A328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5E5B73-0030-412D-8360-C0F1DDED5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287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32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A328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2874"/>
  </w:style>
  <w:style w:type="character" w:styleId="Numrodeligne">
    <w:name w:val="line number"/>
    <w:basedOn w:val="Policepardfaut"/>
    <w:uiPriority w:val="99"/>
    <w:semiHidden/>
    <w:unhideWhenUsed/>
    <w:rsid w:val="00A32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1672</Characters>
  <Application>Microsoft Office Word</Application>
  <DocSecurity>0</DocSecurity>
  <Lines>13</Lines>
  <Paragraphs>3</Paragraphs>
  <ScaleCrop>false</ScaleCrop>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Lesven</dc:creator>
  <cp:keywords/>
  <dc:description/>
  <cp:lastModifiedBy>Jonathan Lesven</cp:lastModifiedBy>
  <cp:revision>3</cp:revision>
  <dcterms:created xsi:type="dcterms:W3CDTF">2022-05-26T23:25:00Z</dcterms:created>
  <dcterms:modified xsi:type="dcterms:W3CDTF">2022-05-26T23:26:00Z</dcterms:modified>
</cp:coreProperties>
</file>