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D0E3B" w14:textId="77777777" w:rsidR="00D85FC6" w:rsidRPr="00334A80" w:rsidRDefault="00D85FC6" w:rsidP="00606531">
      <w:pPr>
        <w:pStyle w:val="Encabezado"/>
        <w:jc w:val="center"/>
        <w:rPr>
          <w:b/>
          <w:bCs/>
          <w:color w:val="000000" w:themeColor="text1"/>
          <w:sz w:val="28"/>
          <w:szCs w:val="28"/>
          <w:lang w:val="es-ES"/>
        </w:rPr>
      </w:pPr>
      <w:r w:rsidRPr="00334A80">
        <w:rPr>
          <w:b/>
          <w:bCs/>
          <w:color w:val="000000" w:themeColor="text1"/>
          <w:sz w:val="28"/>
          <w:szCs w:val="28"/>
          <w:lang w:val="es-ES"/>
        </w:rPr>
        <w:t>REPÚBLICA DE COLOMBIA</w:t>
      </w:r>
    </w:p>
    <w:p w14:paraId="07C7B25F" w14:textId="503BA574" w:rsidR="00D85FC6" w:rsidRPr="00334A80" w:rsidRDefault="00606531" w:rsidP="00606531">
      <w:pPr>
        <w:pStyle w:val="Encabezado"/>
        <w:jc w:val="center"/>
        <w:rPr>
          <w:b/>
          <w:bCs/>
          <w:color w:val="000000" w:themeColor="text1"/>
          <w:sz w:val="28"/>
          <w:szCs w:val="28"/>
          <w:lang w:val="es-ES"/>
        </w:rPr>
      </w:pPr>
      <w:r>
        <w:rPr>
          <w:b/>
          <w:bCs/>
          <w:noProof/>
          <w:color w:val="000000" w:themeColor="text1"/>
          <w:sz w:val="28"/>
          <w:szCs w:val="28"/>
          <w:lang w:val="es-ES"/>
        </w:rPr>
        <w:drawing>
          <wp:inline distT="0" distB="0" distL="0" distR="0" wp14:anchorId="3E95721D" wp14:editId="6F52A2C7">
            <wp:extent cx="792480" cy="792480"/>
            <wp:effectExtent l="0" t="0" r="7620" b="7620"/>
            <wp:docPr id="14067665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92480" cy="792480"/>
                    </a:xfrm>
                    <a:prstGeom prst="rect">
                      <a:avLst/>
                    </a:prstGeom>
                    <a:noFill/>
                  </pic:spPr>
                </pic:pic>
              </a:graphicData>
            </a:graphic>
          </wp:inline>
        </w:drawing>
      </w:r>
    </w:p>
    <w:p w14:paraId="3E1070E6" w14:textId="77777777" w:rsidR="00D85FC6" w:rsidRPr="00334A80" w:rsidRDefault="00D85FC6" w:rsidP="00606531">
      <w:pPr>
        <w:pStyle w:val="Encabezado"/>
        <w:jc w:val="center"/>
        <w:rPr>
          <w:b/>
          <w:bCs/>
          <w:color w:val="000000" w:themeColor="text1"/>
          <w:sz w:val="28"/>
          <w:szCs w:val="28"/>
          <w:lang w:val="es-ES"/>
        </w:rPr>
      </w:pPr>
      <w:r w:rsidRPr="00334A80">
        <w:rPr>
          <w:b/>
          <w:bCs/>
          <w:color w:val="000000" w:themeColor="text1"/>
          <w:sz w:val="28"/>
          <w:szCs w:val="28"/>
          <w:lang w:val="es-ES"/>
        </w:rPr>
        <w:t>CORTE CONSTITUCIONAL</w:t>
      </w:r>
    </w:p>
    <w:p w14:paraId="17C7EDEA" w14:textId="7D49DFD0" w:rsidR="00D85FC6" w:rsidRPr="00334A80" w:rsidRDefault="00D85FC6" w:rsidP="00606531">
      <w:pPr>
        <w:pStyle w:val="Encabezado"/>
        <w:tabs>
          <w:tab w:val="clear" w:pos="8504"/>
        </w:tabs>
        <w:jc w:val="center"/>
        <w:rPr>
          <w:b/>
          <w:bCs/>
          <w:color w:val="000000" w:themeColor="text1"/>
          <w:sz w:val="28"/>
          <w:szCs w:val="28"/>
          <w:lang w:val="es-ES"/>
        </w:rPr>
      </w:pPr>
      <w:r w:rsidRPr="00334A80">
        <w:rPr>
          <w:b/>
          <w:bCs/>
          <w:color w:val="000000" w:themeColor="text1"/>
          <w:sz w:val="28"/>
          <w:szCs w:val="28"/>
          <w:lang w:val="es-ES"/>
        </w:rPr>
        <w:t>Sala S</w:t>
      </w:r>
      <w:r w:rsidR="00A45357" w:rsidRPr="00334A80">
        <w:rPr>
          <w:b/>
          <w:bCs/>
          <w:color w:val="000000" w:themeColor="text1"/>
          <w:sz w:val="28"/>
          <w:szCs w:val="28"/>
          <w:lang w:val="es-ES"/>
        </w:rPr>
        <w:t>éptima</w:t>
      </w:r>
      <w:r w:rsidRPr="00334A80">
        <w:rPr>
          <w:b/>
          <w:bCs/>
          <w:color w:val="000000" w:themeColor="text1"/>
          <w:sz w:val="28"/>
          <w:szCs w:val="28"/>
          <w:lang w:val="es-ES"/>
        </w:rPr>
        <w:t xml:space="preserve"> de Revisión</w:t>
      </w:r>
    </w:p>
    <w:p w14:paraId="2EBCAA9B" w14:textId="77777777" w:rsidR="00D85FC6" w:rsidRPr="00334A80" w:rsidRDefault="00D85FC6" w:rsidP="00606531">
      <w:pPr>
        <w:kinsoku w:val="0"/>
        <w:overflowPunct w:val="0"/>
        <w:autoSpaceDE w:val="0"/>
        <w:autoSpaceDN w:val="0"/>
        <w:adjustRightInd w:val="0"/>
        <w:ind w:right="49"/>
        <w:outlineLvl w:val="0"/>
        <w:rPr>
          <w:b/>
          <w:bCs/>
          <w:color w:val="000000" w:themeColor="text1"/>
          <w:sz w:val="28"/>
          <w:szCs w:val="28"/>
          <w:lang w:val="es-ES"/>
        </w:rPr>
      </w:pPr>
    </w:p>
    <w:p w14:paraId="16E9B5EE" w14:textId="3FA53270" w:rsidR="00D85FC6" w:rsidRPr="00334A80" w:rsidRDefault="00D85FC6" w:rsidP="00596056">
      <w:pPr>
        <w:kinsoku w:val="0"/>
        <w:overflowPunct w:val="0"/>
        <w:autoSpaceDE w:val="0"/>
        <w:autoSpaceDN w:val="0"/>
        <w:adjustRightInd w:val="0"/>
        <w:ind w:right="49"/>
        <w:jc w:val="center"/>
        <w:outlineLvl w:val="0"/>
        <w:rPr>
          <w:b/>
          <w:bCs/>
          <w:color w:val="000000" w:themeColor="text1"/>
          <w:sz w:val="28"/>
          <w:szCs w:val="28"/>
          <w:lang w:val="es-ES"/>
        </w:rPr>
      </w:pPr>
      <w:r w:rsidRPr="00334A80">
        <w:rPr>
          <w:b/>
          <w:bCs/>
          <w:color w:val="000000" w:themeColor="text1"/>
          <w:sz w:val="28"/>
          <w:szCs w:val="28"/>
          <w:lang w:val="es-ES"/>
        </w:rPr>
        <w:t>SENTENCIA T-</w:t>
      </w:r>
      <w:r w:rsidR="00CB39FC">
        <w:rPr>
          <w:b/>
          <w:bCs/>
          <w:color w:val="000000" w:themeColor="text1"/>
          <w:sz w:val="28"/>
          <w:szCs w:val="28"/>
          <w:lang w:val="es-ES"/>
        </w:rPr>
        <w:t>501</w:t>
      </w:r>
      <w:r w:rsidRPr="00334A80">
        <w:rPr>
          <w:b/>
          <w:bCs/>
          <w:color w:val="000000" w:themeColor="text1"/>
          <w:sz w:val="28"/>
          <w:szCs w:val="28"/>
          <w:lang w:val="es-ES"/>
        </w:rPr>
        <w:t xml:space="preserve"> de 202</w:t>
      </w:r>
      <w:r w:rsidR="00057B2E" w:rsidRPr="00334A80">
        <w:rPr>
          <w:b/>
          <w:bCs/>
          <w:color w:val="000000" w:themeColor="text1"/>
          <w:sz w:val="28"/>
          <w:szCs w:val="28"/>
          <w:lang w:val="es-ES"/>
        </w:rPr>
        <w:t>5</w:t>
      </w:r>
    </w:p>
    <w:p w14:paraId="1EF53917" w14:textId="77777777" w:rsidR="00D85FC6" w:rsidRPr="00334A80" w:rsidRDefault="00D85FC6" w:rsidP="00596056">
      <w:pPr>
        <w:kinsoku w:val="0"/>
        <w:overflowPunct w:val="0"/>
        <w:autoSpaceDE w:val="0"/>
        <w:autoSpaceDN w:val="0"/>
        <w:adjustRightInd w:val="0"/>
        <w:ind w:left="3827" w:right="51"/>
        <w:jc w:val="both"/>
        <w:rPr>
          <w:b/>
          <w:bCs/>
          <w:color w:val="000000" w:themeColor="text1"/>
          <w:sz w:val="28"/>
          <w:szCs w:val="28"/>
          <w:lang w:val="es-ES"/>
        </w:rPr>
      </w:pPr>
    </w:p>
    <w:p w14:paraId="409BE1BA" w14:textId="5BF431A9" w:rsidR="00D85FC6" w:rsidRPr="00334A80" w:rsidRDefault="00D85FC6" w:rsidP="00596056">
      <w:pPr>
        <w:kinsoku w:val="0"/>
        <w:overflowPunct w:val="0"/>
        <w:autoSpaceDE w:val="0"/>
        <w:autoSpaceDN w:val="0"/>
        <w:adjustRightInd w:val="0"/>
        <w:ind w:left="3544" w:right="51"/>
        <w:jc w:val="both"/>
        <w:rPr>
          <w:color w:val="000000" w:themeColor="text1"/>
          <w:sz w:val="28"/>
          <w:szCs w:val="28"/>
          <w:lang w:val="es-ES"/>
        </w:rPr>
      </w:pPr>
      <w:r w:rsidRPr="00334A80">
        <w:rPr>
          <w:b/>
          <w:bCs/>
          <w:color w:val="000000" w:themeColor="text1"/>
          <w:sz w:val="28"/>
          <w:szCs w:val="28"/>
          <w:lang w:val="es-ES"/>
        </w:rPr>
        <w:t xml:space="preserve">Referencia: </w:t>
      </w:r>
      <w:r w:rsidR="00DC1303" w:rsidRPr="00334A80">
        <w:rPr>
          <w:color w:val="000000" w:themeColor="text1"/>
          <w:sz w:val="28"/>
          <w:szCs w:val="28"/>
          <w:lang w:val="es-ES"/>
        </w:rPr>
        <w:t>e</w:t>
      </w:r>
      <w:r w:rsidRPr="00334A80">
        <w:rPr>
          <w:color w:val="000000" w:themeColor="text1"/>
          <w:sz w:val="28"/>
          <w:szCs w:val="28"/>
          <w:lang w:val="es-ES"/>
        </w:rPr>
        <w:t xml:space="preserve">xpediente </w:t>
      </w:r>
      <w:r w:rsidR="003D123B" w:rsidRPr="003D123B">
        <w:rPr>
          <w:color w:val="000000" w:themeColor="text1"/>
          <w:sz w:val="28"/>
          <w:szCs w:val="28"/>
          <w:lang w:val="es-ES"/>
        </w:rPr>
        <w:t>T-11.204.697</w:t>
      </w:r>
      <w:r w:rsidR="002F79DB">
        <w:rPr>
          <w:color w:val="000000" w:themeColor="text1"/>
          <w:sz w:val="28"/>
          <w:szCs w:val="28"/>
          <w:lang w:val="es-ES"/>
        </w:rPr>
        <w:t xml:space="preserve"> y T-</w:t>
      </w:r>
      <w:r w:rsidR="002F79DB" w:rsidRPr="000C7787">
        <w:rPr>
          <w:rStyle w:val="normaltextrun"/>
          <w:color w:val="000000" w:themeColor="text1"/>
          <w:sz w:val="28"/>
          <w:szCs w:val="28"/>
          <w:shd w:val="clear" w:color="auto" w:fill="FFFFFF"/>
        </w:rPr>
        <w:t>11.264.524</w:t>
      </w:r>
    </w:p>
    <w:p w14:paraId="372F6327" w14:textId="77777777" w:rsidR="00D85FC6" w:rsidRPr="00334A80" w:rsidRDefault="00D85FC6" w:rsidP="00596056">
      <w:pPr>
        <w:kinsoku w:val="0"/>
        <w:overflowPunct w:val="0"/>
        <w:autoSpaceDE w:val="0"/>
        <w:autoSpaceDN w:val="0"/>
        <w:adjustRightInd w:val="0"/>
        <w:ind w:left="3544" w:right="51"/>
        <w:jc w:val="both"/>
        <w:rPr>
          <w:color w:val="000000" w:themeColor="text1"/>
          <w:sz w:val="28"/>
          <w:szCs w:val="28"/>
          <w:lang w:val="es-ES"/>
        </w:rPr>
      </w:pPr>
    </w:p>
    <w:p w14:paraId="652ABC6A" w14:textId="59D57DA3" w:rsidR="00D85FC6" w:rsidRPr="00334A80" w:rsidRDefault="00DC1303" w:rsidP="00596056">
      <w:pPr>
        <w:kinsoku w:val="0"/>
        <w:overflowPunct w:val="0"/>
        <w:autoSpaceDE w:val="0"/>
        <w:autoSpaceDN w:val="0"/>
        <w:adjustRightInd w:val="0"/>
        <w:ind w:left="3544" w:right="51"/>
        <w:jc w:val="both"/>
        <w:rPr>
          <w:color w:val="000000" w:themeColor="text1"/>
          <w:sz w:val="28"/>
          <w:szCs w:val="28"/>
          <w:lang w:val="es-ES"/>
        </w:rPr>
      </w:pPr>
      <w:r w:rsidRPr="00334A80">
        <w:rPr>
          <w:b/>
          <w:bCs/>
          <w:color w:val="000000" w:themeColor="text1"/>
          <w:sz w:val="28"/>
          <w:szCs w:val="28"/>
          <w:lang w:val="es-ES"/>
        </w:rPr>
        <w:t xml:space="preserve">Asunto: </w:t>
      </w:r>
      <w:r w:rsidRPr="000C7787">
        <w:rPr>
          <w:color w:val="000000" w:themeColor="text1"/>
          <w:sz w:val="28"/>
          <w:szCs w:val="28"/>
        </w:rPr>
        <w:t>a</w:t>
      </w:r>
      <w:r w:rsidR="00602C0A" w:rsidRPr="000C7787">
        <w:rPr>
          <w:color w:val="000000" w:themeColor="text1"/>
          <w:sz w:val="28"/>
          <w:szCs w:val="28"/>
        </w:rPr>
        <w:t xml:space="preserve">cción de tutela interpuesta por </w:t>
      </w:r>
      <w:r w:rsidR="002F79DB" w:rsidRPr="0054638C">
        <w:rPr>
          <w:i/>
          <w:iCs/>
          <w:color w:val="000000" w:themeColor="text1"/>
          <w:sz w:val="28"/>
          <w:szCs w:val="28"/>
        </w:rPr>
        <w:t>(i)</w:t>
      </w:r>
      <w:r w:rsidR="002F79DB" w:rsidRPr="000C7787">
        <w:rPr>
          <w:color w:val="000000" w:themeColor="text1"/>
          <w:sz w:val="28"/>
          <w:szCs w:val="28"/>
        </w:rPr>
        <w:t xml:space="preserve"> </w:t>
      </w:r>
      <w:r w:rsidR="00913A38" w:rsidRPr="00913A38">
        <w:rPr>
          <w:i/>
          <w:iCs/>
          <w:color w:val="000000" w:themeColor="text1"/>
          <w:sz w:val="28"/>
          <w:szCs w:val="28"/>
        </w:rPr>
        <w:t>Juana</w:t>
      </w:r>
      <w:r w:rsidR="002F79DB" w:rsidRPr="000C7787">
        <w:rPr>
          <w:color w:val="000000" w:themeColor="text1"/>
          <w:sz w:val="28"/>
          <w:szCs w:val="28"/>
        </w:rPr>
        <w:t> en</w:t>
      </w:r>
      <w:r w:rsidR="00913A38">
        <w:rPr>
          <w:color w:val="000000" w:themeColor="text1"/>
          <w:sz w:val="28"/>
          <w:szCs w:val="28"/>
        </w:rPr>
        <w:t xml:space="preserve"> </w:t>
      </w:r>
      <w:r w:rsidR="002F79DB" w:rsidRPr="000C7787">
        <w:rPr>
          <w:color w:val="000000" w:themeColor="text1"/>
          <w:sz w:val="28"/>
          <w:szCs w:val="28"/>
        </w:rPr>
        <w:t xml:space="preserve">representación de </w:t>
      </w:r>
      <w:r w:rsidR="00913A38" w:rsidRPr="00913A38">
        <w:rPr>
          <w:i/>
          <w:iCs/>
          <w:color w:val="000000" w:themeColor="text1"/>
          <w:sz w:val="28"/>
          <w:szCs w:val="28"/>
        </w:rPr>
        <w:t>Ana</w:t>
      </w:r>
      <w:r w:rsidR="002F79DB" w:rsidRPr="000C7787">
        <w:rPr>
          <w:color w:val="000000" w:themeColor="text1"/>
          <w:sz w:val="28"/>
          <w:szCs w:val="28"/>
        </w:rPr>
        <w:t xml:space="preserve"> en contra de Compensar </w:t>
      </w:r>
      <w:r w:rsidR="001639BF">
        <w:rPr>
          <w:color w:val="000000" w:themeColor="text1"/>
          <w:sz w:val="28"/>
          <w:szCs w:val="28"/>
        </w:rPr>
        <w:t>EPS</w:t>
      </w:r>
      <w:r w:rsidR="002F79DB" w:rsidRPr="000C7787">
        <w:rPr>
          <w:color w:val="000000" w:themeColor="text1"/>
          <w:sz w:val="28"/>
          <w:szCs w:val="28"/>
        </w:rPr>
        <w:t xml:space="preserve"> y </w:t>
      </w:r>
      <w:r w:rsidR="002F79DB" w:rsidRPr="0054638C">
        <w:rPr>
          <w:i/>
          <w:iCs/>
          <w:color w:val="000000" w:themeColor="text1"/>
          <w:sz w:val="28"/>
          <w:szCs w:val="28"/>
        </w:rPr>
        <w:t>(ii)</w:t>
      </w:r>
      <w:r w:rsidR="002F79DB" w:rsidRPr="000C7787">
        <w:rPr>
          <w:color w:val="000000" w:themeColor="text1"/>
          <w:sz w:val="28"/>
          <w:szCs w:val="28"/>
        </w:rPr>
        <w:t xml:space="preserve"> </w:t>
      </w:r>
      <w:r w:rsidR="00913A38" w:rsidRPr="00913A38">
        <w:rPr>
          <w:i/>
          <w:iCs/>
          <w:color w:val="000000" w:themeColor="text1"/>
          <w:sz w:val="28"/>
          <w:szCs w:val="28"/>
        </w:rPr>
        <w:t>Raúl</w:t>
      </w:r>
      <w:r w:rsidR="002F79DB" w:rsidRPr="000C7787">
        <w:rPr>
          <w:color w:val="000000" w:themeColor="text1"/>
          <w:sz w:val="28"/>
          <w:szCs w:val="28"/>
        </w:rPr>
        <w:t xml:space="preserve"> como agente oficioso de </w:t>
      </w:r>
      <w:r w:rsidR="00913A38" w:rsidRPr="00913A38">
        <w:rPr>
          <w:i/>
          <w:iCs/>
          <w:color w:val="000000" w:themeColor="text1"/>
          <w:sz w:val="28"/>
          <w:szCs w:val="28"/>
        </w:rPr>
        <w:t>Alicia</w:t>
      </w:r>
      <w:r w:rsidR="002F79DB" w:rsidRPr="000C7787">
        <w:rPr>
          <w:color w:val="000000" w:themeColor="text1"/>
          <w:sz w:val="28"/>
          <w:szCs w:val="28"/>
        </w:rPr>
        <w:t> en contra de Nueva </w:t>
      </w:r>
      <w:r w:rsidR="001639BF">
        <w:rPr>
          <w:color w:val="000000" w:themeColor="text1"/>
          <w:sz w:val="28"/>
          <w:szCs w:val="28"/>
        </w:rPr>
        <w:t>EPS</w:t>
      </w:r>
    </w:p>
    <w:p w14:paraId="4D05970A" w14:textId="77777777" w:rsidR="00DC1303" w:rsidRPr="00334A80" w:rsidRDefault="00DC1303" w:rsidP="00596056">
      <w:pPr>
        <w:kinsoku w:val="0"/>
        <w:overflowPunct w:val="0"/>
        <w:autoSpaceDE w:val="0"/>
        <w:autoSpaceDN w:val="0"/>
        <w:adjustRightInd w:val="0"/>
        <w:ind w:left="3544" w:right="51"/>
        <w:jc w:val="both"/>
        <w:rPr>
          <w:color w:val="000000" w:themeColor="text1"/>
          <w:sz w:val="28"/>
          <w:szCs w:val="28"/>
          <w:lang w:val="es-ES"/>
        </w:rPr>
      </w:pPr>
    </w:p>
    <w:p w14:paraId="548C2A91" w14:textId="4AA13693" w:rsidR="00DC1303" w:rsidRPr="00334A80" w:rsidRDefault="18AFD64F" w:rsidP="00596056">
      <w:pPr>
        <w:kinsoku w:val="0"/>
        <w:overflowPunct w:val="0"/>
        <w:autoSpaceDE w:val="0"/>
        <w:autoSpaceDN w:val="0"/>
        <w:adjustRightInd w:val="0"/>
        <w:ind w:left="3544" w:right="51"/>
        <w:jc w:val="both"/>
        <w:rPr>
          <w:color w:val="000000" w:themeColor="text1"/>
          <w:sz w:val="28"/>
          <w:szCs w:val="28"/>
          <w:lang w:val="es-ES"/>
        </w:rPr>
      </w:pPr>
      <w:r w:rsidRPr="671C6BF6">
        <w:rPr>
          <w:b/>
          <w:bCs/>
          <w:color w:val="000000" w:themeColor="text1"/>
          <w:sz w:val="28"/>
          <w:szCs w:val="28"/>
          <w:lang w:val="es-ES"/>
        </w:rPr>
        <w:t xml:space="preserve">Tema: </w:t>
      </w:r>
      <w:r w:rsidR="62FAB6C2" w:rsidRPr="671C6BF6">
        <w:rPr>
          <w:color w:val="000000" w:themeColor="text1"/>
          <w:sz w:val="28"/>
          <w:szCs w:val="28"/>
          <w:lang w:val="es-ES"/>
        </w:rPr>
        <w:t xml:space="preserve">Derecho a la salud, </w:t>
      </w:r>
      <w:r w:rsidR="5DC61B7C" w:rsidRPr="671C6BF6">
        <w:rPr>
          <w:color w:val="000000" w:themeColor="text1"/>
          <w:sz w:val="28"/>
          <w:szCs w:val="28"/>
          <w:lang w:val="es-ES"/>
        </w:rPr>
        <w:t>autorización de servicio de cuidador y entrega d</w:t>
      </w:r>
      <w:r w:rsidR="62FAB6C2" w:rsidRPr="671C6BF6">
        <w:rPr>
          <w:color w:val="000000" w:themeColor="text1"/>
          <w:sz w:val="28"/>
          <w:szCs w:val="28"/>
          <w:lang w:val="es-ES"/>
        </w:rPr>
        <w:t xml:space="preserve">e </w:t>
      </w:r>
      <w:r w:rsidR="4105A0B3" w:rsidRPr="671C6BF6">
        <w:rPr>
          <w:color w:val="000000" w:themeColor="text1"/>
          <w:sz w:val="28"/>
          <w:szCs w:val="28"/>
          <w:lang w:val="es-ES"/>
        </w:rPr>
        <w:t xml:space="preserve">dispositivos </w:t>
      </w:r>
      <w:r w:rsidR="72FB711A" w:rsidRPr="671C6BF6">
        <w:rPr>
          <w:color w:val="000000" w:themeColor="text1"/>
          <w:sz w:val="28"/>
          <w:szCs w:val="28"/>
          <w:lang w:val="es-ES"/>
        </w:rPr>
        <w:t>médico</w:t>
      </w:r>
      <w:r w:rsidR="2D7BAC2A" w:rsidRPr="671C6BF6">
        <w:rPr>
          <w:color w:val="000000" w:themeColor="text1"/>
          <w:sz w:val="28"/>
          <w:szCs w:val="28"/>
          <w:lang w:val="es-ES"/>
        </w:rPr>
        <w:t>s</w:t>
      </w:r>
    </w:p>
    <w:p w14:paraId="1EE8E8FE" w14:textId="77777777" w:rsidR="00602C0A" w:rsidRPr="00334A80" w:rsidRDefault="00602C0A" w:rsidP="00596056">
      <w:pPr>
        <w:kinsoku w:val="0"/>
        <w:overflowPunct w:val="0"/>
        <w:autoSpaceDE w:val="0"/>
        <w:autoSpaceDN w:val="0"/>
        <w:adjustRightInd w:val="0"/>
        <w:ind w:left="3544" w:right="51"/>
        <w:jc w:val="both"/>
        <w:rPr>
          <w:color w:val="000000" w:themeColor="text1"/>
          <w:sz w:val="28"/>
          <w:szCs w:val="28"/>
          <w:lang w:val="es-ES"/>
        </w:rPr>
      </w:pPr>
    </w:p>
    <w:p w14:paraId="78E00396" w14:textId="1EEFE11F" w:rsidR="00D85FC6" w:rsidRPr="00334A80" w:rsidRDefault="00D85FC6" w:rsidP="00596056">
      <w:pPr>
        <w:kinsoku w:val="0"/>
        <w:overflowPunct w:val="0"/>
        <w:autoSpaceDE w:val="0"/>
        <w:autoSpaceDN w:val="0"/>
        <w:adjustRightInd w:val="0"/>
        <w:ind w:left="3544" w:right="51"/>
        <w:jc w:val="both"/>
        <w:rPr>
          <w:color w:val="000000" w:themeColor="text1"/>
          <w:sz w:val="28"/>
          <w:szCs w:val="28"/>
          <w:lang w:val="es-ES"/>
        </w:rPr>
      </w:pPr>
      <w:r w:rsidRPr="00334A80">
        <w:rPr>
          <w:b/>
          <w:bCs/>
          <w:color w:val="000000" w:themeColor="text1"/>
          <w:sz w:val="28"/>
          <w:szCs w:val="28"/>
          <w:lang w:val="es-ES"/>
        </w:rPr>
        <w:t xml:space="preserve">Magistrada ponente: </w:t>
      </w:r>
      <w:r w:rsidR="00DC1303" w:rsidRPr="00334A80">
        <w:rPr>
          <w:color w:val="000000" w:themeColor="text1"/>
          <w:sz w:val="28"/>
          <w:szCs w:val="28"/>
          <w:lang w:val="es-ES"/>
        </w:rPr>
        <w:t>Paola Andrea Meneses Mosquera</w:t>
      </w:r>
    </w:p>
    <w:p w14:paraId="44F68542" w14:textId="77777777" w:rsidR="00D85FC6" w:rsidRPr="00334A80" w:rsidRDefault="00D85FC6" w:rsidP="00596056">
      <w:pPr>
        <w:kinsoku w:val="0"/>
        <w:overflowPunct w:val="0"/>
        <w:autoSpaceDE w:val="0"/>
        <w:autoSpaceDN w:val="0"/>
        <w:adjustRightInd w:val="0"/>
        <w:ind w:right="49"/>
        <w:jc w:val="both"/>
        <w:rPr>
          <w:color w:val="000000" w:themeColor="text1"/>
          <w:sz w:val="28"/>
          <w:szCs w:val="28"/>
          <w:lang w:val="es-ES"/>
        </w:rPr>
      </w:pPr>
    </w:p>
    <w:p w14:paraId="406300E1" w14:textId="4266CEF6" w:rsidR="00D85FC6" w:rsidRPr="00334A80" w:rsidRDefault="00D85FC6" w:rsidP="00596056">
      <w:pPr>
        <w:widowControl w:val="0"/>
        <w:jc w:val="both"/>
        <w:outlineLvl w:val="0"/>
        <w:rPr>
          <w:color w:val="000000" w:themeColor="text1"/>
          <w:sz w:val="28"/>
          <w:szCs w:val="28"/>
          <w:lang w:val="es-ES" w:eastAsia="es-ES"/>
        </w:rPr>
      </w:pPr>
      <w:r w:rsidRPr="00334A80">
        <w:rPr>
          <w:color w:val="000000" w:themeColor="text1"/>
          <w:sz w:val="28"/>
          <w:szCs w:val="28"/>
          <w:lang w:val="es-ES" w:eastAsia="es-ES"/>
        </w:rPr>
        <w:t xml:space="preserve">Bogotá, D. C., </w:t>
      </w:r>
      <w:r w:rsidR="00CB39FC">
        <w:rPr>
          <w:color w:val="000000" w:themeColor="text1"/>
          <w:sz w:val="28"/>
          <w:szCs w:val="28"/>
          <w:lang w:val="es-ES" w:eastAsia="es-ES"/>
        </w:rPr>
        <w:t xml:space="preserve">once </w:t>
      </w:r>
      <w:r w:rsidRPr="00334A80">
        <w:rPr>
          <w:color w:val="000000" w:themeColor="text1"/>
          <w:sz w:val="28"/>
          <w:szCs w:val="28"/>
          <w:lang w:val="es-ES" w:eastAsia="es-ES"/>
        </w:rPr>
        <w:t>(</w:t>
      </w:r>
      <w:r w:rsidR="00CB39FC">
        <w:rPr>
          <w:color w:val="000000" w:themeColor="text1"/>
          <w:sz w:val="28"/>
          <w:szCs w:val="28"/>
          <w:lang w:val="es-ES" w:eastAsia="es-ES"/>
        </w:rPr>
        <w:t>11</w:t>
      </w:r>
      <w:r w:rsidRPr="00334A80">
        <w:rPr>
          <w:color w:val="000000" w:themeColor="text1"/>
          <w:sz w:val="28"/>
          <w:szCs w:val="28"/>
          <w:lang w:val="es-ES" w:eastAsia="es-ES"/>
        </w:rPr>
        <w:t>) de</w:t>
      </w:r>
      <w:r w:rsidR="00B061B5" w:rsidRPr="00334A80">
        <w:rPr>
          <w:color w:val="000000" w:themeColor="text1"/>
          <w:sz w:val="28"/>
          <w:szCs w:val="28"/>
          <w:lang w:val="es-ES" w:eastAsia="es-ES"/>
        </w:rPr>
        <w:t xml:space="preserve"> </w:t>
      </w:r>
      <w:r w:rsidR="00CB39FC">
        <w:rPr>
          <w:color w:val="000000" w:themeColor="text1"/>
          <w:sz w:val="28"/>
          <w:szCs w:val="28"/>
          <w:lang w:val="es-ES" w:eastAsia="es-ES"/>
        </w:rPr>
        <w:t>diciembre</w:t>
      </w:r>
      <w:r w:rsidR="00793C3D" w:rsidRPr="00334A80">
        <w:rPr>
          <w:color w:val="000000" w:themeColor="text1"/>
          <w:sz w:val="28"/>
          <w:szCs w:val="28"/>
          <w:lang w:val="es-ES" w:eastAsia="es-ES"/>
        </w:rPr>
        <w:t xml:space="preserve"> </w:t>
      </w:r>
      <w:r w:rsidRPr="00334A80">
        <w:rPr>
          <w:color w:val="000000" w:themeColor="text1"/>
          <w:sz w:val="28"/>
          <w:szCs w:val="28"/>
          <w:lang w:val="es-ES" w:eastAsia="es-ES"/>
        </w:rPr>
        <w:t xml:space="preserve">de dos mil </w:t>
      </w:r>
      <w:r w:rsidR="00793C3D" w:rsidRPr="00334A80">
        <w:rPr>
          <w:color w:val="000000" w:themeColor="text1"/>
          <w:sz w:val="28"/>
          <w:szCs w:val="28"/>
          <w:lang w:val="es-ES" w:eastAsia="es-ES"/>
        </w:rPr>
        <w:t>veinti</w:t>
      </w:r>
      <w:r w:rsidR="00793756" w:rsidRPr="00334A80">
        <w:rPr>
          <w:color w:val="000000" w:themeColor="text1"/>
          <w:sz w:val="28"/>
          <w:szCs w:val="28"/>
          <w:lang w:val="es-ES" w:eastAsia="es-ES"/>
        </w:rPr>
        <w:t>cinco</w:t>
      </w:r>
      <w:r w:rsidR="00793C3D" w:rsidRPr="00334A80">
        <w:rPr>
          <w:color w:val="000000" w:themeColor="text1"/>
          <w:sz w:val="28"/>
          <w:szCs w:val="28"/>
          <w:lang w:val="es-ES" w:eastAsia="es-ES"/>
        </w:rPr>
        <w:t xml:space="preserve"> </w:t>
      </w:r>
      <w:r w:rsidRPr="00334A80">
        <w:rPr>
          <w:color w:val="000000" w:themeColor="text1"/>
          <w:sz w:val="28"/>
          <w:szCs w:val="28"/>
          <w:lang w:val="es-ES" w:eastAsia="es-ES"/>
        </w:rPr>
        <w:t>(</w:t>
      </w:r>
      <w:r w:rsidR="00793C3D" w:rsidRPr="00334A80">
        <w:rPr>
          <w:color w:val="000000" w:themeColor="text1"/>
          <w:sz w:val="28"/>
          <w:szCs w:val="28"/>
          <w:lang w:val="es-ES" w:eastAsia="es-ES"/>
        </w:rPr>
        <w:t>202</w:t>
      </w:r>
      <w:r w:rsidR="00793756" w:rsidRPr="00334A80">
        <w:rPr>
          <w:color w:val="000000" w:themeColor="text1"/>
          <w:sz w:val="28"/>
          <w:szCs w:val="28"/>
          <w:lang w:val="es-ES" w:eastAsia="es-ES"/>
        </w:rPr>
        <w:t>5</w:t>
      </w:r>
      <w:r w:rsidRPr="00334A80">
        <w:rPr>
          <w:color w:val="000000" w:themeColor="text1"/>
          <w:sz w:val="28"/>
          <w:szCs w:val="28"/>
          <w:lang w:val="es-ES" w:eastAsia="es-ES"/>
        </w:rPr>
        <w:t>)</w:t>
      </w:r>
    </w:p>
    <w:p w14:paraId="312591A7" w14:textId="77777777" w:rsidR="00D85FC6" w:rsidRPr="00334A80" w:rsidRDefault="00D85FC6" w:rsidP="00596056">
      <w:pPr>
        <w:widowControl w:val="0"/>
        <w:tabs>
          <w:tab w:val="left" w:pos="3600"/>
          <w:tab w:val="left" w:pos="3780"/>
        </w:tabs>
        <w:jc w:val="both"/>
        <w:rPr>
          <w:color w:val="000000" w:themeColor="text1"/>
          <w:sz w:val="28"/>
          <w:szCs w:val="28"/>
          <w:lang w:val="es-ES" w:eastAsia="es-ES"/>
        </w:rPr>
      </w:pPr>
    </w:p>
    <w:p w14:paraId="09518C50" w14:textId="660C6FA8" w:rsidR="00D85FC6" w:rsidRPr="00334A80" w:rsidRDefault="00D85FC6" w:rsidP="00596056">
      <w:pPr>
        <w:widowControl w:val="0"/>
        <w:jc w:val="both"/>
        <w:rPr>
          <w:color w:val="000000" w:themeColor="text1"/>
          <w:sz w:val="28"/>
          <w:szCs w:val="28"/>
          <w:lang w:val="es-ES"/>
        </w:rPr>
      </w:pPr>
      <w:r w:rsidRPr="00334A80">
        <w:rPr>
          <w:color w:val="000000" w:themeColor="text1"/>
          <w:sz w:val="28"/>
          <w:szCs w:val="28"/>
          <w:lang w:val="es-ES"/>
        </w:rPr>
        <w:t>La</w:t>
      </w:r>
      <w:r w:rsidRPr="00334A80">
        <w:rPr>
          <w:color w:val="000000" w:themeColor="text1"/>
          <w:sz w:val="28"/>
          <w:szCs w:val="28"/>
          <w:shd w:val="clear" w:color="auto" w:fill="FFFFFF"/>
          <w:lang w:val="es-ES"/>
        </w:rPr>
        <w:t xml:space="preserve"> </w:t>
      </w:r>
      <w:r w:rsidRPr="00334A80">
        <w:rPr>
          <w:color w:val="000000" w:themeColor="text1"/>
          <w:sz w:val="28"/>
          <w:szCs w:val="28"/>
          <w:lang w:val="es-ES"/>
        </w:rPr>
        <w:t>Sala S</w:t>
      </w:r>
      <w:r w:rsidR="00E71E81" w:rsidRPr="00334A80">
        <w:rPr>
          <w:color w:val="000000" w:themeColor="text1"/>
          <w:sz w:val="28"/>
          <w:szCs w:val="28"/>
          <w:lang w:val="es-ES"/>
        </w:rPr>
        <w:t>éptima</w:t>
      </w:r>
      <w:r w:rsidRPr="00334A80">
        <w:rPr>
          <w:color w:val="000000" w:themeColor="text1"/>
          <w:sz w:val="28"/>
          <w:szCs w:val="28"/>
          <w:lang w:val="es-ES"/>
        </w:rPr>
        <w:t xml:space="preserve"> de Revisión de la Corte Constitucional, integrada por la magistrada Paola Andrea Meneses Mosquera, quien la preside, así como por </w:t>
      </w:r>
      <w:r w:rsidR="001915B3">
        <w:rPr>
          <w:color w:val="000000" w:themeColor="text1"/>
          <w:sz w:val="28"/>
          <w:szCs w:val="28"/>
          <w:lang w:val="es-ES"/>
        </w:rPr>
        <w:t xml:space="preserve">los </w:t>
      </w:r>
      <w:r w:rsidRPr="00334A80">
        <w:rPr>
          <w:color w:val="000000" w:themeColor="text1"/>
          <w:sz w:val="28"/>
          <w:szCs w:val="28"/>
          <w:lang w:val="es-ES"/>
        </w:rPr>
        <w:t>magistrado</w:t>
      </w:r>
      <w:r w:rsidR="001915B3">
        <w:rPr>
          <w:color w:val="000000" w:themeColor="text1"/>
          <w:sz w:val="28"/>
          <w:szCs w:val="28"/>
          <w:lang w:val="es-ES"/>
        </w:rPr>
        <w:t>s</w:t>
      </w:r>
      <w:r w:rsidRPr="00334A80">
        <w:rPr>
          <w:color w:val="000000" w:themeColor="text1"/>
          <w:sz w:val="28"/>
          <w:szCs w:val="28"/>
          <w:lang w:val="es-ES"/>
        </w:rPr>
        <w:t xml:space="preserve"> </w:t>
      </w:r>
      <w:r w:rsidR="002F79DB">
        <w:rPr>
          <w:color w:val="000000" w:themeColor="text1"/>
          <w:sz w:val="28"/>
          <w:szCs w:val="28"/>
          <w:lang w:val="es-ES"/>
        </w:rPr>
        <w:t>Carlos Ernesto Camargo Assis</w:t>
      </w:r>
      <w:r w:rsidR="001915B3">
        <w:rPr>
          <w:color w:val="000000" w:themeColor="text1"/>
          <w:sz w:val="28"/>
          <w:szCs w:val="28"/>
          <w:lang w:val="es-ES"/>
        </w:rPr>
        <w:t xml:space="preserve"> </w:t>
      </w:r>
      <w:r w:rsidR="001915B3" w:rsidRPr="007F3E8A">
        <w:rPr>
          <w:color w:val="000000" w:themeColor="text1"/>
          <w:sz w:val="28"/>
          <w:szCs w:val="28"/>
          <w:lang w:val="es-ES"/>
        </w:rPr>
        <w:t>y Héctor Alfonso Carvajal Londoño</w:t>
      </w:r>
      <w:r w:rsidRPr="007F3E8A">
        <w:rPr>
          <w:color w:val="000000" w:themeColor="text1"/>
          <w:sz w:val="28"/>
          <w:szCs w:val="28"/>
          <w:lang w:val="es-ES"/>
        </w:rPr>
        <w:t>,</w:t>
      </w:r>
      <w:r w:rsidRPr="00334A80">
        <w:rPr>
          <w:color w:val="000000" w:themeColor="text1"/>
          <w:sz w:val="28"/>
          <w:szCs w:val="28"/>
          <w:lang w:val="es-ES"/>
        </w:rPr>
        <w:t xml:space="preserve"> en ejercicio de sus competencias constitucionales y legales, profiere la siguiente</w:t>
      </w:r>
    </w:p>
    <w:p w14:paraId="188087F8" w14:textId="77777777" w:rsidR="00D85FC6" w:rsidRPr="00334A80" w:rsidRDefault="00D85FC6" w:rsidP="00596056">
      <w:pPr>
        <w:widowControl w:val="0"/>
        <w:contextualSpacing/>
        <w:jc w:val="both"/>
        <w:rPr>
          <w:color w:val="000000" w:themeColor="text1"/>
          <w:sz w:val="28"/>
          <w:szCs w:val="28"/>
          <w:lang w:val="es-ES"/>
        </w:rPr>
      </w:pPr>
    </w:p>
    <w:p w14:paraId="15ED03B2" w14:textId="77777777" w:rsidR="00D85FC6" w:rsidRPr="00334A80" w:rsidRDefault="00D85FC6" w:rsidP="00596056">
      <w:pPr>
        <w:widowControl w:val="0"/>
        <w:contextualSpacing/>
        <w:jc w:val="center"/>
        <w:outlineLvl w:val="0"/>
        <w:rPr>
          <w:b/>
          <w:bCs/>
          <w:color w:val="000000" w:themeColor="text1"/>
          <w:sz w:val="28"/>
          <w:szCs w:val="28"/>
          <w:lang w:val="es-ES"/>
        </w:rPr>
      </w:pPr>
      <w:r w:rsidRPr="00334A80">
        <w:rPr>
          <w:b/>
          <w:bCs/>
          <w:color w:val="000000" w:themeColor="text1"/>
          <w:sz w:val="28"/>
          <w:szCs w:val="28"/>
          <w:lang w:val="es-ES"/>
        </w:rPr>
        <w:t>SENTENCIA</w:t>
      </w:r>
    </w:p>
    <w:p w14:paraId="40B38BE5" w14:textId="77777777" w:rsidR="00D85FC6" w:rsidRPr="00334A80" w:rsidRDefault="00D85FC6" w:rsidP="00596056">
      <w:pPr>
        <w:widowControl w:val="0"/>
        <w:contextualSpacing/>
        <w:jc w:val="both"/>
        <w:outlineLvl w:val="0"/>
        <w:rPr>
          <w:color w:val="000000" w:themeColor="text1"/>
          <w:sz w:val="28"/>
          <w:szCs w:val="28"/>
          <w:lang w:val="es-ES"/>
        </w:rPr>
      </w:pPr>
    </w:p>
    <w:p w14:paraId="430AADED" w14:textId="629DA36F" w:rsidR="00D85FC6" w:rsidRPr="00334A80" w:rsidRDefault="00D85FC6" w:rsidP="00596056">
      <w:pPr>
        <w:widowControl w:val="0"/>
        <w:contextualSpacing/>
        <w:jc w:val="both"/>
        <w:outlineLvl w:val="0"/>
        <w:rPr>
          <w:color w:val="000000" w:themeColor="text1"/>
          <w:sz w:val="28"/>
          <w:szCs w:val="28"/>
          <w:lang w:val="es-ES"/>
        </w:rPr>
      </w:pPr>
      <w:r w:rsidRPr="00334A80">
        <w:rPr>
          <w:color w:val="000000" w:themeColor="text1"/>
          <w:sz w:val="28"/>
          <w:szCs w:val="28"/>
          <w:lang w:val="es-ES"/>
        </w:rPr>
        <w:t>En el trámite de revisión de</w:t>
      </w:r>
      <w:r w:rsidR="0045307B">
        <w:rPr>
          <w:color w:val="000000" w:themeColor="text1"/>
          <w:sz w:val="28"/>
          <w:szCs w:val="28"/>
          <w:lang w:val="es-ES"/>
        </w:rPr>
        <w:t xml:space="preserve"> </w:t>
      </w:r>
      <w:r w:rsidR="00E8668D" w:rsidRPr="00334A80">
        <w:rPr>
          <w:color w:val="000000" w:themeColor="text1"/>
          <w:sz w:val="28"/>
          <w:szCs w:val="28"/>
          <w:lang w:val="es-ES"/>
        </w:rPr>
        <w:t>l</w:t>
      </w:r>
      <w:r w:rsidR="0045307B">
        <w:rPr>
          <w:color w:val="000000" w:themeColor="text1"/>
          <w:sz w:val="28"/>
          <w:szCs w:val="28"/>
          <w:lang w:val="es-ES"/>
        </w:rPr>
        <w:t>os</w:t>
      </w:r>
      <w:r w:rsidR="00E8668D" w:rsidRPr="00334A80">
        <w:rPr>
          <w:color w:val="000000" w:themeColor="text1"/>
          <w:sz w:val="28"/>
          <w:szCs w:val="28"/>
          <w:lang w:val="es-ES"/>
        </w:rPr>
        <w:t xml:space="preserve"> fallo</w:t>
      </w:r>
      <w:r w:rsidR="0045307B">
        <w:rPr>
          <w:color w:val="000000" w:themeColor="text1"/>
          <w:sz w:val="28"/>
          <w:szCs w:val="28"/>
          <w:lang w:val="es-ES"/>
        </w:rPr>
        <w:t>s</w:t>
      </w:r>
      <w:r w:rsidR="00E8668D" w:rsidRPr="00334A80">
        <w:rPr>
          <w:color w:val="000000" w:themeColor="text1"/>
          <w:sz w:val="28"/>
          <w:szCs w:val="28"/>
          <w:lang w:val="es-ES"/>
        </w:rPr>
        <w:t xml:space="preserve"> de tutela </w:t>
      </w:r>
      <w:r w:rsidR="001D77B1">
        <w:rPr>
          <w:color w:val="000000" w:themeColor="text1"/>
          <w:sz w:val="28"/>
          <w:szCs w:val="28"/>
          <w:lang w:val="es-ES"/>
        </w:rPr>
        <w:t xml:space="preserve">de </w:t>
      </w:r>
      <w:r w:rsidR="0045307B" w:rsidRPr="0054638C">
        <w:rPr>
          <w:i/>
          <w:iCs/>
          <w:color w:val="000000" w:themeColor="text1"/>
          <w:sz w:val="28"/>
          <w:szCs w:val="28"/>
          <w:lang w:val="es-ES"/>
        </w:rPr>
        <w:t>(i)</w:t>
      </w:r>
      <w:r w:rsidR="0045307B" w:rsidRPr="0045307B">
        <w:rPr>
          <w:rStyle w:val="normaltextrun"/>
          <w:color w:val="000000" w:themeColor="text1"/>
          <w:sz w:val="28"/>
          <w:szCs w:val="28"/>
          <w:shd w:val="clear" w:color="auto" w:fill="FFFFFF"/>
          <w:lang w:val="es-ES"/>
        </w:rPr>
        <w:t xml:space="preserve"> </w:t>
      </w:r>
      <w:r w:rsidR="0045307B">
        <w:rPr>
          <w:rStyle w:val="normaltextrun"/>
          <w:color w:val="000000" w:themeColor="text1"/>
          <w:sz w:val="28"/>
          <w:szCs w:val="28"/>
          <w:shd w:val="clear" w:color="auto" w:fill="FFFFFF"/>
          <w:lang w:val="es-ES"/>
        </w:rPr>
        <w:t>8</w:t>
      </w:r>
      <w:r w:rsidR="0045307B" w:rsidRPr="00334A80">
        <w:rPr>
          <w:rStyle w:val="normaltextrun"/>
          <w:color w:val="000000" w:themeColor="text1"/>
          <w:sz w:val="28"/>
          <w:szCs w:val="28"/>
          <w:shd w:val="clear" w:color="auto" w:fill="FFFFFF"/>
          <w:lang w:val="es-ES"/>
        </w:rPr>
        <w:t xml:space="preserve"> de </w:t>
      </w:r>
      <w:r w:rsidR="0045307B">
        <w:rPr>
          <w:rStyle w:val="normaltextrun"/>
          <w:color w:val="000000" w:themeColor="text1"/>
          <w:sz w:val="28"/>
          <w:szCs w:val="28"/>
          <w:shd w:val="clear" w:color="auto" w:fill="FFFFFF"/>
          <w:lang w:val="es-ES"/>
        </w:rPr>
        <w:t>mayo</w:t>
      </w:r>
      <w:r w:rsidR="0045307B" w:rsidRPr="00334A80">
        <w:rPr>
          <w:rStyle w:val="normaltextrun"/>
          <w:color w:val="000000" w:themeColor="text1"/>
          <w:sz w:val="28"/>
          <w:szCs w:val="28"/>
          <w:shd w:val="clear" w:color="auto" w:fill="FFFFFF"/>
          <w:lang w:val="es-ES"/>
        </w:rPr>
        <w:t xml:space="preserve"> de 202</w:t>
      </w:r>
      <w:r w:rsidR="0045307B">
        <w:rPr>
          <w:rStyle w:val="normaltextrun"/>
          <w:color w:val="000000" w:themeColor="text1"/>
          <w:sz w:val="28"/>
          <w:szCs w:val="28"/>
          <w:shd w:val="clear" w:color="auto" w:fill="FFFFFF"/>
          <w:lang w:val="es-ES"/>
        </w:rPr>
        <w:t>5</w:t>
      </w:r>
      <w:r w:rsidR="0045307B" w:rsidRPr="00334A80">
        <w:rPr>
          <w:rStyle w:val="normaltextrun"/>
          <w:color w:val="000000" w:themeColor="text1"/>
          <w:sz w:val="28"/>
          <w:szCs w:val="28"/>
          <w:shd w:val="clear" w:color="auto" w:fill="FFFFFF"/>
          <w:lang w:val="es-ES"/>
        </w:rPr>
        <w:t xml:space="preserve">, dictado en el </w:t>
      </w:r>
      <w:r w:rsidR="006F3F45">
        <w:rPr>
          <w:rStyle w:val="normaltextrun"/>
          <w:color w:val="000000" w:themeColor="text1"/>
          <w:sz w:val="28"/>
          <w:szCs w:val="28"/>
          <w:shd w:val="clear" w:color="auto" w:fill="FFFFFF"/>
          <w:lang w:val="es-ES"/>
        </w:rPr>
        <w:t>expediente</w:t>
      </w:r>
      <w:r w:rsidR="0045307B">
        <w:rPr>
          <w:rStyle w:val="normaltextrun"/>
          <w:color w:val="000000" w:themeColor="text1"/>
          <w:sz w:val="28"/>
          <w:szCs w:val="28"/>
          <w:shd w:val="clear" w:color="auto" w:fill="FFFFFF"/>
          <w:lang w:val="es-ES"/>
        </w:rPr>
        <w:t xml:space="preserve"> </w:t>
      </w:r>
      <w:r w:rsidR="00352583" w:rsidRPr="003D123B">
        <w:rPr>
          <w:color w:val="000000" w:themeColor="text1"/>
          <w:sz w:val="28"/>
          <w:szCs w:val="28"/>
          <w:lang w:val="es-ES"/>
        </w:rPr>
        <w:t>T-11.204.697</w:t>
      </w:r>
      <w:r w:rsidR="00352583">
        <w:rPr>
          <w:color w:val="000000" w:themeColor="text1"/>
          <w:sz w:val="28"/>
          <w:szCs w:val="28"/>
          <w:lang w:val="es-ES"/>
        </w:rPr>
        <w:t xml:space="preserve"> </w:t>
      </w:r>
      <w:r w:rsidR="0045307B" w:rsidRPr="00334A80">
        <w:rPr>
          <w:rStyle w:val="normaltextrun"/>
          <w:color w:val="000000" w:themeColor="text1"/>
          <w:sz w:val="28"/>
          <w:szCs w:val="28"/>
          <w:shd w:val="clear" w:color="auto" w:fill="FFFFFF"/>
          <w:lang w:val="es-ES"/>
        </w:rPr>
        <w:t xml:space="preserve">por el </w:t>
      </w:r>
      <w:r w:rsidR="0045307B" w:rsidRPr="007F3E8A">
        <w:rPr>
          <w:rStyle w:val="normaltextrun"/>
          <w:color w:val="000000" w:themeColor="text1"/>
          <w:sz w:val="28"/>
          <w:szCs w:val="28"/>
          <w:shd w:val="clear" w:color="auto" w:fill="FFFFFF"/>
          <w:lang w:val="es-ES"/>
        </w:rPr>
        <w:t xml:space="preserve">Juzgado </w:t>
      </w:r>
      <w:r w:rsidR="0045307B">
        <w:rPr>
          <w:rStyle w:val="normaltextrun"/>
          <w:color w:val="000000" w:themeColor="text1"/>
          <w:sz w:val="28"/>
          <w:szCs w:val="28"/>
          <w:shd w:val="clear" w:color="auto" w:fill="FFFFFF"/>
          <w:lang w:val="es-ES"/>
        </w:rPr>
        <w:t>8 Penal Municipal con función de control de garantías</w:t>
      </w:r>
      <w:r w:rsidR="0045307B" w:rsidRPr="007F3E8A">
        <w:rPr>
          <w:rStyle w:val="normaltextrun"/>
          <w:color w:val="000000" w:themeColor="text1"/>
          <w:sz w:val="28"/>
          <w:szCs w:val="28"/>
          <w:shd w:val="clear" w:color="auto" w:fill="FFFFFF"/>
          <w:lang w:val="es-ES"/>
        </w:rPr>
        <w:t xml:space="preserve"> de </w:t>
      </w:r>
      <w:r w:rsidR="0045307B">
        <w:rPr>
          <w:rStyle w:val="normaltextrun"/>
          <w:color w:val="000000" w:themeColor="text1"/>
          <w:sz w:val="28"/>
          <w:szCs w:val="28"/>
          <w:shd w:val="clear" w:color="auto" w:fill="FFFFFF"/>
          <w:lang w:val="es-ES"/>
        </w:rPr>
        <w:t>Bogotá</w:t>
      </w:r>
      <w:r w:rsidR="00DA211D">
        <w:rPr>
          <w:rStyle w:val="normaltextrun"/>
          <w:color w:val="000000" w:themeColor="text1"/>
          <w:sz w:val="28"/>
          <w:szCs w:val="28"/>
          <w:shd w:val="clear" w:color="auto" w:fill="FFFFFF"/>
          <w:lang w:val="es-ES"/>
        </w:rPr>
        <w:t xml:space="preserve"> </w:t>
      </w:r>
      <w:r w:rsidR="0045307B">
        <w:rPr>
          <w:color w:val="000000" w:themeColor="text1"/>
          <w:sz w:val="28"/>
          <w:szCs w:val="28"/>
          <w:lang w:val="es-ES"/>
        </w:rPr>
        <w:t xml:space="preserve">y </w:t>
      </w:r>
      <w:r w:rsidR="0045307B" w:rsidRPr="0054638C">
        <w:rPr>
          <w:i/>
          <w:iCs/>
          <w:color w:val="000000" w:themeColor="text1"/>
          <w:sz w:val="28"/>
          <w:szCs w:val="28"/>
          <w:lang w:val="es-ES"/>
        </w:rPr>
        <w:t>(ii)</w:t>
      </w:r>
      <w:r w:rsidR="0045307B" w:rsidRPr="0045307B">
        <w:rPr>
          <w:i/>
          <w:iCs/>
          <w:color w:val="000000" w:themeColor="text1"/>
          <w:sz w:val="28"/>
          <w:szCs w:val="28"/>
          <w:lang w:val="es-ES"/>
        </w:rPr>
        <w:t xml:space="preserve"> </w:t>
      </w:r>
      <w:r w:rsidR="00734EF9" w:rsidRPr="00334A80">
        <w:rPr>
          <w:rStyle w:val="normaltextrun"/>
          <w:color w:val="000000" w:themeColor="text1"/>
          <w:sz w:val="28"/>
          <w:szCs w:val="28"/>
          <w:shd w:val="clear" w:color="auto" w:fill="FFFFFF"/>
          <w:lang w:val="es-ES"/>
        </w:rPr>
        <w:t>1</w:t>
      </w:r>
      <w:r w:rsidR="0045307B">
        <w:rPr>
          <w:rStyle w:val="normaltextrun"/>
          <w:color w:val="000000" w:themeColor="text1"/>
          <w:sz w:val="28"/>
          <w:szCs w:val="28"/>
          <w:shd w:val="clear" w:color="auto" w:fill="FFFFFF"/>
          <w:lang w:val="es-ES"/>
        </w:rPr>
        <w:t>2</w:t>
      </w:r>
      <w:r w:rsidR="00734EF9" w:rsidRPr="00334A80">
        <w:rPr>
          <w:rStyle w:val="normaltextrun"/>
          <w:color w:val="000000" w:themeColor="text1"/>
          <w:sz w:val="28"/>
          <w:szCs w:val="28"/>
          <w:shd w:val="clear" w:color="auto" w:fill="FFFFFF"/>
          <w:lang w:val="es-ES"/>
        </w:rPr>
        <w:t xml:space="preserve"> de </w:t>
      </w:r>
      <w:r w:rsidR="0045307B">
        <w:rPr>
          <w:rStyle w:val="normaltextrun"/>
          <w:color w:val="000000" w:themeColor="text1"/>
          <w:sz w:val="28"/>
          <w:szCs w:val="28"/>
          <w:shd w:val="clear" w:color="auto" w:fill="FFFFFF"/>
          <w:lang w:val="es-ES"/>
        </w:rPr>
        <w:t>mayo</w:t>
      </w:r>
      <w:r w:rsidR="00734EF9" w:rsidRPr="00334A80">
        <w:rPr>
          <w:rStyle w:val="normaltextrun"/>
          <w:color w:val="000000" w:themeColor="text1"/>
          <w:sz w:val="28"/>
          <w:szCs w:val="28"/>
          <w:shd w:val="clear" w:color="auto" w:fill="FFFFFF"/>
          <w:lang w:val="es-ES"/>
        </w:rPr>
        <w:t xml:space="preserve"> de 202</w:t>
      </w:r>
      <w:r w:rsidR="0045307B">
        <w:rPr>
          <w:rStyle w:val="normaltextrun"/>
          <w:color w:val="000000" w:themeColor="text1"/>
          <w:sz w:val="28"/>
          <w:szCs w:val="28"/>
          <w:shd w:val="clear" w:color="auto" w:fill="FFFFFF"/>
          <w:lang w:val="es-ES"/>
        </w:rPr>
        <w:t>5</w:t>
      </w:r>
      <w:r w:rsidR="00734EF9" w:rsidRPr="00334A80">
        <w:rPr>
          <w:rStyle w:val="normaltextrun"/>
          <w:color w:val="000000" w:themeColor="text1"/>
          <w:sz w:val="28"/>
          <w:szCs w:val="28"/>
          <w:shd w:val="clear" w:color="auto" w:fill="FFFFFF"/>
          <w:lang w:val="es-ES"/>
        </w:rPr>
        <w:t xml:space="preserve">, </w:t>
      </w:r>
      <w:r w:rsidR="001D77B1">
        <w:rPr>
          <w:rStyle w:val="normaltextrun"/>
          <w:color w:val="000000" w:themeColor="text1"/>
          <w:sz w:val="28"/>
          <w:szCs w:val="28"/>
          <w:shd w:val="clear" w:color="auto" w:fill="FFFFFF"/>
          <w:lang w:val="es-ES"/>
        </w:rPr>
        <w:t>emitido</w:t>
      </w:r>
      <w:r w:rsidR="00734EF9" w:rsidRPr="00334A80">
        <w:rPr>
          <w:rStyle w:val="normaltextrun"/>
          <w:color w:val="000000" w:themeColor="text1"/>
          <w:sz w:val="28"/>
          <w:szCs w:val="28"/>
          <w:shd w:val="clear" w:color="auto" w:fill="FFFFFF"/>
          <w:lang w:val="es-ES"/>
        </w:rPr>
        <w:t xml:space="preserve"> en el </w:t>
      </w:r>
      <w:r w:rsidR="00ED72DE">
        <w:rPr>
          <w:rStyle w:val="normaltextrun"/>
          <w:color w:val="000000" w:themeColor="text1"/>
          <w:sz w:val="28"/>
          <w:szCs w:val="28"/>
          <w:shd w:val="clear" w:color="auto" w:fill="FFFFFF"/>
          <w:lang w:val="es-ES"/>
        </w:rPr>
        <w:t>expediente</w:t>
      </w:r>
      <w:r w:rsidR="00352583">
        <w:rPr>
          <w:rStyle w:val="normaltextrun"/>
          <w:color w:val="000000" w:themeColor="text1"/>
          <w:sz w:val="28"/>
          <w:szCs w:val="28"/>
          <w:shd w:val="clear" w:color="auto" w:fill="FFFFFF"/>
          <w:lang w:val="es-ES"/>
        </w:rPr>
        <w:t xml:space="preserve"> </w:t>
      </w:r>
      <w:r w:rsidR="00352583">
        <w:rPr>
          <w:color w:val="000000" w:themeColor="text1"/>
          <w:sz w:val="28"/>
          <w:szCs w:val="28"/>
          <w:lang w:val="es-ES"/>
        </w:rPr>
        <w:t>T-</w:t>
      </w:r>
      <w:r w:rsidR="00352583" w:rsidRPr="000C7787">
        <w:rPr>
          <w:rStyle w:val="normaltextrun"/>
          <w:color w:val="000000" w:themeColor="text1"/>
          <w:sz w:val="28"/>
          <w:szCs w:val="28"/>
          <w:shd w:val="clear" w:color="auto" w:fill="FFFFFF"/>
        </w:rPr>
        <w:t xml:space="preserve">11.264.524 </w:t>
      </w:r>
      <w:r w:rsidR="00734EF9" w:rsidRPr="00334A80">
        <w:rPr>
          <w:rStyle w:val="normaltextrun"/>
          <w:color w:val="000000" w:themeColor="text1"/>
          <w:sz w:val="28"/>
          <w:szCs w:val="28"/>
          <w:shd w:val="clear" w:color="auto" w:fill="FFFFFF"/>
          <w:lang w:val="es-ES"/>
        </w:rPr>
        <w:t xml:space="preserve">por el </w:t>
      </w:r>
      <w:r w:rsidR="00734EF9" w:rsidRPr="007F3E8A">
        <w:rPr>
          <w:rStyle w:val="normaltextrun"/>
          <w:color w:val="000000" w:themeColor="text1"/>
          <w:sz w:val="28"/>
          <w:szCs w:val="28"/>
          <w:shd w:val="clear" w:color="auto" w:fill="FFFFFF"/>
          <w:lang w:val="es-ES"/>
        </w:rPr>
        <w:t xml:space="preserve">Juzgado </w:t>
      </w:r>
      <w:r w:rsidR="0045307B">
        <w:rPr>
          <w:rStyle w:val="normaltextrun"/>
          <w:color w:val="000000" w:themeColor="text1"/>
          <w:sz w:val="28"/>
          <w:szCs w:val="28"/>
          <w:shd w:val="clear" w:color="auto" w:fill="FFFFFF"/>
          <w:lang w:val="es-ES"/>
        </w:rPr>
        <w:t>6</w:t>
      </w:r>
      <w:r w:rsidR="00710227" w:rsidRPr="007F3E8A">
        <w:rPr>
          <w:rStyle w:val="normaltextrun"/>
          <w:color w:val="000000" w:themeColor="text1"/>
          <w:sz w:val="28"/>
          <w:szCs w:val="28"/>
          <w:shd w:val="clear" w:color="auto" w:fill="FFFFFF"/>
          <w:lang w:val="es-ES"/>
        </w:rPr>
        <w:t xml:space="preserve"> </w:t>
      </w:r>
      <w:r w:rsidR="0045307B">
        <w:rPr>
          <w:rStyle w:val="normaltextrun"/>
          <w:color w:val="000000" w:themeColor="text1"/>
          <w:sz w:val="28"/>
          <w:szCs w:val="28"/>
          <w:shd w:val="clear" w:color="auto" w:fill="FFFFFF"/>
          <w:lang w:val="es-ES"/>
        </w:rPr>
        <w:t>Civil</w:t>
      </w:r>
      <w:r w:rsidR="00710227" w:rsidRPr="007F3E8A">
        <w:rPr>
          <w:rStyle w:val="normaltextrun"/>
          <w:color w:val="000000" w:themeColor="text1"/>
          <w:sz w:val="28"/>
          <w:szCs w:val="28"/>
          <w:shd w:val="clear" w:color="auto" w:fill="FFFFFF"/>
          <w:lang w:val="es-ES"/>
        </w:rPr>
        <w:t xml:space="preserve"> Municipal de </w:t>
      </w:r>
      <w:r w:rsidR="0045307B">
        <w:rPr>
          <w:rStyle w:val="normaltextrun"/>
          <w:color w:val="000000" w:themeColor="text1"/>
          <w:sz w:val="28"/>
          <w:szCs w:val="28"/>
          <w:shd w:val="clear" w:color="auto" w:fill="FFFFFF"/>
          <w:lang w:val="es-ES"/>
        </w:rPr>
        <w:t>Bucaramanga</w:t>
      </w:r>
      <w:r w:rsidR="00710227" w:rsidRPr="007F3E8A">
        <w:rPr>
          <w:rStyle w:val="normaltextrun"/>
          <w:color w:val="000000" w:themeColor="text1"/>
          <w:sz w:val="28"/>
          <w:szCs w:val="28"/>
          <w:shd w:val="clear" w:color="auto" w:fill="FFFFFF"/>
          <w:lang w:val="es-ES"/>
        </w:rPr>
        <w:t xml:space="preserve">, </w:t>
      </w:r>
      <w:r w:rsidR="0045307B">
        <w:rPr>
          <w:rStyle w:val="normaltextrun"/>
          <w:color w:val="000000" w:themeColor="text1"/>
          <w:sz w:val="28"/>
          <w:szCs w:val="28"/>
          <w:shd w:val="clear" w:color="auto" w:fill="FFFFFF"/>
          <w:lang w:val="es-ES"/>
        </w:rPr>
        <w:t>Santander</w:t>
      </w:r>
      <w:r w:rsidR="00D67BF3">
        <w:rPr>
          <w:rStyle w:val="normaltextrun"/>
          <w:color w:val="000000" w:themeColor="text1"/>
          <w:sz w:val="28"/>
          <w:szCs w:val="28"/>
          <w:shd w:val="clear" w:color="auto" w:fill="FFFFFF"/>
          <w:lang w:val="es-ES"/>
        </w:rPr>
        <w:t>, el cual fue</w:t>
      </w:r>
      <w:r w:rsidR="00734EF9" w:rsidRPr="007F3E8A">
        <w:rPr>
          <w:rStyle w:val="normaltextrun"/>
          <w:color w:val="000000" w:themeColor="text1"/>
          <w:sz w:val="28"/>
          <w:szCs w:val="28"/>
          <w:shd w:val="clear" w:color="auto" w:fill="FFFFFF"/>
          <w:lang w:val="es-ES"/>
        </w:rPr>
        <w:t xml:space="preserve"> </w:t>
      </w:r>
      <w:r w:rsidR="0000351F" w:rsidRPr="007F3E8A">
        <w:rPr>
          <w:rStyle w:val="normaltextrun"/>
          <w:color w:val="000000" w:themeColor="text1"/>
          <w:sz w:val="28"/>
          <w:szCs w:val="28"/>
          <w:shd w:val="clear" w:color="auto" w:fill="FFFFFF"/>
          <w:lang w:val="es-ES"/>
        </w:rPr>
        <w:t>confirmad</w:t>
      </w:r>
      <w:r w:rsidR="00ED72DE">
        <w:rPr>
          <w:rStyle w:val="normaltextrun"/>
          <w:color w:val="000000" w:themeColor="text1"/>
          <w:sz w:val="28"/>
          <w:szCs w:val="28"/>
          <w:shd w:val="clear" w:color="auto" w:fill="FFFFFF"/>
          <w:lang w:val="es-ES"/>
        </w:rPr>
        <w:t>o</w:t>
      </w:r>
      <w:r w:rsidR="00734EF9" w:rsidRPr="007F3E8A">
        <w:rPr>
          <w:rStyle w:val="normaltextrun"/>
          <w:color w:val="000000" w:themeColor="text1"/>
          <w:sz w:val="28"/>
          <w:szCs w:val="28"/>
          <w:shd w:val="clear" w:color="auto" w:fill="FFFFFF"/>
          <w:lang w:val="es-ES"/>
        </w:rPr>
        <w:t xml:space="preserve"> </w:t>
      </w:r>
      <w:r w:rsidR="00D67BF3">
        <w:rPr>
          <w:rStyle w:val="normaltextrun"/>
          <w:color w:val="000000" w:themeColor="text1"/>
          <w:sz w:val="28"/>
          <w:szCs w:val="28"/>
          <w:shd w:val="clear" w:color="auto" w:fill="FFFFFF"/>
          <w:lang w:val="es-ES"/>
        </w:rPr>
        <w:t xml:space="preserve">el 3 de junio de 2025 </w:t>
      </w:r>
      <w:r w:rsidR="00734EF9" w:rsidRPr="007F3E8A">
        <w:rPr>
          <w:rStyle w:val="normaltextrun"/>
          <w:color w:val="000000" w:themeColor="text1"/>
          <w:sz w:val="28"/>
          <w:szCs w:val="28"/>
          <w:shd w:val="clear" w:color="auto" w:fill="FFFFFF"/>
          <w:lang w:val="es-ES"/>
        </w:rPr>
        <w:t xml:space="preserve">por el </w:t>
      </w:r>
      <w:r w:rsidR="007268E7" w:rsidRPr="007F3E8A">
        <w:rPr>
          <w:rStyle w:val="normaltextrun"/>
          <w:color w:val="000000" w:themeColor="text1"/>
          <w:sz w:val="28"/>
          <w:szCs w:val="28"/>
          <w:shd w:val="clear" w:color="auto" w:fill="FFFFFF"/>
          <w:lang w:val="es-ES"/>
        </w:rPr>
        <w:t xml:space="preserve">Juzgado </w:t>
      </w:r>
      <w:r w:rsidR="0045307B">
        <w:rPr>
          <w:rStyle w:val="normaltextrun"/>
          <w:color w:val="000000" w:themeColor="text1"/>
          <w:sz w:val="28"/>
          <w:szCs w:val="28"/>
          <w:shd w:val="clear" w:color="auto" w:fill="FFFFFF"/>
          <w:lang w:val="es-ES"/>
        </w:rPr>
        <w:t>6</w:t>
      </w:r>
      <w:r w:rsidR="007268E7" w:rsidRPr="007F3E8A">
        <w:rPr>
          <w:rStyle w:val="normaltextrun"/>
          <w:color w:val="000000" w:themeColor="text1"/>
          <w:sz w:val="28"/>
          <w:szCs w:val="28"/>
          <w:shd w:val="clear" w:color="auto" w:fill="FFFFFF"/>
          <w:lang w:val="es-ES"/>
        </w:rPr>
        <w:t xml:space="preserve"> </w:t>
      </w:r>
      <w:r w:rsidR="0045307B">
        <w:rPr>
          <w:rStyle w:val="normaltextrun"/>
          <w:color w:val="000000" w:themeColor="text1"/>
          <w:sz w:val="28"/>
          <w:szCs w:val="28"/>
          <w:shd w:val="clear" w:color="auto" w:fill="FFFFFF"/>
          <w:lang w:val="es-ES"/>
        </w:rPr>
        <w:t>Civil</w:t>
      </w:r>
      <w:r w:rsidR="007268E7" w:rsidRPr="007F3E8A">
        <w:rPr>
          <w:rStyle w:val="normaltextrun"/>
          <w:color w:val="000000" w:themeColor="text1"/>
          <w:sz w:val="28"/>
          <w:szCs w:val="28"/>
          <w:shd w:val="clear" w:color="auto" w:fill="FFFFFF"/>
          <w:lang w:val="es-ES"/>
        </w:rPr>
        <w:t xml:space="preserve"> del Circuito de la misma</w:t>
      </w:r>
      <w:r w:rsidR="007268E7" w:rsidRPr="00334A80">
        <w:rPr>
          <w:rStyle w:val="normaltextrun"/>
          <w:color w:val="000000" w:themeColor="text1"/>
          <w:sz w:val="28"/>
          <w:szCs w:val="28"/>
          <w:shd w:val="clear" w:color="auto" w:fill="FFFFFF"/>
          <w:lang w:val="es-ES"/>
        </w:rPr>
        <w:t xml:space="preserve"> ciudad</w:t>
      </w:r>
      <w:r w:rsidR="00E8668D" w:rsidRPr="00334A80">
        <w:rPr>
          <w:rStyle w:val="Refdenotaalpie"/>
          <w:color w:val="000000" w:themeColor="text1"/>
          <w:sz w:val="28"/>
          <w:szCs w:val="28"/>
          <w:lang w:val="es-ES"/>
        </w:rPr>
        <w:footnoteReference w:id="2"/>
      </w:r>
      <w:r w:rsidR="00E8668D" w:rsidRPr="00334A80">
        <w:rPr>
          <w:color w:val="000000" w:themeColor="text1"/>
          <w:sz w:val="28"/>
          <w:szCs w:val="28"/>
          <w:lang w:val="es-ES"/>
        </w:rPr>
        <w:t xml:space="preserve">. </w:t>
      </w:r>
    </w:p>
    <w:p w14:paraId="5FCD6C5B" w14:textId="77777777" w:rsidR="00C02A10" w:rsidRDefault="00C02A10" w:rsidP="00596056">
      <w:pPr>
        <w:widowControl w:val="0"/>
        <w:contextualSpacing/>
        <w:jc w:val="both"/>
        <w:outlineLvl w:val="0"/>
        <w:rPr>
          <w:color w:val="000000" w:themeColor="text1"/>
          <w:sz w:val="28"/>
          <w:szCs w:val="28"/>
          <w:lang w:val="es-ES"/>
        </w:rPr>
      </w:pPr>
    </w:p>
    <w:p w14:paraId="6B3425A9" w14:textId="13511E16" w:rsidR="00C02A10" w:rsidRPr="00334A80" w:rsidRDefault="00C02A10" w:rsidP="00596056">
      <w:pPr>
        <w:widowControl w:val="0"/>
        <w:contextualSpacing/>
        <w:jc w:val="both"/>
        <w:outlineLvl w:val="0"/>
        <w:rPr>
          <w:color w:val="000000" w:themeColor="text1"/>
          <w:sz w:val="28"/>
          <w:szCs w:val="28"/>
          <w:lang w:val="es-ES"/>
        </w:rPr>
      </w:pPr>
      <w:r w:rsidRPr="000C7787">
        <w:rPr>
          <w:b/>
          <w:color w:val="000000" w:themeColor="text1"/>
          <w:sz w:val="28"/>
          <w:szCs w:val="28"/>
          <w:lang w:val="es-ES"/>
        </w:rPr>
        <w:t>Aclaración previa.</w:t>
      </w:r>
      <w:r w:rsidRPr="000C7787">
        <w:rPr>
          <w:color w:val="000000" w:themeColor="text1"/>
          <w:sz w:val="28"/>
          <w:szCs w:val="28"/>
          <w:lang w:val="es-ES"/>
        </w:rPr>
        <w:t xml:space="preserve"> Debido a que la presente providencia</w:t>
      </w:r>
      <w:r w:rsidR="00707204">
        <w:rPr>
          <w:color w:val="000000" w:themeColor="text1"/>
          <w:sz w:val="28"/>
          <w:szCs w:val="28"/>
          <w:lang w:val="es-ES"/>
        </w:rPr>
        <w:t xml:space="preserve"> incluye</w:t>
      </w:r>
      <w:r w:rsidRPr="000C7787">
        <w:rPr>
          <w:color w:val="000000" w:themeColor="text1"/>
          <w:sz w:val="28"/>
          <w:szCs w:val="28"/>
          <w:lang w:val="es-ES"/>
        </w:rPr>
        <w:t xml:space="preserve"> información reservada </w:t>
      </w:r>
      <w:r w:rsidR="003B325B" w:rsidRPr="000C7787">
        <w:rPr>
          <w:color w:val="000000" w:themeColor="text1"/>
          <w:sz w:val="28"/>
          <w:szCs w:val="28"/>
          <w:lang w:val="es-ES"/>
        </w:rPr>
        <w:t>contenida</w:t>
      </w:r>
      <w:r w:rsidRPr="000C7787">
        <w:rPr>
          <w:color w:val="000000" w:themeColor="text1"/>
          <w:sz w:val="28"/>
          <w:szCs w:val="28"/>
          <w:lang w:val="es-ES"/>
        </w:rPr>
        <w:t xml:space="preserve"> en </w:t>
      </w:r>
      <w:r w:rsidR="003B325B" w:rsidRPr="000C7787">
        <w:rPr>
          <w:color w:val="000000" w:themeColor="text1"/>
          <w:sz w:val="28"/>
          <w:szCs w:val="28"/>
          <w:lang w:val="es-ES"/>
        </w:rPr>
        <w:t>la historia clínica de dos pacientes</w:t>
      </w:r>
      <w:r w:rsidRPr="000C7787">
        <w:rPr>
          <w:color w:val="000000" w:themeColor="text1"/>
          <w:sz w:val="28"/>
          <w:szCs w:val="28"/>
          <w:lang w:val="es-ES"/>
        </w:rPr>
        <w:t xml:space="preserve">, la Sala Séptima de Revisión de la Corte Constitucional encuentra pertinente emitir dos copias del </w:t>
      </w:r>
      <w:r w:rsidRPr="000C7787">
        <w:rPr>
          <w:color w:val="000000" w:themeColor="text1"/>
          <w:sz w:val="28"/>
          <w:szCs w:val="28"/>
          <w:lang w:val="es-ES"/>
        </w:rPr>
        <w:lastRenderedPageBreak/>
        <w:t xml:space="preserve">fallo; una que tendrá los nombres reales </w:t>
      </w:r>
      <w:r w:rsidR="003B325B" w:rsidRPr="000C7787">
        <w:rPr>
          <w:color w:val="000000" w:themeColor="text1"/>
          <w:sz w:val="28"/>
          <w:szCs w:val="28"/>
          <w:lang w:val="es-ES"/>
        </w:rPr>
        <w:t>de los accionantes y sus familiares</w:t>
      </w:r>
      <w:r w:rsidRPr="000C7787">
        <w:rPr>
          <w:color w:val="000000" w:themeColor="text1"/>
          <w:sz w:val="28"/>
          <w:szCs w:val="28"/>
          <w:lang w:val="es-ES"/>
        </w:rPr>
        <w:t xml:space="preserve"> y reposará en el expediente, y otra en la que reemplazará toda información que permita </w:t>
      </w:r>
      <w:r w:rsidR="00744BB8" w:rsidRPr="000C7787">
        <w:rPr>
          <w:color w:val="000000" w:themeColor="text1"/>
          <w:sz w:val="28"/>
          <w:szCs w:val="28"/>
          <w:lang w:val="es-ES"/>
        </w:rPr>
        <w:t xml:space="preserve">identificar a </w:t>
      </w:r>
      <w:r w:rsidRPr="000C7787">
        <w:rPr>
          <w:color w:val="000000" w:themeColor="text1"/>
          <w:sz w:val="28"/>
          <w:szCs w:val="28"/>
          <w:lang w:val="es-ES"/>
        </w:rPr>
        <w:t xml:space="preserve">las partes. Lo anterior, en aras de proteger su intimidad dado que esta sentencia será publicada en la página web de la Corte Constitucional. </w:t>
      </w:r>
      <w:r w:rsidR="009C63D6" w:rsidRPr="000C7787">
        <w:rPr>
          <w:color w:val="000000" w:themeColor="text1"/>
          <w:sz w:val="28"/>
          <w:szCs w:val="28"/>
          <w:lang w:val="es-ES"/>
        </w:rPr>
        <w:t>Esto</w:t>
      </w:r>
      <w:r w:rsidRPr="000C7787">
        <w:rPr>
          <w:color w:val="000000" w:themeColor="text1"/>
          <w:sz w:val="28"/>
          <w:szCs w:val="28"/>
          <w:lang w:val="es-ES"/>
        </w:rPr>
        <w:t>, con fundamento en el artículo 33 de la Ley 1098 de 2006, así como la Circular Interna n</w:t>
      </w:r>
      <w:r w:rsidR="0085414D" w:rsidRPr="000C7787">
        <w:rPr>
          <w:color w:val="000000" w:themeColor="text1"/>
          <w:sz w:val="28"/>
          <w:szCs w:val="28"/>
          <w:lang w:val="es-ES"/>
        </w:rPr>
        <w:t>.</w:t>
      </w:r>
      <w:r w:rsidRPr="000C7787">
        <w:rPr>
          <w:color w:val="000000" w:themeColor="text1"/>
          <w:sz w:val="28"/>
          <w:szCs w:val="28"/>
          <w:lang w:val="es-ES"/>
        </w:rPr>
        <w:t>° 10 de 2022 de la Presidencia de la Corte Constitucional.</w:t>
      </w:r>
    </w:p>
    <w:p w14:paraId="313EFBA2" w14:textId="77777777" w:rsidR="00DB09E0" w:rsidRPr="00334A80" w:rsidRDefault="00DB09E0" w:rsidP="00596056">
      <w:pPr>
        <w:widowControl w:val="0"/>
        <w:tabs>
          <w:tab w:val="left" w:pos="567"/>
          <w:tab w:val="left" w:pos="4253"/>
        </w:tabs>
        <w:contextualSpacing/>
        <w:jc w:val="both"/>
        <w:outlineLvl w:val="0"/>
        <w:rPr>
          <w:color w:val="000000" w:themeColor="text1"/>
          <w:sz w:val="28"/>
          <w:szCs w:val="28"/>
          <w:lang w:val="es-ES"/>
        </w:rPr>
      </w:pPr>
    </w:p>
    <w:p w14:paraId="3B725142" w14:textId="79CCF95C" w:rsidR="006B402B" w:rsidRPr="000C7787" w:rsidRDefault="00717288" w:rsidP="00596056">
      <w:pPr>
        <w:widowControl w:val="0"/>
        <w:tabs>
          <w:tab w:val="left" w:pos="567"/>
          <w:tab w:val="left" w:pos="4253"/>
        </w:tabs>
        <w:contextualSpacing/>
        <w:jc w:val="both"/>
        <w:outlineLvl w:val="0"/>
        <w:rPr>
          <w:color w:val="000000" w:themeColor="text1"/>
          <w:sz w:val="28"/>
          <w:szCs w:val="28"/>
        </w:rPr>
      </w:pPr>
      <w:r w:rsidRPr="00176047">
        <w:rPr>
          <w:b/>
          <w:bCs/>
          <w:color w:val="000000" w:themeColor="text1"/>
          <w:sz w:val="28"/>
          <w:szCs w:val="28"/>
          <w:lang w:val="es-ES"/>
        </w:rPr>
        <w:t>Síntesis de la decisión</w:t>
      </w:r>
      <w:r w:rsidR="00FE57E7" w:rsidRPr="00176047">
        <w:rPr>
          <w:b/>
          <w:bCs/>
          <w:color w:val="000000" w:themeColor="text1"/>
          <w:sz w:val="28"/>
          <w:szCs w:val="28"/>
          <w:lang w:val="es-ES"/>
        </w:rPr>
        <w:t xml:space="preserve">. </w:t>
      </w:r>
      <w:r w:rsidR="001D536B" w:rsidRPr="00176047">
        <w:rPr>
          <w:color w:val="000000" w:themeColor="text1"/>
          <w:sz w:val="28"/>
          <w:szCs w:val="28"/>
          <w:lang w:val="es-ES"/>
        </w:rPr>
        <w:t xml:space="preserve">En los dos expedientes, los </w:t>
      </w:r>
      <w:r w:rsidR="00707204">
        <w:rPr>
          <w:color w:val="000000" w:themeColor="text1"/>
          <w:sz w:val="28"/>
          <w:szCs w:val="28"/>
          <w:lang w:val="es-ES"/>
        </w:rPr>
        <w:t>peticionarios</w:t>
      </w:r>
      <w:r w:rsidR="001D536B">
        <w:rPr>
          <w:color w:val="000000" w:themeColor="text1"/>
          <w:sz w:val="28"/>
          <w:szCs w:val="28"/>
          <w:lang w:val="es-ES"/>
        </w:rPr>
        <w:t xml:space="preserve"> interpusieron acciones de tutela en contra de las EPS a las que se encuentran afiliad</w:t>
      </w:r>
      <w:r w:rsidR="00126231">
        <w:rPr>
          <w:color w:val="000000" w:themeColor="text1"/>
          <w:sz w:val="28"/>
          <w:szCs w:val="28"/>
          <w:lang w:val="es-ES"/>
        </w:rPr>
        <w:t>a</w:t>
      </w:r>
      <w:r w:rsidR="000C28A2">
        <w:rPr>
          <w:color w:val="000000" w:themeColor="text1"/>
          <w:sz w:val="28"/>
          <w:szCs w:val="28"/>
          <w:lang w:val="es-ES"/>
        </w:rPr>
        <w:t>s</w:t>
      </w:r>
      <w:r w:rsidR="00126231">
        <w:rPr>
          <w:color w:val="000000" w:themeColor="text1"/>
          <w:sz w:val="28"/>
          <w:szCs w:val="28"/>
          <w:lang w:val="es-ES"/>
        </w:rPr>
        <w:t xml:space="preserve"> sus familiares</w:t>
      </w:r>
      <w:r w:rsidR="000C28A2">
        <w:rPr>
          <w:color w:val="000000" w:themeColor="text1"/>
          <w:sz w:val="28"/>
          <w:szCs w:val="28"/>
          <w:lang w:val="es-ES"/>
        </w:rPr>
        <w:t xml:space="preserve">. En su criterio, las accionadas vulneraron </w:t>
      </w:r>
      <w:r w:rsidR="004926BF">
        <w:rPr>
          <w:color w:val="000000" w:themeColor="text1"/>
          <w:sz w:val="28"/>
          <w:szCs w:val="28"/>
          <w:lang w:val="es-ES"/>
        </w:rPr>
        <w:t>sus</w:t>
      </w:r>
      <w:r w:rsidR="000C28A2">
        <w:rPr>
          <w:color w:val="000000" w:themeColor="text1"/>
          <w:sz w:val="28"/>
          <w:szCs w:val="28"/>
          <w:lang w:val="es-ES"/>
        </w:rPr>
        <w:t xml:space="preserve"> derechos fundamentales a la salud, a la vida y a la vida digna. </w:t>
      </w:r>
      <w:r w:rsidR="00EF519F">
        <w:rPr>
          <w:color w:val="000000" w:themeColor="text1"/>
          <w:sz w:val="28"/>
          <w:szCs w:val="28"/>
          <w:lang w:val="es-ES"/>
        </w:rPr>
        <w:t>Lo anterior, al no acceder a las solicitudes de autorización de cuidador</w:t>
      </w:r>
      <w:r w:rsidR="00C55F48">
        <w:rPr>
          <w:color w:val="000000" w:themeColor="text1"/>
          <w:sz w:val="28"/>
          <w:szCs w:val="28"/>
          <w:lang w:val="es-ES"/>
        </w:rPr>
        <w:t xml:space="preserve">, así como de la entrega de sillas de ruedas y de baño. En consecuencia, solicitaron </w:t>
      </w:r>
      <w:r w:rsidR="00406403">
        <w:rPr>
          <w:color w:val="000000" w:themeColor="text1"/>
          <w:sz w:val="28"/>
          <w:szCs w:val="28"/>
          <w:lang w:val="es-ES"/>
        </w:rPr>
        <w:t xml:space="preserve">al juez de tutela ordenar a las EPS la autorización y entrega de tales servicios y tecnologías. </w:t>
      </w:r>
      <w:r w:rsidR="00DA211D">
        <w:rPr>
          <w:color w:val="000000" w:themeColor="text1"/>
          <w:sz w:val="28"/>
          <w:szCs w:val="28"/>
          <w:lang w:val="es-ES"/>
        </w:rPr>
        <w:t xml:space="preserve">La Sala Séptima de la Corte Constitucional constató que, en el expediente </w:t>
      </w:r>
      <w:r w:rsidR="00DA211D" w:rsidRPr="003D123B">
        <w:rPr>
          <w:color w:val="000000" w:themeColor="text1"/>
          <w:sz w:val="28"/>
          <w:szCs w:val="28"/>
          <w:lang w:val="es-ES"/>
        </w:rPr>
        <w:t>T-11.204.697</w:t>
      </w:r>
      <w:r w:rsidR="00DA211D">
        <w:rPr>
          <w:color w:val="000000" w:themeColor="text1"/>
          <w:sz w:val="28"/>
          <w:szCs w:val="28"/>
          <w:lang w:val="es-ES"/>
        </w:rPr>
        <w:t xml:space="preserve">, no se configuró la cosa juzgada constitucional. A su vez, verificó que las dos solicitudes de tutela satisficieron los requisitos de procedibilidad. </w:t>
      </w:r>
      <w:r w:rsidR="0069785C">
        <w:rPr>
          <w:color w:val="000000" w:themeColor="text1"/>
          <w:sz w:val="28"/>
          <w:szCs w:val="28"/>
          <w:lang w:val="es-ES"/>
        </w:rPr>
        <w:t xml:space="preserve">Finalmente, </w:t>
      </w:r>
      <w:r w:rsidR="00BF155D">
        <w:rPr>
          <w:color w:val="000000" w:themeColor="text1"/>
          <w:sz w:val="28"/>
          <w:szCs w:val="28"/>
          <w:lang w:val="es-ES"/>
        </w:rPr>
        <w:t xml:space="preserve">la Sala Séptima </w:t>
      </w:r>
      <w:r w:rsidR="00AA624B">
        <w:rPr>
          <w:color w:val="000000" w:themeColor="text1"/>
          <w:sz w:val="28"/>
          <w:szCs w:val="28"/>
          <w:lang w:val="es-ES"/>
        </w:rPr>
        <w:t xml:space="preserve">encontró que las </w:t>
      </w:r>
      <w:r w:rsidR="00200E43">
        <w:rPr>
          <w:color w:val="000000" w:themeColor="text1"/>
          <w:sz w:val="28"/>
          <w:szCs w:val="28"/>
          <w:lang w:val="es-ES"/>
        </w:rPr>
        <w:t xml:space="preserve">entidades promotoras de salud demandadas vulneraron los derechos fundamentales de </w:t>
      </w:r>
      <w:r w:rsidR="00913A38" w:rsidRPr="00913A38">
        <w:rPr>
          <w:i/>
          <w:iCs/>
          <w:color w:val="000000" w:themeColor="text1"/>
          <w:sz w:val="28"/>
          <w:szCs w:val="28"/>
          <w:lang w:val="es-ES"/>
        </w:rPr>
        <w:t>Ana</w:t>
      </w:r>
      <w:r w:rsidR="00200E43">
        <w:rPr>
          <w:color w:val="000000" w:themeColor="text1"/>
          <w:sz w:val="28"/>
          <w:szCs w:val="28"/>
          <w:lang w:val="es-ES"/>
        </w:rPr>
        <w:t xml:space="preserve"> y de </w:t>
      </w:r>
      <w:r w:rsidR="00913A38" w:rsidRPr="00913A38">
        <w:rPr>
          <w:i/>
          <w:iCs/>
          <w:color w:val="000000" w:themeColor="text1"/>
          <w:sz w:val="28"/>
          <w:szCs w:val="28"/>
        </w:rPr>
        <w:t>Alicia</w:t>
      </w:r>
      <w:r w:rsidR="00286F57" w:rsidRPr="000C7787">
        <w:rPr>
          <w:color w:val="000000" w:themeColor="text1"/>
          <w:sz w:val="28"/>
          <w:szCs w:val="28"/>
        </w:rPr>
        <w:t xml:space="preserve">. </w:t>
      </w:r>
    </w:p>
    <w:p w14:paraId="5456223C" w14:textId="77777777" w:rsidR="006B402B" w:rsidRPr="000C7787" w:rsidRDefault="006B402B" w:rsidP="00596056">
      <w:pPr>
        <w:widowControl w:val="0"/>
        <w:tabs>
          <w:tab w:val="left" w:pos="567"/>
          <w:tab w:val="left" w:pos="4253"/>
        </w:tabs>
        <w:contextualSpacing/>
        <w:jc w:val="both"/>
        <w:outlineLvl w:val="0"/>
        <w:rPr>
          <w:color w:val="000000" w:themeColor="text1"/>
          <w:sz w:val="28"/>
          <w:szCs w:val="28"/>
        </w:rPr>
      </w:pPr>
    </w:p>
    <w:p w14:paraId="4284695C" w14:textId="70492335" w:rsidR="00717288" w:rsidRPr="00FE57E7" w:rsidRDefault="00707204" w:rsidP="00596056">
      <w:pPr>
        <w:widowControl w:val="0"/>
        <w:tabs>
          <w:tab w:val="left" w:pos="567"/>
          <w:tab w:val="left" w:pos="4253"/>
        </w:tabs>
        <w:contextualSpacing/>
        <w:jc w:val="both"/>
        <w:outlineLvl w:val="0"/>
        <w:rPr>
          <w:color w:val="000000" w:themeColor="text1"/>
          <w:sz w:val="28"/>
          <w:szCs w:val="28"/>
          <w:lang w:val="es-ES"/>
        </w:rPr>
      </w:pPr>
      <w:r>
        <w:rPr>
          <w:color w:val="000000" w:themeColor="text1"/>
          <w:sz w:val="28"/>
          <w:szCs w:val="28"/>
        </w:rPr>
        <w:t>En cuanto al primer caso</w:t>
      </w:r>
      <w:r w:rsidR="00286F57" w:rsidRPr="000C7787">
        <w:rPr>
          <w:color w:val="000000" w:themeColor="text1"/>
          <w:sz w:val="28"/>
          <w:szCs w:val="28"/>
        </w:rPr>
        <w:t xml:space="preserve">, Compensar EPS no autorizó la prestación del servicio de cuidador que solicitó su madre ni </w:t>
      </w:r>
      <w:r w:rsidR="00A91B57" w:rsidRPr="000C7787">
        <w:rPr>
          <w:color w:val="000000" w:themeColor="text1"/>
          <w:sz w:val="28"/>
          <w:szCs w:val="28"/>
        </w:rPr>
        <w:t xml:space="preserve">entregó las sillas de ruedas y de baño que fueron </w:t>
      </w:r>
      <w:r w:rsidR="00431958" w:rsidRPr="000C7787">
        <w:rPr>
          <w:color w:val="000000" w:themeColor="text1"/>
          <w:sz w:val="28"/>
          <w:szCs w:val="28"/>
        </w:rPr>
        <w:t>ordenadas por una IPS</w:t>
      </w:r>
      <w:r w:rsidR="0046209F">
        <w:rPr>
          <w:color w:val="000000" w:themeColor="text1"/>
          <w:sz w:val="28"/>
          <w:szCs w:val="28"/>
        </w:rPr>
        <w:t xml:space="preserve"> adscrita a la EPS</w:t>
      </w:r>
      <w:r w:rsidR="00431958" w:rsidRPr="000C7787">
        <w:rPr>
          <w:color w:val="000000" w:themeColor="text1"/>
          <w:sz w:val="28"/>
          <w:szCs w:val="28"/>
        </w:rPr>
        <w:t>.</w:t>
      </w:r>
      <w:r>
        <w:rPr>
          <w:color w:val="000000" w:themeColor="text1"/>
          <w:sz w:val="28"/>
          <w:szCs w:val="28"/>
        </w:rPr>
        <w:t xml:space="preserve"> Respecto del segundo caso</w:t>
      </w:r>
      <w:r w:rsidR="00431958" w:rsidRPr="000C7787">
        <w:rPr>
          <w:color w:val="000000" w:themeColor="text1"/>
          <w:sz w:val="28"/>
          <w:szCs w:val="28"/>
        </w:rPr>
        <w:t xml:space="preserve">, en tanto que Nueva EPS no tuvo en cuenta las condiciones particulares de las personas que desempeñaban las labores de cuidado de la señora </w:t>
      </w:r>
      <w:r w:rsidR="00913A38" w:rsidRPr="00913A38">
        <w:rPr>
          <w:i/>
          <w:iCs/>
          <w:color w:val="000000" w:themeColor="text1"/>
          <w:sz w:val="28"/>
          <w:szCs w:val="28"/>
        </w:rPr>
        <w:t>Alicia</w:t>
      </w:r>
      <w:r w:rsidR="006C606E" w:rsidRPr="000C7787">
        <w:rPr>
          <w:color w:val="000000" w:themeColor="text1"/>
          <w:sz w:val="28"/>
          <w:szCs w:val="28"/>
        </w:rPr>
        <w:t xml:space="preserve">, al momento de negar </w:t>
      </w:r>
      <w:r w:rsidR="00952CC2" w:rsidRPr="000C7787">
        <w:rPr>
          <w:color w:val="000000" w:themeColor="text1"/>
          <w:sz w:val="28"/>
          <w:szCs w:val="28"/>
        </w:rPr>
        <w:t xml:space="preserve">el suministro de este servicio. En consecuencia, </w:t>
      </w:r>
      <w:r w:rsidR="006D1CD9" w:rsidRPr="000C7787">
        <w:rPr>
          <w:color w:val="000000" w:themeColor="text1"/>
          <w:sz w:val="28"/>
          <w:szCs w:val="28"/>
        </w:rPr>
        <w:t>la Sala amparó los derechos fundamentales de las agenciadas</w:t>
      </w:r>
      <w:r w:rsidR="00AC4224" w:rsidRPr="000C7787">
        <w:rPr>
          <w:color w:val="000000" w:themeColor="text1"/>
          <w:sz w:val="28"/>
          <w:szCs w:val="28"/>
        </w:rPr>
        <w:t xml:space="preserve">. En el expediente </w:t>
      </w:r>
      <w:r w:rsidR="00AC4224" w:rsidRPr="003D123B">
        <w:rPr>
          <w:color w:val="000000" w:themeColor="text1"/>
          <w:sz w:val="28"/>
          <w:szCs w:val="28"/>
          <w:lang w:val="es-ES"/>
        </w:rPr>
        <w:t>T-11.204.697</w:t>
      </w:r>
      <w:r w:rsidR="00AC4224">
        <w:rPr>
          <w:color w:val="000000" w:themeColor="text1"/>
          <w:sz w:val="28"/>
          <w:szCs w:val="28"/>
          <w:lang w:val="es-ES"/>
        </w:rPr>
        <w:t xml:space="preserve">, le ordenó a la </w:t>
      </w:r>
      <w:r w:rsidR="009472BB">
        <w:rPr>
          <w:color w:val="000000" w:themeColor="text1"/>
          <w:sz w:val="28"/>
          <w:szCs w:val="28"/>
          <w:lang w:val="es-ES"/>
        </w:rPr>
        <w:t xml:space="preserve">EPS demandada que </w:t>
      </w:r>
      <w:r w:rsidR="00DD1BA2">
        <w:rPr>
          <w:color w:val="000000" w:themeColor="text1"/>
          <w:sz w:val="28"/>
          <w:szCs w:val="28"/>
          <w:lang w:val="es-ES"/>
        </w:rPr>
        <w:t xml:space="preserve">suministre el servicio de cuidador a </w:t>
      </w:r>
      <w:r w:rsidR="00913A38" w:rsidRPr="00913A38">
        <w:rPr>
          <w:i/>
          <w:iCs/>
          <w:color w:val="000000" w:themeColor="text1"/>
          <w:sz w:val="28"/>
          <w:szCs w:val="28"/>
          <w:lang w:val="es-ES"/>
        </w:rPr>
        <w:t>An</w:t>
      </w:r>
      <w:r w:rsidR="00DD1BA2" w:rsidRPr="00913A38">
        <w:rPr>
          <w:i/>
          <w:iCs/>
          <w:color w:val="000000" w:themeColor="text1"/>
          <w:sz w:val="28"/>
          <w:szCs w:val="28"/>
          <w:lang w:val="es-ES"/>
        </w:rPr>
        <w:t>a</w:t>
      </w:r>
      <w:r w:rsidR="00DD1BA2">
        <w:rPr>
          <w:color w:val="000000" w:themeColor="text1"/>
          <w:sz w:val="28"/>
          <w:szCs w:val="28"/>
          <w:lang w:val="es-ES"/>
        </w:rPr>
        <w:t xml:space="preserve"> y le entregue las tecnologías prescritas por la junta </w:t>
      </w:r>
      <w:r w:rsidR="00B2613A">
        <w:rPr>
          <w:color w:val="000000" w:themeColor="text1"/>
          <w:sz w:val="28"/>
          <w:szCs w:val="28"/>
          <w:lang w:val="es-ES"/>
        </w:rPr>
        <w:t>de fisiatría</w:t>
      </w:r>
      <w:r w:rsidR="00BF155D">
        <w:rPr>
          <w:color w:val="000000" w:themeColor="text1"/>
          <w:sz w:val="28"/>
          <w:szCs w:val="28"/>
          <w:lang w:val="es-ES"/>
        </w:rPr>
        <w:t>.</w:t>
      </w:r>
      <w:r w:rsidR="00C52CF5">
        <w:rPr>
          <w:color w:val="000000" w:themeColor="text1"/>
          <w:sz w:val="28"/>
          <w:szCs w:val="28"/>
          <w:lang w:val="es-ES"/>
        </w:rPr>
        <w:t xml:space="preserve"> </w:t>
      </w:r>
      <w:r w:rsidR="00C271AC" w:rsidRPr="00D43BBB">
        <w:rPr>
          <w:color w:val="000000" w:themeColor="text1"/>
          <w:sz w:val="28"/>
          <w:szCs w:val="28"/>
          <w:lang w:val="es-ES"/>
        </w:rPr>
        <w:t>En el expediente T-</w:t>
      </w:r>
      <w:r w:rsidR="00C271AC" w:rsidRPr="000C7787">
        <w:rPr>
          <w:rStyle w:val="normaltextrun"/>
          <w:color w:val="000000" w:themeColor="text1"/>
          <w:sz w:val="28"/>
          <w:szCs w:val="28"/>
          <w:shd w:val="clear" w:color="auto" w:fill="FFFFFF"/>
        </w:rPr>
        <w:t xml:space="preserve">11.264.524, </w:t>
      </w:r>
      <w:r w:rsidR="006879FC" w:rsidRPr="000C7787">
        <w:rPr>
          <w:rStyle w:val="normaltextrun"/>
          <w:color w:val="000000" w:themeColor="text1"/>
          <w:sz w:val="28"/>
          <w:szCs w:val="28"/>
          <w:shd w:val="clear" w:color="auto" w:fill="FFFFFF"/>
        </w:rPr>
        <w:t xml:space="preserve">le ordenó a la EPS accionada </w:t>
      </w:r>
      <w:r w:rsidR="003A6960" w:rsidRPr="000C7787">
        <w:rPr>
          <w:rStyle w:val="normaltextrun"/>
          <w:color w:val="000000" w:themeColor="text1"/>
          <w:sz w:val="28"/>
          <w:szCs w:val="28"/>
          <w:shd w:val="clear" w:color="auto" w:fill="FFFFFF"/>
        </w:rPr>
        <w:t>que, en un plazo máximo de 48 horas</w:t>
      </w:r>
      <w:r w:rsidR="00204EBE" w:rsidRPr="000C7787">
        <w:rPr>
          <w:rStyle w:val="normaltextrun"/>
          <w:color w:val="000000" w:themeColor="text1"/>
          <w:sz w:val="28"/>
          <w:szCs w:val="28"/>
          <w:shd w:val="clear" w:color="auto" w:fill="FFFFFF"/>
        </w:rPr>
        <w:t xml:space="preserve"> contado a partir de la notificación de la sentencia, </w:t>
      </w:r>
      <w:r w:rsidR="006B402B" w:rsidRPr="000C7787">
        <w:rPr>
          <w:rStyle w:val="normaltextrun"/>
          <w:color w:val="000000" w:themeColor="text1"/>
          <w:sz w:val="28"/>
          <w:szCs w:val="28"/>
          <w:shd w:val="clear" w:color="auto" w:fill="FFFFFF"/>
        </w:rPr>
        <w:t>disponga la realización de una valoración interdisciplinaria e integral de la agenciada y de su núcleo familiar para asumir su cuidado.</w:t>
      </w:r>
      <w:r w:rsidR="008C4817" w:rsidRPr="000C7787">
        <w:rPr>
          <w:rStyle w:val="normaltextrun"/>
          <w:color w:val="000000" w:themeColor="text1"/>
          <w:sz w:val="28"/>
          <w:szCs w:val="28"/>
          <w:shd w:val="clear" w:color="auto" w:fill="FFFFFF"/>
        </w:rPr>
        <w:t xml:space="preserve"> En caso de que verifique la imposibilidad </w:t>
      </w:r>
      <w:r w:rsidR="00923D64" w:rsidRPr="000C7787">
        <w:rPr>
          <w:rStyle w:val="normaltextrun"/>
          <w:color w:val="000000" w:themeColor="text1"/>
          <w:sz w:val="28"/>
          <w:szCs w:val="28"/>
          <w:shd w:val="clear" w:color="auto" w:fill="FFFFFF"/>
        </w:rPr>
        <w:t xml:space="preserve">de que ellos desempeñen ese rol, tendrá que autorizar y </w:t>
      </w:r>
      <w:r w:rsidR="00114DAF" w:rsidRPr="000C7787">
        <w:rPr>
          <w:rStyle w:val="normaltextrun"/>
          <w:color w:val="000000" w:themeColor="text1"/>
          <w:sz w:val="28"/>
          <w:szCs w:val="28"/>
          <w:shd w:val="clear" w:color="auto" w:fill="FFFFFF"/>
        </w:rPr>
        <w:t>suministrar el servicio de cuidador</w:t>
      </w:r>
      <w:r w:rsidR="00202CCE" w:rsidRPr="000C7787">
        <w:rPr>
          <w:rStyle w:val="normaltextrun"/>
          <w:color w:val="000000" w:themeColor="text1"/>
          <w:sz w:val="28"/>
          <w:szCs w:val="28"/>
          <w:shd w:val="clear" w:color="auto" w:fill="FFFFFF"/>
        </w:rPr>
        <w:t>.</w:t>
      </w:r>
      <w:r w:rsidR="005B3DC9" w:rsidRPr="000C7787">
        <w:rPr>
          <w:rStyle w:val="normaltextrun"/>
          <w:color w:val="000000" w:themeColor="text1"/>
          <w:sz w:val="28"/>
          <w:szCs w:val="28"/>
          <w:shd w:val="clear" w:color="auto" w:fill="FFFFFF"/>
        </w:rPr>
        <w:t xml:space="preserve"> De lo contrario, deberá entrenar y capacitar a los miembros de la familia de </w:t>
      </w:r>
      <w:r w:rsidR="00913A38" w:rsidRPr="00913A38">
        <w:rPr>
          <w:i/>
          <w:iCs/>
          <w:color w:val="000000" w:themeColor="text1"/>
          <w:sz w:val="28"/>
          <w:szCs w:val="28"/>
        </w:rPr>
        <w:t>Alicia</w:t>
      </w:r>
      <w:r w:rsidR="00CB44DF" w:rsidRPr="000C7787">
        <w:rPr>
          <w:color w:val="000000" w:themeColor="text1"/>
          <w:sz w:val="28"/>
          <w:szCs w:val="28"/>
        </w:rPr>
        <w:t xml:space="preserve"> para asumir su cuidado.</w:t>
      </w:r>
    </w:p>
    <w:p w14:paraId="33A7259F" w14:textId="77777777" w:rsidR="0007501B" w:rsidRPr="00192767" w:rsidRDefault="0007501B" w:rsidP="00596056">
      <w:pPr>
        <w:widowControl w:val="0"/>
        <w:contextualSpacing/>
        <w:outlineLvl w:val="0"/>
        <w:rPr>
          <w:b/>
          <w:bCs/>
          <w:color w:val="000000" w:themeColor="text1"/>
          <w:sz w:val="28"/>
          <w:szCs w:val="28"/>
          <w:lang w:val="es-ES"/>
        </w:rPr>
      </w:pPr>
    </w:p>
    <w:p w14:paraId="45C69340" w14:textId="72165B80" w:rsidR="00AF16E9" w:rsidRPr="00334A80" w:rsidRDefault="00717288" w:rsidP="00596056">
      <w:pPr>
        <w:pStyle w:val="Prrafodelista"/>
        <w:widowControl w:val="0"/>
        <w:numPr>
          <w:ilvl w:val="0"/>
          <w:numId w:val="4"/>
        </w:numPr>
        <w:tabs>
          <w:tab w:val="left" w:pos="4253"/>
        </w:tabs>
        <w:spacing w:before="0"/>
        <w:ind w:left="567" w:hanging="567"/>
        <w:contextualSpacing/>
        <w:outlineLvl w:val="0"/>
        <w:rPr>
          <w:b/>
          <w:bCs/>
          <w:color w:val="000000" w:themeColor="text1"/>
          <w:sz w:val="28"/>
          <w:szCs w:val="28"/>
          <w:lang w:val="es-ES"/>
        </w:rPr>
      </w:pPr>
      <w:r w:rsidRPr="00334A80">
        <w:rPr>
          <w:b/>
          <w:bCs/>
          <w:color w:val="000000" w:themeColor="text1"/>
          <w:sz w:val="28"/>
          <w:szCs w:val="28"/>
          <w:lang w:val="es-ES"/>
        </w:rPr>
        <w:t>ANTECEDENTES</w:t>
      </w:r>
    </w:p>
    <w:p w14:paraId="1CA77705" w14:textId="77777777" w:rsidR="00034A54" w:rsidRPr="00334A80" w:rsidRDefault="00034A54" w:rsidP="00596056">
      <w:pPr>
        <w:tabs>
          <w:tab w:val="left" w:pos="567"/>
        </w:tabs>
        <w:jc w:val="both"/>
        <w:rPr>
          <w:color w:val="000000" w:themeColor="text1"/>
          <w:sz w:val="28"/>
          <w:szCs w:val="28"/>
          <w:lang w:val="es-ES"/>
        </w:rPr>
      </w:pPr>
    </w:p>
    <w:p w14:paraId="14067E37" w14:textId="6D3B0C5A" w:rsidR="00113CA1" w:rsidRDefault="00113CA1" w:rsidP="00596056">
      <w:pPr>
        <w:widowControl w:val="0"/>
        <w:numPr>
          <w:ilvl w:val="0"/>
          <w:numId w:val="3"/>
        </w:numPr>
        <w:ind w:left="567" w:hanging="567"/>
        <w:contextualSpacing/>
        <w:jc w:val="both"/>
        <w:outlineLvl w:val="0"/>
        <w:rPr>
          <w:b/>
          <w:bCs/>
          <w:color w:val="000000" w:themeColor="text1"/>
          <w:sz w:val="28"/>
          <w:szCs w:val="28"/>
          <w:bdr w:val="none" w:sz="0" w:space="0" w:color="auto" w:frame="1"/>
          <w:lang w:val="es-ES" w:eastAsia="es-CO"/>
        </w:rPr>
      </w:pPr>
      <w:r>
        <w:rPr>
          <w:b/>
          <w:bCs/>
          <w:color w:val="000000" w:themeColor="text1"/>
          <w:sz w:val="28"/>
          <w:szCs w:val="28"/>
          <w:bdr w:val="none" w:sz="0" w:space="0" w:color="auto" w:frame="1"/>
          <w:lang w:val="es-ES" w:eastAsia="es-CO"/>
        </w:rPr>
        <w:t>Expediente T-</w:t>
      </w:r>
      <w:r w:rsidR="00CF20D6" w:rsidRPr="000C7787">
        <w:rPr>
          <w:color w:val="000000" w:themeColor="text1"/>
        </w:rPr>
        <w:t xml:space="preserve"> </w:t>
      </w:r>
      <w:r w:rsidR="00CF20D6" w:rsidRPr="00CF20D6">
        <w:rPr>
          <w:b/>
          <w:bCs/>
          <w:color w:val="000000" w:themeColor="text1"/>
          <w:sz w:val="28"/>
          <w:szCs w:val="28"/>
          <w:bdr w:val="none" w:sz="0" w:space="0" w:color="auto" w:frame="1"/>
          <w:lang w:val="es-ES" w:eastAsia="es-CO"/>
        </w:rPr>
        <w:t>11</w:t>
      </w:r>
      <w:r w:rsidR="00CF20D6">
        <w:rPr>
          <w:b/>
          <w:bCs/>
          <w:color w:val="000000" w:themeColor="text1"/>
          <w:sz w:val="28"/>
          <w:szCs w:val="28"/>
          <w:bdr w:val="none" w:sz="0" w:space="0" w:color="auto" w:frame="1"/>
          <w:lang w:val="es-ES" w:eastAsia="es-CO"/>
        </w:rPr>
        <w:t>.</w:t>
      </w:r>
      <w:r w:rsidR="00CF20D6" w:rsidRPr="00CF20D6">
        <w:rPr>
          <w:b/>
          <w:bCs/>
          <w:color w:val="000000" w:themeColor="text1"/>
          <w:sz w:val="28"/>
          <w:szCs w:val="28"/>
          <w:bdr w:val="none" w:sz="0" w:space="0" w:color="auto" w:frame="1"/>
          <w:lang w:val="es-ES" w:eastAsia="es-CO"/>
        </w:rPr>
        <w:t>204</w:t>
      </w:r>
      <w:r w:rsidR="00CF20D6">
        <w:rPr>
          <w:b/>
          <w:bCs/>
          <w:color w:val="000000" w:themeColor="text1"/>
          <w:sz w:val="28"/>
          <w:szCs w:val="28"/>
          <w:bdr w:val="none" w:sz="0" w:space="0" w:color="auto" w:frame="1"/>
          <w:lang w:val="es-ES" w:eastAsia="es-CO"/>
        </w:rPr>
        <w:t>.</w:t>
      </w:r>
      <w:r w:rsidR="00CF20D6" w:rsidRPr="00CF20D6">
        <w:rPr>
          <w:b/>
          <w:bCs/>
          <w:color w:val="000000" w:themeColor="text1"/>
          <w:sz w:val="28"/>
          <w:szCs w:val="28"/>
          <w:bdr w:val="none" w:sz="0" w:space="0" w:color="auto" w:frame="1"/>
          <w:lang w:val="es-ES" w:eastAsia="es-CO"/>
        </w:rPr>
        <w:t>697</w:t>
      </w:r>
    </w:p>
    <w:p w14:paraId="6466509F" w14:textId="77777777" w:rsidR="00113CA1" w:rsidRPr="00334A80" w:rsidRDefault="00113CA1" w:rsidP="00596056">
      <w:pPr>
        <w:widowControl w:val="0"/>
        <w:tabs>
          <w:tab w:val="left" w:pos="567"/>
          <w:tab w:val="left" w:pos="4253"/>
        </w:tabs>
        <w:contextualSpacing/>
        <w:outlineLvl w:val="0"/>
        <w:rPr>
          <w:b/>
          <w:bCs/>
          <w:color w:val="000000" w:themeColor="text1"/>
          <w:sz w:val="28"/>
          <w:szCs w:val="28"/>
          <w:lang w:val="es-ES"/>
        </w:rPr>
      </w:pPr>
    </w:p>
    <w:p w14:paraId="442FD102" w14:textId="67637195" w:rsidR="00113CA1" w:rsidRDefault="00113CA1" w:rsidP="00596056">
      <w:pPr>
        <w:pStyle w:val="Prrafodelista"/>
        <w:numPr>
          <w:ilvl w:val="0"/>
          <w:numId w:val="2"/>
        </w:numPr>
        <w:autoSpaceDE/>
        <w:autoSpaceDN/>
        <w:adjustRightInd/>
        <w:spacing w:before="0"/>
        <w:ind w:left="0" w:right="-8" w:firstLine="0"/>
        <w:contextualSpacing/>
        <w:rPr>
          <w:color w:val="000000" w:themeColor="text1"/>
          <w:sz w:val="28"/>
          <w:szCs w:val="28"/>
          <w:lang w:val="es-ES" w:eastAsia="es-ES"/>
        </w:rPr>
      </w:pPr>
      <w:r w:rsidRPr="00334A80">
        <w:rPr>
          <w:i/>
          <w:iCs/>
          <w:color w:val="000000" w:themeColor="text1"/>
          <w:sz w:val="28"/>
          <w:szCs w:val="28"/>
          <w:lang w:val="es-ES" w:eastAsia="es-ES"/>
        </w:rPr>
        <w:t xml:space="preserve">Caracterización de </w:t>
      </w:r>
      <w:r w:rsidR="00BF105A">
        <w:rPr>
          <w:i/>
          <w:iCs/>
          <w:color w:val="000000" w:themeColor="text1"/>
          <w:sz w:val="28"/>
          <w:szCs w:val="28"/>
          <w:lang w:val="es-ES" w:eastAsia="es-ES"/>
        </w:rPr>
        <w:t xml:space="preserve">la </w:t>
      </w:r>
      <w:r w:rsidR="00770980">
        <w:rPr>
          <w:i/>
          <w:iCs/>
          <w:color w:val="000000" w:themeColor="text1"/>
          <w:sz w:val="28"/>
          <w:szCs w:val="28"/>
          <w:lang w:val="es-ES" w:eastAsia="es-ES"/>
        </w:rPr>
        <w:t>paciente y de</w:t>
      </w:r>
      <w:r w:rsidR="00BF105A" w:rsidRPr="00166351">
        <w:rPr>
          <w:i/>
          <w:iCs/>
          <w:color w:val="000000" w:themeColor="text1"/>
          <w:sz w:val="28"/>
          <w:szCs w:val="28"/>
          <w:lang w:val="es-ES" w:eastAsia="es-ES"/>
        </w:rPr>
        <w:t xml:space="preserve"> </w:t>
      </w:r>
      <w:r w:rsidR="00770980">
        <w:rPr>
          <w:i/>
          <w:iCs/>
          <w:color w:val="000000" w:themeColor="text1"/>
          <w:sz w:val="28"/>
          <w:szCs w:val="28"/>
          <w:lang w:val="es-ES" w:eastAsia="es-ES"/>
        </w:rPr>
        <w:t xml:space="preserve">su </w:t>
      </w:r>
      <w:r w:rsidR="00BF105A">
        <w:rPr>
          <w:i/>
          <w:iCs/>
          <w:color w:val="000000" w:themeColor="text1"/>
          <w:sz w:val="28"/>
          <w:szCs w:val="28"/>
          <w:lang w:val="es-ES" w:eastAsia="es-ES"/>
        </w:rPr>
        <w:t>red de apoyo</w:t>
      </w:r>
      <w:r w:rsidRPr="00166351">
        <w:rPr>
          <w:color w:val="000000" w:themeColor="text1"/>
          <w:sz w:val="28"/>
          <w:szCs w:val="28"/>
          <w:lang w:val="es-ES" w:eastAsia="es-ES"/>
        </w:rPr>
        <w:t>.</w:t>
      </w:r>
      <w:r w:rsidRPr="00334A80">
        <w:rPr>
          <w:color w:val="000000" w:themeColor="text1"/>
          <w:sz w:val="28"/>
          <w:szCs w:val="28"/>
          <w:lang w:val="es-ES" w:eastAsia="es-ES"/>
        </w:rPr>
        <w:t xml:space="preserve"> </w:t>
      </w:r>
      <w:r w:rsidR="00913A38" w:rsidRPr="00913A38">
        <w:rPr>
          <w:i/>
          <w:iCs/>
          <w:color w:val="000000" w:themeColor="text1"/>
          <w:sz w:val="28"/>
          <w:szCs w:val="28"/>
          <w:lang w:val="es-ES" w:eastAsia="es-ES"/>
        </w:rPr>
        <w:t>Ana</w:t>
      </w:r>
      <w:r w:rsidR="00CF20D6">
        <w:rPr>
          <w:color w:val="000000" w:themeColor="text1"/>
          <w:sz w:val="28"/>
          <w:szCs w:val="28"/>
          <w:lang w:val="es-ES" w:eastAsia="es-ES"/>
        </w:rPr>
        <w:t xml:space="preserve"> es una paciente de 18 años </w:t>
      </w:r>
      <w:r>
        <w:rPr>
          <w:color w:val="000000" w:themeColor="text1"/>
          <w:sz w:val="28"/>
          <w:szCs w:val="28"/>
          <w:lang w:val="es-ES" w:eastAsia="es-ES"/>
        </w:rPr>
        <w:t xml:space="preserve">que </w:t>
      </w:r>
      <w:r w:rsidR="00A63C48">
        <w:rPr>
          <w:color w:val="000000" w:themeColor="text1"/>
          <w:sz w:val="28"/>
          <w:szCs w:val="28"/>
          <w:lang w:val="es-ES" w:eastAsia="es-ES"/>
        </w:rPr>
        <w:t>ha sido diagnosticada, entre otras, con las siguientes enfermedades:</w:t>
      </w:r>
      <w:r w:rsidR="00F44795" w:rsidRPr="000C7787">
        <w:rPr>
          <w:color w:val="000000" w:themeColor="text1"/>
        </w:rPr>
        <w:t xml:space="preserve"> </w:t>
      </w:r>
      <w:r w:rsidR="00F44795" w:rsidRPr="00F44795">
        <w:rPr>
          <w:color w:val="000000" w:themeColor="text1"/>
          <w:sz w:val="28"/>
          <w:szCs w:val="28"/>
          <w:lang w:val="es-ES" w:eastAsia="es-ES"/>
        </w:rPr>
        <w:t xml:space="preserve">parálisis cerebral, síndrome </w:t>
      </w:r>
      <w:r w:rsidR="00166351">
        <w:rPr>
          <w:color w:val="000000" w:themeColor="text1"/>
          <w:sz w:val="28"/>
          <w:szCs w:val="28"/>
          <w:lang w:val="es-ES" w:eastAsia="es-ES"/>
        </w:rPr>
        <w:t>epiléptico</w:t>
      </w:r>
      <w:r w:rsidR="00166351">
        <w:rPr>
          <w:rStyle w:val="Refdenotaalpie"/>
          <w:color w:val="000000" w:themeColor="text1"/>
          <w:sz w:val="28"/>
          <w:szCs w:val="28"/>
          <w:lang w:val="es-ES" w:eastAsia="es-ES"/>
        </w:rPr>
        <w:footnoteReference w:id="3"/>
      </w:r>
      <w:r w:rsidR="00166351">
        <w:rPr>
          <w:color w:val="000000" w:themeColor="text1"/>
          <w:sz w:val="28"/>
          <w:szCs w:val="28"/>
          <w:lang w:val="es-ES" w:eastAsia="es-ES"/>
        </w:rPr>
        <w:t>, “</w:t>
      </w:r>
      <w:r w:rsidR="00166351" w:rsidRPr="00F63074">
        <w:rPr>
          <w:i/>
          <w:color w:val="000000" w:themeColor="text1"/>
          <w:sz w:val="28"/>
          <w:szCs w:val="28"/>
          <w:lang w:val="es-ES" w:eastAsia="es-ES"/>
        </w:rPr>
        <w:t xml:space="preserve">epilepsia focal </w:t>
      </w:r>
      <w:r w:rsidR="00166351" w:rsidRPr="00F63074">
        <w:rPr>
          <w:i/>
          <w:color w:val="000000" w:themeColor="text1"/>
          <w:sz w:val="28"/>
          <w:szCs w:val="28"/>
          <w:lang w:val="es-ES" w:eastAsia="es-ES"/>
        </w:rPr>
        <w:lastRenderedPageBreak/>
        <w:t>estructural</w:t>
      </w:r>
      <w:r w:rsidR="00166351">
        <w:rPr>
          <w:i/>
          <w:iCs/>
          <w:color w:val="000000" w:themeColor="text1"/>
          <w:sz w:val="28"/>
          <w:szCs w:val="28"/>
          <w:lang w:val="es-ES" w:eastAsia="es-ES"/>
        </w:rPr>
        <w:t xml:space="preserve"> vs genética</w:t>
      </w:r>
      <w:r w:rsidR="00166351">
        <w:rPr>
          <w:color w:val="000000" w:themeColor="text1"/>
          <w:sz w:val="28"/>
          <w:szCs w:val="28"/>
          <w:lang w:val="es-ES" w:eastAsia="es-ES"/>
        </w:rPr>
        <w:t>”, “</w:t>
      </w:r>
      <w:r w:rsidR="00166351">
        <w:rPr>
          <w:i/>
          <w:iCs/>
          <w:color w:val="000000" w:themeColor="text1"/>
          <w:sz w:val="28"/>
          <w:szCs w:val="28"/>
          <w:lang w:val="es-ES" w:eastAsia="es-ES"/>
        </w:rPr>
        <w:t>déficit intelectual profundo</w:t>
      </w:r>
      <w:r w:rsidR="00166351">
        <w:rPr>
          <w:color w:val="000000" w:themeColor="text1"/>
          <w:sz w:val="28"/>
          <w:szCs w:val="28"/>
          <w:lang w:val="es-ES" w:eastAsia="es-ES"/>
        </w:rPr>
        <w:t>”, “</w:t>
      </w:r>
      <w:r w:rsidR="00166351">
        <w:rPr>
          <w:i/>
          <w:iCs/>
          <w:color w:val="000000" w:themeColor="text1"/>
          <w:sz w:val="28"/>
          <w:szCs w:val="28"/>
          <w:lang w:val="es-ES" w:eastAsia="es-ES"/>
        </w:rPr>
        <w:t>baja agudeza visual</w:t>
      </w:r>
      <w:r w:rsidR="00F44795">
        <w:rPr>
          <w:i/>
          <w:color w:val="000000" w:themeColor="text1"/>
          <w:sz w:val="28"/>
          <w:szCs w:val="28"/>
          <w:lang w:val="es-ES" w:eastAsia="es-ES"/>
        </w:rPr>
        <w:t xml:space="preserve"> bilateral</w:t>
      </w:r>
      <w:r w:rsidR="00166351">
        <w:rPr>
          <w:color w:val="000000" w:themeColor="text1"/>
          <w:sz w:val="28"/>
          <w:szCs w:val="28"/>
          <w:lang w:val="es-ES" w:eastAsia="es-ES"/>
        </w:rPr>
        <w:t>”, “</w:t>
      </w:r>
      <w:r w:rsidR="00166351">
        <w:rPr>
          <w:i/>
          <w:iCs/>
          <w:color w:val="000000" w:themeColor="text1"/>
          <w:sz w:val="28"/>
          <w:szCs w:val="28"/>
          <w:lang w:val="es-ES" w:eastAsia="es-ES"/>
        </w:rPr>
        <w:t>riesgo de aspiración con consistencias evaluadas</w:t>
      </w:r>
      <w:r w:rsidR="00166351">
        <w:rPr>
          <w:color w:val="000000" w:themeColor="text1"/>
          <w:sz w:val="28"/>
          <w:szCs w:val="28"/>
          <w:lang w:val="es-ES" w:eastAsia="es-ES"/>
        </w:rPr>
        <w:t>”, “</w:t>
      </w:r>
      <w:r w:rsidR="00F44795">
        <w:rPr>
          <w:i/>
          <w:color w:val="000000" w:themeColor="text1"/>
          <w:sz w:val="28"/>
          <w:szCs w:val="28"/>
          <w:lang w:val="es-ES" w:eastAsia="es-ES"/>
        </w:rPr>
        <w:t>desnutrición</w:t>
      </w:r>
      <w:r w:rsidR="00166351">
        <w:rPr>
          <w:i/>
          <w:iCs/>
          <w:color w:val="000000" w:themeColor="text1"/>
          <w:sz w:val="28"/>
          <w:szCs w:val="28"/>
          <w:lang w:val="es-ES" w:eastAsia="es-ES"/>
        </w:rPr>
        <w:t xml:space="preserve"> crónica secundaria</w:t>
      </w:r>
      <w:r w:rsidR="00166351">
        <w:rPr>
          <w:color w:val="000000" w:themeColor="text1"/>
          <w:sz w:val="28"/>
          <w:szCs w:val="28"/>
          <w:lang w:val="es-ES" w:eastAsia="es-ES"/>
        </w:rPr>
        <w:t>”, así como “</w:t>
      </w:r>
      <w:r w:rsidR="00166351">
        <w:rPr>
          <w:i/>
          <w:iCs/>
          <w:color w:val="000000" w:themeColor="text1"/>
          <w:sz w:val="28"/>
          <w:szCs w:val="28"/>
          <w:lang w:val="es-ES" w:eastAsia="es-ES"/>
        </w:rPr>
        <w:t>hipotonía global</w:t>
      </w:r>
      <w:r w:rsidR="00166351">
        <w:rPr>
          <w:color w:val="000000" w:themeColor="text1"/>
          <w:sz w:val="28"/>
          <w:szCs w:val="28"/>
          <w:lang w:val="es-ES" w:eastAsia="es-ES"/>
        </w:rPr>
        <w:t>”</w:t>
      </w:r>
      <w:r w:rsidR="00166351">
        <w:rPr>
          <w:rStyle w:val="Refdenotaalpie"/>
          <w:color w:val="000000" w:themeColor="text1"/>
          <w:sz w:val="28"/>
          <w:szCs w:val="28"/>
          <w:lang w:val="es-ES" w:eastAsia="es-ES"/>
        </w:rPr>
        <w:footnoteReference w:id="4"/>
      </w:r>
      <w:r w:rsidR="00166351">
        <w:rPr>
          <w:color w:val="000000" w:themeColor="text1"/>
          <w:sz w:val="28"/>
          <w:szCs w:val="28"/>
          <w:lang w:val="es-ES" w:eastAsia="es-ES"/>
        </w:rPr>
        <w:t xml:space="preserve"> (énfasis original).</w:t>
      </w:r>
      <w:r w:rsidR="00B9707C">
        <w:rPr>
          <w:color w:val="000000" w:themeColor="text1"/>
          <w:sz w:val="28"/>
          <w:szCs w:val="28"/>
          <w:lang w:val="es-ES" w:eastAsia="es-ES"/>
        </w:rPr>
        <w:t xml:space="preserve"> Según su historia clínica</w:t>
      </w:r>
      <w:r w:rsidR="00F70E4D">
        <w:rPr>
          <w:color w:val="000000" w:themeColor="text1"/>
          <w:sz w:val="28"/>
          <w:szCs w:val="28"/>
          <w:lang w:val="es-ES" w:eastAsia="es-ES"/>
        </w:rPr>
        <w:t>,</w:t>
      </w:r>
      <w:r w:rsidR="00B9707C">
        <w:rPr>
          <w:color w:val="000000" w:themeColor="text1"/>
          <w:sz w:val="28"/>
          <w:szCs w:val="28"/>
          <w:lang w:val="es-ES" w:eastAsia="es-ES"/>
        </w:rPr>
        <w:t xml:space="preserve"> estas enfermedades</w:t>
      </w:r>
      <w:r w:rsidR="000B5359" w:rsidRPr="000B5359">
        <w:rPr>
          <w:color w:val="000000" w:themeColor="text1"/>
          <w:sz w:val="28"/>
          <w:szCs w:val="28"/>
          <w:lang w:val="es-ES" w:eastAsia="es-ES"/>
        </w:rPr>
        <w:t xml:space="preserve"> le </w:t>
      </w:r>
      <w:r w:rsidR="00716C6D">
        <w:rPr>
          <w:color w:val="000000" w:themeColor="text1"/>
          <w:sz w:val="28"/>
          <w:szCs w:val="28"/>
          <w:lang w:val="es-ES" w:eastAsia="es-ES"/>
        </w:rPr>
        <w:t>han generado</w:t>
      </w:r>
      <w:r w:rsidR="000B5359" w:rsidRPr="000B5359">
        <w:rPr>
          <w:color w:val="000000" w:themeColor="text1"/>
          <w:sz w:val="28"/>
          <w:szCs w:val="28"/>
          <w:lang w:val="es-ES" w:eastAsia="es-ES"/>
        </w:rPr>
        <w:t xml:space="preserve"> una dependencia total de su madre</w:t>
      </w:r>
      <w:r w:rsidR="000B5359">
        <w:rPr>
          <w:color w:val="000000" w:themeColor="text1"/>
          <w:sz w:val="28"/>
          <w:szCs w:val="28"/>
          <w:lang w:val="es-ES" w:eastAsia="es-ES"/>
        </w:rPr>
        <w:t xml:space="preserve"> </w:t>
      </w:r>
      <w:r w:rsidR="00913A38" w:rsidRPr="00913A38">
        <w:rPr>
          <w:i/>
          <w:iCs/>
          <w:color w:val="000000" w:themeColor="text1"/>
          <w:sz w:val="28"/>
          <w:szCs w:val="28"/>
          <w:lang w:val="es-ES" w:eastAsia="es-ES"/>
        </w:rPr>
        <w:t>Juana</w:t>
      </w:r>
      <w:r w:rsidR="000B5359" w:rsidRPr="000B5359">
        <w:rPr>
          <w:color w:val="000000" w:themeColor="text1"/>
          <w:sz w:val="28"/>
          <w:szCs w:val="28"/>
          <w:lang w:val="es-ES" w:eastAsia="es-ES"/>
        </w:rPr>
        <w:t>, quien se dedica de manera exclusiva a su cuidado</w:t>
      </w:r>
      <w:r w:rsidR="000B5359">
        <w:rPr>
          <w:color w:val="000000" w:themeColor="text1"/>
          <w:sz w:val="28"/>
          <w:szCs w:val="28"/>
          <w:lang w:val="es-ES" w:eastAsia="es-ES"/>
        </w:rPr>
        <w:t>.</w:t>
      </w:r>
    </w:p>
    <w:p w14:paraId="3EF8C133" w14:textId="77777777" w:rsidR="000B5359" w:rsidRDefault="000B5359" w:rsidP="00596056">
      <w:pPr>
        <w:pStyle w:val="Prrafodelista"/>
        <w:autoSpaceDE/>
        <w:autoSpaceDN/>
        <w:adjustRightInd/>
        <w:spacing w:before="0"/>
        <w:ind w:left="0" w:right="-8"/>
        <w:contextualSpacing/>
        <w:rPr>
          <w:color w:val="000000" w:themeColor="text1"/>
          <w:sz w:val="28"/>
          <w:szCs w:val="28"/>
          <w:lang w:val="es-ES" w:eastAsia="es-ES"/>
        </w:rPr>
      </w:pPr>
    </w:p>
    <w:p w14:paraId="1643DAED" w14:textId="70147C4A" w:rsidR="00137842" w:rsidRPr="00C50345" w:rsidRDefault="00C50345" w:rsidP="00596056">
      <w:pPr>
        <w:pStyle w:val="Prrafodelista"/>
        <w:numPr>
          <w:ilvl w:val="0"/>
          <w:numId w:val="2"/>
        </w:numPr>
        <w:autoSpaceDE/>
        <w:autoSpaceDN/>
        <w:adjustRightInd/>
        <w:spacing w:before="0"/>
        <w:ind w:left="0" w:right="-8" w:firstLine="0"/>
        <w:contextualSpacing/>
        <w:rPr>
          <w:color w:val="000000" w:themeColor="text1"/>
          <w:sz w:val="28"/>
          <w:szCs w:val="28"/>
          <w:lang w:val="es-ES" w:eastAsia="es-ES"/>
        </w:rPr>
      </w:pPr>
      <w:r w:rsidRPr="00C50345">
        <w:rPr>
          <w:color w:val="000000" w:themeColor="text1"/>
          <w:sz w:val="28"/>
          <w:szCs w:val="28"/>
          <w:lang w:val="es-ES" w:eastAsia="es-ES"/>
        </w:rPr>
        <w:t xml:space="preserve">Según la encuesta Sisbén, </w:t>
      </w:r>
      <w:r w:rsidR="00913A38" w:rsidRPr="00913A38">
        <w:rPr>
          <w:i/>
          <w:iCs/>
          <w:color w:val="000000" w:themeColor="text1"/>
          <w:sz w:val="28"/>
          <w:szCs w:val="28"/>
          <w:lang w:val="es-ES" w:eastAsia="es-ES"/>
        </w:rPr>
        <w:t>Ana</w:t>
      </w:r>
      <w:r>
        <w:rPr>
          <w:color w:val="000000" w:themeColor="text1"/>
          <w:sz w:val="28"/>
          <w:szCs w:val="28"/>
          <w:lang w:val="es-ES" w:eastAsia="es-ES"/>
        </w:rPr>
        <w:t xml:space="preserve"> y </w:t>
      </w:r>
      <w:r w:rsidR="00913A38">
        <w:rPr>
          <w:color w:val="000000" w:themeColor="text1"/>
          <w:sz w:val="28"/>
          <w:szCs w:val="28"/>
          <w:lang w:val="es-ES" w:eastAsia="es-ES"/>
        </w:rPr>
        <w:t>su madre</w:t>
      </w:r>
      <w:r>
        <w:rPr>
          <w:color w:val="000000" w:themeColor="text1"/>
          <w:sz w:val="28"/>
          <w:szCs w:val="28"/>
          <w:lang w:val="es-ES" w:eastAsia="es-ES"/>
        </w:rPr>
        <w:t xml:space="preserve"> </w:t>
      </w:r>
      <w:r w:rsidRPr="00C50345">
        <w:rPr>
          <w:color w:val="000000" w:themeColor="text1"/>
          <w:sz w:val="28"/>
          <w:szCs w:val="28"/>
          <w:lang w:val="es-ES" w:eastAsia="es-ES"/>
        </w:rPr>
        <w:t>se encuentran en la clasificación B</w:t>
      </w:r>
      <w:r w:rsidR="00703358">
        <w:rPr>
          <w:color w:val="000000" w:themeColor="text1"/>
          <w:sz w:val="28"/>
          <w:szCs w:val="28"/>
          <w:lang w:val="es-ES" w:eastAsia="es-ES"/>
        </w:rPr>
        <w:t>3</w:t>
      </w:r>
      <w:r w:rsidR="00F56DBD">
        <w:rPr>
          <w:color w:val="000000" w:themeColor="text1"/>
          <w:sz w:val="28"/>
          <w:szCs w:val="28"/>
          <w:lang w:val="es-ES" w:eastAsia="es-ES"/>
        </w:rPr>
        <w:t>,</w:t>
      </w:r>
      <w:r w:rsidRPr="00C50345">
        <w:rPr>
          <w:color w:val="000000" w:themeColor="text1"/>
          <w:sz w:val="28"/>
          <w:szCs w:val="28"/>
          <w:lang w:val="es-ES" w:eastAsia="es-ES"/>
        </w:rPr>
        <w:t xml:space="preserve"> correspondiente a pobreza moderada.</w:t>
      </w:r>
      <w:r>
        <w:rPr>
          <w:color w:val="000000" w:themeColor="text1"/>
          <w:sz w:val="28"/>
          <w:szCs w:val="28"/>
          <w:lang w:val="es-ES" w:eastAsia="es-ES"/>
        </w:rPr>
        <w:t xml:space="preserve"> </w:t>
      </w:r>
      <w:r w:rsidR="000B5359" w:rsidRPr="00476FE3">
        <w:rPr>
          <w:color w:val="000000" w:themeColor="text1"/>
          <w:sz w:val="28"/>
          <w:szCs w:val="28"/>
          <w:lang w:val="es-ES" w:eastAsia="es-ES"/>
        </w:rPr>
        <w:t xml:space="preserve">De acuerdo </w:t>
      </w:r>
      <w:r w:rsidR="000B5359">
        <w:rPr>
          <w:color w:val="000000" w:themeColor="text1"/>
          <w:sz w:val="28"/>
          <w:szCs w:val="28"/>
          <w:lang w:val="es-ES" w:eastAsia="es-ES"/>
        </w:rPr>
        <w:t xml:space="preserve">con </w:t>
      </w:r>
      <w:r w:rsidR="000B5359" w:rsidRPr="00476FE3">
        <w:rPr>
          <w:color w:val="000000" w:themeColor="text1"/>
          <w:sz w:val="28"/>
          <w:szCs w:val="28"/>
          <w:lang w:val="es-ES" w:eastAsia="es-ES"/>
        </w:rPr>
        <w:t xml:space="preserve">el Registro Único de Afiliados (RUAF), </w:t>
      </w:r>
      <w:r w:rsidR="002F06BA">
        <w:rPr>
          <w:color w:val="000000" w:themeColor="text1"/>
          <w:sz w:val="28"/>
          <w:szCs w:val="28"/>
          <w:lang w:val="es-ES" w:eastAsia="es-ES"/>
        </w:rPr>
        <w:t>están</w:t>
      </w:r>
      <w:r w:rsidR="000B5359" w:rsidRPr="00476FE3">
        <w:rPr>
          <w:color w:val="000000" w:themeColor="text1"/>
          <w:sz w:val="28"/>
          <w:szCs w:val="28"/>
          <w:lang w:val="es-ES" w:eastAsia="es-ES"/>
        </w:rPr>
        <w:t xml:space="preserve"> afiliada</w:t>
      </w:r>
      <w:r w:rsidR="00994733">
        <w:rPr>
          <w:color w:val="000000" w:themeColor="text1"/>
          <w:sz w:val="28"/>
          <w:szCs w:val="28"/>
          <w:lang w:val="es-ES" w:eastAsia="es-ES"/>
        </w:rPr>
        <w:t>s</w:t>
      </w:r>
      <w:r w:rsidR="000B5359" w:rsidRPr="00476FE3">
        <w:rPr>
          <w:color w:val="000000" w:themeColor="text1"/>
          <w:sz w:val="28"/>
          <w:szCs w:val="28"/>
          <w:lang w:val="es-ES" w:eastAsia="es-ES"/>
        </w:rPr>
        <w:t xml:space="preserve"> </w:t>
      </w:r>
      <w:r w:rsidR="002F06BA">
        <w:rPr>
          <w:color w:val="000000" w:themeColor="text1"/>
          <w:sz w:val="28"/>
          <w:szCs w:val="28"/>
          <w:lang w:val="es-ES" w:eastAsia="es-ES"/>
        </w:rPr>
        <w:t>a</w:t>
      </w:r>
      <w:r w:rsidR="000B5359" w:rsidRPr="00476FE3">
        <w:rPr>
          <w:color w:val="000000" w:themeColor="text1"/>
          <w:sz w:val="28"/>
          <w:szCs w:val="28"/>
          <w:lang w:val="es-ES" w:eastAsia="es-ES"/>
        </w:rPr>
        <w:t xml:space="preserve">l </w:t>
      </w:r>
      <w:r w:rsidR="00D02C70">
        <w:rPr>
          <w:color w:val="000000" w:themeColor="text1"/>
          <w:sz w:val="28"/>
          <w:szCs w:val="28"/>
          <w:lang w:val="es-ES" w:eastAsia="es-ES"/>
        </w:rPr>
        <w:t xml:space="preserve">sistema General de Seguridad Social en Salud (SGSSS) en el </w:t>
      </w:r>
      <w:r w:rsidR="000B5359" w:rsidRPr="00476FE3">
        <w:rPr>
          <w:color w:val="000000" w:themeColor="text1"/>
          <w:sz w:val="28"/>
          <w:szCs w:val="28"/>
          <w:lang w:val="es-ES" w:eastAsia="es-ES"/>
        </w:rPr>
        <w:t xml:space="preserve">régimen subsidiado en </w:t>
      </w:r>
      <w:r w:rsidR="00994733">
        <w:rPr>
          <w:color w:val="000000" w:themeColor="text1"/>
          <w:sz w:val="28"/>
          <w:szCs w:val="28"/>
          <w:lang w:val="es-ES" w:eastAsia="es-ES"/>
        </w:rPr>
        <w:t>Compensar EPS</w:t>
      </w:r>
      <w:r w:rsidR="002F06BA">
        <w:rPr>
          <w:rStyle w:val="Refdenotaalpie"/>
          <w:color w:val="000000" w:themeColor="text1"/>
          <w:sz w:val="28"/>
          <w:szCs w:val="28"/>
          <w:lang w:val="es-ES" w:eastAsia="es-ES"/>
        </w:rPr>
        <w:footnoteReference w:id="5"/>
      </w:r>
      <w:r w:rsidR="00340605">
        <w:rPr>
          <w:color w:val="000000" w:themeColor="text1"/>
          <w:sz w:val="28"/>
          <w:szCs w:val="28"/>
          <w:lang w:val="es-ES" w:eastAsia="es-ES"/>
        </w:rPr>
        <w:t>.</w:t>
      </w:r>
      <w:r>
        <w:rPr>
          <w:color w:val="000000" w:themeColor="text1"/>
          <w:sz w:val="28"/>
          <w:szCs w:val="28"/>
          <w:lang w:val="es-ES" w:eastAsia="es-ES"/>
        </w:rPr>
        <w:t xml:space="preserve"> </w:t>
      </w:r>
      <w:r w:rsidR="00113CA1" w:rsidRPr="00334A80">
        <w:rPr>
          <w:color w:val="000000" w:themeColor="text1"/>
          <w:sz w:val="28"/>
          <w:szCs w:val="28"/>
          <w:lang w:val="es-ES" w:eastAsia="es-ES"/>
        </w:rPr>
        <w:t xml:space="preserve">Conforme a lo narrado </w:t>
      </w:r>
      <w:r w:rsidR="00113CA1" w:rsidRPr="00994733">
        <w:rPr>
          <w:color w:val="000000" w:themeColor="text1"/>
          <w:sz w:val="28"/>
          <w:szCs w:val="28"/>
          <w:lang w:val="es-ES" w:eastAsia="es-ES"/>
        </w:rPr>
        <w:t xml:space="preserve">en el escrito de tutela, la señora </w:t>
      </w:r>
      <w:r w:rsidR="00913A38" w:rsidRPr="00913A38">
        <w:rPr>
          <w:i/>
          <w:iCs/>
          <w:color w:val="000000" w:themeColor="text1"/>
          <w:sz w:val="28"/>
          <w:szCs w:val="28"/>
          <w:lang w:val="es-ES" w:eastAsia="es-ES"/>
        </w:rPr>
        <w:t>Juana</w:t>
      </w:r>
      <w:r w:rsidR="00113CA1" w:rsidRPr="00994733">
        <w:rPr>
          <w:color w:val="000000" w:themeColor="text1"/>
          <w:sz w:val="28"/>
          <w:szCs w:val="28"/>
          <w:lang w:val="es-ES" w:eastAsia="es-ES"/>
        </w:rPr>
        <w:t xml:space="preserve"> </w:t>
      </w:r>
      <w:r w:rsidR="00994733" w:rsidRPr="00994733">
        <w:rPr>
          <w:color w:val="000000" w:themeColor="text1"/>
          <w:sz w:val="28"/>
          <w:szCs w:val="28"/>
          <w:lang w:val="es-ES" w:eastAsia="es-ES"/>
        </w:rPr>
        <w:t>“</w:t>
      </w:r>
      <w:r w:rsidR="00994733" w:rsidRPr="000C7787">
        <w:rPr>
          <w:color w:val="000000" w:themeColor="text1"/>
          <w:sz w:val="28"/>
          <w:szCs w:val="28"/>
        </w:rPr>
        <w:t xml:space="preserve">no cuenta con un ingreso monetario que, </w:t>
      </w:r>
      <w:r w:rsidR="00F41143" w:rsidRPr="000C7787">
        <w:rPr>
          <w:color w:val="000000" w:themeColor="text1"/>
          <w:sz w:val="28"/>
          <w:szCs w:val="28"/>
        </w:rPr>
        <w:t>[</w:t>
      </w:r>
      <w:r w:rsidR="00F41143" w:rsidRPr="000C7787">
        <w:rPr>
          <w:i/>
          <w:color w:val="000000" w:themeColor="text1"/>
          <w:sz w:val="28"/>
          <w:szCs w:val="28"/>
        </w:rPr>
        <w:t>sic</w:t>
      </w:r>
      <w:r w:rsidR="00F41143" w:rsidRPr="000C7787">
        <w:rPr>
          <w:color w:val="000000" w:themeColor="text1"/>
          <w:sz w:val="28"/>
          <w:szCs w:val="28"/>
        </w:rPr>
        <w:t xml:space="preserve">] </w:t>
      </w:r>
      <w:r w:rsidR="00994733" w:rsidRPr="000C7787">
        <w:rPr>
          <w:color w:val="000000" w:themeColor="text1"/>
          <w:sz w:val="28"/>
          <w:szCs w:val="28"/>
        </w:rPr>
        <w:t>le permita solventar los gastos que se requieren para su manutención y la de su hija”</w:t>
      </w:r>
      <w:r w:rsidR="00994733" w:rsidRPr="000C7787">
        <w:rPr>
          <w:rStyle w:val="Refdenotaalpie"/>
          <w:color w:val="000000" w:themeColor="text1"/>
          <w:sz w:val="28"/>
          <w:szCs w:val="28"/>
        </w:rPr>
        <w:footnoteReference w:id="6"/>
      </w:r>
      <w:r w:rsidR="00994733" w:rsidRPr="000C7787">
        <w:rPr>
          <w:color w:val="000000" w:themeColor="text1"/>
        </w:rPr>
        <w:t xml:space="preserve">, </w:t>
      </w:r>
      <w:r w:rsidR="00994733" w:rsidRPr="00994733">
        <w:rPr>
          <w:color w:val="000000" w:themeColor="text1"/>
          <w:sz w:val="28"/>
          <w:szCs w:val="28"/>
          <w:lang w:val="es-ES" w:eastAsia="es-ES"/>
        </w:rPr>
        <w:t>por lo que su sustento es proporcionado por vecinos y amigos de manera esporádica.</w:t>
      </w:r>
      <w:r w:rsidR="00994733">
        <w:rPr>
          <w:color w:val="000000" w:themeColor="text1"/>
          <w:sz w:val="28"/>
          <w:szCs w:val="28"/>
          <w:lang w:val="es-ES" w:eastAsia="es-ES"/>
        </w:rPr>
        <w:t xml:space="preserve"> </w:t>
      </w:r>
      <w:r w:rsidR="002B1F0C">
        <w:rPr>
          <w:color w:val="000000" w:themeColor="text1"/>
          <w:sz w:val="28"/>
          <w:szCs w:val="28"/>
          <w:lang w:val="es-ES" w:eastAsia="es-ES"/>
        </w:rPr>
        <w:t xml:space="preserve">Además, </w:t>
      </w:r>
      <w:r w:rsidR="00385561">
        <w:rPr>
          <w:color w:val="000000" w:themeColor="text1"/>
          <w:sz w:val="28"/>
          <w:szCs w:val="28"/>
          <w:lang w:val="es-ES" w:eastAsia="es-ES"/>
        </w:rPr>
        <w:t xml:space="preserve">cuentan con el apoyo económico </w:t>
      </w:r>
      <w:r w:rsidR="000B1913">
        <w:rPr>
          <w:color w:val="000000" w:themeColor="text1"/>
          <w:sz w:val="28"/>
          <w:szCs w:val="28"/>
          <w:lang w:val="es-ES" w:eastAsia="es-ES"/>
        </w:rPr>
        <w:t>de</w:t>
      </w:r>
      <w:r w:rsidR="00D15D11">
        <w:rPr>
          <w:color w:val="000000" w:themeColor="text1"/>
          <w:sz w:val="28"/>
          <w:szCs w:val="28"/>
          <w:lang w:val="es-ES" w:eastAsia="es-ES"/>
        </w:rPr>
        <w:t xml:space="preserve">l padre </w:t>
      </w:r>
      <w:r w:rsidR="00FE5AB8">
        <w:rPr>
          <w:color w:val="000000" w:themeColor="text1"/>
          <w:sz w:val="28"/>
          <w:szCs w:val="28"/>
          <w:lang w:val="es-ES" w:eastAsia="es-ES"/>
        </w:rPr>
        <w:t xml:space="preserve">y </w:t>
      </w:r>
      <w:r w:rsidR="00D15D11">
        <w:rPr>
          <w:color w:val="000000" w:themeColor="text1"/>
          <w:sz w:val="28"/>
          <w:szCs w:val="28"/>
          <w:lang w:val="es-ES" w:eastAsia="es-ES"/>
        </w:rPr>
        <w:t xml:space="preserve">el hermano materno de </w:t>
      </w:r>
      <w:r w:rsidR="00913A38" w:rsidRPr="00913A38">
        <w:rPr>
          <w:i/>
          <w:iCs/>
          <w:color w:val="000000" w:themeColor="text1"/>
          <w:sz w:val="28"/>
          <w:szCs w:val="28"/>
          <w:lang w:val="es-ES" w:eastAsia="es-ES"/>
        </w:rPr>
        <w:t>Ana</w:t>
      </w:r>
      <w:r w:rsidR="007037FB">
        <w:rPr>
          <w:color w:val="000000" w:themeColor="text1"/>
          <w:sz w:val="28"/>
          <w:szCs w:val="28"/>
          <w:lang w:val="es-ES" w:eastAsia="es-ES"/>
        </w:rPr>
        <w:t xml:space="preserve">, quienes </w:t>
      </w:r>
      <w:r w:rsidR="004C3465">
        <w:rPr>
          <w:color w:val="000000" w:themeColor="text1"/>
          <w:sz w:val="28"/>
          <w:szCs w:val="28"/>
          <w:lang w:val="es-ES" w:eastAsia="es-ES"/>
        </w:rPr>
        <w:t xml:space="preserve">proveen </w:t>
      </w:r>
      <w:r w:rsidR="00B97A50">
        <w:rPr>
          <w:color w:val="000000" w:themeColor="text1"/>
          <w:sz w:val="28"/>
          <w:szCs w:val="28"/>
          <w:lang w:val="es-ES" w:eastAsia="es-ES"/>
        </w:rPr>
        <w:t>un aporte mensual de alrededor de 400.000</w:t>
      </w:r>
      <w:r w:rsidR="00287530">
        <w:rPr>
          <w:color w:val="000000" w:themeColor="text1"/>
          <w:sz w:val="28"/>
          <w:szCs w:val="28"/>
          <w:lang w:val="es-ES" w:eastAsia="es-ES"/>
        </w:rPr>
        <w:t xml:space="preserve"> COP</w:t>
      </w:r>
      <w:r w:rsidR="00C07F0E">
        <w:rPr>
          <w:color w:val="000000" w:themeColor="text1"/>
          <w:sz w:val="28"/>
          <w:szCs w:val="28"/>
          <w:lang w:val="es-ES" w:eastAsia="es-ES"/>
        </w:rPr>
        <w:t xml:space="preserve"> para sufragar </w:t>
      </w:r>
      <w:r w:rsidR="00373131">
        <w:rPr>
          <w:color w:val="000000" w:themeColor="text1"/>
          <w:sz w:val="28"/>
          <w:szCs w:val="28"/>
          <w:lang w:val="es-ES" w:eastAsia="es-ES"/>
        </w:rPr>
        <w:t xml:space="preserve">los </w:t>
      </w:r>
      <w:r w:rsidR="00C07F0E">
        <w:rPr>
          <w:color w:val="000000" w:themeColor="text1"/>
          <w:sz w:val="28"/>
          <w:szCs w:val="28"/>
          <w:lang w:val="es-ES" w:eastAsia="es-ES"/>
        </w:rPr>
        <w:t>gastos de “vivienda, alimentación, salud, transporte [y] servicios públicos”</w:t>
      </w:r>
      <w:r w:rsidR="00C07F0E">
        <w:rPr>
          <w:rStyle w:val="Refdenotaalpie"/>
          <w:color w:val="000000" w:themeColor="text1"/>
          <w:sz w:val="28"/>
          <w:szCs w:val="28"/>
          <w:lang w:val="es-ES" w:eastAsia="es-ES"/>
        </w:rPr>
        <w:footnoteReference w:id="7"/>
      </w:r>
      <w:r w:rsidR="00C07F0E">
        <w:rPr>
          <w:color w:val="000000" w:themeColor="text1"/>
          <w:sz w:val="28"/>
          <w:szCs w:val="28"/>
          <w:lang w:val="es-ES" w:eastAsia="es-ES"/>
        </w:rPr>
        <w:t xml:space="preserve">. </w:t>
      </w:r>
      <w:r w:rsidR="00A628F7">
        <w:rPr>
          <w:color w:val="000000" w:themeColor="text1"/>
          <w:sz w:val="28"/>
          <w:szCs w:val="28"/>
          <w:lang w:val="es-ES" w:eastAsia="es-ES"/>
        </w:rPr>
        <w:t>Con todo, la</w:t>
      </w:r>
      <w:r w:rsidR="00651EAE">
        <w:rPr>
          <w:color w:val="000000" w:themeColor="text1"/>
          <w:sz w:val="28"/>
          <w:szCs w:val="28"/>
          <w:lang w:val="es-ES" w:eastAsia="es-ES"/>
        </w:rPr>
        <w:t xml:space="preserve"> señora </w:t>
      </w:r>
      <w:r w:rsidR="00913A38" w:rsidRPr="00913A38">
        <w:rPr>
          <w:i/>
          <w:iCs/>
          <w:color w:val="000000" w:themeColor="text1"/>
          <w:sz w:val="28"/>
          <w:szCs w:val="28"/>
          <w:lang w:val="es-ES" w:eastAsia="es-ES"/>
        </w:rPr>
        <w:t>Juana</w:t>
      </w:r>
      <w:r w:rsidR="00651EAE">
        <w:rPr>
          <w:color w:val="000000" w:themeColor="text1"/>
          <w:sz w:val="28"/>
          <w:szCs w:val="28"/>
          <w:lang w:val="es-ES" w:eastAsia="es-ES"/>
        </w:rPr>
        <w:t xml:space="preserve"> informó que el padre de </w:t>
      </w:r>
      <w:r w:rsidR="00913A38" w:rsidRPr="00913A38">
        <w:rPr>
          <w:i/>
          <w:iCs/>
          <w:color w:val="000000" w:themeColor="text1"/>
          <w:sz w:val="28"/>
          <w:szCs w:val="28"/>
          <w:lang w:val="es-ES" w:eastAsia="es-ES"/>
        </w:rPr>
        <w:t>Ana</w:t>
      </w:r>
      <w:r w:rsidR="00651EAE">
        <w:rPr>
          <w:color w:val="000000" w:themeColor="text1"/>
          <w:sz w:val="28"/>
          <w:szCs w:val="28"/>
          <w:lang w:val="es-ES" w:eastAsia="es-ES"/>
        </w:rPr>
        <w:t xml:space="preserve"> “no vive cerca vive en el Tolima”</w:t>
      </w:r>
      <w:r w:rsidR="00651EAE">
        <w:rPr>
          <w:rStyle w:val="Refdenotaalpie"/>
          <w:color w:val="000000" w:themeColor="text1"/>
          <w:sz w:val="28"/>
          <w:szCs w:val="28"/>
          <w:lang w:val="es-ES" w:eastAsia="es-ES"/>
        </w:rPr>
        <w:footnoteReference w:id="8"/>
      </w:r>
      <w:r w:rsidR="00DC0786">
        <w:rPr>
          <w:color w:val="000000" w:themeColor="text1"/>
          <w:sz w:val="28"/>
          <w:szCs w:val="28"/>
          <w:lang w:val="es-ES" w:eastAsia="es-ES"/>
        </w:rPr>
        <w:t>, por lo que</w:t>
      </w:r>
      <w:r w:rsidR="007A41AA">
        <w:rPr>
          <w:color w:val="000000" w:themeColor="text1"/>
          <w:sz w:val="28"/>
          <w:szCs w:val="28"/>
          <w:lang w:val="es-ES" w:eastAsia="es-ES"/>
        </w:rPr>
        <w:t>,</w:t>
      </w:r>
      <w:r w:rsidR="00994733">
        <w:rPr>
          <w:color w:val="000000" w:themeColor="text1"/>
          <w:sz w:val="28"/>
          <w:szCs w:val="28"/>
          <w:lang w:val="es-ES" w:eastAsia="es-ES"/>
        </w:rPr>
        <w:t xml:space="preserve"> al ser la única cuidadora de su hija, está imposibilitada para </w:t>
      </w:r>
      <w:r w:rsidR="00994733" w:rsidRPr="00FC38FA">
        <w:rPr>
          <w:color w:val="000000" w:themeColor="text1"/>
          <w:sz w:val="28"/>
          <w:szCs w:val="28"/>
          <w:lang w:val="es-ES" w:eastAsia="es-ES"/>
        </w:rPr>
        <w:t>“buscar un trabajo para dignificar su vida y la de su hija</w:t>
      </w:r>
      <w:r w:rsidR="00FC38FA" w:rsidRPr="00FC38FA">
        <w:rPr>
          <w:color w:val="000000" w:themeColor="text1"/>
          <w:sz w:val="28"/>
          <w:szCs w:val="28"/>
          <w:lang w:val="es-ES" w:eastAsia="es-ES"/>
        </w:rPr>
        <w:t>”</w:t>
      </w:r>
      <w:r w:rsidR="00FC38FA">
        <w:rPr>
          <w:rStyle w:val="Refdenotaalpie"/>
          <w:color w:val="000000" w:themeColor="text1"/>
          <w:sz w:val="28"/>
          <w:szCs w:val="28"/>
          <w:lang w:val="es-ES" w:eastAsia="es-ES"/>
        </w:rPr>
        <w:footnoteReference w:id="9"/>
      </w:r>
      <w:r w:rsidR="00994733" w:rsidRPr="00FC38FA">
        <w:rPr>
          <w:color w:val="000000" w:themeColor="text1"/>
          <w:sz w:val="28"/>
          <w:szCs w:val="28"/>
          <w:lang w:val="es-ES" w:eastAsia="es-ES"/>
        </w:rPr>
        <w:t>.</w:t>
      </w:r>
    </w:p>
    <w:p w14:paraId="176845A0" w14:textId="77777777" w:rsidR="00137842" w:rsidRPr="00FC38FA" w:rsidRDefault="00137842" w:rsidP="00596056">
      <w:pPr>
        <w:pStyle w:val="Prrafodelista"/>
        <w:autoSpaceDE/>
        <w:autoSpaceDN/>
        <w:adjustRightInd/>
        <w:spacing w:before="0"/>
        <w:ind w:left="0" w:right="-8"/>
        <w:contextualSpacing/>
        <w:rPr>
          <w:color w:val="000000" w:themeColor="text1"/>
          <w:sz w:val="28"/>
          <w:szCs w:val="28"/>
          <w:lang w:val="es-ES" w:eastAsia="es-ES"/>
        </w:rPr>
      </w:pPr>
    </w:p>
    <w:p w14:paraId="53A06980" w14:textId="05AECE5B" w:rsidR="000A3853" w:rsidRDefault="00393D26" w:rsidP="00596056">
      <w:pPr>
        <w:pStyle w:val="Prrafodelista"/>
        <w:numPr>
          <w:ilvl w:val="0"/>
          <w:numId w:val="2"/>
        </w:numPr>
        <w:autoSpaceDE/>
        <w:autoSpaceDN/>
        <w:adjustRightInd/>
        <w:spacing w:before="0"/>
        <w:ind w:left="0" w:right="-8" w:firstLine="0"/>
        <w:contextualSpacing/>
        <w:rPr>
          <w:iCs/>
          <w:color w:val="000000" w:themeColor="text1"/>
          <w:sz w:val="28"/>
          <w:szCs w:val="28"/>
          <w:lang w:val="es-ES" w:eastAsia="es-ES"/>
        </w:rPr>
      </w:pPr>
      <w:r>
        <w:rPr>
          <w:i/>
          <w:color w:val="000000" w:themeColor="text1"/>
          <w:sz w:val="28"/>
          <w:szCs w:val="28"/>
          <w:lang w:val="es-ES" w:eastAsia="es-ES"/>
        </w:rPr>
        <w:t>Primera solicitud</w:t>
      </w:r>
      <w:r w:rsidR="00113CA1">
        <w:rPr>
          <w:i/>
          <w:color w:val="000000" w:themeColor="text1"/>
          <w:sz w:val="28"/>
          <w:szCs w:val="28"/>
          <w:lang w:val="es-ES" w:eastAsia="es-ES"/>
        </w:rPr>
        <w:t xml:space="preserve"> de</w:t>
      </w:r>
      <w:r w:rsidR="00137842">
        <w:rPr>
          <w:i/>
          <w:color w:val="000000" w:themeColor="text1"/>
          <w:sz w:val="28"/>
          <w:szCs w:val="28"/>
          <w:lang w:val="es-ES" w:eastAsia="es-ES"/>
        </w:rPr>
        <w:t xml:space="preserve"> tutela</w:t>
      </w:r>
      <w:r w:rsidR="003C7DAB">
        <w:rPr>
          <w:i/>
          <w:color w:val="000000" w:themeColor="text1"/>
          <w:sz w:val="28"/>
          <w:szCs w:val="28"/>
          <w:lang w:val="es-ES" w:eastAsia="es-ES"/>
        </w:rPr>
        <w:t xml:space="preserve">. </w:t>
      </w:r>
      <w:r w:rsidR="00837995">
        <w:rPr>
          <w:iCs/>
          <w:color w:val="000000" w:themeColor="text1"/>
          <w:sz w:val="28"/>
          <w:szCs w:val="28"/>
          <w:lang w:val="es-ES" w:eastAsia="es-ES"/>
        </w:rPr>
        <w:t>El 17 de</w:t>
      </w:r>
      <w:r w:rsidR="000A3853">
        <w:rPr>
          <w:iCs/>
          <w:color w:val="000000" w:themeColor="text1"/>
          <w:sz w:val="28"/>
          <w:szCs w:val="28"/>
          <w:lang w:val="es-ES" w:eastAsia="es-ES"/>
        </w:rPr>
        <w:t xml:space="preserve"> enero de 2008, </w:t>
      </w:r>
      <w:r w:rsidR="00913A38" w:rsidRPr="00913A38">
        <w:rPr>
          <w:i/>
          <w:color w:val="000000" w:themeColor="text1"/>
          <w:sz w:val="28"/>
          <w:szCs w:val="28"/>
          <w:lang w:val="es-ES" w:eastAsia="es-ES"/>
        </w:rPr>
        <w:t>Juana</w:t>
      </w:r>
      <w:r w:rsidR="000A3853">
        <w:rPr>
          <w:iCs/>
          <w:color w:val="000000" w:themeColor="text1"/>
          <w:sz w:val="28"/>
          <w:szCs w:val="28"/>
          <w:lang w:val="es-ES" w:eastAsia="es-ES"/>
        </w:rPr>
        <w:t xml:space="preserve"> presentó una acción de tutela en contra de Cruz Blanca </w:t>
      </w:r>
      <w:r w:rsidR="001639BF">
        <w:rPr>
          <w:iCs/>
          <w:color w:val="000000" w:themeColor="text1"/>
          <w:sz w:val="28"/>
          <w:szCs w:val="28"/>
          <w:lang w:val="es-ES" w:eastAsia="es-ES"/>
        </w:rPr>
        <w:t>EPS</w:t>
      </w:r>
      <w:r w:rsidR="000430EB">
        <w:rPr>
          <w:iCs/>
          <w:color w:val="000000" w:themeColor="text1"/>
          <w:sz w:val="28"/>
          <w:szCs w:val="28"/>
          <w:lang w:val="es-ES" w:eastAsia="es-ES"/>
        </w:rPr>
        <w:t>.</w:t>
      </w:r>
      <w:r w:rsidR="000A3853">
        <w:rPr>
          <w:iCs/>
          <w:color w:val="000000" w:themeColor="text1"/>
          <w:sz w:val="28"/>
          <w:szCs w:val="28"/>
          <w:lang w:val="es-ES" w:eastAsia="es-ES"/>
        </w:rPr>
        <w:t xml:space="preserve"> </w:t>
      </w:r>
      <w:r w:rsidR="00EF288C">
        <w:rPr>
          <w:iCs/>
          <w:color w:val="000000" w:themeColor="text1"/>
          <w:sz w:val="28"/>
          <w:szCs w:val="28"/>
          <w:lang w:val="es-ES" w:eastAsia="es-ES"/>
        </w:rPr>
        <w:t xml:space="preserve">Para esa época, </w:t>
      </w:r>
      <w:r w:rsidR="00913A38" w:rsidRPr="00913A38">
        <w:rPr>
          <w:i/>
          <w:color w:val="000000" w:themeColor="text1"/>
          <w:sz w:val="28"/>
          <w:szCs w:val="28"/>
          <w:lang w:val="es-ES" w:eastAsia="es-ES"/>
        </w:rPr>
        <w:t>Ana</w:t>
      </w:r>
      <w:r w:rsidR="00EF288C">
        <w:rPr>
          <w:iCs/>
          <w:color w:val="000000" w:themeColor="text1"/>
          <w:sz w:val="28"/>
          <w:szCs w:val="28"/>
          <w:lang w:val="es-ES" w:eastAsia="es-ES"/>
        </w:rPr>
        <w:t xml:space="preserve"> había sido diagnosticada </w:t>
      </w:r>
      <w:r w:rsidR="00F57B6B">
        <w:rPr>
          <w:iCs/>
          <w:color w:val="000000" w:themeColor="text1"/>
          <w:sz w:val="28"/>
          <w:szCs w:val="28"/>
          <w:lang w:val="es-ES" w:eastAsia="es-ES"/>
        </w:rPr>
        <w:t>con “epilepsia catastrófica”</w:t>
      </w:r>
      <w:r w:rsidR="00F57B6B">
        <w:rPr>
          <w:rStyle w:val="Refdenotaalpie"/>
          <w:iCs/>
          <w:color w:val="000000" w:themeColor="text1"/>
          <w:sz w:val="28"/>
          <w:szCs w:val="28"/>
          <w:lang w:val="es-ES" w:eastAsia="es-ES"/>
        </w:rPr>
        <w:footnoteReference w:id="10"/>
      </w:r>
      <w:r w:rsidR="00B356A8">
        <w:rPr>
          <w:iCs/>
          <w:color w:val="000000" w:themeColor="text1"/>
          <w:sz w:val="28"/>
          <w:szCs w:val="28"/>
          <w:lang w:val="es-ES" w:eastAsia="es-ES"/>
        </w:rPr>
        <w:t>, por lo que sus médicos tratantes ordenaron la práctica de los exámenes denominados “V</w:t>
      </w:r>
      <w:r w:rsidR="00B356A8" w:rsidRPr="006C0939">
        <w:rPr>
          <w:iCs/>
          <w:color w:val="000000" w:themeColor="text1"/>
          <w:sz w:val="28"/>
          <w:szCs w:val="28"/>
          <w:lang w:val="es-ES" w:eastAsia="es-ES"/>
        </w:rPr>
        <w:t>ideotelemetr</w:t>
      </w:r>
      <w:r w:rsidR="00C379FD">
        <w:rPr>
          <w:iCs/>
          <w:color w:val="000000" w:themeColor="text1"/>
          <w:sz w:val="28"/>
          <w:szCs w:val="28"/>
          <w:lang w:val="es-ES" w:eastAsia="es-ES"/>
        </w:rPr>
        <w:t>í</w:t>
      </w:r>
      <w:r w:rsidR="00B356A8" w:rsidRPr="006C0939">
        <w:rPr>
          <w:iCs/>
          <w:color w:val="000000" w:themeColor="text1"/>
          <w:sz w:val="28"/>
          <w:szCs w:val="28"/>
          <w:lang w:val="es-ES" w:eastAsia="es-ES"/>
        </w:rPr>
        <w:t xml:space="preserve">a 12 horas y cromatografía de ácidos orgánicos, así como los medicamentos Clonazepan amp 1 mg/ml, Divalproato sódico vial 500 mg/5 ml y </w:t>
      </w:r>
      <w:r w:rsidR="00B356A8">
        <w:rPr>
          <w:iCs/>
          <w:color w:val="000000" w:themeColor="text1"/>
          <w:sz w:val="28"/>
          <w:szCs w:val="28"/>
          <w:lang w:val="es-ES" w:eastAsia="es-ES"/>
        </w:rPr>
        <w:t>T</w:t>
      </w:r>
      <w:r w:rsidR="00B356A8" w:rsidRPr="006C0939">
        <w:rPr>
          <w:iCs/>
          <w:color w:val="000000" w:themeColor="text1"/>
          <w:sz w:val="28"/>
          <w:szCs w:val="28"/>
          <w:lang w:val="es-ES" w:eastAsia="es-ES"/>
        </w:rPr>
        <w:t>opiramato tab 10 mg</w:t>
      </w:r>
      <w:r w:rsidR="00B356A8">
        <w:rPr>
          <w:iCs/>
          <w:color w:val="000000" w:themeColor="text1"/>
          <w:sz w:val="28"/>
          <w:szCs w:val="28"/>
          <w:lang w:val="es-ES" w:eastAsia="es-ES"/>
        </w:rPr>
        <w:t>”</w:t>
      </w:r>
      <w:r w:rsidR="00B356A8">
        <w:rPr>
          <w:rStyle w:val="Refdenotaalpie"/>
          <w:iCs/>
          <w:color w:val="000000" w:themeColor="text1"/>
          <w:sz w:val="28"/>
          <w:szCs w:val="28"/>
          <w:lang w:val="es-ES" w:eastAsia="es-ES"/>
        </w:rPr>
        <w:footnoteReference w:id="11"/>
      </w:r>
      <w:r w:rsidR="00B356A8">
        <w:rPr>
          <w:iCs/>
          <w:color w:val="000000" w:themeColor="text1"/>
          <w:sz w:val="28"/>
          <w:szCs w:val="28"/>
          <w:lang w:val="es-ES" w:eastAsia="es-ES"/>
        </w:rPr>
        <w:t>. Sin embargo, estos exámenes médicos “</w:t>
      </w:r>
      <w:r w:rsidR="00B356A8" w:rsidRPr="006C0939">
        <w:rPr>
          <w:iCs/>
          <w:color w:val="000000" w:themeColor="text1"/>
          <w:sz w:val="28"/>
          <w:szCs w:val="28"/>
          <w:lang w:val="es-ES" w:eastAsia="es-ES"/>
        </w:rPr>
        <w:t>no fue</w:t>
      </w:r>
      <w:r w:rsidR="00B356A8">
        <w:rPr>
          <w:iCs/>
          <w:color w:val="000000" w:themeColor="text1"/>
          <w:sz w:val="28"/>
          <w:szCs w:val="28"/>
          <w:lang w:val="es-ES" w:eastAsia="es-ES"/>
        </w:rPr>
        <w:t>[ron]</w:t>
      </w:r>
      <w:r w:rsidR="00B356A8" w:rsidRPr="006C0939">
        <w:rPr>
          <w:iCs/>
          <w:color w:val="000000" w:themeColor="text1"/>
          <w:sz w:val="28"/>
          <w:szCs w:val="28"/>
          <w:lang w:val="es-ES" w:eastAsia="es-ES"/>
        </w:rPr>
        <w:t xml:space="preserve"> autorizados por la EPS accionada, por no estar contemplados en el </w:t>
      </w:r>
      <w:r w:rsidR="00B356A8">
        <w:rPr>
          <w:iCs/>
          <w:color w:val="000000" w:themeColor="text1"/>
          <w:sz w:val="28"/>
          <w:szCs w:val="28"/>
          <w:lang w:val="es-ES" w:eastAsia="es-ES"/>
        </w:rPr>
        <w:t>[Plan Obligatorio en Salud]</w:t>
      </w:r>
      <w:r w:rsidR="00B356A8" w:rsidRPr="006C0939">
        <w:rPr>
          <w:iCs/>
          <w:color w:val="000000" w:themeColor="text1"/>
          <w:sz w:val="28"/>
          <w:szCs w:val="28"/>
          <w:lang w:val="es-ES" w:eastAsia="es-ES"/>
        </w:rPr>
        <w:t>”</w:t>
      </w:r>
      <w:r w:rsidR="00B356A8">
        <w:rPr>
          <w:rStyle w:val="Refdenotaalpie"/>
          <w:iCs/>
          <w:color w:val="000000" w:themeColor="text1"/>
          <w:sz w:val="28"/>
          <w:szCs w:val="28"/>
          <w:lang w:val="es-ES" w:eastAsia="es-ES"/>
        </w:rPr>
        <w:footnoteReference w:id="12"/>
      </w:r>
      <w:r w:rsidR="00B86C8E">
        <w:rPr>
          <w:iCs/>
          <w:color w:val="000000" w:themeColor="text1"/>
          <w:sz w:val="28"/>
          <w:szCs w:val="28"/>
          <w:lang w:val="es-ES" w:eastAsia="es-ES"/>
        </w:rPr>
        <w:t xml:space="preserve"> (</w:t>
      </w:r>
      <w:r w:rsidR="00B356A8" w:rsidRPr="006C0939">
        <w:rPr>
          <w:iCs/>
          <w:color w:val="000000" w:themeColor="text1"/>
          <w:sz w:val="28"/>
          <w:szCs w:val="28"/>
          <w:lang w:val="es-ES" w:eastAsia="es-ES"/>
        </w:rPr>
        <w:t>POS</w:t>
      </w:r>
      <w:r w:rsidR="00B86C8E">
        <w:rPr>
          <w:iCs/>
          <w:color w:val="000000" w:themeColor="text1"/>
          <w:sz w:val="28"/>
          <w:szCs w:val="28"/>
          <w:lang w:val="es-ES" w:eastAsia="es-ES"/>
        </w:rPr>
        <w:t>)</w:t>
      </w:r>
      <w:r w:rsidR="00B356A8">
        <w:rPr>
          <w:iCs/>
          <w:color w:val="000000" w:themeColor="text1"/>
          <w:sz w:val="28"/>
          <w:szCs w:val="28"/>
          <w:lang w:val="es-ES" w:eastAsia="es-ES"/>
        </w:rPr>
        <w:t>.</w:t>
      </w:r>
      <w:r w:rsidR="003A70A4" w:rsidRPr="003A70A4">
        <w:rPr>
          <w:iCs/>
          <w:color w:val="000000" w:themeColor="text1"/>
          <w:sz w:val="28"/>
          <w:szCs w:val="28"/>
          <w:lang w:val="es-ES" w:eastAsia="es-ES"/>
        </w:rPr>
        <w:t xml:space="preserve"> </w:t>
      </w:r>
      <w:r w:rsidR="003A70A4">
        <w:rPr>
          <w:iCs/>
          <w:color w:val="000000" w:themeColor="text1"/>
          <w:sz w:val="28"/>
          <w:szCs w:val="28"/>
          <w:lang w:val="es-ES" w:eastAsia="es-ES"/>
        </w:rPr>
        <w:t xml:space="preserve">En criterio de la señora </w:t>
      </w:r>
      <w:r w:rsidR="00913A38" w:rsidRPr="00913A38">
        <w:rPr>
          <w:i/>
          <w:color w:val="000000" w:themeColor="text1"/>
          <w:sz w:val="28"/>
          <w:szCs w:val="28"/>
          <w:lang w:val="es-ES" w:eastAsia="es-ES"/>
        </w:rPr>
        <w:t>Juana</w:t>
      </w:r>
      <w:r w:rsidR="003A70A4">
        <w:rPr>
          <w:iCs/>
          <w:color w:val="000000" w:themeColor="text1"/>
          <w:sz w:val="28"/>
          <w:szCs w:val="28"/>
          <w:lang w:val="es-ES" w:eastAsia="es-ES"/>
        </w:rPr>
        <w:t xml:space="preserve">, </w:t>
      </w:r>
      <w:r w:rsidR="00B86C8E">
        <w:rPr>
          <w:iCs/>
          <w:color w:val="000000" w:themeColor="text1"/>
          <w:sz w:val="28"/>
          <w:szCs w:val="28"/>
          <w:lang w:val="es-ES" w:eastAsia="es-ES"/>
        </w:rPr>
        <w:t>esta negativa</w:t>
      </w:r>
      <w:r w:rsidR="003A70A4">
        <w:rPr>
          <w:iCs/>
          <w:color w:val="000000" w:themeColor="text1"/>
          <w:sz w:val="28"/>
          <w:szCs w:val="28"/>
          <w:lang w:val="es-ES" w:eastAsia="es-ES"/>
        </w:rPr>
        <w:t xml:space="preserve"> vulneró los derechos fundamentales de su hija a la vida, a la salud y los derechos de los niños.</w:t>
      </w:r>
    </w:p>
    <w:p w14:paraId="4BFC343B" w14:textId="77777777" w:rsidR="000A3853" w:rsidRPr="000A3853" w:rsidRDefault="000A3853" w:rsidP="00596056">
      <w:pPr>
        <w:pStyle w:val="Prrafodelista"/>
        <w:spacing w:before="0"/>
        <w:rPr>
          <w:iCs/>
          <w:color w:val="000000" w:themeColor="text1"/>
          <w:sz w:val="28"/>
          <w:szCs w:val="28"/>
          <w:lang w:val="es-ES" w:eastAsia="es-ES"/>
        </w:rPr>
      </w:pPr>
    </w:p>
    <w:p w14:paraId="6F3B77A8" w14:textId="53999894" w:rsidR="006C0939" w:rsidRPr="00F0426F" w:rsidRDefault="004A1769" w:rsidP="00596056">
      <w:pPr>
        <w:pStyle w:val="Prrafodelista"/>
        <w:numPr>
          <w:ilvl w:val="0"/>
          <w:numId w:val="2"/>
        </w:numPr>
        <w:autoSpaceDE/>
        <w:autoSpaceDN/>
        <w:adjustRightInd/>
        <w:spacing w:before="0"/>
        <w:ind w:left="0" w:right="-8" w:firstLine="0"/>
        <w:contextualSpacing/>
        <w:rPr>
          <w:iCs/>
          <w:color w:val="000000" w:themeColor="text1"/>
          <w:sz w:val="28"/>
          <w:szCs w:val="28"/>
          <w:lang w:val="es-ES" w:eastAsia="es-ES"/>
        </w:rPr>
      </w:pPr>
      <w:r>
        <w:rPr>
          <w:iCs/>
          <w:color w:val="000000" w:themeColor="text1"/>
          <w:sz w:val="28"/>
          <w:szCs w:val="28"/>
          <w:lang w:val="es-ES" w:eastAsia="es-ES"/>
        </w:rPr>
        <w:t>En este contexto, por medio de la Sentencia de</w:t>
      </w:r>
      <w:r w:rsidR="003C7DAB">
        <w:rPr>
          <w:iCs/>
          <w:color w:val="000000" w:themeColor="text1"/>
          <w:sz w:val="28"/>
          <w:szCs w:val="28"/>
          <w:lang w:val="es-ES" w:eastAsia="es-ES"/>
        </w:rPr>
        <w:t xml:space="preserve"> 23 de enero de 2008, el Juzgado 42</w:t>
      </w:r>
      <w:r w:rsidR="006C0939">
        <w:rPr>
          <w:iCs/>
          <w:color w:val="000000" w:themeColor="text1"/>
          <w:sz w:val="28"/>
          <w:szCs w:val="28"/>
          <w:lang w:val="es-ES" w:eastAsia="es-ES"/>
        </w:rPr>
        <w:t xml:space="preserve"> </w:t>
      </w:r>
      <w:r w:rsidR="003C7DAB">
        <w:rPr>
          <w:iCs/>
          <w:color w:val="000000" w:themeColor="text1"/>
          <w:sz w:val="28"/>
          <w:szCs w:val="28"/>
          <w:lang w:val="es-ES" w:eastAsia="es-ES"/>
        </w:rPr>
        <w:t xml:space="preserve">Civil Municipal de </w:t>
      </w:r>
      <w:r w:rsidR="006C0939">
        <w:rPr>
          <w:iCs/>
          <w:color w:val="000000" w:themeColor="text1"/>
          <w:sz w:val="28"/>
          <w:szCs w:val="28"/>
          <w:lang w:val="es-ES" w:eastAsia="es-ES"/>
        </w:rPr>
        <w:t xml:space="preserve">Bogotá </w:t>
      </w:r>
      <w:r w:rsidR="0031157A">
        <w:rPr>
          <w:iCs/>
          <w:color w:val="000000" w:themeColor="text1"/>
          <w:sz w:val="28"/>
          <w:szCs w:val="28"/>
          <w:lang w:val="es-ES" w:eastAsia="es-ES"/>
        </w:rPr>
        <w:t xml:space="preserve">amparó los derechos fundamentales </w:t>
      </w:r>
      <w:r w:rsidR="00DB34B9">
        <w:rPr>
          <w:iCs/>
          <w:color w:val="000000" w:themeColor="text1"/>
          <w:sz w:val="28"/>
          <w:szCs w:val="28"/>
          <w:lang w:val="es-ES" w:eastAsia="es-ES"/>
        </w:rPr>
        <w:t xml:space="preserve">de </w:t>
      </w:r>
      <w:r w:rsidR="00913A38" w:rsidRPr="00913A38">
        <w:rPr>
          <w:i/>
          <w:color w:val="000000" w:themeColor="text1"/>
          <w:sz w:val="28"/>
          <w:szCs w:val="28"/>
          <w:lang w:val="es-ES" w:eastAsia="es-ES"/>
        </w:rPr>
        <w:t>Ana</w:t>
      </w:r>
      <w:r w:rsidR="006C0939">
        <w:rPr>
          <w:iCs/>
          <w:color w:val="000000" w:themeColor="text1"/>
          <w:sz w:val="28"/>
          <w:szCs w:val="28"/>
          <w:lang w:val="es-ES" w:eastAsia="es-ES"/>
        </w:rPr>
        <w:t xml:space="preserve">. </w:t>
      </w:r>
      <w:r w:rsidR="000A5765">
        <w:rPr>
          <w:iCs/>
          <w:color w:val="000000" w:themeColor="text1"/>
          <w:sz w:val="28"/>
          <w:szCs w:val="28"/>
          <w:lang w:val="es-ES" w:eastAsia="es-ES"/>
        </w:rPr>
        <w:t>En concreto,</w:t>
      </w:r>
      <w:r w:rsidR="00EF4B3D">
        <w:rPr>
          <w:iCs/>
          <w:color w:val="000000" w:themeColor="text1"/>
          <w:sz w:val="28"/>
          <w:szCs w:val="28"/>
          <w:lang w:val="es-ES" w:eastAsia="es-ES"/>
        </w:rPr>
        <w:t xml:space="preserve"> </w:t>
      </w:r>
      <w:r w:rsidR="008D644C">
        <w:rPr>
          <w:iCs/>
          <w:color w:val="000000" w:themeColor="text1"/>
          <w:sz w:val="28"/>
          <w:szCs w:val="28"/>
          <w:lang w:val="es-ES" w:eastAsia="es-ES"/>
        </w:rPr>
        <w:t xml:space="preserve">constató que la </w:t>
      </w:r>
      <w:r w:rsidR="00E75C53">
        <w:rPr>
          <w:iCs/>
          <w:color w:val="000000" w:themeColor="text1"/>
          <w:sz w:val="28"/>
          <w:szCs w:val="28"/>
          <w:lang w:val="es-ES" w:eastAsia="es-ES"/>
        </w:rPr>
        <w:t xml:space="preserve">EPS </w:t>
      </w:r>
      <w:r w:rsidR="008D644C">
        <w:rPr>
          <w:iCs/>
          <w:color w:val="000000" w:themeColor="text1"/>
          <w:sz w:val="28"/>
          <w:szCs w:val="28"/>
          <w:lang w:val="es-ES" w:eastAsia="es-ES"/>
        </w:rPr>
        <w:t xml:space="preserve">demandada </w:t>
      </w:r>
      <w:r w:rsidR="006C0939" w:rsidRPr="00F0426F">
        <w:rPr>
          <w:iCs/>
          <w:color w:val="000000" w:themeColor="text1"/>
          <w:sz w:val="28"/>
          <w:szCs w:val="28"/>
          <w:lang w:val="es-ES" w:eastAsia="es-ES"/>
        </w:rPr>
        <w:t>desconoció la especial protección de los niños</w:t>
      </w:r>
      <w:r w:rsidR="00E75C53">
        <w:rPr>
          <w:iCs/>
          <w:color w:val="000000" w:themeColor="text1"/>
          <w:sz w:val="28"/>
          <w:szCs w:val="28"/>
          <w:lang w:val="es-ES" w:eastAsia="es-ES"/>
        </w:rPr>
        <w:t>, las niñas y los adolescentes</w:t>
      </w:r>
      <w:r w:rsidR="000A5765">
        <w:rPr>
          <w:iCs/>
          <w:color w:val="000000" w:themeColor="text1"/>
          <w:sz w:val="28"/>
          <w:szCs w:val="28"/>
          <w:lang w:val="es-ES" w:eastAsia="es-ES"/>
        </w:rPr>
        <w:t>, por lo que</w:t>
      </w:r>
      <w:r w:rsidR="00F0426F">
        <w:rPr>
          <w:iCs/>
          <w:color w:val="000000" w:themeColor="text1"/>
          <w:sz w:val="28"/>
          <w:szCs w:val="28"/>
          <w:lang w:val="es-ES" w:eastAsia="es-ES"/>
        </w:rPr>
        <w:t xml:space="preserve"> puso</w:t>
      </w:r>
      <w:r w:rsidR="006C0939" w:rsidRPr="00F0426F">
        <w:rPr>
          <w:iCs/>
          <w:color w:val="000000" w:themeColor="text1"/>
          <w:sz w:val="28"/>
          <w:szCs w:val="28"/>
          <w:lang w:val="es-ES" w:eastAsia="es-ES"/>
        </w:rPr>
        <w:t xml:space="preserve"> en riesgo la salud de </w:t>
      </w:r>
      <w:r w:rsidR="000A5765">
        <w:rPr>
          <w:iCs/>
          <w:color w:val="000000" w:themeColor="text1"/>
          <w:sz w:val="28"/>
          <w:szCs w:val="28"/>
          <w:lang w:val="es-ES" w:eastAsia="es-ES"/>
        </w:rPr>
        <w:t>la agenciada. En consecuencia</w:t>
      </w:r>
      <w:r w:rsidR="006C0939">
        <w:rPr>
          <w:iCs/>
          <w:color w:val="000000" w:themeColor="text1"/>
          <w:sz w:val="28"/>
          <w:szCs w:val="28"/>
          <w:lang w:val="es-ES" w:eastAsia="es-ES"/>
        </w:rPr>
        <w:t xml:space="preserve">, ordenó </w:t>
      </w:r>
      <w:r w:rsidR="00CE6DB2">
        <w:rPr>
          <w:iCs/>
          <w:color w:val="000000" w:themeColor="text1"/>
          <w:sz w:val="28"/>
          <w:szCs w:val="28"/>
          <w:lang w:val="es-ES" w:eastAsia="es-ES"/>
        </w:rPr>
        <w:t>a Cruz Blanca EPS</w:t>
      </w:r>
      <w:r w:rsidR="007127AD">
        <w:rPr>
          <w:iCs/>
          <w:color w:val="000000" w:themeColor="text1"/>
          <w:sz w:val="28"/>
          <w:szCs w:val="28"/>
          <w:lang w:val="es-ES" w:eastAsia="es-ES"/>
        </w:rPr>
        <w:t>:</w:t>
      </w:r>
    </w:p>
    <w:p w14:paraId="7B5E3F66" w14:textId="77777777" w:rsidR="007127AD" w:rsidRPr="007127AD" w:rsidRDefault="007127AD" w:rsidP="00596056">
      <w:pPr>
        <w:pStyle w:val="Prrafodelista"/>
        <w:spacing w:before="0"/>
        <w:rPr>
          <w:iCs/>
          <w:color w:val="000000" w:themeColor="text1"/>
          <w:sz w:val="28"/>
          <w:szCs w:val="28"/>
          <w:lang w:val="es-ES" w:eastAsia="es-ES"/>
        </w:rPr>
      </w:pPr>
    </w:p>
    <w:p w14:paraId="6BD53DA5" w14:textId="1936EB6A" w:rsidR="007127AD" w:rsidRPr="000C7787" w:rsidRDefault="007127AD" w:rsidP="000C39A5">
      <w:pPr>
        <w:pStyle w:val="Prrafodelista"/>
        <w:autoSpaceDE/>
        <w:autoSpaceDN/>
        <w:adjustRightInd/>
        <w:spacing w:before="0"/>
        <w:ind w:left="680" w:right="680"/>
        <w:contextualSpacing/>
        <w:rPr>
          <w:color w:val="000000" w:themeColor="text1"/>
          <w:lang w:val="es-ES"/>
        </w:rPr>
      </w:pPr>
      <w:r w:rsidRPr="000C7787">
        <w:rPr>
          <w:color w:val="000000" w:themeColor="text1"/>
          <w:lang w:val="es-ES"/>
        </w:rPr>
        <w:t>“autorizar</w:t>
      </w:r>
      <w:r w:rsidR="00B258C8" w:rsidRPr="000C7787">
        <w:rPr>
          <w:color w:val="000000" w:themeColor="text1"/>
          <w:lang w:val="es-ES"/>
        </w:rPr>
        <w:t xml:space="preserve"> y disponer lo necesario para la práctica de</w:t>
      </w:r>
      <w:r w:rsidRPr="000C7787">
        <w:rPr>
          <w:color w:val="000000" w:themeColor="text1"/>
          <w:lang w:val="es-ES"/>
        </w:rPr>
        <w:t xml:space="preserve"> los exámenes </w:t>
      </w:r>
      <w:r w:rsidR="00387F67" w:rsidRPr="000C7787">
        <w:rPr>
          <w:color w:val="000000" w:themeColor="text1"/>
          <w:lang w:val="es-ES"/>
        </w:rPr>
        <w:t>[ordenados por su médico tratante</w:t>
      </w:r>
      <w:r w:rsidR="00355F99" w:rsidRPr="000C7787">
        <w:rPr>
          <w:color w:val="000000" w:themeColor="text1"/>
          <w:lang w:val="es-ES"/>
        </w:rPr>
        <w:t xml:space="preserve"> </w:t>
      </w:r>
      <w:r w:rsidRPr="000C7787">
        <w:rPr>
          <w:color w:val="000000" w:themeColor="text1"/>
          <w:lang w:val="es-ES"/>
        </w:rPr>
        <w:t xml:space="preserve">…], junto con los elementos, medicamentos y honorarios médicos inherentes al señalado procedimiento así como los insumos requeridos y la hospitalización en caso de ser necesario de la menor </w:t>
      </w:r>
      <w:r w:rsidR="00913A38" w:rsidRPr="00913A38">
        <w:rPr>
          <w:i/>
          <w:iCs/>
          <w:color w:val="000000" w:themeColor="text1"/>
          <w:lang w:val="es-ES"/>
        </w:rPr>
        <w:t>ANA</w:t>
      </w:r>
      <w:r w:rsidRPr="000C7787">
        <w:rPr>
          <w:color w:val="000000" w:themeColor="text1"/>
          <w:lang w:val="es-ES"/>
        </w:rPr>
        <w:t xml:space="preserve">, </w:t>
      </w:r>
      <w:r w:rsidR="00B44121" w:rsidRPr="000C7787">
        <w:rPr>
          <w:color w:val="000000" w:themeColor="text1"/>
          <w:lang w:val="es-ES"/>
        </w:rPr>
        <w:t xml:space="preserve">así como los medicamentos [reclamados], </w:t>
      </w:r>
      <w:r w:rsidRPr="000C7787">
        <w:rPr>
          <w:color w:val="000000" w:themeColor="text1"/>
          <w:lang w:val="es-ES"/>
        </w:rPr>
        <w:t xml:space="preserve">que sean prescritos u ordenados por el médico tratante </w:t>
      </w:r>
      <w:r w:rsidR="00BD4A74" w:rsidRPr="000C7787">
        <w:rPr>
          <w:color w:val="000000" w:themeColor="text1"/>
          <w:lang w:val="es-ES"/>
        </w:rPr>
        <w:t>en la periodicidad y dosis por él indicad</w:t>
      </w:r>
      <w:r w:rsidR="001A1042" w:rsidRPr="000C7787">
        <w:rPr>
          <w:color w:val="000000" w:themeColor="text1"/>
          <w:lang w:val="es-ES"/>
        </w:rPr>
        <w:t>a</w:t>
      </w:r>
      <w:r w:rsidRPr="000C7787">
        <w:rPr>
          <w:color w:val="000000" w:themeColor="text1"/>
          <w:lang w:val="es-ES"/>
        </w:rPr>
        <w:t xml:space="preserve"> y que no estén incluidos en el </w:t>
      </w:r>
      <w:r w:rsidR="00D011FD" w:rsidRPr="000C7787">
        <w:rPr>
          <w:color w:val="000000" w:themeColor="text1"/>
          <w:lang w:val="es-ES"/>
        </w:rPr>
        <w:t>[(POS)]</w:t>
      </w:r>
      <w:r w:rsidRPr="000C7787">
        <w:rPr>
          <w:color w:val="000000" w:themeColor="text1"/>
          <w:lang w:val="es-ES"/>
        </w:rPr>
        <w:t>, con la facultad de recobro ante el FOSYGA entidad que dentro del término de los treinta (30) días siguientes a presentarse y formalizarse las cuentas de cobro de la EPS, deberá asumir su pago.</w:t>
      </w:r>
    </w:p>
    <w:p w14:paraId="7D83FA98" w14:textId="7657AB74" w:rsidR="007127AD" w:rsidRPr="000C7787" w:rsidRDefault="007127AD" w:rsidP="000C39A5">
      <w:pPr>
        <w:pStyle w:val="Prrafodelista"/>
        <w:autoSpaceDE/>
        <w:autoSpaceDN/>
        <w:adjustRightInd/>
        <w:spacing w:before="0"/>
        <w:ind w:left="680" w:right="680"/>
        <w:contextualSpacing/>
        <w:rPr>
          <w:color w:val="000000" w:themeColor="text1"/>
        </w:rPr>
      </w:pPr>
    </w:p>
    <w:p w14:paraId="30CE74A9" w14:textId="4C49C009" w:rsidR="007127AD" w:rsidRPr="00C50345" w:rsidRDefault="255B81DB" w:rsidP="000C39A5">
      <w:pPr>
        <w:pStyle w:val="Prrafodelista"/>
        <w:autoSpaceDE/>
        <w:autoSpaceDN/>
        <w:adjustRightInd/>
        <w:spacing w:before="0"/>
        <w:ind w:left="680" w:right="680"/>
        <w:contextualSpacing/>
        <w:rPr>
          <w:iCs/>
          <w:color w:val="000000" w:themeColor="text1"/>
          <w:sz w:val="28"/>
          <w:szCs w:val="28"/>
          <w:lang w:val="es-ES" w:eastAsia="es-ES"/>
        </w:rPr>
      </w:pPr>
      <w:r w:rsidRPr="000C7787">
        <w:rPr>
          <w:color w:val="000000" w:themeColor="text1"/>
        </w:rPr>
        <w:t xml:space="preserve">Para la protección integral de su derecho a la salud, se ordenará </w:t>
      </w:r>
      <w:r w:rsidR="3AAEB2B9" w:rsidRPr="000C7787">
        <w:rPr>
          <w:color w:val="000000" w:themeColor="text1"/>
        </w:rPr>
        <w:t xml:space="preserve">que se le suministre el tratamiento integral, medicamentos, atención hospitalaria y exámenes que se requieran, </w:t>
      </w:r>
      <w:r w:rsidR="17F11CE2" w:rsidRPr="000C7787">
        <w:rPr>
          <w:color w:val="000000" w:themeColor="text1"/>
        </w:rPr>
        <w:t xml:space="preserve">con ocasión de la patología </w:t>
      </w:r>
      <w:r w:rsidR="54796879" w:rsidRPr="000C7787">
        <w:rPr>
          <w:color w:val="000000" w:themeColor="text1"/>
        </w:rPr>
        <w:t>que padece Epilepsia</w:t>
      </w:r>
      <w:r w:rsidR="00D011FD" w:rsidRPr="000C7787">
        <w:rPr>
          <w:color w:val="000000" w:themeColor="text1"/>
        </w:rPr>
        <w:t xml:space="preserve"> y en cumplimiento de esta sentencia, aún los no incluidos en el POS</w:t>
      </w:r>
      <w:r w:rsidR="54796879" w:rsidRPr="000C7787">
        <w:rPr>
          <w:color w:val="000000" w:themeColor="text1"/>
        </w:rPr>
        <w:t>[...]</w:t>
      </w:r>
      <w:r w:rsidR="007127AD" w:rsidRPr="000C7787">
        <w:rPr>
          <w:color w:val="000000" w:themeColor="text1"/>
        </w:rPr>
        <w:t>”</w:t>
      </w:r>
      <w:r w:rsidR="007127AD" w:rsidRPr="000C7787">
        <w:rPr>
          <w:rStyle w:val="Refdenotaalpie"/>
          <w:color w:val="000000" w:themeColor="text1"/>
        </w:rPr>
        <w:footnoteReference w:id="13"/>
      </w:r>
      <w:r w:rsidR="43709C9D" w:rsidRPr="000C7787">
        <w:rPr>
          <w:color w:val="000000" w:themeColor="text1"/>
        </w:rPr>
        <w:t>.</w:t>
      </w:r>
    </w:p>
    <w:p w14:paraId="277CEF7B" w14:textId="77777777" w:rsidR="00C50345" w:rsidRPr="00137842" w:rsidRDefault="00C50345" w:rsidP="00596056">
      <w:pPr>
        <w:pStyle w:val="Prrafodelista"/>
        <w:autoSpaceDE/>
        <w:autoSpaceDN/>
        <w:adjustRightInd/>
        <w:spacing w:before="0"/>
        <w:ind w:left="0" w:right="-8"/>
        <w:contextualSpacing/>
        <w:rPr>
          <w:iCs/>
          <w:color w:val="000000" w:themeColor="text1"/>
          <w:sz w:val="28"/>
          <w:szCs w:val="28"/>
          <w:lang w:val="es-ES" w:eastAsia="es-ES"/>
        </w:rPr>
      </w:pPr>
    </w:p>
    <w:p w14:paraId="1830762F" w14:textId="35B257E2" w:rsidR="00EA20EC" w:rsidRPr="002B11F9" w:rsidRDefault="00235FBD" w:rsidP="00596056">
      <w:pPr>
        <w:pStyle w:val="Prrafodelista"/>
        <w:numPr>
          <w:ilvl w:val="0"/>
          <w:numId w:val="2"/>
        </w:numPr>
        <w:autoSpaceDE/>
        <w:autoSpaceDN/>
        <w:adjustRightInd/>
        <w:spacing w:before="0"/>
        <w:ind w:left="0" w:right="-8" w:firstLine="0"/>
        <w:contextualSpacing/>
        <w:rPr>
          <w:iCs/>
          <w:color w:val="000000" w:themeColor="text1"/>
          <w:sz w:val="28"/>
          <w:szCs w:val="28"/>
          <w:lang w:val="es-ES" w:eastAsia="es-ES"/>
        </w:rPr>
      </w:pPr>
      <w:r>
        <w:rPr>
          <w:i/>
          <w:color w:val="000000" w:themeColor="text1"/>
          <w:sz w:val="28"/>
          <w:szCs w:val="28"/>
          <w:lang w:val="es-ES" w:eastAsia="es-ES"/>
        </w:rPr>
        <w:t>Primeras s</w:t>
      </w:r>
      <w:r w:rsidR="001D20DB">
        <w:rPr>
          <w:i/>
          <w:color w:val="000000" w:themeColor="text1"/>
          <w:sz w:val="28"/>
          <w:szCs w:val="28"/>
          <w:lang w:val="es-ES" w:eastAsia="es-ES"/>
        </w:rPr>
        <w:t>olicitudes de sillas de ruedas y de enfermería</w:t>
      </w:r>
      <w:r w:rsidR="001D20DB">
        <w:rPr>
          <w:iCs/>
          <w:color w:val="000000" w:themeColor="text1"/>
          <w:sz w:val="28"/>
          <w:szCs w:val="28"/>
          <w:lang w:val="es-ES" w:eastAsia="es-ES"/>
        </w:rPr>
        <w:t xml:space="preserve">. </w:t>
      </w:r>
      <w:r w:rsidR="00127A04">
        <w:rPr>
          <w:iCs/>
          <w:color w:val="000000" w:themeColor="text1"/>
          <w:sz w:val="28"/>
          <w:szCs w:val="28"/>
          <w:lang w:val="es-ES" w:eastAsia="es-ES"/>
        </w:rPr>
        <w:t xml:space="preserve">En la tutela </w:t>
      </w:r>
      <w:r w:rsidR="00127A04">
        <w:rPr>
          <w:i/>
          <w:color w:val="000000" w:themeColor="text1"/>
          <w:sz w:val="28"/>
          <w:szCs w:val="28"/>
          <w:lang w:val="es-ES" w:eastAsia="es-ES"/>
        </w:rPr>
        <w:t>sub examine</w:t>
      </w:r>
      <w:r w:rsidR="00127A04">
        <w:rPr>
          <w:iCs/>
          <w:color w:val="000000" w:themeColor="text1"/>
          <w:sz w:val="28"/>
          <w:szCs w:val="28"/>
          <w:lang w:val="es-ES" w:eastAsia="es-ES"/>
        </w:rPr>
        <w:t>, la accionante informó que</w:t>
      </w:r>
      <w:r w:rsidR="00812D98">
        <w:rPr>
          <w:iCs/>
          <w:color w:val="000000" w:themeColor="text1"/>
          <w:sz w:val="28"/>
          <w:szCs w:val="28"/>
          <w:lang w:val="es-ES" w:eastAsia="es-ES"/>
        </w:rPr>
        <w:t xml:space="preserve"> en 2021 solicitó a Compensar EPS el sum</w:t>
      </w:r>
      <w:r w:rsidR="00D43CAD">
        <w:rPr>
          <w:iCs/>
          <w:color w:val="000000" w:themeColor="text1"/>
          <w:sz w:val="28"/>
          <w:szCs w:val="28"/>
          <w:lang w:val="es-ES" w:eastAsia="es-ES"/>
        </w:rPr>
        <w:t xml:space="preserve">inistro de una silla de ruedas y la prestación del servicio de enfermería para su hija. </w:t>
      </w:r>
      <w:r w:rsidR="003337DC">
        <w:rPr>
          <w:iCs/>
          <w:color w:val="000000" w:themeColor="text1"/>
          <w:sz w:val="28"/>
          <w:szCs w:val="28"/>
          <w:lang w:val="es-ES" w:eastAsia="es-ES"/>
        </w:rPr>
        <w:t>Sin embargo, mediante comunicaciones de 24 de agosto y 13 de diciembre de 2021, la accionada</w:t>
      </w:r>
      <w:r w:rsidR="00B66088">
        <w:rPr>
          <w:iCs/>
          <w:color w:val="000000" w:themeColor="text1"/>
          <w:sz w:val="28"/>
          <w:szCs w:val="28"/>
          <w:lang w:val="es-ES" w:eastAsia="es-ES"/>
        </w:rPr>
        <w:t xml:space="preserve"> sostuvo </w:t>
      </w:r>
      <w:r w:rsidR="002A380B">
        <w:rPr>
          <w:iCs/>
          <w:color w:val="000000" w:themeColor="text1"/>
          <w:sz w:val="28"/>
          <w:szCs w:val="28"/>
          <w:lang w:val="es-ES" w:eastAsia="es-ES"/>
        </w:rPr>
        <w:t>“</w:t>
      </w:r>
      <w:r w:rsidR="002A380B" w:rsidRPr="00F269D4">
        <w:rPr>
          <w:iCs/>
          <w:color w:val="000000" w:themeColor="text1"/>
          <w:sz w:val="28"/>
          <w:szCs w:val="28"/>
          <w:lang w:val="es-CO" w:eastAsia="es-ES"/>
        </w:rPr>
        <w:t>la negativa a brindar los servicios</w:t>
      </w:r>
      <w:r w:rsidR="002A380B">
        <w:rPr>
          <w:iCs/>
          <w:color w:val="000000" w:themeColor="text1"/>
          <w:sz w:val="28"/>
          <w:szCs w:val="28"/>
          <w:lang w:val="es-CO" w:eastAsia="es-ES"/>
        </w:rPr>
        <w:t>”</w:t>
      </w:r>
      <w:r w:rsidR="002A380B">
        <w:rPr>
          <w:rStyle w:val="Refdenotaalpie"/>
          <w:iCs/>
          <w:color w:val="000000" w:themeColor="text1"/>
          <w:sz w:val="28"/>
          <w:szCs w:val="28"/>
          <w:lang w:val="es-CO" w:eastAsia="es-ES"/>
        </w:rPr>
        <w:footnoteReference w:id="14"/>
      </w:r>
      <w:r w:rsidR="002A380B">
        <w:rPr>
          <w:iCs/>
          <w:color w:val="000000" w:themeColor="text1"/>
          <w:sz w:val="28"/>
          <w:szCs w:val="28"/>
          <w:lang w:val="es-CO" w:eastAsia="es-ES"/>
        </w:rPr>
        <w:t>.</w:t>
      </w:r>
      <w:r w:rsidR="00336905">
        <w:rPr>
          <w:iCs/>
          <w:color w:val="000000" w:themeColor="text1"/>
          <w:sz w:val="28"/>
          <w:szCs w:val="28"/>
          <w:lang w:val="es-CO" w:eastAsia="es-ES"/>
        </w:rPr>
        <w:t xml:space="preserve"> En la primera comunicación, </w:t>
      </w:r>
      <w:r w:rsidR="00F848C9">
        <w:rPr>
          <w:iCs/>
          <w:color w:val="000000" w:themeColor="text1"/>
          <w:sz w:val="28"/>
          <w:szCs w:val="28"/>
          <w:lang w:val="es-CO" w:eastAsia="es-ES"/>
        </w:rPr>
        <w:t>dicha EPS</w:t>
      </w:r>
      <w:r w:rsidR="00F848C9" w:rsidRPr="00D47119">
        <w:rPr>
          <w:iCs/>
          <w:color w:val="000000" w:themeColor="text1"/>
          <w:sz w:val="28"/>
          <w:szCs w:val="28"/>
          <w:lang w:val="es-CO" w:eastAsia="es-ES"/>
        </w:rPr>
        <w:t xml:space="preserve"> </w:t>
      </w:r>
      <w:r w:rsidR="00D47119" w:rsidRPr="00D47119">
        <w:rPr>
          <w:iCs/>
          <w:color w:val="000000" w:themeColor="text1"/>
          <w:sz w:val="28"/>
          <w:szCs w:val="28"/>
          <w:lang w:val="es-ES" w:eastAsia="es-ES"/>
        </w:rPr>
        <w:t xml:space="preserve">señaló que no era posible resolver de manera favorable la solicitud de silla de ruedas y “enfermería 24 horas”, en tanto “este tipo de elementos no están cubiertos por el </w:t>
      </w:r>
      <w:r w:rsidR="00B764AF">
        <w:rPr>
          <w:iCs/>
          <w:color w:val="000000" w:themeColor="text1"/>
          <w:sz w:val="28"/>
          <w:szCs w:val="28"/>
          <w:lang w:val="es-ES" w:eastAsia="es-ES"/>
        </w:rPr>
        <w:t>[Plan de Beneficios en Salud (</w:t>
      </w:r>
      <w:r w:rsidR="00D47119" w:rsidRPr="00D47119">
        <w:rPr>
          <w:iCs/>
          <w:color w:val="000000" w:themeColor="text1"/>
          <w:sz w:val="28"/>
          <w:szCs w:val="28"/>
          <w:lang w:val="es-ES" w:eastAsia="es-ES"/>
        </w:rPr>
        <w:t>PBS</w:t>
      </w:r>
      <w:r w:rsidR="00B764AF">
        <w:rPr>
          <w:iCs/>
          <w:color w:val="000000" w:themeColor="text1"/>
          <w:sz w:val="28"/>
          <w:szCs w:val="28"/>
          <w:lang w:val="es-ES" w:eastAsia="es-ES"/>
        </w:rPr>
        <w:t>)]</w:t>
      </w:r>
      <w:r w:rsidR="00D47119" w:rsidRPr="00D47119">
        <w:rPr>
          <w:iCs/>
          <w:color w:val="000000" w:themeColor="text1"/>
          <w:sz w:val="28"/>
          <w:szCs w:val="28"/>
          <w:lang w:val="es-ES" w:eastAsia="es-ES"/>
        </w:rPr>
        <w:t xml:space="preserve"> según la resolución 2481 24/12/2020, solo los artículos que la orden medica </w:t>
      </w:r>
      <w:proofErr w:type="gramStart"/>
      <w:r w:rsidR="00D47119" w:rsidRPr="00D47119">
        <w:rPr>
          <w:iCs/>
          <w:color w:val="000000" w:themeColor="text1"/>
          <w:sz w:val="28"/>
          <w:szCs w:val="28"/>
          <w:lang w:val="es-ES" w:eastAsia="es-ES"/>
        </w:rPr>
        <w:t>indique</w:t>
      </w:r>
      <w:proofErr w:type="gramEnd"/>
      <w:r w:rsidR="00D47119" w:rsidRPr="00D47119">
        <w:rPr>
          <w:iCs/>
          <w:color w:val="000000" w:themeColor="text1"/>
          <w:sz w:val="28"/>
          <w:szCs w:val="28"/>
          <w:lang w:val="es-ES" w:eastAsia="es-ES"/>
        </w:rPr>
        <w:t xml:space="preserve"> que es en calidad de préstamo o alquiler”</w:t>
      </w:r>
      <w:r w:rsidR="00D47119" w:rsidRPr="00D47119">
        <w:rPr>
          <w:rStyle w:val="Refdenotaalpie"/>
          <w:iCs/>
          <w:color w:val="000000" w:themeColor="text1"/>
          <w:sz w:val="28"/>
          <w:szCs w:val="28"/>
          <w:lang w:val="es-ES" w:eastAsia="es-ES"/>
        </w:rPr>
        <w:footnoteReference w:id="15"/>
      </w:r>
      <w:r w:rsidR="00D47119" w:rsidRPr="00D47119">
        <w:rPr>
          <w:iCs/>
          <w:color w:val="000000" w:themeColor="text1"/>
          <w:sz w:val="28"/>
          <w:szCs w:val="28"/>
          <w:lang w:val="es-ES" w:eastAsia="es-ES"/>
        </w:rPr>
        <w:t>.</w:t>
      </w:r>
      <w:r w:rsidR="00203CA2">
        <w:rPr>
          <w:iCs/>
          <w:color w:val="000000" w:themeColor="text1"/>
          <w:sz w:val="28"/>
          <w:szCs w:val="28"/>
          <w:lang w:val="es-ES" w:eastAsia="es-ES"/>
        </w:rPr>
        <w:t xml:space="preserve"> En </w:t>
      </w:r>
      <w:r w:rsidR="00203CA2" w:rsidRPr="0027751C">
        <w:rPr>
          <w:iCs/>
          <w:color w:val="000000" w:themeColor="text1"/>
          <w:sz w:val="28"/>
          <w:szCs w:val="28"/>
          <w:lang w:val="es-ES" w:eastAsia="es-ES"/>
        </w:rPr>
        <w:t xml:space="preserve">la segunda, indicó que </w:t>
      </w:r>
      <w:r w:rsidR="0027751C" w:rsidRPr="0027751C">
        <w:rPr>
          <w:iCs/>
          <w:color w:val="000000" w:themeColor="text1"/>
          <w:sz w:val="28"/>
          <w:szCs w:val="28"/>
          <w:lang w:val="es-ES" w:eastAsia="es-ES"/>
        </w:rPr>
        <w:t xml:space="preserve">autorizó “una valoración médica en casa con la IPS Fisiorad, para evaluar la condición de la paciente y definir los servicios que requiere; </w:t>
      </w:r>
      <w:r w:rsidR="0027751C" w:rsidRPr="007A5AE5">
        <w:rPr>
          <w:iCs/>
          <w:color w:val="000000" w:themeColor="text1"/>
          <w:sz w:val="28"/>
          <w:szCs w:val="28"/>
          <w:lang w:val="es-ES" w:eastAsia="es-ES"/>
        </w:rPr>
        <w:t>adicionalmente, evaluar la pertinencia del servicio de enfermería de acuerdo con los requerimientos del paciente”</w:t>
      </w:r>
      <w:r w:rsidR="0027751C" w:rsidRPr="007A5AE5">
        <w:rPr>
          <w:rStyle w:val="Refdenotaalpie"/>
          <w:iCs/>
          <w:color w:val="000000" w:themeColor="text1"/>
          <w:sz w:val="28"/>
          <w:szCs w:val="28"/>
          <w:lang w:val="es-ES" w:eastAsia="es-ES"/>
        </w:rPr>
        <w:footnoteReference w:id="16"/>
      </w:r>
      <w:r w:rsidR="0027751C" w:rsidRPr="007A5AE5">
        <w:rPr>
          <w:iCs/>
          <w:color w:val="000000" w:themeColor="text1"/>
          <w:sz w:val="28"/>
          <w:szCs w:val="28"/>
          <w:lang w:val="es-ES" w:eastAsia="es-ES"/>
        </w:rPr>
        <w:t>.</w:t>
      </w:r>
      <w:r w:rsidR="00040B2B" w:rsidRPr="007A5AE5">
        <w:rPr>
          <w:iCs/>
          <w:color w:val="000000" w:themeColor="text1"/>
          <w:sz w:val="28"/>
          <w:szCs w:val="28"/>
          <w:lang w:val="es-ES" w:eastAsia="es-ES"/>
        </w:rPr>
        <w:t xml:space="preserve"> En todo caso, explicó que </w:t>
      </w:r>
      <w:r w:rsidR="007A5AE5" w:rsidRPr="007A5AE5">
        <w:rPr>
          <w:iCs/>
          <w:color w:val="000000" w:themeColor="text1"/>
          <w:sz w:val="28"/>
          <w:szCs w:val="28"/>
          <w:lang w:val="es-ES" w:eastAsia="es-ES"/>
        </w:rPr>
        <w:t>“</w:t>
      </w:r>
      <w:r w:rsidR="007A5AE5" w:rsidRPr="007A5AE5">
        <w:rPr>
          <w:iCs/>
          <w:color w:val="000000" w:themeColor="text1"/>
          <w:sz w:val="28"/>
          <w:szCs w:val="28"/>
          <w:lang w:eastAsia="es-ES"/>
        </w:rPr>
        <w:t>el servicio de enfermería únicamente es prestado según pertinencia para cumplir funciones específicas al rol como personal técnico calificado y fundamentado en proveer cuidados básicos en salud, siendo solicitado para manejo puntual”</w:t>
      </w:r>
      <w:r w:rsidR="007A5AE5" w:rsidRPr="007A5AE5">
        <w:rPr>
          <w:rStyle w:val="Refdenotaalpie"/>
          <w:iCs/>
          <w:color w:val="000000" w:themeColor="text1"/>
          <w:sz w:val="28"/>
          <w:szCs w:val="28"/>
          <w:lang w:eastAsia="es-ES"/>
        </w:rPr>
        <w:footnoteReference w:id="17"/>
      </w:r>
      <w:r w:rsidR="00232EA8">
        <w:rPr>
          <w:iCs/>
          <w:color w:val="000000" w:themeColor="text1"/>
          <w:sz w:val="28"/>
          <w:szCs w:val="28"/>
          <w:lang w:eastAsia="es-ES"/>
        </w:rPr>
        <w:t xml:space="preserve">. En los demás casos, la familia es la llamada a </w:t>
      </w:r>
      <w:r w:rsidR="007A5AE5" w:rsidRPr="007A5AE5">
        <w:rPr>
          <w:iCs/>
          <w:color w:val="000000" w:themeColor="text1"/>
          <w:sz w:val="28"/>
          <w:szCs w:val="28"/>
          <w:lang w:eastAsia="es-ES"/>
        </w:rPr>
        <w:t>realizar las labores de cuidado de las personas dependientes. De la realización de dicha valoración no consta prueba en el expediente.</w:t>
      </w:r>
    </w:p>
    <w:p w14:paraId="73827E42" w14:textId="77777777" w:rsidR="002B11F9" w:rsidRPr="002B11F9" w:rsidRDefault="002B11F9" w:rsidP="00596056">
      <w:pPr>
        <w:pStyle w:val="Prrafodelista"/>
        <w:autoSpaceDE/>
        <w:autoSpaceDN/>
        <w:adjustRightInd/>
        <w:spacing w:before="0"/>
        <w:ind w:left="0" w:right="-8"/>
        <w:contextualSpacing/>
        <w:rPr>
          <w:iCs/>
          <w:color w:val="000000" w:themeColor="text1"/>
          <w:sz w:val="28"/>
          <w:szCs w:val="28"/>
          <w:lang w:val="es-ES" w:eastAsia="es-ES"/>
        </w:rPr>
      </w:pPr>
    </w:p>
    <w:p w14:paraId="4E6619F8" w14:textId="2A112F5A" w:rsidR="006854AF" w:rsidRPr="00D157C1" w:rsidRDefault="002B11F9" w:rsidP="00596056">
      <w:pPr>
        <w:pStyle w:val="Prrafodelista"/>
        <w:numPr>
          <w:ilvl w:val="0"/>
          <w:numId w:val="2"/>
        </w:numPr>
        <w:autoSpaceDE/>
        <w:autoSpaceDN/>
        <w:adjustRightInd/>
        <w:spacing w:before="0"/>
        <w:ind w:left="0" w:right="-8" w:firstLine="0"/>
        <w:contextualSpacing/>
        <w:rPr>
          <w:iCs/>
          <w:color w:val="000000" w:themeColor="text1"/>
          <w:sz w:val="28"/>
          <w:szCs w:val="28"/>
          <w:lang w:val="es-ES" w:eastAsia="es-ES"/>
        </w:rPr>
      </w:pPr>
      <w:r>
        <w:rPr>
          <w:i/>
          <w:color w:val="000000" w:themeColor="text1"/>
          <w:sz w:val="28"/>
          <w:szCs w:val="28"/>
          <w:lang w:val="es-ES" w:eastAsia="es-ES"/>
        </w:rPr>
        <w:t>Solicitudes de iniciar incidentes de desacato de</w:t>
      </w:r>
      <w:r w:rsidR="00D157C1">
        <w:rPr>
          <w:i/>
          <w:color w:val="000000" w:themeColor="text1"/>
          <w:sz w:val="28"/>
          <w:szCs w:val="28"/>
          <w:lang w:val="es-ES" w:eastAsia="es-ES"/>
        </w:rPr>
        <w:t>l fallo de tutela de 200</w:t>
      </w:r>
      <w:r w:rsidR="00D157C1" w:rsidRPr="00D157C1">
        <w:rPr>
          <w:i/>
          <w:color w:val="000000" w:themeColor="text1"/>
          <w:sz w:val="28"/>
          <w:szCs w:val="28"/>
          <w:lang w:val="es-ES" w:eastAsia="es-ES"/>
        </w:rPr>
        <w:t>8</w:t>
      </w:r>
      <w:r w:rsidR="00D157C1" w:rsidRPr="00D157C1">
        <w:rPr>
          <w:iCs/>
          <w:color w:val="000000" w:themeColor="text1"/>
          <w:sz w:val="28"/>
          <w:szCs w:val="28"/>
          <w:lang w:val="es-ES" w:eastAsia="es-ES"/>
        </w:rPr>
        <w:t>.</w:t>
      </w:r>
      <w:r w:rsidR="00D157C1">
        <w:rPr>
          <w:iCs/>
          <w:color w:val="000000" w:themeColor="text1"/>
          <w:sz w:val="28"/>
          <w:szCs w:val="28"/>
          <w:lang w:val="es-ES" w:eastAsia="es-ES"/>
        </w:rPr>
        <w:t xml:space="preserve"> Los días</w:t>
      </w:r>
      <w:r w:rsidR="00BD70F7" w:rsidRPr="00D157C1">
        <w:rPr>
          <w:iCs/>
          <w:color w:val="000000" w:themeColor="text1"/>
          <w:sz w:val="28"/>
          <w:szCs w:val="28"/>
          <w:lang w:val="es-CO" w:eastAsia="es-ES"/>
        </w:rPr>
        <w:t xml:space="preserve"> 19 de marzo y 8 de agosto del 2024, la parte accionante </w:t>
      </w:r>
      <w:r w:rsidR="002F77A1">
        <w:rPr>
          <w:iCs/>
          <w:color w:val="000000" w:themeColor="text1"/>
          <w:sz w:val="28"/>
          <w:szCs w:val="28"/>
          <w:lang w:val="es-CO" w:eastAsia="es-ES"/>
        </w:rPr>
        <w:t xml:space="preserve">solicitó iniciar incidentes de desacato </w:t>
      </w:r>
      <w:r w:rsidR="00187E91">
        <w:rPr>
          <w:iCs/>
          <w:color w:val="000000" w:themeColor="text1"/>
          <w:sz w:val="28"/>
          <w:szCs w:val="28"/>
          <w:lang w:val="es-CO" w:eastAsia="es-ES"/>
        </w:rPr>
        <w:t xml:space="preserve">respecto del fallo de </w:t>
      </w:r>
      <w:r w:rsidR="00187E91">
        <w:rPr>
          <w:iCs/>
          <w:color w:val="000000" w:themeColor="text1"/>
          <w:sz w:val="28"/>
          <w:szCs w:val="28"/>
          <w:lang w:val="es-ES" w:eastAsia="es-ES"/>
        </w:rPr>
        <w:t>23 de enero de 2008</w:t>
      </w:r>
      <w:r w:rsidR="00BD70F7" w:rsidRPr="00D157C1">
        <w:rPr>
          <w:iCs/>
          <w:color w:val="000000" w:themeColor="text1"/>
          <w:sz w:val="28"/>
          <w:szCs w:val="28"/>
          <w:lang w:val="es-CO" w:eastAsia="es-ES"/>
        </w:rPr>
        <w:t xml:space="preserve">. En </w:t>
      </w:r>
      <w:r w:rsidR="008E0CBE">
        <w:rPr>
          <w:iCs/>
          <w:color w:val="000000" w:themeColor="text1"/>
          <w:sz w:val="28"/>
          <w:szCs w:val="28"/>
          <w:lang w:val="es-CO" w:eastAsia="es-ES"/>
        </w:rPr>
        <w:t>la</w:t>
      </w:r>
      <w:r w:rsidR="00BD70F7" w:rsidRPr="00D157C1">
        <w:rPr>
          <w:iCs/>
          <w:color w:val="000000" w:themeColor="text1"/>
          <w:sz w:val="28"/>
          <w:szCs w:val="28"/>
          <w:lang w:val="es-CO" w:eastAsia="es-ES"/>
        </w:rPr>
        <w:t xml:space="preserve"> primer</w:t>
      </w:r>
      <w:r w:rsidR="008E0CBE">
        <w:rPr>
          <w:iCs/>
          <w:color w:val="000000" w:themeColor="text1"/>
          <w:sz w:val="28"/>
          <w:szCs w:val="28"/>
          <w:lang w:val="es-CO" w:eastAsia="es-ES"/>
        </w:rPr>
        <w:t xml:space="preserve">a solicitud, </w:t>
      </w:r>
      <w:r w:rsidR="00870839" w:rsidRPr="00870839">
        <w:rPr>
          <w:i/>
          <w:color w:val="000000" w:themeColor="text1"/>
          <w:sz w:val="28"/>
          <w:szCs w:val="28"/>
          <w:lang w:val="es-CO" w:eastAsia="es-ES"/>
        </w:rPr>
        <w:t>Juana</w:t>
      </w:r>
      <w:r w:rsidR="007E7029">
        <w:rPr>
          <w:iCs/>
          <w:color w:val="000000" w:themeColor="text1"/>
          <w:sz w:val="28"/>
          <w:szCs w:val="28"/>
          <w:lang w:val="es-CO" w:eastAsia="es-ES"/>
        </w:rPr>
        <w:t xml:space="preserve"> </w:t>
      </w:r>
      <w:r w:rsidR="00BD70F7" w:rsidRPr="00D157C1">
        <w:rPr>
          <w:iCs/>
          <w:color w:val="000000" w:themeColor="text1"/>
          <w:sz w:val="28"/>
          <w:szCs w:val="28"/>
          <w:lang w:val="es-CO" w:eastAsia="es-ES"/>
        </w:rPr>
        <w:t xml:space="preserve">señaló que </w:t>
      </w:r>
      <w:r w:rsidR="00FE1594">
        <w:rPr>
          <w:iCs/>
          <w:color w:val="000000" w:themeColor="text1"/>
          <w:sz w:val="28"/>
          <w:szCs w:val="28"/>
          <w:lang w:val="es-CO" w:eastAsia="es-ES"/>
        </w:rPr>
        <w:t xml:space="preserve">la EPS no </w:t>
      </w:r>
      <w:r w:rsidR="00D23FD0">
        <w:rPr>
          <w:iCs/>
          <w:color w:val="000000" w:themeColor="text1"/>
          <w:sz w:val="28"/>
          <w:szCs w:val="28"/>
          <w:lang w:val="es-CO" w:eastAsia="es-ES"/>
        </w:rPr>
        <w:t>le entregó</w:t>
      </w:r>
      <w:r w:rsidR="00BD70F7" w:rsidRPr="00D157C1">
        <w:rPr>
          <w:iCs/>
          <w:color w:val="000000" w:themeColor="text1"/>
          <w:sz w:val="28"/>
          <w:szCs w:val="28"/>
          <w:lang w:val="es-CO" w:eastAsia="es-ES"/>
        </w:rPr>
        <w:t xml:space="preserve"> unos medicamentos ordenados por el médico tratante</w:t>
      </w:r>
      <w:r w:rsidR="00D23FD0">
        <w:rPr>
          <w:iCs/>
          <w:color w:val="000000" w:themeColor="text1"/>
          <w:sz w:val="28"/>
          <w:szCs w:val="28"/>
          <w:lang w:val="es-CO" w:eastAsia="es-ES"/>
        </w:rPr>
        <w:t xml:space="preserve"> de su hija</w:t>
      </w:r>
      <w:r w:rsidR="00BD70F7" w:rsidRPr="00D157C1">
        <w:rPr>
          <w:iCs/>
          <w:color w:val="000000" w:themeColor="text1"/>
          <w:sz w:val="28"/>
          <w:szCs w:val="28"/>
          <w:lang w:val="es-CO" w:eastAsia="es-ES"/>
        </w:rPr>
        <w:t xml:space="preserve">. En esa ocasión, luego del requerimiento del juzgado, </w:t>
      </w:r>
      <w:r w:rsidR="00780A33">
        <w:rPr>
          <w:iCs/>
          <w:color w:val="000000" w:themeColor="text1"/>
          <w:sz w:val="28"/>
          <w:szCs w:val="28"/>
          <w:lang w:val="es-CO" w:eastAsia="es-ES"/>
        </w:rPr>
        <w:t xml:space="preserve">Compensar </w:t>
      </w:r>
      <w:r w:rsidR="00BD70F7">
        <w:rPr>
          <w:iCs/>
          <w:color w:val="000000" w:themeColor="text1"/>
          <w:sz w:val="28"/>
          <w:szCs w:val="28"/>
          <w:lang w:val="es-CO" w:eastAsia="es-ES"/>
        </w:rPr>
        <w:t>EPS</w:t>
      </w:r>
      <w:r w:rsidR="00780A33">
        <w:rPr>
          <w:iCs/>
          <w:color w:val="000000" w:themeColor="text1"/>
          <w:sz w:val="28"/>
          <w:szCs w:val="28"/>
          <w:lang w:val="es-CO" w:eastAsia="es-ES"/>
        </w:rPr>
        <w:t xml:space="preserve"> </w:t>
      </w:r>
      <w:r w:rsidR="00BD70F7" w:rsidRPr="00D157C1">
        <w:rPr>
          <w:iCs/>
          <w:color w:val="000000" w:themeColor="text1"/>
          <w:sz w:val="28"/>
          <w:szCs w:val="28"/>
          <w:lang w:val="es-CO" w:eastAsia="es-ES"/>
        </w:rPr>
        <w:t xml:space="preserve">informó que </w:t>
      </w:r>
      <w:r w:rsidR="00780A33">
        <w:rPr>
          <w:iCs/>
          <w:color w:val="000000" w:themeColor="text1"/>
          <w:sz w:val="28"/>
          <w:szCs w:val="28"/>
          <w:lang w:val="es-CO" w:eastAsia="es-ES"/>
        </w:rPr>
        <w:t>entregó los referidos medicament</w:t>
      </w:r>
      <w:r w:rsidR="009B05BD">
        <w:rPr>
          <w:iCs/>
          <w:color w:val="000000" w:themeColor="text1"/>
          <w:sz w:val="28"/>
          <w:szCs w:val="28"/>
          <w:lang w:val="es-CO" w:eastAsia="es-ES"/>
        </w:rPr>
        <w:t>o</w:t>
      </w:r>
      <w:r w:rsidR="00780A33">
        <w:rPr>
          <w:iCs/>
          <w:color w:val="000000" w:themeColor="text1"/>
          <w:sz w:val="28"/>
          <w:szCs w:val="28"/>
          <w:lang w:val="es-CO" w:eastAsia="es-ES"/>
        </w:rPr>
        <w:t xml:space="preserve">s, por lo que el juez de tutela </w:t>
      </w:r>
      <w:r w:rsidR="00BD70F7" w:rsidRPr="00D157C1">
        <w:rPr>
          <w:iCs/>
          <w:color w:val="000000" w:themeColor="text1"/>
          <w:sz w:val="28"/>
          <w:szCs w:val="28"/>
          <w:lang w:val="es-CO" w:eastAsia="es-ES"/>
        </w:rPr>
        <w:t xml:space="preserve">dio por acreditado el cumplimiento del fallo. </w:t>
      </w:r>
      <w:r w:rsidR="00780A33">
        <w:rPr>
          <w:iCs/>
          <w:color w:val="000000" w:themeColor="text1"/>
          <w:sz w:val="28"/>
          <w:szCs w:val="28"/>
          <w:lang w:val="es-CO" w:eastAsia="es-ES"/>
        </w:rPr>
        <w:t xml:space="preserve">En la </w:t>
      </w:r>
      <w:r w:rsidR="00780A33">
        <w:rPr>
          <w:iCs/>
          <w:color w:val="000000" w:themeColor="text1"/>
          <w:sz w:val="28"/>
          <w:szCs w:val="28"/>
          <w:lang w:val="es-CO" w:eastAsia="es-ES"/>
        </w:rPr>
        <w:lastRenderedPageBreak/>
        <w:t xml:space="preserve">segunda petición, </w:t>
      </w:r>
      <w:r w:rsidR="00737E70">
        <w:rPr>
          <w:iCs/>
          <w:color w:val="000000" w:themeColor="text1"/>
          <w:sz w:val="28"/>
          <w:szCs w:val="28"/>
          <w:lang w:val="es-CO" w:eastAsia="es-ES"/>
        </w:rPr>
        <w:t xml:space="preserve">la demandante indicó que no le entregaron </w:t>
      </w:r>
      <w:r w:rsidR="00C4562F">
        <w:rPr>
          <w:iCs/>
          <w:color w:val="000000" w:themeColor="text1"/>
          <w:sz w:val="28"/>
          <w:szCs w:val="28"/>
          <w:lang w:val="es-CO" w:eastAsia="es-ES"/>
        </w:rPr>
        <w:t>un medicamento</w:t>
      </w:r>
      <w:r w:rsidR="00737E70">
        <w:rPr>
          <w:iCs/>
          <w:color w:val="000000" w:themeColor="text1"/>
          <w:sz w:val="28"/>
          <w:szCs w:val="28"/>
          <w:lang w:val="es-CO" w:eastAsia="es-ES"/>
        </w:rPr>
        <w:t xml:space="preserve"> prescrito, </w:t>
      </w:r>
      <w:r w:rsidR="00737E70" w:rsidRPr="00BD70F7">
        <w:rPr>
          <w:iCs/>
          <w:color w:val="000000" w:themeColor="text1"/>
          <w:sz w:val="28"/>
          <w:szCs w:val="28"/>
          <w:lang w:val="es-CO" w:eastAsia="es-ES"/>
        </w:rPr>
        <w:t>“pañales desechables Huggies Natural Care, talla XXG CATN 150 al mes – por término indefinido - pañitos húmedos Winny CATN 300 al mes por término indefinido – cuidador domiciliario por 12 horas – caléndula BB crema antipañ</w:t>
      </w:r>
      <w:r w:rsidR="00EA0BDD">
        <w:rPr>
          <w:iCs/>
          <w:color w:val="000000" w:themeColor="text1"/>
          <w:sz w:val="28"/>
          <w:szCs w:val="28"/>
          <w:lang w:val="es-CO" w:eastAsia="es-ES"/>
        </w:rPr>
        <w:t>a</w:t>
      </w:r>
      <w:r w:rsidR="00737E70" w:rsidRPr="00BD70F7">
        <w:rPr>
          <w:iCs/>
          <w:color w:val="000000" w:themeColor="text1"/>
          <w:sz w:val="28"/>
          <w:szCs w:val="28"/>
          <w:lang w:val="es-CO" w:eastAsia="es-ES"/>
        </w:rPr>
        <w:t>litis cantidad 3 al mes</w:t>
      </w:r>
      <w:r w:rsidR="00B95C74">
        <w:rPr>
          <w:iCs/>
          <w:color w:val="000000" w:themeColor="text1"/>
          <w:sz w:val="28"/>
          <w:szCs w:val="28"/>
          <w:lang w:val="es-CO" w:eastAsia="es-ES"/>
        </w:rPr>
        <w:t xml:space="preserve"> [</w:t>
      </w:r>
      <w:r w:rsidR="00B95C74">
        <w:rPr>
          <w:i/>
          <w:color w:val="000000" w:themeColor="text1"/>
          <w:sz w:val="28"/>
          <w:szCs w:val="28"/>
          <w:lang w:val="es-CO" w:eastAsia="es-ES"/>
        </w:rPr>
        <w:t>sic</w:t>
      </w:r>
      <w:r w:rsidR="00B95C74" w:rsidRPr="00B95C74">
        <w:rPr>
          <w:iCs/>
          <w:color w:val="000000" w:themeColor="text1"/>
          <w:sz w:val="28"/>
          <w:szCs w:val="28"/>
          <w:lang w:val="es-CO" w:eastAsia="es-ES"/>
        </w:rPr>
        <w:t>]</w:t>
      </w:r>
      <w:r w:rsidR="00737E70" w:rsidRPr="00BD70F7">
        <w:rPr>
          <w:iCs/>
          <w:color w:val="000000" w:themeColor="text1"/>
          <w:sz w:val="28"/>
          <w:szCs w:val="28"/>
          <w:lang w:val="es-CO" w:eastAsia="es-ES"/>
        </w:rPr>
        <w:t>”</w:t>
      </w:r>
      <w:r w:rsidR="00737E70">
        <w:rPr>
          <w:rStyle w:val="Refdenotaalpie"/>
          <w:iCs/>
          <w:color w:val="000000" w:themeColor="text1"/>
          <w:sz w:val="28"/>
          <w:szCs w:val="28"/>
          <w:lang w:val="es-CO" w:eastAsia="es-ES"/>
        </w:rPr>
        <w:footnoteReference w:id="18"/>
      </w:r>
      <w:r w:rsidR="00B95C74">
        <w:rPr>
          <w:iCs/>
          <w:color w:val="000000" w:themeColor="text1"/>
          <w:sz w:val="28"/>
          <w:szCs w:val="28"/>
          <w:lang w:val="es-CO" w:eastAsia="es-ES"/>
        </w:rPr>
        <w:t xml:space="preserve">. </w:t>
      </w:r>
      <w:r w:rsidR="00C4562F">
        <w:rPr>
          <w:iCs/>
          <w:color w:val="000000" w:themeColor="text1"/>
          <w:sz w:val="28"/>
          <w:szCs w:val="28"/>
          <w:lang w:val="es-CO" w:eastAsia="es-ES"/>
        </w:rPr>
        <w:t>Al respecto, el juzgado se abstuvo de imponer sanción alguna a la demandada, por cuanto el medicamento del cual existía orden médica fue recibido a satisfacción por el padre de la menor</w:t>
      </w:r>
      <w:r w:rsidR="0094575D" w:rsidRPr="0004529A">
        <w:rPr>
          <w:rStyle w:val="Refdenotaalpie"/>
          <w:color w:val="000000" w:themeColor="text1"/>
          <w:sz w:val="28"/>
          <w:szCs w:val="28"/>
          <w:lang w:val="es-CO" w:eastAsia="es-ES"/>
        </w:rPr>
        <w:footnoteReference w:id="19"/>
      </w:r>
      <w:r w:rsidR="004D6362">
        <w:rPr>
          <w:iCs/>
          <w:color w:val="000000" w:themeColor="text1"/>
          <w:sz w:val="28"/>
          <w:szCs w:val="28"/>
          <w:lang w:val="es-CO" w:eastAsia="es-ES"/>
        </w:rPr>
        <w:t xml:space="preserve">. Respecto de los demás </w:t>
      </w:r>
      <w:r w:rsidR="00570E7C">
        <w:rPr>
          <w:iCs/>
          <w:color w:val="000000" w:themeColor="text1"/>
          <w:sz w:val="28"/>
          <w:szCs w:val="28"/>
          <w:lang w:val="es-CO" w:eastAsia="es-ES"/>
        </w:rPr>
        <w:t>elementos referidos</w:t>
      </w:r>
      <w:r w:rsidR="004D6362">
        <w:rPr>
          <w:iCs/>
          <w:color w:val="000000" w:themeColor="text1"/>
          <w:sz w:val="28"/>
          <w:szCs w:val="28"/>
          <w:lang w:val="es-CO" w:eastAsia="es-ES"/>
        </w:rPr>
        <w:t>, indicó que</w:t>
      </w:r>
      <w:r w:rsidR="00C4562F">
        <w:rPr>
          <w:iCs/>
          <w:color w:val="000000" w:themeColor="text1"/>
          <w:sz w:val="28"/>
          <w:szCs w:val="28"/>
          <w:lang w:val="es-CO" w:eastAsia="es-ES"/>
        </w:rPr>
        <w:t xml:space="preserve"> “</w:t>
      </w:r>
      <w:r w:rsidR="00C4562F" w:rsidRPr="006854AF">
        <w:rPr>
          <w:iCs/>
          <w:color w:val="000000" w:themeColor="text1"/>
          <w:sz w:val="28"/>
          <w:szCs w:val="28"/>
          <w:lang w:val="es-ES" w:eastAsia="es-ES"/>
        </w:rPr>
        <w:t>no fue probado que los médicos tratantes de la paciente le ordenaron la entrega de esos insumos</w:t>
      </w:r>
      <w:r w:rsidR="00C4562F">
        <w:rPr>
          <w:iCs/>
          <w:color w:val="000000" w:themeColor="text1"/>
          <w:sz w:val="28"/>
          <w:szCs w:val="28"/>
          <w:lang w:val="es-ES" w:eastAsia="es-ES"/>
        </w:rPr>
        <w:t>”</w:t>
      </w:r>
      <w:r w:rsidR="00C4562F">
        <w:rPr>
          <w:rStyle w:val="Refdenotaalpie"/>
          <w:iCs/>
          <w:color w:val="000000" w:themeColor="text1"/>
          <w:sz w:val="28"/>
          <w:szCs w:val="28"/>
          <w:lang w:val="es-ES" w:eastAsia="es-ES"/>
        </w:rPr>
        <w:footnoteReference w:id="20"/>
      </w:r>
      <w:r w:rsidR="00C4562F">
        <w:rPr>
          <w:iCs/>
          <w:color w:val="000000" w:themeColor="text1"/>
          <w:sz w:val="28"/>
          <w:szCs w:val="28"/>
          <w:lang w:val="es-ES" w:eastAsia="es-ES"/>
        </w:rPr>
        <w:t>.</w:t>
      </w:r>
    </w:p>
    <w:p w14:paraId="06F65831" w14:textId="77777777" w:rsidR="007127AD" w:rsidRPr="007127AD" w:rsidRDefault="007127AD" w:rsidP="00596056">
      <w:pPr>
        <w:pStyle w:val="Prrafodelista"/>
        <w:autoSpaceDE/>
        <w:autoSpaceDN/>
        <w:adjustRightInd/>
        <w:spacing w:before="0"/>
        <w:ind w:left="0" w:right="-8"/>
        <w:contextualSpacing/>
        <w:rPr>
          <w:iCs/>
          <w:color w:val="000000" w:themeColor="text1"/>
          <w:sz w:val="28"/>
          <w:szCs w:val="28"/>
          <w:lang w:val="es-ES" w:eastAsia="es-ES"/>
        </w:rPr>
      </w:pPr>
    </w:p>
    <w:p w14:paraId="4360B562" w14:textId="153F81AB" w:rsidR="00701478" w:rsidRPr="008D4A06" w:rsidRDefault="00D506A7" w:rsidP="00596056">
      <w:pPr>
        <w:pStyle w:val="Prrafodelista"/>
        <w:numPr>
          <w:ilvl w:val="0"/>
          <w:numId w:val="2"/>
        </w:numPr>
        <w:autoSpaceDE/>
        <w:autoSpaceDN/>
        <w:adjustRightInd/>
        <w:spacing w:before="0"/>
        <w:ind w:left="0" w:right="-8" w:firstLine="0"/>
        <w:contextualSpacing/>
        <w:rPr>
          <w:iCs/>
          <w:color w:val="000000" w:themeColor="text1"/>
          <w:sz w:val="28"/>
          <w:szCs w:val="28"/>
          <w:lang w:eastAsia="es-ES"/>
        </w:rPr>
      </w:pPr>
      <w:r>
        <w:rPr>
          <w:i/>
          <w:color w:val="000000" w:themeColor="text1"/>
          <w:sz w:val="28"/>
          <w:szCs w:val="28"/>
          <w:lang w:val="es-ES" w:eastAsia="es-ES"/>
        </w:rPr>
        <w:t>Nueva</w:t>
      </w:r>
      <w:r w:rsidR="006540B5" w:rsidRPr="008D4A06">
        <w:rPr>
          <w:i/>
          <w:color w:val="000000" w:themeColor="text1"/>
          <w:sz w:val="28"/>
          <w:szCs w:val="28"/>
          <w:lang w:val="es-ES" w:eastAsia="es-ES"/>
        </w:rPr>
        <w:t xml:space="preserve"> solicitud de </w:t>
      </w:r>
      <w:r w:rsidR="00A04284" w:rsidRPr="008D4A06">
        <w:rPr>
          <w:i/>
          <w:color w:val="000000" w:themeColor="text1"/>
          <w:sz w:val="28"/>
          <w:szCs w:val="28"/>
          <w:lang w:val="es-ES" w:eastAsia="es-ES"/>
        </w:rPr>
        <w:t xml:space="preserve">enfermería, </w:t>
      </w:r>
      <w:r w:rsidR="00712971" w:rsidRPr="008D4A06">
        <w:rPr>
          <w:i/>
          <w:color w:val="000000" w:themeColor="text1"/>
          <w:sz w:val="28"/>
          <w:szCs w:val="28"/>
          <w:lang w:val="es-ES" w:eastAsia="es-ES"/>
        </w:rPr>
        <w:t>silla de ruedas</w:t>
      </w:r>
      <w:r w:rsidR="00AA7056" w:rsidRPr="008D4A06">
        <w:rPr>
          <w:i/>
          <w:color w:val="000000" w:themeColor="text1"/>
          <w:sz w:val="28"/>
          <w:szCs w:val="28"/>
          <w:lang w:val="es-ES" w:eastAsia="es-ES"/>
        </w:rPr>
        <w:t xml:space="preserve"> y otros insumos</w:t>
      </w:r>
      <w:r w:rsidR="00113CA1" w:rsidRPr="008D4A06">
        <w:rPr>
          <w:i/>
          <w:color w:val="000000" w:themeColor="text1"/>
          <w:sz w:val="28"/>
          <w:szCs w:val="28"/>
          <w:lang w:val="es-ES" w:eastAsia="es-ES"/>
        </w:rPr>
        <w:t xml:space="preserve">. </w:t>
      </w:r>
      <w:r w:rsidR="003B71B9">
        <w:rPr>
          <w:iCs/>
          <w:color w:val="000000" w:themeColor="text1"/>
          <w:sz w:val="28"/>
          <w:szCs w:val="28"/>
          <w:lang w:val="es-ES" w:eastAsia="es-ES"/>
        </w:rPr>
        <w:t xml:space="preserve">En 2025, </w:t>
      </w:r>
      <w:r w:rsidR="00AA7056">
        <w:rPr>
          <w:iCs/>
          <w:color w:val="000000" w:themeColor="text1"/>
          <w:sz w:val="28"/>
          <w:szCs w:val="28"/>
          <w:lang w:val="es-ES" w:eastAsia="es-ES"/>
        </w:rPr>
        <w:t>la accionante</w:t>
      </w:r>
      <w:r w:rsidR="00AA7056" w:rsidRPr="008D4A06">
        <w:rPr>
          <w:iCs/>
          <w:color w:val="000000" w:themeColor="text1"/>
          <w:sz w:val="28"/>
          <w:szCs w:val="28"/>
          <w:lang w:val="es-ES" w:eastAsia="es-ES"/>
        </w:rPr>
        <w:t xml:space="preserve"> </w:t>
      </w:r>
      <w:r w:rsidR="002840CF" w:rsidRPr="008D4A06">
        <w:rPr>
          <w:iCs/>
          <w:color w:val="000000" w:themeColor="text1"/>
          <w:sz w:val="28"/>
          <w:szCs w:val="28"/>
          <w:lang w:val="es-ES" w:eastAsia="es-ES"/>
        </w:rPr>
        <w:t>solicitó</w:t>
      </w:r>
      <w:r w:rsidR="00006246" w:rsidRPr="008D4A06">
        <w:rPr>
          <w:iCs/>
          <w:color w:val="000000" w:themeColor="text1"/>
          <w:sz w:val="28"/>
          <w:szCs w:val="28"/>
          <w:lang w:val="es-ES" w:eastAsia="es-ES"/>
        </w:rPr>
        <w:t xml:space="preserve"> a Compensar </w:t>
      </w:r>
      <w:r w:rsidR="00006246">
        <w:rPr>
          <w:iCs/>
          <w:color w:val="000000" w:themeColor="text1"/>
          <w:sz w:val="28"/>
          <w:szCs w:val="28"/>
          <w:lang w:val="es-ES" w:eastAsia="es-ES"/>
        </w:rPr>
        <w:t>EPS</w:t>
      </w:r>
      <w:r w:rsidR="00006246" w:rsidRPr="008D4A06">
        <w:rPr>
          <w:iCs/>
          <w:color w:val="000000" w:themeColor="text1"/>
          <w:sz w:val="28"/>
          <w:szCs w:val="28"/>
          <w:lang w:val="es-ES" w:eastAsia="es-ES"/>
        </w:rPr>
        <w:t xml:space="preserve"> el reconocimiento de estos servicios e insumos. Sin embargo, mediante la respuesta de 11 de febrero de </w:t>
      </w:r>
      <w:r w:rsidR="005129C6" w:rsidRPr="008D4A06">
        <w:rPr>
          <w:iCs/>
          <w:color w:val="000000" w:themeColor="text1"/>
          <w:sz w:val="28"/>
          <w:szCs w:val="28"/>
          <w:lang w:val="es-ES" w:eastAsia="es-ES"/>
        </w:rPr>
        <w:t>ese año</w:t>
      </w:r>
      <w:r w:rsidR="00006246" w:rsidRPr="008D4A06">
        <w:rPr>
          <w:iCs/>
          <w:color w:val="000000" w:themeColor="text1"/>
          <w:sz w:val="28"/>
          <w:szCs w:val="28"/>
          <w:lang w:val="es-ES" w:eastAsia="es-ES"/>
        </w:rPr>
        <w:t xml:space="preserve">, </w:t>
      </w:r>
      <w:r w:rsidR="004A1ABC" w:rsidRPr="008D4A06">
        <w:rPr>
          <w:iCs/>
          <w:color w:val="000000" w:themeColor="text1"/>
          <w:sz w:val="28"/>
          <w:szCs w:val="28"/>
          <w:lang w:val="es-ES" w:eastAsia="es-ES"/>
        </w:rPr>
        <w:t xml:space="preserve">la accionada mantuvo </w:t>
      </w:r>
      <w:r w:rsidR="0028524A" w:rsidRPr="008D4A06">
        <w:rPr>
          <w:iCs/>
          <w:color w:val="000000" w:themeColor="text1"/>
          <w:sz w:val="28"/>
          <w:szCs w:val="28"/>
          <w:lang w:val="es-CO" w:eastAsia="es-ES"/>
        </w:rPr>
        <w:t>“</w:t>
      </w:r>
      <w:r w:rsidR="00F269D4" w:rsidRPr="008D4A06">
        <w:rPr>
          <w:iCs/>
          <w:color w:val="000000" w:themeColor="text1"/>
          <w:sz w:val="28"/>
          <w:szCs w:val="28"/>
          <w:lang w:val="es-CO" w:eastAsia="es-ES"/>
        </w:rPr>
        <w:t>la negativa a brindar los servicios”</w:t>
      </w:r>
      <w:r w:rsidR="00F269D4" w:rsidRPr="00A04284">
        <w:rPr>
          <w:rStyle w:val="Refdenotaalpie"/>
          <w:iCs/>
          <w:color w:val="000000" w:themeColor="text1"/>
          <w:sz w:val="28"/>
          <w:szCs w:val="28"/>
          <w:lang w:val="es-CO" w:eastAsia="es-ES"/>
        </w:rPr>
        <w:footnoteReference w:id="21"/>
      </w:r>
      <w:r w:rsidR="0028524A" w:rsidRPr="008D4A06">
        <w:rPr>
          <w:iCs/>
          <w:color w:val="000000" w:themeColor="text1"/>
          <w:sz w:val="28"/>
          <w:szCs w:val="28"/>
          <w:lang w:val="es-CO" w:eastAsia="es-ES"/>
        </w:rPr>
        <w:t>.</w:t>
      </w:r>
      <w:r w:rsidR="00CA5789" w:rsidRPr="008D4A06">
        <w:rPr>
          <w:iCs/>
          <w:color w:val="000000" w:themeColor="text1"/>
          <w:sz w:val="28"/>
          <w:szCs w:val="28"/>
          <w:lang w:val="es-CO" w:eastAsia="es-ES"/>
        </w:rPr>
        <w:t xml:space="preserve"> En su respuesta,</w:t>
      </w:r>
      <w:r w:rsidR="00D10845" w:rsidRPr="008D4A06">
        <w:rPr>
          <w:iCs/>
          <w:color w:val="000000" w:themeColor="text1"/>
          <w:sz w:val="28"/>
          <w:szCs w:val="28"/>
          <w:lang w:val="es-CO" w:eastAsia="es-ES"/>
        </w:rPr>
        <w:t xml:space="preserve"> la </w:t>
      </w:r>
      <w:r w:rsidR="00106418" w:rsidRPr="008D4A06">
        <w:rPr>
          <w:iCs/>
          <w:color w:val="000000" w:themeColor="text1"/>
          <w:sz w:val="28"/>
          <w:szCs w:val="28"/>
          <w:lang w:val="es-CO" w:eastAsia="es-ES"/>
        </w:rPr>
        <w:t>entidad promotora de salud</w:t>
      </w:r>
      <w:r w:rsidR="00CA5789" w:rsidRPr="008D4A06">
        <w:rPr>
          <w:iCs/>
          <w:color w:val="000000" w:themeColor="text1"/>
          <w:sz w:val="28"/>
          <w:szCs w:val="28"/>
          <w:lang w:val="es-CO" w:eastAsia="es-ES"/>
        </w:rPr>
        <w:t xml:space="preserve"> </w:t>
      </w:r>
      <w:r w:rsidR="00D455B9" w:rsidRPr="008D4A06">
        <w:rPr>
          <w:iCs/>
          <w:color w:val="000000" w:themeColor="text1"/>
          <w:sz w:val="28"/>
          <w:szCs w:val="28"/>
          <w:lang w:val="es-CO" w:eastAsia="es-ES"/>
        </w:rPr>
        <w:t>recordó la diferenci</w:t>
      </w:r>
      <w:r w:rsidR="00810A16">
        <w:rPr>
          <w:iCs/>
          <w:color w:val="000000" w:themeColor="text1"/>
          <w:sz w:val="28"/>
          <w:szCs w:val="28"/>
          <w:lang w:val="es-CO" w:eastAsia="es-ES"/>
        </w:rPr>
        <w:t>a</w:t>
      </w:r>
      <w:r w:rsidR="00D455B9" w:rsidRPr="008D4A06">
        <w:rPr>
          <w:iCs/>
          <w:color w:val="000000" w:themeColor="text1"/>
          <w:sz w:val="28"/>
          <w:szCs w:val="28"/>
          <w:lang w:val="es-CO" w:eastAsia="es-ES"/>
        </w:rPr>
        <w:t xml:space="preserve"> entre el servicio de enfermería y de cuidador, así como </w:t>
      </w:r>
      <w:r w:rsidR="00D455B9" w:rsidRPr="008D4A06">
        <w:rPr>
          <w:iCs/>
          <w:color w:val="000000" w:themeColor="text1"/>
          <w:sz w:val="28"/>
          <w:szCs w:val="28"/>
          <w:lang w:eastAsia="es-ES"/>
        </w:rPr>
        <w:t xml:space="preserve">la obligación de la familia de realizar las labores de cuidado. </w:t>
      </w:r>
      <w:r w:rsidR="00D74431" w:rsidRPr="008D4A06">
        <w:rPr>
          <w:iCs/>
          <w:color w:val="000000" w:themeColor="text1"/>
          <w:sz w:val="28"/>
          <w:szCs w:val="28"/>
          <w:lang w:eastAsia="es-ES"/>
        </w:rPr>
        <w:t xml:space="preserve">Además, indicó que el PBS únicamente cubre </w:t>
      </w:r>
      <w:r w:rsidR="008D4A06" w:rsidRPr="008D4A06">
        <w:rPr>
          <w:iCs/>
          <w:color w:val="000000" w:themeColor="text1"/>
          <w:sz w:val="28"/>
          <w:szCs w:val="28"/>
          <w:lang w:eastAsia="es-ES"/>
        </w:rPr>
        <w:t xml:space="preserve">la entrega de sillas de ruedas en la modalidad de alquiler. En este evento, </w:t>
      </w:r>
      <w:r w:rsidR="008D4A06">
        <w:rPr>
          <w:iCs/>
          <w:color w:val="000000" w:themeColor="text1"/>
          <w:sz w:val="28"/>
          <w:szCs w:val="28"/>
          <w:lang w:eastAsia="es-ES"/>
        </w:rPr>
        <w:t xml:space="preserve">la actora </w:t>
      </w:r>
      <w:r w:rsidR="006D6A9A" w:rsidRPr="008D4A06">
        <w:rPr>
          <w:iCs/>
          <w:color w:val="000000" w:themeColor="text1"/>
          <w:sz w:val="28"/>
          <w:szCs w:val="28"/>
          <w:lang w:eastAsia="es-ES"/>
        </w:rPr>
        <w:t xml:space="preserve">debía </w:t>
      </w:r>
      <w:r w:rsidR="00F677E2" w:rsidRPr="008D4A06">
        <w:rPr>
          <w:iCs/>
          <w:color w:val="000000" w:themeColor="text1"/>
          <w:sz w:val="28"/>
          <w:szCs w:val="28"/>
          <w:lang w:eastAsia="es-ES"/>
        </w:rPr>
        <w:t xml:space="preserve">radicar la solicitud </w:t>
      </w:r>
      <w:r w:rsidR="00826B63" w:rsidRPr="008D4A06">
        <w:rPr>
          <w:iCs/>
          <w:color w:val="000000" w:themeColor="text1"/>
          <w:sz w:val="28"/>
          <w:szCs w:val="28"/>
          <w:lang w:eastAsia="es-ES"/>
        </w:rPr>
        <w:t>en la unidad de atención correspondiente</w:t>
      </w:r>
      <w:r w:rsidR="005461AD" w:rsidRPr="008D4A06">
        <w:rPr>
          <w:iCs/>
          <w:color w:val="000000" w:themeColor="text1"/>
          <w:sz w:val="28"/>
          <w:szCs w:val="28"/>
          <w:lang w:eastAsia="es-ES"/>
        </w:rPr>
        <w:t xml:space="preserve">. </w:t>
      </w:r>
      <w:r w:rsidR="00743BBF">
        <w:rPr>
          <w:iCs/>
          <w:color w:val="000000" w:themeColor="text1"/>
          <w:sz w:val="28"/>
          <w:szCs w:val="28"/>
          <w:lang w:eastAsia="es-ES"/>
        </w:rPr>
        <w:t>Con todo</w:t>
      </w:r>
      <w:r w:rsidR="005461AD" w:rsidRPr="008D4A06">
        <w:rPr>
          <w:iCs/>
          <w:color w:val="000000" w:themeColor="text1"/>
          <w:sz w:val="28"/>
          <w:szCs w:val="28"/>
          <w:lang w:eastAsia="es-ES"/>
        </w:rPr>
        <w:t xml:space="preserve">, si </w:t>
      </w:r>
      <w:r w:rsidR="009D401E" w:rsidRPr="008D4A06">
        <w:rPr>
          <w:iCs/>
          <w:color w:val="000000" w:themeColor="text1"/>
          <w:sz w:val="28"/>
          <w:szCs w:val="28"/>
          <w:lang w:eastAsia="es-ES"/>
        </w:rPr>
        <w:t xml:space="preserve">su solicitud de </w:t>
      </w:r>
      <w:r w:rsidR="00743BBF">
        <w:rPr>
          <w:iCs/>
          <w:color w:val="000000" w:themeColor="text1"/>
          <w:sz w:val="28"/>
          <w:szCs w:val="28"/>
          <w:lang w:eastAsia="es-ES"/>
        </w:rPr>
        <w:t xml:space="preserve">la referida </w:t>
      </w:r>
      <w:r w:rsidR="009D401E" w:rsidRPr="008D4A06">
        <w:rPr>
          <w:iCs/>
          <w:color w:val="000000" w:themeColor="text1"/>
          <w:sz w:val="28"/>
          <w:szCs w:val="28"/>
          <w:lang w:eastAsia="es-ES"/>
        </w:rPr>
        <w:t xml:space="preserve">silla </w:t>
      </w:r>
      <w:r w:rsidR="00743BBF">
        <w:rPr>
          <w:iCs/>
          <w:color w:val="000000" w:themeColor="text1"/>
          <w:sz w:val="28"/>
          <w:szCs w:val="28"/>
          <w:lang w:eastAsia="es-ES"/>
        </w:rPr>
        <w:t>de ruedas</w:t>
      </w:r>
      <w:r w:rsidR="009D401E" w:rsidRPr="00383021">
        <w:rPr>
          <w:iCs/>
          <w:color w:val="000000" w:themeColor="text1"/>
          <w:sz w:val="28"/>
          <w:szCs w:val="28"/>
          <w:lang w:eastAsia="es-ES"/>
        </w:rPr>
        <w:t xml:space="preserve"> </w:t>
      </w:r>
      <w:r w:rsidR="009D401E" w:rsidRPr="008D4A06">
        <w:rPr>
          <w:iCs/>
          <w:color w:val="000000" w:themeColor="text1"/>
          <w:sz w:val="28"/>
          <w:szCs w:val="28"/>
          <w:lang w:eastAsia="es-ES"/>
        </w:rPr>
        <w:t>e</w:t>
      </w:r>
      <w:r w:rsidR="00370297">
        <w:rPr>
          <w:iCs/>
          <w:color w:val="000000" w:themeColor="text1"/>
          <w:sz w:val="28"/>
          <w:szCs w:val="28"/>
          <w:lang w:eastAsia="es-ES"/>
        </w:rPr>
        <w:t>ra</w:t>
      </w:r>
      <w:r w:rsidR="009D401E" w:rsidRPr="008D4A06">
        <w:rPr>
          <w:iCs/>
          <w:color w:val="000000" w:themeColor="text1"/>
          <w:sz w:val="28"/>
          <w:szCs w:val="28"/>
          <w:lang w:eastAsia="es-ES"/>
        </w:rPr>
        <w:t xml:space="preserve"> para compra, </w:t>
      </w:r>
      <w:r w:rsidR="00743BBF">
        <w:rPr>
          <w:iCs/>
          <w:color w:val="000000" w:themeColor="text1"/>
          <w:sz w:val="28"/>
          <w:szCs w:val="28"/>
          <w:lang w:eastAsia="es-ES"/>
        </w:rPr>
        <w:t>la EPS</w:t>
      </w:r>
      <w:r w:rsidR="009D401E" w:rsidRPr="00383021">
        <w:rPr>
          <w:iCs/>
          <w:color w:val="000000" w:themeColor="text1"/>
          <w:sz w:val="28"/>
          <w:szCs w:val="28"/>
          <w:lang w:eastAsia="es-ES"/>
        </w:rPr>
        <w:t xml:space="preserve"> </w:t>
      </w:r>
      <w:r w:rsidR="009E270B">
        <w:rPr>
          <w:iCs/>
          <w:color w:val="000000" w:themeColor="text1"/>
          <w:sz w:val="28"/>
          <w:szCs w:val="28"/>
          <w:lang w:eastAsia="es-ES"/>
        </w:rPr>
        <w:t>precisó que el parágrafo 2 del artículo 55 de la Resolución 2718 de 2024 las excluyó del PBS</w:t>
      </w:r>
      <w:r w:rsidR="00833C3C">
        <w:rPr>
          <w:iCs/>
          <w:color w:val="000000" w:themeColor="text1"/>
          <w:sz w:val="28"/>
          <w:szCs w:val="28"/>
          <w:lang w:eastAsia="es-ES"/>
        </w:rPr>
        <w:t xml:space="preserve">. Por </w:t>
      </w:r>
      <w:r w:rsidR="00701478" w:rsidRPr="008D4A06">
        <w:rPr>
          <w:iCs/>
          <w:color w:val="000000" w:themeColor="text1"/>
          <w:sz w:val="28"/>
          <w:szCs w:val="28"/>
          <w:lang w:eastAsia="es-ES"/>
        </w:rPr>
        <w:t xml:space="preserve">lo </w:t>
      </w:r>
      <w:r w:rsidR="00833C3C">
        <w:rPr>
          <w:iCs/>
          <w:color w:val="000000" w:themeColor="text1"/>
          <w:sz w:val="28"/>
          <w:szCs w:val="28"/>
          <w:lang w:eastAsia="es-ES"/>
        </w:rPr>
        <w:t>tanto,</w:t>
      </w:r>
      <w:r w:rsidR="00701478" w:rsidRPr="008D4A06">
        <w:rPr>
          <w:iCs/>
          <w:color w:val="000000" w:themeColor="text1"/>
          <w:sz w:val="28"/>
          <w:szCs w:val="28"/>
          <w:lang w:eastAsia="es-ES"/>
        </w:rPr>
        <w:t xml:space="preserve"> </w:t>
      </w:r>
      <w:r w:rsidR="00701478" w:rsidRPr="00383021">
        <w:rPr>
          <w:iCs/>
          <w:color w:val="000000" w:themeColor="text1"/>
          <w:sz w:val="28"/>
          <w:szCs w:val="28"/>
          <w:lang w:eastAsia="es-ES"/>
        </w:rPr>
        <w:t xml:space="preserve">la EPS </w:t>
      </w:r>
      <w:r w:rsidR="00833C3C">
        <w:rPr>
          <w:iCs/>
          <w:color w:val="000000" w:themeColor="text1"/>
          <w:sz w:val="28"/>
          <w:szCs w:val="28"/>
          <w:lang w:eastAsia="es-ES"/>
        </w:rPr>
        <w:t>alegó que</w:t>
      </w:r>
      <w:r w:rsidR="00701478" w:rsidRPr="008D4A06">
        <w:rPr>
          <w:iCs/>
          <w:color w:val="000000" w:themeColor="text1"/>
          <w:sz w:val="28"/>
          <w:szCs w:val="28"/>
          <w:lang w:eastAsia="es-ES"/>
        </w:rPr>
        <w:t xml:space="preserve"> no </w:t>
      </w:r>
      <w:r w:rsidR="009E270B">
        <w:rPr>
          <w:iCs/>
          <w:color w:val="000000" w:themeColor="text1"/>
          <w:sz w:val="28"/>
          <w:szCs w:val="28"/>
          <w:lang w:eastAsia="es-ES"/>
        </w:rPr>
        <w:t>podía</w:t>
      </w:r>
      <w:r w:rsidR="00701478" w:rsidRPr="008D4A06">
        <w:rPr>
          <w:iCs/>
          <w:color w:val="000000" w:themeColor="text1"/>
          <w:sz w:val="28"/>
          <w:szCs w:val="28"/>
          <w:lang w:eastAsia="es-ES"/>
        </w:rPr>
        <w:t xml:space="preserve"> autorizar su entrega ni su mantenimiento mediante el aplicativo MIPRES. Explicó que, en este caso, la entrega de la silla </w:t>
      </w:r>
      <w:r w:rsidR="00701478" w:rsidRPr="00383021">
        <w:rPr>
          <w:iCs/>
          <w:color w:val="000000" w:themeColor="text1"/>
          <w:sz w:val="28"/>
          <w:szCs w:val="28"/>
          <w:lang w:eastAsia="es-ES"/>
        </w:rPr>
        <w:t>deb</w:t>
      </w:r>
      <w:r w:rsidR="00833C3C">
        <w:rPr>
          <w:iCs/>
          <w:color w:val="000000" w:themeColor="text1"/>
          <w:sz w:val="28"/>
          <w:szCs w:val="28"/>
          <w:lang w:eastAsia="es-ES"/>
        </w:rPr>
        <w:t>ía</w:t>
      </w:r>
      <w:r w:rsidR="00701478" w:rsidRPr="008D4A06">
        <w:rPr>
          <w:iCs/>
          <w:color w:val="000000" w:themeColor="text1"/>
          <w:sz w:val="28"/>
          <w:szCs w:val="28"/>
          <w:lang w:eastAsia="es-ES"/>
        </w:rPr>
        <w:t xml:space="preserve"> coordinarse con las alcaldías locales y las Subredes Integrales de Salud, a través del Banco de Ayudas Técnicas, según los lineamientos del Ministerio de Salud.</w:t>
      </w:r>
    </w:p>
    <w:p w14:paraId="0ED80DC9" w14:textId="162BA60B" w:rsidR="00113CA1" w:rsidRPr="00AA2DEC" w:rsidRDefault="00113CA1" w:rsidP="00596056">
      <w:pPr>
        <w:pStyle w:val="Prrafodelista"/>
        <w:autoSpaceDE/>
        <w:autoSpaceDN/>
        <w:adjustRightInd/>
        <w:spacing w:before="0"/>
        <w:ind w:left="0" w:right="-8"/>
        <w:contextualSpacing/>
        <w:rPr>
          <w:color w:val="000000" w:themeColor="text1"/>
          <w:sz w:val="28"/>
          <w:szCs w:val="28"/>
          <w:lang w:val="es-ES" w:eastAsia="es-ES"/>
        </w:rPr>
      </w:pPr>
    </w:p>
    <w:p w14:paraId="78F72511" w14:textId="725F475E" w:rsidR="00BD37B5" w:rsidRDefault="00AF4DDC" w:rsidP="00596056">
      <w:pPr>
        <w:pStyle w:val="Prrafodelista"/>
        <w:numPr>
          <w:ilvl w:val="0"/>
          <w:numId w:val="2"/>
        </w:numPr>
        <w:autoSpaceDE/>
        <w:autoSpaceDN/>
        <w:adjustRightInd/>
        <w:spacing w:before="0"/>
        <w:ind w:left="0" w:right="-8" w:firstLine="0"/>
        <w:contextualSpacing/>
        <w:rPr>
          <w:color w:val="000000" w:themeColor="text1"/>
          <w:sz w:val="28"/>
          <w:szCs w:val="28"/>
          <w:lang w:val="es-ES"/>
        </w:rPr>
      </w:pPr>
      <w:r w:rsidRPr="00055466">
        <w:rPr>
          <w:i/>
          <w:color w:val="000000" w:themeColor="text1"/>
          <w:sz w:val="28"/>
          <w:szCs w:val="28"/>
          <w:lang w:val="es-ES" w:eastAsia="es-ES"/>
        </w:rPr>
        <w:t>Segunda s</w:t>
      </w:r>
      <w:r w:rsidR="00113CA1" w:rsidRPr="00055466">
        <w:rPr>
          <w:i/>
          <w:color w:val="000000" w:themeColor="text1"/>
          <w:sz w:val="28"/>
          <w:szCs w:val="28"/>
          <w:lang w:val="es-ES" w:eastAsia="es-ES"/>
        </w:rPr>
        <w:t>olicitud de tutela</w:t>
      </w:r>
      <w:r w:rsidR="00113CA1" w:rsidRPr="00055466">
        <w:rPr>
          <w:color w:val="000000" w:themeColor="text1"/>
          <w:sz w:val="28"/>
          <w:szCs w:val="28"/>
          <w:lang w:val="es-ES" w:eastAsia="es-ES"/>
        </w:rPr>
        <w:t xml:space="preserve">. </w:t>
      </w:r>
      <w:r w:rsidR="006854AF" w:rsidRPr="00055466">
        <w:rPr>
          <w:color w:val="000000" w:themeColor="text1"/>
          <w:sz w:val="28"/>
          <w:szCs w:val="28"/>
          <w:lang w:val="es-ES" w:eastAsia="es-ES"/>
        </w:rPr>
        <w:t>El</w:t>
      </w:r>
      <w:r w:rsidR="00113CA1" w:rsidRPr="00055466">
        <w:rPr>
          <w:color w:val="000000" w:themeColor="text1"/>
          <w:sz w:val="28"/>
          <w:szCs w:val="28"/>
          <w:lang w:val="es-ES"/>
        </w:rPr>
        <w:t xml:space="preserve"> </w:t>
      </w:r>
      <w:r w:rsidR="005A41B7">
        <w:rPr>
          <w:color w:val="000000" w:themeColor="text1"/>
          <w:sz w:val="28"/>
          <w:szCs w:val="28"/>
          <w:lang w:val="es-ES"/>
        </w:rPr>
        <w:t>30 de abril</w:t>
      </w:r>
      <w:r w:rsidR="00113CA1" w:rsidRPr="00055466">
        <w:rPr>
          <w:color w:val="000000" w:themeColor="text1"/>
          <w:sz w:val="28"/>
          <w:szCs w:val="28"/>
          <w:lang w:val="es-ES"/>
        </w:rPr>
        <w:t xml:space="preserve"> de 2025,</w:t>
      </w:r>
      <w:r w:rsidR="005B49D4" w:rsidRPr="00055466">
        <w:rPr>
          <w:color w:val="000000" w:themeColor="text1"/>
          <w:sz w:val="28"/>
          <w:szCs w:val="28"/>
          <w:lang w:val="es-ES"/>
        </w:rPr>
        <w:t xml:space="preserve"> por medio de apoderado judicial,</w:t>
      </w:r>
      <w:r w:rsidR="00113CA1" w:rsidRPr="00055466">
        <w:rPr>
          <w:color w:val="000000" w:themeColor="text1"/>
          <w:sz w:val="28"/>
          <w:szCs w:val="28"/>
          <w:lang w:val="es-ES"/>
        </w:rPr>
        <w:t xml:space="preserve"> </w:t>
      </w:r>
      <w:r w:rsidR="00870839" w:rsidRPr="00870839">
        <w:rPr>
          <w:i/>
          <w:iCs/>
          <w:color w:val="000000" w:themeColor="text1"/>
          <w:sz w:val="28"/>
          <w:szCs w:val="28"/>
          <w:lang w:val="es-ES"/>
        </w:rPr>
        <w:t>Juana</w:t>
      </w:r>
      <w:r w:rsidR="00BD37B5">
        <w:rPr>
          <w:color w:val="000000" w:themeColor="text1"/>
          <w:sz w:val="28"/>
          <w:szCs w:val="28"/>
          <w:lang w:val="es-ES"/>
        </w:rPr>
        <w:t xml:space="preserve"> interpuso una acción de tutela en contra de </w:t>
      </w:r>
      <w:r w:rsidR="00BD37B5" w:rsidRPr="0036321B">
        <w:rPr>
          <w:color w:val="000000" w:themeColor="text1"/>
          <w:sz w:val="28"/>
          <w:szCs w:val="28"/>
          <w:lang w:val="es-ES"/>
        </w:rPr>
        <w:t xml:space="preserve">Compensar EPS por la presunta vulneración de los derechos fundamentales a la salud, a la vida y a la dignidad humana de </w:t>
      </w:r>
      <w:r w:rsidR="00870839" w:rsidRPr="00870839">
        <w:rPr>
          <w:i/>
          <w:iCs/>
          <w:color w:val="000000" w:themeColor="text1"/>
          <w:sz w:val="28"/>
          <w:szCs w:val="28"/>
          <w:lang w:val="es-ES"/>
        </w:rPr>
        <w:t>Ana</w:t>
      </w:r>
      <w:r w:rsidR="000430EB" w:rsidRPr="0036321B">
        <w:rPr>
          <w:color w:val="000000" w:themeColor="text1"/>
          <w:sz w:val="28"/>
          <w:szCs w:val="28"/>
          <w:lang w:val="es-ES"/>
        </w:rPr>
        <w:t>, quien para la fecha aún era menor de edad</w:t>
      </w:r>
      <w:r w:rsidR="00C23BAB" w:rsidRPr="0036321B">
        <w:rPr>
          <w:color w:val="000000" w:themeColor="text1"/>
          <w:sz w:val="28"/>
          <w:szCs w:val="28"/>
          <w:lang w:val="es-ES"/>
        </w:rPr>
        <w:t xml:space="preserve">. </w:t>
      </w:r>
      <w:r w:rsidR="000C39A5" w:rsidRPr="0036321B">
        <w:rPr>
          <w:color w:val="000000" w:themeColor="text1"/>
          <w:sz w:val="28"/>
          <w:szCs w:val="28"/>
          <w:lang w:val="es-ES"/>
        </w:rPr>
        <w:t>En esta oportunidad, la accionante señaló que la razón para acudir a este mecanismo es</w:t>
      </w:r>
      <w:r w:rsidR="00195371" w:rsidRPr="0036321B">
        <w:rPr>
          <w:color w:val="000000" w:themeColor="text1"/>
          <w:sz w:val="28"/>
          <w:szCs w:val="28"/>
          <w:lang w:val="es-ES"/>
        </w:rPr>
        <w:t xml:space="preserve"> “</w:t>
      </w:r>
      <w:r w:rsidR="00195371" w:rsidRPr="0036321B">
        <w:rPr>
          <w:color w:val="000000" w:themeColor="text1"/>
          <w:sz w:val="28"/>
          <w:szCs w:val="28"/>
          <w:lang w:val="es-CO"/>
        </w:rPr>
        <w:t xml:space="preserve">la negativa a brindar los servicios de cuidador y sillas de ruedas requeridas para proteger el derecho a la salud y la vida de la menor </w:t>
      </w:r>
      <w:r w:rsidR="00870839" w:rsidRPr="00870839">
        <w:rPr>
          <w:i/>
          <w:iCs/>
          <w:color w:val="000000" w:themeColor="text1"/>
          <w:sz w:val="28"/>
          <w:szCs w:val="28"/>
          <w:lang w:val="es-CO"/>
        </w:rPr>
        <w:t>Ana</w:t>
      </w:r>
      <w:r w:rsidR="00195371" w:rsidRPr="0036321B">
        <w:rPr>
          <w:color w:val="000000" w:themeColor="text1"/>
          <w:sz w:val="28"/>
          <w:szCs w:val="28"/>
          <w:lang w:val="es-ES"/>
        </w:rPr>
        <w:t>”</w:t>
      </w:r>
      <w:r w:rsidR="00195371" w:rsidRPr="0036321B">
        <w:rPr>
          <w:rStyle w:val="Refdenotaalpie"/>
          <w:color w:val="000000" w:themeColor="text1"/>
          <w:sz w:val="28"/>
          <w:szCs w:val="28"/>
          <w:lang w:val="es-ES"/>
        </w:rPr>
        <w:footnoteReference w:id="22"/>
      </w:r>
      <w:r w:rsidR="00195371" w:rsidRPr="0036321B">
        <w:rPr>
          <w:color w:val="000000" w:themeColor="text1"/>
          <w:sz w:val="28"/>
          <w:szCs w:val="28"/>
          <w:lang w:val="es-ES"/>
        </w:rPr>
        <w:t xml:space="preserve">. </w:t>
      </w:r>
      <w:r w:rsidR="00BD0F00" w:rsidRPr="0036321B">
        <w:rPr>
          <w:color w:val="000000" w:themeColor="text1"/>
          <w:sz w:val="28"/>
          <w:szCs w:val="28"/>
          <w:lang w:val="es-ES"/>
        </w:rPr>
        <w:t>De un lado, la accionante explicó la necesidad del servicio de cuidador permanente para</w:t>
      </w:r>
      <w:r w:rsidR="003873C3">
        <w:rPr>
          <w:color w:val="000000" w:themeColor="text1"/>
          <w:sz w:val="28"/>
          <w:szCs w:val="28"/>
          <w:lang w:val="es-ES"/>
        </w:rPr>
        <w:t xml:space="preserve"> su hija </w:t>
      </w:r>
      <w:r w:rsidR="00FD284A">
        <w:rPr>
          <w:color w:val="000000" w:themeColor="text1"/>
          <w:sz w:val="28"/>
          <w:szCs w:val="28"/>
          <w:lang w:val="es-ES"/>
        </w:rPr>
        <w:t>porque “</w:t>
      </w:r>
      <w:r w:rsidR="004D6C36" w:rsidRPr="00127060">
        <w:rPr>
          <w:color w:val="000000" w:themeColor="text1"/>
          <w:sz w:val="28"/>
          <w:szCs w:val="28"/>
          <w:lang w:val="es-ES"/>
        </w:rPr>
        <w:t xml:space="preserve">es su madre quien ha venido desempeñando esta labor, pero esto imposibilita que la misma pueda buscar un trabajo para dignificar su vida y la de su hija. Al no contar con un familiar de apoyo y un sustento económico alterno, estas se ven en una posición de des-favorabilidad </w:t>
      </w:r>
      <w:r w:rsidR="005E32A6">
        <w:rPr>
          <w:color w:val="000000" w:themeColor="text1"/>
          <w:sz w:val="28"/>
          <w:szCs w:val="28"/>
          <w:lang w:val="es-ES"/>
        </w:rPr>
        <w:t>[</w:t>
      </w:r>
      <w:r w:rsidR="005E32A6">
        <w:rPr>
          <w:i/>
          <w:iCs/>
          <w:color w:val="000000" w:themeColor="text1"/>
          <w:sz w:val="28"/>
          <w:szCs w:val="28"/>
          <w:lang w:val="es-ES"/>
        </w:rPr>
        <w:t>sic</w:t>
      </w:r>
      <w:r w:rsidR="005E32A6" w:rsidRPr="005E32A6">
        <w:rPr>
          <w:color w:val="000000" w:themeColor="text1"/>
          <w:sz w:val="28"/>
          <w:szCs w:val="28"/>
          <w:lang w:val="es-ES"/>
        </w:rPr>
        <w:t>]</w:t>
      </w:r>
      <w:r w:rsidR="005E32A6">
        <w:rPr>
          <w:color w:val="000000" w:themeColor="text1"/>
          <w:sz w:val="28"/>
          <w:szCs w:val="28"/>
          <w:lang w:val="es-ES"/>
        </w:rPr>
        <w:t xml:space="preserve"> </w:t>
      </w:r>
      <w:r w:rsidR="004D6C36" w:rsidRPr="00127060">
        <w:rPr>
          <w:color w:val="000000" w:themeColor="text1"/>
          <w:sz w:val="28"/>
          <w:szCs w:val="28"/>
          <w:lang w:val="es-ES"/>
        </w:rPr>
        <w:t>sin goce digno de sus derechos fundamentales”</w:t>
      </w:r>
      <w:r w:rsidR="002A3707">
        <w:rPr>
          <w:rStyle w:val="Refdenotaalpie"/>
          <w:color w:val="000000" w:themeColor="text1"/>
          <w:sz w:val="28"/>
          <w:szCs w:val="28"/>
          <w:lang w:val="es-ES"/>
        </w:rPr>
        <w:footnoteReference w:id="23"/>
      </w:r>
      <w:r w:rsidR="004D6C36">
        <w:rPr>
          <w:color w:val="000000" w:themeColor="text1"/>
          <w:sz w:val="28"/>
          <w:szCs w:val="28"/>
          <w:lang w:val="es-ES"/>
        </w:rPr>
        <w:t>.</w:t>
      </w:r>
    </w:p>
    <w:p w14:paraId="0EB509BB" w14:textId="77777777" w:rsidR="000E5F66" w:rsidRPr="000E5F66" w:rsidRDefault="000E5F66" w:rsidP="00596056">
      <w:pPr>
        <w:pStyle w:val="Prrafodelista"/>
        <w:spacing w:before="0"/>
        <w:rPr>
          <w:color w:val="000000" w:themeColor="text1"/>
          <w:sz w:val="28"/>
          <w:szCs w:val="28"/>
          <w:lang w:val="es-ES"/>
        </w:rPr>
      </w:pPr>
    </w:p>
    <w:p w14:paraId="4743C9D4" w14:textId="2B73BEC1" w:rsidR="00462C61" w:rsidRDefault="000E5F66" w:rsidP="00596056">
      <w:pPr>
        <w:pStyle w:val="Prrafodelista"/>
        <w:numPr>
          <w:ilvl w:val="0"/>
          <w:numId w:val="2"/>
        </w:numPr>
        <w:autoSpaceDE/>
        <w:autoSpaceDN/>
        <w:adjustRightInd/>
        <w:spacing w:before="0"/>
        <w:ind w:left="0" w:right="-8" w:firstLine="0"/>
        <w:contextualSpacing/>
        <w:rPr>
          <w:color w:val="000000" w:themeColor="text1"/>
          <w:sz w:val="28"/>
          <w:szCs w:val="28"/>
          <w:lang w:val="es-ES"/>
        </w:rPr>
      </w:pPr>
      <w:r>
        <w:rPr>
          <w:color w:val="000000" w:themeColor="text1"/>
          <w:sz w:val="28"/>
          <w:szCs w:val="28"/>
          <w:lang w:val="es-ES"/>
        </w:rPr>
        <w:t xml:space="preserve">De otro lado, </w:t>
      </w:r>
      <w:r w:rsidR="000909B0">
        <w:rPr>
          <w:color w:val="000000" w:themeColor="text1"/>
          <w:sz w:val="28"/>
          <w:szCs w:val="28"/>
          <w:lang w:val="es-ES"/>
        </w:rPr>
        <w:t xml:space="preserve">aseguró que </w:t>
      </w:r>
      <w:r w:rsidR="006E008A">
        <w:rPr>
          <w:color w:val="000000" w:themeColor="text1"/>
          <w:sz w:val="28"/>
          <w:szCs w:val="28"/>
          <w:lang w:val="es-ES"/>
        </w:rPr>
        <w:t>“</w:t>
      </w:r>
      <w:r w:rsidR="006E008A" w:rsidRPr="00127060">
        <w:rPr>
          <w:color w:val="000000" w:themeColor="text1"/>
          <w:sz w:val="28"/>
          <w:szCs w:val="28"/>
          <w:lang w:val="es-ES"/>
        </w:rPr>
        <w:t xml:space="preserve">[m]ediante orden de rehabilitación se expone la necesidad de contar con una silla de ruedas […] y una silla de baño con </w:t>
      </w:r>
      <w:r w:rsidR="006E008A" w:rsidRPr="00127060">
        <w:rPr>
          <w:color w:val="000000" w:themeColor="text1"/>
          <w:sz w:val="28"/>
          <w:szCs w:val="28"/>
          <w:lang w:val="es-ES"/>
        </w:rPr>
        <w:lastRenderedPageBreak/>
        <w:t>especificaciones puntuales para el cuidado y la mejora de la vida en relación de la menor”</w:t>
      </w:r>
      <w:r w:rsidR="006E008A">
        <w:rPr>
          <w:rStyle w:val="Refdenotaalpie"/>
          <w:color w:val="000000" w:themeColor="text1"/>
          <w:sz w:val="28"/>
          <w:szCs w:val="28"/>
          <w:lang w:val="es-ES"/>
        </w:rPr>
        <w:footnoteReference w:id="24"/>
      </w:r>
      <w:r w:rsidR="006E008A">
        <w:rPr>
          <w:color w:val="000000" w:themeColor="text1"/>
          <w:sz w:val="28"/>
          <w:szCs w:val="28"/>
          <w:lang w:val="es-ES"/>
        </w:rPr>
        <w:t>.</w:t>
      </w:r>
      <w:r w:rsidR="00A41CB9">
        <w:rPr>
          <w:color w:val="000000" w:themeColor="text1"/>
          <w:sz w:val="28"/>
          <w:szCs w:val="28"/>
          <w:lang w:val="es-ES"/>
        </w:rPr>
        <w:t xml:space="preserve"> Por lo demás, </w:t>
      </w:r>
      <w:r w:rsidR="00D63377">
        <w:rPr>
          <w:color w:val="000000" w:themeColor="text1"/>
          <w:sz w:val="28"/>
          <w:szCs w:val="28"/>
          <w:lang w:val="es-ES"/>
        </w:rPr>
        <w:t>manifestó</w:t>
      </w:r>
      <w:r w:rsidR="00A41CB9">
        <w:rPr>
          <w:color w:val="000000" w:themeColor="text1"/>
          <w:sz w:val="28"/>
          <w:szCs w:val="28"/>
          <w:lang w:val="es-ES"/>
        </w:rPr>
        <w:t xml:space="preserve"> que </w:t>
      </w:r>
      <w:r w:rsidR="00821B94">
        <w:rPr>
          <w:color w:val="000000" w:themeColor="text1"/>
          <w:sz w:val="28"/>
          <w:szCs w:val="28"/>
          <w:lang w:val="es-ES"/>
        </w:rPr>
        <w:t xml:space="preserve">la referida vulneración se </w:t>
      </w:r>
      <w:r w:rsidR="00272918">
        <w:rPr>
          <w:color w:val="000000" w:themeColor="text1"/>
          <w:sz w:val="28"/>
          <w:szCs w:val="28"/>
          <w:lang w:val="es-ES"/>
        </w:rPr>
        <w:t>configuró</w:t>
      </w:r>
      <w:r w:rsidR="00821B94">
        <w:rPr>
          <w:color w:val="000000" w:themeColor="text1"/>
          <w:sz w:val="28"/>
          <w:szCs w:val="28"/>
          <w:lang w:val="es-ES"/>
        </w:rPr>
        <w:t xml:space="preserve"> por cuanto</w:t>
      </w:r>
      <w:r w:rsidR="007C04C9">
        <w:rPr>
          <w:color w:val="000000" w:themeColor="text1"/>
          <w:sz w:val="28"/>
          <w:szCs w:val="28"/>
          <w:lang w:val="es-ES"/>
        </w:rPr>
        <w:t xml:space="preserve"> </w:t>
      </w:r>
      <w:r w:rsidR="00AB772A">
        <w:rPr>
          <w:color w:val="000000" w:themeColor="text1"/>
          <w:sz w:val="28"/>
          <w:szCs w:val="28"/>
          <w:lang w:val="es-ES"/>
        </w:rPr>
        <w:t xml:space="preserve">Cruz Blanca EPS y Compensar EPS, quien asumió la prestación del servicio de salud ante la liquidación de la primera, no han cumplido las </w:t>
      </w:r>
      <w:r w:rsidR="00977417">
        <w:rPr>
          <w:color w:val="000000" w:themeColor="text1"/>
          <w:sz w:val="28"/>
          <w:szCs w:val="28"/>
          <w:lang w:val="es-ES"/>
        </w:rPr>
        <w:t>ó</w:t>
      </w:r>
      <w:r w:rsidR="00AB772A">
        <w:rPr>
          <w:color w:val="000000" w:themeColor="text1"/>
          <w:sz w:val="28"/>
          <w:szCs w:val="28"/>
          <w:lang w:val="es-ES"/>
        </w:rPr>
        <w:t xml:space="preserve">rdenes dispuestas por el Juzgado </w:t>
      </w:r>
      <w:r w:rsidR="00AB772A" w:rsidRPr="00127060">
        <w:rPr>
          <w:color w:val="000000" w:themeColor="text1"/>
          <w:sz w:val="28"/>
          <w:szCs w:val="28"/>
          <w:lang w:val="es-ES"/>
        </w:rPr>
        <w:t>42 Civil Municipal de Bogotá D.C.</w:t>
      </w:r>
      <w:r w:rsidR="00AB772A">
        <w:rPr>
          <w:color w:val="000000" w:themeColor="text1"/>
          <w:sz w:val="28"/>
          <w:szCs w:val="28"/>
          <w:lang w:val="es-ES"/>
        </w:rPr>
        <w:t xml:space="preserve"> en el expediente </w:t>
      </w:r>
      <w:r w:rsidR="00AB772A" w:rsidRPr="00870839">
        <w:rPr>
          <w:i/>
          <w:iCs/>
          <w:color w:val="000000" w:themeColor="text1"/>
          <w:sz w:val="28"/>
          <w:szCs w:val="28"/>
          <w:lang w:val="es-ES"/>
        </w:rPr>
        <w:t>2008-000</w:t>
      </w:r>
      <w:r w:rsidR="00FD6DF9">
        <w:rPr>
          <w:color w:val="000000" w:themeColor="text1"/>
          <w:sz w:val="28"/>
          <w:szCs w:val="28"/>
          <w:lang w:val="es-ES"/>
        </w:rPr>
        <w:t xml:space="preserve"> y, por tanto, olvidaron “</w:t>
      </w:r>
      <w:r w:rsidR="00FD6DF9" w:rsidRPr="00127060">
        <w:rPr>
          <w:color w:val="000000" w:themeColor="text1"/>
          <w:sz w:val="28"/>
          <w:szCs w:val="28"/>
          <w:lang w:val="es-ES"/>
        </w:rPr>
        <w:t>la condición especial de la menor y su madre</w:t>
      </w:r>
      <w:r w:rsidR="00FD6DF9">
        <w:rPr>
          <w:color w:val="000000" w:themeColor="text1"/>
          <w:sz w:val="28"/>
          <w:szCs w:val="28"/>
          <w:lang w:val="es-ES"/>
        </w:rPr>
        <w:t>”</w:t>
      </w:r>
      <w:r w:rsidR="00FD6DF9">
        <w:rPr>
          <w:rStyle w:val="Refdenotaalpie"/>
          <w:color w:val="000000" w:themeColor="text1"/>
          <w:sz w:val="28"/>
          <w:szCs w:val="28"/>
          <w:lang w:val="es-ES"/>
        </w:rPr>
        <w:footnoteReference w:id="25"/>
      </w:r>
      <w:r w:rsidR="00FD6DF9">
        <w:rPr>
          <w:color w:val="000000" w:themeColor="text1"/>
          <w:sz w:val="28"/>
          <w:szCs w:val="28"/>
          <w:lang w:val="es-ES"/>
        </w:rPr>
        <w:t xml:space="preserve">. </w:t>
      </w:r>
      <w:r w:rsidR="00AB772A">
        <w:rPr>
          <w:color w:val="000000" w:themeColor="text1"/>
          <w:sz w:val="28"/>
          <w:szCs w:val="28"/>
          <w:lang w:val="es-ES"/>
        </w:rPr>
        <w:t>La actora recordó que</w:t>
      </w:r>
      <w:r w:rsidR="00FF020C">
        <w:rPr>
          <w:color w:val="000000" w:themeColor="text1"/>
          <w:sz w:val="28"/>
          <w:szCs w:val="28"/>
          <w:lang w:val="es-ES"/>
        </w:rPr>
        <w:t xml:space="preserve"> </w:t>
      </w:r>
      <w:r w:rsidR="00585C6C">
        <w:rPr>
          <w:color w:val="000000" w:themeColor="text1"/>
          <w:sz w:val="28"/>
          <w:szCs w:val="28"/>
          <w:lang w:val="es-ES"/>
        </w:rPr>
        <w:t xml:space="preserve">esa autoridad judicial </w:t>
      </w:r>
      <w:r w:rsidR="00585C6C" w:rsidRPr="00127060">
        <w:rPr>
          <w:color w:val="000000" w:themeColor="text1"/>
          <w:sz w:val="28"/>
          <w:szCs w:val="28"/>
          <w:lang w:val="es-ES"/>
        </w:rPr>
        <w:t>amparó e</w:t>
      </w:r>
      <w:r w:rsidR="00585C6C">
        <w:rPr>
          <w:color w:val="000000" w:themeColor="text1"/>
          <w:sz w:val="28"/>
          <w:szCs w:val="28"/>
          <w:lang w:val="es-ES"/>
        </w:rPr>
        <w:t>l</w:t>
      </w:r>
      <w:r w:rsidR="00585C6C" w:rsidRPr="00127060">
        <w:rPr>
          <w:color w:val="000000" w:themeColor="text1"/>
          <w:sz w:val="28"/>
          <w:szCs w:val="28"/>
          <w:lang w:val="es-ES"/>
        </w:rPr>
        <w:t xml:space="preserve"> tratamiento integral de </w:t>
      </w:r>
      <w:r w:rsidR="00870839" w:rsidRPr="00870839">
        <w:rPr>
          <w:i/>
          <w:iCs/>
          <w:color w:val="000000" w:themeColor="text1"/>
          <w:sz w:val="28"/>
          <w:szCs w:val="28"/>
          <w:lang w:val="es-ES"/>
        </w:rPr>
        <w:t>Ana</w:t>
      </w:r>
      <w:r w:rsidR="00753A8D">
        <w:rPr>
          <w:color w:val="000000" w:themeColor="text1"/>
          <w:sz w:val="28"/>
          <w:szCs w:val="28"/>
          <w:lang w:val="es-ES"/>
        </w:rPr>
        <w:t xml:space="preserve"> y ordenó la entrega de medicamentos</w:t>
      </w:r>
      <w:r w:rsidR="006969D7">
        <w:rPr>
          <w:color w:val="000000" w:themeColor="text1"/>
          <w:sz w:val="28"/>
          <w:szCs w:val="28"/>
          <w:lang w:val="es-ES"/>
        </w:rPr>
        <w:t>, así como la pr</w:t>
      </w:r>
      <w:r w:rsidR="004441E9">
        <w:rPr>
          <w:color w:val="000000" w:themeColor="text1"/>
          <w:sz w:val="28"/>
          <w:szCs w:val="28"/>
          <w:lang w:val="es-ES"/>
        </w:rPr>
        <w:t xml:space="preserve">estación de servicios, </w:t>
      </w:r>
      <w:r w:rsidR="00A47A84">
        <w:rPr>
          <w:color w:val="000000" w:themeColor="text1"/>
          <w:sz w:val="28"/>
          <w:szCs w:val="28"/>
          <w:lang w:val="es-ES"/>
        </w:rPr>
        <w:t>aun</w:t>
      </w:r>
      <w:r w:rsidR="002A6765">
        <w:rPr>
          <w:color w:val="000000" w:themeColor="text1"/>
          <w:sz w:val="28"/>
          <w:szCs w:val="28"/>
          <w:lang w:val="es-ES"/>
        </w:rPr>
        <w:t xml:space="preserve"> cuando no estuviera</w:t>
      </w:r>
      <w:r w:rsidR="00810A16">
        <w:rPr>
          <w:color w:val="000000" w:themeColor="text1"/>
          <w:sz w:val="28"/>
          <w:szCs w:val="28"/>
          <w:lang w:val="es-ES"/>
        </w:rPr>
        <w:t>n</w:t>
      </w:r>
      <w:r w:rsidR="002A6765">
        <w:rPr>
          <w:color w:val="000000" w:themeColor="text1"/>
          <w:sz w:val="28"/>
          <w:szCs w:val="28"/>
          <w:lang w:val="es-ES"/>
        </w:rPr>
        <w:t xml:space="preserve"> incluidos en el</w:t>
      </w:r>
      <w:r w:rsidR="00585C6C">
        <w:rPr>
          <w:color w:val="000000" w:themeColor="text1"/>
          <w:sz w:val="28"/>
          <w:szCs w:val="28"/>
          <w:lang w:val="es-ES"/>
        </w:rPr>
        <w:t xml:space="preserve"> POS.</w:t>
      </w:r>
      <w:r w:rsidR="00BE1ECE">
        <w:rPr>
          <w:color w:val="000000" w:themeColor="text1"/>
          <w:sz w:val="28"/>
          <w:szCs w:val="28"/>
          <w:lang w:val="es-ES"/>
        </w:rPr>
        <w:t xml:space="preserve"> En ese contexto, </w:t>
      </w:r>
      <w:r w:rsidR="00A47A84">
        <w:rPr>
          <w:color w:val="000000" w:themeColor="text1"/>
          <w:sz w:val="28"/>
          <w:szCs w:val="28"/>
          <w:lang w:val="es-ES"/>
        </w:rPr>
        <w:t xml:space="preserve">la actora </w:t>
      </w:r>
      <w:r w:rsidR="00BE1ECE">
        <w:rPr>
          <w:color w:val="000000" w:themeColor="text1"/>
          <w:sz w:val="28"/>
          <w:szCs w:val="28"/>
          <w:lang w:val="es-ES"/>
        </w:rPr>
        <w:t xml:space="preserve">solicitó al juez de tutela </w:t>
      </w:r>
      <w:r w:rsidR="00F84AEC">
        <w:rPr>
          <w:color w:val="000000" w:themeColor="text1"/>
          <w:sz w:val="28"/>
          <w:szCs w:val="28"/>
          <w:lang w:val="es-ES"/>
        </w:rPr>
        <w:t>ordenar</w:t>
      </w:r>
      <w:r w:rsidR="00B26EC6">
        <w:rPr>
          <w:color w:val="000000" w:themeColor="text1"/>
          <w:sz w:val="28"/>
          <w:szCs w:val="28"/>
          <w:lang w:val="es-ES"/>
        </w:rPr>
        <w:t xml:space="preserve"> a Compensar EPS </w:t>
      </w:r>
      <w:r w:rsidR="00A20BB5">
        <w:rPr>
          <w:color w:val="000000" w:themeColor="text1"/>
          <w:sz w:val="28"/>
          <w:szCs w:val="28"/>
          <w:lang w:val="es-ES"/>
        </w:rPr>
        <w:t xml:space="preserve">que </w:t>
      </w:r>
      <w:r w:rsidR="00A20BB5" w:rsidRPr="00A30024">
        <w:rPr>
          <w:color w:val="000000" w:themeColor="text1"/>
          <w:sz w:val="28"/>
          <w:szCs w:val="28"/>
          <w:lang w:val="es-ES"/>
        </w:rPr>
        <w:t>“</w:t>
      </w:r>
      <w:r w:rsidR="00A20BB5" w:rsidRPr="000C7787">
        <w:rPr>
          <w:color w:val="000000" w:themeColor="text1"/>
          <w:sz w:val="28"/>
          <w:szCs w:val="28"/>
          <w:lang w:val="es-CO"/>
        </w:rPr>
        <w:t>suministre el cuidador y las sillas requeridas mediante orden de rehabilitación</w:t>
      </w:r>
      <w:r w:rsidR="00A20BB5" w:rsidRPr="000C7787">
        <w:rPr>
          <w:color w:val="000000" w:themeColor="text1"/>
          <w:sz w:val="28"/>
          <w:szCs w:val="28"/>
        </w:rPr>
        <w:t>”</w:t>
      </w:r>
      <w:r w:rsidR="00A20BB5" w:rsidRPr="000C7787">
        <w:rPr>
          <w:rStyle w:val="Refdenotaalpie"/>
          <w:color w:val="000000" w:themeColor="text1"/>
          <w:sz w:val="28"/>
          <w:szCs w:val="28"/>
        </w:rPr>
        <w:footnoteReference w:id="26"/>
      </w:r>
      <w:r w:rsidR="00A20BB5" w:rsidRPr="000C7787">
        <w:rPr>
          <w:color w:val="000000" w:themeColor="text1"/>
          <w:sz w:val="28"/>
          <w:szCs w:val="28"/>
        </w:rPr>
        <w:t>.</w:t>
      </w:r>
    </w:p>
    <w:p w14:paraId="07372699" w14:textId="77777777" w:rsidR="00113CA1" w:rsidRPr="00334A80" w:rsidRDefault="00113CA1" w:rsidP="00596056">
      <w:pPr>
        <w:pStyle w:val="Prrafodelista"/>
        <w:autoSpaceDE/>
        <w:autoSpaceDN/>
        <w:adjustRightInd/>
        <w:spacing w:before="0"/>
        <w:ind w:left="0" w:right="-8"/>
        <w:contextualSpacing/>
        <w:rPr>
          <w:color w:val="000000" w:themeColor="text1"/>
          <w:sz w:val="28"/>
          <w:szCs w:val="28"/>
          <w:lang w:val="es-ES" w:eastAsia="es-ES"/>
        </w:rPr>
      </w:pPr>
    </w:p>
    <w:p w14:paraId="69D05E92" w14:textId="5C2262AA" w:rsidR="00113CA1" w:rsidRPr="00BF6185" w:rsidRDefault="00113CA1" w:rsidP="00596056">
      <w:pPr>
        <w:pStyle w:val="Prrafodelista"/>
        <w:numPr>
          <w:ilvl w:val="0"/>
          <w:numId w:val="2"/>
        </w:numPr>
        <w:autoSpaceDE/>
        <w:autoSpaceDN/>
        <w:adjustRightInd/>
        <w:spacing w:before="0"/>
        <w:ind w:left="0" w:right="-8" w:firstLine="0"/>
        <w:contextualSpacing/>
        <w:rPr>
          <w:color w:val="000000" w:themeColor="text1"/>
          <w:sz w:val="28"/>
          <w:szCs w:val="28"/>
          <w:lang w:val="es-ES" w:eastAsia="es-ES"/>
        </w:rPr>
      </w:pPr>
      <w:r>
        <w:rPr>
          <w:i/>
          <w:iCs/>
          <w:color w:val="000000" w:themeColor="text1"/>
          <w:sz w:val="28"/>
          <w:szCs w:val="28"/>
          <w:lang w:val="es-ES" w:eastAsia="es-ES"/>
        </w:rPr>
        <w:t xml:space="preserve">Trámite en primera instancia. </w:t>
      </w:r>
      <w:r w:rsidR="001B7E0E">
        <w:rPr>
          <w:color w:val="000000" w:themeColor="text1"/>
          <w:sz w:val="28"/>
          <w:szCs w:val="28"/>
          <w:lang w:val="es-ES" w:eastAsia="es-ES"/>
        </w:rPr>
        <w:t>Efectuado el reparto, el conocimiento del asunto le correspondió al</w:t>
      </w:r>
      <w:r>
        <w:rPr>
          <w:color w:val="000000" w:themeColor="text1"/>
          <w:sz w:val="28"/>
          <w:szCs w:val="28"/>
          <w:lang w:val="es-ES" w:eastAsia="es-ES"/>
        </w:rPr>
        <w:t xml:space="preserve"> Juzgado </w:t>
      </w:r>
      <w:r w:rsidR="00CA22EF">
        <w:rPr>
          <w:color w:val="000000" w:themeColor="text1"/>
          <w:sz w:val="28"/>
          <w:szCs w:val="28"/>
          <w:lang w:val="es-ES" w:eastAsia="es-ES"/>
        </w:rPr>
        <w:t>8</w:t>
      </w:r>
      <w:r>
        <w:rPr>
          <w:color w:val="000000" w:themeColor="text1"/>
          <w:sz w:val="28"/>
          <w:szCs w:val="28"/>
          <w:lang w:val="es-ES" w:eastAsia="es-ES"/>
        </w:rPr>
        <w:t xml:space="preserve"> </w:t>
      </w:r>
      <w:r w:rsidR="00CA22EF">
        <w:rPr>
          <w:color w:val="000000" w:themeColor="text1"/>
          <w:sz w:val="28"/>
          <w:szCs w:val="28"/>
          <w:lang w:val="es-ES" w:eastAsia="es-ES"/>
        </w:rPr>
        <w:t xml:space="preserve">Penal con </w:t>
      </w:r>
      <w:r w:rsidR="00E86AE0">
        <w:rPr>
          <w:color w:val="000000" w:themeColor="text1"/>
          <w:sz w:val="28"/>
          <w:szCs w:val="28"/>
          <w:lang w:val="es-ES" w:eastAsia="es-ES"/>
        </w:rPr>
        <w:t>F</w:t>
      </w:r>
      <w:r w:rsidR="00CA22EF">
        <w:rPr>
          <w:color w:val="000000" w:themeColor="text1"/>
          <w:sz w:val="28"/>
          <w:szCs w:val="28"/>
          <w:lang w:val="es-ES" w:eastAsia="es-ES"/>
        </w:rPr>
        <w:t xml:space="preserve">unción de </w:t>
      </w:r>
      <w:r w:rsidR="00E86AE0">
        <w:rPr>
          <w:color w:val="000000" w:themeColor="text1"/>
          <w:sz w:val="28"/>
          <w:szCs w:val="28"/>
          <w:lang w:val="es-ES" w:eastAsia="es-ES"/>
        </w:rPr>
        <w:t>C</w:t>
      </w:r>
      <w:r w:rsidR="00CA22EF">
        <w:rPr>
          <w:color w:val="000000" w:themeColor="text1"/>
          <w:sz w:val="28"/>
          <w:szCs w:val="28"/>
          <w:lang w:val="es-ES" w:eastAsia="es-ES"/>
        </w:rPr>
        <w:t>ontrol de Garantías de Bogotá</w:t>
      </w:r>
      <w:r w:rsidR="00CB449F">
        <w:rPr>
          <w:rStyle w:val="Refdenotaalpie"/>
          <w:color w:val="000000" w:themeColor="text1"/>
          <w:sz w:val="28"/>
          <w:szCs w:val="28"/>
          <w:lang w:val="es-ES" w:eastAsia="es-ES"/>
        </w:rPr>
        <w:footnoteReference w:id="27"/>
      </w:r>
      <w:r w:rsidR="00C415B3">
        <w:rPr>
          <w:color w:val="000000" w:themeColor="text1"/>
          <w:sz w:val="28"/>
          <w:szCs w:val="28"/>
          <w:lang w:val="es-ES" w:eastAsia="es-ES"/>
        </w:rPr>
        <w:t>.</w:t>
      </w:r>
      <w:r w:rsidR="00442463">
        <w:rPr>
          <w:color w:val="000000" w:themeColor="text1"/>
          <w:sz w:val="28"/>
          <w:szCs w:val="28"/>
          <w:lang w:val="es-ES" w:eastAsia="es-ES"/>
        </w:rPr>
        <w:t xml:space="preserve"> </w:t>
      </w:r>
      <w:r w:rsidR="00C415B3">
        <w:rPr>
          <w:color w:val="000000" w:themeColor="text1"/>
          <w:sz w:val="28"/>
          <w:szCs w:val="28"/>
          <w:lang w:val="es-ES" w:eastAsia="es-ES"/>
        </w:rPr>
        <w:t>P</w:t>
      </w:r>
      <w:r w:rsidR="00442463">
        <w:rPr>
          <w:color w:val="000000" w:themeColor="text1"/>
          <w:sz w:val="28"/>
          <w:szCs w:val="28"/>
          <w:lang w:val="es-ES" w:eastAsia="es-ES"/>
        </w:rPr>
        <w:t xml:space="preserve">or medio del Auto </w:t>
      </w:r>
      <w:r w:rsidR="0061764E">
        <w:rPr>
          <w:color w:val="000000" w:themeColor="text1"/>
          <w:sz w:val="28"/>
          <w:szCs w:val="28"/>
          <w:lang w:val="es-ES" w:eastAsia="es-ES"/>
        </w:rPr>
        <w:t xml:space="preserve">de 30 de </w:t>
      </w:r>
      <w:r w:rsidR="00C72022">
        <w:rPr>
          <w:color w:val="000000" w:themeColor="text1"/>
          <w:sz w:val="28"/>
          <w:szCs w:val="28"/>
          <w:lang w:val="es-ES" w:eastAsia="es-ES"/>
        </w:rPr>
        <w:t>a</w:t>
      </w:r>
      <w:r w:rsidR="0061764E">
        <w:rPr>
          <w:color w:val="000000" w:themeColor="text1"/>
          <w:sz w:val="28"/>
          <w:szCs w:val="28"/>
          <w:lang w:val="es-ES" w:eastAsia="es-ES"/>
        </w:rPr>
        <w:t>bril de 2025</w:t>
      </w:r>
      <w:r w:rsidR="00C415B3">
        <w:rPr>
          <w:color w:val="000000" w:themeColor="text1"/>
          <w:sz w:val="28"/>
          <w:szCs w:val="28"/>
          <w:lang w:val="es-ES" w:eastAsia="es-ES"/>
        </w:rPr>
        <w:t>, la referida autoridad judicial</w:t>
      </w:r>
      <w:r>
        <w:rPr>
          <w:color w:val="000000" w:themeColor="text1"/>
          <w:sz w:val="28"/>
          <w:szCs w:val="28"/>
          <w:lang w:val="es-ES" w:eastAsia="es-ES"/>
        </w:rPr>
        <w:t xml:space="preserve"> ordenó vincular </w:t>
      </w:r>
      <w:r w:rsidRPr="00B9055A">
        <w:rPr>
          <w:color w:val="000000" w:themeColor="text1"/>
          <w:sz w:val="28"/>
          <w:szCs w:val="28"/>
          <w:lang w:val="es-CO" w:eastAsia="es-ES"/>
        </w:rPr>
        <w:t xml:space="preserve">a la </w:t>
      </w:r>
      <w:r w:rsidR="00CA22EF">
        <w:rPr>
          <w:color w:val="000000" w:themeColor="text1"/>
          <w:sz w:val="28"/>
          <w:szCs w:val="28"/>
          <w:lang w:val="es-CO" w:eastAsia="es-ES"/>
        </w:rPr>
        <w:t xml:space="preserve">Superintendencia Nacional de Salud </w:t>
      </w:r>
      <w:r w:rsidR="00A26410">
        <w:rPr>
          <w:color w:val="000000" w:themeColor="text1"/>
          <w:sz w:val="28"/>
          <w:szCs w:val="28"/>
          <w:lang w:val="es-CO" w:eastAsia="es-ES"/>
        </w:rPr>
        <w:t>(SNS)</w:t>
      </w:r>
      <w:r w:rsidR="0086395F">
        <w:rPr>
          <w:color w:val="000000" w:themeColor="text1"/>
          <w:sz w:val="28"/>
          <w:szCs w:val="28"/>
          <w:lang w:val="es-CO" w:eastAsia="es-ES"/>
        </w:rPr>
        <w:t>, a la IPS Fisio</w:t>
      </w:r>
      <w:r w:rsidR="00C72022">
        <w:rPr>
          <w:color w:val="000000" w:themeColor="text1"/>
          <w:sz w:val="28"/>
          <w:szCs w:val="28"/>
          <w:lang w:val="es-CO" w:eastAsia="es-ES"/>
        </w:rPr>
        <w:t>r</w:t>
      </w:r>
      <w:r w:rsidR="0086395F">
        <w:rPr>
          <w:color w:val="000000" w:themeColor="text1"/>
          <w:sz w:val="28"/>
          <w:szCs w:val="28"/>
          <w:lang w:val="es-CO" w:eastAsia="es-ES"/>
        </w:rPr>
        <w:t>ad</w:t>
      </w:r>
      <w:r w:rsidR="00325DA0">
        <w:rPr>
          <w:rStyle w:val="Refdenotaalpie"/>
          <w:color w:val="000000" w:themeColor="text1"/>
          <w:sz w:val="28"/>
          <w:szCs w:val="28"/>
          <w:lang w:val="es-CO" w:eastAsia="es-ES"/>
        </w:rPr>
        <w:footnoteReference w:id="28"/>
      </w:r>
      <w:r w:rsidR="00CA22EF">
        <w:rPr>
          <w:color w:val="000000" w:themeColor="text1"/>
          <w:sz w:val="28"/>
          <w:szCs w:val="28"/>
          <w:lang w:val="es-CO" w:eastAsia="es-ES"/>
        </w:rPr>
        <w:t xml:space="preserve"> </w:t>
      </w:r>
      <w:r>
        <w:rPr>
          <w:color w:val="000000" w:themeColor="text1"/>
          <w:sz w:val="28"/>
          <w:szCs w:val="28"/>
          <w:lang w:val="es-CO" w:eastAsia="es-ES"/>
        </w:rPr>
        <w:t>y a</w:t>
      </w:r>
      <w:r w:rsidR="00CA22EF">
        <w:rPr>
          <w:color w:val="000000" w:themeColor="text1"/>
          <w:sz w:val="28"/>
          <w:szCs w:val="28"/>
          <w:lang w:val="es-CO" w:eastAsia="es-ES"/>
        </w:rPr>
        <w:t>l Juzgado 42 Civil Municipal de Bogotá</w:t>
      </w:r>
      <w:r w:rsidR="00DE6078">
        <w:rPr>
          <w:color w:val="000000" w:themeColor="text1"/>
          <w:sz w:val="28"/>
          <w:szCs w:val="28"/>
          <w:lang w:val="es-CO" w:eastAsia="es-ES"/>
        </w:rPr>
        <w:t xml:space="preserve"> al </w:t>
      </w:r>
      <w:r w:rsidR="00D14AB6">
        <w:rPr>
          <w:color w:val="000000" w:themeColor="text1"/>
          <w:sz w:val="28"/>
          <w:szCs w:val="28"/>
          <w:lang w:val="es-CO" w:eastAsia="es-ES"/>
        </w:rPr>
        <w:t>asunto de la referencia</w:t>
      </w:r>
      <w:r w:rsidR="00DC098F">
        <w:rPr>
          <w:rStyle w:val="Refdenotaalpie"/>
          <w:color w:val="000000" w:themeColor="text1"/>
          <w:sz w:val="28"/>
          <w:szCs w:val="28"/>
          <w:lang w:val="es-CO" w:eastAsia="es-ES"/>
        </w:rPr>
        <w:footnoteReference w:id="29"/>
      </w:r>
      <w:r w:rsidR="00CA22EF">
        <w:rPr>
          <w:color w:val="000000" w:themeColor="text1"/>
          <w:sz w:val="28"/>
          <w:szCs w:val="28"/>
          <w:lang w:val="es-CO" w:eastAsia="es-ES"/>
        </w:rPr>
        <w:t>.</w:t>
      </w:r>
    </w:p>
    <w:p w14:paraId="79C90092" w14:textId="77777777" w:rsidR="00113CA1" w:rsidRPr="00BF6185" w:rsidRDefault="00113CA1" w:rsidP="00596056">
      <w:pPr>
        <w:pStyle w:val="Prrafodelista"/>
        <w:spacing w:before="0"/>
        <w:rPr>
          <w:i/>
          <w:iCs/>
          <w:color w:val="000000" w:themeColor="text1"/>
          <w:sz w:val="28"/>
          <w:szCs w:val="28"/>
          <w:lang w:val="es-ES" w:eastAsia="es-ES"/>
        </w:rPr>
      </w:pPr>
    </w:p>
    <w:p w14:paraId="3FAC3F02" w14:textId="0614B743" w:rsidR="00113CA1" w:rsidRPr="0036321B" w:rsidRDefault="00113CA1" w:rsidP="00596056">
      <w:pPr>
        <w:pStyle w:val="Prrafodelista"/>
        <w:numPr>
          <w:ilvl w:val="0"/>
          <w:numId w:val="2"/>
        </w:numPr>
        <w:autoSpaceDE/>
        <w:autoSpaceDN/>
        <w:adjustRightInd/>
        <w:spacing w:before="0"/>
        <w:ind w:left="0" w:right="-8" w:firstLine="0"/>
        <w:contextualSpacing/>
        <w:rPr>
          <w:color w:val="000000" w:themeColor="text1"/>
          <w:sz w:val="28"/>
          <w:szCs w:val="28"/>
          <w:lang w:val="es-ES" w:eastAsia="es-ES"/>
        </w:rPr>
      </w:pPr>
      <w:r w:rsidRPr="00334A80">
        <w:rPr>
          <w:i/>
          <w:iCs/>
          <w:color w:val="000000" w:themeColor="text1"/>
          <w:sz w:val="28"/>
          <w:szCs w:val="28"/>
          <w:lang w:val="es-ES" w:eastAsia="es-ES"/>
        </w:rPr>
        <w:t xml:space="preserve">Contestación de </w:t>
      </w:r>
      <w:r w:rsidR="00B108DF">
        <w:rPr>
          <w:i/>
          <w:iCs/>
          <w:color w:val="000000" w:themeColor="text1"/>
          <w:sz w:val="28"/>
          <w:szCs w:val="28"/>
          <w:lang w:val="es-ES" w:eastAsia="es-ES"/>
        </w:rPr>
        <w:t>Compensar</w:t>
      </w:r>
      <w:r>
        <w:rPr>
          <w:i/>
          <w:iCs/>
          <w:color w:val="000000" w:themeColor="text1"/>
          <w:sz w:val="28"/>
          <w:szCs w:val="28"/>
          <w:lang w:val="es-ES" w:eastAsia="es-ES"/>
        </w:rPr>
        <w:t xml:space="preserve"> EPS</w:t>
      </w:r>
      <w:r w:rsidRPr="00334A80">
        <w:rPr>
          <w:i/>
          <w:iCs/>
          <w:color w:val="000000" w:themeColor="text1"/>
          <w:sz w:val="28"/>
          <w:szCs w:val="28"/>
          <w:lang w:val="es-ES" w:eastAsia="es-ES"/>
        </w:rPr>
        <w:t xml:space="preserve">. </w:t>
      </w:r>
      <w:r>
        <w:rPr>
          <w:color w:val="000000" w:themeColor="text1"/>
          <w:sz w:val="28"/>
          <w:szCs w:val="28"/>
          <w:lang w:val="es-ES" w:eastAsia="es-ES"/>
        </w:rPr>
        <w:t xml:space="preserve">La EPS accionada </w:t>
      </w:r>
      <w:r w:rsidR="00C04B5C">
        <w:rPr>
          <w:color w:val="000000" w:themeColor="text1"/>
          <w:sz w:val="28"/>
          <w:szCs w:val="28"/>
          <w:lang w:val="es-ES" w:eastAsia="es-ES"/>
        </w:rPr>
        <w:t>solicitó al juez de instancia declarar la improcedencia de la acción de tutela. Esto, por dos razones. Primero, argumentó</w:t>
      </w:r>
      <w:r>
        <w:rPr>
          <w:color w:val="000000" w:themeColor="text1"/>
          <w:sz w:val="28"/>
          <w:szCs w:val="28"/>
          <w:lang w:val="es-ES" w:eastAsia="es-ES"/>
        </w:rPr>
        <w:t xml:space="preserve"> que </w:t>
      </w:r>
      <w:r w:rsidR="00C04B5C">
        <w:rPr>
          <w:color w:val="000000" w:themeColor="text1"/>
          <w:sz w:val="28"/>
          <w:szCs w:val="28"/>
          <w:lang w:val="es-ES" w:eastAsia="es-ES"/>
        </w:rPr>
        <w:t xml:space="preserve">la presentación de la solicitud de amparo </w:t>
      </w:r>
      <w:r w:rsidR="00C04B5C">
        <w:rPr>
          <w:i/>
          <w:iCs/>
          <w:color w:val="000000" w:themeColor="text1"/>
          <w:sz w:val="28"/>
          <w:szCs w:val="28"/>
          <w:lang w:val="es-ES" w:eastAsia="es-ES"/>
        </w:rPr>
        <w:t>sub judice</w:t>
      </w:r>
      <w:r w:rsidR="00C04B5C">
        <w:rPr>
          <w:color w:val="000000" w:themeColor="text1"/>
          <w:sz w:val="28"/>
          <w:szCs w:val="28"/>
          <w:lang w:val="es-ES" w:eastAsia="es-ES"/>
        </w:rPr>
        <w:t xml:space="preserve"> configuraba</w:t>
      </w:r>
      <w:r w:rsidR="00B108DF">
        <w:rPr>
          <w:color w:val="000000" w:themeColor="text1"/>
          <w:sz w:val="28"/>
          <w:szCs w:val="28"/>
          <w:lang w:val="es-ES" w:eastAsia="es-ES"/>
        </w:rPr>
        <w:t xml:space="preserve"> un actuar temerario</w:t>
      </w:r>
      <w:r w:rsidR="00C04B5C">
        <w:rPr>
          <w:color w:val="000000" w:themeColor="text1"/>
          <w:sz w:val="28"/>
          <w:szCs w:val="28"/>
          <w:lang w:val="es-ES" w:eastAsia="es-ES"/>
        </w:rPr>
        <w:t xml:space="preserve"> por </w:t>
      </w:r>
      <w:r w:rsidR="00820A5B">
        <w:rPr>
          <w:color w:val="000000" w:themeColor="text1"/>
          <w:sz w:val="28"/>
          <w:szCs w:val="28"/>
          <w:lang w:val="es-ES" w:eastAsia="es-ES"/>
        </w:rPr>
        <w:t>la parte activa del proceso.</w:t>
      </w:r>
      <w:r w:rsidR="00B108DF">
        <w:rPr>
          <w:color w:val="000000" w:themeColor="text1"/>
          <w:sz w:val="28"/>
          <w:szCs w:val="28"/>
          <w:lang w:val="es-ES" w:eastAsia="es-ES"/>
        </w:rPr>
        <w:t xml:space="preserve"> A su juicio, la sentencia de tutela proferida en 2008 por el </w:t>
      </w:r>
      <w:r w:rsidR="00B108DF">
        <w:rPr>
          <w:color w:val="000000" w:themeColor="text1"/>
          <w:sz w:val="28"/>
          <w:szCs w:val="28"/>
          <w:lang w:val="es-CO" w:eastAsia="es-ES"/>
        </w:rPr>
        <w:t>Juzgado 042 Civil Municipal de Bogotá</w:t>
      </w:r>
      <w:r w:rsidR="00B108DF">
        <w:rPr>
          <w:color w:val="000000" w:themeColor="text1"/>
          <w:sz w:val="28"/>
          <w:szCs w:val="28"/>
          <w:lang w:val="es-ES" w:eastAsia="es-ES"/>
        </w:rPr>
        <w:t xml:space="preserve"> y el asunto en estudio se basan en los mismos hechos y </w:t>
      </w:r>
      <w:r w:rsidR="00F4244B">
        <w:rPr>
          <w:color w:val="000000" w:themeColor="text1"/>
          <w:sz w:val="28"/>
          <w:szCs w:val="28"/>
          <w:lang w:val="es-ES" w:eastAsia="es-ES"/>
        </w:rPr>
        <w:t xml:space="preserve">las mismas </w:t>
      </w:r>
      <w:r w:rsidR="00820A5B">
        <w:rPr>
          <w:color w:val="000000" w:themeColor="text1"/>
          <w:sz w:val="28"/>
          <w:szCs w:val="28"/>
          <w:lang w:val="es-ES" w:eastAsia="es-ES"/>
        </w:rPr>
        <w:t xml:space="preserve">pretensiones. </w:t>
      </w:r>
      <w:r w:rsidR="00C30C93">
        <w:rPr>
          <w:color w:val="000000" w:themeColor="text1"/>
          <w:sz w:val="28"/>
          <w:szCs w:val="28"/>
          <w:lang w:val="es-ES" w:eastAsia="es-ES"/>
        </w:rPr>
        <w:t>Luego, solicitó al juez constitucional “dar aplicación al artículo 38 del Decreto 2591 de 1991”</w:t>
      </w:r>
      <w:r w:rsidR="007278BF">
        <w:rPr>
          <w:rStyle w:val="Refdenotaalpie"/>
          <w:color w:val="000000" w:themeColor="text1"/>
          <w:sz w:val="28"/>
          <w:szCs w:val="28"/>
          <w:lang w:val="es-ES" w:eastAsia="es-ES"/>
        </w:rPr>
        <w:footnoteReference w:id="30"/>
      </w:r>
      <w:r w:rsidR="00C30C93">
        <w:rPr>
          <w:color w:val="000000" w:themeColor="text1"/>
          <w:sz w:val="28"/>
          <w:szCs w:val="28"/>
          <w:lang w:val="es-ES" w:eastAsia="es-ES"/>
        </w:rPr>
        <w:t xml:space="preserve"> </w:t>
      </w:r>
      <w:r w:rsidR="00644704">
        <w:rPr>
          <w:color w:val="000000" w:themeColor="text1"/>
          <w:sz w:val="28"/>
          <w:szCs w:val="28"/>
          <w:lang w:val="es-ES" w:eastAsia="es-ES"/>
        </w:rPr>
        <w:t>según el cual</w:t>
      </w:r>
      <w:r w:rsidR="00C30C93">
        <w:rPr>
          <w:color w:val="000000" w:themeColor="text1"/>
          <w:sz w:val="28"/>
          <w:szCs w:val="28"/>
          <w:lang w:val="es-ES" w:eastAsia="es-ES"/>
        </w:rPr>
        <w:t xml:space="preserve"> </w:t>
      </w:r>
      <w:r w:rsidR="008E6396">
        <w:rPr>
          <w:color w:val="000000" w:themeColor="text1"/>
          <w:sz w:val="28"/>
          <w:szCs w:val="28"/>
          <w:lang w:val="es-ES" w:eastAsia="es-ES"/>
        </w:rPr>
        <w:t xml:space="preserve">cuando, “sin motivo expresamente justificado, la misma acción de tutela sea presentada por la misma persona o su representante </w:t>
      </w:r>
      <w:r w:rsidR="00AD517F">
        <w:rPr>
          <w:color w:val="000000" w:themeColor="text1"/>
          <w:sz w:val="28"/>
          <w:szCs w:val="28"/>
          <w:lang w:val="es-ES" w:eastAsia="es-ES"/>
        </w:rPr>
        <w:t>ante varios jueces o tribunales, se rechazarán o decidirán desfavorablemente todas las solicitudes”.</w:t>
      </w:r>
      <w:r w:rsidR="007613BF">
        <w:rPr>
          <w:color w:val="000000" w:themeColor="text1"/>
          <w:sz w:val="28"/>
          <w:szCs w:val="28"/>
          <w:lang w:val="es-ES" w:eastAsia="es-ES"/>
        </w:rPr>
        <w:t xml:space="preserve"> Segundo, </w:t>
      </w:r>
      <w:r w:rsidR="006617A1">
        <w:rPr>
          <w:color w:val="000000" w:themeColor="text1"/>
          <w:sz w:val="28"/>
          <w:szCs w:val="28"/>
          <w:lang w:val="es-ES" w:eastAsia="es-ES"/>
        </w:rPr>
        <w:t>Compensar E</w:t>
      </w:r>
      <w:r w:rsidR="00D66AFC">
        <w:rPr>
          <w:color w:val="000000" w:themeColor="text1"/>
          <w:sz w:val="28"/>
          <w:szCs w:val="28"/>
          <w:lang w:val="es-ES" w:eastAsia="es-ES"/>
        </w:rPr>
        <w:t>P</w:t>
      </w:r>
      <w:r w:rsidR="006617A1">
        <w:rPr>
          <w:color w:val="000000" w:themeColor="text1"/>
          <w:sz w:val="28"/>
          <w:szCs w:val="28"/>
          <w:lang w:val="es-ES" w:eastAsia="es-ES"/>
        </w:rPr>
        <w:t>S alegó la “[i]nexistencia de vulneración de derechos fund</w:t>
      </w:r>
      <w:r w:rsidR="001F262A">
        <w:rPr>
          <w:color w:val="000000" w:themeColor="text1"/>
          <w:sz w:val="28"/>
          <w:szCs w:val="28"/>
          <w:lang w:val="es-ES" w:eastAsia="es-ES"/>
        </w:rPr>
        <w:t>amentales”</w:t>
      </w:r>
      <w:r w:rsidR="001F262A">
        <w:rPr>
          <w:rStyle w:val="Refdenotaalpie"/>
          <w:color w:val="000000" w:themeColor="text1"/>
          <w:sz w:val="28"/>
          <w:szCs w:val="28"/>
          <w:lang w:val="es-ES" w:eastAsia="es-ES"/>
        </w:rPr>
        <w:footnoteReference w:id="31"/>
      </w:r>
      <w:r w:rsidR="001F262A">
        <w:rPr>
          <w:color w:val="000000" w:themeColor="text1"/>
          <w:sz w:val="28"/>
          <w:szCs w:val="28"/>
          <w:lang w:val="es-ES" w:eastAsia="es-ES"/>
        </w:rPr>
        <w:t xml:space="preserve"> reclamados por la actora. En particular</w:t>
      </w:r>
      <w:r w:rsidR="00B108DF">
        <w:rPr>
          <w:color w:val="000000" w:themeColor="text1"/>
          <w:sz w:val="28"/>
          <w:szCs w:val="28"/>
          <w:lang w:val="es-ES" w:eastAsia="es-ES"/>
        </w:rPr>
        <w:t xml:space="preserve">, indicó que </w:t>
      </w:r>
      <w:r w:rsidR="00296AE4">
        <w:rPr>
          <w:color w:val="000000" w:themeColor="text1"/>
          <w:sz w:val="28"/>
          <w:szCs w:val="28"/>
          <w:lang w:val="es-ES" w:eastAsia="es-ES"/>
        </w:rPr>
        <w:t>(i) “no se evidencia orden médica” respecto del servicio de cuidador ni la silla de ruedas, (ii) no existe “orden médica pendiente de ser tramitada”</w:t>
      </w:r>
      <w:r w:rsidR="00296AE4">
        <w:rPr>
          <w:rStyle w:val="Refdenotaalpie"/>
          <w:color w:val="000000" w:themeColor="text1"/>
          <w:sz w:val="28"/>
          <w:szCs w:val="28"/>
          <w:lang w:val="es-ES" w:eastAsia="es-ES"/>
        </w:rPr>
        <w:footnoteReference w:id="32"/>
      </w:r>
      <w:r w:rsidR="00296AE4">
        <w:rPr>
          <w:color w:val="000000" w:themeColor="text1"/>
          <w:sz w:val="28"/>
          <w:szCs w:val="28"/>
          <w:lang w:val="es-ES" w:eastAsia="es-ES"/>
        </w:rPr>
        <w:t xml:space="preserve"> y (iii) ambas pretensiones “</w:t>
      </w:r>
      <w:r w:rsidR="00296AE4" w:rsidRPr="00296AE4">
        <w:rPr>
          <w:color w:val="000000" w:themeColor="text1"/>
          <w:sz w:val="28"/>
          <w:szCs w:val="28"/>
          <w:lang w:val="es-ES" w:eastAsia="es-ES"/>
        </w:rPr>
        <w:t>se encuentra[n] excluidas dentro de PBS”</w:t>
      </w:r>
      <w:r w:rsidR="00296AE4">
        <w:rPr>
          <w:color w:val="000000" w:themeColor="text1"/>
          <w:sz w:val="28"/>
          <w:szCs w:val="28"/>
          <w:lang w:val="es-ES" w:eastAsia="es-ES"/>
        </w:rPr>
        <w:t xml:space="preserve">, en tanto el servicio de cuidador es responsabilidad de la familia en virtud de la jurisprudencia constitucional (Sentencia T-184 de 2014) </w:t>
      </w:r>
      <w:r w:rsidR="00296AE4" w:rsidRPr="0036321B">
        <w:rPr>
          <w:color w:val="000000" w:themeColor="text1"/>
          <w:sz w:val="28"/>
          <w:szCs w:val="28"/>
          <w:lang w:val="es-ES" w:eastAsia="es-ES"/>
        </w:rPr>
        <w:t xml:space="preserve">y la silla </w:t>
      </w:r>
      <w:r w:rsidR="001639BF" w:rsidRPr="0036321B">
        <w:rPr>
          <w:color w:val="000000" w:themeColor="text1"/>
          <w:sz w:val="28"/>
          <w:szCs w:val="28"/>
          <w:lang w:val="es-ES" w:eastAsia="es-ES"/>
        </w:rPr>
        <w:t xml:space="preserve">de ruedas </w:t>
      </w:r>
      <w:r w:rsidR="00296AE4" w:rsidRPr="0036321B">
        <w:rPr>
          <w:color w:val="000000" w:themeColor="text1"/>
          <w:sz w:val="28"/>
          <w:szCs w:val="28"/>
          <w:lang w:val="es-ES" w:eastAsia="es-ES"/>
        </w:rPr>
        <w:t xml:space="preserve">fue excluida del PBS mediante la resolución del 2718 del 30 de </w:t>
      </w:r>
      <w:r w:rsidR="00296AE4" w:rsidRPr="0036321B">
        <w:rPr>
          <w:color w:val="000000" w:themeColor="text1"/>
          <w:sz w:val="28"/>
          <w:szCs w:val="28"/>
          <w:lang w:val="es-ES" w:eastAsia="es-ES"/>
        </w:rPr>
        <w:lastRenderedPageBreak/>
        <w:t>diciembre del 2024</w:t>
      </w:r>
      <w:r w:rsidR="00296AE4" w:rsidRPr="0036321B">
        <w:rPr>
          <w:rStyle w:val="Refdenotaalpie"/>
          <w:color w:val="000000" w:themeColor="text1"/>
          <w:sz w:val="28"/>
          <w:szCs w:val="28"/>
          <w:lang w:val="es-ES" w:eastAsia="es-ES"/>
        </w:rPr>
        <w:footnoteReference w:id="33"/>
      </w:r>
      <w:r w:rsidR="00296AE4" w:rsidRPr="0036321B">
        <w:rPr>
          <w:color w:val="000000" w:themeColor="text1"/>
          <w:sz w:val="28"/>
          <w:szCs w:val="28"/>
          <w:lang w:val="es-ES" w:eastAsia="es-ES"/>
        </w:rPr>
        <w:t>.</w:t>
      </w:r>
      <w:r w:rsidR="00BC7B74" w:rsidRPr="0036321B">
        <w:rPr>
          <w:color w:val="000000" w:themeColor="text1"/>
          <w:sz w:val="28"/>
          <w:szCs w:val="28"/>
          <w:lang w:val="es-ES" w:eastAsia="es-ES"/>
        </w:rPr>
        <w:t xml:space="preserve"> Además, en su respuesta no hizo referencia a la silla de baño.</w:t>
      </w:r>
    </w:p>
    <w:p w14:paraId="4DFA06CB" w14:textId="77777777" w:rsidR="00113CA1" w:rsidRPr="00C61AD9" w:rsidRDefault="00113CA1" w:rsidP="00596056">
      <w:pPr>
        <w:pStyle w:val="Prrafodelista"/>
        <w:spacing w:before="0"/>
        <w:rPr>
          <w:color w:val="000000" w:themeColor="text1"/>
          <w:sz w:val="28"/>
          <w:szCs w:val="28"/>
          <w:lang w:val="es-ES" w:eastAsia="es-ES"/>
        </w:rPr>
      </w:pPr>
    </w:p>
    <w:p w14:paraId="7D570323" w14:textId="3067E9B4" w:rsidR="00296AE4" w:rsidRPr="00296AE4" w:rsidRDefault="00113CA1" w:rsidP="00596056">
      <w:pPr>
        <w:pStyle w:val="Prrafodelista"/>
        <w:numPr>
          <w:ilvl w:val="0"/>
          <w:numId w:val="2"/>
        </w:numPr>
        <w:autoSpaceDE/>
        <w:autoSpaceDN/>
        <w:adjustRightInd/>
        <w:spacing w:before="0"/>
        <w:ind w:left="0" w:right="-8" w:firstLine="0"/>
        <w:contextualSpacing/>
        <w:rPr>
          <w:i/>
          <w:iCs/>
          <w:color w:val="000000" w:themeColor="text1"/>
          <w:sz w:val="28"/>
          <w:szCs w:val="28"/>
          <w:lang w:val="es-ES" w:eastAsia="es-ES"/>
        </w:rPr>
      </w:pPr>
      <w:r w:rsidRPr="00C61AD9">
        <w:rPr>
          <w:i/>
          <w:iCs/>
          <w:color w:val="000000" w:themeColor="text1"/>
          <w:sz w:val="28"/>
          <w:szCs w:val="28"/>
          <w:lang w:val="es-ES" w:eastAsia="es-ES"/>
        </w:rPr>
        <w:t>Contestación de</w:t>
      </w:r>
      <w:r w:rsidR="00CA22EF">
        <w:rPr>
          <w:i/>
          <w:iCs/>
          <w:color w:val="000000" w:themeColor="text1"/>
          <w:sz w:val="28"/>
          <w:szCs w:val="28"/>
          <w:lang w:val="es-ES" w:eastAsia="es-ES"/>
        </w:rPr>
        <w:t>l</w:t>
      </w:r>
      <w:r w:rsidRPr="00C61AD9">
        <w:rPr>
          <w:i/>
          <w:iCs/>
          <w:color w:val="000000" w:themeColor="text1"/>
          <w:sz w:val="28"/>
          <w:szCs w:val="28"/>
          <w:lang w:val="es-ES" w:eastAsia="es-ES"/>
        </w:rPr>
        <w:t xml:space="preserve"> </w:t>
      </w:r>
      <w:r w:rsidR="00CA22EF" w:rsidRPr="00CA22EF">
        <w:rPr>
          <w:i/>
          <w:iCs/>
          <w:color w:val="000000" w:themeColor="text1"/>
          <w:sz w:val="28"/>
          <w:szCs w:val="28"/>
          <w:lang w:val="es-CO" w:eastAsia="es-ES"/>
        </w:rPr>
        <w:t>Juzgado 42 Civil Municipal de Bogotá</w:t>
      </w:r>
      <w:r w:rsidRPr="00C61AD9">
        <w:rPr>
          <w:i/>
          <w:iCs/>
          <w:color w:val="000000" w:themeColor="text1"/>
          <w:sz w:val="28"/>
          <w:szCs w:val="28"/>
          <w:lang w:val="es-CO" w:eastAsia="es-ES"/>
        </w:rPr>
        <w:t>.</w:t>
      </w:r>
      <w:r>
        <w:rPr>
          <w:color w:val="000000" w:themeColor="text1"/>
          <w:sz w:val="28"/>
          <w:szCs w:val="28"/>
          <w:lang w:val="es-CO" w:eastAsia="es-ES"/>
        </w:rPr>
        <w:t xml:space="preserve"> La </w:t>
      </w:r>
      <w:r w:rsidR="00CA22EF">
        <w:rPr>
          <w:color w:val="000000" w:themeColor="text1"/>
          <w:sz w:val="28"/>
          <w:szCs w:val="28"/>
          <w:lang w:val="es-CO" w:eastAsia="es-ES"/>
        </w:rPr>
        <w:t xml:space="preserve">autoridad </w:t>
      </w:r>
      <w:r w:rsidR="00D01580">
        <w:rPr>
          <w:color w:val="000000" w:themeColor="text1"/>
          <w:sz w:val="28"/>
          <w:szCs w:val="28"/>
          <w:lang w:val="es-CO" w:eastAsia="es-ES"/>
        </w:rPr>
        <w:t>judicial</w:t>
      </w:r>
      <w:r w:rsidR="00CA22EF">
        <w:rPr>
          <w:color w:val="000000" w:themeColor="text1"/>
          <w:sz w:val="28"/>
          <w:szCs w:val="28"/>
          <w:lang w:val="es-CO" w:eastAsia="es-ES"/>
        </w:rPr>
        <w:t xml:space="preserve"> indicó</w:t>
      </w:r>
      <w:r>
        <w:rPr>
          <w:color w:val="000000" w:themeColor="text1"/>
          <w:sz w:val="28"/>
          <w:szCs w:val="28"/>
          <w:lang w:val="es-CO" w:eastAsia="es-ES"/>
        </w:rPr>
        <w:t xml:space="preserve"> que </w:t>
      </w:r>
      <w:r w:rsidR="00CA22EF" w:rsidRPr="0036321B">
        <w:rPr>
          <w:color w:val="000000" w:themeColor="text1"/>
          <w:sz w:val="28"/>
          <w:szCs w:val="28"/>
          <w:lang w:val="es-CO" w:eastAsia="es-ES"/>
        </w:rPr>
        <w:t xml:space="preserve">tramitó la acción de tutela instaurada por </w:t>
      </w:r>
      <w:r w:rsidR="00870839" w:rsidRPr="00870839">
        <w:rPr>
          <w:i/>
          <w:iCs/>
          <w:color w:val="000000" w:themeColor="text1"/>
          <w:sz w:val="28"/>
          <w:szCs w:val="28"/>
          <w:lang w:val="es-CO" w:eastAsia="es-ES"/>
        </w:rPr>
        <w:t>Juana</w:t>
      </w:r>
      <w:r w:rsidR="00CA22EF" w:rsidRPr="0036321B">
        <w:rPr>
          <w:color w:val="000000" w:themeColor="text1"/>
          <w:sz w:val="28"/>
          <w:szCs w:val="28"/>
          <w:lang w:val="es-CO" w:eastAsia="es-ES"/>
        </w:rPr>
        <w:t>, en representación de la</w:t>
      </w:r>
      <w:r w:rsidR="0023723B" w:rsidRPr="0036321B">
        <w:rPr>
          <w:color w:val="000000" w:themeColor="text1"/>
          <w:sz w:val="28"/>
          <w:szCs w:val="28"/>
          <w:lang w:val="es-CO" w:eastAsia="es-ES"/>
        </w:rPr>
        <w:t xml:space="preserve"> en ese entonces</w:t>
      </w:r>
      <w:r w:rsidR="00CA22EF" w:rsidRPr="0036321B">
        <w:rPr>
          <w:color w:val="000000" w:themeColor="text1"/>
          <w:sz w:val="28"/>
          <w:szCs w:val="28"/>
          <w:lang w:val="es-CO" w:eastAsia="es-ES"/>
        </w:rPr>
        <w:t xml:space="preserve"> menor </w:t>
      </w:r>
      <w:r w:rsidR="003F6B08" w:rsidRPr="0036321B">
        <w:rPr>
          <w:color w:val="000000" w:themeColor="text1"/>
          <w:sz w:val="28"/>
          <w:szCs w:val="28"/>
          <w:lang w:val="es-CO" w:eastAsia="es-ES"/>
        </w:rPr>
        <w:t xml:space="preserve">de edad </w:t>
      </w:r>
      <w:r w:rsidR="00870839" w:rsidRPr="00870839">
        <w:rPr>
          <w:i/>
          <w:iCs/>
          <w:color w:val="000000" w:themeColor="text1"/>
          <w:sz w:val="28"/>
          <w:szCs w:val="28"/>
          <w:lang w:val="es-CO" w:eastAsia="es-ES"/>
        </w:rPr>
        <w:t>Ana</w:t>
      </w:r>
      <w:r w:rsidR="00915D16" w:rsidRPr="0036321B">
        <w:rPr>
          <w:color w:val="000000" w:themeColor="text1"/>
          <w:sz w:val="28"/>
          <w:szCs w:val="28"/>
          <w:lang w:val="es-CO" w:eastAsia="es-ES"/>
        </w:rPr>
        <w:t>,</w:t>
      </w:r>
      <w:r w:rsidR="00CA22EF" w:rsidRPr="0036321B">
        <w:rPr>
          <w:color w:val="000000" w:themeColor="text1"/>
          <w:sz w:val="28"/>
          <w:szCs w:val="28"/>
          <w:lang w:val="es-CO" w:eastAsia="es-ES"/>
        </w:rPr>
        <w:t xml:space="preserve"> contra la </w:t>
      </w:r>
      <w:r w:rsidR="00B9707C" w:rsidRPr="0036321B">
        <w:rPr>
          <w:color w:val="000000" w:themeColor="text1"/>
          <w:sz w:val="28"/>
          <w:szCs w:val="28"/>
          <w:lang w:val="es-CO" w:eastAsia="es-ES"/>
        </w:rPr>
        <w:t>EPS</w:t>
      </w:r>
      <w:r w:rsidR="002B55E5" w:rsidRPr="0036321B">
        <w:rPr>
          <w:color w:val="000000" w:themeColor="text1"/>
          <w:sz w:val="28"/>
          <w:szCs w:val="28"/>
          <w:lang w:val="es-CO" w:eastAsia="es-ES"/>
        </w:rPr>
        <w:t xml:space="preserve"> </w:t>
      </w:r>
      <w:r w:rsidR="00CA22EF" w:rsidRPr="0036321B">
        <w:rPr>
          <w:color w:val="000000" w:themeColor="text1"/>
          <w:sz w:val="28"/>
          <w:szCs w:val="28"/>
          <w:lang w:val="es-CO" w:eastAsia="es-ES"/>
        </w:rPr>
        <w:t xml:space="preserve">Cruz Blanca. Señaló que dicho asunto fue </w:t>
      </w:r>
      <w:r w:rsidR="00B108DF" w:rsidRPr="0036321B">
        <w:rPr>
          <w:color w:val="000000" w:themeColor="text1"/>
          <w:sz w:val="28"/>
          <w:szCs w:val="28"/>
          <w:lang w:val="es-CO" w:eastAsia="es-ES"/>
        </w:rPr>
        <w:t>resuelto</w:t>
      </w:r>
      <w:r w:rsidR="00CA22EF" w:rsidRPr="0036321B">
        <w:rPr>
          <w:color w:val="000000" w:themeColor="text1"/>
          <w:sz w:val="28"/>
          <w:szCs w:val="28"/>
          <w:lang w:val="es-CO" w:eastAsia="es-ES"/>
        </w:rPr>
        <w:t xml:space="preserve"> mediante </w:t>
      </w:r>
      <w:r w:rsidR="00915D16" w:rsidRPr="0036321B">
        <w:rPr>
          <w:color w:val="000000" w:themeColor="text1"/>
          <w:sz w:val="28"/>
          <w:szCs w:val="28"/>
          <w:lang w:val="es-CO" w:eastAsia="es-ES"/>
        </w:rPr>
        <w:t>S</w:t>
      </w:r>
      <w:r w:rsidR="00CA22EF" w:rsidRPr="0036321B">
        <w:rPr>
          <w:color w:val="000000" w:themeColor="text1"/>
          <w:sz w:val="28"/>
          <w:szCs w:val="28"/>
          <w:lang w:val="es-CO" w:eastAsia="es-ES"/>
        </w:rPr>
        <w:t xml:space="preserve">entencia </w:t>
      </w:r>
      <w:r w:rsidR="00B108DF" w:rsidRPr="0036321B">
        <w:rPr>
          <w:color w:val="000000" w:themeColor="text1"/>
          <w:sz w:val="28"/>
          <w:szCs w:val="28"/>
          <w:lang w:val="es-CO" w:eastAsia="es-ES"/>
        </w:rPr>
        <w:t xml:space="preserve">de 23 de enero de 2008, en la cual </w:t>
      </w:r>
      <w:r w:rsidR="00915D16" w:rsidRPr="0036321B">
        <w:rPr>
          <w:color w:val="000000" w:themeColor="text1"/>
          <w:sz w:val="28"/>
          <w:szCs w:val="28"/>
          <w:lang w:val="es-CO" w:eastAsia="es-ES"/>
        </w:rPr>
        <w:t>concedió</w:t>
      </w:r>
      <w:r w:rsidR="00B108DF" w:rsidRPr="0036321B">
        <w:rPr>
          <w:color w:val="000000" w:themeColor="text1"/>
          <w:sz w:val="28"/>
          <w:szCs w:val="28"/>
          <w:lang w:val="es-CO" w:eastAsia="es-ES"/>
        </w:rPr>
        <w:t xml:space="preserve"> las pretensiones de la parte accionante. Agregó</w:t>
      </w:r>
      <w:r w:rsidR="00B108DF">
        <w:rPr>
          <w:color w:val="000000" w:themeColor="text1"/>
          <w:sz w:val="28"/>
          <w:szCs w:val="28"/>
          <w:lang w:val="es-CO" w:eastAsia="es-ES"/>
        </w:rPr>
        <w:t xml:space="preserve"> que “[e]</w:t>
      </w:r>
      <w:r w:rsidR="00B108DF" w:rsidRPr="00B108DF">
        <w:rPr>
          <w:color w:val="000000" w:themeColor="text1"/>
          <w:sz w:val="28"/>
          <w:szCs w:val="28"/>
          <w:lang w:val="es-CO" w:eastAsia="es-ES"/>
        </w:rPr>
        <w:t>l 19 de marzo y 8 de agosto del 2024, la accionante presentó incidentes de desacato para el cumplimiento del fallo de tutela del 23 de enero del año 2008, los cuales fueron tramitados en debida forma</w:t>
      </w:r>
      <w:r w:rsidR="00B108DF">
        <w:rPr>
          <w:color w:val="000000" w:themeColor="text1"/>
          <w:sz w:val="28"/>
          <w:szCs w:val="28"/>
          <w:lang w:val="es-CO" w:eastAsia="es-ES"/>
        </w:rPr>
        <w:t>”</w:t>
      </w:r>
      <w:r>
        <w:rPr>
          <w:rStyle w:val="Refdenotaalpie"/>
          <w:color w:val="000000" w:themeColor="text1"/>
          <w:sz w:val="28"/>
          <w:szCs w:val="28"/>
          <w:lang w:val="es-CO" w:eastAsia="es-ES"/>
        </w:rPr>
        <w:footnoteReference w:id="34"/>
      </w:r>
      <w:r w:rsidRPr="002E1926">
        <w:rPr>
          <w:color w:val="000000" w:themeColor="text1"/>
          <w:sz w:val="28"/>
          <w:szCs w:val="28"/>
          <w:lang w:val="es-CO" w:eastAsia="es-ES"/>
        </w:rPr>
        <w:t>.</w:t>
      </w:r>
      <w:r>
        <w:rPr>
          <w:color w:val="000000" w:themeColor="text1"/>
          <w:sz w:val="28"/>
          <w:szCs w:val="28"/>
          <w:lang w:val="es-CO" w:eastAsia="es-ES"/>
        </w:rPr>
        <w:t xml:space="preserve"> </w:t>
      </w:r>
      <w:r w:rsidR="00B42C33">
        <w:rPr>
          <w:color w:val="000000" w:themeColor="text1"/>
          <w:sz w:val="28"/>
          <w:szCs w:val="28"/>
          <w:lang w:val="es-CO" w:eastAsia="es-ES"/>
        </w:rPr>
        <w:t>Al respecto, el Juzgado 42 Civil Municipal de Bogotá informó</w:t>
      </w:r>
      <w:r w:rsidR="00B108DF">
        <w:rPr>
          <w:color w:val="000000" w:themeColor="text1"/>
          <w:sz w:val="28"/>
          <w:szCs w:val="28"/>
          <w:lang w:val="es-CO" w:eastAsia="es-ES"/>
        </w:rPr>
        <w:t xml:space="preserve"> que en ambos casos se abstuvo de imponer alguna sanción ante la verificación del cumplimiento del fallo de tutela.</w:t>
      </w:r>
    </w:p>
    <w:p w14:paraId="2B5901B2" w14:textId="77777777" w:rsidR="00113CA1" w:rsidRPr="00C61AD9" w:rsidRDefault="00113CA1" w:rsidP="00596056">
      <w:pPr>
        <w:pStyle w:val="Prrafodelista"/>
        <w:spacing w:before="0"/>
        <w:rPr>
          <w:color w:val="000000" w:themeColor="text1"/>
          <w:sz w:val="28"/>
          <w:szCs w:val="28"/>
          <w:lang w:val="es-ES" w:eastAsia="es-ES"/>
        </w:rPr>
      </w:pPr>
    </w:p>
    <w:p w14:paraId="10A2C2A6" w14:textId="22BB4299" w:rsidR="00113CA1" w:rsidRPr="00334A80" w:rsidRDefault="00113CA1" w:rsidP="00596056">
      <w:pPr>
        <w:pStyle w:val="Prrafodelista"/>
        <w:numPr>
          <w:ilvl w:val="0"/>
          <w:numId w:val="2"/>
        </w:numPr>
        <w:autoSpaceDE/>
        <w:autoSpaceDN/>
        <w:adjustRightInd/>
        <w:spacing w:before="0"/>
        <w:ind w:left="0" w:right="-8" w:firstLine="0"/>
        <w:contextualSpacing/>
        <w:rPr>
          <w:color w:val="000000" w:themeColor="text1"/>
          <w:sz w:val="28"/>
          <w:szCs w:val="28"/>
          <w:lang w:val="es-ES" w:eastAsia="es-ES"/>
        </w:rPr>
      </w:pPr>
      <w:r w:rsidRPr="00C61AD9">
        <w:rPr>
          <w:i/>
          <w:iCs/>
          <w:color w:val="000000" w:themeColor="text1"/>
          <w:sz w:val="28"/>
          <w:szCs w:val="28"/>
          <w:lang w:val="es-ES" w:eastAsia="es-ES"/>
        </w:rPr>
        <w:t xml:space="preserve">Contestación de la </w:t>
      </w:r>
      <w:r w:rsidR="00A26410">
        <w:rPr>
          <w:i/>
          <w:iCs/>
          <w:color w:val="000000" w:themeColor="text1"/>
          <w:sz w:val="28"/>
          <w:szCs w:val="28"/>
          <w:lang w:val="es-ES" w:eastAsia="es-ES"/>
        </w:rPr>
        <w:t>SNS</w:t>
      </w:r>
      <w:r w:rsidRPr="00C61AD9">
        <w:rPr>
          <w:i/>
          <w:iCs/>
          <w:color w:val="000000" w:themeColor="text1"/>
          <w:sz w:val="28"/>
          <w:szCs w:val="28"/>
          <w:lang w:val="es-ES" w:eastAsia="es-ES"/>
        </w:rPr>
        <w:t>.</w:t>
      </w:r>
      <w:r>
        <w:rPr>
          <w:color w:val="000000" w:themeColor="text1"/>
          <w:sz w:val="28"/>
          <w:szCs w:val="28"/>
          <w:lang w:val="es-ES" w:eastAsia="es-ES"/>
        </w:rPr>
        <w:t xml:space="preserve"> </w:t>
      </w:r>
      <w:r w:rsidR="00A26410">
        <w:rPr>
          <w:color w:val="000000" w:themeColor="text1"/>
          <w:sz w:val="28"/>
          <w:szCs w:val="28"/>
          <w:lang w:val="es-ES" w:eastAsia="es-ES"/>
        </w:rPr>
        <w:t>La</w:t>
      </w:r>
      <w:r w:rsidR="00A1162E">
        <w:rPr>
          <w:color w:val="000000" w:themeColor="text1"/>
          <w:sz w:val="28"/>
          <w:szCs w:val="28"/>
          <w:lang w:val="es-ES" w:eastAsia="es-ES"/>
        </w:rPr>
        <w:t xml:space="preserve"> vinculada</w:t>
      </w:r>
      <w:r w:rsidR="00282735">
        <w:rPr>
          <w:rStyle w:val="Refdenotaalpie"/>
          <w:color w:val="000000" w:themeColor="text1"/>
          <w:sz w:val="28"/>
          <w:szCs w:val="28"/>
          <w:lang w:val="es-ES" w:eastAsia="es-ES"/>
        </w:rPr>
        <w:footnoteReference w:id="35"/>
      </w:r>
      <w:r w:rsidR="00A1162E">
        <w:rPr>
          <w:color w:val="000000" w:themeColor="text1"/>
          <w:sz w:val="28"/>
          <w:szCs w:val="28"/>
          <w:lang w:val="es-ES" w:eastAsia="es-ES"/>
        </w:rPr>
        <w:t xml:space="preserve"> solicitó “</w:t>
      </w:r>
      <w:r w:rsidR="00A1162E">
        <w:rPr>
          <w:i/>
          <w:iCs/>
          <w:color w:val="000000" w:themeColor="text1"/>
          <w:sz w:val="28"/>
          <w:szCs w:val="28"/>
          <w:lang w:val="es-ES" w:eastAsia="es-ES"/>
        </w:rPr>
        <w:t xml:space="preserve">declarar la falta de legitimación por pasiva </w:t>
      </w:r>
      <w:r w:rsidR="00A1162E">
        <w:rPr>
          <w:color w:val="000000" w:themeColor="text1"/>
          <w:sz w:val="28"/>
          <w:szCs w:val="28"/>
          <w:lang w:val="es-ES" w:eastAsia="es-ES"/>
        </w:rPr>
        <w:t xml:space="preserve">de la </w:t>
      </w:r>
      <w:r w:rsidR="00CA22EF">
        <w:rPr>
          <w:color w:val="000000" w:themeColor="text1"/>
          <w:sz w:val="28"/>
          <w:szCs w:val="28"/>
          <w:lang w:val="es-ES" w:eastAsia="es-ES"/>
        </w:rPr>
        <w:t>Superintendencia</w:t>
      </w:r>
      <w:r w:rsidR="00A1162E">
        <w:rPr>
          <w:color w:val="000000" w:themeColor="text1"/>
          <w:sz w:val="28"/>
          <w:szCs w:val="28"/>
          <w:lang w:val="es-ES" w:eastAsia="es-ES"/>
        </w:rPr>
        <w:t>”</w:t>
      </w:r>
      <w:r w:rsidR="00A1162E">
        <w:rPr>
          <w:rStyle w:val="Refdenotaalpie"/>
          <w:color w:val="000000" w:themeColor="text1"/>
          <w:sz w:val="28"/>
          <w:szCs w:val="28"/>
          <w:lang w:val="es-ES" w:eastAsia="es-ES"/>
        </w:rPr>
        <w:footnoteReference w:id="36"/>
      </w:r>
      <w:r w:rsidR="00A1162E">
        <w:rPr>
          <w:color w:val="000000" w:themeColor="text1"/>
          <w:sz w:val="28"/>
          <w:szCs w:val="28"/>
          <w:lang w:val="es-ES" w:eastAsia="es-ES"/>
        </w:rPr>
        <w:t xml:space="preserve"> </w:t>
      </w:r>
      <w:r w:rsidR="008936F8">
        <w:rPr>
          <w:color w:val="000000" w:themeColor="text1"/>
          <w:sz w:val="28"/>
          <w:szCs w:val="28"/>
          <w:lang w:val="es-ES" w:eastAsia="es-ES"/>
        </w:rPr>
        <w:t>(énfasis original)</w:t>
      </w:r>
      <w:r w:rsidR="00A1162E">
        <w:rPr>
          <w:color w:val="000000" w:themeColor="text1"/>
          <w:sz w:val="28"/>
          <w:szCs w:val="28"/>
          <w:lang w:val="es-ES" w:eastAsia="es-ES"/>
        </w:rPr>
        <w:t xml:space="preserve"> en el asunto objeto de estudio. </w:t>
      </w:r>
      <w:r w:rsidR="008E5E16">
        <w:rPr>
          <w:color w:val="000000" w:themeColor="text1"/>
          <w:sz w:val="28"/>
          <w:szCs w:val="28"/>
          <w:lang w:val="es-ES" w:eastAsia="es-ES"/>
        </w:rPr>
        <w:t>De un lado</w:t>
      </w:r>
      <w:r w:rsidR="00983312">
        <w:rPr>
          <w:color w:val="000000" w:themeColor="text1"/>
          <w:sz w:val="28"/>
          <w:szCs w:val="28"/>
          <w:lang w:val="es-ES" w:eastAsia="es-ES"/>
        </w:rPr>
        <w:t>,</w:t>
      </w:r>
      <w:r w:rsidR="001E247B">
        <w:rPr>
          <w:color w:val="000000" w:themeColor="text1"/>
          <w:sz w:val="28"/>
          <w:szCs w:val="28"/>
          <w:lang w:val="es-ES" w:eastAsia="es-ES"/>
        </w:rPr>
        <w:t xml:space="preserve"> señaló que no hay un nexo causal entre la presunta vulneración de los derechos de </w:t>
      </w:r>
      <w:r w:rsidR="00870839" w:rsidRPr="00870839">
        <w:rPr>
          <w:i/>
          <w:iCs/>
          <w:color w:val="000000" w:themeColor="text1"/>
          <w:sz w:val="28"/>
          <w:szCs w:val="28"/>
          <w:lang w:val="es-ES" w:eastAsia="es-ES"/>
        </w:rPr>
        <w:t>Ana</w:t>
      </w:r>
      <w:r w:rsidR="001E247B">
        <w:rPr>
          <w:color w:val="000000" w:themeColor="text1"/>
          <w:sz w:val="28"/>
          <w:szCs w:val="28"/>
          <w:lang w:val="es-ES" w:eastAsia="es-ES"/>
        </w:rPr>
        <w:t xml:space="preserve"> y la </w:t>
      </w:r>
      <w:r w:rsidR="0038328B">
        <w:rPr>
          <w:color w:val="000000" w:themeColor="text1"/>
          <w:sz w:val="28"/>
          <w:szCs w:val="28"/>
          <w:lang w:val="es-ES" w:eastAsia="es-ES"/>
        </w:rPr>
        <w:t>SNS</w:t>
      </w:r>
      <w:r w:rsidR="008E5E16">
        <w:rPr>
          <w:color w:val="000000" w:themeColor="text1"/>
          <w:sz w:val="28"/>
          <w:szCs w:val="28"/>
          <w:lang w:val="es-ES" w:eastAsia="es-ES"/>
        </w:rPr>
        <w:t>. Esto,</w:t>
      </w:r>
      <w:r w:rsidR="001E247B">
        <w:rPr>
          <w:color w:val="000000" w:themeColor="text1"/>
          <w:sz w:val="28"/>
          <w:szCs w:val="28"/>
          <w:lang w:val="es-ES" w:eastAsia="es-ES"/>
        </w:rPr>
        <w:t xml:space="preserve"> teniendo en cuenta que “</w:t>
      </w:r>
      <w:r w:rsidR="001E247B" w:rsidRPr="001E247B">
        <w:rPr>
          <w:color w:val="000000" w:themeColor="text1"/>
          <w:sz w:val="28"/>
          <w:szCs w:val="28"/>
          <w:lang w:val="es-CO" w:eastAsia="es-ES"/>
        </w:rPr>
        <w:t>no hay referencia a una conducta de acción, omisión o incumplimiento en las que haya podido incurrir la Superintendencia</w:t>
      </w:r>
      <w:r w:rsidR="001E247B">
        <w:rPr>
          <w:color w:val="000000" w:themeColor="text1"/>
          <w:sz w:val="28"/>
          <w:szCs w:val="28"/>
          <w:lang w:val="es-CO" w:eastAsia="es-ES"/>
        </w:rPr>
        <w:t>”</w:t>
      </w:r>
      <w:r w:rsidR="001E247B">
        <w:rPr>
          <w:rStyle w:val="Refdenotaalpie"/>
          <w:color w:val="000000" w:themeColor="text1"/>
          <w:sz w:val="28"/>
          <w:szCs w:val="28"/>
          <w:lang w:val="es-CO" w:eastAsia="es-ES"/>
        </w:rPr>
        <w:footnoteReference w:id="37"/>
      </w:r>
      <w:r w:rsidR="008E5E16">
        <w:rPr>
          <w:color w:val="000000" w:themeColor="text1"/>
          <w:sz w:val="28"/>
          <w:szCs w:val="28"/>
          <w:lang w:val="es-CO" w:eastAsia="es-ES"/>
        </w:rPr>
        <w:t>. De otro lado,</w:t>
      </w:r>
      <w:r w:rsidR="001E247B">
        <w:rPr>
          <w:color w:val="000000" w:themeColor="text1"/>
          <w:sz w:val="28"/>
          <w:szCs w:val="28"/>
          <w:lang w:val="es-CO" w:eastAsia="es-ES"/>
        </w:rPr>
        <w:t xml:space="preserve"> la </w:t>
      </w:r>
      <w:r w:rsidR="002C68A2">
        <w:rPr>
          <w:color w:val="000000" w:themeColor="text1"/>
          <w:sz w:val="28"/>
          <w:szCs w:val="28"/>
          <w:lang w:val="es-CO" w:eastAsia="es-ES"/>
        </w:rPr>
        <w:t>SNS argumentó que</w:t>
      </w:r>
      <w:r w:rsidR="001E247B">
        <w:rPr>
          <w:color w:val="000000" w:themeColor="text1"/>
          <w:sz w:val="28"/>
          <w:szCs w:val="28"/>
          <w:lang w:val="es-CO" w:eastAsia="es-ES"/>
        </w:rPr>
        <w:t xml:space="preserve"> dentro de sus actividades de inspección vigilancia y control no se encuentra la prestación de servicios de salud, ni “</w:t>
      </w:r>
      <w:r w:rsidR="001E247B" w:rsidRPr="001E247B">
        <w:rPr>
          <w:color w:val="000000" w:themeColor="text1"/>
          <w:sz w:val="28"/>
          <w:szCs w:val="28"/>
          <w:lang w:val="es-CO" w:eastAsia="es-ES"/>
        </w:rPr>
        <w:t>el aseguramiento de los usuarios del sistema</w:t>
      </w:r>
      <w:r w:rsidR="001E247B">
        <w:rPr>
          <w:color w:val="000000" w:themeColor="text1"/>
          <w:sz w:val="28"/>
          <w:szCs w:val="28"/>
          <w:lang w:val="es-CO" w:eastAsia="es-ES"/>
        </w:rPr>
        <w:t>”</w:t>
      </w:r>
      <w:r w:rsidR="001E247B">
        <w:rPr>
          <w:rStyle w:val="Refdenotaalpie"/>
          <w:color w:val="000000" w:themeColor="text1"/>
          <w:sz w:val="28"/>
          <w:szCs w:val="28"/>
          <w:lang w:val="es-CO" w:eastAsia="es-ES"/>
        </w:rPr>
        <w:footnoteReference w:id="38"/>
      </w:r>
      <w:r w:rsidR="001E247B">
        <w:rPr>
          <w:color w:val="000000" w:themeColor="text1"/>
          <w:sz w:val="28"/>
          <w:szCs w:val="28"/>
          <w:lang w:val="es-CO" w:eastAsia="es-ES"/>
        </w:rPr>
        <w:t>, pues esto corresponde a las EPS</w:t>
      </w:r>
      <w:r w:rsidR="00810A16">
        <w:rPr>
          <w:color w:val="000000" w:themeColor="text1"/>
          <w:sz w:val="28"/>
          <w:szCs w:val="28"/>
          <w:lang w:val="es-CO" w:eastAsia="es-ES"/>
        </w:rPr>
        <w:t>.</w:t>
      </w:r>
      <w:r w:rsidR="008936F8">
        <w:rPr>
          <w:color w:val="000000" w:themeColor="text1"/>
          <w:sz w:val="28"/>
          <w:szCs w:val="28"/>
          <w:lang w:val="es-CO" w:eastAsia="es-ES"/>
        </w:rPr>
        <w:t xml:space="preserve"> Por lo tanto, solicitó su desvinculación </w:t>
      </w:r>
      <w:r w:rsidR="00B55D98">
        <w:rPr>
          <w:color w:val="000000" w:themeColor="text1"/>
          <w:sz w:val="28"/>
          <w:szCs w:val="28"/>
          <w:lang w:val="es-CO" w:eastAsia="es-ES"/>
        </w:rPr>
        <w:t>del presente trámite de tutela, “en consideración a que la entidad competente para realizar un pronunciamiento de fondo sobre el asunto es la Entidad Administradora del Plan de Beneficios en Salud (EAPB)”</w:t>
      </w:r>
      <w:r w:rsidR="00B55D98">
        <w:rPr>
          <w:rStyle w:val="Refdenotaalpie"/>
          <w:color w:val="000000" w:themeColor="text1"/>
          <w:sz w:val="28"/>
          <w:szCs w:val="28"/>
          <w:lang w:val="es-CO" w:eastAsia="es-ES"/>
        </w:rPr>
        <w:footnoteReference w:id="39"/>
      </w:r>
      <w:r w:rsidR="00B55D98">
        <w:rPr>
          <w:color w:val="000000" w:themeColor="text1"/>
          <w:sz w:val="28"/>
          <w:szCs w:val="28"/>
          <w:lang w:val="es-CO" w:eastAsia="es-ES"/>
        </w:rPr>
        <w:t>.</w:t>
      </w:r>
      <w:r w:rsidR="008936F8">
        <w:rPr>
          <w:color w:val="000000" w:themeColor="text1"/>
          <w:sz w:val="28"/>
          <w:szCs w:val="28"/>
          <w:lang w:val="es-CO" w:eastAsia="es-ES"/>
        </w:rPr>
        <w:t xml:space="preserve"> </w:t>
      </w:r>
    </w:p>
    <w:p w14:paraId="4F12263E" w14:textId="77777777" w:rsidR="00113CA1" w:rsidRPr="00334A80" w:rsidRDefault="00113CA1" w:rsidP="00596056">
      <w:pPr>
        <w:rPr>
          <w:i/>
          <w:iCs/>
          <w:color w:val="000000" w:themeColor="text1"/>
          <w:sz w:val="28"/>
          <w:szCs w:val="28"/>
          <w:lang w:val="es-ES" w:eastAsia="es-ES"/>
        </w:rPr>
      </w:pPr>
    </w:p>
    <w:p w14:paraId="5A8B979B" w14:textId="0DB21229" w:rsidR="003D6997" w:rsidRPr="003D6997" w:rsidRDefault="00113CA1" w:rsidP="00596056">
      <w:pPr>
        <w:pStyle w:val="Prrafodelista"/>
        <w:numPr>
          <w:ilvl w:val="0"/>
          <w:numId w:val="2"/>
        </w:numPr>
        <w:autoSpaceDE/>
        <w:autoSpaceDN/>
        <w:adjustRightInd/>
        <w:spacing w:before="0"/>
        <w:ind w:left="0" w:right="-8" w:firstLine="0"/>
        <w:contextualSpacing/>
        <w:rPr>
          <w:color w:val="000000" w:themeColor="text1"/>
          <w:sz w:val="28"/>
          <w:szCs w:val="28"/>
          <w:lang w:val="es-ES" w:eastAsia="es-ES"/>
        </w:rPr>
      </w:pPr>
      <w:r w:rsidRPr="00334A80">
        <w:rPr>
          <w:i/>
          <w:iCs/>
          <w:color w:val="000000" w:themeColor="text1"/>
          <w:sz w:val="28"/>
          <w:szCs w:val="28"/>
          <w:lang w:val="es-ES" w:eastAsia="es-ES"/>
        </w:rPr>
        <w:t xml:space="preserve">Sentencia de instancia. </w:t>
      </w:r>
      <w:r w:rsidRPr="007F3E8A">
        <w:rPr>
          <w:color w:val="000000" w:themeColor="text1"/>
          <w:sz w:val="28"/>
          <w:szCs w:val="28"/>
          <w:lang w:val="es-ES" w:eastAsia="es-ES"/>
        </w:rPr>
        <w:t xml:space="preserve">El </w:t>
      </w:r>
      <w:r w:rsidR="00296AE4">
        <w:rPr>
          <w:color w:val="000000" w:themeColor="text1"/>
          <w:sz w:val="28"/>
          <w:szCs w:val="28"/>
          <w:lang w:val="es-ES" w:eastAsia="es-ES"/>
        </w:rPr>
        <w:t>8</w:t>
      </w:r>
      <w:r w:rsidRPr="007F3E8A">
        <w:rPr>
          <w:color w:val="000000" w:themeColor="text1"/>
          <w:sz w:val="28"/>
          <w:szCs w:val="28"/>
          <w:lang w:val="es-ES" w:eastAsia="es-ES"/>
        </w:rPr>
        <w:t xml:space="preserve"> de </w:t>
      </w:r>
      <w:r>
        <w:rPr>
          <w:color w:val="000000" w:themeColor="text1"/>
          <w:sz w:val="28"/>
          <w:szCs w:val="28"/>
          <w:lang w:val="es-ES" w:eastAsia="es-ES"/>
        </w:rPr>
        <w:t>mayo</w:t>
      </w:r>
      <w:r w:rsidRPr="007F3E8A">
        <w:rPr>
          <w:color w:val="000000" w:themeColor="text1"/>
          <w:sz w:val="28"/>
          <w:szCs w:val="28"/>
          <w:lang w:val="es-ES" w:eastAsia="es-ES"/>
        </w:rPr>
        <w:t xml:space="preserve"> de 202</w:t>
      </w:r>
      <w:r>
        <w:rPr>
          <w:color w:val="000000" w:themeColor="text1"/>
          <w:sz w:val="28"/>
          <w:szCs w:val="28"/>
          <w:lang w:val="es-ES" w:eastAsia="es-ES"/>
        </w:rPr>
        <w:t>5</w:t>
      </w:r>
      <w:r w:rsidRPr="007F3E8A">
        <w:rPr>
          <w:color w:val="000000" w:themeColor="text1"/>
          <w:sz w:val="28"/>
          <w:szCs w:val="28"/>
          <w:lang w:val="es-ES" w:eastAsia="es-ES"/>
        </w:rPr>
        <w:t xml:space="preserve">, </w:t>
      </w:r>
      <w:r w:rsidR="001E247B">
        <w:rPr>
          <w:color w:val="000000" w:themeColor="text1"/>
          <w:sz w:val="28"/>
          <w:szCs w:val="28"/>
          <w:lang w:val="es-ES" w:eastAsia="es-ES"/>
        </w:rPr>
        <w:t xml:space="preserve">el Juzgado 8 Penal con </w:t>
      </w:r>
      <w:r w:rsidR="00F73A32">
        <w:rPr>
          <w:color w:val="000000" w:themeColor="text1"/>
          <w:sz w:val="28"/>
          <w:szCs w:val="28"/>
          <w:lang w:val="es-ES" w:eastAsia="es-ES"/>
        </w:rPr>
        <w:t>F</w:t>
      </w:r>
      <w:r w:rsidR="001E247B">
        <w:rPr>
          <w:color w:val="000000" w:themeColor="text1"/>
          <w:sz w:val="28"/>
          <w:szCs w:val="28"/>
          <w:lang w:val="es-ES" w:eastAsia="es-ES"/>
        </w:rPr>
        <w:t xml:space="preserve">unción de </w:t>
      </w:r>
      <w:r w:rsidR="00F73A32">
        <w:rPr>
          <w:color w:val="000000" w:themeColor="text1"/>
          <w:sz w:val="28"/>
          <w:szCs w:val="28"/>
          <w:lang w:val="es-ES" w:eastAsia="es-ES"/>
        </w:rPr>
        <w:t>C</w:t>
      </w:r>
      <w:r w:rsidR="001E247B">
        <w:rPr>
          <w:color w:val="000000" w:themeColor="text1"/>
          <w:sz w:val="28"/>
          <w:szCs w:val="28"/>
          <w:lang w:val="es-ES" w:eastAsia="es-ES"/>
        </w:rPr>
        <w:t>ontrol de Garantías de Bogotá</w:t>
      </w:r>
      <w:r w:rsidRPr="00334A80">
        <w:rPr>
          <w:color w:val="000000" w:themeColor="text1"/>
          <w:sz w:val="28"/>
          <w:szCs w:val="28"/>
          <w:lang w:val="es-ES"/>
        </w:rPr>
        <w:t xml:space="preserve"> </w:t>
      </w:r>
      <w:r>
        <w:rPr>
          <w:color w:val="000000" w:themeColor="text1"/>
          <w:sz w:val="28"/>
          <w:szCs w:val="28"/>
          <w:lang w:val="es-ES"/>
        </w:rPr>
        <w:t>neg</w:t>
      </w:r>
      <w:r w:rsidRPr="00334A80">
        <w:rPr>
          <w:color w:val="000000" w:themeColor="text1"/>
          <w:sz w:val="28"/>
          <w:szCs w:val="28"/>
          <w:lang w:val="es-ES"/>
        </w:rPr>
        <w:t xml:space="preserve">ó </w:t>
      </w:r>
      <w:r w:rsidRPr="00334A80">
        <w:rPr>
          <w:color w:val="000000" w:themeColor="text1"/>
          <w:sz w:val="28"/>
          <w:szCs w:val="28"/>
          <w:lang w:val="es-ES" w:eastAsia="es-ES"/>
        </w:rPr>
        <w:t xml:space="preserve">la acción de tutela. </w:t>
      </w:r>
      <w:r w:rsidR="00EC04FE">
        <w:rPr>
          <w:color w:val="000000" w:themeColor="text1"/>
          <w:sz w:val="28"/>
          <w:szCs w:val="28"/>
          <w:lang w:val="es-ES" w:eastAsia="es-ES"/>
        </w:rPr>
        <w:t>En su criterio,</w:t>
      </w:r>
      <w:r>
        <w:rPr>
          <w:color w:val="000000" w:themeColor="text1"/>
          <w:sz w:val="28"/>
          <w:szCs w:val="28"/>
          <w:lang w:val="es-ES" w:eastAsia="es-ES"/>
        </w:rPr>
        <w:t xml:space="preserve"> </w:t>
      </w:r>
      <w:r w:rsidR="003D6997">
        <w:rPr>
          <w:color w:val="000000" w:themeColor="text1"/>
          <w:sz w:val="28"/>
          <w:szCs w:val="28"/>
          <w:lang w:val="es-ES" w:eastAsia="es-ES"/>
        </w:rPr>
        <w:t xml:space="preserve">el apoderado de la señora </w:t>
      </w:r>
      <w:r w:rsidR="00870839" w:rsidRPr="00870839">
        <w:rPr>
          <w:i/>
          <w:iCs/>
          <w:color w:val="000000" w:themeColor="text1"/>
          <w:sz w:val="28"/>
          <w:szCs w:val="28"/>
          <w:lang w:val="es-ES" w:eastAsia="es-ES"/>
        </w:rPr>
        <w:t>Juana</w:t>
      </w:r>
      <w:r w:rsidR="0048563D">
        <w:rPr>
          <w:color w:val="000000" w:themeColor="text1"/>
          <w:sz w:val="28"/>
          <w:szCs w:val="28"/>
          <w:lang w:val="es-ES" w:eastAsia="es-ES"/>
        </w:rPr>
        <w:t xml:space="preserve"> </w:t>
      </w:r>
      <w:r w:rsidR="00894EB6">
        <w:rPr>
          <w:color w:val="000000" w:themeColor="text1"/>
          <w:sz w:val="28"/>
          <w:szCs w:val="28"/>
          <w:lang w:val="es-ES" w:eastAsia="es-ES"/>
        </w:rPr>
        <w:t>no debió haber</w:t>
      </w:r>
      <w:r w:rsidR="003D6997">
        <w:rPr>
          <w:color w:val="000000" w:themeColor="text1"/>
          <w:sz w:val="28"/>
          <w:szCs w:val="28"/>
          <w:lang w:val="es-ES" w:eastAsia="es-ES"/>
        </w:rPr>
        <w:t xml:space="preserve"> </w:t>
      </w:r>
      <w:r w:rsidR="00894EB6">
        <w:rPr>
          <w:color w:val="000000" w:themeColor="text1"/>
          <w:sz w:val="28"/>
          <w:szCs w:val="28"/>
          <w:lang w:val="es-ES" w:eastAsia="es-ES"/>
        </w:rPr>
        <w:t>promovido</w:t>
      </w:r>
      <w:r w:rsidR="003D6997">
        <w:rPr>
          <w:color w:val="000000" w:themeColor="text1"/>
          <w:sz w:val="28"/>
          <w:szCs w:val="28"/>
          <w:lang w:val="es-ES" w:eastAsia="es-ES"/>
        </w:rPr>
        <w:t xml:space="preserve"> una nueva acción de tutela para hacer cumplir el fallo </w:t>
      </w:r>
      <w:r w:rsidR="001021F8">
        <w:rPr>
          <w:color w:val="000000" w:themeColor="text1"/>
          <w:sz w:val="28"/>
          <w:szCs w:val="28"/>
          <w:lang w:val="es-ES" w:eastAsia="es-ES"/>
        </w:rPr>
        <w:t>dictado</w:t>
      </w:r>
      <w:r w:rsidR="003D6997">
        <w:rPr>
          <w:color w:val="000000" w:themeColor="text1"/>
          <w:sz w:val="28"/>
          <w:szCs w:val="28"/>
          <w:lang w:val="es-ES" w:eastAsia="es-ES"/>
        </w:rPr>
        <w:t xml:space="preserve"> en 2008 en relación con el tratamiento integral</w:t>
      </w:r>
      <w:r w:rsidR="00C941C1">
        <w:rPr>
          <w:color w:val="000000" w:themeColor="text1"/>
          <w:sz w:val="28"/>
          <w:szCs w:val="28"/>
          <w:lang w:val="es-ES" w:eastAsia="es-ES"/>
        </w:rPr>
        <w:t>. Esto, por cuanto</w:t>
      </w:r>
      <w:r w:rsidR="003D6997">
        <w:rPr>
          <w:color w:val="000000" w:themeColor="text1"/>
          <w:sz w:val="28"/>
          <w:szCs w:val="28"/>
          <w:lang w:val="es-ES" w:eastAsia="es-ES"/>
        </w:rPr>
        <w:t xml:space="preserve"> “</w:t>
      </w:r>
      <w:r w:rsidR="003D6997" w:rsidRPr="003D6997">
        <w:rPr>
          <w:color w:val="000000" w:themeColor="text1"/>
          <w:sz w:val="28"/>
          <w:szCs w:val="28"/>
          <w:lang w:val="es-CO" w:eastAsia="es-ES"/>
        </w:rPr>
        <w:t>existen mecanismos ordinarios idóneos y eficaces para hacer cumplir la decisión judicial, esto es, acudir al incidente de desacato conforme a las reglas fijadas en el Decreto 2591 de 1991, por tratarse de una acción de tutela</w:t>
      </w:r>
      <w:r w:rsidR="003D6997">
        <w:rPr>
          <w:color w:val="000000" w:themeColor="text1"/>
          <w:sz w:val="28"/>
          <w:szCs w:val="28"/>
          <w:lang w:val="es-CO" w:eastAsia="es-ES"/>
        </w:rPr>
        <w:t>”</w:t>
      </w:r>
      <w:r w:rsidR="003D6997">
        <w:rPr>
          <w:rStyle w:val="Refdenotaalpie"/>
          <w:color w:val="000000" w:themeColor="text1"/>
          <w:sz w:val="28"/>
          <w:szCs w:val="28"/>
          <w:lang w:val="es-CO" w:eastAsia="es-ES"/>
        </w:rPr>
        <w:footnoteReference w:id="40"/>
      </w:r>
      <w:r w:rsidR="003D6997">
        <w:rPr>
          <w:color w:val="000000" w:themeColor="text1"/>
          <w:sz w:val="28"/>
          <w:szCs w:val="28"/>
          <w:lang w:val="es-CO" w:eastAsia="es-ES"/>
        </w:rPr>
        <w:t>.</w:t>
      </w:r>
    </w:p>
    <w:p w14:paraId="38440B65" w14:textId="77777777" w:rsidR="003D6997" w:rsidRPr="003D6997" w:rsidRDefault="003D6997" w:rsidP="00596056">
      <w:pPr>
        <w:pStyle w:val="Prrafodelista"/>
        <w:spacing w:before="0"/>
        <w:rPr>
          <w:color w:val="000000" w:themeColor="text1"/>
          <w:sz w:val="28"/>
          <w:szCs w:val="28"/>
          <w:lang w:val="es-ES" w:eastAsia="es-ES"/>
        </w:rPr>
      </w:pPr>
    </w:p>
    <w:p w14:paraId="11FE59F1" w14:textId="01689FD7" w:rsidR="00712E73" w:rsidRPr="00712E73" w:rsidRDefault="00F9295F" w:rsidP="00596056">
      <w:pPr>
        <w:pStyle w:val="Prrafodelista"/>
        <w:numPr>
          <w:ilvl w:val="0"/>
          <w:numId w:val="2"/>
        </w:numPr>
        <w:autoSpaceDE/>
        <w:autoSpaceDN/>
        <w:adjustRightInd/>
        <w:spacing w:before="0"/>
        <w:ind w:left="0" w:right="-8" w:firstLine="0"/>
        <w:contextualSpacing/>
        <w:rPr>
          <w:color w:val="000000" w:themeColor="text1"/>
          <w:sz w:val="28"/>
          <w:szCs w:val="28"/>
          <w:lang w:val="es-ES" w:eastAsia="es-ES"/>
        </w:rPr>
      </w:pPr>
      <w:r>
        <w:rPr>
          <w:color w:val="000000" w:themeColor="text1"/>
          <w:sz w:val="28"/>
          <w:szCs w:val="28"/>
          <w:lang w:val="es-ES" w:eastAsia="es-ES"/>
        </w:rPr>
        <w:t>En ese contexto</w:t>
      </w:r>
      <w:r w:rsidR="00E75564">
        <w:rPr>
          <w:color w:val="000000" w:themeColor="text1"/>
          <w:sz w:val="28"/>
          <w:szCs w:val="28"/>
          <w:lang w:val="es-ES" w:eastAsia="es-ES"/>
        </w:rPr>
        <w:t>, concluyó</w:t>
      </w:r>
      <w:r w:rsidR="003D6997">
        <w:rPr>
          <w:color w:val="000000" w:themeColor="text1"/>
          <w:sz w:val="28"/>
          <w:szCs w:val="28"/>
          <w:lang w:val="es-ES" w:eastAsia="es-ES"/>
        </w:rPr>
        <w:t xml:space="preserve"> que </w:t>
      </w:r>
      <w:r>
        <w:rPr>
          <w:color w:val="000000" w:themeColor="text1"/>
          <w:sz w:val="28"/>
          <w:szCs w:val="28"/>
          <w:lang w:val="es-ES" w:eastAsia="es-ES"/>
        </w:rPr>
        <w:t>operó</w:t>
      </w:r>
      <w:r w:rsidR="003D6997">
        <w:rPr>
          <w:color w:val="000000" w:themeColor="text1"/>
          <w:sz w:val="28"/>
          <w:szCs w:val="28"/>
          <w:lang w:val="es-ES" w:eastAsia="es-ES"/>
        </w:rPr>
        <w:t xml:space="preserve"> el fenómeno de </w:t>
      </w:r>
      <w:r>
        <w:rPr>
          <w:color w:val="000000" w:themeColor="text1"/>
          <w:sz w:val="28"/>
          <w:szCs w:val="28"/>
          <w:lang w:val="es-ES" w:eastAsia="es-ES"/>
        </w:rPr>
        <w:t>la cosa juzgada constitucional,</w:t>
      </w:r>
      <w:r w:rsidR="003D6997">
        <w:rPr>
          <w:color w:val="000000" w:themeColor="text1"/>
          <w:sz w:val="28"/>
          <w:szCs w:val="28"/>
          <w:lang w:val="es-ES" w:eastAsia="es-ES"/>
        </w:rPr>
        <w:t xml:space="preserve"> en </w:t>
      </w:r>
      <w:r>
        <w:rPr>
          <w:color w:val="000000" w:themeColor="text1"/>
          <w:sz w:val="28"/>
          <w:szCs w:val="28"/>
          <w:lang w:val="es-ES" w:eastAsia="es-ES"/>
        </w:rPr>
        <w:t>tanto que</w:t>
      </w:r>
      <w:r w:rsidR="003D6997">
        <w:rPr>
          <w:color w:val="000000" w:themeColor="text1"/>
          <w:sz w:val="28"/>
          <w:szCs w:val="28"/>
          <w:lang w:val="es-ES" w:eastAsia="es-ES"/>
        </w:rPr>
        <w:t xml:space="preserve"> “</w:t>
      </w:r>
      <w:r w:rsidR="003D6997" w:rsidRPr="003D6997">
        <w:rPr>
          <w:color w:val="000000" w:themeColor="text1"/>
          <w:sz w:val="28"/>
          <w:szCs w:val="28"/>
          <w:lang w:val="es-CO" w:eastAsia="es-ES"/>
        </w:rPr>
        <w:t xml:space="preserve">i) se trata de la misma entidad accionada </w:t>
      </w:r>
      <w:r w:rsidR="003D6997" w:rsidRPr="003D6997">
        <w:rPr>
          <w:color w:val="000000" w:themeColor="text1"/>
          <w:sz w:val="28"/>
          <w:szCs w:val="28"/>
          <w:lang w:val="es-CO" w:eastAsia="es-ES"/>
        </w:rPr>
        <w:lastRenderedPageBreak/>
        <w:t>Compensar EPS (anteriormente Cruz Blanca EPS) ii) es el mismo accionante, es decir existe identidad de partes, sobre las pretensiones u objeto y iii) que el fin último de ambas es el mismo, es decir, cuenta con tratamiento integral y busca la protección a los derechos de la salud de la menor de edad</w:t>
      </w:r>
      <w:r w:rsidR="003D6997">
        <w:rPr>
          <w:color w:val="000000" w:themeColor="text1"/>
          <w:sz w:val="28"/>
          <w:szCs w:val="28"/>
          <w:lang w:val="es-CO" w:eastAsia="es-ES"/>
        </w:rPr>
        <w:t>”</w:t>
      </w:r>
      <w:r w:rsidR="003D6997">
        <w:rPr>
          <w:rStyle w:val="Refdenotaalpie"/>
          <w:color w:val="000000" w:themeColor="text1"/>
          <w:sz w:val="28"/>
          <w:szCs w:val="28"/>
          <w:lang w:val="es-CO" w:eastAsia="es-ES"/>
        </w:rPr>
        <w:footnoteReference w:id="41"/>
      </w:r>
      <w:r w:rsidR="003D6997">
        <w:rPr>
          <w:color w:val="000000" w:themeColor="text1"/>
          <w:sz w:val="28"/>
          <w:szCs w:val="28"/>
          <w:lang w:val="es-CO" w:eastAsia="es-ES"/>
        </w:rPr>
        <w:t xml:space="preserve">. Sin embargo, </w:t>
      </w:r>
      <w:r w:rsidR="00CC0ECB">
        <w:rPr>
          <w:color w:val="000000" w:themeColor="text1"/>
          <w:sz w:val="28"/>
          <w:szCs w:val="28"/>
          <w:lang w:val="es-CO" w:eastAsia="es-ES"/>
        </w:rPr>
        <w:t>el juez de tutela</w:t>
      </w:r>
      <w:r w:rsidR="003D6997">
        <w:rPr>
          <w:color w:val="000000" w:themeColor="text1"/>
          <w:sz w:val="28"/>
          <w:szCs w:val="28"/>
          <w:lang w:val="es-CO" w:eastAsia="es-ES"/>
        </w:rPr>
        <w:t xml:space="preserve"> señaló que no ha</w:t>
      </w:r>
      <w:r w:rsidR="008558BC">
        <w:rPr>
          <w:color w:val="000000" w:themeColor="text1"/>
          <w:sz w:val="28"/>
          <w:szCs w:val="28"/>
          <w:lang w:val="es-CO" w:eastAsia="es-ES"/>
        </w:rPr>
        <w:t>bía</w:t>
      </w:r>
      <w:r w:rsidR="003D6997">
        <w:rPr>
          <w:color w:val="000000" w:themeColor="text1"/>
          <w:sz w:val="28"/>
          <w:szCs w:val="28"/>
          <w:lang w:val="es-CO" w:eastAsia="es-ES"/>
        </w:rPr>
        <w:t xml:space="preserve"> lugar a </w:t>
      </w:r>
      <w:r w:rsidR="000C7F49">
        <w:rPr>
          <w:color w:val="000000" w:themeColor="text1"/>
          <w:sz w:val="28"/>
          <w:szCs w:val="28"/>
          <w:lang w:val="es-CO" w:eastAsia="es-ES"/>
        </w:rPr>
        <w:t xml:space="preserve">imponer </w:t>
      </w:r>
      <w:r w:rsidR="003D6997">
        <w:rPr>
          <w:color w:val="000000" w:themeColor="text1"/>
          <w:sz w:val="28"/>
          <w:szCs w:val="28"/>
          <w:lang w:val="es-CO" w:eastAsia="es-ES"/>
        </w:rPr>
        <w:t xml:space="preserve">la sanción prevista en </w:t>
      </w:r>
      <w:r w:rsidR="003D6997" w:rsidRPr="003D6997">
        <w:rPr>
          <w:color w:val="000000" w:themeColor="text1"/>
          <w:sz w:val="28"/>
          <w:szCs w:val="28"/>
          <w:lang w:val="es-CO" w:eastAsia="es-ES"/>
        </w:rPr>
        <w:t>el artículo 25 del Decreto 2591 de 1991</w:t>
      </w:r>
      <w:r w:rsidR="004E2E98">
        <w:rPr>
          <w:color w:val="000000" w:themeColor="text1"/>
          <w:sz w:val="28"/>
          <w:szCs w:val="28"/>
          <w:lang w:val="es-CO" w:eastAsia="es-ES"/>
        </w:rPr>
        <w:t>,</w:t>
      </w:r>
      <w:r w:rsidR="003D6997">
        <w:rPr>
          <w:color w:val="000000" w:themeColor="text1"/>
          <w:sz w:val="28"/>
          <w:szCs w:val="28"/>
          <w:lang w:val="es-CO" w:eastAsia="es-ES"/>
        </w:rPr>
        <w:t xml:space="preserve"> por cuanto no se observó una conducta dolosa por parte del apoderado</w:t>
      </w:r>
      <w:r w:rsidR="006E22BE">
        <w:rPr>
          <w:color w:val="000000" w:themeColor="text1"/>
          <w:sz w:val="28"/>
          <w:szCs w:val="28"/>
          <w:lang w:val="es-CO" w:eastAsia="es-ES"/>
        </w:rPr>
        <w:t>,</w:t>
      </w:r>
      <w:r w:rsidR="003D6997">
        <w:rPr>
          <w:color w:val="000000" w:themeColor="text1"/>
          <w:sz w:val="28"/>
          <w:szCs w:val="28"/>
          <w:lang w:val="es-CO" w:eastAsia="es-ES"/>
        </w:rPr>
        <w:t xml:space="preserve"> quien pretendía se resolvieran las pretensiones de “</w:t>
      </w:r>
      <w:r w:rsidR="003D6997" w:rsidRPr="003D6997">
        <w:rPr>
          <w:color w:val="000000" w:themeColor="text1"/>
          <w:sz w:val="28"/>
          <w:szCs w:val="28"/>
          <w:lang w:val="es-CO" w:eastAsia="es-ES"/>
        </w:rPr>
        <w:t>suministrar un cuidador y sillas requerida mediante orden de rehabilitación</w:t>
      </w:r>
      <w:r w:rsidR="003D6997">
        <w:rPr>
          <w:color w:val="000000" w:themeColor="text1"/>
          <w:sz w:val="28"/>
          <w:szCs w:val="28"/>
          <w:lang w:val="es-CO" w:eastAsia="es-ES"/>
        </w:rPr>
        <w:t>”</w:t>
      </w:r>
      <w:r w:rsidR="003D6997">
        <w:rPr>
          <w:rStyle w:val="Refdenotaalpie"/>
          <w:color w:val="000000" w:themeColor="text1"/>
          <w:sz w:val="28"/>
          <w:szCs w:val="28"/>
          <w:lang w:val="es-CO" w:eastAsia="es-ES"/>
        </w:rPr>
        <w:footnoteReference w:id="42"/>
      </w:r>
      <w:r w:rsidR="00712E73">
        <w:rPr>
          <w:color w:val="000000" w:themeColor="text1"/>
          <w:sz w:val="28"/>
          <w:szCs w:val="28"/>
          <w:lang w:val="es-CO" w:eastAsia="es-ES"/>
        </w:rPr>
        <w:t xml:space="preserve">. Esta decisión no fue </w:t>
      </w:r>
      <w:r w:rsidR="00CE5AB4">
        <w:rPr>
          <w:color w:val="000000" w:themeColor="text1"/>
          <w:sz w:val="28"/>
          <w:szCs w:val="28"/>
          <w:lang w:val="es-CO" w:eastAsia="es-ES"/>
        </w:rPr>
        <w:t>impugnada</w:t>
      </w:r>
      <w:r w:rsidR="00712E73">
        <w:rPr>
          <w:color w:val="000000" w:themeColor="text1"/>
          <w:sz w:val="28"/>
          <w:szCs w:val="28"/>
          <w:lang w:val="es-CO" w:eastAsia="es-ES"/>
        </w:rPr>
        <w:t xml:space="preserve"> por las partes.</w:t>
      </w:r>
    </w:p>
    <w:p w14:paraId="51B15BD6" w14:textId="77777777" w:rsidR="00712E73" w:rsidRPr="00334A80" w:rsidRDefault="00712E73" w:rsidP="00596056">
      <w:pPr>
        <w:ind w:right="-8"/>
        <w:contextualSpacing/>
        <w:rPr>
          <w:color w:val="000000" w:themeColor="text1"/>
          <w:sz w:val="28"/>
          <w:szCs w:val="28"/>
          <w:lang w:val="es-ES" w:eastAsia="es-ES"/>
        </w:rPr>
      </w:pPr>
    </w:p>
    <w:p w14:paraId="1C1CF1BE" w14:textId="56F92377" w:rsidR="00712E73" w:rsidRPr="00334A80" w:rsidRDefault="00712E73" w:rsidP="00596056">
      <w:pPr>
        <w:pStyle w:val="Prrafodelista"/>
        <w:numPr>
          <w:ilvl w:val="0"/>
          <w:numId w:val="2"/>
        </w:numPr>
        <w:autoSpaceDE/>
        <w:autoSpaceDN/>
        <w:adjustRightInd/>
        <w:spacing w:before="0"/>
        <w:ind w:left="0" w:right="-8" w:firstLine="0"/>
        <w:contextualSpacing/>
        <w:rPr>
          <w:color w:val="000000" w:themeColor="text1"/>
          <w:sz w:val="28"/>
          <w:szCs w:val="28"/>
          <w:lang w:val="es-ES" w:eastAsia="es-ES"/>
        </w:rPr>
      </w:pPr>
      <w:r w:rsidRPr="00712E73">
        <w:rPr>
          <w:i/>
          <w:iCs/>
          <w:color w:val="000000" w:themeColor="text1"/>
          <w:sz w:val="28"/>
          <w:szCs w:val="28"/>
          <w:shd w:val="clear" w:color="auto" w:fill="FFFFFF"/>
          <w:lang w:val="es-ES"/>
        </w:rPr>
        <w:t>Selección del expediente por la Corte Constitucional</w:t>
      </w:r>
      <w:r w:rsidRPr="00712E73">
        <w:rPr>
          <w:color w:val="000000" w:themeColor="text1"/>
          <w:sz w:val="28"/>
          <w:szCs w:val="28"/>
          <w:shd w:val="clear" w:color="auto" w:fill="FFFFFF"/>
          <w:lang w:val="es-ES"/>
        </w:rPr>
        <w:t>.</w:t>
      </w:r>
      <w:r w:rsidRPr="00334A80">
        <w:rPr>
          <w:color w:val="000000" w:themeColor="text1"/>
          <w:sz w:val="28"/>
          <w:szCs w:val="28"/>
          <w:shd w:val="clear" w:color="auto" w:fill="FFFFFF"/>
          <w:lang w:val="es-ES"/>
        </w:rPr>
        <w:t xml:space="preserve"> </w:t>
      </w:r>
      <w:r w:rsidR="002453F6">
        <w:rPr>
          <w:color w:val="000000" w:themeColor="text1"/>
          <w:sz w:val="28"/>
          <w:szCs w:val="28"/>
          <w:shd w:val="clear" w:color="auto" w:fill="FFFFFF"/>
          <w:lang w:val="es-ES"/>
        </w:rPr>
        <w:t>Por medio del</w:t>
      </w:r>
      <w:r w:rsidRPr="00334A80">
        <w:rPr>
          <w:color w:val="000000" w:themeColor="text1"/>
          <w:sz w:val="28"/>
          <w:szCs w:val="28"/>
          <w:shd w:val="clear" w:color="auto" w:fill="FFFFFF"/>
          <w:lang w:val="es-ES"/>
        </w:rPr>
        <w:t xml:space="preserve"> </w:t>
      </w:r>
      <w:r w:rsidR="002453F6">
        <w:rPr>
          <w:color w:val="000000" w:themeColor="text1"/>
          <w:sz w:val="28"/>
          <w:szCs w:val="28"/>
          <w:shd w:val="clear" w:color="auto" w:fill="FFFFFF"/>
          <w:lang w:val="es-ES"/>
        </w:rPr>
        <w:t>A</w:t>
      </w:r>
      <w:r w:rsidRPr="00334A80">
        <w:rPr>
          <w:color w:val="000000" w:themeColor="text1"/>
          <w:sz w:val="28"/>
          <w:szCs w:val="28"/>
          <w:shd w:val="clear" w:color="auto" w:fill="FFFFFF"/>
          <w:lang w:val="es-ES"/>
        </w:rPr>
        <w:t>uto de 2</w:t>
      </w:r>
      <w:r>
        <w:rPr>
          <w:color w:val="000000" w:themeColor="text1"/>
          <w:sz w:val="28"/>
          <w:szCs w:val="28"/>
          <w:shd w:val="clear" w:color="auto" w:fill="FFFFFF"/>
          <w:lang w:val="es-ES"/>
        </w:rPr>
        <w:t>9</w:t>
      </w:r>
      <w:r w:rsidRPr="00334A80">
        <w:rPr>
          <w:color w:val="000000" w:themeColor="text1"/>
          <w:sz w:val="28"/>
          <w:szCs w:val="28"/>
          <w:shd w:val="clear" w:color="auto" w:fill="FFFFFF"/>
          <w:lang w:val="es-ES"/>
        </w:rPr>
        <w:t xml:space="preserve"> de </w:t>
      </w:r>
      <w:r>
        <w:rPr>
          <w:color w:val="000000" w:themeColor="text1"/>
          <w:sz w:val="28"/>
          <w:szCs w:val="28"/>
          <w:shd w:val="clear" w:color="auto" w:fill="FFFFFF"/>
          <w:lang w:val="es-ES"/>
        </w:rPr>
        <w:t>julio</w:t>
      </w:r>
      <w:r w:rsidRPr="00334A80">
        <w:rPr>
          <w:color w:val="000000" w:themeColor="text1"/>
          <w:sz w:val="28"/>
          <w:szCs w:val="28"/>
          <w:shd w:val="clear" w:color="auto" w:fill="FFFFFF"/>
          <w:lang w:val="es-ES"/>
        </w:rPr>
        <w:t xml:space="preserve"> de 2025, la </w:t>
      </w:r>
      <w:r w:rsidR="001F2BAF">
        <w:rPr>
          <w:color w:val="000000" w:themeColor="text1"/>
          <w:sz w:val="28"/>
          <w:szCs w:val="28"/>
          <w:shd w:val="clear" w:color="auto" w:fill="FFFFFF"/>
          <w:lang w:val="es-ES"/>
        </w:rPr>
        <w:t>magistrada Natalia Ángel Cabo y el magistrado Miguel Polo Rosero</w:t>
      </w:r>
      <w:r w:rsidR="006D30F6">
        <w:rPr>
          <w:color w:val="000000" w:themeColor="text1"/>
          <w:sz w:val="28"/>
          <w:szCs w:val="28"/>
          <w:shd w:val="clear" w:color="auto" w:fill="FFFFFF"/>
          <w:lang w:val="es-ES"/>
        </w:rPr>
        <w:t>, quienes integraron</w:t>
      </w:r>
      <w:r w:rsidR="001F2BAF">
        <w:rPr>
          <w:color w:val="000000" w:themeColor="text1"/>
          <w:sz w:val="28"/>
          <w:szCs w:val="28"/>
          <w:shd w:val="clear" w:color="auto" w:fill="FFFFFF"/>
          <w:lang w:val="es-ES"/>
        </w:rPr>
        <w:t xml:space="preserve"> </w:t>
      </w:r>
      <w:r w:rsidRPr="00334A80">
        <w:rPr>
          <w:color w:val="000000" w:themeColor="text1"/>
          <w:sz w:val="28"/>
          <w:szCs w:val="28"/>
          <w:shd w:val="clear" w:color="auto" w:fill="FFFFFF"/>
          <w:lang w:val="es-ES"/>
        </w:rPr>
        <w:t xml:space="preserve">la Sala de Selección de Tutelas Número </w:t>
      </w:r>
      <w:r>
        <w:rPr>
          <w:color w:val="000000" w:themeColor="text1"/>
          <w:sz w:val="28"/>
          <w:szCs w:val="28"/>
          <w:shd w:val="clear" w:color="auto" w:fill="FFFFFF"/>
          <w:lang w:val="es-ES"/>
        </w:rPr>
        <w:t>Siete</w:t>
      </w:r>
      <w:r w:rsidR="006D30F6">
        <w:rPr>
          <w:color w:val="000000" w:themeColor="text1"/>
          <w:sz w:val="28"/>
          <w:szCs w:val="28"/>
          <w:shd w:val="clear" w:color="auto" w:fill="FFFFFF"/>
          <w:lang w:val="es-ES"/>
        </w:rPr>
        <w:t xml:space="preserve">, </w:t>
      </w:r>
      <w:r w:rsidRPr="00334A80">
        <w:rPr>
          <w:color w:val="000000" w:themeColor="text1"/>
          <w:sz w:val="28"/>
          <w:szCs w:val="28"/>
          <w:shd w:val="clear" w:color="auto" w:fill="FFFFFF"/>
          <w:lang w:val="es-ES"/>
        </w:rPr>
        <w:t>seleccion</w:t>
      </w:r>
      <w:r w:rsidR="006D30F6">
        <w:rPr>
          <w:color w:val="000000" w:themeColor="text1"/>
          <w:sz w:val="28"/>
          <w:szCs w:val="28"/>
          <w:shd w:val="clear" w:color="auto" w:fill="FFFFFF"/>
          <w:lang w:val="es-ES"/>
        </w:rPr>
        <w:t>aron</w:t>
      </w:r>
      <w:r w:rsidRPr="00334A80">
        <w:rPr>
          <w:color w:val="000000" w:themeColor="text1"/>
          <w:sz w:val="28"/>
          <w:szCs w:val="28"/>
          <w:shd w:val="clear" w:color="auto" w:fill="FFFFFF"/>
          <w:lang w:val="es-ES"/>
        </w:rPr>
        <w:t xml:space="preserve"> </w:t>
      </w:r>
      <w:r>
        <w:rPr>
          <w:color w:val="000000" w:themeColor="text1"/>
          <w:sz w:val="28"/>
          <w:szCs w:val="28"/>
          <w:shd w:val="clear" w:color="auto" w:fill="FFFFFF"/>
          <w:lang w:val="es-ES"/>
        </w:rPr>
        <w:t>y acumul</w:t>
      </w:r>
      <w:r w:rsidR="006D30F6">
        <w:rPr>
          <w:color w:val="000000" w:themeColor="text1"/>
          <w:sz w:val="28"/>
          <w:szCs w:val="28"/>
          <w:shd w:val="clear" w:color="auto" w:fill="FFFFFF"/>
          <w:lang w:val="es-ES"/>
        </w:rPr>
        <w:t>aron</w:t>
      </w:r>
      <w:r>
        <w:rPr>
          <w:color w:val="000000" w:themeColor="text1"/>
          <w:sz w:val="28"/>
          <w:szCs w:val="28"/>
          <w:shd w:val="clear" w:color="auto" w:fill="FFFFFF"/>
          <w:lang w:val="es-ES"/>
        </w:rPr>
        <w:t xml:space="preserve"> </w:t>
      </w:r>
      <w:r w:rsidR="000230D3">
        <w:rPr>
          <w:color w:val="000000" w:themeColor="text1"/>
          <w:sz w:val="28"/>
          <w:szCs w:val="28"/>
          <w:shd w:val="clear" w:color="auto" w:fill="FFFFFF"/>
          <w:lang w:val="es-ES"/>
        </w:rPr>
        <w:t>los expedientes</w:t>
      </w:r>
      <w:r w:rsidRPr="00334A80">
        <w:rPr>
          <w:color w:val="000000" w:themeColor="text1"/>
          <w:sz w:val="28"/>
          <w:szCs w:val="28"/>
          <w:shd w:val="clear" w:color="auto" w:fill="FFFFFF"/>
          <w:lang w:val="es-ES"/>
        </w:rPr>
        <w:t xml:space="preserve"> de la referencia. Por sorteo, </w:t>
      </w:r>
      <w:r w:rsidR="00491983">
        <w:rPr>
          <w:color w:val="000000" w:themeColor="text1"/>
          <w:sz w:val="28"/>
          <w:szCs w:val="28"/>
          <w:shd w:val="clear" w:color="auto" w:fill="FFFFFF"/>
          <w:lang w:val="es-ES"/>
        </w:rPr>
        <w:t>los expedientes acumulados fueron asignados</w:t>
      </w:r>
      <w:r w:rsidRPr="00334A80">
        <w:rPr>
          <w:color w:val="000000" w:themeColor="text1"/>
          <w:sz w:val="28"/>
          <w:szCs w:val="28"/>
          <w:shd w:val="clear" w:color="auto" w:fill="FFFFFF"/>
          <w:lang w:val="es-ES"/>
        </w:rPr>
        <w:t xml:space="preserve"> a la </w:t>
      </w:r>
      <w:r w:rsidR="00491983">
        <w:rPr>
          <w:color w:val="000000" w:themeColor="text1"/>
          <w:sz w:val="28"/>
          <w:szCs w:val="28"/>
          <w:shd w:val="clear" w:color="auto" w:fill="FFFFFF"/>
          <w:lang w:val="es-ES"/>
        </w:rPr>
        <w:t>Sala Séptima de Revisión</w:t>
      </w:r>
      <w:r w:rsidR="00227CED">
        <w:rPr>
          <w:color w:val="000000" w:themeColor="text1"/>
          <w:sz w:val="28"/>
          <w:szCs w:val="28"/>
          <w:shd w:val="clear" w:color="auto" w:fill="FFFFFF"/>
          <w:lang w:val="es-ES"/>
        </w:rPr>
        <w:t>, presidida por</w:t>
      </w:r>
      <w:r w:rsidRPr="00334A80">
        <w:rPr>
          <w:color w:val="000000" w:themeColor="text1"/>
          <w:sz w:val="28"/>
          <w:szCs w:val="28"/>
          <w:shd w:val="clear" w:color="auto" w:fill="FFFFFF"/>
          <w:lang w:val="es-ES"/>
        </w:rPr>
        <w:t xml:space="preserve"> la magistrada Paola Andrea Meneses Mosquera. </w:t>
      </w:r>
    </w:p>
    <w:p w14:paraId="1D72D287" w14:textId="77777777" w:rsidR="00712E73" w:rsidRPr="00334A80" w:rsidRDefault="00712E73" w:rsidP="00596056">
      <w:pPr>
        <w:pStyle w:val="Prrafodelista"/>
        <w:autoSpaceDE/>
        <w:autoSpaceDN/>
        <w:adjustRightInd/>
        <w:spacing w:before="0"/>
        <w:ind w:left="0" w:right="-8"/>
        <w:contextualSpacing/>
        <w:rPr>
          <w:color w:val="000000" w:themeColor="text1"/>
          <w:sz w:val="28"/>
          <w:szCs w:val="28"/>
          <w:lang w:val="es-ES" w:eastAsia="es-ES"/>
        </w:rPr>
      </w:pPr>
    </w:p>
    <w:p w14:paraId="6E39D9DA" w14:textId="49A14CD2" w:rsidR="00712E73" w:rsidRPr="00334A80" w:rsidRDefault="00712E73" w:rsidP="00596056">
      <w:pPr>
        <w:pStyle w:val="Prrafodelista"/>
        <w:numPr>
          <w:ilvl w:val="0"/>
          <w:numId w:val="2"/>
        </w:numPr>
        <w:autoSpaceDE/>
        <w:autoSpaceDN/>
        <w:adjustRightInd/>
        <w:spacing w:before="0"/>
        <w:ind w:left="0" w:right="-8" w:firstLine="0"/>
        <w:contextualSpacing/>
        <w:rPr>
          <w:color w:val="000000" w:themeColor="text1"/>
          <w:sz w:val="28"/>
          <w:szCs w:val="28"/>
          <w:lang w:val="es-ES" w:eastAsia="es-ES"/>
        </w:rPr>
      </w:pPr>
      <w:r w:rsidRPr="00334A80">
        <w:rPr>
          <w:i/>
          <w:iCs/>
          <w:color w:val="000000" w:themeColor="text1"/>
          <w:sz w:val="28"/>
          <w:szCs w:val="28"/>
          <w:shd w:val="clear" w:color="auto" w:fill="FFFFFF"/>
          <w:lang w:val="es-ES"/>
        </w:rPr>
        <w:t>Actuaciones en sede de revisión</w:t>
      </w:r>
      <w:r w:rsidRPr="00334A80">
        <w:rPr>
          <w:color w:val="000000" w:themeColor="text1"/>
          <w:sz w:val="28"/>
          <w:szCs w:val="28"/>
          <w:shd w:val="clear" w:color="auto" w:fill="FFFFFF"/>
          <w:lang w:val="es-ES"/>
        </w:rPr>
        <w:t xml:space="preserve">. Mediante el auto de </w:t>
      </w:r>
      <w:r>
        <w:rPr>
          <w:color w:val="000000" w:themeColor="text1"/>
          <w:sz w:val="28"/>
          <w:szCs w:val="28"/>
          <w:shd w:val="clear" w:color="auto" w:fill="FFFFFF"/>
          <w:lang w:val="es-ES"/>
        </w:rPr>
        <w:t>3</w:t>
      </w:r>
      <w:r w:rsidRPr="00334A80">
        <w:rPr>
          <w:color w:val="000000" w:themeColor="text1"/>
          <w:sz w:val="28"/>
          <w:szCs w:val="28"/>
          <w:shd w:val="clear" w:color="auto" w:fill="FFFFFF"/>
          <w:lang w:val="es-ES"/>
        </w:rPr>
        <w:t xml:space="preserve"> de </w:t>
      </w:r>
      <w:r>
        <w:rPr>
          <w:color w:val="000000" w:themeColor="text1"/>
          <w:sz w:val="28"/>
          <w:szCs w:val="28"/>
          <w:shd w:val="clear" w:color="auto" w:fill="FFFFFF"/>
          <w:lang w:val="es-ES"/>
        </w:rPr>
        <w:t>septiembre</w:t>
      </w:r>
      <w:r w:rsidRPr="00334A80">
        <w:rPr>
          <w:color w:val="000000" w:themeColor="text1"/>
          <w:sz w:val="28"/>
          <w:szCs w:val="28"/>
          <w:shd w:val="clear" w:color="auto" w:fill="FFFFFF"/>
          <w:lang w:val="es-ES"/>
        </w:rPr>
        <w:t xml:space="preserve"> de 2025, la magistrada sustanciadora ordenó la práctica de pruebas. Esto, con el fin de tener información sobre </w:t>
      </w:r>
      <w:r w:rsidRPr="000430EB">
        <w:rPr>
          <w:i/>
          <w:iCs/>
          <w:color w:val="000000" w:themeColor="text1"/>
          <w:sz w:val="28"/>
          <w:szCs w:val="28"/>
          <w:shd w:val="clear" w:color="auto" w:fill="FFFFFF"/>
          <w:lang w:val="es-ES"/>
        </w:rPr>
        <w:t>(i)</w:t>
      </w:r>
      <w:r w:rsidRPr="00E5540C">
        <w:rPr>
          <w:color w:val="000000" w:themeColor="text1"/>
          <w:sz w:val="28"/>
          <w:szCs w:val="28"/>
          <w:shd w:val="clear" w:color="auto" w:fill="FFFFFF"/>
          <w:lang w:val="es-ES"/>
        </w:rPr>
        <w:t xml:space="preserve"> </w:t>
      </w:r>
      <w:r w:rsidRPr="00334A80">
        <w:rPr>
          <w:color w:val="000000" w:themeColor="text1"/>
          <w:sz w:val="28"/>
          <w:szCs w:val="28"/>
          <w:shd w:val="clear" w:color="auto" w:fill="FFFFFF"/>
          <w:lang w:val="es-ES"/>
        </w:rPr>
        <w:t>la accionante</w:t>
      </w:r>
      <w:r>
        <w:rPr>
          <w:color w:val="000000" w:themeColor="text1"/>
          <w:sz w:val="28"/>
          <w:szCs w:val="28"/>
          <w:shd w:val="clear" w:color="auto" w:fill="FFFFFF"/>
          <w:lang w:val="es-ES"/>
        </w:rPr>
        <w:t>, su hija</w:t>
      </w:r>
      <w:r w:rsidRPr="00334A80">
        <w:rPr>
          <w:color w:val="000000" w:themeColor="text1"/>
          <w:sz w:val="28"/>
          <w:szCs w:val="28"/>
          <w:shd w:val="clear" w:color="auto" w:fill="FFFFFF"/>
          <w:lang w:val="es-ES"/>
        </w:rPr>
        <w:t xml:space="preserve"> y su situación </w:t>
      </w:r>
      <w:r>
        <w:rPr>
          <w:color w:val="000000" w:themeColor="text1"/>
          <w:sz w:val="28"/>
          <w:szCs w:val="28"/>
          <w:shd w:val="clear" w:color="auto" w:fill="FFFFFF"/>
          <w:lang w:val="es-ES"/>
        </w:rPr>
        <w:t xml:space="preserve">económica </w:t>
      </w:r>
      <w:r w:rsidRPr="00334A80">
        <w:rPr>
          <w:color w:val="000000" w:themeColor="text1"/>
          <w:sz w:val="28"/>
          <w:szCs w:val="28"/>
          <w:shd w:val="clear" w:color="auto" w:fill="FFFFFF"/>
          <w:lang w:val="es-ES"/>
        </w:rPr>
        <w:t xml:space="preserve">actual, </w:t>
      </w:r>
      <w:r w:rsidRPr="000430EB">
        <w:rPr>
          <w:i/>
          <w:iCs/>
          <w:color w:val="000000" w:themeColor="text1"/>
          <w:sz w:val="28"/>
          <w:szCs w:val="28"/>
          <w:shd w:val="clear" w:color="auto" w:fill="FFFFFF"/>
          <w:lang w:val="es-ES"/>
        </w:rPr>
        <w:t>(ii)</w:t>
      </w:r>
      <w:r w:rsidRPr="00334A80">
        <w:rPr>
          <w:color w:val="000000" w:themeColor="text1"/>
          <w:sz w:val="28"/>
          <w:szCs w:val="28"/>
          <w:shd w:val="clear" w:color="auto" w:fill="FFFFFF"/>
          <w:lang w:val="es-ES"/>
        </w:rPr>
        <w:t xml:space="preserve"> </w:t>
      </w:r>
      <w:r>
        <w:rPr>
          <w:color w:val="000000" w:themeColor="text1"/>
          <w:sz w:val="28"/>
          <w:szCs w:val="28"/>
          <w:shd w:val="clear" w:color="auto" w:fill="FFFFFF"/>
          <w:lang w:val="es-ES"/>
        </w:rPr>
        <w:t xml:space="preserve">el núcleo familiar de </w:t>
      </w:r>
      <w:r w:rsidR="00870839" w:rsidRPr="00870839">
        <w:rPr>
          <w:i/>
          <w:iCs/>
          <w:color w:val="000000" w:themeColor="text1"/>
          <w:sz w:val="28"/>
          <w:szCs w:val="28"/>
          <w:shd w:val="clear" w:color="auto" w:fill="FFFFFF"/>
          <w:lang w:val="es-ES"/>
        </w:rPr>
        <w:t>Ana</w:t>
      </w:r>
      <w:r>
        <w:rPr>
          <w:color w:val="000000" w:themeColor="text1"/>
          <w:sz w:val="28"/>
          <w:szCs w:val="28"/>
          <w:shd w:val="clear" w:color="auto" w:fill="FFFFFF"/>
          <w:lang w:val="es-ES"/>
        </w:rPr>
        <w:t>;</w:t>
      </w:r>
      <w:r w:rsidRPr="00E5540C">
        <w:rPr>
          <w:color w:val="000000" w:themeColor="text1"/>
          <w:sz w:val="28"/>
          <w:szCs w:val="28"/>
          <w:shd w:val="clear" w:color="auto" w:fill="FFFFFF"/>
          <w:lang w:val="es-ES"/>
        </w:rPr>
        <w:t xml:space="preserve"> </w:t>
      </w:r>
      <w:r w:rsidRPr="000430EB">
        <w:rPr>
          <w:i/>
          <w:iCs/>
          <w:color w:val="000000" w:themeColor="text1"/>
          <w:sz w:val="28"/>
          <w:szCs w:val="28"/>
          <w:shd w:val="clear" w:color="auto" w:fill="FFFFFF"/>
          <w:lang w:val="es-ES"/>
        </w:rPr>
        <w:t>(iii)</w:t>
      </w:r>
      <w:r w:rsidRPr="00E5540C">
        <w:rPr>
          <w:color w:val="000000" w:themeColor="text1"/>
          <w:sz w:val="28"/>
          <w:szCs w:val="28"/>
          <w:shd w:val="clear" w:color="auto" w:fill="FFFFFF"/>
          <w:lang w:val="es-ES"/>
        </w:rPr>
        <w:t xml:space="preserve"> </w:t>
      </w:r>
      <w:r>
        <w:rPr>
          <w:color w:val="000000" w:themeColor="text1"/>
          <w:sz w:val="28"/>
          <w:szCs w:val="28"/>
          <w:shd w:val="clear" w:color="auto" w:fill="FFFFFF"/>
          <w:lang w:val="es-ES"/>
        </w:rPr>
        <w:t>las órdenes médicas mediante las cuales se ordenó el servicio de cuidador</w:t>
      </w:r>
      <w:r w:rsidRPr="00334A80">
        <w:rPr>
          <w:color w:val="000000" w:themeColor="text1"/>
          <w:sz w:val="28"/>
          <w:szCs w:val="28"/>
          <w:shd w:val="clear" w:color="auto" w:fill="FFFFFF"/>
          <w:lang w:val="es-ES"/>
        </w:rPr>
        <w:t xml:space="preserve"> y </w:t>
      </w:r>
      <w:r w:rsidRPr="000430EB">
        <w:rPr>
          <w:i/>
          <w:iCs/>
          <w:color w:val="000000" w:themeColor="text1"/>
          <w:sz w:val="28"/>
          <w:szCs w:val="28"/>
          <w:shd w:val="clear" w:color="auto" w:fill="FFFFFF"/>
          <w:lang w:val="es-ES"/>
        </w:rPr>
        <w:t>(iv)</w:t>
      </w:r>
      <w:r w:rsidRPr="00334A80">
        <w:rPr>
          <w:color w:val="000000" w:themeColor="text1"/>
          <w:sz w:val="28"/>
          <w:szCs w:val="28"/>
          <w:shd w:val="clear" w:color="auto" w:fill="FFFFFF"/>
          <w:lang w:val="es-ES"/>
        </w:rPr>
        <w:t xml:space="preserve"> los trámites llevados a cabo por la accionante </w:t>
      </w:r>
      <w:r>
        <w:rPr>
          <w:color w:val="000000" w:themeColor="text1"/>
          <w:sz w:val="28"/>
          <w:szCs w:val="28"/>
          <w:shd w:val="clear" w:color="auto" w:fill="FFFFFF"/>
          <w:lang w:val="es-ES"/>
        </w:rPr>
        <w:t xml:space="preserve">para solicitar dicho servicio ante la </w:t>
      </w:r>
      <w:r w:rsidR="00FE6EE4">
        <w:rPr>
          <w:color w:val="000000" w:themeColor="text1"/>
          <w:sz w:val="28"/>
          <w:szCs w:val="28"/>
          <w:shd w:val="clear" w:color="auto" w:fill="FFFFFF"/>
          <w:lang w:val="es-ES"/>
        </w:rPr>
        <w:t>E</w:t>
      </w:r>
      <w:r>
        <w:rPr>
          <w:color w:val="000000" w:themeColor="text1"/>
          <w:sz w:val="28"/>
          <w:szCs w:val="28"/>
          <w:shd w:val="clear" w:color="auto" w:fill="FFFFFF"/>
          <w:lang w:val="es-ES"/>
        </w:rPr>
        <w:t>PS</w:t>
      </w:r>
      <w:r w:rsidR="00FE6EE4">
        <w:rPr>
          <w:color w:val="000000" w:themeColor="text1"/>
          <w:sz w:val="28"/>
          <w:szCs w:val="28"/>
          <w:shd w:val="clear" w:color="auto" w:fill="FFFFFF"/>
          <w:lang w:val="es-ES"/>
        </w:rPr>
        <w:t>.</w:t>
      </w:r>
      <w:r w:rsidRPr="00334A80">
        <w:rPr>
          <w:color w:val="000000" w:themeColor="text1"/>
          <w:sz w:val="28"/>
          <w:szCs w:val="28"/>
          <w:shd w:val="clear" w:color="auto" w:fill="FFFFFF"/>
          <w:lang w:val="es-ES"/>
        </w:rPr>
        <w:t xml:space="preserve"> Como consecuencia, </w:t>
      </w:r>
      <w:r w:rsidR="0085463C">
        <w:rPr>
          <w:color w:val="000000" w:themeColor="text1"/>
          <w:sz w:val="28"/>
          <w:szCs w:val="28"/>
          <w:shd w:val="clear" w:color="auto" w:fill="FFFFFF"/>
          <w:lang w:val="es-ES"/>
        </w:rPr>
        <w:t xml:space="preserve">las partes remitieron </w:t>
      </w:r>
      <w:r w:rsidR="007B597E">
        <w:rPr>
          <w:color w:val="000000" w:themeColor="text1"/>
          <w:sz w:val="28"/>
          <w:szCs w:val="28"/>
          <w:shd w:val="clear" w:color="auto" w:fill="FFFFFF"/>
          <w:lang w:val="es-ES"/>
        </w:rPr>
        <w:t>alguna información qu</w:t>
      </w:r>
      <w:r w:rsidR="00520952">
        <w:rPr>
          <w:color w:val="000000" w:themeColor="text1"/>
          <w:sz w:val="28"/>
          <w:szCs w:val="28"/>
          <w:shd w:val="clear" w:color="auto" w:fill="FFFFFF"/>
          <w:lang w:val="es-ES"/>
        </w:rPr>
        <w:t>e fue incluida en los antecedentes de esta decisión, así como</w:t>
      </w:r>
      <w:r w:rsidRPr="00334A80">
        <w:rPr>
          <w:color w:val="000000" w:themeColor="text1"/>
          <w:sz w:val="28"/>
          <w:szCs w:val="28"/>
          <w:shd w:val="clear" w:color="auto" w:fill="FFFFFF"/>
          <w:lang w:val="es-ES"/>
        </w:rPr>
        <w:t xml:space="preserve"> la siguiente: </w:t>
      </w:r>
    </w:p>
    <w:p w14:paraId="3C677ED3" w14:textId="3F3A1541" w:rsidR="00712E73" w:rsidRPr="00334A80" w:rsidRDefault="00712E73" w:rsidP="00596056">
      <w:pPr>
        <w:ind w:right="-8"/>
        <w:contextualSpacing/>
        <w:jc w:val="center"/>
        <w:rPr>
          <w:i/>
          <w:iCs/>
          <w:color w:val="000000" w:themeColor="text1"/>
          <w:sz w:val="22"/>
          <w:szCs w:val="22"/>
          <w:lang w:val="es-ES" w:eastAsia="es-ES"/>
        </w:rPr>
      </w:pPr>
    </w:p>
    <w:tbl>
      <w:tblPr>
        <w:tblStyle w:val="Tablaconcuadrcula"/>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30"/>
      </w:tblGrid>
      <w:tr w:rsidR="009E0BC5" w:rsidRPr="000C7787" w14:paraId="29B00E2F" w14:textId="77777777" w:rsidTr="00D54B85">
        <w:tc>
          <w:tcPr>
            <w:tcW w:w="8830" w:type="dxa"/>
            <w:shd w:val="clear" w:color="auto" w:fill="D9D9D9" w:themeFill="background1" w:themeFillShade="D9"/>
          </w:tcPr>
          <w:p w14:paraId="68DAB71F" w14:textId="6DD1798C" w:rsidR="009E0BC5" w:rsidRPr="008221DD" w:rsidRDefault="009E0BC5" w:rsidP="00596056">
            <w:pPr>
              <w:ind w:right="-8"/>
              <w:contextualSpacing/>
              <w:jc w:val="center"/>
              <w:rPr>
                <w:b/>
                <w:color w:val="000000" w:themeColor="text1"/>
                <w:sz w:val="20"/>
                <w:szCs w:val="20"/>
                <w:lang w:val="es-ES" w:eastAsia="es-ES"/>
              </w:rPr>
            </w:pPr>
            <w:r w:rsidRPr="008221DD">
              <w:rPr>
                <w:b/>
                <w:color w:val="000000" w:themeColor="text1"/>
                <w:sz w:val="20"/>
                <w:szCs w:val="20"/>
                <w:lang w:val="es-ES" w:eastAsia="es-ES"/>
              </w:rPr>
              <w:t>Respuestas al auto de pruebas de 3 de septiembre de 2025 Exp. T-11.204.697</w:t>
            </w:r>
          </w:p>
        </w:tc>
      </w:tr>
      <w:tr w:rsidR="009E0BC5" w:rsidRPr="000C7787" w14:paraId="09C1F7FD" w14:textId="77777777" w:rsidTr="00D54B85">
        <w:tc>
          <w:tcPr>
            <w:tcW w:w="8830" w:type="dxa"/>
            <w:shd w:val="clear" w:color="auto" w:fill="D9D9D9" w:themeFill="background1" w:themeFillShade="D9"/>
          </w:tcPr>
          <w:p w14:paraId="621CE675" w14:textId="541562E2" w:rsidR="009E0BC5" w:rsidRPr="008221DD" w:rsidRDefault="009E0BC5" w:rsidP="00596056">
            <w:pPr>
              <w:ind w:right="-8"/>
              <w:contextualSpacing/>
              <w:jc w:val="center"/>
              <w:rPr>
                <w:b/>
                <w:i/>
                <w:color w:val="000000" w:themeColor="text1"/>
                <w:sz w:val="20"/>
                <w:szCs w:val="20"/>
                <w:lang w:val="es-ES" w:eastAsia="es-ES"/>
              </w:rPr>
            </w:pPr>
            <w:r w:rsidRPr="008221DD">
              <w:rPr>
                <w:b/>
                <w:i/>
                <w:color w:val="000000" w:themeColor="text1"/>
                <w:sz w:val="20"/>
                <w:szCs w:val="20"/>
                <w:lang w:val="es-ES" w:eastAsia="es-ES"/>
              </w:rPr>
              <w:t xml:space="preserve">Respuesta de </w:t>
            </w:r>
            <w:r w:rsidR="00870839">
              <w:rPr>
                <w:b/>
                <w:i/>
                <w:color w:val="000000" w:themeColor="text1"/>
                <w:sz w:val="20"/>
                <w:szCs w:val="20"/>
                <w:lang w:val="es-ES" w:eastAsia="es-ES"/>
              </w:rPr>
              <w:t>Juana</w:t>
            </w:r>
          </w:p>
        </w:tc>
      </w:tr>
      <w:tr w:rsidR="009E0BC5" w:rsidRPr="000C7787" w14:paraId="27416AD1" w14:textId="77777777" w:rsidTr="009E0BC5">
        <w:tc>
          <w:tcPr>
            <w:tcW w:w="8830" w:type="dxa"/>
          </w:tcPr>
          <w:p w14:paraId="6590B1F1" w14:textId="1410FBC2" w:rsidR="00263FE0" w:rsidRPr="008221DD" w:rsidRDefault="00263FE0" w:rsidP="00596056">
            <w:pPr>
              <w:widowControl w:val="0"/>
              <w:tabs>
                <w:tab w:val="left" w:pos="567"/>
              </w:tabs>
              <w:contextualSpacing/>
              <w:jc w:val="both"/>
              <w:outlineLvl w:val="0"/>
              <w:rPr>
                <w:color w:val="000000" w:themeColor="text1"/>
                <w:sz w:val="20"/>
                <w:szCs w:val="20"/>
              </w:rPr>
            </w:pPr>
            <w:r w:rsidRPr="008221DD">
              <w:rPr>
                <w:color w:val="000000" w:themeColor="text1"/>
                <w:sz w:val="20"/>
                <w:szCs w:val="20"/>
              </w:rPr>
              <w:t xml:space="preserve">Por medio de su apoderado, la señora </w:t>
            </w:r>
            <w:r w:rsidR="00870839" w:rsidRPr="00870839">
              <w:rPr>
                <w:i/>
                <w:iCs/>
                <w:color w:val="000000" w:themeColor="text1"/>
                <w:sz w:val="20"/>
                <w:szCs w:val="20"/>
              </w:rPr>
              <w:t>Juana</w:t>
            </w:r>
            <w:r w:rsidRPr="008221DD">
              <w:rPr>
                <w:color w:val="000000" w:themeColor="text1"/>
                <w:sz w:val="20"/>
                <w:szCs w:val="20"/>
              </w:rPr>
              <w:t xml:space="preserve"> informó a la Corte Constitucional lo siguiente:</w:t>
            </w:r>
          </w:p>
          <w:p w14:paraId="3A650512" w14:textId="77777777" w:rsidR="00263FE0" w:rsidRPr="008221DD" w:rsidRDefault="00263FE0" w:rsidP="00596056">
            <w:pPr>
              <w:widowControl w:val="0"/>
              <w:tabs>
                <w:tab w:val="left" w:pos="567"/>
              </w:tabs>
              <w:contextualSpacing/>
              <w:jc w:val="both"/>
              <w:outlineLvl w:val="0"/>
              <w:rPr>
                <w:color w:val="000000" w:themeColor="text1"/>
                <w:sz w:val="20"/>
                <w:szCs w:val="20"/>
              </w:rPr>
            </w:pPr>
          </w:p>
          <w:p w14:paraId="046FD24D" w14:textId="657E69A3" w:rsidR="004E11C9" w:rsidRPr="008221DD" w:rsidRDefault="00610451" w:rsidP="00596056">
            <w:pPr>
              <w:widowControl w:val="0"/>
              <w:tabs>
                <w:tab w:val="left" w:pos="567"/>
              </w:tabs>
              <w:contextualSpacing/>
              <w:jc w:val="both"/>
              <w:outlineLvl w:val="0"/>
              <w:rPr>
                <w:color w:val="000000" w:themeColor="text1"/>
                <w:sz w:val="20"/>
                <w:szCs w:val="20"/>
              </w:rPr>
            </w:pPr>
            <w:r w:rsidRPr="008221DD">
              <w:rPr>
                <w:i/>
                <w:color w:val="000000" w:themeColor="text1"/>
                <w:sz w:val="20"/>
                <w:szCs w:val="20"/>
              </w:rPr>
              <w:t>Respecto a la red de apoyo y su situación económica actual</w:t>
            </w:r>
            <w:r w:rsidRPr="008221DD">
              <w:rPr>
                <w:color w:val="000000" w:themeColor="text1"/>
                <w:sz w:val="20"/>
                <w:szCs w:val="20"/>
              </w:rPr>
              <w:t xml:space="preserve">. </w:t>
            </w:r>
            <w:r w:rsidR="00263FE0" w:rsidRPr="008221DD">
              <w:rPr>
                <w:color w:val="000000" w:themeColor="text1"/>
                <w:sz w:val="20"/>
                <w:szCs w:val="20"/>
              </w:rPr>
              <w:t xml:space="preserve">La señora </w:t>
            </w:r>
            <w:r w:rsidR="00870839" w:rsidRPr="00870839">
              <w:rPr>
                <w:i/>
                <w:iCs/>
                <w:color w:val="000000" w:themeColor="text1"/>
                <w:sz w:val="20"/>
                <w:szCs w:val="20"/>
              </w:rPr>
              <w:t>Juana</w:t>
            </w:r>
            <w:r w:rsidR="00263FE0" w:rsidRPr="008221DD">
              <w:rPr>
                <w:color w:val="000000" w:themeColor="text1"/>
                <w:sz w:val="20"/>
                <w:szCs w:val="20"/>
              </w:rPr>
              <w:t xml:space="preserve"> indicó que </w:t>
            </w:r>
            <w:r w:rsidR="00D54B85" w:rsidRPr="008221DD">
              <w:rPr>
                <w:color w:val="000000" w:themeColor="text1"/>
                <w:sz w:val="20"/>
                <w:szCs w:val="20"/>
              </w:rPr>
              <w:t>su</w:t>
            </w:r>
            <w:r w:rsidR="00263FE0" w:rsidRPr="008221DD">
              <w:rPr>
                <w:color w:val="000000" w:themeColor="text1"/>
                <w:sz w:val="20"/>
                <w:szCs w:val="20"/>
              </w:rPr>
              <w:t xml:space="preserve"> núcleo familiar</w:t>
            </w:r>
            <w:r w:rsidR="00D54B85" w:rsidRPr="008221DD">
              <w:rPr>
                <w:color w:val="000000" w:themeColor="text1"/>
                <w:sz w:val="20"/>
                <w:szCs w:val="20"/>
              </w:rPr>
              <w:t xml:space="preserve"> se compone únicamente por ella y </w:t>
            </w:r>
            <w:r w:rsidR="00557DF3" w:rsidRPr="008221DD">
              <w:rPr>
                <w:color w:val="000000" w:themeColor="text1"/>
                <w:sz w:val="20"/>
                <w:szCs w:val="20"/>
              </w:rPr>
              <w:t xml:space="preserve">por </w:t>
            </w:r>
            <w:r w:rsidR="00D54B85" w:rsidRPr="008221DD">
              <w:rPr>
                <w:color w:val="000000" w:themeColor="text1"/>
                <w:sz w:val="20"/>
                <w:szCs w:val="20"/>
              </w:rPr>
              <w:t xml:space="preserve">su hija </w:t>
            </w:r>
            <w:r w:rsidR="00870839" w:rsidRPr="00870839">
              <w:rPr>
                <w:i/>
                <w:iCs/>
                <w:color w:val="000000" w:themeColor="text1"/>
                <w:sz w:val="20"/>
                <w:szCs w:val="20"/>
              </w:rPr>
              <w:t>Ana</w:t>
            </w:r>
            <w:r w:rsidR="00D54B85" w:rsidRPr="008221DD">
              <w:rPr>
                <w:color w:val="000000" w:themeColor="text1"/>
                <w:sz w:val="20"/>
                <w:szCs w:val="20"/>
              </w:rPr>
              <w:t>. Agregó que su sustento económico proviene de “conocidos y allegados”</w:t>
            </w:r>
            <w:r w:rsidR="00D54B85" w:rsidRPr="008221DD">
              <w:rPr>
                <w:rStyle w:val="Refdenotaalpie"/>
                <w:color w:val="000000" w:themeColor="text1"/>
                <w:sz w:val="20"/>
                <w:szCs w:val="20"/>
              </w:rPr>
              <w:footnoteReference w:id="43"/>
            </w:r>
            <w:r w:rsidR="00557DF3" w:rsidRPr="008221DD">
              <w:rPr>
                <w:color w:val="000000" w:themeColor="text1"/>
                <w:sz w:val="20"/>
                <w:szCs w:val="20"/>
              </w:rPr>
              <w:t>, así como que</w:t>
            </w:r>
            <w:r w:rsidR="00D54B85" w:rsidRPr="008221DD">
              <w:rPr>
                <w:color w:val="000000" w:themeColor="text1"/>
                <w:sz w:val="20"/>
                <w:szCs w:val="20"/>
              </w:rPr>
              <w:t xml:space="preserve"> ocasionalmente </w:t>
            </w:r>
            <w:r w:rsidR="00557DF3" w:rsidRPr="008221DD">
              <w:rPr>
                <w:color w:val="000000" w:themeColor="text1"/>
                <w:sz w:val="20"/>
                <w:szCs w:val="20"/>
              </w:rPr>
              <w:t xml:space="preserve">vende café </w:t>
            </w:r>
            <w:r w:rsidR="00D54B85" w:rsidRPr="008221DD">
              <w:rPr>
                <w:color w:val="000000" w:themeColor="text1"/>
                <w:sz w:val="20"/>
                <w:szCs w:val="20"/>
              </w:rPr>
              <w:t xml:space="preserve">cuando algún vecino </w:t>
            </w:r>
            <w:r w:rsidR="00766F2F" w:rsidRPr="008221DD">
              <w:rPr>
                <w:color w:val="000000" w:themeColor="text1"/>
                <w:sz w:val="20"/>
                <w:szCs w:val="20"/>
              </w:rPr>
              <w:t>le apoya</w:t>
            </w:r>
            <w:r w:rsidR="00D54B85" w:rsidRPr="008221DD">
              <w:rPr>
                <w:color w:val="000000" w:themeColor="text1"/>
                <w:sz w:val="20"/>
                <w:szCs w:val="20"/>
              </w:rPr>
              <w:t xml:space="preserve"> con el cuidado de</w:t>
            </w:r>
            <w:r w:rsidR="00766F2F" w:rsidRPr="008221DD">
              <w:rPr>
                <w:color w:val="000000" w:themeColor="text1"/>
                <w:sz w:val="20"/>
                <w:szCs w:val="20"/>
              </w:rPr>
              <w:t xml:space="preserve"> </w:t>
            </w:r>
            <w:r w:rsidR="00870839" w:rsidRPr="00870839">
              <w:rPr>
                <w:i/>
                <w:iCs/>
                <w:color w:val="000000" w:themeColor="text1"/>
                <w:sz w:val="20"/>
                <w:szCs w:val="20"/>
              </w:rPr>
              <w:t>Ana</w:t>
            </w:r>
            <w:r w:rsidR="00D54B85" w:rsidRPr="008221DD">
              <w:rPr>
                <w:color w:val="000000" w:themeColor="text1"/>
                <w:sz w:val="20"/>
                <w:szCs w:val="20"/>
              </w:rPr>
              <w:t xml:space="preserve">. </w:t>
            </w:r>
            <w:r w:rsidR="004E11C9" w:rsidRPr="008221DD">
              <w:rPr>
                <w:color w:val="000000" w:themeColor="text1"/>
                <w:sz w:val="20"/>
                <w:szCs w:val="20"/>
              </w:rPr>
              <w:t>Asimismo, precisó</w:t>
            </w:r>
            <w:r w:rsidR="00D54B85" w:rsidRPr="008221DD">
              <w:rPr>
                <w:color w:val="000000" w:themeColor="text1"/>
                <w:sz w:val="20"/>
                <w:szCs w:val="20"/>
              </w:rPr>
              <w:t xml:space="preserve"> que sus ingresos oscilan entre</w:t>
            </w:r>
            <w:r w:rsidR="00766F2F" w:rsidRPr="008221DD">
              <w:rPr>
                <w:color w:val="000000" w:themeColor="text1"/>
                <w:sz w:val="20"/>
                <w:szCs w:val="20"/>
              </w:rPr>
              <w:t xml:space="preserve"> los</w:t>
            </w:r>
            <w:r w:rsidR="00D54B85" w:rsidRPr="008221DD">
              <w:rPr>
                <w:color w:val="000000" w:themeColor="text1"/>
                <w:sz w:val="20"/>
                <w:szCs w:val="20"/>
              </w:rPr>
              <w:t xml:space="preserve"> </w:t>
            </w:r>
            <w:r w:rsidR="00FE4626">
              <w:rPr>
                <w:color w:val="000000" w:themeColor="text1"/>
                <w:sz w:val="20"/>
                <w:szCs w:val="20"/>
              </w:rPr>
              <w:t>$</w:t>
            </w:r>
            <w:r w:rsidR="00D54B85" w:rsidRPr="008221DD">
              <w:rPr>
                <w:color w:val="000000" w:themeColor="text1"/>
                <w:sz w:val="20"/>
                <w:szCs w:val="20"/>
              </w:rPr>
              <w:t xml:space="preserve">900.000 y </w:t>
            </w:r>
            <w:r w:rsidR="00FE4626">
              <w:rPr>
                <w:color w:val="000000" w:themeColor="text1"/>
                <w:sz w:val="20"/>
                <w:szCs w:val="20"/>
              </w:rPr>
              <w:t>$</w:t>
            </w:r>
            <w:r w:rsidR="00D54B85" w:rsidRPr="008221DD">
              <w:rPr>
                <w:color w:val="000000" w:themeColor="text1"/>
                <w:sz w:val="20"/>
                <w:szCs w:val="20"/>
              </w:rPr>
              <w:t>1.100.000</w:t>
            </w:r>
            <w:r w:rsidR="00766F2F" w:rsidRPr="008221DD">
              <w:rPr>
                <w:color w:val="000000" w:themeColor="text1"/>
                <w:sz w:val="20"/>
                <w:szCs w:val="20"/>
              </w:rPr>
              <w:t xml:space="preserve"> COP</w:t>
            </w:r>
            <w:r w:rsidR="00D54B85" w:rsidRPr="008221DD">
              <w:rPr>
                <w:color w:val="000000" w:themeColor="text1"/>
                <w:sz w:val="20"/>
                <w:szCs w:val="20"/>
              </w:rPr>
              <w:t>, dependiendo de las ayudas que reciba en el mes</w:t>
            </w:r>
            <w:r w:rsidR="00261B9C" w:rsidRPr="008221DD">
              <w:rPr>
                <w:color w:val="000000" w:themeColor="text1"/>
                <w:sz w:val="20"/>
                <w:szCs w:val="20"/>
              </w:rPr>
              <w:t>. De igual manera, informó</w:t>
            </w:r>
            <w:r w:rsidR="00D54B85" w:rsidRPr="008221DD">
              <w:rPr>
                <w:color w:val="000000" w:themeColor="text1"/>
                <w:sz w:val="20"/>
                <w:szCs w:val="20"/>
              </w:rPr>
              <w:t xml:space="preserve"> que </w:t>
            </w:r>
            <w:r w:rsidR="00261B9C" w:rsidRPr="008221DD">
              <w:rPr>
                <w:color w:val="000000" w:themeColor="text1"/>
                <w:sz w:val="20"/>
                <w:szCs w:val="20"/>
              </w:rPr>
              <w:t>la totalidad de</w:t>
            </w:r>
            <w:r w:rsidR="00D54B85" w:rsidRPr="008221DD">
              <w:rPr>
                <w:color w:val="000000" w:themeColor="text1"/>
                <w:sz w:val="20"/>
                <w:szCs w:val="20"/>
              </w:rPr>
              <w:t xml:space="preserve"> este dinero se destina a </w:t>
            </w:r>
            <w:r w:rsidR="00261B9C" w:rsidRPr="008221DD">
              <w:rPr>
                <w:color w:val="000000" w:themeColor="text1"/>
                <w:sz w:val="20"/>
                <w:szCs w:val="20"/>
              </w:rPr>
              <w:t>la alimentación</w:t>
            </w:r>
            <w:r w:rsidR="00D54B85" w:rsidRPr="008221DD">
              <w:rPr>
                <w:color w:val="000000" w:themeColor="text1"/>
                <w:sz w:val="20"/>
                <w:szCs w:val="20"/>
              </w:rPr>
              <w:t xml:space="preserve"> y el pago del arriendo donde </w:t>
            </w:r>
            <w:r w:rsidR="00261B9C" w:rsidRPr="008221DD">
              <w:rPr>
                <w:color w:val="000000" w:themeColor="text1"/>
                <w:sz w:val="20"/>
                <w:szCs w:val="20"/>
              </w:rPr>
              <w:t>reside el núcleo familiar.</w:t>
            </w:r>
            <w:r w:rsidR="004E11C9" w:rsidRPr="008221DD">
              <w:rPr>
                <w:color w:val="000000" w:themeColor="text1"/>
                <w:sz w:val="20"/>
                <w:szCs w:val="20"/>
              </w:rPr>
              <w:t xml:space="preserve"> Por último, </w:t>
            </w:r>
            <w:r w:rsidR="00E8655D" w:rsidRPr="008221DD">
              <w:rPr>
                <w:color w:val="000000" w:themeColor="text1"/>
                <w:sz w:val="20"/>
                <w:szCs w:val="20"/>
              </w:rPr>
              <w:t>insistió en</w:t>
            </w:r>
            <w:r w:rsidR="004E11C9" w:rsidRPr="008221DD">
              <w:rPr>
                <w:color w:val="000000" w:themeColor="text1"/>
                <w:sz w:val="20"/>
                <w:szCs w:val="20"/>
              </w:rPr>
              <w:t xml:space="preserve"> que </w:t>
            </w:r>
            <w:r w:rsidR="0042389A" w:rsidRPr="008221DD">
              <w:rPr>
                <w:color w:val="000000" w:themeColor="text1"/>
                <w:sz w:val="20"/>
                <w:szCs w:val="20"/>
              </w:rPr>
              <w:t>(i)</w:t>
            </w:r>
            <w:r w:rsidR="004E11C9" w:rsidRPr="008221DD">
              <w:rPr>
                <w:color w:val="000000" w:themeColor="text1"/>
                <w:sz w:val="20"/>
                <w:szCs w:val="20"/>
              </w:rPr>
              <w:t xml:space="preserve"> no </w:t>
            </w:r>
            <w:r w:rsidR="00E8655D" w:rsidRPr="008221DD">
              <w:rPr>
                <w:color w:val="000000" w:themeColor="text1"/>
                <w:sz w:val="20"/>
                <w:szCs w:val="20"/>
              </w:rPr>
              <w:t>cuenta con un trabajo</w:t>
            </w:r>
            <w:r w:rsidR="004E11C9" w:rsidRPr="008221DD">
              <w:rPr>
                <w:color w:val="000000" w:themeColor="text1"/>
                <w:sz w:val="20"/>
                <w:szCs w:val="20"/>
              </w:rPr>
              <w:t xml:space="preserve">, </w:t>
            </w:r>
            <w:r w:rsidR="0042389A" w:rsidRPr="008221DD">
              <w:rPr>
                <w:color w:val="000000" w:themeColor="text1"/>
                <w:sz w:val="20"/>
                <w:szCs w:val="20"/>
              </w:rPr>
              <w:t xml:space="preserve">(ii) </w:t>
            </w:r>
            <w:r w:rsidR="004E11C9" w:rsidRPr="008221DD">
              <w:rPr>
                <w:color w:val="000000" w:themeColor="text1"/>
                <w:sz w:val="20"/>
                <w:szCs w:val="20"/>
              </w:rPr>
              <w:t>“vive de la caridad”</w:t>
            </w:r>
            <w:r w:rsidR="004E11C9" w:rsidRPr="008221DD">
              <w:rPr>
                <w:rStyle w:val="Refdenotaalpie"/>
                <w:color w:val="000000" w:themeColor="text1"/>
                <w:sz w:val="20"/>
                <w:szCs w:val="20"/>
              </w:rPr>
              <w:footnoteReference w:id="44"/>
            </w:r>
            <w:r w:rsidR="004E11C9" w:rsidRPr="008221DD">
              <w:rPr>
                <w:color w:val="000000" w:themeColor="text1"/>
                <w:sz w:val="20"/>
                <w:szCs w:val="20"/>
              </w:rPr>
              <w:t xml:space="preserve"> y </w:t>
            </w:r>
            <w:r w:rsidR="0042389A" w:rsidRPr="008221DD">
              <w:rPr>
                <w:color w:val="000000" w:themeColor="text1"/>
                <w:sz w:val="20"/>
                <w:szCs w:val="20"/>
              </w:rPr>
              <w:t xml:space="preserve">(iii) </w:t>
            </w:r>
            <w:r w:rsidR="004E11C9" w:rsidRPr="008221DD">
              <w:rPr>
                <w:color w:val="000000" w:themeColor="text1"/>
                <w:sz w:val="20"/>
                <w:szCs w:val="20"/>
              </w:rPr>
              <w:t>actualmente se le dificultan las labores de cuidado en tanto padece de “Osteoartrosis lumbar -Hernias discales 2 L4 y L5 -Hipertension arterial -Diabetes mellitus tipo 2 -Hernia umbilical Reductible”</w:t>
            </w:r>
            <w:r w:rsidR="004E11C9" w:rsidRPr="008221DD">
              <w:rPr>
                <w:rStyle w:val="Refdenotaalpie"/>
                <w:color w:val="000000" w:themeColor="text1"/>
                <w:sz w:val="20"/>
                <w:szCs w:val="20"/>
              </w:rPr>
              <w:footnoteReference w:id="45"/>
            </w:r>
            <w:r w:rsidR="004E11C9" w:rsidRPr="008221DD">
              <w:rPr>
                <w:color w:val="000000" w:themeColor="text1"/>
                <w:sz w:val="20"/>
                <w:szCs w:val="20"/>
              </w:rPr>
              <w:t>, de las cuales aportó las pruebas.</w:t>
            </w:r>
          </w:p>
          <w:p w14:paraId="2E60B757" w14:textId="77777777" w:rsidR="00D54B85" w:rsidRPr="000C7787" w:rsidRDefault="00D54B85" w:rsidP="00596056">
            <w:pPr>
              <w:widowControl w:val="0"/>
              <w:tabs>
                <w:tab w:val="left" w:pos="567"/>
              </w:tabs>
              <w:contextualSpacing/>
              <w:jc w:val="both"/>
              <w:outlineLvl w:val="0"/>
              <w:rPr>
                <w:color w:val="000000" w:themeColor="text1"/>
                <w:sz w:val="20"/>
                <w:szCs w:val="20"/>
              </w:rPr>
            </w:pPr>
          </w:p>
          <w:p w14:paraId="4AFA2440" w14:textId="42D5D9CB" w:rsidR="00D54B85" w:rsidRPr="000C7787" w:rsidRDefault="0042389A" w:rsidP="00596056">
            <w:pPr>
              <w:widowControl w:val="0"/>
              <w:tabs>
                <w:tab w:val="left" w:pos="567"/>
              </w:tabs>
              <w:contextualSpacing/>
              <w:jc w:val="both"/>
              <w:outlineLvl w:val="0"/>
              <w:rPr>
                <w:color w:val="000000" w:themeColor="text1"/>
                <w:sz w:val="20"/>
                <w:szCs w:val="20"/>
              </w:rPr>
            </w:pPr>
            <w:r w:rsidRPr="000C7787">
              <w:rPr>
                <w:i/>
                <w:color w:val="000000" w:themeColor="text1"/>
                <w:sz w:val="20"/>
                <w:szCs w:val="20"/>
              </w:rPr>
              <w:t>Respecto a las órdenes médicas</w:t>
            </w:r>
            <w:r w:rsidRPr="000C7787">
              <w:rPr>
                <w:color w:val="000000" w:themeColor="text1"/>
                <w:sz w:val="20"/>
                <w:szCs w:val="20"/>
              </w:rPr>
              <w:t>.</w:t>
            </w:r>
            <w:r w:rsidRPr="000C7787">
              <w:rPr>
                <w:i/>
                <w:color w:val="000000" w:themeColor="text1"/>
                <w:sz w:val="20"/>
                <w:szCs w:val="20"/>
              </w:rPr>
              <w:t xml:space="preserve"> </w:t>
            </w:r>
            <w:r w:rsidR="00705D11" w:rsidRPr="000C7787">
              <w:rPr>
                <w:color w:val="000000" w:themeColor="text1"/>
                <w:sz w:val="20"/>
                <w:szCs w:val="20"/>
              </w:rPr>
              <w:t>La accionante informó</w:t>
            </w:r>
            <w:r w:rsidR="00D54B85" w:rsidRPr="000C7787">
              <w:rPr>
                <w:color w:val="000000" w:themeColor="text1"/>
                <w:sz w:val="20"/>
                <w:szCs w:val="20"/>
              </w:rPr>
              <w:t xml:space="preserve"> que el 12 de mayo de 2016</w:t>
            </w:r>
            <w:r w:rsidR="00447DC5" w:rsidRPr="000C7787">
              <w:rPr>
                <w:color w:val="000000" w:themeColor="text1"/>
                <w:sz w:val="20"/>
                <w:szCs w:val="20"/>
              </w:rPr>
              <w:t>, cuando estaban afiliadas a Cruz Blanca EPS.</w:t>
            </w:r>
            <w:r w:rsidR="00297BFD" w:rsidRPr="000C7787">
              <w:rPr>
                <w:color w:val="000000" w:themeColor="text1"/>
                <w:sz w:val="20"/>
                <w:szCs w:val="20"/>
              </w:rPr>
              <w:t xml:space="preserve">, los médicos tratantes de </w:t>
            </w:r>
            <w:r w:rsidR="00870839" w:rsidRPr="00870839">
              <w:rPr>
                <w:i/>
                <w:iCs/>
                <w:color w:val="000000" w:themeColor="text1"/>
                <w:sz w:val="20"/>
                <w:szCs w:val="20"/>
              </w:rPr>
              <w:t>Ana</w:t>
            </w:r>
            <w:r w:rsidR="00297BFD" w:rsidRPr="000C7787">
              <w:rPr>
                <w:color w:val="000000" w:themeColor="text1"/>
                <w:sz w:val="20"/>
                <w:szCs w:val="20"/>
              </w:rPr>
              <w:t xml:space="preserve"> ordenaron</w:t>
            </w:r>
            <w:r w:rsidR="00D54B85" w:rsidRPr="000C7787">
              <w:rPr>
                <w:color w:val="000000" w:themeColor="text1"/>
                <w:sz w:val="20"/>
                <w:szCs w:val="20"/>
              </w:rPr>
              <w:t xml:space="preserve"> el servicio de enfermería por 12 horas</w:t>
            </w:r>
            <w:r w:rsidR="00297BFD" w:rsidRPr="000C7787">
              <w:rPr>
                <w:color w:val="000000" w:themeColor="text1"/>
                <w:sz w:val="20"/>
                <w:szCs w:val="20"/>
              </w:rPr>
              <w:t>. Sin embargo</w:t>
            </w:r>
            <w:r w:rsidR="00D54B85" w:rsidRPr="000C7787">
              <w:rPr>
                <w:color w:val="000000" w:themeColor="text1"/>
                <w:sz w:val="20"/>
                <w:szCs w:val="20"/>
              </w:rPr>
              <w:t xml:space="preserve">, desde su traslado a Compensar </w:t>
            </w:r>
            <w:r w:rsidR="001639BF">
              <w:rPr>
                <w:color w:val="000000" w:themeColor="text1"/>
                <w:sz w:val="20"/>
                <w:szCs w:val="20"/>
              </w:rPr>
              <w:t>EPS</w:t>
            </w:r>
            <w:r w:rsidR="00D54B85" w:rsidRPr="000C7787">
              <w:rPr>
                <w:color w:val="000000" w:themeColor="text1"/>
                <w:sz w:val="20"/>
                <w:szCs w:val="20"/>
              </w:rPr>
              <w:t xml:space="preserve"> “[t]odos los médicos y las juntas se han negad</w:t>
            </w:r>
            <w:r w:rsidR="005C0CB7">
              <w:rPr>
                <w:color w:val="000000" w:themeColor="text1"/>
                <w:sz w:val="20"/>
                <w:szCs w:val="20"/>
              </w:rPr>
              <w:t>o</w:t>
            </w:r>
            <w:r w:rsidR="00D54B85" w:rsidRPr="000C7787">
              <w:rPr>
                <w:color w:val="000000" w:themeColor="text1"/>
                <w:sz w:val="20"/>
                <w:szCs w:val="20"/>
              </w:rPr>
              <w:t xml:space="preserve"> a dar</w:t>
            </w:r>
            <w:r w:rsidR="00297BFD" w:rsidRPr="000C7787">
              <w:rPr>
                <w:color w:val="000000" w:themeColor="text1"/>
                <w:sz w:val="20"/>
                <w:szCs w:val="20"/>
              </w:rPr>
              <w:t>[les]</w:t>
            </w:r>
            <w:r w:rsidR="00D54B85" w:rsidRPr="000C7787">
              <w:rPr>
                <w:color w:val="000000" w:themeColor="text1"/>
                <w:sz w:val="20"/>
                <w:szCs w:val="20"/>
              </w:rPr>
              <w:t xml:space="preserve"> ordenes de enfermería, las solicitudes las </w:t>
            </w:r>
            <w:r w:rsidR="00297BFD" w:rsidRPr="000C7787">
              <w:rPr>
                <w:color w:val="000000" w:themeColor="text1"/>
                <w:sz w:val="20"/>
                <w:szCs w:val="20"/>
              </w:rPr>
              <w:t>[ha]</w:t>
            </w:r>
            <w:r w:rsidR="00D54B85" w:rsidRPr="000C7787">
              <w:rPr>
                <w:color w:val="000000" w:themeColor="text1"/>
                <w:sz w:val="20"/>
                <w:szCs w:val="20"/>
              </w:rPr>
              <w:t xml:space="preserve"> realizado en las juntas y en los chequeos médicos”</w:t>
            </w:r>
            <w:r w:rsidR="00D54B85" w:rsidRPr="000C7787">
              <w:rPr>
                <w:rStyle w:val="Refdenotaalpie"/>
                <w:color w:val="000000" w:themeColor="text1"/>
                <w:sz w:val="20"/>
                <w:szCs w:val="20"/>
              </w:rPr>
              <w:footnoteReference w:id="46"/>
            </w:r>
            <w:r w:rsidR="00D54B85" w:rsidRPr="000C7787">
              <w:rPr>
                <w:color w:val="000000" w:themeColor="text1"/>
                <w:sz w:val="20"/>
                <w:szCs w:val="20"/>
              </w:rPr>
              <w:t>. Añadió que “[t]enía otras ordenes médicas, pero no pens</w:t>
            </w:r>
            <w:r w:rsidR="00D357A9" w:rsidRPr="000C7787">
              <w:rPr>
                <w:color w:val="000000" w:themeColor="text1"/>
                <w:sz w:val="20"/>
                <w:szCs w:val="20"/>
              </w:rPr>
              <w:t>[ó]</w:t>
            </w:r>
            <w:r w:rsidR="00D54B85" w:rsidRPr="000C7787">
              <w:rPr>
                <w:color w:val="000000" w:themeColor="text1"/>
                <w:sz w:val="20"/>
                <w:szCs w:val="20"/>
              </w:rPr>
              <w:t xml:space="preserve"> que estas fueran necesarias y con el tiempo las </w:t>
            </w:r>
            <w:r w:rsidR="00D357A9" w:rsidRPr="000C7787">
              <w:rPr>
                <w:color w:val="000000" w:themeColor="text1"/>
                <w:sz w:val="20"/>
                <w:szCs w:val="20"/>
              </w:rPr>
              <w:t>[fue]</w:t>
            </w:r>
            <w:r w:rsidR="00D54B85" w:rsidRPr="000C7787">
              <w:rPr>
                <w:color w:val="000000" w:themeColor="text1"/>
                <w:sz w:val="20"/>
                <w:szCs w:val="20"/>
              </w:rPr>
              <w:t xml:space="preserve"> botando”</w:t>
            </w:r>
            <w:r w:rsidR="00D54B85" w:rsidRPr="000C7787">
              <w:rPr>
                <w:rStyle w:val="Refdenotaalpie"/>
                <w:color w:val="000000" w:themeColor="text1"/>
                <w:sz w:val="20"/>
                <w:szCs w:val="20"/>
              </w:rPr>
              <w:footnoteReference w:id="47"/>
            </w:r>
            <w:r w:rsidR="00D54B85" w:rsidRPr="000C7787">
              <w:rPr>
                <w:color w:val="000000" w:themeColor="text1"/>
                <w:sz w:val="20"/>
                <w:szCs w:val="20"/>
              </w:rPr>
              <w:t>.</w:t>
            </w:r>
            <w:r w:rsidR="003454B4" w:rsidRPr="000C7787">
              <w:rPr>
                <w:color w:val="000000" w:themeColor="text1"/>
                <w:sz w:val="20"/>
                <w:szCs w:val="20"/>
              </w:rPr>
              <w:t xml:space="preserve"> Asimismo, i</w:t>
            </w:r>
            <w:r w:rsidR="00D54B85" w:rsidRPr="000C7787">
              <w:rPr>
                <w:color w:val="000000" w:themeColor="text1"/>
                <w:sz w:val="20"/>
                <w:szCs w:val="20"/>
              </w:rPr>
              <w:t xml:space="preserve">ndicó que las solicitudes del servicio de </w:t>
            </w:r>
            <w:r w:rsidR="00D54B85" w:rsidRPr="0036321B">
              <w:rPr>
                <w:color w:val="000000" w:themeColor="text1"/>
                <w:sz w:val="20"/>
                <w:szCs w:val="20"/>
              </w:rPr>
              <w:t>cuidador y silla</w:t>
            </w:r>
            <w:r w:rsidR="00BC7B74" w:rsidRPr="0036321B">
              <w:rPr>
                <w:color w:val="000000" w:themeColor="text1"/>
                <w:sz w:val="20"/>
                <w:szCs w:val="20"/>
              </w:rPr>
              <w:t xml:space="preserve"> de ruedas</w:t>
            </w:r>
            <w:r w:rsidR="00D54B85" w:rsidRPr="0036321B">
              <w:rPr>
                <w:color w:val="000000" w:themeColor="text1"/>
                <w:sz w:val="20"/>
                <w:szCs w:val="20"/>
              </w:rPr>
              <w:t xml:space="preserve"> “han sido</w:t>
            </w:r>
            <w:r w:rsidR="00D54B85" w:rsidRPr="000C7787">
              <w:rPr>
                <w:color w:val="000000" w:themeColor="text1"/>
                <w:sz w:val="20"/>
                <w:szCs w:val="20"/>
              </w:rPr>
              <w:t xml:space="preserve"> por medio de acciones </w:t>
            </w:r>
            <w:r w:rsidR="00D54B85" w:rsidRPr="000C7787">
              <w:rPr>
                <w:color w:val="000000" w:themeColor="text1"/>
                <w:sz w:val="20"/>
                <w:szCs w:val="20"/>
              </w:rPr>
              <w:lastRenderedPageBreak/>
              <w:t>de tutela”</w:t>
            </w:r>
            <w:r w:rsidR="00D54B85" w:rsidRPr="000C7787">
              <w:rPr>
                <w:rStyle w:val="Refdenotaalpie"/>
                <w:color w:val="000000" w:themeColor="text1"/>
                <w:sz w:val="20"/>
                <w:szCs w:val="20"/>
              </w:rPr>
              <w:footnoteReference w:id="48"/>
            </w:r>
            <w:r w:rsidR="00D54B85" w:rsidRPr="000C7787">
              <w:rPr>
                <w:color w:val="000000" w:themeColor="text1"/>
                <w:sz w:val="20"/>
                <w:szCs w:val="20"/>
              </w:rPr>
              <w:t xml:space="preserve"> y “mediante juntas medicas que se han realizado en los hospitales”</w:t>
            </w:r>
            <w:r w:rsidR="00D54B85" w:rsidRPr="000C7787">
              <w:rPr>
                <w:rStyle w:val="Refdenotaalpie"/>
                <w:color w:val="000000" w:themeColor="text1"/>
                <w:sz w:val="20"/>
                <w:szCs w:val="20"/>
              </w:rPr>
              <w:footnoteReference w:id="49"/>
            </w:r>
          </w:p>
          <w:p w14:paraId="2014D755" w14:textId="77777777" w:rsidR="00D54B85" w:rsidRPr="008221DD" w:rsidRDefault="00D54B85" w:rsidP="00596056">
            <w:pPr>
              <w:pStyle w:val="p1"/>
              <w:jc w:val="both"/>
              <w:rPr>
                <w:rFonts w:ascii="Times New Roman" w:hAnsi="Times New Roman"/>
                <w:color w:val="000000" w:themeColor="text1"/>
                <w:sz w:val="20"/>
                <w:szCs w:val="20"/>
              </w:rPr>
            </w:pPr>
          </w:p>
          <w:p w14:paraId="71536472" w14:textId="5C034D7A" w:rsidR="009E0BC5" w:rsidRPr="008221DD" w:rsidRDefault="002E6C22" w:rsidP="00596056">
            <w:pPr>
              <w:pStyle w:val="p1"/>
              <w:jc w:val="both"/>
              <w:rPr>
                <w:rFonts w:ascii="Times New Roman" w:hAnsi="Times New Roman"/>
                <w:color w:val="000000" w:themeColor="text1"/>
                <w:sz w:val="20"/>
                <w:szCs w:val="20"/>
              </w:rPr>
            </w:pPr>
            <w:r w:rsidRPr="008221DD">
              <w:rPr>
                <w:rFonts w:ascii="Times New Roman" w:hAnsi="Times New Roman"/>
                <w:i/>
                <w:color w:val="000000" w:themeColor="text1"/>
                <w:sz w:val="20"/>
                <w:szCs w:val="20"/>
              </w:rPr>
              <w:t xml:space="preserve">Documentos allegados en </w:t>
            </w:r>
            <w:r w:rsidR="00597D1C">
              <w:rPr>
                <w:rFonts w:ascii="Times New Roman" w:hAnsi="Times New Roman"/>
                <w:i/>
                <w:iCs/>
                <w:color w:val="000000" w:themeColor="text1"/>
                <w:sz w:val="20"/>
                <w:szCs w:val="20"/>
              </w:rPr>
              <w:t>sede</w:t>
            </w:r>
            <w:r w:rsidRPr="008221DD">
              <w:rPr>
                <w:rFonts w:ascii="Times New Roman" w:hAnsi="Times New Roman"/>
                <w:i/>
                <w:color w:val="000000" w:themeColor="text1"/>
                <w:sz w:val="20"/>
                <w:szCs w:val="20"/>
              </w:rPr>
              <w:t xml:space="preserve"> de revisión</w:t>
            </w:r>
            <w:r w:rsidRPr="008221DD">
              <w:rPr>
                <w:rFonts w:ascii="Times New Roman" w:hAnsi="Times New Roman"/>
                <w:color w:val="000000" w:themeColor="text1"/>
                <w:sz w:val="20"/>
                <w:szCs w:val="20"/>
              </w:rPr>
              <w:t xml:space="preserve">. Junto con su respuesta al auto de pruebas, </w:t>
            </w:r>
            <w:r w:rsidR="00897B96" w:rsidRPr="008221DD">
              <w:rPr>
                <w:rFonts w:ascii="Times New Roman" w:hAnsi="Times New Roman"/>
                <w:color w:val="000000" w:themeColor="text1"/>
                <w:sz w:val="20"/>
                <w:szCs w:val="20"/>
              </w:rPr>
              <w:t xml:space="preserve">la señora </w:t>
            </w:r>
            <w:r w:rsidR="00870839" w:rsidRPr="00870839">
              <w:rPr>
                <w:rFonts w:ascii="Times New Roman" w:hAnsi="Times New Roman"/>
                <w:i/>
                <w:iCs/>
                <w:color w:val="000000" w:themeColor="text1"/>
                <w:sz w:val="20"/>
                <w:szCs w:val="20"/>
              </w:rPr>
              <w:t>Juana</w:t>
            </w:r>
            <w:r w:rsidR="00A91F2A" w:rsidRPr="008221DD">
              <w:rPr>
                <w:rFonts w:ascii="Times New Roman" w:hAnsi="Times New Roman"/>
                <w:color w:val="000000" w:themeColor="text1"/>
                <w:sz w:val="20"/>
                <w:szCs w:val="20"/>
              </w:rPr>
              <w:t xml:space="preserve"> aportó</w:t>
            </w:r>
            <w:r w:rsidR="000F2D33" w:rsidRPr="008221DD">
              <w:rPr>
                <w:rFonts w:ascii="Times New Roman" w:hAnsi="Times New Roman"/>
                <w:color w:val="000000" w:themeColor="text1"/>
                <w:sz w:val="20"/>
                <w:szCs w:val="20"/>
              </w:rPr>
              <w:t xml:space="preserve"> seis</w:t>
            </w:r>
            <w:r w:rsidR="00D54B85" w:rsidRPr="008221DD">
              <w:rPr>
                <w:rFonts w:ascii="Times New Roman" w:hAnsi="Times New Roman"/>
                <w:color w:val="000000" w:themeColor="text1"/>
                <w:sz w:val="20"/>
                <w:szCs w:val="20"/>
              </w:rPr>
              <w:t xml:space="preserve"> documentos</w:t>
            </w:r>
            <w:r w:rsidR="000F2D33" w:rsidRPr="008221DD">
              <w:rPr>
                <w:rFonts w:ascii="Times New Roman" w:hAnsi="Times New Roman"/>
                <w:color w:val="000000" w:themeColor="text1"/>
                <w:sz w:val="20"/>
                <w:szCs w:val="20"/>
              </w:rPr>
              <w:t>. Primero,</w:t>
            </w:r>
            <w:r w:rsidR="00D54B85" w:rsidRPr="008221DD">
              <w:rPr>
                <w:rFonts w:ascii="Times New Roman" w:hAnsi="Times New Roman"/>
                <w:color w:val="000000" w:themeColor="text1"/>
                <w:sz w:val="20"/>
                <w:szCs w:val="20"/>
              </w:rPr>
              <w:t xml:space="preserve"> una orden médica de fecha 6 de agosto de 2025, de la IPS Somher, suscrita por la “Junta Fisiatría” donde se prescribe una silla de ruedas neurológica y una silla de baño neurológica</w:t>
            </w:r>
            <w:r w:rsidR="000F2D33" w:rsidRPr="008221DD">
              <w:rPr>
                <w:rFonts w:ascii="Times New Roman" w:hAnsi="Times New Roman"/>
                <w:color w:val="000000" w:themeColor="text1"/>
                <w:sz w:val="20"/>
                <w:szCs w:val="20"/>
              </w:rPr>
              <w:t>. Segundo</w:t>
            </w:r>
            <w:r w:rsidR="00D54B85" w:rsidRPr="008221DD">
              <w:rPr>
                <w:rFonts w:ascii="Times New Roman" w:hAnsi="Times New Roman"/>
                <w:color w:val="000000" w:themeColor="text1"/>
                <w:sz w:val="20"/>
                <w:szCs w:val="20"/>
              </w:rPr>
              <w:t>, una orden suscrita por una médica cirujana adscrita a Cruz Blanca EPS donde prescrib</w:t>
            </w:r>
            <w:r w:rsidR="00BF0FFD" w:rsidRPr="008221DD">
              <w:rPr>
                <w:rFonts w:ascii="Times New Roman" w:hAnsi="Times New Roman"/>
                <w:color w:val="000000" w:themeColor="text1"/>
                <w:sz w:val="20"/>
                <w:szCs w:val="20"/>
              </w:rPr>
              <w:t>ió</w:t>
            </w:r>
            <w:r w:rsidR="00D54B85" w:rsidRPr="008221DD">
              <w:rPr>
                <w:rFonts w:ascii="Times New Roman" w:hAnsi="Times New Roman"/>
                <w:color w:val="000000" w:themeColor="text1"/>
                <w:sz w:val="20"/>
                <w:szCs w:val="20"/>
              </w:rPr>
              <w:t xml:space="preserve"> el servicio de enfermería por 12 horas para los meses de mayo, junio, julio y agosto de 2015</w:t>
            </w:r>
            <w:r w:rsidR="00BF0FFD" w:rsidRPr="008221DD">
              <w:rPr>
                <w:rFonts w:ascii="Times New Roman" w:hAnsi="Times New Roman"/>
                <w:color w:val="000000" w:themeColor="text1"/>
                <w:sz w:val="20"/>
                <w:szCs w:val="20"/>
              </w:rPr>
              <w:t>. Tercero,</w:t>
            </w:r>
            <w:r w:rsidR="00D54B85" w:rsidRPr="008221DD">
              <w:rPr>
                <w:rFonts w:ascii="Times New Roman" w:hAnsi="Times New Roman"/>
                <w:color w:val="000000" w:themeColor="text1"/>
                <w:sz w:val="20"/>
                <w:szCs w:val="20"/>
              </w:rPr>
              <w:t xml:space="preserve"> un formato de denegación de servicios de salud de Cruz Blanca EPS del 8 de noviembre de 2011 en la cual se niega el servicio de cuidador por no existir “riesgo inminente para la vida o </w:t>
            </w:r>
            <w:r w:rsidR="00D54B85" w:rsidRPr="0036321B">
              <w:rPr>
                <w:rFonts w:ascii="Times New Roman" w:hAnsi="Times New Roman"/>
                <w:color w:val="000000" w:themeColor="text1"/>
                <w:sz w:val="20"/>
                <w:szCs w:val="20"/>
              </w:rPr>
              <w:t>salud del paciente”</w:t>
            </w:r>
            <w:r w:rsidR="00D54B85" w:rsidRPr="0036321B">
              <w:rPr>
                <w:rStyle w:val="Refdenotaalpie"/>
                <w:rFonts w:ascii="Times New Roman" w:hAnsi="Times New Roman"/>
                <w:color w:val="000000" w:themeColor="text1"/>
                <w:sz w:val="20"/>
                <w:szCs w:val="20"/>
              </w:rPr>
              <w:footnoteReference w:id="50"/>
            </w:r>
            <w:r w:rsidR="00BF0FFD" w:rsidRPr="0036321B">
              <w:rPr>
                <w:rFonts w:ascii="Times New Roman" w:hAnsi="Times New Roman"/>
                <w:color w:val="000000" w:themeColor="text1"/>
                <w:sz w:val="20"/>
                <w:szCs w:val="20"/>
              </w:rPr>
              <w:t>. Cuarto,</w:t>
            </w:r>
            <w:r w:rsidR="00D54B85" w:rsidRPr="0036321B">
              <w:rPr>
                <w:rFonts w:ascii="Times New Roman" w:hAnsi="Times New Roman"/>
                <w:color w:val="000000" w:themeColor="text1"/>
                <w:sz w:val="20"/>
                <w:szCs w:val="20"/>
              </w:rPr>
              <w:t xml:space="preserve"> el poder </w:t>
            </w:r>
            <w:r w:rsidR="00BF0FFD" w:rsidRPr="0036321B">
              <w:rPr>
                <w:rFonts w:ascii="Times New Roman" w:hAnsi="Times New Roman"/>
                <w:color w:val="000000" w:themeColor="text1"/>
                <w:sz w:val="20"/>
                <w:szCs w:val="20"/>
              </w:rPr>
              <w:t>especial</w:t>
            </w:r>
            <w:r w:rsidR="00D54B85" w:rsidRPr="0036321B">
              <w:rPr>
                <w:rFonts w:ascii="Times New Roman" w:hAnsi="Times New Roman"/>
                <w:color w:val="000000" w:themeColor="text1"/>
                <w:sz w:val="20"/>
                <w:szCs w:val="20"/>
              </w:rPr>
              <w:t xml:space="preserve"> conferido por </w:t>
            </w:r>
            <w:r w:rsidR="00870839" w:rsidRPr="00870839">
              <w:rPr>
                <w:rFonts w:ascii="Times New Roman" w:hAnsi="Times New Roman"/>
                <w:i/>
                <w:iCs/>
                <w:color w:val="000000" w:themeColor="text1"/>
                <w:sz w:val="20"/>
                <w:szCs w:val="20"/>
              </w:rPr>
              <w:t>Juana</w:t>
            </w:r>
            <w:r w:rsidR="00BF0FFD" w:rsidRPr="0036321B">
              <w:rPr>
                <w:rFonts w:ascii="Times New Roman" w:hAnsi="Times New Roman"/>
                <w:color w:val="000000" w:themeColor="text1"/>
                <w:sz w:val="20"/>
                <w:szCs w:val="20"/>
              </w:rPr>
              <w:t xml:space="preserve"> </w:t>
            </w:r>
            <w:r w:rsidR="00D54B85" w:rsidRPr="0036321B">
              <w:rPr>
                <w:rFonts w:ascii="Times New Roman" w:hAnsi="Times New Roman"/>
                <w:color w:val="000000" w:themeColor="text1"/>
                <w:sz w:val="20"/>
                <w:szCs w:val="20"/>
              </w:rPr>
              <w:t>a su apoderado</w:t>
            </w:r>
            <w:r w:rsidR="00BF0FFD" w:rsidRPr="0036321B">
              <w:rPr>
                <w:rFonts w:ascii="Times New Roman" w:hAnsi="Times New Roman"/>
                <w:color w:val="000000" w:themeColor="text1"/>
                <w:sz w:val="20"/>
                <w:szCs w:val="20"/>
              </w:rPr>
              <w:t>. Quinto,</w:t>
            </w:r>
            <w:r w:rsidR="00D54B85" w:rsidRPr="0036321B">
              <w:rPr>
                <w:rFonts w:ascii="Times New Roman" w:hAnsi="Times New Roman"/>
                <w:color w:val="000000" w:themeColor="text1"/>
                <w:sz w:val="20"/>
                <w:szCs w:val="20"/>
              </w:rPr>
              <w:t xml:space="preserve"> la respuesta negativa de Compensar EPS de fecha 28 de agosto de 2025</w:t>
            </w:r>
            <w:r w:rsidR="00712C31" w:rsidRPr="0036321B">
              <w:rPr>
                <w:rFonts w:ascii="Times New Roman" w:hAnsi="Times New Roman"/>
                <w:color w:val="000000" w:themeColor="text1"/>
                <w:sz w:val="20"/>
                <w:szCs w:val="20"/>
              </w:rPr>
              <w:t>,</w:t>
            </w:r>
            <w:r w:rsidR="00D54B85" w:rsidRPr="0036321B">
              <w:rPr>
                <w:rFonts w:ascii="Times New Roman" w:hAnsi="Times New Roman"/>
                <w:color w:val="000000" w:themeColor="text1"/>
                <w:sz w:val="20"/>
                <w:szCs w:val="20"/>
              </w:rPr>
              <w:t xml:space="preserve"> relacionada </w:t>
            </w:r>
            <w:r w:rsidR="00BC7B74" w:rsidRPr="0036321B">
              <w:rPr>
                <w:rFonts w:ascii="Times New Roman" w:hAnsi="Times New Roman"/>
                <w:color w:val="000000" w:themeColor="text1"/>
                <w:sz w:val="20"/>
                <w:szCs w:val="20"/>
              </w:rPr>
              <w:t xml:space="preserve">únicamente </w:t>
            </w:r>
            <w:r w:rsidR="00D54B85" w:rsidRPr="0036321B">
              <w:rPr>
                <w:rFonts w:ascii="Times New Roman" w:hAnsi="Times New Roman"/>
                <w:color w:val="000000" w:themeColor="text1"/>
                <w:sz w:val="20"/>
                <w:szCs w:val="20"/>
              </w:rPr>
              <w:t>con la solicitud de silla de ruedas.</w:t>
            </w:r>
          </w:p>
        </w:tc>
      </w:tr>
      <w:tr w:rsidR="009E0BC5" w:rsidRPr="000C7787" w14:paraId="3A759E0D" w14:textId="77777777" w:rsidTr="00D54B85">
        <w:tc>
          <w:tcPr>
            <w:tcW w:w="8830" w:type="dxa"/>
            <w:shd w:val="clear" w:color="auto" w:fill="D9D9D9" w:themeFill="background1" w:themeFillShade="D9"/>
          </w:tcPr>
          <w:p w14:paraId="13ABA214" w14:textId="31F0587A" w:rsidR="009E0BC5" w:rsidRPr="00D54B85" w:rsidRDefault="00D54B85" w:rsidP="00596056">
            <w:pPr>
              <w:ind w:right="-8"/>
              <w:contextualSpacing/>
              <w:jc w:val="center"/>
              <w:rPr>
                <w:b/>
                <w:i/>
                <w:color w:val="000000" w:themeColor="text1"/>
                <w:sz w:val="22"/>
                <w:szCs w:val="22"/>
                <w:lang w:val="es-ES" w:eastAsia="es-ES"/>
              </w:rPr>
            </w:pPr>
            <w:r w:rsidRPr="00D54B85">
              <w:rPr>
                <w:b/>
                <w:bCs/>
                <w:i/>
                <w:iCs/>
                <w:color w:val="000000" w:themeColor="text1"/>
                <w:sz w:val="22"/>
                <w:szCs w:val="22"/>
                <w:lang w:val="es-ES" w:eastAsia="es-ES"/>
              </w:rPr>
              <w:lastRenderedPageBreak/>
              <w:t xml:space="preserve">Respuesta de Compensar </w:t>
            </w:r>
            <w:r w:rsidR="001639BF">
              <w:rPr>
                <w:b/>
                <w:bCs/>
                <w:i/>
                <w:iCs/>
                <w:color w:val="000000" w:themeColor="text1"/>
                <w:sz w:val="22"/>
                <w:szCs w:val="22"/>
                <w:lang w:val="es-ES" w:eastAsia="es-ES"/>
              </w:rPr>
              <w:t>EPS</w:t>
            </w:r>
          </w:p>
        </w:tc>
      </w:tr>
      <w:tr w:rsidR="009E0BC5" w:rsidRPr="000C7787" w14:paraId="3E53E0CC" w14:textId="77777777" w:rsidTr="009E0BC5">
        <w:tc>
          <w:tcPr>
            <w:tcW w:w="8830" w:type="dxa"/>
          </w:tcPr>
          <w:p w14:paraId="7F51DC64" w14:textId="4AD4C1BE" w:rsidR="00D54B85" w:rsidRDefault="00D54B85" w:rsidP="00596056">
            <w:pPr>
              <w:pStyle w:val="NormalWeb"/>
              <w:shd w:val="clear" w:color="auto" w:fill="FFFFFF" w:themeFill="background1"/>
              <w:spacing w:before="0" w:beforeAutospacing="0" w:after="0" w:afterAutospacing="0"/>
              <w:jc w:val="both"/>
              <w:rPr>
                <w:color w:val="000000" w:themeColor="text1"/>
                <w:sz w:val="20"/>
                <w:szCs w:val="20"/>
                <w:shd w:val="clear" w:color="auto" w:fill="FFFFFF"/>
                <w:lang w:val="es-ES"/>
              </w:rPr>
            </w:pPr>
            <w:r w:rsidRPr="008221DD">
              <w:rPr>
                <w:color w:val="000000" w:themeColor="text1"/>
                <w:sz w:val="20"/>
                <w:szCs w:val="20"/>
                <w:shd w:val="clear" w:color="auto" w:fill="FFFFFF"/>
                <w:lang w:val="es-ES"/>
              </w:rPr>
              <w:t xml:space="preserve">El apoderado de la accionada indicó que </w:t>
            </w:r>
            <w:r w:rsidR="00870839" w:rsidRPr="00870839">
              <w:rPr>
                <w:i/>
                <w:iCs/>
                <w:color w:val="000000" w:themeColor="text1"/>
                <w:sz w:val="20"/>
                <w:szCs w:val="20"/>
                <w:shd w:val="clear" w:color="auto" w:fill="FFFFFF"/>
                <w:lang w:val="es-ES"/>
              </w:rPr>
              <w:t>Ana</w:t>
            </w:r>
            <w:r w:rsidRPr="008221DD">
              <w:rPr>
                <w:color w:val="000000" w:themeColor="text1"/>
                <w:sz w:val="20"/>
                <w:szCs w:val="20"/>
                <w:shd w:val="clear" w:color="auto" w:fill="FFFFFF"/>
                <w:lang w:val="es-ES"/>
              </w:rPr>
              <w:t xml:space="preserve"> se encuentra afiliada a Compensar EPS desde el 1 de noviembre de 2019 en el régimen subsidiado de salud.</w:t>
            </w:r>
          </w:p>
          <w:p w14:paraId="140F8829" w14:textId="77777777" w:rsidR="008221DD" w:rsidRPr="008221DD" w:rsidRDefault="008221DD" w:rsidP="00596056">
            <w:pPr>
              <w:pStyle w:val="NormalWeb"/>
              <w:shd w:val="clear" w:color="auto" w:fill="FFFFFF" w:themeFill="background1"/>
              <w:spacing w:before="0" w:beforeAutospacing="0" w:after="0" w:afterAutospacing="0"/>
              <w:jc w:val="both"/>
              <w:rPr>
                <w:color w:val="000000" w:themeColor="text1"/>
                <w:sz w:val="20"/>
                <w:szCs w:val="20"/>
                <w:shd w:val="clear" w:color="auto" w:fill="FFFFFF"/>
                <w:lang w:val="es-ES"/>
              </w:rPr>
            </w:pPr>
          </w:p>
          <w:p w14:paraId="0280EE01" w14:textId="4DE11EB0" w:rsidR="00D54B85" w:rsidRDefault="00D54B85" w:rsidP="00596056">
            <w:pPr>
              <w:pStyle w:val="NormalWeb"/>
              <w:shd w:val="clear" w:color="auto" w:fill="FFFFFF" w:themeFill="background1"/>
              <w:spacing w:before="0" w:beforeAutospacing="0" w:after="0" w:afterAutospacing="0"/>
              <w:jc w:val="both"/>
              <w:rPr>
                <w:color w:val="000000" w:themeColor="text1"/>
                <w:sz w:val="20"/>
                <w:szCs w:val="20"/>
                <w:shd w:val="clear" w:color="auto" w:fill="FFFFFF"/>
              </w:rPr>
            </w:pPr>
            <w:r w:rsidRPr="008221DD">
              <w:rPr>
                <w:i/>
                <w:color w:val="000000" w:themeColor="text1"/>
                <w:sz w:val="20"/>
                <w:szCs w:val="20"/>
                <w:shd w:val="clear" w:color="auto" w:fill="FFFFFF"/>
                <w:lang w:val="es-ES"/>
              </w:rPr>
              <w:t xml:space="preserve">Respecto </w:t>
            </w:r>
            <w:r w:rsidR="0093414B">
              <w:rPr>
                <w:i/>
                <w:iCs/>
                <w:color w:val="000000" w:themeColor="text1"/>
                <w:sz w:val="20"/>
                <w:szCs w:val="20"/>
                <w:shd w:val="clear" w:color="auto" w:fill="FFFFFF"/>
                <w:lang w:val="es-ES"/>
              </w:rPr>
              <w:t>a</w:t>
            </w:r>
            <w:r w:rsidRPr="008221DD">
              <w:rPr>
                <w:i/>
                <w:color w:val="000000" w:themeColor="text1"/>
                <w:sz w:val="20"/>
                <w:szCs w:val="20"/>
                <w:shd w:val="clear" w:color="auto" w:fill="FFFFFF"/>
                <w:lang w:val="es-ES"/>
              </w:rPr>
              <w:t xml:space="preserve"> </w:t>
            </w:r>
            <w:r w:rsidR="0040721D" w:rsidRPr="008221DD">
              <w:rPr>
                <w:i/>
                <w:color w:val="000000" w:themeColor="text1"/>
                <w:sz w:val="20"/>
                <w:szCs w:val="20"/>
                <w:shd w:val="clear" w:color="auto" w:fill="FFFFFF"/>
                <w:lang w:val="es-ES"/>
              </w:rPr>
              <w:t>las órdenes médicas</w:t>
            </w:r>
            <w:r w:rsidRPr="008221DD">
              <w:rPr>
                <w:i/>
                <w:color w:val="000000" w:themeColor="text1"/>
                <w:sz w:val="20"/>
                <w:szCs w:val="20"/>
                <w:shd w:val="clear" w:color="auto" w:fill="FFFFFF"/>
                <w:lang w:val="es-ES"/>
              </w:rPr>
              <w:t xml:space="preserve"> de servicio de cuidador</w:t>
            </w:r>
            <w:r w:rsidR="0040721D" w:rsidRPr="008221DD">
              <w:rPr>
                <w:color w:val="000000" w:themeColor="text1"/>
                <w:sz w:val="20"/>
                <w:szCs w:val="20"/>
                <w:shd w:val="clear" w:color="auto" w:fill="FFFFFF"/>
                <w:lang w:val="es-ES"/>
              </w:rPr>
              <w:t>. El apoderado de Compensar EPS afirmó</w:t>
            </w:r>
            <w:r w:rsidRPr="008221DD">
              <w:rPr>
                <w:color w:val="000000" w:themeColor="text1"/>
                <w:sz w:val="20"/>
                <w:szCs w:val="20"/>
                <w:shd w:val="clear" w:color="auto" w:fill="FFFFFF"/>
                <w:lang w:val="es-ES"/>
              </w:rPr>
              <w:t xml:space="preserve"> que el 7 de julio de 2025 se llevó a cabo una j</w:t>
            </w:r>
            <w:r w:rsidRPr="008221DD">
              <w:rPr>
                <w:color w:val="000000" w:themeColor="text1"/>
                <w:sz w:val="20"/>
                <w:szCs w:val="20"/>
                <w:shd w:val="clear" w:color="auto" w:fill="FFFFFF"/>
              </w:rPr>
              <w:t xml:space="preserve">unta interdisciplinaria de profesionales para evaluar la necesidad del servicio de enfermería y/o cuidador para la paciente. </w:t>
            </w:r>
            <w:r w:rsidR="0040721D" w:rsidRPr="008221DD">
              <w:rPr>
                <w:color w:val="000000" w:themeColor="text1"/>
                <w:sz w:val="20"/>
                <w:szCs w:val="20"/>
                <w:shd w:val="clear" w:color="auto" w:fill="FFFFFF"/>
              </w:rPr>
              <w:t>Al respecto, i</w:t>
            </w:r>
            <w:r w:rsidRPr="008221DD">
              <w:rPr>
                <w:color w:val="000000" w:themeColor="text1"/>
                <w:sz w:val="20"/>
                <w:szCs w:val="20"/>
                <w:shd w:val="clear" w:color="auto" w:fill="FFFFFF"/>
              </w:rPr>
              <w:t xml:space="preserve">ndicó que los profesionales de la salud que participaron en dicha junta concluyeron que </w:t>
            </w:r>
            <w:r w:rsidR="00870839" w:rsidRPr="00870839">
              <w:rPr>
                <w:i/>
                <w:iCs/>
                <w:color w:val="000000" w:themeColor="text1"/>
                <w:sz w:val="20"/>
                <w:szCs w:val="20"/>
                <w:shd w:val="clear" w:color="auto" w:fill="FFFFFF"/>
              </w:rPr>
              <w:t>Ana</w:t>
            </w:r>
            <w:r w:rsidRPr="008221DD">
              <w:rPr>
                <w:color w:val="000000" w:themeColor="text1"/>
                <w:sz w:val="20"/>
                <w:szCs w:val="20"/>
                <w:shd w:val="clear" w:color="auto" w:fill="FFFFFF"/>
              </w:rPr>
              <w:t xml:space="preserve"> “no cumple con </w:t>
            </w:r>
            <w:r w:rsidR="005C0EB5" w:rsidRPr="008221DD">
              <w:rPr>
                <w:color w:val="000000" w:themeColor="text1"/>
                <w:sz w:val="20"/>
                <w:szCs w:val="20"/>
                <w:shd w:val="clear" w:color="auto" w:fill="FFFFFF"/>
              </w:rPr>
              <w:t xml:space="preserve">[los] </w:t>
            </w:r>
            <w:r w:rsidRPr="008221DD">
              <w:rPr>
                <w:color w:val="000000" w:themeColor="text1"/>
                <w:sz w:val="20"/>
                <w:szCs w:val="20"/>
                <w:shd w:val="clear" w:color="auto" w:fill="FFFFFF"/>
              </w:rPr>
              <w:t xml:space="preserve">criterios para </w:t>
            </w:r>
            <w:r w:rsidR="005C0EB5" w:rsidRPr="008221DD">
              <w:rPr>
                <w:color w:val="000000" w:themeColor="text1"/>
                <w:sz w:val="20"/>
                <w:szCs w:val="20"/>
                <w:shd w:val="clear" w:color="auto" w:fill="FFFFFF"/>
              </w:rPr>
              <w:t>[la]</w:t>
            </w:r>
            <w:r w:rsidRPr="008221DD">
              <w:rPr>
                <w:color w:val="000000" w:themeColor="text1"/>
                <w:sz w:val="20"/>
                <w:szCs w:val="20"/>
                <w:shd w:val="clear" w:color="auto" w:fill="FFFFFF"/>
              </w:rPr>
              <w:t xml:space="preserve"> asignación de servicio de enfermería ni cuidador</w:t>
            </w:r>
            <w:r w:rsidR="00900FB6" w:rsidRPr="008221DD">
              <w:rPr>
                <w:color w:val="000000" w:themeColor="text1"/>
                <w:sz w:val="20"/>
                <w:szCs w:val="20"/>
                <w:shd w:val="clear" w:color="auto" w:fill="FFFFFF"/>
              </w:rPr>
              <w:t>”</w:t>
            </w:r>
            <w:r w:rsidR="00900FB6" w:rsidRPr="008221DD">
              <w:rPr>
                <w:rStyle w:val="Refdenotaalpie"/>
                <w:color w:val="000000" w:themeColor="text1"/>
                <w:sz w:val="20"/>
                <w:szCs w:val="20"/>
                <w:shd w:val="clear" w:color="auto" w:fill="FFFFFF"/>
              </w:rPr>
              <w:footnoteReference w:id="51"/>
            </w:r>
            <w:r w:rsidR="00FE4DA6" w:rsidRPr="008221DD">
              <w:rPr>
                <w:color w:val="000000" w:themeColor="text1"/>
                <w:sz w:val="20"/>
                <w:szCs w:val="20"/>
                <w:shd w:val="clear" w:color="auto" w:fill="FFFFFF"/>
              </w:rPr>
              <w:t>.</w:t>
            </w:r>
            <w:r w:rsidR="00FE4DA6" w:rsidRPr="000C7787">
              <w:rPr>
                <w:color w:val="000000" w:themeColor="text1"/>
                <w:sz w:val="20"/>
                <w:szCs w:val="20"/>
              </w:rPr>
              <w:t xml:space="preserve"> Adicionalmente,</w:t>
            </w:r>
            <w:r w:rsidR="00215480" w:rsidRPr="000C7787">
              <w:rPr>
                <w:color w:val="000000" w:themeColor="text1"/>
                <w:sz w:val="20"/>
                <w:szCs w:val="20"/>
              </w:rPr>
              <w:t xml:space="preserve"> informó que </w:t>
            </w:r>
            <w:r w:rsidR="00870839" w:rsidRPr="00870839">
              <w:rPr>
                <w:i/>
                <w:iCs/>
                <w:color w:val="000000" w:themeColor="text1"/>
                <w:sz w:val="20"/>
                <w:szCs w:val="20"/>
                <w:shd w:val="clear" w:color="auto" w:fill="FFFFFF"/>
              </w:rPr>
              <w:t>Ana</w:t>
            </w:r>
            <w:r w:rsidR="00215480" w:rsidRPr="000C7787">
              <w:rPr>
                <w:color w:val="000000" w:themeColor="text1"/>
                <w:sz w:val="20"/>
                <w:szCs w:val="20"/>
              </w:rPr>
              <w:t xml:space="preserve"> recibió una visita de medicina domiciliaria, en la que </w:t>
            </w:r>
            <w:r w:rsidR="008221DD" w:rsidRPr="008221DD">
              <w:rPr>
                <w:color w:val="000000" w:themeColor="text1"/>
                <w:sz w:val="20"/>
                <w:szCs w:val="20"/>
                <w:shd w:val="clear" w:color="auto" w:fill="FFFFFF"/>
                <w:lang w:val="es-ES"/>
              </w:rPr>
              <w:t>tampoco se encontró que cumpliera con los criterios establecidos para la prestación de este servicio. En ese sentido, reiteró que “e</w:t>
            </w:r>
            <w:r w:rsidR="008221DD" w:rsidRPr="008221DD">
              <w:rPr>
                <w:color w:val="000000" w:themeColor="text1"/>
                <w:sz w:val="20"/>
                <w:szCs w:val="20"/>
                <w:shd w:val="clear" w:color="auto" w:fill="FFFFFF"/>
              </w:rPr>
              <w:t>l servicio de cuidador está expresamente excluido del Plan Obligatorio de Salud conforme la Resolución 5521 de 2013”</w:t>
            </w:r>
            <w:r w:rsidR="008221DD" w:rsidRPr="008221DD">
              <w:rPr>
                <w:rStyle w:val="Refdenotaalpie"/>
                <w:color w:val="000000" w:themeColor="text1"/>
                <w:sz w:val="20"/>
                <w:szCs w:val="20"/>
                <w:shd w:val="clear" w:color="auto" w:fill="FFFFFF"/>
              </w:rPr>
              <w:footnoteReference w:id="52"/>
            </w:r>
            <w:r w:rsidR="008221DD" w:rsidRPr="008221DD">
              <w:rPr>
                <w:color w:val="000000" w:themeColor="text1"/>
                <w:sz w:val="20"/>
                <w:szCs w:val="20"/>
                <w:shd w:val="clear" w:color="auto" w:fill="FFFFFF"/>
              </w:rPr>
              <w:t xml:space="preserve"> y que el cuidado debe ser dado por la familia del paciente.</w:t>
            </w:r>
            <w:r w:rsidR="008221DD">
              <w:rPr>
                <w:color w:val="000000" w:themeColor="text1"/>
                <w:sz w:val="20"/>
                <w:szCs w:val="20"/>
                <w:shd w:val="clear" w:color="auto" w:fill="FFFFFF"/>
              </w:rPr>
              <w:t xml:space="preserve"> Por lo demás, </w:t>
            </w:r>
            <w:r w:rsidR="00B91556">
              <w:rPr>
                <w:color w:val="000000" w:themeColor="text1"/>
                <w:sz w:val="20"/>
                <w:szCs w:val="20"/>
                <w:shd w:val="clear" w:color="auto" w:fill="FFFFFF"/>
              </w:rPr>
              <w:t>puso de presente que la Jun</w:t>
            </w:r>
            <w:r w:rsidR="0074624F">
              <w:rPr>
                <w:color w:val="000000" w:themeColor="text1"/>
                <w:sz w:val="20"/>
                <w:szCs w:val="20"/>
                <w:shd w:val="clear" w:color="auto" w:fill="FFFFFF"/>
              </w:rPr>
              <w:t>ta de Fisiatría de 7 de julio de 2025 solicitó la “</w:t>
            </w:r>
            <w:r w:rsidRPr="008221DD">
              <w:rPr>
                <w:color w:val="000000" w:themeColor="text1"/>
                <w:sz w:val="20"/>
                <w:szCs w:val="20"/>
                <w:shd w:val="clear" w:color="auto" w:fill="FFFFFF"/>
              </w:rPr>
              <w:t>valoración por área de psicología por identificación de riesgo de síndrome del cuidador en la madre, próximo mes se solicitará valoración por trabajo social de seguimiento. Se dará continuidad a manejo integral establecido”.</w:t>
            </w:r>
          </w:p>
          <w:p w14:paraId="168121AC" w14:textId="77777777" w:rsidR="0074624F" w:rsidRPr="0074624F" w:rsidRDefault="0074624F" w:rsidP="00596056">
            <w:pPr>
              <w:pStyle w:val="NormalWeb"/>
              <w:shd w:val="clear" w:color="auto" w:fill="FFFFFF" w:themeFill="background1"/>
              <w:spacing w:before="0" w:beforeAutospacing="0" w:after="0" w:afterAutospacing="0"/>
              <w:jc w:val="both"/>
              <w:rPr>
                <w:color w:val="000000" w:themeColor="text1"/>
                <w:sz w:val="20"/>
                <w:szCs w:val="20"/>
                <w:shd w:val="clear" w:color="auto" w:fill="FFFFFF"/>
              </w:rPr>
            </w:pPr>
          </w:p>
          <w:p w14:paraId="0570BFF7" w14:textId="05C40719" w:rsidR="00D54B85" w:rsidRPr="008221DD" w:rsidRDefault="00EC0A8E" w:rsidP="00596056">
            <w:pPr>
              <w:pStyle w:val="NormalWeb"/>
              <w:shd w:val="clear" w:color="auto" w:fill="FFFFFF" w:themeFill="background1"/>
              <w:spacing w:before="0" w:beforeAutospacing="0" w:after="0" w:afterAutospacing="0"/>
              <w:jc w:val="both"/>
              <w:rPr>
                <w:color w:val="000000" w:themeColor="text1"/>
                <w:sz w:val="20"/>
                <w:szCs w:val="20"/>
                <w:shd w:val="clear" w:color="auto" w:fill="FFFFFF"/>
                <w:lang w:val="es-ES"/>
              </w:rPr>
            </w:pPr>
            <w:r>
              <w:rPr>
                <w:i/>
                <w:iCs/>
                <w:color w:val="000000" w:themeColor="text1"/>
                <w:sz w:val="20"/>
                <w:szCs w:val="20"/>
                <w:shd w:val="clear" w:color="auto" w:fill="FFFFFF"/>
              </w:rPr>
              <w:t xml:space="preserve">Respecto </w:t>
            </w:r>
            <w:r w:rsidR="0093414B">
              <w:rPr>
                <w:i/>
                <w:iCs/>
                <w:color w:val="000000" w:themeColor="text1"/>
                <w:sz w:val="20"/>
                <w:szCs w:val="20"/>
                <w:shd w:val="clear" w:color="auto" w:fill="FFFFFF"/>
              </w:rPr>
              <w:t xml:space="preserve">a las </w:t>
            </w:r>
            <w:r w:rsidR="002B01D9">
              <w:rPr>
                <w:i/>
                <w:iCs/>
                <w:color w:val="000000" w:themeColor="text1"/>
                <w:sz w:val="20"/>
                <w:szCs w:val="20"/>
                <w:shd w:val="clear" w:color="auto" w:fill="FFFFFF"/>
              </w:rPr>
              <w:t>solicitudes para proveer el servicio de cuidador</w:t>
            </w:r>
            <w:r w:rsidR="002B01D9">
              <w:rPr>
                <w:color w:val="000000" w:themeColor="text1"/>
                <w:sz w:val="20"/>
                <w:szCs w:val="20"/>
                <w:shd w:val="clear" w:color="auto" w:fill="FFFFFF"/>
              </w:rPr>
              <w:t xml:space="preserve">. Sobre el particular, Compensar EPS </w:t>
            </w:r>
            <w:r w:rsidR="00B87ABC">
              <w:rPr>
                <w:color w:val="000000" w:themeColor="text1"/>
                <w:sz w:val="20"/>
                <w:szCs w:val="20"/>
                <w:shd w:val="clear" w:color="auto" w:fill="FFFFFF"/>
              </w:rPr>
              <w:t>explicó que en su sistema solo reposa la respuesta de 11 de febrero de 2025, en la que</w:t>
            </w:r>
            <w:r w:rsidR="009207BC">
              <w:rPr>
                <w:color w:val="000000" w:themeColor="text1"/>
                <w:sz w:val="20"/>
                <w:szCs w:val="20"/>
                <w:shd w:val="clear" w:color="auto" w:fill="FFFFFF"/>
              </w:rPr>
              <w:t xml:space="preserve"> </w:t>
            </w:r>
            <w:r w:rsidR="00C0256B">
              <w:rPr>
                <w:color w:val="000000" w:themeColor="text1"/>
                <w:sz w:val="20"/>
                <w:szCs w:val="20"/>
                <w:shd w:val="clear" w:color="auto" w:fill="FFFFFF"/>
              </w:rPr>
              <w:t>informó</w:t>
            </w:r>
            <w:r w:rsidR="00D54B85">
              <w:rPr>
                <w:color w:val="000000" w:themeColor="text1"/>
                <w:sz w:val="20"/>
                <w:szCs w:val="20"/>
                <w:shd w:val="clear" w:color="auto" w:fill="FFFFFF"/>
              </w:rPr>
              <w:t xml:space="preserve"> que </w:t>
            </w:r>
            <w:r w:rsidR="00D54B85" w:rsidRPr="008221DD">
              <w:rPr>
                <w:color w:val="000000" w:themeColor="text1"/>
                <w:sz w:val="20"/>
                <w:szCs w:val="20"/>
                <w:shd w:val="clear" w:color="auto" w:fill="FFFFFF"/>
                <w:lang w:val="es-ES"/>
              </w:rPr>
              <w:t>“el servicio de enfermería únicamente es prestado según pertinencia para cumplir funciones específicas al rol como personal técnico calificado y fundamentado en proveer cuidados básicos en salud, siendo solicitado para manejo puntual en curaciones de heridas, manejo de traqueotomía, gastrostomía, colostomía, entre otras”</w:t>
            </w:r>
            <w:r w:rsidR="00D54B85" w:rsidRPr="008221DD">
              <w:rPr>
                <w:rStyle w:val="Refdenotaalpie"/>
                <w:color w:val="000000" w:themeColor="text1"/>
                <w:sz w:val="20"/>
                <w:szCs w:val="20"/>
                <w:shd w:val="clear" w:color="auto" w:fill="FFFFFF"/>
                <w:lang w:val="es-ES"/>
              </w:rPr>
              <w:footnoteReference w:id="53"/>
            </w:r>
            <w:r w:rsidR="00D54B85" w:rsidRPr="008221DD">
              <w:rPr>
                <w:color w:val="000000" w:themeColor="text1"/>
                <w:sz w:val="20"/>
                <w:szCs w:val="20"/>
                <w:shd w:val="clear" w:color="auto" w:fill="FFFFFF"/>
                <w:lang w:val="es-ES"/>
              </w:rPr>
              <w:t>.</w:t>
            </w:r>
            <w:r w:rsidR="00070F7A">
              <w:rPr>
                <w:color w:val="000000" w:themeColor="text1"/>
                <w:sz w:val="20"/>
                <w:szCs w:val="20"/>
                <w:shd w:val="clear" w:color="auto" w:fill="FFFFFF"/>
                <w:lang w:val="es-ES"/>
              </w:rPr>
              <w:t xml:space="preserve"> Luego, afirmó</w:t>
            </w:r>
            <w:r w:rsidR="00D54B85" w:rsidRPr="008221DD">
              <w:rPr>
                <w:color w:val="000000" w:themeColor="text1"/>
                <w:sz w:val="20"/>
                <w:szCs w:val="20"/>
                <w:shd w:val="clear" w:color="auto" w:fill="FFFFFF"/>
                <w:lang w:val="es-ES"/>
              </w:rPr>
              <w:t xml:space="preserve"> que el servicio de cuidador solicitado “no encuentra sustento desde el punto de vista técnico–científico”</w:t>
            </w:r>
            <w:r w:rsidR="006E0156">
              <w:rPr>
                <w:color w:val="000000" w:themeColor="text1"/>
                <w:sz w:val="20"/>
                <w:szCs w:val="20"/>
                <w:shd w:val="clear" w:color="auto" w:fill="FFFFFF"/>
                <w:lang w:val="es-ES"/>
              </w:rPr>
              <w:t>,</w:t>
            </w:r>
            <w:r w:rsidR="00D54B85" w:rsidRPr="008221DD">
              <w:rPr>
                <w:color w:val="000000" w:themeColor="text1"/>
                <w:sz w:val="20"/>
                <w:szCs w:val="20"/>
                <w:shd w:val="clear" w:color="auto" w:fill="FFFFFF"/>
                <w:lang w:val="es-ES"/>
              </w:rPr>
              <w:t xml:space="preserve"> en tanto la junta interdisciplinaria </w:t>
            </w:r>
            <w:r w:rsidR="006914BF">
              <w:rPr>
                <w:color w:val="000000" w:themeColor="text1"/>
                <w:sz w:val="20"/>
                <w:szCs w:val="20"/>
                <w:shd w:val="clear" w:color="auto" w:fill="FFFFFF"/>
                <w:lang w:val="es-ES"/>
              </w:rPr>
              <w:t>y</w:t>
            </w:r>
            <w:r w:rsidR="00D54B85" w:rsidRPr="008221DD">
              <w:rPr>
                <w:color w:val="000000" w:themeColor="text1"/>
                <w:sz w:val="20"/>
                <w:szCs w:val="20"/>
                <w:shd w:val="clear" w:color="auto" w:fill="FFFFFF"/>
                <w:lang w:val="es-ES"/>
              </w:rPr>
              <w:t xml:space="preserve"> el equipo de medicina domiciliaria concluy</w:t>
            </w:r>
            <w:r w:rsidR="006914BF">
              <w:rPr>
                <w:color w:val="000000" w:themeColor="text1"/>
                <w:sz w:val="20"/>
                <w:szCs w:val="20"/>
                <w:shd w:val="clear" w:color="auto" w:fill="FFFFFF"/>
                <w:lang w:val="es-ES"/>
              </w:rPr>
              <w:t>eron</w:t>
            </w:r>
            <w:r w:rsidR="00D54B85" w:rsidRPr="008221DD">
              <w:rPr>
                <w:color w:val="000000" w:themeColor="text1"/>
                <w:sz w:val="20"/>
                <w:szCs w:val="20"/>
                <w:shd w:val="clear" w:color="auto" w:fill="FFFFFF"/>
                <w:lang w:val="es-ES"/>
              </w:rPr>
              <w:t xml:space="preserve"> que </w:t>
            </w:r>
            <w:r w:rsidR="00870839" w:rsidRPr="00870839">
              <w:rPr>
                <w:i/>
                <w:iCs/>
                <w:color w:val="000000" w:themeColor="text1"/>
                <w:sz w:val="20"/>
                <w:szCs w:val="20"/>
                <w:shd w:val="clear" w:color="auto" w:fill="FFFFFF"/>
              </w:rPr>
              <w:t>Ana</w:t>
            </w:r>
            <w:r w:rsidR="00D54B85" w:rsidRPr="008221DD">
              <w:rPr>
                <w:color w:val="000000" w:themeColor="text1"/>
                <w:sz w:val="20"/>
                <w:szCs w:val="20"/>
                <w:shd w:val="clear" w:color="auto" w:fill="FFFFFF"/>
                <w:lang w:val="es-ES"/>
              </w:rPr>
              <w:t xml:space="preserve"> no cumpl</w:t>
            </w:r>
            <w:r w:rsidR="006914BF">
              <w:rPr>
                <w:color w:val="000000" w:themeColor="text1"/>
                <w:sz w:val="20"/>
                <w:szCs w:val="20"/>
                <w:shd w:val="clear" w:color="auto" w:fill="FFFFFF"/>
                <w:lang w:val="es-ES"/>
              </w:rPr>
              <w:t>ía</w:t>
            </w:r>
            <w:r w:rsidR="00D54B85" w:rsidRPr="008221DD">
              <w:rPr>
                <w:color w:val="000000" w:themeColor="text1"/>
                <w:sz w:val="20"/>
                <w:szCs w:val="20"/>
                <w:shd w:val="clear" w:color="auto" w:fill="FFFFFF"/>
                <w:lang w:val="es-ES"/>
              </w:rPr>
              <w:t xml:space="preserve"> con los criterios clínico-funcionales para su prescripción.</w:t>
            </w:r>
          </w:p>
          <w:p w14:paraId="72D8E96D" w14:textId="77777777" w:rsidR="006914BF" w:rsidRPr="008221DD" w:rsidRDefault="006914BF" w:rsidP="00596056">
            <w:pPr>
              <w:pStyle w:val="NormalWeb"/>
              <w:shd w:val="clear" w:color="auto" w:fill="FFFFFF" w:themeFill="background1"/>
              <w:spacing w:before="0" w:beforeAutospacing="0" w:after="0" w:afterAutospacing="0"/>
              <w:jc w:val="both"/>
              <w:rPr>
                <w:color w:val="000000" w:themeColor="text1"/>
                <w:sz w:val="20"/>
                <w:szCs w:val="20"/>
                <w:shd w:val="clear" w:color="auto" w:fill="FFFFFF"/>
                <w:lang w:val="es-ES"/>
              </w:rPr>
            </w:pPr>
          </w:p>
          <w:p w14:paraId="4D3D28D2" w14:textId="556A88DC" w:rsidR="009E0BC5" w:rsidRPr="009E0BC5" w:rsidRDefault="00597D1C" w:rsidP="00596056">
            <w:pPr>
              <w:ind w:right="-8"/>
              <w:contextualSpacing/>
              <w:jc w:val="both"/>
              <w:rPr>
                <w:color w:val="000000" w:themeColor="text1"/>
                <w:sz w:val="22"/>
                <w:szCs w:val="22"/>
                <w:lang w:val="es-ES" w:eastAsia="es-ES"/>
              </w:rPr>
            </w:pPr>
            <w:r w:rsidRPr="008221DD">
              <w:rPr>
                <w:i/>
                <w:iCs/>
                <w:color w:val="000000" w:themeColor="text1"/>
                <w:sz w:val="20"/>
                <w:szCs w:val="20"/>
              </w:rPr>
              <w:t xml:space="preserve">Documentos allegados en </w:t>
            </w:r>
            <w:r>
              <w:rPr>
                <w:i/>
                <w:iCs/>
                <w:color w:val="000000" w:themeColor="text1"/>
                <w:sz w:val="20"/>
                <w:szCs w:val="20"/>
              </w:rPr>
              <w:t>sede</w:t>
            </w:r>
            <w:r w:rsidRPr="008221DD">
              <w:rPr>
                <w:i/>
                <w:iCs/>
                <w:color w:val="000000" w:themeColor="text1"/>
                <w:sz w:val="20"/>
                <w:szCs w:val="20"/>
              </w:rPr>
              <w:t xml:space="preserve"> de revisión</w:t>
            </w:r>
            <w:r w:rsidRPr="008221DD">
              <w:rPr>
                <w:color w:val="000000" w:themeColor="text1"/>
                <w:sz w:val="20"/>
                <w:szCs w:val="20"/>
              </w:rPr>
              <w:t xml:space="preserve">. </w:t>
            </w:r>
            <w:r w:rsidR="00D54B85" w:rsidRPr="000C7787">
              <w:rPr>
                <w:color w:val="000000" w:themeColor="text1"/>
                <w:sz w:val="20"/>
                <w:szCs w:val="20"/>
                <w:lang w:val="es-ES"/>
              </w:rPr>
              <w:t>Dentro de los documentos aportados por la accionada se allegó historia clínica de la paciente donde consta (i) una valoración de seguimiento por trabajo social del 29 de julio de 2025 donde se indica que “[s]</w:t>
            </w:r>
            <w:r w:rsidR="00D54B85" w:rsidRPr="000C7787">
              <w:rPr>
                <w:color w:val="000000" w:themeColor="text1"/>
                <w:sz w:val="20"/>
                <w:szCs w:val="20"/>
              </w:rPr>
              <w:t xml:space="preserve">e evidencia escasa red de apoyo refiere sra </w:t>
            </w:r>
            <w:r w:rsidR="00870839" w:rsidRPr="00870839">
              <w:rPr>
                <w:i/>
                <w:iCs/>
                <w:color w:val="000000" w:themeColor="text1"/>
                <w:sz w:val="20"/>
                <w:szCs w:val="20"/>
              </w:rPr>
              <w:t>Jua</w:t>
            </w:r>
            <w:r w:rsidR="00870839" w:rsidRPr="00870839">
              <w:rPr>
                <w:i/>
                <w:iCs/>
                <w:color w:val="000000" w:themeColor="text1"/>
                <w:sz w:val="20"/>
                <w:szCs w:val="20"/>
                <w:shd w:val="clear" w:color="auto" w:fill="FFFFFF"/>
              </w:rPr>
              <w:t>na</w:t>
            </w:r>
            <w:r w:rsidR="00D54B85" w:rsidRPr="000C7787">
              <w:rPr>
                <w:color w:val="000000" w:themeColor="text1"/>
                <w:sz w:val="20"/>
                <w:szCs w:val="20"/>
              </w:rPr>
              <w:t xml:space="preserve"> el padre solo apoya en aporte económico pero no en el cuidado e indica no vive cerca vive en el Tolima sr </w:t>
            </w:r>
            <w:r w:rsidR="00870839" w:rsidRPr="00870839">
              <w:rPr>
                <w:i/>
                <w:iCs/>
                <w:color w:val="000000" w:themeColor="text1"/>
                <w:sz w:val="20"/>
                <w:szCs w:val="20"/>
              </w:rPr>
              <w:t>Pedro</w:t>
            </w:r>
            <w:r w:rsidR="00D54B85" w:rsidRPr="000C7787">
              <w:rPr>
                <w:color w:val="000000" w:themeColor="text1"/>
                <w:sz w:val="20"/>
                <w:szCs w:val="20"/>
              </w:rPr>
              <w:t xml:space="preserve"> edad 41 años e indica cuenta de manera temporal con un aporte que le realiza hermano materno sr </w:t>
            </w:r>
            <w:r w:rsidR="00870839" w:rsidRPr="00870839">
              <w:rPr>
                <w:i/>
                <w:iCs/>
                <w:color w:val="000000" w:themeColor="text1"/>
                <w:sz w:val="20"/>
                <w:szCs w:val="20"/>
              </w:rPr>
              <w:t>David</w:t>
            </w:r>
            <w:r w:rsidR="00D54B85" w:rsidRPr="000C7787">
              <w:rPr>
                <w:color w:val="000000" w:themeColor="text1"/>
                <w:sz w:val="20"/>
                <w:szCs w:val="20"/>
              </w:rPr>
              <w:t xml:space="preserve"> edad 29 años vive en country sur”</w:t>
            </w:r>
            <w:r w:rsidR="00D54B85" w:rsidRPr="000C7787">
              <w:rPr>
                <w:rStyle w:val="Refdenotaalpie"/>
                <w:color w:val="000000" w:themeColor="text1"/>
                <w:sz w:val="20"/>
                <w:szCs w:val="20"/>
              </w:rPr>
              <w:footnoteReference w:id="54"/>
            </w:r>
            <w:r w:rsidR="00D54B85" w:rsidRPr="000C7787">
              <w:rPr>
                <w:color w:val="000000" w:themeColor="text1"/>
                <w:sz w:val="20"/>
                <w:szCs w:val="20"/>
              </w:rPr>
              <w:t xml:space="preserve"> y (ii) una valoración de psicología del 23 de julio de 2025 donde se evidencia que “familiar muestra afectación ante declive funcional y dependencia de la paciente para sus actividades diarias, […] muestra signos de tristeza, ansiedad leve y preocupación por el sufrimiento físico, en proceso de aceptación de declive funcional, sin embargo refiere altibajos emocionales relacionados con el miedo al sufrimiento físico, cuenta con escasa red de apoyo, se evidencia riesgo psicosocial en este acercamiento por sobrecarga de cuidadora y riesgo económico”</w:t>
            </w:r>
            <w:r w:rsidR="00D54B85" w:rsidRPr="000C7787">
              <w:rPr>
                <w:rStyle w:val="Refdenotaalpie"/>
                <w:color w:val="000000" w:themeColor="text1"/>
                <w:sz w:val="20"/>
                <w:szCs w:val="20"/>
              </w:rPr>
              <w:footnoteReference w:id="55"/>
            </w:r>
            <w:r w:rsidR="00D54B85" w:rsidRPr="000C7787">
              <w:rPr>
                <w:color w:val="000000" w:themeColor="text1"/>
                <w:sz w:val="20"/>
                <w:szCs w:val="20"/>
              </w:rPr>
              <w:t>.</w:t>
            </w:r>
          </w:p>
        </w:tc>
      </w:tr>
    </w:tbl>
    <w:p w14:paraId="69793D97" w14:textId="324E324A" w:rsidR="00712E73" w:rsidRPr="00334A80" w:rsidRDefault="009E0BC5" w:rsidP="00596056">
      <w:pPr>
        <w:ind w:right="-8"/>
        <w:contextualSpacing/>
        <w:jc w:val="center"/>
        <w:rPr>
          <w:i/>
          <w:iCs/>
          <w:color w:val="000000" w:themeColor="text1"/>
          <w:sz w:val="22"/>
          <w:szCs w:val="22"/>
          <w:lang w:val="es-ES" w:eastAsia="es-ES"/>
        </w:rPr>
      </w:pPr>
      <w:r w:rsidRPr="00334A80">
        <w:rPr>
          <w:color w:val="000000" w:themeColor="text1"/>
          <w:sz w:val="22"/>
          <w:szCs w:val="22"/>
          <w:lang w:val="es-ES" w:eastAsia="es-ES"/>
        </w:rPr>
        <w:t xml:space="preserve">Tabla </w:t>
      </w:r>
      <w:r>
        <w:rPr>
          <w:color w:val="000000" w:themeColor="text1"/>
          <w:sz w:val="22"/>
          <w:szCs w:val="22"/>
          <w:lang w:val="es-ES" w:eastAsia="es-ES"/>
        </w:rPr>
        <w:t>1</w:t>
      </w:r>
      <w:r w:rsidRPr="00334A80">
        <w:rPr>
          <w:color w:val="000000" w:themeColor="text1"/>
          <w:sz w:val="22"/>
          <w:szCs w:val="22"/>
          <w:lang w:val="es-ES" w:eastAsia="es-ES"/>
        </w:rPr>
        <w:t xml:space="preserve">. </w:t>
      </w:r>
      <w:r w:rsidRPr="00334A80">
        <w:rPr>
          <w:i/>
          <w:iCs/>
          <w:color w:val="000000" w:themeColor="text1"/>
          <w:sz w:val="22"/>
          <w:szCs w:val="22"/>
          <w:lang w:val="es-ES" w:eastAsia="es-ES"/>
        </w:rPr>
        <w:t>Respuestas al auto de pruebas del</w:t>
      </w:r>
      <w:r>
        <w:rPr>
          <w:i/>
          <w:iCs/>
          <w:color w:val="000000" w:themeColor="text1"/>
          <w:sz w:val="22"/>
          <w:szCs w:val="22"/>
          <w:lang w:val="es-ES" w:eastAsia="es-ES"/>
        </w:rPr>
        <w:t xml:space="preserve"> 03</w:t>
      </w:r>
      <w:r w:rsidRPr="00334A80">
        <w:rPr>
          <w:i/>
          <w:iCs/>
          <w:color w:val="000000" w:themeColor="text1"/>
          <w:sz w:val="22"/>
          <w:szCs w:val="22"/>
          <w:lang w:val="es-ES" w:eastAsia="es-ES"/>
        </w:rPr>
        <w:t xml:space="preserve"> de </w:t>
      </w:r>
      <w:r>
        <w:rPr>
          <w:i/>
          <w:iCs/>
          <w:color w:val="000000" w:themeColor="text1"/>
          <w:sz w:val="22"/>
          <w:szCs w:val="22"/>
          <w:lang w:val="es-ES" w:eastAsia="es-ES"/>
        </w:rPr>
        <w:t>septiembre</w:t>
      </w:r>
      <w:r w:rsidRPr="00334A80">
        <w:rPr>
          <w:i/>
          <w:iCs/>
          <w:color w:val="000000" w:themeColor="text1"/>
          <w:sz w:val="22"/>
          <w:szCs w:val="22"/>
          <w:lang w:val="es-ES" w:eastAsia="es-ES"/>
        </w:rPr>
        <w:t xml:space="preserve"> de 2025</w:t>
      </w:r>
      <w:r>
        <w:rPr>
          <w:i/>
          <w:iCs/>
          <w:color w:val="000000" w:themeColor="text1"/>
          <w:sz w:val="22"/>
          <w:szCs w:val="22"/>
          <w:lang w:val="es-ES" w:eastAsia="es-ES"/>
        </w:rPr>
        <w:t xml:space="preserve">. Exp. </w:t>
      </w:r>
      <w:r w:rsidRPr="00712E73">
        <w:rPr>
          <w:i/>
          <w:iCs/>
          <w:color w:val="000000" w:themeColor="text1"/>
          <w:sz w:val="22"/>
          <w:szCs w:val="22"/>
          <w:lang w:val="es-ES" w:eastAsia="es-ES"/>
        </w:rPr>
        <w:t>T- 11.204.697</w:t>
      </w:r>
    </w:p>
    <w:p w14:paraId="64362FF7" w14:textId="53B24F82" w:rsidR="00113CA1" w:rsidRDefault="00113CA1" w:rsidP="00596056">
      <w:pPr>
        <w:widowControl w:val="0"/>
        <w:contextualSpacing/>
        <w:jc w:val="both"/>
        <w:outlineLvl w:val="0"/>
        <w:rPr>
          <w:b/>
          <w:bCs/>
          <w:color w:val="000000" w:themeColor="text1"/>
          <w:sz w:val="28"/>
          <w:szCs w:val="28"/>
          <w:bdr w:val="none" w:sz="0" w:space="0" w:color="auto" w:frame="1"/>
          <w:lang w:val="es-ES" w:eastAsia="es-CO"/>
        </w:rPr>
      </w:pPr>
    </w:p>
    <w:p w14:paraId="5F8DBD93" w14:textId="6811F590" w:rsidR="00034A54" w:rsidRDefault="00034A54" w:rsidP="00596056">
      <w:pPr>
        <w:widowControl w:val="0"/>
        <w:numPr>
          <w:ilvl w:val="0"/>
          <w:numId w:val="3"/>
        </w:numPr>
        <w:ind w:left="567" w:hanging="567"/>
        <w:contextualSpacing/>
        <w:jc w:val="both"/>
        <w:outlineLvl w:val="0"/>
        <w:rPr>
          <w:b/>
          <w:bCs/>
          <w:color w:val="000000" w:themeColor="text1"/>
          <w:sz w:val="28"/>
          <w:szCs w:val="28"/>
          <w:bdr w:val="none" w:sz="0" w:space="0" w:color="auto" w:frame="1"/>
          <w:lang w:val="es-ES" w:eastAsia="es-CO"/>
        </w:rPr>
      </w:pPr>
      <w:r>
        <w:rPr>
          <w:b/>
          <w:bCs/>
          <w:color w:val="000000" w:themeColor="text1"/>
          <w:sz w:val="28"/>
          <w:szCs w:val="28"/>
          <w:bdr w:val="none" w:sz="0" w:space="0" w:color="auto" w:frame="1"/>
          <w:lang w:val="es-ES" w:eastAsia="es-CO"/>
        </w:rPr>
        <w:t>Expediente T-11.264.524</w:t>
      </w:r>
    </w:p>
    <w:p w14:paraId="22670E49" w14:textId="77777777" w:rsidR="00113CA1" w:rsidRDefault="00113CA1" w:rsidP="00596056">
      <w:pPr>
        <w:widowControl w:val="0"/>
        <w:ind w:left="567"/>
        <w:contextualSpacing/>
        <w:jc w:val="both"/>
        <w:outlineLvl w:val="0"/>
        <w:rPr>
          <w:b/>
          <w:bCs/>
          <w:color w:val="000000" w:themeColor="text1"/>
          <w:sz w:val="28"/>
          <w:szCs w:val="28"/>
          <w:bdr w:val="none" w:sz="0" w:space="0" w:color="auto" w:frame="1"/>
          <w:lang w:val="es-ES" w:eastAsia="es-CO"/>
        </w:rPr>
      </w:pPr>
    </w:p>
    <w:p w14:paraId="66042D54" w14:textId="2DC4C637" w:rsidR="00476FE3" w:rsidRDefault="00D843ED" w:rsidP="00596056">
      <w:pPr>
        <w:pStyle w:val="Prrafodelista"/>
        <w:numPr>
          <w:ilvl w:val="0"/>
          <w:numId w:val="2"/>
        </w:numPr>
        <w:autoSpaceDE/>
        <w:autoSpaceDN/>
        <w:adjustRightInd/>
        <w:spacing w:before="0"/>
        <w:ind w:left="0" w:right="-8" w:firstLine="0"/>
        <w:contextualSpacing/>
        <w:rPr>
          <w:color w:val="000000" w:themeColor="text1"/>
          <w:sz w:val="28"/>
          <w:szCs w:val="28"/>
          <w:lang w:val="es-ES" w:eastAsia="es-ES"/>
        </w:rPr>
      </w:pPr>
      <w:r w:rsidRPr="00334A80">
        <w:rPr>
          <w:i/>
          <w:iCs/>
          <w:color w:val="000000" w:themeColor="text1"/>
          <w:sz w:val="28"/>
          <w:szCs w:val="28"/>
          <w:lang w:val="es-ES" w:eastAsia="es-ES"/>
        </w:rPr>
        <w:t xml:space="preserve">Caracterización de la </w:t>
      </w:r>
      <w:r w:rsidR="00401802">
        <w:rPr>
          <w:i/>
          <w:iCs/>
          <w:color w:val="000000" w:themeColor="text1"/>
          <w:sz w:val="28"/>
          <w:szCs w:val="28"/>
          <w:lang w:val="es-ES" w:eastAsia="es-ES"/>
        </w:rPr>
        <w:t>paciente y de su red de apoyo.</w:t>
      </w:r>
      <w:r w:rsidR="00765116" w:rsidRPr="00334A80">
        <w:rPr>
          <w:i/>
          <w:iCs/>
          <w:color w:val="000000" w:themeColor="text1"/>
          <w:sz w:val="28"/>
          <w:szCs w:val="28"/>
          <w:lang w:val="es-ES" w:eastAsia="es-ES"/>
        </w:rPr>
        <w:t xml:space="preserve"> </w:t>
      </w:r>
      <w:r w:rsidR="00870839" w:rsidRPr="00870839">
        <w:rPr>
          <w:i/>
          <w:iCs/>
          <w:color w:val="000000" w:themeColor="text1"/>
          <w:sz w:val="28"/>
          <w:szCs w:val="28"/>
          <w:lang w:val="es-ES" w:eastAsia="es-ES"/>
        </w:rPr>
        <w:t>Alicia</w:t>
      </w:r>
      <w:r w:rsidR="00765116" w:rsidRPr="00334A80">
        <w:rPr>
          <w:color w:val="000000" w:themeColor="text1"/>
          <w:sz w:val="28"/>
          <w:szCs w:val="28"/>
          <w:lang w:val="es-ES" w:eastAsia="es-ES"/>
        </w:rPr>
        <w:t xml:space="preserve"> es una adulta mayor de </w:t>
      </w:r>
      <w:r w:rsidR="00034A54">
        <w:rPr>
          <w:color w:val="000000" w:themeColor="text1"/>
          <w:sz w:val="28"/>
          <w:szCs w:val="28"/>
          <w:lang w:val="es-ES" w:eastAsia="es-ES"/>
        </w:rPr>
        <w:t>98</w:t>
      </w:r>
      <w:r w:rsidR="00765116" w:rsidRPr="00334A80">
        <w:rPr>
          <w:color w:val="000000" w:themeColor="text1"/>
          <w:sz w:val="28"/>
          <w:szCs w:val="28"/>
          <w:lang w:val="es-ES" w:eastAsia="es-ES"/>
        </w:rPr>
        <w:t xml:space="preserve"> años</w:t>
      </w:r>
      <w:r w:rsidR="00476FE3">
        <w:rPr>
          <w:color w:val="000000" w:themeColor="text1"/>
          <w:sz w:val="28"/>
          <w:szCs w:val="28"/>
          <w:lang w:val="es-ES" w:eastAsia="es-ES"/>
        </w:rPr>
        <w:t xml:space="preserve"> que </w:t>
      </w:r>
      <w:r w:rsidR="001C2406">
        <w:rPr>
          <w:color w:val="000000" w:themeColor="text1"/>
          <w:sz w:val="28"/>
          <w:szCs w:val="28"/>
          <w:lang w:val="es-ES" w:eastAsia="es-ES"/>
        </w:rPr>
        <w:t xml:space="preserve">ha sido diagnosticada, entre otras, con </w:t>
      </w:r>
      <w:r w:rsidR="00D95E37">
        <w:rPr>
          <w:color w:val="000000" w:themeColor="text1"/>
          <w:sz w:val="28"/>
          <w:szCs w:val="28"/>
          <w:lang w:val="es-ES" w:eastAsia="es-ES"/>
        </w:rPr>
        <w:t xml:space="preserve">las </w:t>
      </w:r>
      <w:r w:rsidR="001C2406">
        <w:rPr>
          <w:color w:val="000000" w:themeColor="text1"/>
          <w:sz w:val="28"/>
          <w:szCs w:val="28"/>
          <w:lang w:val="es-ES" w:eastAsia="es-ES"/>
        </w:rPr>
        <w:t>siguientes enfermedades: e</w:t>
      </w:r>
      <w:r w:rsidR="001C2406" w:rsidRPr="001C2406">
        <w:rPr>
          <w:color w:val="000000" w:themeColor="text1"/>
          <w:sz w:val="28"/>
          <w:szCs w:val="28"/>
          <w:lang w:val="es-ES" w:eastAsia="es-ES"/>
        </w:rPr>
        <w:t xml:space="preserve">nfermedad </w:t>
      </w:r>
      <w:r w:rsidR="001C2406">
        <w:rPr>
          <w:color w:val="000000" w:themeColor="text1"/>
          <w:sz w:val="28"/>
          <w:szCs w:val="28"/>
          <w:lang w:val="es-ES" w:eastAsia="es-ES"/>
        </w:rPr>
        <w:t>p</w:t>
      </w:r>
      <w:r w:rsidR="001C2406" w:rsidRPr="001C2406">
        <w:rPr>
          <w:color w:val="000000" w:themeColor="text1"/>
          <w:sz w:val="28"/>
          <w:szCs w:val="28"/>
          <w:lang w:val="es-ES" w:eastAsia="es-ES"/>
        </w:rPr>
        <w:t xml:space="preserve">ulmonar </w:t>
      </w:r>
      <w:r w:rsidR="001C2406">
        <w:rPr>
          <w:color w:val="000000" w:themeColor="text1"/>
          <w:sz w:val="28"/>
          <w:szCs w:val="28"/>
          <w:lang w:val="es-ES" w:eastAsia="es-ES"/>
        </w:rPr>
        <w:t>o</w:t>
      </w:r>
      <w:r w:rsidR="001C2406" w:rsidRPr="001C2406">
        <w:rPr>
          <w:color w:val="000000" w:themeColor="text1"/>
          <w:sz w:val="28"/>
          <w:szCs w:val="28"/>
          <w:lang w:val="es-ES" w:eastAsia="es-ES"/>
        </w:rPr>
        <w:t xml:space="preserve">bstructiva </w:t>
      </w:r>
      <w:r w:rsidR="001C2406">
        <w:rPr>
          <w:color w:val="000000" w:themeColor="text1"/>
          <w:sz w:val="28"/>
          <w:szCs w:val="28"/>
          <w:lang w:val="es-ES" w:eastAsia="es-ES"/>
        </w:rPr>
        <w:t>c</w:t>
      </w:r>
      <w:r w:rsidR="001C2406" w:rsidRPr="001C2406">
        <w:rPr>
          <w:color w:val="000000" w:themeColor="text1"/>
          <w:sz w:val="28"/>
          <w:szCs w:val="28"/>
          <w:lang w:val="es-ES" w:eastAsia="es-ES"/>
        </w:rPr>
        <w:t>rónica</w:t>
      </w:r>
      <w:r w:rsidR="00CE5AB4">
        <w:rPr>
          <w:color w:val="000000" w:themeColor="text1"/>
          <w:sz w:val="28"/>
          <w:szCs w:val="28"/>
          <w:lang w:val="es-ES" w:eastAsia="es-ES"/>
        </w:rPr>
        <w:t xml:space="preserve"> (EPOC)</w:t>
      </w:r>
      <w:r w:rsidR="001C2406" w:rsidRPr="001C2406">
        <w:rPr>
          <w:color w:val="000000" w:themeColor="text1"/>
          <w:sz w:val="28"/>
          <w:szCs w:val="28"/>
          <w:lang w:val="es-ES" w:eastAsia="es-ES"/>
        </w:rPr>
        <w:t xml:space="preserve">, </w:t>
      </w:r>
      <w:r w:rsidR="001C2406">
        <w:rPr>
          <w:color w:val="000000" w:themeColor="text1"/>
          <w:sz w:val="28"/>
          <w:szCs w:val="28"/>
          <w:lang w:val="es-ES" w:eastAsia="es-ES"/>
        </w:rPr>
        <w:t>a</w:t>
      </w:r>
      <w:r w:rsidR="001C2406" w:rsidRPr="001C2406">
        <w:rPr>
          <w:color w:val="000000" w:themeColor="text1"/>
          <w:sz w:val="28"/>
          <w:szCs w:val="28"/>
          <w:lang w:val="es-ES" w:eastAsia="es-ES"/>
        </w:rPr>
        <w:t xml:space="preserve">rtritis </w:t>
      </w:r>
      <w:r w:rsidR="001C2406">
        <w:rPr>
          <w:color w:val="000000" w:themeColor="text1"/>
          <w:sz w:val="28"/>
          <w:szCs w:val="28"/>
          <w:lang w:val="es-ES" w:eastAsia="es-ES"/>
        </w:rPr>
        <w:lastRenderedPageBreak/>
        <w:t>r</w:t>
      </w:r>
      <w:r w:rsidR="001C2406" w:rsidRPr="001C2406">
        <w:rPr>
          <w:color w:val="000000" w:themeColor="text1"/>
          <w:sz w:val="28"/>
          <w:szCs w:val="28"/>
          <w:lang w:val="es-ES" w:eastAsia="es-ES"/>
        </w:rPr>
        <w:t xml:space="preserve">eumatoide, </w:t>
      </w:r>
      <w:r w:rsidR="001C2406">
        <w:rPr>
          <w:color w:val="000000" w:themeColor="text1"/>
          <w:sz w:val="28"/>
          <w:szCs w:val="28"/>
          <w:lang w:val="es-ES" w:eastAsia="es-ES"/>
        </w:rPr>
        <w:t>o</w:t>
      </w:r>
      <w:r w:rsidR="001C2406" w:rsidRPr="001C2406">
        <w:rPr>
          <w:color w:val="000000" w:themeColor="text1"/>
          <w:sz w:val="28"/>
          <w:szCs w:val="28"/>
          <w:lang w:val="es-ES" w:eastAsia="es-ES"/>
        </w:rPr>
        <w:t xml:space="preserve">steoporosis, </w:t>
      </w:r>
      <w:r w:rsidR="001C2406">
        <w:rPr>
          <w:color w:val="000000" w:themeColor="text1"/>
          <w:sz w:val="28"/>
          <w:szCs w:val="28"/>
          <w:lang w:val="es-ES" w:eastAsia="es-ES"/>
        </w:rPr>
        <w:t>d</w:t>
      </w:r>
      <w:r w:rsidR="001C2406" w:rsidRPr="001C2406">
        <w:rPr>
          <w:color w:val="000000" w:themeColor="text1"/>
          <w:sz w:val="28"/>
          <w:szCs w:val="28"/>
          <w:lang w:val="es-ES" w:eastAsia="es-ES"/>
        </w:rPr>
        <w:t xml:space="preserve">olor </w:t>
      </w:r>
      <w:r w:rsidR="001C2406">
        <w:rPr>
          <w:color w:val="000000" w:themeColor="text1"/>
          <w:sz w:val="28"/>
          <w:szCs w:val="28"/>
          <w:lang w:val="es-ES" w:eastAsia="es-ES"/>
        </w:rPr>
        <w:t>c</w:t>
      </w:r>
      <w:r w:rsidR="001C2406" w:rsidRPr="001C2406">
        <w:rPr>
          <w:color w:val="000000" w:themeColor="text1"/>
          <w:sz w:val="28"/>
          <w:szCs w:val="28"/>
          <w:lang w:val="es-ES" w:eastAsia="es-ES"/>
        </w:rPr>
        <w:t xml:space="preserve">rónico </w:t>
      </w:r>
      <w:r w:rsidR="001C2406">
        <w:rPr>
          <w:color w:val="000000" w:themeColor="text1"/>
          <w:sz w:val="28"/>
          <w:szCs w:val="28"/>
          <w:lang w:val="es-ES" w:eastAsia="es-ES"/>
        </w:rPr>
        <w:t>i</w:t>
      </w:r>
      <w:r w:rsidR="001C2406" w:rsidRPr="001C2406">
        <w:rPr>
          <w:color w:val="000000" w:themeColor="text1"/>
          <w:sz w:val="28"/>
          <w:szCs w:val="28"/>
          <w:lang w:val="es-ES" w:eastAsia="es-ES"/>
        </w:rPr>
        <w:t xml:space="preserve">ntratable, </w:t>
      </w:r>
      <w:r w:rsidR="001C2406">
        <w:rPr>
          <w:color w:val="000000" w:themeColor="text1"/>
          <w:sz w:val="28"/>
          <w:szCs w:val="28"/>
          <w:lang w:val="es-ES" w:eastAsia="es-ES"/>
        </w:rPr>
        <w:t>i</w:t>
      </w:r>
      <w:r w:rsidR="001C2406" w:rsidRPr="001C2406">
        <w:rPr>
          <w:color w:val="000000" w:themeColor="text1"/>
          <w:sz w:val="28"/>
          <w:szCs w:val="28"/>
          <w:lang w:val="es-ES" w:eastAsia="es-ES"/>
        </w:rPr>
        <w:t xml:space="preserve">ncontinencia </w:t>
      </w:r>
      <w:r w:rsidR="001C2406">
        <w:rPr>
          <w:color w:val="000000" w:themeColor="text1"/>
          <w:sz w:val="28"/>
          <w:szCs w:val="28"/>
          <w:lang w:val="es-ES" w:eastAsia="es-ES"/>
        </w:rPr>
        <w:t>u</w:t>
      </w:r>
      <w:r w:rsidR="001C2406" w:rsidRPr="001C2406">
        <w:rPr>
          <w:color w:val="000000" w:themeColor="text1"/>
          <w:sz w:val="28"/>
          <w:szCs w:val="28"/>
          <w:lang w:val="es-ES" w:eastAsia="es-ES"/>
        </w:rPr>
        <w:t xml:space="preserve">rinaria y </w:t>
      </w:r>
      <w:r w:rsidR="001C2406">
        <w:rPr>
          <w:color w:val="000000" w:themeColor="text1"/>
          <w:sz w:val="28"/>
          <w:szCs w:val="28"/>
          <w:lang w:val="es-ES" w:eastAsia="es-ES"/>
        </w:rPr>
        <w:t>f</w:t>
      </w:r>
      <w:r w:rsidR="001C2406" w:rsidRPr="001C2406">
        <w:rPr>
          <w:color w:val="000000" w:themeColor="text1"/>
          <w:sz w:val="28"/>
          <w:szCs w:val="28"/>
          <w:lang w:val="es-ES" w:eastAsia="es-ES"/>
        </w:rPr>
        <w:t xml:space="preserve">ecal, </w:t>
      </w:r>
      <w:r w:rsidR="001C2406">
        <w:rPr>
          <w:color w:val="000000" w:themeColor="text1"/>
          <w:sz w:val="28"/>
          <w:szCs w:val="28"/>
          <w:lang w:val="es-ES" w:eastAsia="es-ES"/>
        </w:rPr>
        <w:t>así como c</w:t>
      </w:r>
      <w:r w:rsidR="001C2406" w:rsidRPr="001C2406">
        <w:rPr>
          <w:color w:val="000000" w:themeColor="text1"/>
          <w:sz w:val="28"/>
          <w:szCs w:val="28"/>
          <w:lang w:val="es-ES" w:eastAsia="es-ES"/>
        </w:rPr>
        <w:t>onstipación</w:t>
      </w:r>
      <w:r w:rsidR="00D95E37">
        <w:rPr>
          <w:rStyle w:val="Refdenotaalpie"/>
          <w:color w:val="000000" w:themeColor="text1"/>
          <w:sz w:val="28"/>
          <w:szCs w:val="28"/>
          <w:lang w:val="es-ES" w:eastAsia="es-ES"/>
        </w:rPr>
        <w:footnoteReference w:id="56"/>
      </w:r>
      <w:r w:rsidR="00771675">
        <w:rPr>
          <w:color w:val="000000" w:themeColor="text1"/>
          <w:sz w:val="28"/>
          <w:szCs w:val="28"/>
          <w:lang w:val="es-ES" w:eastAsia="es-ES"/>
        </w:rPr>
        <w:t xml:space="preserve">. </w:t>
      </w:r>
      <w:r w:rsidR="00F53007">
        <w:rPr>
          <w:color w:val="000000" w:themeColor="text1"/>
          <w:sz w:val="28"/>
          <w:szCs w:val="28"/>
          <w:lang w:val="es-ES" w:eastAsia="es-ES"/>
        </w:rPr>
        <w:t>Según la solicitud de amparo, estas enfermedades</w:t>
      </w:r>
      <w:r w:rsidR="00D95E37">
        <w:rPr>
          <w:color w:val="000000" w:themeColor="text1"/>
          <w:sz w:val="28"/>
          <w:szCs w:val="28"/>
          <w:lang w:val="es-ES" w:eastAsia="es-ES"/>
        </w:rPr>
        <w:t xml:space="preserve"> le impiden realizar por sí </w:t>
      </w:r>
      <w:proofErr w:type="gramStart"/>
      <w:r w:rsidR="00D95E37">
        <w:rPr>
          <w:color w:val="000000" w:themeColor="text1"/>
          <w:sz w:val="28"/>
          <w:szCs w:val="28"/>
          <w:lang w:val="es-ES" w:eastAsia="es-ES"/>
        </w:rPr>
        <w:t>sola actividades cotidianas</w:t>
      </w:r>
      <w:proofErr w:type="gramEnd"/>
      <w:r w:rsidR="00D95E37">
        <w:rPr>
          <w:color w:val="000000" w:themeColor="text1"/>
          <w:sz w:val="28"/>
          <w:szCs w:val="28"/>
          <w:lang w:val="es-ES" w:eastAsia="es-ES"/>
        </w:rPr>
        <w:t xml:space="preserve"> como asearse, alimentarse, vestirse, desplazarse, subir y bajar escaleras, entre otr</w:t>
      </w:r>
      <w:r w:rsidR="006D11A8">
        <w:rPr>
          <w:color w:val="000000" w:themeColor="text1"/>
          <w:sz w:val="28"/>
          <w:szCs w:val="28"/>
          <w:lang w:val="es-ES" w:eastAsia="es-ES"/>
        </w:rPr>
        <w:t>a</w:t>
      </w:r>
      <w:r w:rsidR="00D95E37">
        <w:rPr>
          <w:color w:val="000000" w:themeColor="text1"/>
          <w:sz w:val="28"/>
          <w:szCs w:val="28"/>
          <w:lang w:val="es-ES" w:eastAsia="es-ES"/>
        </w:rPr>
        <w:t>s</w:t>
      </w:r>
      <w:r w:rsidR="00D95E37">
        <w:rPr>
          <w:rStyle w:val="Refdenotaalpie"/>
          <w:color w:val="000000" w:themeColor="text1"/>
          <w:sz w:val="28"/>
          <w:szCs w:val="28"/>
          <w:lang w:val="es-ES" w:eastAsia="es-ES"/>
        </w:rPr>
        <w:footnoteReference w:id="57"/>
      </w:r>
      <w:r w:rsidR="00EA762C">
        <w:rPr>
          <w:color w:val="000000" w:themeColor="text1"/>
          <w:sz w:val="28"/>
          <w:szCs w:val="28"/>
          <w:lang w:val="es-ES" w:eastAsia="es-ES"/>
        </w:rPr>
        <w:t>, por</w:t>
      </w:r>
      <w:r w:rsidR="00476FE3">
        <w:rPr>
          <w:color w:val="000000" w:themeColor="text1"/>
          <w:sz w:val="28"/>
          <w:szCs w:val="28"/>
          <w:lang w:val="es-ES" w:eastAsia="es-ES"/>
        </w:rPr>
        <w:t xml:space="preserve"> lo </w:t>
      </w:r>
      <w:r w:rsidR="00EA762C">
        <w:rPr>
          <w:color w:val="000000" w:themeColor="text1"/>
          <w:sz w:val="28"/>
          <w:szCs w:val="28"/>
          <w:lang w:val="es-ES" w:eastAsia="es-ES"/>
        </w:rPr>
        <w:t>cual</w:t>
      </w:r>
      <w:r w:rsidR="00476FE3">
        <w:rPr>
          <w:color w:val="000000" w:themeColor="text1"/>
          <w:sz w:val="28"/>
          <w:szCs w:val="28"/>
          <w:lang w:val="es-ES" w:eastAsia="es-ES"/>
        </w:rPr>
        <w:t xml:space="preserve"> </w:t>
      </w:r>
      <w:r w:rsidR="00D95E37">
        <w:rPr>
          <w:color w:val="000000" w:themeColor="text1"/>
          <w:sz w:val="28"/>
          <w:szCs w:val="28"/>
          <w:lang w:val="es-ES" w:eastAsia="es-ES"/>
        </w:rPr>
        <w:t>presenta una “dependencia total”</w:t>
      </w:r>
      <w:r w:rsidR="00D95E37">
        <w:rPr>
          <w:rStyle w:val="Refdenotaalpie"/>
          <w:color w:val="000000" w:themeColor="text1"/>
          <w:sz w:val="28"/>
          <w:szCs w:val="28"/>
          <w:lang w:val="es-ES" w:eastAsia="es-ES"/>
        </w:rPr>
        <w:footnoteReference w:id="58"/>
      </w:r>
      <w:r w:rsidR="00D95E37">
        <w:rPr>
          <w:color w:val="000000" w:themeColor="text1"/>
          <w:sz w:val="28"/>
          <w:szCs w:val="28"/>
          <w:lang w:val="es-ES" w:eastAsia="es-ES"/>
        </w:rPr>
        <w:t xml:space="preserve"> de un tercero. </w:t>
      </w:r>
      <w:r w:rsidR="00476FE3">
        <w:rPr>
          <w:color w:val="000000" w:themeColor="text1"/>
          <w:sz w:val="28"/>
          <w:szCs w:val="28"/>
          <w:lang w:val="es-ES" w:eastAsia="es-ES"/>
        </w:rPr>
        <w:t xml:space="preserve">La señora </w:t>
      </w:r>
      <w:r w:rsidR="00870839" w:rsidRPr="00870839">
        <w:rPr>
          <w:i/>
          <w:iCs/>
          <w:color w:val="000000" w:themeColor="text1"/>
          <w:sz w:val="28"/>
          <w:szCs w:val="28"/>
          <w:lang w:val="es-ES" w:eastAsia="es-ES"/>
        </w:rPr>
        <w:t>Alicia</w:t>
      </w:r>
      <w:r w:rsidR="00E029C2" w:rsidRPr="00783C42">
        <w:rPr>
          <w:color w:val="000000" w:themeColor="text1"/>
          <w:sz w:val="28"/>
          <w:szCs w:val="28"/>
          <w:lang w:val="es-ES" w:eastAsia="es-ES"/>
        </w:rPr>
        <w:t xml:space="preserve"> </w:t>
      </w:r>
      <w:r w:rsidR="000B7DF5">
        <w:rPr>
          <w:color w:val="000000" w:themeColor="text1"/>
          <w:sz w:val="28"/>
          <w:szCs w:val="28"/>
          <w:lang w:val="es-ES" w:eastAsia="es-ES"/>
        </w:rPr>
        <w:t xml:space="preserve">tiene </w:t>
      </w:r>
      <w:r w:rsidR="00B84B9C">
        <w:rPr>
          <w:color w:val="000000" w:themeColor="text1"/>
          <w:sz w:val="28"/>
          <w:szCs w:val="28"/>
          <w:lang w:val="es-ES" w:eastAsia="es-ES"/>
        </w:rPr>
        <w:t>cinco</w:t>
      </w:r>
      <w:r w:rsidR="000B7DF5">
        <w:rPr>
          <w:color w:val="000000" w:themeColor="text1"/>
          <w:sz w:val="28"/>
          <w:szCs w:val="28"/>
          <w:lang w:val="es-ES" w:eastAsia="es-ES"/>
        </w:rPr>
        <w:t xml:space="preserve"> hijos</w:t>
      </w:r>
      <w:r w:rsidR="000B7DF5" w:rsidRPr="000F3BD8">
        <w:rPr>
          <w:color w:val="000000" w:themeColor="text1"/>
          <w:sz w:val="28"/>
          <w:szCs w:val="28"/>
          <w:lang w:val="es-ES" w:eastAsia="es-ES"/>
        </w:rPr>
        <w:t xml:space="preserve">. </w:t>
      </w:r>
      <w:r w:rsidR="000F3BD8">
        <w:rPr>
          <w:color w:val="000000" w:themeColor="text1"/>
          <w:sz w:val="28"/>
          <w:szCs w:val="28"/>
          <w:lang w:val="es-ES" w:eastAsia="es-ES"/>
        </w:rPr>
        <w:t>Según el escrito de tutela, la agenciada convive</w:t>
      </w:r>
      <w:r w:rsidR="00102630" w:rsidRPr="000F3BD8">
        <w:rPr>
          <w:color w:val="000000" w:themeColor="text1"/>
          <w:sz w:val="28"/>
          <w:szCs w:val="28"/>
          <w:lang w:val="es-ES" w:eastAsia="es-ES"/>
        </w:rPr>
        <w:t xml:space="preserve"> con dos</w:t>
      </w:r>
      <w:r w:rsidR="002A3447" w:rsidRPr="00334A80">
        <w:rPr>
          <w:color w:val="000000" w:themeColor="text1"/>
          <w:sz w:val="28"/>
          <w:szCs w:val="28"/>
          <w:lang w:val="es-ES" w:eastAsia="es-ES"/>
        </w:rPr>
        <w:t xml:space="preserve"> de </w:t>
      </w:r>
      <w:r w:rsidR="006D11A8">
        <w:rPr>
          <w:color w:val="000000" w:themeColor="text1"/>
          <w:sz w:val="28"/>
          <w:szCs w:val="28"/>
          <w:lang w:val="es-ES" w:eastAsia="es-ES"/>
        </w:rPr>
        <w:t>sus hijos</w:t>
      </w:r>
      <w:r w:rsidR="002A3447" w:rsidRPr="00334A80">
        <w:rPr>
          <w:color w:val="000000" w:themeColor="text1"/>
          <w:sz w:val="28"/>
          <w:szCs w:val="28"/>
          <w:lang w:val="es-ES" w:eastAsia="es-ES"/>
        </w:rPr>
        <w:t>, qui</w:t>
      </w:r>
      <w:r w:rsidR="006D11A8">
        <w:rPr>
          <w:color w:val="000000" w:themeColor="text1"/>
          <w:sz w:val="28"/>
          <w:szCs w:val="28"/>
          <w:lang w:val="es-ES" w:eastAsia="es-ES"/>
        </w:rPr>
        <w:t>e</w:t>
      </w:r>
      <w:r w:rsidR="002A3447" w:rsidRPr="00334A80">
        <w:rPr>
          <w:color w:val="000000" w:themeColor="text1"/>
          <w:sz w:val="28"/>
          <w:szCs w:val="28"/>
          <w:lang w:val="es-ES" w:eastAsia="es-ES"/>
        </w:rPr>
        <w:t>n</w:t>
      </w:r>
      <w:r w:rsidR="006D11A8">
        <w:rPr>
          <w:color w:val="000000" w:themeColor="text1"/>
          <w:sz w:val="28"/>
          <w:szCs w:val="28"/>
          <w:lang w:val="es-ES" w:eastAsia="es-ES"/>
        </w:rPr>
        <w:t>es</w:t>
      </w:r>
      <w:r w:rsidR="002A3447" w:rsidRPr="00334A80">
        <w:rPr>
          <w:color w:val="000000" w:themeColor="text1"/>
          <w:sz w:val="28"/>
          <w:szCs w:val="28"/>
          <w:lang w:val="es-ES" w:eastAsia="es-ES"/>
        </w:rPr>
        <w:t xml:space="preserve"> </w:t>
      </w:r>
      <w:r w:rsidR="00DB7A37" w:rsidRPr="00783C42">
        <w:rPr>
          <w:color w:val="000000" w:themeColor="text1"/>
          <w:sz w:val="28"/>
          <w:szCs w:val="28"/>
          <w:lang w:val="es-ES" w:eastAsia="es-ES"/>
        </w:rPr>
        <w:t xml:space="preserve">son sus cuidadores principales. Ellos </w:t>
      </w:r>
      <w:r w:rsidR="002A3447" w:rsidRPr="00334A80">
        <w:rPr>
          <w:color w:val="000000" w:themeColor="text1"/>
          <w:sz w:val="28"/>
          <w:szCs w:val="28"/>
          <w:lang w:val="es-ES" w:eastAsia="es-ES"/>
        </w:rPr>
        <w:t>tiene</w:t>
      </w:r>
      <w:r w:rsidR="006D11A8">
        <w:rPr>
          <w:color w:val="000000" w:themeColor="text1"/>
          <w:sz w:val="28"/>
          <w:szCs w:val="28"/>
          <w:lang w:val="es-ES" w:eastAsia="es-ES"/>
        </w:rPr>
        <w:t>n</w:t>
      </w:r>
      <w:r w:rsidR="002A3447" w:rsidRPr="00334A80">
        <w:rPr>
          <w:color w:val="000000" w:themeColor="text1"/>
          <w:sz w:val="28"/>
          <w:szCs w:val="28"/>
          <w:lang w:val="es-ES" w:eastAsia="es-ES"/>
        </w:rPr>
        <w:t xml:space="preserve"> </w:t>
      </w:r>
      <w:r w:rsidR="006D11A8" w:rsidRPr="00783C42">
        <w:rPr>
          <w:color w:val="000000" w:themeColor="text1"/>
          <w:sz w:val="28"/>
          <w:szCs w:val="28"/>
          <w:lang w:val="es-ES" w:eastAsia="es-ES"/>
        </w:rPr>
        <w:t>7</w:t>
      </w:r>
      <w:r w:rsidR="00956C13" w:rsidRPr="00783C42">
        <w:rPr>
          <w:color w:val="000000" w:themeColor="text1"/>
          <w:sz w:val="28"/>
          <w:szCs w:val="28"/>
          <w:lang w:val="es-ES" w:eastAsia="es-ES"/>
        </w:rPr>
        <w:t xml:space="preserve">1 y </w:t>
      </w:r>
      <w:r w:rsidR="006D11A8">
        <w:rPr>
          <w:color w:val="000000" w:themeColor="text1"/>
          <w:sz w:val="28"/>
          <w:szCs w:val="28"/>
          <w:lang w:val="es-ES" w:eastAsia="es-ES"/>
        </w:rPr>
        <w:t>76 años</w:t>
      </w:r>
      <w:r w:rsidR="002A3447" w:rsidRPr="00334A80">
        <w:rPr>
          <w:color w:val="000000" w:themeColor="text1"/>
          <w:sz w:val="28"/>
          <w:szCs w:val="28"/>
          <w:lang w:val="es-ES" w:eastAsia="es-ES"/>
        </w:rPr>
        <w:t xml:space="preserve"> y</w:t>
      </w:r>
      <w:r w:rsidR="00BA60B6" w:rsidRPr="00783C42">
        <w:rPr>
          <w:color w:val="000000" w:themeColor="text1"/>
          <w:sz w:val="28"/>
          <w:szCs w:val="28"/>
          <w:lang w:val="es-ES" w:eastAsia="es-ES"/>
        </w:rPr>
        <w:t>, según indicaron,</w:t>
      </w:r>
      <w:r w:rsidR="006D11A8">
        <w:rPr>
          <w:color w:val="000000" w:themeColor="text1"/>
          <w:sz w:val="28"/>
          <w:szCs w:val="28"/>
          <w:lang w:val="es-ES" w:eastAsia="es-ES"/>
        </w:rPr>
        <w:t xml:space="preserve"> </w:t>
      </w:r>
      <w:r w:rsidR="006D11A8" w:rsidRPr="00334A80">
        <w:rPr>
          <w:color w:val="000000" w:themeColor="text1"/>
          <w:sz w:val="28"/>
          <w:szCs w:val="28"/>
          <w:lang w:val="es-ES" w:eastAsia="es-ES"/>
        </w:rPr>
        <w:t>también</w:t>
      </w:r>
      <w:r w:rsidR="002A3447" w:rsidRPr="00334A80">
        <w:rPr>
          <w:color w:val="000000" w:themeColor="text1"/>
          <w:sz w:val="28"/>
          <w:szCs w:val="28"/>
          <w:lang w:val="es-ES" w:eastAsia="es-ES"/>
        </w:rPr>
        <w:t xml:space="preserve"> </w:t>
      </w:r>
      <w:r w:rsidR="00E11F24" w:rsidRPr="00783C42">
        <w:rPr>
          <w:color w:val="000000" w:themeColor="text1"/>
          <w:sz w:val="28"/>
          <w:szCs w:val="28"/>
          <w:lang w:val="es-ES" w:eastAsia="es-ES"/>
        </w:rPr>
        <w:t xml:space="preserve">tienen algunas </w:t>
      </w:r>
      <w:r w:rsidR="002A3447" w:rsidRPr="00334A80">
        <w:rPr>
          <w:color w:val="000000" w:themeColor="text1"/>
          <w:sz w:val="28"/>
          <w:szCs w:val="28"/>
          <w:lang w:val="es-ES" w:eastAsia="es-ES"/>
        </w:rPr>
        <w:t xml:space="preserve">afectaciones de salud </w:t>
      </w:r>
      <w:r w:rsidR="00DD5872">
        <w:rPr>
          <w:color w:val="000000" w:themeColor="text1"/>
          <w:sz w:val="28"/>
          <w:szCs w:val="28"/>
          <w:lang w:val="es-ES" w:eastAsia="es-ES"/>
        </w:rPr>
        <w:t xml:space="preserve">y </w:t>
      </w:r>
      <w:r w:rsidR="00512236" w:rsidRPr="00783C42">
        <w:rPr>
          <w:color w:val="000000" w:themeColor="text1"/>
          <w:sz w:val="28"/>
          <w:szCs w:val="28"/>
          <w:lang w:val="es-ES" w:eastAsia="es-ES"/>
        </w:rPr>
        <w:t>de</w:t>
      </w:r>
      <w:r w:rsidR="00DD5872" w:rsidRPr="00783C42">
        <w:rPr>
          <w:color w:val="000000" w:themeColor="text1"/>
          <w:sz w:val="28"/>
          <w:szCs w:val="28"/>
          <w:lang w:val="es-ES" w:eastAsia="es-ES"/>
        </w:rPr>
        <w:t xml:space="preserve"> </w:t>
      </w:r>
      <w:r w:rsidR="00DD5872">
        <w:rPr>
          <w:color w:val="000000" w:themeColor="text1"/>
          <w:sz w:val="28"/>
          <w:szCs w:val="28"/>
          <w:lang w:val="es-ES" w:eastAsia="es-ES"/>
        </w:rPr>
        <w:t xml:space="preserve">movilidad </w:t>
      </w:r>
      <w:r w:rsidR="00476FE3">
        <w:rPr>
          <w:color w:val="000000" w:themeColor="text1"/>
          <w:sz w:val="28"/>
          <w:szCs w:val="28"/>
          <w:lang w:val="es-ES" w:eastAsia="es-ES"/>
        </w:rPr>
        <w:t>propias de su edad</w:t>
      </w:r>
      <w:r w:rsidR="002A3447" w:rsidRPr="00334A80">
        <w:rPr>
          <w:color w:val="000000" w:themeColor="text1"/>
          <w:sz w:val="28"/>
          <w:szCs w:val="28"/>
          <w:lang w:val="es-ES" w:eastAsia="es-ES"/>
        </w:rPr>
        <w:t xml:space="preserve">. </w:t>
      </w:r>
      <w:r w:rsidR="002A7D10">
        <w:rPr>
          <w:color w:val="000000" w:themeColor="text1"/>
          <w:sz w:val="28"/>
          <w:szCs w:val="28"/>
          <w:lang w:val="es-ES" w:eastAsia="es-ES"/>
        </w:rPr>
        <w:t xml:space="preserve">Además, </w:t>
      </w:r>
      <w:r w:rsidR="00677C96">
        <w:rPr>
          <w:color w:val="000000" w:themeColor="text1"/>
          <w:sz w:val="28"/>
          <w:szCs w:val="28"/>
          <w:lang w:val="es-ES" w:eastAsia="es-ES"/>
        </w:rPr>
        <w:t>una de sus hijas se desempeña como ama de casa</w:t>
      </w:r>
      <w:r w:rsidR="002A4E99">
        <w:rPr>
          <w:color w:val="000000" w:themeColor="text1"/>
          <w:sz w:val="28"/>
          <w:szCs w:val="28"/>
          <w:lang w:val="es-ES" w:eastAsia="es-ES"/>
        </w:rPr>
        <w:t xml:space="preserve"> y</w:t>
      </w:r>
      <w:r w:rsidR="00443E82">
        <w:rPr>
          <w:color w:val="000000" w:themeColor="text1"/>
          <w:sz w:val="28"/>
          <w:szCs w:val="28"/>
          <w:lang w:val="es-ES" w:eastAsia="es-ES"/>
        </w:rPr>
        <w:t xml:space="preserve"> </w:t>
      </w:r>
      <w:r w:rsidR="00535758">
        <w:rPr>
          <w:color w:val="000000" w:themeColor="text1"/>
          <w:sz w:val="28"/>
          <w:szCs w:val="28"/>
          <w:lang w:val="es-ES" w:eastAsia="es-ES"/>
        </w:rPr>
        <w:t>“</w:t>
      </w:r>
      <w:r w:rsidR="00443E82">
        <w:rPr>
          <w:color w:val="000000" w:themeColor="text1"/>
          <w:sz w:val="28"/>
          <w:szCs w:val="28"/>
          <w:lang w:val="es-ES" w:eastAsia="es-ES"/>
        </w:rPr>
        <w:t xml:space="preserve">la acompaña y </w:t>
      </w:r>
      <w:r w:rsidR="00535758">
        <w:rPr>
          <w:color w:val="000000" w:themeColor="text1"/>
          <w:sz w:val="28"/>
          <w:szCs w:val="28"/>
          <w:lang w:val="es-ES" w:eastAsia="es-ES"/>
        </w:rPr>
        <w:t xml:space="preserve">[le] colabora </w:t>
      </w:r>
      <w:r w:rsidR="00F813F0">
        <w:rPr>
          <w:color w:val="000000" w:themeColor="text1"/>
          <w:sz w:val="28"/>
          <w:szCs w:val="28"/>
          <w:lang w:val="es-ES" w:eastAsia="es-ES"/>
        </w:rPr>
        <w:t>varios días a la semana”</w:t>
      </w:r>
      <w:r w:rsidR="00016B31">
        <w:rPr>
          <w:rStyle w:val="Refdenotaalpie"/>
          <w:color w:val="000000" w:themeColor="text1"/>
          <w:sz w:val="28"/>
          <w:szCs w:val="28"/>
          <w:lang w:val="es-ES" w:eastAsia="es-ES"/>
        </w:rPr>
        <w:footnoteReference w:id="59"/>
      </w:r>
      <w:r w:rsidR="00F813F0">
        <w:rPr>
          <w:color w:val="000000" w:themeColor="text1"/>
          <w:sz w:val="28"/>
          <w:szCs w:val="28"/>
          <w:lang w:val="es-ES" w:eastAsia="es-ES"/>
        </w:rPr>
        <w:t>.</w:t>
      </w:r>
      <w:r w:rsidR="00577642">
        <w:rPr>
          <w:color w:val="000000" w:themeColor="text1"/>
          <w:sz w:val="28"/>
          <w:szCs w:val="28"/>
          <w:lang w:val="es-ES" w:eastAsia="es-ES"/>
        </w:rPr>
        <w:t xml:space="preserve"> </w:t>
      </w:r>
    </w:p>
    <w:p w14:paraId="7DE55DCB" w14:textId="77777777" w:rsidR="00476FE3" w:rsidRDefault="00476FE3" w:rsidP="00596056">
      <w:pPr>
        <w:pStyle w:val="Prrafodelista"/>
        <w:autoSpaceDE/>
        <w:autoSpaceDN/>
        <w:adjustRightInd/>
        <w:spacing w:before="0"/>
        <w:ind w:left="0" w:right="-8"/>
        <w:contextualSpacing/>
        <w:rPr>
          <w:color w:val="000000" w:themeColor="text1"/>
          <w:sz w:val="28"/>
          <w:szCs w:val="28"/>
          <w:lang w:val="es-ES" w:eastAsia="es-ES"/>
        </w:rPr>
      </w:pPr>
    </w:p>
    <w:p w14:paraId="5FD3C5C9" w14:textId="5CF5AA5D" w:rsidR="00D843ED" w:rsidRPr="00476FE3" w:rsidRDefault="00F31658" w:rsidP="00596056">
      <w:pPr>
        <w:pStyle w:val="Prrafodelista"/>
        <w:numPr>
          <w:ilvl w:val="0"/>
          <w:numId w:val="2"/>
        </w:numPr>
        <w:autoSpaceDE/>
        <w:autoSpaceDN/>
        <w:adjustRightInd/>
        <w:spacing w:before="0"/>
        <w:ind w:left="0" w:right="-8" w:firstLine="0"/>
        <w:contextualSpacing/>
        <w:rPr>
          <w:color w:val="000000" w:themeColor="text1"/>
          <w:sz w:val="28"/>
          <w:szCs w:val="28"/>
          <w:lang w:val="es-ES" w:eastAsia="es-ES"/>
        </w:rPr>
      </w:pPr>
      <w:r w:rsidRPr="00E57484">
        <w:rPr>
          <w:color w:val="000000" w:themeColor="text1"/>
          <w:sz w:val="28"/>
          <w:szCs w:val="28"/>
          <w:lang w:val="es-ES" w:eastAsia="es-ES"/>
        </w:rPr>
        <w:t xml:space="preserve">Según la encuesta del Sisbén, </w:t>
      </w:r>
      <w:r w:rsidR="00870839" w:rsidRPr="00870839">
        <w:rPr>
          <w:i/>
          <w:iCs/>
          <w:color w:val="000000" w:themeColor="text1"/>
          <w:sz w:val="28"/>
          <w:szCs w:val="28"/>
          <w:lang w:val="es-ES" w:eastAsia="es-ES"/>
        </w:rPr>
        <w:t>Alicia</w:t>
      </w:r>
      <w:r w:rsidR="005540C7" w:rsidRPr="00E57484">
        <w:rPr>
          <w:color w:val="000000" w:themeColor="text1"/>
          <w:sz w:val="28"/>
          <w:szCs w:val="28"/>
          <w:lang w:val="es-ES" w:eastAsia="es-ES"/>
        </w:rPr>
        <w:t xml:space="preserve"> está clasificada en el grupo B3</w:t>
      </w:r>
      <w:r w:rsidR="002A4E99">
        <w:rPr>
          <w:color w:val="000000" w:themeColor="text1"/>
          <w:sz w:val="28"/>
          <w:szCs w:val="28"/>
          <w:lang w:val="es-ES" w:eastAsia="es-ES"/>
        </w:rPr>
        <w:t>,</w:t>
      </w:r>
      <w:r w:rsidR="005540C7" w:rsidRPr="00E57484">
        <w:rPr>
          <w:color w:val="000000" w:themeColor="text1"/>
          <w:sz w:val="28"/>
          <w:szCs w:val="28"/>
          <w:lang w:val="es-ES" w:eastAsia="es-ES"/>
        </w:rPr>
        <w:t xml:space="preserve"> correspondiente a pobreza moderada. </w:t>
      </w:r>
      <w:r w:rsidR="00783CAC" w:rsidRPr="00E57484">
        <w:rPr>
          <w:color w:val="000000" w:themeColor="text1"/>
          <w:sz w:val="28"/>
          <w:szCs w:val="28"/>
          <w:lang w:val="es-ES" w:eastAsia="es-ES"/>
        </w:rPr>
        <w:t>Además, de acuerdo con el RUAF, está</w:t>
      </w:r>
      <w:r w:rsidR="00975CB4" w:rsidRPr="00E57484">
        <w:rPr>
          <w:color w:val="000000" w:themeColor="text1"/>
          <w:sz w:val="28"/>
          <w:szCs w:val="28"/>
          <w:lang w:val="es-ES" w:eastAsia="es-ES"/>
        </w:rPr>
        <w:t xml:space="preserve"> afiliada en el régimen subsidiado de salud en la Nueva EPS S.A</w:t>
      </w:r>
      <w:r w:rsidR="00C864B0" w:rsidRPr="00E57484">
        <w:rPr>
          <w:color w:val="000000" w:themeColor="text1"/>
          <w:sz w:val="28"/>
          <w:szCs w:val="28"/>
          <w:lang w:val="es-ES" w:eastAsia="es-ES"/>
        </w:rPr>
        <w:t>.</w:t>
      </w:r>
      <w:r w:rsidR="00E57484" w:rsidRPr="00E57484">
        <w:rPr>
          <w:color w:val="000000" w:themeColor="text1"/>
          <w:sz w:val="28"/>
          <w:szCs w:val="28"/>
          <w:lang w:val="es-ES" w:eastAsia="es-ES"/>
        </w:rPr>
        <w:t xml:space="preserve"> </w:t>
      </w:r>
      <w:r w:rsidR="002A3447" w:rsidRPr="00334A80">
        <w:rPr>
          <w:color w:val="000000" w:themeColor="text1"/>
          <w:sz w:val="28"/>
          <w:szCs w:val="28"/>
          <w:lang w:val="es-ES" w:eastAsia="es-ES"/>
        </w:rPr>
        <w:t xml:space="preserve">Conforme a </w:t>
      </w:r>
      <w:r w:rsidR="00E57484" w:rsidRPr="00E57484">
        <w:rPr>
          <w:color w:val="000000" w:themeColor="text1"/>
          <w:sz w:val="28"/>
          <w:szCs w:val="28"/>
          <w:lang w:val="es-ES" w:eastAsia="es-ES"/>
        </w:rPr>
        <w:t>la solicitud de amparo</w:t>
      </w:r>
      <w:r w:rsidR="002A3447" w:rsidRPr="00334A80">
        <w:rPr>
          <w:color w:val="000000" w:themeColor="text1"/>
          <w:sz w:val="28"/>
          <w:szCs w:val="28"/>
          <w:lang w:val="es-ES" w:eastAsia="es-ES"/>
        </w:rPr>
        <w:t xml:space="preserve">, </w:t>
      </w:r>
      <w:r w:rsidR="006D11A8">
        <w:rPr>
          <w:color w:val="000000" w:themeColor="text1"/>
          <w:sz w:val="28"/>
          <w:szCs w:val="28"/>
          <w:lang w:val="es-ES" w:eastAsia="es-ES"/>
        </w:rPr>
        <w:t xml:space="preserve">la señora </w:t>
      </w:r>
      <w:r w:rsidR="00870839" w:rsidRPr="00870839">
        <w:rPr>
          <w:i/>
          <w:iCs/>
          <w:color w:val="000000" w:themeColor="text1"/>
          <w:sz w:val="28"/>
          <w:szCs w:val="28"/>
          <w:lang w:val="es-ES" w:eastAsia="es-ES"/>
        </w:rPr>
        <w:t>Alicia</w:t>
      </w:r>
      <w:r w:rsidR="00E57484" w:rsidRPr="00E57484">
        <w:rPr>
          <w:color w:val="000000" w:themeColor="text1"/>
          <w:sz w:val="28"/>
          <w:szCs w:val="28"/>
          <w:lang w:val="es-ES" w:eastAsia="es-ES"/>
        </w:rPr>
        <w:t xml:space="preserve"> </w:t>
      </w:r>
      <w:r w:rsidR="002A3447" w:rsidRPr="00334A80">
        <w:rPr>
          <w:color w:val="000000" w:themeColor="text1"/>
          <w:sz w:val="28"/>
          <w:szCs w:val="28"/>
          <w:lang w:val="es-ES" w:eastAsia="es-ES"/>
        </w:rPr>
        <w:t xml:space="preserve">no cuenta con </w:t>
      </w:r>
      <w:r w:rsidR="00DE2ECB" w:rsidRPr="00E57484">
        <w:rPr>
          <w:color w:val="000000" w:themeColor="text1"/>
          <w:sz w:val="28"/>
          <w:szCs w:val="28"/>
          <w:lang w:val="es-ES" w:eastAsia="es-ES"/>
        </w:rPr>
        <w:t>una</w:t>
      </w:r>
      <w:r w:rsidR="002A3447" w:rsidRPr="00E57484">
        <w:rPr>
          <w:color w:val="000000" w:themeColor="text1"/>
          <w:sz w:val="28"/>
          <w:szCs w:val="28"/>
          <w:lang w:val="es-ES" w:eastAsia="es-ES"/>
        </w:rPr>
        <w:t xml:space="preserve"> </w:t>
      </w:r>
      <w:r w:rsidR="002A3447" w:rsidRPr="00334A80">
        <w:rPr>
          <w:color w:val="000000" w:themeColor="text1"/>
          <w:sz w:val="28"/>
          <w:szCs w:val="28"/>
          <w:lang w:val="es-ES" w:eastAsia="es-ES"/>
        </w:rPr>
        <w:t>pensión</w:t>
      </w:r>
      <w:r w:rsidR="0047669C" w:rsidRPr="00E57484">
        <w:rPr>
          <w:color w:val="000000" w:themeColor="text1"/>
          <w:sz w:val="28"/>
          <w:szCs w:val="28"/>
          <w:lang w:val="es-ES" w:eastAsia="es-ES"/>
        </w:rPr>
        <w:t xml:space="preserve"> y</w:t>
      </w:r>
      <w:r w:rsidR="00DD5872">
        <w:rPr>
          <w:color w:val="000000" w:themeColor="text1"/>
          <w:sz w:val="28"/>
          <w:szCs w:val="28"/>
          <w:lang w:val="es-ES" w:eastAsia="es-ES"/>
        </w:rPr>
        <w:t xml:space="preserve"> “</w:t>
      </w:r>
      <w:r w:rsidR="00DD5872" w:rsidRPr="00DD5872">
        <w:rPr>
          <w:color w:val="000000" w:themeColor="text1"/>
          <w:sz w:val="28"/>
          <w:szCs w:val="28"/>
          <w:lang w:val="es-ES" w:eastAsia="es-ES"/>
        </w:rPr>
        <w:t>solo recibe la ayuda del bono de la tercera edad</w:t>
      </w:r>
      <w:r w:rsidR="00DD5872">
        <w:rPr>
          <w:color w:val="000000" w:themeColor="text1"/>
          <w:sz w:val="28"/>
          <w:szCs w:val="28"/>
          <w:lang w:val="es-ES" w:eastAsia="es-ES"/>
        </w:rPr>
        <w:t>”</w:t>
      </w:r>
      <w:r w:rsidR="00DD5872">
        <w:rPr>
          <w:rStyle w:val="Refdenotaalpie"/>
          <w:color w:val="000000" w:themeColor="text1"/>
          <w:sz w:val="28"/>
          <w:szCs w:val="28"/>
          <w:lang w:val="es-ES" w:eastAsia="es-ES"/>
        </w:rPr>
        <w:footnoteReference w:id="60"/>
      </w:r>
      <w:r w:rsidR="00476FE3">
        <w:rPr>
          <w:color w:val="000000" w:themeColor="text1"/>
          <w:sz w:val="28"/>
          <w:szCs w:val="28"/>
          <w:lang w:val="es-ES" w:eastAsia="es-ES"/>
        </w:rPr>
        <w:t>; por tanto,</w:t>
      </w:r>
      <w:r w:rsidR="006D11A8">
        <w:rPr>
          <w:color w:val="000000" w:themeColor="text1"/>
          <w:sz w:val="28"/>
          <w:szCs w:val="28"/>
          <w:lang w:val="es-ES" w:eastAsia="es-ES"/>
        </w:rPr>
        <w:t xml:space="preserve"> su</w:t>
      </w:r>
      <w:r w:rsidR="002A3447" w:rsidRPr="00334A80">
        <w:rPr>
          <w:color w:val="000000" w:themeColor="text1"/>
          <w:sz w:val="28"/>
          <w:szCs w:val="28"/>
          <w:lang w:val="es-ES" w:eastAsia="es-ES"/>
        </w:rPr>
        <w:t xml:space="preserve"> núcleo familiar cercano</w:t>
      </w:r>
      <w:r w:rsidR="006D11A8">
        <w:rPr>
          <w:color w:val="000000" w:themeColor="text1"/>
          <w:sz w:val="28"/>
          <w:szCs w:val="28"/>
          <w:lang w:val="es-ES" w:eastAsia="es-ES"/>
        </w:rPr>
        <w:t>, en especial sus hijos</w:t>
      </w:r>
      <w:r w:rsidR="00EC1301" w:rsidRPr="00E57484">
        <w:rPr>
          <w:color w:val="000000" w:themeColor="text1"/>
          <w:sz w:val="28"/>
          <w:szCs w:val="28"/>
          <w:lang w:val="es-ES" w:eastAsia="es-ES"/>
        </w:rPr>
        <w:t>,</w:t>
      </w:r>
      <w:r w:rsidR="00476FE3" w:rsidRPr="000C7787">
        <w:rPr>
          <w:color w:val="000000" w:themeColor="text1"/>
        </w:rPr>
        <w:t xml:space="preserve"> </w:t>
      </w:r>
      <w:r w:rsidR="00476FE3" w:rsidRPr="00476FE3">
        <w:rPr>
          <w:color w:val="000000" w:themeColor="text1"/>
          <w:sz w:val="28"/>
          <w:szCs w:val="28"/>
          <w:lang w:val="es-ES" w:eastAsia="es-ES"/>
        </w:rPr>
        <w:t>asumen su cuidado y los gastos del hogar en el que conviven</w:t>
      </w:r>
      <w:r w:rsidR="00864CFC" w:rsidRPr="00334A80">
        <w:rPr>
          <w:rStyle w:val="Refdenotaalpie"/>
          <w:color w:val="000000" w:themeColor="text1"/>
          <w:sz w:val="28"/>
          <w:szCs w:val="28"/>
          <w:lang w:val="es-ES" w:eastAsia="es-ES"/>
        </w:rPr>
        <w:footnoteReference w:id="61"/>
      </w:r>
      <w:r w:rsidR="00361362" w:rsidRPr="00334A80">
        <w:rPr>
          <w:color w:val="000000" w:themeColor="text1"/>
          <w:sz w:val="28"/>
          <w:szCs w:val="28"/>
          <w:lang w:val="es-ES" w:eastAsia="es-ES"/>
        </w:rPr>
        <w:t>.</w:t>
      </w:r>
      <w:r w:rsidR="00476FE3">
        <w:rPr>
          <w:color w:val="000000" w:themeColor="text1"/>
          <w:sz w:val="28"/>
          <w:szCs w:val="28"/>
          <w:lang w:val="es-ES" w:eastAsia="es-ES"/>
        </w:rPr>
        <w:t xml:space="preserve"> </w:t>
      </w:r>
      <w:r w:rsidR="002A4E99" w:rsidRPr="009B2F56">
        <w:rPr>
          <w:color w:val="000000" w:themeColor="text1"/>
          <w:sz w:val="28"/>
          <w:szCs w:val="28"/>
          <w:lang w:val="es-ES" w:eastAsia="es-ES"/>
        </w:rPr>
        <w:t>Según informaron</w:t>
      </w:r>
      <w:r w:rsidR="003F6162" w:rsidRPr="009B2F56">
        <w:rPr>
          <w:color w:val="000000" w:themeColor="text1"/>
          <w:sz w:val="28"/>
          <w:szCs w:val="28"/>
          <w:lang w:val="es-ES" w:eastAsia="es-ES"/>
        </w:rPr>
        <w:t xml:space="preserve">, </w:t>
      </w:r>
      <w:r w:rsidR="003E1E2F" w:rsidRPr="009B2F56">
        <w:rPr>
          <w:color w:val="000000" w:themeColor="text1"/>
          <w:sz w:val="28"/>
          <w:szCs w:val="28"/>
          <w:lang w:val="es-ES" w:eastAsia="es-ES"/>
        </w:rPr>
        <w:t>los ingresos del núcleo familiar</w:t>
      </w:r>
      <w:r w:rsidR="00A06F7F" w:rsidRPr="009B2F56">
        <w:rPr>
          <w:color w:val="000000" w:themeColor="text1"/>
          <w:sz w:val="28"/>
          <w:szCs w:val="28"/>
          <w:lang w:val="es-ES" w:eastAsia="es-ES"/>
        </w:rPr>
        <w:t xml:space="preserve"> provienen de las pensiones de </w:t>
      </w:r>
      <w:r w:rsidR="0070496F" w:rsidRPr="009B2F56">
        <w:rPr>
          <w:color w:val="000000" w:themeColor="text1"/>
          <w:sz w:val="28"/>
          <w:szCs w:val="28"/>
          <w:lang w:val="es-ES" w:eastAsia="es-ES"/>
        </w:rPr>
        <w:t>dos de sus hijos</w:t>
      </w:r>
      <w:r w:rsidR="002F36ED" w:rsidRPr="002F36ED">
        <w:rPr>
          <w:color w:val="000000" w:themeColor="text1"/>
          <w:sz w:val="28"/>
          <w:szCs w:val="28"/>
          <w:lang w:val="es-CO" w:eastAsia="es-ES"/>
        </w:rPr>
        <w:t>, con un</w:t>
      </w:r>
      <w:r w:rsidR="007B7119" w:rsidRPr="009B2F56">
        <w:rPr>
          <w:color w:val="000000" w:themeColor="text1"/>
          <w:sz w:val="28"/>
          <w:szCs w:val="28"/>
          <w:lang w:val="es-ES" w:eastAsia="es-ES"/>
        </w:rPr>
        <w:t xml:space="preserve"> monto </w:t>
      </w:r>
      <w:r w:rsidR="00ED7BCF" w:rsidRPr="009B2F56">
        <w:rPr>
          <w:color w:val="000000" w:themeColor="text1"/>
          <w:sz w:val="28"/>
          <w:szCs w:val="28"/>
          <w:lang w:val="es-ES" w:eastAsia="es-ES"/>
        </w:rPr>
        <w:t xml:space="preserve">total </w:t>
      </w:r>
      <w:r w:rsidR="002F36ED" w:rsidRPr="002F36ED">
        <w:rPr>
          <w:color w:val="000000" w:themeColor="text1"/>
          <w:sz w:val="28"/>
          <w:szCs w:val="28"/>
          <w:lang w:val="es-CO" w:eastAsia="es-ES"/>
        </w:rPr>
        <w:t>que oscila</w:t>
      </w:r>
      <w:r w:rsidR="007B7119" w:rsidRPr="009B2F56">
        <w:rPr>
          <w:color w:val="000000" w:themeColor="text1"/>
          <w:sz w:val="28"/>
          <w:szCs w:val="28"/>
          <w:lang w:val="es-ES" w:eastAsia="es-ES"/>
        </w:rPr>
        <w:t xml:space="preserve"> </w:t>
      </w:r>
      <w:r w:rsidR="00ED7BCF" w:rsidRPr="009B2F56">
        <w:rPr>
          <w:color w:val="000000" w:themeColor="text1"/>
          <w:sz w:val="28"/>
          <w:szCs w:val="28"/>
          <w:lang w:val="es-ES" w:eastAsia="es-ES"/>
        </w:rPr>
        <w:t>entre</w:t>
      </w:r>
      <w:r w:rsidR="007B7119" w:rsidRPr="009B2F56">
        <w:rPr>
          <w:color w:val="000000" w:themeColor="text1"/>
          <w:sz w:val="28"/>
          <w:szCs w:val="28"/>
          <w:lang w:val="es-ES" w:eastAsia="es-ES"/>
        </w:rPr>
        <w:t xml:space="preserve"> $2.500.000 y $2.700.000.</w:t>
      </w:r>
      <w:r w:rsidR="00F65291" w:rsidRPr="00E57484">
        <w:rPr>
          <w:color w:val="000000" w:themeColor="text1"/>
          <w:sz w:val="28"/>
          <w:szCs w:val="28"/>
          <w:lang w:val="es-ES" w:eastAsia="es-ES"/>
        </w:rPr>
        <w:t xml:space="preserve"> </w:t>
      </w:r>
      <w:r w:rsidR="007032DF">
        <w:rPr>
          <w:color w:val="000000" w:themeColor="text1"/>
          <w:sz w:val="28"/>
          <w:szCs w:val="28"/>
          <w:lang w:val="es-ES" w:eastAsia="es-ES"/>
        </w:rPr>
        <w:t>Asimismo, explicaron que</w:t>
      </w:r>
      <w:r w:rsidR="00F65291" w:rsidRPr="00E57484">
        <w:rPr>
          <w:color w:val="000000" w:themeColor="text1"/>
          <w:sz w:val="28"/>
          <w:szCs w:val="28"/>
          <w:lang w:val="es-ES" w:eastAsia="es-ES"/>
        </w:rPr>
        <w:t xml:space="preserve"> </w:t>
      </w:r>
      <w:r w:rsidR="00C52B3E" w:rsidRPr="00E57484">
        <w:rPr>
          <w:color w:val="000000" w:themeColor="text1"/>
          <w:sz w:val="28"/>
          <w:szCs w:val="28"/>
          <w:lang w:val="es-ES" w:eastAsia="es-ES"/>
        </w:rPr>
        <w:t>con este</w:t>
      </w:r>
      <w:r w:rsidR="00F65291" w:rsidRPr="00E57484">
        <w:rPr>
          <w:color w:val="000000" w:themeColor="text1"/>
          <w:sz w:val="28"/>
          <w:szCs w:val="28"/>
          <w:lang w:val="es-ES" w:eastAsia="es-ES"/>
        </w:rPr>
        <w:t xml:space="preserve"> dinero </w:t>
      </w:r>
      <w:r w:rsidR="00C52B3E" w:rsidRPr="00E57484">
        <w:rPr>
          <w:color w:val="000000" w:themeColor="text1"/>
          <w:sz w:val="28"/>
          <w:szCs w:val="28"/>
          <w:lang w:val="es-ES" w:eastAsia="es-ES"/>
        </w:rPr>
        <w:t xml:space="preserve">asumen los gastos del hogar como los </w:t>
      </w:r>
      <w:r w:rsidR="00C52B3E" w:rsidRPr="00E57484">
        <w:rPr>
          <w:color w:val="000000" w:themeColor="text1"/>
          <w:sz w:val="28"/>
          <w:szCs w:val="28"/>
        </w:rPr>
        <w:t xml:space="preserve">servicios públicos, alimentación y “temas de medicamentos, pañales, pasajes para reclamar medicamentos y </w:t>
      </w:r>
      <w:r w:rsidR="00D253AC" w:rsidRPr="00E57484">
        <w:rPr>
          <w:color w:val="000000" w:themeColor="text1"/>
          <w:sz w:val="28"/>
          <w:szCs w:val="28"/>
        </w:rPr>
        <w:t xml:space="preserve">[el pago a una] </w:t>
      </w:r>
      <w:r w:rsidR="00C52B3E" w:rsidRPr="00E57484">
        <w:rPr>
          <w:color w:val="000000" w:themeColor="text1"/>
          <w:sz w:val="28"/>
          <w:szCs w:val="28"/>
        </w:rPr>
        <w:t xml:space="preserve">señora que </w:t>
      </w:r>
      <w:r w:rsidR="00D253AC" w:rsidRPr="00E57484">
        <w:rPr>
          <w:color w:val="000000" w:themeColor="text1"/>
          <w:sz w:val="28"/>
          <w:szCs w:val="28"/>
        </w:rPr>
        <w:t>[les]</w:t>
      </w:r>
      <w:r w:rsidR="00C52B3E" w:rsidRPr="00E57484">
        <w:rPr>
          <w:color w:val="000000" w:themeColor="text1"/>
          <w:sz w:val="28"/>
          <w:szCs w:val="28"/>
        </w:rPr>
        <w:t xml:space="preserve"> ayuda a bañar [a </w:t>
      </w:r>
      <w:r w:rsidR="00974F3D" w:rsidRPr="00870839">
        <w:rPr>
          <w:i/>
          <w:iCs/>
          <w:color w:val="000000" w:themeColor="text1"/>
          <w:sz w:val="28"/>
          <w:szCs w:val="28"/>
          <w:lang w:val="es-ES" w:eastAsia="es-ES"/>
        </w:rPr>
        <w:t>Alicia</w:t>
      </w:r>
      <w:r w:rsidR="00C52B3E" w:rsidRPr="00E57484">
        <w:rPr>
          <w:color w:val="000000" w:themeColor="text1"/>
          <w:sz w:val="28"/>
          <w:szCs w:val="28"/>
        </w:rPr>
        <w:t>]”</w:t>
      </w:r>
      <w:r w:rsidR="00C52B3E" w:rsidRPr="00C52B3E">
        <w:rPr>
          <w:rStyle w:val="Refdenotaalpie"/>
          <w:color w:val="000000" w:themeColor="text1"/>
          <w:sz w:val="28"/>
          <w:szCs w:val="28"/>
        </w:rPr>
        <w:footnoteReference w:id="62"/>
      </w:r>
      <w:r w:rsidR="004B2693" w:rsidRPr="00D65ADA">
        <w:rPr>
          <w:color w:val="000000" w:themeColor="text1"/>
          <w:sz w:val="28"/>
          <w:szCs w:val="28"/>
        </w:rPr>
        <w:t>.</w:t>
      </w:r>
    </w:p>
    <w:p w14:paraId="6F93C6E2" w14:textId="77777777" w:rsidR="0045183F" w:rsidRPr="00334A80" w:rsidRDefault="0045183F" w:rsidP="00596056">
      <w:pPr>
        <w:pStyle w:val="Prrafodelista"/>
        <w:autoSpaceDE/>
        <w:autoSpaceDN/>
        <w:adjustRightInd/>
        <w:spacing w:before="0"/>
        <w:ind w:left="0" w:right="-8"/>
        <w:contextualSpacing/>
        <w:rPr>
          <w:color w:val="000000" w:themeColor="text1"/>
          <w:sz w:val="28"/>
          <w:szCs w:val="28"/>
          <w:lang w:val="es-ES" w:eastAsia="es-ES"/>
        </w:rPr>
      </w:pPr>
    </w:p>
    <w:p w14:paraId="5DD55DDD" w14:textId="264638F4" w:rsidR="00B03BFD" w:rsidRPr="00B03BFD" w:rsidRDefault="00FE6007" w:rsidP="00596056">
      <w:pPr>
        <w:pStyle w:val="Prrafodelista"/>
        <w:numPr>
          <w:ilvl w:val="0"/>
          <w:numId w:val="2"/>
        </w:numPr>
        <w:autoSpaceDE/>
        <w:autoSpaceDN/>
        <w:adjustRightInd/>
        <w:spacing w:before="0"/>
        <w:ind w:left="0" w:right="-8" w:firstLine="0"/>
        <w:contextualSpacing/>
        <w:rPr>
          <w:color w:val="000000" w:themeColor="text1"/>
          <w:sz w:val="28"/>
          <w:szCs w:val="28"/>
          <w:lang w:val="es-ES" w:eastAsia="es-ES"/>
        </w:rPr>
      </w:pPr>
      <w:r>
        <w:rPr>
          <w:i/>
          <w:color w:val="000000" w:themeColor="text1"/>
          <w:sz w:val="28"/>
          <w:szCs w:val="28"/>
          <w:lang w:val="es-ES" w:eastAsia="es-ES"/>
        </w:rPr>
        <w:t>Solicitud del servicio de cuidador a la Nueva EPS</w:t>
      </w:r>
      <w:r w:rsidR="00A90237" w:rsidRPr="00334A80">
        <w:rPr>
          <w:i/>
          <w:color w:val="000000" w:themeColor="text1"/>
          <w:sz w:val="28"/>
          <w:szCs w:val="28"/>
          <w:lang w:val="es-ES" w:eastAsia="es-ES"/>
        </w:rPr>
        <w:t xml:space="preserve">. </w:t>
      </w:r>
      <w:r>
        <w:rPr>
          <w:iCs/>
          <w:color w:val="000000" w:themeColor="text1"/>
          <w:sz w:val="28"/>
          <w:szCs w:val="28"/>
          <w:lang w:val="es-ES" w:eastAsia="es-ES"/>
        </w:rPr>
        <w:t xml:space="preserve">Según el escrito de tutela, los hijos de </w:t>
      </w:r>
      <w:r w:rsidR="00974F3D" w:rsidRPr="00870839">
        <w:rPr>
          <w:i/>
          <w:iCs/>
          <w:color w:val="000000" w:themeColor="text1"/>
          <w:sz w:val="28"/>
          <w:szCs w:val="28"/>
          <w:lang w:val="es-ES" w:eastAsia="es-ES"/>
        </w:rPr>
        <w:t>Alicia</w:t>
      </w:r>
      <w:r>
        <w:rPr>
          <w:iCs/>
          <w:color w:val="000000" w:themeColor="text1"/>
          <w:sz w:val="28"/>
          <w:szCs w:val="28"/>
          <w:lang w:val="es-ES" w:eastAsia="es-ES"/>
        </w:rPr>
        <w:t xml:space="preserve"> han solicitado “</w:t>
      </w:r>
      <w:r w:rsidRPr="00FE6007">
        <w:rPr>
          <w:iCs/>
          <w:color w:val="000000" w:themeColor="text1"/>
          <w:sz w:val="28"/>
          <w:szCs w:val="28"/>
          <w:lang w:val="es-ES" w:eastAsia="es-ES"/>
        </w:rPr>
        <w:t>de forma reiterada y verbalmente a la EPS accionada el suministro de un cuidador domiciliario permanente</w:t>
      </w:r>
      <w:r>
        <w:rPr>
          <w:iCs/>
          <w:color w:val="000000" w:themeColor="text1"/>
          <w:sz w:val="28"/>
          <w:szCs w:val="28"/>
          <w:lang w:val="es-ES" w:eastAsia="es-ES"/>
        </w:rPr>
        <w:t>”</w:t>
      </w:r>
      <w:r>
        <w:rPr>
          <w:rStyle w:val="Refdenotaalpie"/>
          <w:iCs/>
          <w:color w:val="000000" w:themeColor="text1"/>
          <w:sz w:val="28"/>
          <w:szCs w:val="28"/>
          <w:lang w:val="es-ES" w:eastAsia="es-ES"/>
        </w:rPr>
        <w:footnoteReference w:id="63"/>
      </w:r>
      <w:r>
        <w:rPr>
          <w:iCs/>
          <w:color w:val="000000" w:themeColor="text1"/>
          <w:sz w:val="28"/>
          <w:szCs w:val="28"/>
          <w:lang w:val="es-ES" w:eastAsia="es-ES"/>
        </w:rPr>
        <w:t xml:space="preserve">, sin </w:t>
      </w:r>
      <w:r w:rsidR="00D64265">
        <w:rPr>
          <w:iCs/>
          <w:color w:val="000000" w:themeColor="text1"/>
          <w:sz w:val="28"/>
          <w:szCs w:val="28"/>
          <w:lang w:val="es-ES" w:eastAsia="es-ES"/>
        </w:rPr>
        <w:t>obtener una</w:t>
      </w:r>
      <w:r w:rsidR="00D93DC7">
        <w:rPr>
          <w:iCs/>
          <w:color w:val="000000" w:themeColor="text1"/>
          <w:sz w:val="28"/>
          <w:szCs w:val="28"/>
          <w:lang w:val="es-ES" w:eastAsia="es-ES"/>
        </w:rPr>
        <w:t xml:space="preserve"> respuesta formal. </w:t>
      </w:r>
      <w:r w:rsidR="00D93DC7" w:rsidRPr="0093736C">
        <w:rPr>
          <w:iCs/>
          <w:color w:val="000000" w:themeColor="text1"/>
          <w:sz w:val="28"/>
          <w:szCs w:val="28"/>
          <w:lang w:val="es-ES" w:eastAsia="es-ES"/>
        </w:rPr>
        <w:t xml:space="preserve">Sin embargo, </w:t>
      </w:r>
      <w:r w:rsidR="00002A9A" w:rsidRPr="0093736C">
        <w:rPr>
          <w:iCs/>
          <w:color w:val="000000" w:themeColor="text1"/>
          <w:sz w:val="28"/>
          <w:szCs w:val="28"/>
          <w:lang w:val="es-ES" w:eastAsia="es-ES"/>
        </w:rPr>
        <w:t>de conformidad con</w:t>
      </w:r>
      <w:r w:rsidR="00D93DC7" w:rsidRPr="0093736C">
        <w:rPr>
          <w:iCs/>
          <w:color w:val="000000" w:themeColor="text1"/>
          <w:sz w:val="28"/>
          <w:szCs w:val="28"/>
          <w:lang w:val="es-ES" w:eastAsia="es-ES"/>
        </w:rPr>
        <w:t xml:space="preserve"> la historia clínica, </w:t>
      </w:r>
      <w:r w:rsidR="00210DAA" w:rsidRPr="0093736C">
        <w:rPr>
          <w:iCs/>
          <w:color w:val="000000" w:themeColor="text1"/>
          <w:sz w:val="28"/>
          <w:szCs w:val="28"/>
          <w:lang w:val="es-ES" w:eastAsia="es-ES"/>
        </w:rPr>
        <w:t>el 29 de enero de 2025</w:t>
      </w:r>
      <w:r w:rsidR="00101639" w:rsidRPr="0093736C">
        <w:rPr>
          <w:iCs/>
          <w:color w:val="000000" w:themeColor="text1"/>
          <w:sz w:val="28"/>
          <w:szCs w:val="28"/>
          <w:lang w:val="es-ES" w:eastAsia="es-ES"/>
        </w:rPr>
        <w:t xml:space="preserve"> </w:t>
      </w:r>
      <w:r w:rsidR="00D93DC7" w:rsidRPr="0093736C">
        <w:rPr>
          <w:iCs/>
          <w:color w:val="000000" w:themeColor="text1"/>
          <w:sz w:val="28"/>
          <w:szCs w:val="28"/>
          <w:lang w:val="es-ES" w:eastAsia="es-ES"/>
        </w:rPr>
        <w:t xml:space="preserve">la paciente fue valorada </w:t>
      </w:r>
      <w:r w:rsidR="00B03BFD" w:rsidRPr="0093736C">
        <w:rPr>
          <w:iCs/>
          <w:color w:val="000000" w:themeColor="text1"/>
          <w:sz w:val="28"/>
          <w:szCs w:val="28"/>
          <w:lang w:val="es-ES" w:eastAsia="es-ES"/>
        </w:rPr>
        <w:t xml:space="preserve">por primera vez </w:t>
      </w:r>
      <w:r w:rsidR="00D93DC7" w:rsidRPr="0093736C">
        <w:rPr>
          <w:iCs/>
          <w:color w:val="000000" w:themeColor="text1"/>
          <w:sz w:val="28"/>
          <w:szCs w:val="28"/>
          <w:lang w:val="es-ES" w:eastAsia="es-ES"/>
        </w:rPr>
        <w:t>por trabajo social</w:t>
      </w:r>
      <w:r w:rsidR="0093736C" w:rsidRPr="0093736C">
        <w:rPr>
          <w:iCs/>
          <w:color w:val="000000" w:themeColor="text1"/>
          <w:sz w:val="28"/>
          <w:szCs w:val="28"/>
          <w:lang w:val="es-ES" w:eastAsia="es-ES"/>
        </w:rPr>
        <w:t xml:space="preserve"> para valorar la procedencia de dicho servicio</w:t>
      </w:r>
      <w:r w:rsidR="00B03BFD" w:rsidRPr="0093736C">
        <w:rPr>
          <w:iCs/>
          <w:color w:val="000000" w:themeColor="text1"/>
          <w:sz w:val="28"/>
          <w:szCs w:val="28"/>
          <w:lang w:val="es-ES" w:eastAsia="es-ES"/>
        </w:rPr>
        <w:t>.</w:t>
      </w:r>
      <w:r w:rsidR="00B03BFD">
        <w:rPr>
          <w:iCs/>
          <w:color w:val="000000" w:themeColor="text1"/>
          <w:sz w:val="28"/>
          <w:szCs w:val="28"/>
          <w:lang w:val="es-ES" w:eastAsia="es-ES"/>
        </w:rPr>
        <w:t xml:space="preserve"> En dicha consulta realizada en la vivienda de la señora </w:t>
      </w:r>
      <w:r w:rsidR="00974F3D" w:rsidRPr="00870839">
        <w:rPr>
          <w:i/>
          <w:iCs/>
          <w:color w:val="000000" w:themeColor="text1"/>
          <w:sz w:val="28"/>
          <w:szCs w:val="28"/>
          <w:lang w:val="es-ES" w:eastAsia="es-ES"/>
        </w:rPr>
        <w:t>Alicia</w:t>
      </w:r>
      <w:r w:rsidR="00903085">
        <w:rPr>
          <w:iCs/>
          <w:color w:val="000000" w:themeColor="text1"/>
          <w:sz w:val="28"/>
          <w:szCs w:val="28"/>
          <w:lang w:val="es-ES" w:eastAsia="es-ES"/>
        </w:rPr>
        <w:t xml:space="preserve">, </w:t>
      </w:r>
      <w:r w:rsidR="00FC1A48">
        <w:rPr>
          <w:iCs/>
          <w:color w:val="000000" w:themeColor="text1"/>
          <w:sz w:val="28"/>
          <w:szCs w:val="28"/>
          <w:lang w:val="es-ES" w:eastAsia="es-ES"/>
        </w:rPr>
        <w:t>la</w:t>
      </w:r>
      <w:r w:rsidR="004126AB">
        <w:rPr>
          <w:iCs/>
          <w:color w:val="000000" w:themeColor="text1"/>
          <w:sz w:val="28"/>
          <w:szCs w:val="28"/>
          <w:lang w:val="es-ES" w:eastAsia="es-ES"/>
        </w:rPr>
        <w:t xml:space="preserve"> trabajador</w:t>
      </w:r>
      <w:r w:rsidR="00FC1A48">
        <w:rPr>
          <w:iCs/>
          <w:color w:val="000000" w:themeColor="text1"/>
          <w:sz w:val="28"/>
          <w:szCs w:val="28"/>
          <w:lang w:val="es-ES" w:eastAsia="es-ES"/>
        </w:rPr>
        <w:t>a</w:t>
      </w:r>
      <w:r w:rsidR="004126AB">
        <w:rPr>
          <w:iCs/>
          <w:color w:val="000000" w:themeColor="text1"/>
          <w:sz w:val="28"/>
          <w:szCs w:val="28"/>
          <w:lang w:val="es-ES" w:eastAsia="es-ES"/>
        </w:rPr>
        <w:t xml:space="preserve"> social constató</w:t>
      </w:r>
      <w:r w:rsidR="00B03BFD">
        <w:rPr>
          <w:iCs/>
          <w:color w:val="000000" w:themeColor="text1"/>
          <w:sz w:val="28"/>
          <w:szCs w:val="28"/>
          <w:lang w:val="es-ES" w:eastAsia="es-ES"/>
        </w:rPr>
        <w:t xml:space="preserve"> lo siguiente:</w:t>
      </w:r>
    </w:p>
    <w:p w14:paraId="5D7ECA44" w14:textId="77777777" w:rsidR="00B03BFD" w:rsidRPr="00B03BFD" w:rsidRDefault="00B03BFD" w:rsidP="00596056">
      <w:pPr>
        <w:pStyle w:val="Prrafodelista"/>
        <w:spacing w:before="0"/>
        <w:rPr>
          <w:iCs/>
          <w:color w:val="000000" w:themeColor="text1"/>
          <w:sz w:val="28"/>
          <w:szCs w:val="28"/>
          <w:lang w:val="es-ES" w:eastAsia="es-ES"/>
        </w:rPr>
      </w:pPr>
    </w:p>
    <w:p w14:paraId="1FEEFBAB" w14:textId="1DFB2B70" w:rsidR="00FE6007" w:rsidRPr="00B03BFD" w:rsidRDefault="00B03BFD" w:rsidP="00596056">
      <w:pPr>
        <w:ind w:left="284" w:right="335"/>
        <w:contextualSpacing/>
        <w:jc w:val="both"/>
        <w:rPr>
          <w:color w:val="000000" w:themeColor="text1"/>
          <w:lang w:val="es-ES" w:eastAsia="es-ES"/>
        </w:rPr>
      </w:pPr>
      <w:r>
        <w:rPr>
          <w:iCs/>
          <w:color w:val="000000" w:themeColor="text1"/>
          <w:lang w:val="es-ES" w:eastAsia="es-ES"/>
        </w:rPr>
        <w:t>“[t]</w:t>
      </w:r>
      <w:r w:rsidRPr="00B03BFD">
        <w:rPr>
          <w:iCs/>
          <w:color w:val="000000" w:themeColor="text1"/>
          <w:lang w:eastAsia="es-ES"/>
        </w:rPr>
        <w:t xml:space="preserve">iene red familiar extensa, conformada por parte de 5 hijos, de los cuales refieren la siguiente información: </w:t>
      </w:r>
      <w:r w:rsidR="00974F3D" w:rsidRPr="00974F3D">
        <w:rPr>
          <w:i/>
          <w:color w:val="000000" w:themeColor="text1"/>
          <w:lang w:eastAsia="es-ES"/>
        </w:rPr>
        <w:t>Alirio</w:t>
      </w:r>
      <w:r w:rsidRPr="00B03BFD">
        <w:rPr>
          <w:iCs/>
          <w:color w:val="000000" w:themeColor="text1"/>
          <w:lang w:eastAsia="es-ES"/>
        </w:rPr>
        <w:t xml:space="preserve"> de 73 años, reside con la paciente, permanece en el hogar, es su cuidador primario. </w:t>
      </w:r>
      <w:r w:rsidR="00974F3D" w:rsidRPr="00974F3D">
        <w:rPr>
          <w:i/>
          <w:color w:val="000000" w:themeColor="text1"/>
          <w:lang w:eastAsia="es-ES"/>
        </w:rPr>
        <w:t>Irene</w:t>
      </w:r>
      <w:r w:rsidRPr="00B03BFD">
        <w:rPr>
          <w:iCs/>
          <w:color w:val="000000" w:themeColor="text1"/>
          <w:lang w:eastAsia="es-ES"/>
        </w:rPr>
        <w:t xml:space="preserve"> de 68 años, reside en Bucaramanga, ama de casa. Ayuda con la paciente varios días en la semana, </w:t>
      </w:r>
      <w:r w:rsidR="00974F3D" w:rsidRPr="00974F3D">
        <w:rPr>
          <w:i/>
          <w:color w:val="000000" w:themeColor="text1"/>
          <w:lang w:eastAsia="es-ES"/>
        </w:rPr>
        <w:t>Octavio</w:t>
      </w:r>
      <w:r w:rsidRPr="00B03BFD">
        <w:rPr>
          <w:iCs/>
          <w:color w:val="000000" w:themeColor="text1"/>
          <w:lang w:eastAsia="es-ES"/>
        </w:rPr>
        <w:t xml:space="preserve"> de 69 años, reside con la paciente, pensionado. </w:t>
      </w:r>
      <w:r w:rsidR="00974F3D" w:rsidRPr="00974F3D">
        <w:rPr>
          <w:i/>
          <w:color w:val="000000" w:themeColor="text1"/>
          <w:lang w:eastAsia="es-ES"/>
        </w:rPr>
        <w:t>Raúl</w:t>
      </w:r>
      <w:r w:rsidRPr="00B03BFD">
        <w:rPr>
          <w:iCs/>
          <w:color w:val="000000" w:themeColor="text1"/>
          <w:lang w:eastAsia="es-ES"/>
        </w:rPr>
        <w:t xml:space="preserve"> de 78 años, reside con la paciente, Dx artrosis. Pensionado, </w:t>
      </w:r>
      <w:r w:rsidR="00974F3D" w:rsidRPr="00974F3D">
        <w:rPr>
          <w:i/>
          <w:color w:val="000000" w:themeColor="text1"/>
          <w:lang w:eastAsia="es-ES"/>
        </w:rPr>
        <w:t>Erika</w:t>
      </w:r>
      <w:r w:rsidRPr="00B03BFD">
        <w:rPr>
          <w:iCs/>
          <w:color w:val="000000" w:themeColor="text1"/>
          <w:lang w:eastAsia="es-ES"/>
        </w:rPr>
        <w:t xml:space="preserve"> de 55 años, reside en Bucaramanga, ama de casa. En cuanto a la dinámica familiar refieren la paciente cuenta con el apoyo y asistencia de todos sus hijos, visitan, llaman, y apoyan económicamente. Refieren la paciente reside con sus hijos y junto a nieto, </w:t>
      </w:r>
      <w:r w:rsidR="00974F3D" w:rsidRPr="00974F3D">
        <w:rPr>
          <w:i/>
          <w:color w:val="000000" w:themeColor="text1"/>
          <w:lang w:eastAsia="es-ES"/>
        </w:rPr>
        <w:lastRenderedPageBreak/>
        <w:t>Pablo</w:t>
      </w:r>
      <w:r w:rsidRPr="00B03BFD">
        <w:rPr>
          <w:iCs/>
          <w:color w:val="000000" w:themeColor="text1"/>
          <w:lang w:eastAsia="es-ES"/>
        </w:rPr>
        <w:t xml:space="preserve"> de 67 años, a quien la paciente cri</w:t>
      </w:r>
      <w:r w:rsidR="00142DDC">
        <w:rPr>
          <w:iCs/>
          <w:color w:val="000000" w:themeColor="text1"/>
          <w:lang w:eastAsia="es-ES"/>
        </w:rPr>
        <w:t>o</w:t>
      </w:r>
      <w:r w:rsidRPr="00B03BFD">
        <w:rPr>
          <w:iCs/>
          <w:color w:val="000000" w:themeColor="text1"/>
          <w:lang w:eastAsia="es-ES"/>
        </w:rPr>
        <w:t xml:space="preserve"> desde niño, debido a que sus padres fallecieron</w:t>
      </w:r>
      <w:r>
        <w:rPr>
          <w:iCs/>
          <w:color w:val="000000" w:themeColor="text1"/>
          <w:lang w:eastAsia="es-ES"/>
        </w:rPr>
        <w:t>”</w:t>
      </w:r>
      <w:r>
        <w:rPr>
          <w:rStyle w:val="Refdenotaalpie"/>
          <w:iCs/>
          <w:color w:val="000000" w:themeColor="text1"/>
          <w:lang w:eastAsia="es-ES"/>
        </w:rPr>
        <w:footnoteReference w:id="64"/>
      </w:r>
      <w:r>
        <w:rPr>
          <w:iCs/>
          <w:color w:val="000000" w:themeColor="text1"/>
          <w:lang w:eastAsia="es-ES"/>
        </w:rPr>
        <w:t>.</w:t>
      </w:r>
    </w:p>
    <w:p w14:paraId="2E39A584" w14:textId="77777777" w:rsidR="00FE6007" w:rsidRPr="00FE6007" w:rsidRDefault="00FE6007" w:rsidP="00596056">
      <w:pPr>
        <w:pStyle w:val="Prrafodelista"/>
        <w:spacing w:before="0"/>
        <w:rPr>
          <w:iCs/>
          <w:color w:val="000000" w:themeColor="text1"/>
          <w:sz w:val="28"/>
          <w:szCs w:val="28"/>
          <w:lang w:val="es-ES" w:eastAsia="es-ES"/>
        </w:rPr>
      </w:pPr>
    </w:p>
    <w:p w14:paraId="76C566E6" w14:textId="64839C26" w:rsidR="00F97996" w:rsidRPr="00F97996" w:rsidRDefault="002D60D1" w:rsidP="00596056">
      <w:pPr>
        <w:pStyle w:val="Prrafodelista"/>
        <w:numPr>
          <w:ilvl w:val="0"/>
          <w:numId w:val="2"/>
        </w:numPr>
        <w:autoSpaceDE/>
        <w:autoSpaceDN/>
        <w:adjustRightInd/>
        <w:spacing w:before="0"/>
        <w:ind w:left="0" w:right="-8" w:firstLine="0"/>
        <w:contextualSpacing/>
        <w:rPr>
          <w:color w:val="000000" w:themeColor="text1"/>
          <w:sz w:val="28"/>
          <w:szCs w:val="28"/>
          <w:lang w:val="es-ES" w:eastAsia="es-ES"/>
        </w:rPr>
      </w:pPr>
      <w:r w:rsidRPr="00894740">
        <w:rPr>
          <w:iCs/>
          <w:color w:val="000000" w:themeColor="text1"/>
          <w:sz w:val="28"/>
          <w:szCs w:val="28"/>
          <w:lang w:val="es-ES" w:eastAsia="es-ES"/>
        </w:rPr>
        <w:t>En ese contexto</w:t>
      </w:r>
      <w:r w:rsidR="00B03BFD">
        <w:rPr>
          <w:iCs/>
          <w:color w:val="000000" w:themeColor="text1"/>
          <w:sz w:val="28"/>
          <w:szCs w:val="28"/>
          <w:lang w:val="es-ES" w:eastAsia="es-ES"/>
        </w:rPr>
        <w:t xml:space="preserve">, la trabajadora social </w:t>
      </w:r>
      <w:r w:rsidR="00F56737" w:rsidRPr="00894740">
        <w:rPr>
          <w:iCs/>
          <w:color w:val="000000" w:themeColor="text1"/>
          <w:sz w:val="28"/>
          <w:szCs w:val="28"/>
          <w:lang w:val="es-ES" w:eastAsia="es-ES"/>
        </w:rPr>
        <w:t>concluyó</w:t>
      </w:r>
      <w:r w:rsidR="00F97996">
        <w:rPr>
          <w:iCs/>
          <w:color w:val="000000" w:themeColor="text1"/>
          <w:sz w:val="28"/>
          <w:szCs w:val="28"/>
          <w:lang w:val="es-ES" w:eastAsia="es-ES"/>
        </w:rPr>
        <w:t xml:space="preserve"> que </w:t>
      </w:r>
      <w:r w:rsidR="00F97996">
        <w:rPr>
          <w:color w:val="000000" w:themeColor="text1"/>
          <w:sz w:val="28"/>
          <w:szCs w:val="28"/>
          <w:lang w:val="es-ES" w:eastAsia="es-ES"/>
        </w:rPr>
        <w:t>“</w:t>
      </w:r>
      <w:r w:rsidR="00B03BFD" w:rsidRPr="00B03BFD">
        <w:rPr>
          <w:color w:val="000000" w:themeColor="text1"/>
          <w:sz w:val="28"/>
          <w:szCs w:val="28"/>
          <w:lang w:eastAsia="es-ES"/>
        </w:rPr>
        <w:t xml:space="preserve">la familia se encuentra en las condiciones para asistir a la paciente, teniendo en cuenta, que la sentencia </w:t>
      </w:r>
      <w:r w:rsidR="00F97996">
        <w:rPr>
          <w:color w:val="000000" w:themeColor="text1"/>
          <w:sz w:val="28"/>
          <w:szCs w:val="28"/>
          <w:lang w:eastAsia="es-ES"/>
        </w:rPr>
        <w:t>T</w:t>
      </w:r>
      <w:r w:rsidR="00B03BFD" w:rsidRPr="00B03BFD">
        <w:rPr>
          <w:color w:val="000000" w:themeColor="text1"/>
          <w:sz w:val="28"/>
          <w:szCs w:val="28"/>
          <w:lang w:eastAsia="es-ES"/>
        </w:rPr>
        <w:t>-096 de 2016, señala que el cuidado de la paciente recae en la familia en primer lugar, quienes deben garantizar el acompañamiento necesario. Razón por la cual la familia debe continuar asistiendo al paciente de la forma acostumbrada o buscar alternativas que se ajusten a sus necesidades</w:t>
      </w:r>
      <w:r w:rsidR="00F97996">
        <w:rPr>
          <w:color w:val="000000" w:themeColor="text1"/>
          <w:sz w:val="28"/>
          <w:szCs w:val="28"/>
          <w:lang w:eastAsia="es-ES"/>
        </w:rPr>
        <w:t>”</w:t>
      </w:r>
      <w:r w:rsidR="00F97996">
        <w:rPr>
          <w:rStyle w:val="Refdenotaalpie"/>
          <w:color w:val="000000" w:themeColor="text1"/>
          <w:sz w:val="28"/>
          <w:szCs w:val="28"/>
          <w:lang w:eastAsia="es-ES"/>
        </w:rPr>
        <w:footnoteReference w:id="65"/>
      </w:r>
      <w:r w:rsidR="00F97996">
        <w:rPr>
          <w:color w:val="000000" w:themeColor="text1"/>
          <w:sz w:val="28"/>
          <w:szCs w:val="28"/>
          <w:lang w:eastAsia="es-ES"/>
        </w:rPr>
        <w:t>.</w:t>
      </w:r>
      <w:r w:rsidR="00894740" w:rsidRPr="00894740">
        <w:rPr>
          <w:color w:val="000000" w:themeColor="text1"/>
          <w:sz w:val="28"/>
          <w:szCs w:val="28"/>
          <w:lang w:eastAsia="es-ES"/>
        </w:rPr>
        <w:t xml:space="preserve"> Luego</w:t>
      </w:r>
      <w:r w:rsidR="00F97996" w:rsidRPr="00894740">
        <w:rPr>
          <w:color w:val="000000" w:themeColor="text1"/>
          <w:sz w:val="28"/>
          <w:szCs w:val="28"/>
          <w:lang w:eastAsia="es-ES"/>
        </w:rPr>
        <w:t xml:space="preserve">, </w:t>
      </w:r>
      <w:r w:rsidR="00F97996">
        <w:rPr>
          <w:iCs/>
          <w:color w:val="000000" w:themeColor="text1"/>
          <w:sz w:val="28"/>
          <w:szCs w:val="28"/>
          <w:lang w:val="es-ES" w:eastAsia="es-ES"/>
        </w:rPr>
        <w:t xml:space="preserve">el 11 de abril de 2025, se realizó una consulta médica domiciliaria en la cual se estableció que la señora </w:t>
      </w:r>
      <w:r w:rsidR="00974F3D" w:rsidRPr="00870839">
        <w:rPr>
          <w:i/>
          <w:iCs/>
          <w:color w:val="000000" w:themeColor="text1"/>
          <w:sz w:val="28"/>
          <w:szCs w:val="28"/>
          <w:lang w:val="es-ES" w:eastAsia="es-ES"/>
        </w:rPr>
        <w:t>Alicia</w:t>
      </w:r>
      <w:r w:rsidR="00F97996">
        <w:rPr>
          <w:iCs/>
          <w:color w:val="000000" w:themeColor="text1"/>
          <w:sz w:val="28"/>
          <w:szCs w:val="28"/>
          <w:lang w:val="es-ES" w:eastAsia="es-ES"/>
        </w:rPr>
        <w:t xml:space="preserve"> se encontraba “</w:t>
      </w:r>
      <w:r w:rsidR="00F97996" w:rsidRPr="00F97996">
        <w:rPr>
          <w:iCs/>
          <w:color w:val="000000" w:themeColor="text1"/>
          <w:sz w:val="28"/>
          <w:szCs w:val="28"/>
          <w:lang w:val="es-ES" w:eastAsia="es-ES"/>
        </w:rPr>
        <w:t>en el momento estable, por ahora continúa manejo establecido</w:t>
      </w:r>
      <w:r w:rsidR="00F97996">
        <w:rPr>
          <w:iCs/>
          <w:color w:val="000000" w:themeColor="text1"/>
          <w:sz w:val="28"/>
          <w:szCs w:val="28"/>
          <w:lang w:val="es-ES" w:eastAsia="es-ES"/>
        </w:rPr>
        <w:t>”</w:t>
      </w:r>
      <w:r w:rsidR="00F97996">
        <w:rPr>
          <w:rStyle w:val="Refdenotaalpie"/>
          <w:iCs/>
          <w:color w:val="000000" w:themeColor="text1"/>
          <w:sz w:val="28"/>
          <w:szCs w:val="28"/>
          <w:lang w:val="es-ES" w:eastAsia="es-ES"/>
        </w:rPr>
        <w:footnoteReference w:id="66"/>
      </w:r>
      <w:r w:rsidR="00F97996">
        <w:rPr>
          <w:iCs/>
          <w:color w:val="000000" w:themeColor="text1"/>
          <w:sz w:val="28"/>
          <w:szCs w:val="28"/>
          <w:lang w:val="es-ES" w:eastAsia="es-ES"/>
        </w:rPr>
        <w:t xml:space="preserve"> y por lo tanto debía continuar con </w:t>
      </w:r>
      <w:r w:rsidR="00F97996">
        <w:rPr>
          <w:color w:val="000000" w:themeColor="text1"/>
          <w:sz w:val="28"/>
          <w:szCs w:val="28"/>
          <w:lang w:val="es-ES" w:eastAsia="es-ES"/>
        </w:rPr>
        <w:t>“</w:t>
      </w:r>
      <w:r w:rsidR="00F97996" w:rsidRPr="00F97996">
        <w:rPr>
          <w:color w:val="000000" w:themeColor="text1"/>
          <w:sz w:val="28"/>
          <w:szCs w:val="28"/>
          <w:lang w:val="es-CO" w:eastAsia="es-ES"/>
        </w:rPr>
        <w:t>atención domiciliaria</w:t>
      </w:r>
      <w:r w:rsidR="00F97996">
        <w:rPr>
          <w:color w:val="000000" w:themeColor="text1"/>
          <w:sz w:val="28"/>
          <w:szCs w:val="28"/>
          <w:lang w:val="es-CO" w:eastAsia="es-ES"/>
        </w:rPr>
        <w:t>”</w:t>
      </w:r>
      <w:r w:rsidR="00F97996">
        <w:rPr>
          <w:rStyle w:val="Refdenotaalpie"/>
          <w:color w:val="000000" w:themeColor="text1"/>
          <w:sz w:val="28"/>
          <w:szCs w:val="28"/>
          <w:lang w:val="es-CO" w:eastAsia="es-ES"/>
        </w:rPr>
        <w:footnoteReference w:id="67"/>
      </w:r>
      <w:r w:rsidR="00F97996">
        <w:rPr>
          <w:color w:val="000000" w:themeColor="text1"/>
          <w:sz w:val="28"/>
          <w:szCs w:val="28"/>
          <w:lang w:val="es-CO" w:eastAsia="es-ES"/>
        </w:rPr>
        <w:t xml:space="preserve"> y</w:t>
      </w:r>
      <w:r w:rsidR="00F97996" w:rsidRPr="00F97996">
        <w:rPr>
          <w:color w:val="000000" w:themeColor="text1"/>
          <w:sz w:val="28"/>
          <w:szCs w:val="28"/>
          <w:lang w:val="es-CO" w:eastAsia="es-ES"/>
        </w:rPr>
        <w:t xml:space="preserve"> </w:t>
      </w:r>
      <w:r w:rsidR="00F97996">
        <w:rPr>
          <w:color w:val="000000" w:themeColor="text1"/>
          <w:sz w:val="28"/>
          <w:szCs w:val="28"/>
          <w:lang w:val="es-CO" w:eastAsia="es-ES"/>
        </w:rPr>
        <w:t>“</w:t>
      </w:r>
      <w:r w:rsidR="00F97996" w:rsidRPr="00F97996">
        <w:rPr>
          <w:color w:val="000000" w:themeColor="text1"/>
          <w:sz w:val="28"/>
          <w:szCs w:val="28"/>
          <w:lang w:val="es-CO" w:eastAsia="es-ES"/>
        </w:rPr>
        <w:t>control por medicina general domiciliario mensual</w:t>
      </w:r>
      <w:r w:rsidR="00F97996">
        <w:rPr>
          <w:color w:val="000000" w:themeColor="text1"/>
          <w:sz w:val="28"/>
          <w:szCs w:val="28"/>
          <w:lang w:val="es-CO" w:eastAsia="es-ES"/>
        </w:rPr>
        <w:t>”</w:t>
      </w:r>
      <w:r w:rsidR="00F97996">
        <w:rPr>
          <w:rStyle w:val="Refdenotaalpie"/>
          <w:color w:val="000000" w:themeColor="text1"/>
          <w:sz w:val="28"/>
          <w:szCs w:val="28"/>
          <w:lang w:val="es-CO" w:eastAsia="es-ES"/>
        </w:rPr>
        <w:footnoteReference w:id="68"/>
      </w:r>
      <w:r w:rsidR="00F97996">
        <w:rPr>
          <w:color w:val="000000" w:themeColor="text1"/>
          <w:sz w:val="28"/>
          <w:szCs w:val="28"/>
          <w:lang w:val="es-CO" w:eastAsia="es-ES"/>
        </w:rPr>
        <w:t>.</w:t>
      </w:r>
    </w:p>
    <w:p w14:paraId="72B71C8D" w14:textId="77777777" w:rsidR="00B57F9A" w:rsidRPr="00334A80" w:rsidRDefault="00B57F9A" w:rsidP="00596056">
      <w:pPr>
        <w:pStyle w:val="Prrafodelista"/>
        <w:autoSpaceDE/>
        <w:autoSpaceDN/>
        <w:adjustRightInd/>
        <w:spacing w:before="0"/>
        <w:ind w:left="0" w:right="-8"/>
        <w:contextualSpacing/>
        <w:rPr>
          <w:color w:val="000000" w:themeColor="text1"/>
          <w:sz w:val="28"/>
          <w:szCs w:val="28"/>
          <w:lang w:val="es-ES"/>
        </w:rPr>
      </w:pPr>
    </w:p>
    <w:p w14:paraId="0B8FAEDB" w14:textId="542B37F9" w:rsidR="006B70E2" w:rsidRPr="00334A80" w:rsidRDefault="00D80E38" w:rsidP="00596056">
      <w:pPr>
        <w:pStyle w:val="Prrafodelista"/>
        <w:numPr>
          <w:ilvl w:val="0"/>
          <w:numId w:val="2"/>
        </w:numPr>
        <w:autoSpaceDE/>
        <w:autoSpaceDN/>
        <w:adjustRightInd/>
        <w:spacing w:before="0"/>
        <w:ind w:left="0" w:right="-8" w:firstLine="0"/>
        <w:contextualSpacing/>
        <w:rPr>
          <w:color w:val="000000" w:themeColor="text1"/>
          <w:sz w:val="28"/>
          <w:szCs w:val="28"/>
          <w:lang w:val="es-ES"/>
        </w:rPr>
      </w:pPr>
      <w:r w:rsidRPr="00334A80">
        <w:rPr>
          <w:i/>
          <w:color w:val="000000" w:themeColor="text1"/>
          <w:sz w:val="28"/>
          <w:szCs w:val="28"/>
          <w:lang w:val="es-ES" w:eastAsia="es-ES"/>
        </w:rPr>
        <w:t>Solicitud de tutela</w:t>
      </w:r>
      <w:r w:rsidR="00146DFA" w:rsidRPr="00334A80">
        <w:rPr>
          <w:color w:val="000000" w:themeColor="text1"/>
          <w:sz w:val="28"/>
          <w:szCs w:val="28"/>
          <w:lang w:val="es-ES" w:eastAsia="es-ES"/>
        </w:rPr>
        <w:t>.</w:t>
      </w:r>
      <w:r w:rsidR="003235FA" w:rsidRPr="00334A80">
        <w:rPr>
          <w:color w:val="000000" w:themeColor="text1"/>
          <w:sz w:val="28"/>
          <w:szCs w:val="28"/>
          <w:lang w:val="es-ES" w:eastAsia="es-ES"/>
        </w:rPr>
        <w:t xml:space="preserve"> </w:t>
      </w:r>
      <w:r w:rsidR="003235FA" w:rsidRPr="00334A80">
        <w:rPr>
          <w:color w:val="000000" w:themeColor="text1"/>
          <w:sz w:val="28"/>
          <w:szCs w:val="28"/>
          <w:lang w:val="es-ES"/>
        </w:rPr>
        <w:t xml:space="preserve">El </w:t>
      </w:r>
      <w:r w:rsidR="00A83A9E">
        <w:rPr>
          <w:color w:val="000000" w:themeColor="text1"/>
          <w:sz w:val="28"/>
          <w:szCs w:val="28"/>
          <w:lang w:val="es-ES"/>
        </w:rPr>
        <w:t>28</w:t>
      </w:r>
      <w:r w:rsidR="00522EBE" w:rsidRPr="00334A80">
        <w:rPr>
          <w:color w:val="000000" w:themeColor="text1"/>
          <w:sz w:val="28"/>
          <w:szCs w:val="28"/>
          <w:lang w:val="es-ES"/>
        </w:rPr>
        <w:t xml:space="preserve"> de </w:t>
      </w:r>
      <w:r w:rsidR="00A83A9E">
        <w:rPr>
          <w:color w:val="000000" w:themeColor="text1"/>
          <w:sz w:val="28"/>
          <w:szCs w:val="28"/>
          <w:lang w:val="es-ES"/>
        </w:rPr>
        <w:t>abril</w:t>
      </w:r>
      <w:r w:rsidR="00522EBE" w:rsidRPr="00334A80">
        <w:rPr>
          <w:color w:val="000000" w:themeColor="text1"/>
          <w:sz w:val="28"/>
          <w:szCs w:val="28"/>
          <w:lang w:val="es-ES"/>
        </w:rPr>
        <w:t xml:space="preserve"> de 202</w:t>
      </w:r>
      <w:r w:rsidR="00A83A9E">
        <w:rPr>
          <w:color w:val="000000" w:themeColor="text1"/>
          <w:sz w:val="28"/>
          <w:szCs w:val="28"/>
          <w:lang w:val="es-ES"/>
        </w:rPr>
        <w:t>5</w:t>
      </w:r>
      <w:r w:rsidR="00EC071A" w:rsidRPr="00334A80">
        <w:rPr>
          <w:color w:val="000000" w:themeColor="text1"/>
          <w:sz w:val="28"/>
          <w:szCs w:val="28"/>
          <w:lang w:val="es-ES"/>
        </w:rPr>
        <w:t xml:space="preserve">, </w:t>
      </w:r>
      <w:r w:rsidR="00974F3D" w:rsidRPr="00974F3D">
        <w:rPr>
          <w:i/>
          <w:iCs/>
          <w:color w:val="000000" w:themeColor="text1"/>
          <w:sz w:val="28"/>
          <w:szCs w:val="28"/>
          <w:lang w:val="es-ES"/>
        </w:rPr>
        <w:t>Raú</w:t>
      </w:r>
      <w:r w:rsidR="00974F3D">
        <w:rPr>
          <w:color w:val="000000" w:themeColor="text1"/>
          <w:sz w:val="28"/>
          <w:szCs w:val="28"/>
          <w:lang w:val="es-ES"/>
        </w:rPr>
        <w:t>l</w:t>
      </w:r>
      <w:r w:rsidR="00A83A9E">
        <w:rPr>
          <w:color w:val="000000" w:themeColor="text1"/>
          <w:sz w:val="28"/>
          <w:szCs w:val="28"/>
          <w:lang w:val="es-ES"/>
        </w:rPr>
        <w:t xml:space="preserve">, como agente oficioso de su madre </w:t>
      </w:r>
      <w:r w:rsidR="00974F3D" w:rsidRPr="00870839">
        <w:rPr>
          <w:i/>
          <w:iCs/>
          <w:color w:val="000000" w:themeColor="text1"/>
          <w:sz w:val="28"/>
          <w:szCs w:val="28"/>
          <w:lang w:val="es-ES" w:eastAsia="es-ES"/>
        </w:rPr>
        <w:t>Alicia</w:t>
      </w:r>
      <w:r w:rsidR="0012486E">
        <w:rPr>
          <w:color w:val="000000" w:themeColor="text1"/>
          <w:sz w:val="28"/>
          <w:szCs w:val="28"/>
          <w:lang w:val="es-ES" w:eastAsia="es-ES"/>
        </w:rPr>
        <w:t>,</w:t>
      </w:r>
      <w:r w:rsidR="00A83A9E" w:rsidRPr="00334A80">
        <w:rPr>
          <w:color w:val="000000" w:themeColor="text1"/>
          <w:sz w:val="28"/>
          <w:szCs w:val="28"/>
          <w:lang w:val="es-ES"/>
        </w:rPr>
        <w:t xml:space="preserve"> </w:t>
      </w:r>
      <w:r w:rsidR="003235FA" w:rsidRPr="00334A80">
        <w:rPr>
          <w:color w:val="000000" w:themeColor="text1"/>
          <w:sz w:val="28"/>
          <w:szCs w:val="28"/>
          <w:lang w:val="es-ES"/>
        </w:rPr>
        <w:t xml:space="preserve">interpuso acción de tutela en contra de </w:t>
      </w:r>
      <w:r w:rsidR="00A83A9E">
        <w:rPr>
          <w:color w:val="000000" w:themeColor="text1"/>
          <w:sz w:val="28"/>
          <w:szCs w:val="28"/>
          <w:lang w:val="es-ES"/>
        </w:rPr>
        <w:t>Nueva EPS</w:t>
      </w:r>
      <w:r w:rsidR="003235FA" w:rsidRPr="00334A80">
        <w:rPr>
          <w:color w:val="000000" w:themeColor="text1"/>
          <w:sz w:val="28"/>
          <w:szCs w:val="28"/>
          <w:lang w:val="es-ES"/>
        </w:rPr>
        <w:t xml:space="preserve">. En su criterio, </w:t>
      </w:r>
      <w:r w:rsidR="00A83A9E">
        <w:rPr>
          <w:color w:val="000000" w:themeColor="text1"/>
          <w:sz w:val="28"/>
          <w:szCs w:val="28"/>
          <w:lang w:val="es-ES"/>
        </w:rPr>
        <w:t>“l</w:t>
      </w:r>
      <w:r w:rsidR="00A83A9E" w:rsidRPr="00A83A9E">
        <w:rPr>
          <w:color w:val="000000" w:themeColor="text1"/>
          <w:sz w:val="28"/>
          <w:szCs w:val="28"/>
          <w:lang w:val="es-ES"/>
        </w:rPr>
        <w:t>a falta de atención domiciliaria inmediata</w:t>
      </w:r>
      <w:r w:rsidR="00A83A9E">
        <w:rPr>
          <w:color w:val="000000" w:themeColor="text1"/>
          <w:sz w:val="28"/>
          <w:szCs w:val="28"/>
          <w:lang w:val="es-ES"/>
        </w:rPr>
        <w:t>”</w:t>
      </w:r>
      <w:r w:rsidR="00A83A9E">
        <w:rPr>
          <w:rStyle w:val="Refdenotaalpie"/>
          <w:color w:val="000000" w:themeColor="text1"/>
          <w:sz w:val="28"/>
          <w:szCs w:val="28"/>
          <w:lang w:val="es-ES"/>
        </w:rPr>
        <w:footnoteReference w:id="69"/>
      </w:r>
      <w:r w:rsidR="00A83A9E">
        <w:rPr>
          <w:color w:val="000000" w:themeColor="text1"/>
          <w:sz w:val="28"/>
          <w:szCs w:val="28"/>
          <w:lang w:val="es-ES"/>
        </w:rPr>
        <w:t xml:space="preserve"> para su madre </w:t>
      </w:r>
      <w:r w:rsidR="00290711" w:rsidRPr="00334A80">
        <w:rPr>
          <w:color w:val="000000" w:themeColor="text1"/>
          <w:sz w:val="28"/>
          <w:szCs w:val="28"/>
          <w:lang w:val="es-ES"/>
        </w:rPr>
        <w:t>por parte de</w:t>
      </w:r>
      <w:r w:rsidR="000B331F" w:rsidRPr="00334A80">
        <w:rPr>
          <w:color w:val="000000" w:themeColor="text1"/>
          <w:sz w:val="28"/>
          <w:szCs w:val="28"/>
          <w:lang w:val="es-ES"/>
        </w:rPr>
        <w:t xml:space="preserve"> </w:t>
      </w:r>
      <w:r w:rsidR="00A83A9E">
        <w:rPr>
          <w:color w:val="000000" w:themeColor="text1"/>
          <w:sz w:val="28"/>
          <w:szCs w:val="28"/>
          <w:lang w:val="es-ES"/>
        </w:rPr>
        <w:t xml:space="preserve">la </w:t>
      </w:r>
      <w:r w:rsidR="002E74C5">
        <w:rPr>
          <w:color w:val="000000" w:themeColor="text1"/>
          <w:sz w:val="28"/>
          <w:szCs w:val="28"/>
          <w:lang w:val="es-ES"/>
        </w:rPr>
        <w:t>accionada</w:t>
      </w:r>
      <w:r w:rsidR="000B331F" w:rsidRPr="00334A80">
        <w:rPr>
          <w:color w:val="000000" w:themeColor="text1"/>
          <w:sz w:val="28"/>
          <w:szCs w:val="28"/>
          <w:lang w:val="es-ES"/>
        </w:rPr>
        <w:t xml:space="preserve">, </w:t>
      </w:r>
      <w:r w:rsidR="0065051D" w:rsidRPr="00334A80">
        <w:rPr>
          <w:color w:val="000000" w:themeColor="text1"/>
          <w:sz w:val="28"/>
          <w:szCs w:val="28"/>
          <w:lang w:val="es-ES"/>
        </w:rPr>
        <w:t>vulneró</w:t>
      </w:r>
      <w:r w:rsidR="00D737C0" w:rsidRPr="00334A80">
        <w:rPr>
          <w:color w:val="000000" w:themeColor="text1"/>
          <w:sz w:val="28"/>
          <w:szCs w:val="28"/>
          <w:lang w:val="es-ES"/>
        </w:rPr>
        <w:t xml:space="preserve"> </w:t>
      </w:r>
      <w:r w:rsidR="00EE2137" w:rsidRPr="00334A80">
        <w:rPr>
          <w:color w:val="000000" w:themeColor="text1"/>
          <w:sz w:val="28"/>
          <w:szCs w:val="28"/>
          <w:lang w:val="es-ES"/>
        </w:rPr>
        <w:t>sus</w:t>
      </w:r>
      <w:r w:rsidR="009D19F6" w:rsidRPr="00334A80">
        <w:rPr>
          <w:color w:val="000000" w:themeColor="text1"/>
          <w:sz w:val="28"/>
          <w:szCs w:val="28"/>
          <w:lang w:val="es-ES"/>
        </w:rPr>
        <w:t xml:space="preserve"> derecho</w:t>
      </w:r>
      <w:r w:rsidR="00D737C0" w:rsidRPr="00334A80">
        <w:rPr>
          <w:color w:val="000000" w:themeColor="text1"/>
          <w:sz w:val="28"/>
          <w:szCs w:val="28"/>
          <w:lang w:val="es-ES"/>
        </w:rPr>
        <w:t xml:space="preserve">s a la </w:t>
      </w:r>
      <w:r w:rsidR="00A83A9E">
        <w:rPr>
          <w:color w:val="000000" w:themeColor="text1"/>
          <w:sz w:val="28"/>
          <w:szCs w:val="28"/>
          <w:lang w:val="es-ES"/>
        </w:rPr>
        <w:t>salud</w:t>
      </w:r>
      <w:r w:rsidR="00D737C0" w:rsidRPr="00334A80">
        <w:rPr>
          <w:color w:val="000000" w:themeColor="text1"/>
          <w:sz w:val="28"/>
          <w:szCs w:val="28"/>
          <w:lang w:val="es-ES"/>
        </w:rPr>
        <w:t>, a</w:t>
      </w:r>
      <w:r w:rsidR="00A83A9E">
        <w:rPr>
          <w:color w:val="000000" w:themeColor="text1"/>
          <w:sz w:val="28"/>
          <w:szCs w:val="28"/>
          <w:lang w:val="es-ES"/>
        </w:rPr>
        <w:t xml:space="preserve"> la vida digna</w:t>
      </w:r>
      <w:r w:rsidR="00D737C0" w:rsidRPr="00334A80">
        <w:rPr>
          <w:color w:val="000000" w:themeColor="text1"/>
          <w:sz w:val="28"/>
          <w:szCs w:val="28"/>
          <w:lang w:val="es-ES"/>
        </w:rPr>
        <w:t xml:space="preserve">, </w:t>
      </w:r>
      <w:r w:rsidR="002F46C0" w:rsidRPr="00334A80">
        <w:rPr>
          <w:color w:val="000000" w:themeColor="text1"/>
          <w:sz w:val="28"/>
          <w:szCs w:val="28"/>
          <w:lang w:val="es-ES"/>
        </w:rPr>
        <w:t xml:space="preserve">y </w:t>
      </w:r>
      <w:r w:rsidR="00C742A3" w:rsidRPr="00334A80">
        <w:rPr>
          <w:color w:val="000000" w:themeColor="text1"/>
          <w:sz w:val="28"/>
          <w:szCs w:val="28"/>
          <w:lang w:val="es-ES"/>
        </w:rPr>
        <w:t xml:space="preserve">a la </w:t>
      </w:r>
      <w:r w:rsidR="00A83A9E">
        <w:rPr>
          <w:color w:val="000000" w:themeColor="text1"/>
          <w:sz w:val="28"/>
          <w:szCs w:val="28"/>
          <w:lang w:val="es-ES"/>
        </w:rPr>
        <w:t>“protección especial de las personas de la tercera edad”</w:t>
      </w:r>
      <w:r w:rsidR="00A83A9E">
        <w:rPr>
          <w:rStyle w:val="Refdenotaalpie"/>
          <w:color w:val="000000" w:themeColor="text1"/>
          <w:sz w:val="28"/>
          <w:szCs w:val="28"/>
          <w:lang w:val="es-ES"/>
        </w:rPr>
        <w:footnoteReference w:id="70"/>
      </w:r>
      <w:r w:rsidR="00FF06DB" w:rsidRPr="00334A80">
        <w:rPr>
          <w:color w:val="000000" w:themeColor="text1"/>
          <w:sz w:val="28"/>
          <w:szCs w:val="28"/>
          <w:lang w:val="es-ES"/>
        </w:rPr>
        <w:t>.</w:t>
      </w:r>
      <w:r w:rsidR="004A104B" w:rsidRPr="00334A80">
        <w:rPr>
          <w:color w:val="000000" w:themeColor="text1"/>
          <w:sz w:val="28"/>
          <w:szCs w:val="28"/>
          <w:lang w:val="es-ES"/>
        </w:rPr>
        <w:t xml:space="preserve"> </w:t>
      </w:r>
      <w:r w:rsidR="00EA2E39">
        <w:rPr>
          <w:color w:val="000000" w:themeColor="text1"/>
          <w:sz w:val="28"/>
          <w:szCs w:val="28"/>
          <w:lang w:val="es-ES"/>
        </w:rPr>
        <w:t>Para</w:t>
      </w:r>
      <w:r w:rsidR="003235FA" w:rsidRPr="00334A80">
        <w:rPr>
          <w:color w:val="000000" w:themeColor="text1"/>
          <w:sz w:val="28"/>
          <w:szCs w:val="28"/>
          <w:lang w:val="es-ES"/>
        </w:rPr>
        <w:t xml:space="preserve"> </w:t>
      </w:r>
      <w:r w:rsidR="00A83A9E">
        <w:rPr>
          <w:color w:val="000000" w:themeColor="text1"/>
          <w:sz w:val="28"/>
          <w:szCs w:val="28"/>
          <w:lang w:val="es-ES"/>
        </w:rPr>
        <w:t>el accionante</w:t>
      </w:r>
      <w:r w:rsidR="00EA2E39">
        <w:rPr>
          <w:color w:val="000000" w:themeColor="text1"/>
          <w:sz w:val="28"/>
          <w:szCs w:val="28"/>
          <w:lang w:val="es-ES"/>
        </w:rPr>
        <w:t>, esa vulneración</w:t>
      </w:r>
      <w:r w:rsidR="003235FA" w:rsidRPr="00334A80">
        <w:rPr>
          <w:color w:val="000000" w:themeColor="text1"/>
          <w:sz w:val="28"/>
          <w:szCs w:val="28"/>
          <w:lang w:val="es-ES"/>
        </w:rPr>
        <w:t xml:space="preserve"> </w:t>
      </w:r>
      <w:r w:rsidR="00EA2EAA" w:rsidRPr="00334A80">
        <w:rPr>
          <w:color w:val="000000" w:themeColor="text1"/>
          <w:sz w:val="28"/>
          <w:szCs w:val="28"/>
          <w:lang w:val="es-ES"/>
        </w:rPr>
        <w:t xml:space="preserve">se configuró </w:t>
      </w:r>
      <w:r w:rsidR="005F6A28" w:rsidRPr="00334A80">
        <w:rPr>
          <w:color w:val="000000" w:themeColor="text1"/>
          <w:sz w:val="28"/>
          <w:szCs w:val="28"/>
          <w:lang w:val="es-ES"/>
        </w:rPr>
        <w:t>por</w:t>
      </w:r>
      <w:r w:rsidR="00D82E9A" w:rsidRPr="00334A80">
        <w:rPr>
          <w:color w:val="000000" w:themeColor="text1"/>
          <w:sz w:val="28"/>
          <w:szCs w:val="28"/>
          <w:lang w:val="es-ES"/>
        </w:rPr>
        <w:t xml:space="preserve">que </w:t>
      </w:r>
      <w:r w:rsidR="00A83A9E">
        <w:rPr>
          <w:color w:val="000000" w:themeColor="text1"/>
          <w:sz w:val="28"/>
          <w:szCs w:val="28"/>
          <w:lang w:val="es-ES"/>
        </w:rPr>
        <w:t xml:space="preserve">el núcleo familiar de </w:t>
      </w:r>
      <w:r w:rsidR="009B5DF4" w:rsidRPr="00334A80">
        <w:rPr>
          <w:color w:val="000000" w:themeColor="text1"/>
          <w:sz w:val="28"/>
          <w:szCs w:val="28"/>
          <w:lang w:val="es-ES"/>
        </w:rPr>
        <w:t xml:space="preserve">la señora </w:t>
      </w:r>
      <w:r w:rsidR="00974F3D" w:rsidRPr="00870839">
        <w:rPr>
          <w:i/>
          <w:iCs/>
          <w:color w:val="000000" w:themeColor="text1"/>
          <w:sz w:val="28"/>
          <w:szCs w:val="28"/>
          <w:lang w:val="es-ES" w:eastAsia="es-ES"/>
        </w:rPr>
        <w:t>Alicia</w:t>
      </w:r>
      <w:r w:rsidR="00A83A9E">
        <w:rPr>
          <w:color w:val="000000" w:themeColor="text1"/>
          <w:sz w:val="28"/>
          <w:szCs w:val="28"/>
          <w:lang w:val="es-ES"/>
        </w:rPr>
        <w:t xml:space="preserve"> “</w:t>
      </w:r>
      <w:r w:rsidR="00A83A9E" w:rsidRPr="00A83A9E">
        <w:rPr>
          <w:color w:val="000000" w:themeColor="text1"/>
          <w:sz w:val="28"/>
          <w:szCs w:val="28"/>
          <w:lang w:val="es-CO"/>
        </w:rPr>
        <w:t>carece de condiciones físicas, económicas y de disponibilidad de tiempo para asumir de manera adecuada el cuidado que su situación médica exige</w:t>
      </w:r>
      <w:r w:rsidR="00A83A9E">
        <w:rPr>
          <w:color w:val="000000" w:themeColor="text1"/>
          <w:sz w:val="28"/>
          <w:szCs w:val="28"/>
          <w:lang w:val="es-CO"/>
        </w:rPr>
        <w:t>”</w:t>
      </w:r>
      <w:r w:rsidR="00A83A9E">
        <w:rPr>
          <w:rStyle w:val="Refdenotaalpie"/>
          <w:color w:val="000000" w:themeColor="text1"/>
          <w:sz w:val="28"/>
          <w:szCs w:val="28"/>
          <w:lang w:val="es-CO"/>
        </w:rPr>
        <w:footnoteReference w:id="71"/>
      </w:r>
      <w:r w:rsidR="00A30024">
        <w:rPr>
          <w:color w:val="000000" w:themeColor="text1"/>
          <w:sz w:val="28"/>
          <w:szCs w:val="28"/>
          <w:lang w:val="es-CO"/>
        </w:rPr>
        <w:t xml:space="preserve">, </w:t>
      </w:r>
      <w:r w:rsidR="0041540B">
        <w:rPr>
          <w:color w:val="000000" w:themeColor="text1"/>
          <w:sz w:val="28"/>
          <w:szCs w:val="28"/>
          <w:lang w:val="es-CO"/>
        </w:rPr>
        <w:t>ya</w:t>
      </w:r>
      <w:r w:rsidR="00A30024">
        <w:rPr>
          <w:color w:val="000000" w:themeColor="text1"/>
          <w:sz w:val="28"/>
          <w:szCs w:val="28"/>
          <w:lang w:val="es-CO"/>
        </w:rPr>
        <w:t xml:space="preserve"> que sus hijos también son </w:t>
      </w:r>
      <w:r w:rsidR="00F056B2">
        <w:rPr>
          <w:color w:val="000000" w:themeColor="text1"/>
          <w:sz w:val="28"/>
          <w:szCs w:val="28"/>
          <w:lang w:val="es-CO"/>
        </w:rPr>
        <w:t xml:space="preserve">adultos mayores </w:t>
      </w:r>
      <w:r w:rsidR="00A30024">
        <w:rPr>
          <w:color w:val="000000" w:themeColor="text1"/>
          <w:sz w:val="28"/>
          <w:szCs w:val="28"/>
          <w:lang w:val="es-CO"/>
        </w:rPr>
        <w:t xml:space="preserve">de la tercera edad. </w:t>
      </w:r>
      <w:r w:rsidR="00D2618B" w:rsidRPr="00334A80">
        <w:rPr>
          <w:color w:val="000000" w:themeColor="text1"/>
          <w:sz w:val="28"/>
          <w:szCs w:val="28"/>
          <w:lang w:val="es-ES"/>
        </w:rPr>
        <w:t>Por lo anterior</w:t>
      </w:r>
      <w:r w:rsidR="000A12E9" w:rsidRPr="00334A80">
        <w:rPr>
          <w:color w:val="000000" w:themeColor="text1"/>
          <w:sz w:val="28"/>
          <w:szCs w:val="28"/>
          <w:lang w:val="es-ES"/>
        </w:rPr>
        <w:t>, solicitó</w:t>
      </w:r>
      <w:r w:rsidR="0057680B" w:rsidRPr="00334A80">
        <w:rPr>
          <w:color w:val="000000" w:themeColor="text1"/>
          <w:sz w:val="28"/>
          <w:szCs w:val="28"/>
          <w:lang w:val="es-ES"/>
        </w:rPr>
        <w:t xml:space="preserve"> el amparo de </w:t>
      </w:r>
      <w:r w:rsidR="00A30024">
        <w:rPr>
          <w:color w:val="000000" w:themeColor="text1"/>
          <w:sz w:val="28"/>
          <w:szCs w:val="28"/>
          <w:lang w:val="es-ES"/>
        </w:rPr>
        <w:t>lo</w:t>
      </w:r>
      <w:r w:rsidR="00092D5B" w:rsidRPr="00334A80">
        <w:rPr>
          <w:color w:val="000000" w:themeColor="text1"/>
          <w:sz w:val="28"/>
          <w:szCs w:val="28"/>
          <w:lang w:val="es-ES"/>
        </w:rPr>
        <w:t>s</w:t>
      </w:r>
      <w:r w:rsidR="0057680B" w:rsidRPr="00334A80">
        <w:rPr>
          <w:color w:val="000000" w:themeColor="text1"/>
          <w:sz w:val="28"/>
          <w:szCs w:val="28"/>
          <w:lang w:val="es-ES"/>
        </w:rPr>
        <w:t xml:space="preserve"> derechos fundamentales </w:t>
      </w:r>
      <w:r w:rsidR="00A30024">
        <w:rPr>
          <w:color w:val="000000" w:themeColor="text1"/>
          <w:sz w:val="28"/>
          <w:szCs w:val="28"/>
          <w:lang w:val="es-ES"/>
        </w:rPr>
        <w:t xml:space="preserve">de </w:t>
      </w:r>
      <w:r w:rsidR="00FE007F">
        <w:rPr>
          <w:color w:val="000000" w:themeColor="text1"/>
          <w:sz w:val="28"/>
          <w:szCs w:val="28"/>
          <w:lang w:val="es-ES"/>
        </w:rPr>
        <w:t>su madre</w:t>
      </w:r>
      <w:r w:rsidR="00A30024" w:rsidRPr="00A30024">
        <w:rPr>
          <w:color w:val="000000" w:themeColor="text1"/>
          <w:sz w:val="28"/>
          <w:szCs w:val="28"/>
          <w:lang w:val="es-ES"/>
        </w:rPr>
        <w:t xml:space="preserve"> </w:t>
      </w:r>
      <w:r w:rsidR="0057680B" w:rsidRPr="00334A80">
        <w:rPr>
          <w:color w:val="000000" w:themeColor="text1"/>
          <w:sz w:val="28"/>
          <w:szCs w:val="28"/>
          <w:lang w:val="es-ES"/>
        </w:rPr>
        <w:t>y</w:t>
      </w:r>
      <w:r w:rsidR="00CA7E98">
        <w:rPr>
          <w:color w:val="000000" w:themeColor="text1"/>
          <w:sz w:val="28"/>
          <w:szCs w:val="28"/>
          <w:lang w:val="es-ES"/>
        </w:rPr>
        <w:t>, en consecuencia,</w:t>
      </w:r>
      <w:r w:rsidR="0057680B" w:rsidRPr="00334A80">
        <w:rPr>
          <w:color w:val="000000" w:themeColor="text1"/>
          <w:sz w:val="28"/>
          <w:szCs w:val="28"/>
          <w:lang w:val="es-ES"/>
        </w:rPr>
        <w:t xml:space="preserve"> </w:t>
      </w:r>
      <w:r w:rsidR="00965D65" w:rsidRPr="00334A80">
        <w:rPr>
          <w:color w:val="000000" w:themeColor="text1"/>
          <w:sz w:val="28"/>
          <w:szCs w:val="28"/>
          <w:lang w:val="es-ES"/>
        </w:rPr>
        <w:t>que</w:t>
      </w:r>
      <w:r w:rsidR="00A42B19" w:rsidRPr="00334A80">
        <w:rPr>
          <w:color w:val="000000" w:themeColor="text1"/>
          <w:sz w:val="28"/>
          <w:szCs w:val="28"/>
          <w:lang w:val="es-ES"/>
        </w:rPr>
        <w:t xml:space="preserve"> </w:t>
      </w:r>
      <w:r w:rsidR="009016EE" w:rsidRPr="00334A80">
        <w:rPr>
          <w:color w:val="000000" w:themeColor="text1"/>
          <w:sz w:val="28"/>
          <w:szCs w:val="28"/>
          <w:lang w:val="es-ES"/>
        </w:rPr>
        <w:t xml:space="preserve">se ordene a la </w:t>
      </w:r>
      <w:r w:rsidR="00A71C7B">
        <w:rPr>
          <w:color w:val="000000" w:themeColor="text1"/>
          <w:sz w:val="28"/>
          <w:szCs w:val="28"/>
          <w:lang w:val="es-ES"/>
        </w:rPr>
        <w:t>demandada</w:t>
      </w:r>
      <w:r w:rsidR="00A30024">
        <w:rPr>
          <w:color w:val="000000" w:themeColor="text1"/>
          <w:sz w:val="28"/>
          <w:szCs w:val="28"/>
          <w:lang w:val="es-ES"/>
        </w:rPr>
        <w:t xml:space="preserve"> que </w:t>
      </w:r>
      <w:r w:rsidR="00A30024" w:rsidRPr="00DD7B2E">
        <w:rPr>
          <w:color w:val="000000" w:themeColor="text1"/>
          <w:sz w:val="28"/>
          <w:szCs w:val="28"/>
          <w:lang w:val="es-ES"/>
        </w:rPr>
        <w:t>(i)</w:t>
      </w:r>
      <w:r w:rsidR="00A30024">
        <w:rPr>
          <w:color w:val="000000" w:themeColor="text1"/>
          <w:sz w:val="28"/>
          <w:szCs w:val="28"/>
          <w:lang w:val="es-ES"/>
        </w:rPr>
        <w:t xml:space="preserve"> </w:t>
      </w:r>
      <w:r w:rsidR="00A30024" w:rsidRPr="00A30024">
        <w:rPr>
          <w:color w:val="000000" w:themeColor="text1"/>
          <w:sz w:val="28"/>
          <w:szCs w:val="28"/>
          <w:lang w:val="es-ES"/>
        </w:rPr>
        <w:t>“</w:t>
      </w:r>
      <w:r w:rsidR="00A30024" w:rsidRPr="000C7787">
        <w:rPr>
          <w:color w:val="000000" w:themeColor="text1"/>
          <w:sz w:val="28"/>
          <w:szCs w:val="28"/>
        </w:rPr>
        <w:t xml:space="preserve">de manera inmediata, asigne y suministre un cuidador permanente, en domicilio, para la atención integral de </w:t>
      </w:r>
      <w:r w:rsidR="00B87DC7" w:rsidRPr="000C7787">
        <w:rPr>
          <w:color w:val="000000" w:themeColor="text1"/>
          <w:sz w:val="28"/>
          <w:szCs w:val="28"/>
        </w:rPr>
        <w:t>[su]</w:t>
      </w:r>
      <w:r w:rsidR="00A30024" w:rsidRPr="000C7787">
        <w:rPr>
          <w:color w:val="000000" w:themeColor="text1"/>
          <w:sz w:val="28"/>
          <w:szCs w:val="28"/>
        </w:rPr>
        <w:t xml:space="preserve"> madre”</w:t>
      </w:r>
      <w:r w:rsidR="00A30024" w:rsidRPr="000C7787">
        <w:rPr>
          <w:rStyle w:val="Refdenotaalpie"/>
          <w:color w:val="000000" w:themeColor="text1"/>
          <w:sz w:val="28"/>
          <w:szCs w:val="28"/>
        </w:rPr>
        <w:footnoteReference w:id="72"/>
      </w:r>
      <w:r w:rsidR="00A30024" w:rsidRPr="000C7787">
        <w:rPr>
          <w:color w:val="000000" w:themeColor="text1"/>
          <w:sz w:val="28"/>
          <w:szCs w:val="28"/>
        </w:rPr>
        <w:t>, (ii) d</w:t>
      </w:r>
      <w:r w:rsidR="00FF0C84" w:rsidRPr="000C7787">
        <w:rPr>
          <w:color w:val="000000" w:themeColor="text1"/>
          <w:sz w:val="28"/>
          <w:szCs w:val="28"/>
        </w:rPr>
        <w:t>é</w:t>
      </w:r>
      <w:r w:rsidR="00A30024" w:rsidRPr="000C7787">
        <w:rPr>
          <w:color w:val="000000" w:themeColor="text1"/>
          <w:sz w:val="28"/>
          <w:szCs w:val="28"/>
        </w:rPr>
        <w:t xml:space="preserve"> continuidad al servicio de cuidador “</w:t>
      </w:r>
      <w:r w:rsidR="00A30024" w:rsidRPr="000C7787">
        <w:rPr>
          <w:color w:val="000000" w:themeColor="text1"/>
          <w:sz w:val="28"/>
          <w:szCs w:val="28"/>
          <w:lang w:val="es-CO"/>
        </w:rPr>
        <w:t>mientras persistan las condiciones de vulnerabilidad, y se le realice el seguimiento periódico de la condición de salud de mi madre”</w:t>
      </w:r>
      <w:r w:rsidR="00A30024" w:rsidRPr="000C7787">
        <w:rPr>
          <w:rStyle w:val="Refdenotaalpie"/>
          <w:color w:val="000000" w:themeColor="text1"/>
          <w:sz w:val="28"/>
          <w:szCs w:val="28"/>
          <w:lang w:val="es-CO"/>
        </w:rPr>
        <w:footnoteReference w:id="73"/>
      </w:r>
      <w:r w:rsidR="00924CCC" w:rsidRPr="000C7787">
        <w:rPr>
          <w:color w:val="000000" w:themeColor="text1"/>
          <w:sz w:val="28"/>
          <w:szCs w:val="28"/>
          <w:lang w:val="es-CO"/>
        </w:rPr>
        <w:t>, así como</w:t>
      </w:r>
      <w:r w:rsidR="00A30024" w:rsidRPr="000C7787">
        <w:rPr>
          <w:color w:val="000000" w:themeColor="text1"/>
          <w:sz w:val="28"/>
          <w:szCs w:val="28"/>
          <w:lang w:val="es-CO"/>
        </w:rPr>
        <w:t xml:space="preserve"> </w:t>
      </w:r>
      <w:r w:rsidR="00A30024" w:rsidRPr="0008791F">
        <w:rPr>
          <w:color w:val="000000" w:themeColor="text1"/>
          <w:sz w:val="28"/>
          <w:szCs w:val="28"/>
          <w:lang w:val="es-ES"/>
        </w:rPr>
        <w:t>(iii)</w:t>
      </w:r>
      <w:r w:rsidR="004E765E">
        <w:rPr>
          <w:color w:val="000000" w:themeColor="text1"/>
          <w:sz w:val="28"/>
          <w:szCs w:val="28"/>
          <w:lang w:val="es-ES"/>
        </w:rPr>
        <w:t xml:space="preserve"> suministre todo lo anterior</w:t>
      </w:r>
      <w:r w:rsidR="00A30024">
        <w:rPr>
          <w:color w:val="000000" w:themeColor="text1"/>
          <w:sz w:val="28"/>
          <w:szCs w:val="28"/>
          <w:lang w:val="es-ES"/>
        </w:rPr>
        <w:t xml:space="preserve"> “</w:t>
      </w:r>
      <w:r w:rsidR="00A30024" w:rsidRPr="000C7787">
        <w:rPr>
          <w:color w:val="000000" w:themeColor="text1"/>
          <w:sz w:val="28"/>
          <w:szCs w:val="28"/>
        </w:rPr>
        <w:t>sin que les sean exigidos copagos o cuotas moderadoras por la atención médica que les sea brindada”</w:t>
      </w:r>
      <w:r w:rsidR="00A30024" w:rsidRPr="000C7787">
        <w:rPr>
          <w:rStyle w:val="Refdenotaalpie"/>
          <w:color w:val="000000" w:themeColor="text1"/>
          <w:sz w:val="28"/>
          <w:szCs w:val="28"/>
        </w:rPr>
        <w:footnoteReference w:id="74"/>
      </w:r>
      <w:r w:rsidR="0042403C" w:rsidRPr="00334A80">
        <w:rPr>
          <w:color w:val="000000" w:themeColor="text1"/>
          <w:sz w:val="28"/>
          <w:szCs w:val="28"/>
          <w:lang w:val="es-ES"/>
        </w:rPr>
        <w:t>.</w:t>
      </w:r>
    </w:p>
    <w:p w14:paraId="3F6C9248" w14:textId="77777777" w:rsidR="00A529FF" w:rsidRPr="00334A80" w:rsidRDefault="00A529FF" w:rsidP="00596056">
      <w:pPr>
        <w:pStyle w:val="Prrafodelista"/>
        <w:autoSpaceDE/>
        <w:autoSpaceDN/>
        <w:adjustRightInd/>
        <w:spacing w:before="0"/>
        <w:ind w:left="0" w:right="-8"/>
        <w:contextualSpacing/>
        <w:rPr>
          <w:color w:val="000000" w:themeColor="text1"/>
          <w:sz w:val="28"/>
          <w:szCs w:val="28"/>
          <w:lang w:val="es-ES" w:eastAsia="es-ES"/>
        </w:rPr>
      </w:pPr>
    </w:p>
    <w:p w14:paraId="62936627" w14:textId="27F3769E" w:rsidR="00BF6185" w:rsidRPr="00BF6185" w:rsidRDefault="00BF6185" w:rsidP="00596056">
      <w:pPr>
        <w:pStyle w:val="Prrafodelista"/>
        <w:numPr>
          <w:ilvl w:val="0"/>
          <w:numId w:val="2"/>
        </w:numPr>
        <w:autoSpaceDE/>
        <w:autoSpaceDN/>
        <w:adjustRightInd/>
        <w:spacing w:before="0"/>
        <w:ind w:left="0" w:right="-8" w:firstLine="0"/>
        <w:contextualSpacing/>
        <w:rPr>
          <w:color w:val="000000" w:themeColor="text1"/>
          <w:sz w:val="28"/>
          <w:szCs w:val="28"/>
          <w:lang w:val="es-ES" w:eastAsia="es-ES"/>
        </w:rPr>
      </w:pPr>
      <w:r>
        <w:rPr>
          <w:i/>
          <w:iCs/>
          <w:color w:val="000000" w:themeColor="text1"/>
          <w:sz w:val="28"/>
          <w:szCs w:val="28"/>
          <w:lang w:val="es-ES" w:eastAsia="es-ES"/>
        </w:rPr>
        <w:t>Trámite en primera instancia</w:t>
      </w:r>
      <w:r w:rsidR="004C5B65">
        <w:rPr>
          <w:i/>
          <w:iCs/>
          <w:color w:val="000000" w:themeColor="text1"/>
          <w:sz w:val="28"/>
          <w:szCs w:val="28"/>
          <w:lang w:val="es-ES" w:eastAsia="es-ES"/>
        </w:rPr>
        <w:t xml:space="preserve">. </w:t>
      </w:r>
      <w:r w:rsidR="004C5B65">
        <w:rPr>
          <w:color w:val="000000" w:themeColor="text1"/>
          <w:sz w:val="28"/>
          <w:szCs w:val="28"/>
          <w:lang w:val="es-ES" w:eastAsia="es-ES"/>
        </w:rPr>
        <w:t xml:space="preserve">Mediante </w:t>
      </w:r>
      <w:r w:rsidR="00772D3F">
        <w:rPr>
          <w:color w:val="000000" w:themeColor="text1"/>
          <w:sz w:val="28"/>
          <w:szCs w:val="28"/>
          <w:lang w:val="es-ES" w:eastAsia="es-ES"/>
        </w:rPr>
        <w:t>el A</w:t>
      </w:r>
      <w:r w:rsidR="004C5B65">
        <w:rPr>
          <w:color w:val="000000" w:themeColor="text1"/>
          <w:sz w:val="28"/>
          <w:szCs w:val="28"/>
          <w:lang w:val="es-ES" w:eastAsia="es-ES"/>
        </w:rPr>
        <w:t xml:space="preserve">uto de 28 de abril de 2025, el Juzgado 6 Civil Municipal de Bucaramanga avocó conocimiento de la acción de tutela </w:t>
      </w:r>
      <w:r w:rsidR="004C5B65" w:rsidRPr="00B9055A">
        <w:rPr>
          <w:i/>
          <w:iCs/>
          <w:color w:val="000000" w:themeColor="text1"/>
          <w:sz w:val="28"/>
          <w:szCs w:val="28"/>
          <w:lang w:val="es-ES" w:eastAsia="es-ES"/>
        </w:rPr>
        <w:t>sub examine</w:t>
      </w:r>
      <w:r w:rsidR="004C5B65">
        <w:rPr>
          <w:color w:val="000000" w:themeColor="text1"/>
          <w:sz w:val="28"/>
          <w:szCs w:val="28"/>
          <w:lang w:val="es-ES" w:eastAsia="es-ES"/>
        </w:rPr>
        <w:t xml:space="preserve"> y </w:t>
      </w:r>
      <w:r w:rsidR="00B9055A">
        <w:rPr>
          <w:color w:val="000000" w:themeColor="text1"/>
          <w:sz w:val="28"/>
          <w:szCs w:val="28"/>
          <w:lang w:val="es-ES" w:eastAsia="es-ES"/>
        </w:rPr>
        <w:t xml:space="preserve">ordenó vincular </w:t>
      </w:r>
      <w:r w:rsidR="00B9055A" w:rsidRPr="00B9055A">
        <w:rPr>
          <w:color w:val="000000" w:themeColor="text1"/>
          <w:sz w:val="28"/>
          <w:szCs w:val="28"/>
          <w:lang w:val="es-CO" w:eastAsia="es-ES"/>
        </w:rPr>
        <w:t xml:space="preserve">a la Administradora </w:t>
      </w:r>
      <w:r w:rsidR="00B9055A">
        <w:rPr>
          <w:color w:val="000000" w:themeColor="text1"/>
          <w:sz w:val="28"/>
          <w:szCs w:val="28"/>
          <w:lang w:val="es-CO" w:eastAsia="es-ES"/>
        </w:rPr>
        <w:t>de los</w:t>
      </w:r>
      <w:r w:rsidR="00B9055A" w:rsidRPr="00B9055A">
        <w:rPr>
          <w:color w:val="000000" w:themeColor="text1"/>
          <w:sz w:val="28"/>
          <w:szCs w:val="28"/>
          <w:lang w:val="es-CO" w:eastAsia="es-ES"/>
        </w:rPr>
        <w:t xml:space="preserve"> Recursos </w:t>
      </w:r>
      <w:r w:rsidR="00B9055A">
        <w:rPr>
          <w:color w:val="000000" w:themeColor="text1"/>
          <w:sz w:val="28"/>
          <w:szCs w:val="28"/>
          <w:lang w:val="es-CO" w:eastAsia="es-ES"/>
        </w:rPr>
        <w:t>d</w:t>
      </w:r>
      <w:r w:rsidR="00B9055A" w:rsidRPr="00B9055A">
        <w:rPr>
          <w:color w:val="000000" w:themeColor="text1"/>
          <w:sz w:val="28"/>
          <w:szCs w:val="28"/>
          <w:lang w:val="es-CO" w:eastAsia="es-ES"/>
        </w:rPr>
        <w:t xml:space="preserve">el Sistema General </w:t>
      </w:r>
      <w:r w:rsidR="00B9055A">
        <w:rPr>
          <w:color w:val="000000" w:themeColor="text1"/>
          <w:sz w:val="28"/>
          <w:szCs w:val="28"/>
          <w:lang w:val="es-CO" w:eastAsia="es-ES"/>
        </w:rPr>
        <w:t>d</w:t>
      </w:r>
      <w:r w:rsidR="00B9055A" w:rsidRPr="00B9055A">
        <w:rPr>
          <w:color w:val="000000" w:themeColor="text1"/>
          <w:sz w:val="28"/>
          <w:szCs w:val="28"/>
          <w:lang w:val="es-CO" w:eastAsia="es-ES"/>
        </w:rPr>
        <w:t xml:space="preserve">e Seguridad Social </w:t>
      </w:r>
      <w:r w:rsidR="00B9055A">
        <w:rPr>
          <w:color w:val="000000" w:themeColor="text1"/>
          <w:sz w:val="28"/>
          <w:szCs w:val="28"/>
          <w:lang w:val="es-CO" w:eastAsia="es-ES"/>
        </w:rPr>
        <w:t>e</w:t>
      </w:r>
      <w:r w:rsidR="00B9055A" w:rsidRPr="00B9055A">
        <w:rPr>
          <w:color w:val="000000" w:themeColor="text1"/>
          <w:sz w:val="28"/>
          <w:szCs w:val="28"/>
          <w:lang w:val="es-CO" w:eastAsia="es-ES"/>
        </w:rPr>
        <w:t xml:space="preserve">n Salud </w:t>
      </w:r>
      <w:r w:rsidR="00B9055A">
        <w:rPr>
          <w:color w:val="000000" w:themeColor="text1"/>
          <w:sz w:val="28"/>
          <w:szCs w:val="28"/>
          <w:lang w:val="es-CO" w:eastAsia="es-ES"/>
        </w:rPr>
        <w:t>(ADRES),</w:t>
      </w:r>
      <w:r w:rsidR="00B9055A" w:rsidRPr="00B9055A">
        <w:rPr>
          <w:color w:val="000000" w:themeColor="text1"/>
          <w:sz w:val="28"/>
          <w:szCs w:val="28"/>
          <w:lang w:val="es-CO" w:eastAsia="es-ES"/>
        </w:rPr>
        <w:t xml:space="preserve"> </w:t>
      </w:r>
      <w:r w:rsidR="00B9055A">
        <w:rPr>
          <w:color w:val="000000" w:themeColor="text1"/>
          <w:sz w:val="28"/>
          <w:szCs w:val="28"/>
          <w:lang w:val="es-CO" w:eastAsia="es-ES"/>
        </w:rPr>
        <w:t>a</w:t>
      </w:r>
      <w:r w:rsidR="00B9055A" w:rsidRPr="00B9055A">
        <w:rPr>
          <w:color w:val="000000" w:themeColor="text1"/>
          <w:sz w:val="28"/>
          <w:szCs w:val="28"/>
          <w:lang w:val="es-CO" w:eastAsia="es-ES"/>
        </w:rPr>
        <w:t xml:space="preserve"> </w:t>
      </w:r>
      <w:r w:rsidR="00B9055A">
        <w:rPr>
          <w:color w:val="000000" w:themeColor="text1"/>
          <w:sz w:val="28"/>
          <w:szCs w:val="28"/>
          <w:lang w:val="es-CO" w:eastAsia="es-ES"/>
        </w:rPr>
        <w:t>l</w:t>
      </w:r>
      <w:r w:rsidR="00B9055A" w:rsidRPr="00B9055A">
        <w:rPr>
          <w:color w:val="000000" w:themeColor="text1"/>
          <w:sz w:val="28"/>
          <w:szCs w:val="28"/>
          <w:lang w:val="es-CO" w:eastAsia="es-ES"/>
        </w:rPr>
        <w:t>a Secretar</w:t>
      </w:r>
      <w:r w:rsidR="00B87DC7">
        <w:rPr>
          <w:color w:val="000000" w:themeColor="text1"/>
          <w:sz w:val="28"/>
          <w:szCs w:val="28"/>
          <w:lang w:val="es-CO" w:eastAsia="es-ES"/>
        </w:rPr>
        <w:t>í</w:t>
      </w:r>
      <w:r w:rsidR="00B9055A" w:rsidRPr="00B9055A">
        <w:rPr>
          <w:color w:val="000000" w:themeColor="text1"/>
          <w:sz w:val="28"/>
          <w:szCs w:val="28"/>
          <w:lang w:val="es-CO" w:eastAsia="es-ES"/>
        </w:rPr>
        <w:t xml:space="preserve">a </w:t>
      </w:r>
      <w:r w:rsidR="00B9055A">
        <w:rPr>
          <w:color w:val="000000" w:themeColor="text1"/>
          <w:sz w:val="28"/>
          <w:szCs w:val="28"/>
          <w:lang w:val="es-CO" w:eastAsia="es-ES"/>
        </w:rPr>
        <w:t>d</w:t>
      </w:r>
      <w:r w:rsidR="00B9055A" w:rsidRPr="00B9055A">
        <w:rPr>
          <w:color w:val="000000" w:themeColor="text1"/>
          <w:sz w:val="28"/>
          <w:szCs w:val="28"/>
          <w:lang w:val="es-CO" w:eastAsia="es-ES"/>
        </w:rPr>
        <w:t xml:space="preserve">e </w:t>
      </w:r>
      <w:r w:rsidR="00B9055A" w:rsidRPr="00B9055A">
        <w:rPr>
          <w:color w:val="000000" w:themeColor="text1"/>
          <w:sz w:val="28"/>
          <w:szCs w:val="28"/>
          <w:lang w:val="es-CO" w:eastAsia="es-ES"/>
        </w:rPr>
        <w:lastRenderedPageBreak/>
        <w:t xml:space="preserve">Salud </w:t>
      </w:r>
      <w:r w:rsidR="00B9055A">
        <w:rPr>
          <w:color w:val="000000" w:themeColor="text1"/>
          <w:sz w:val="28"/>
          <w:szCs w:val="28"/>
          <w:lang w:val="es-CO" w:eastAsia="es-ES"/>
        </w:rPr>
        <w:t>d</w:t>
      </w:r>
      <w:r w:rsidR="00B9055A" w:rsidRPr="00B9055A">
        <w:rPr>
          <w:color w:val="000000" w:themeColor="text1"/>
          <w:sz w:val="28"/>
          <w:szCs w:val="28"/>
          <w:lang w:val="es-CO" w:eastAsia="es-ES"/>
        </w:rPr>
        <w:t>e Santander</w:t>
      </w:r>
      <w:r w:rsidR="00811226">
        <w:rPr>
          <w:color w:val="000000" w:themeColor="text1"/>
          <w:sz w:val="28"/>
          <w:szCs w:val="28"/>
          <w:lang w:val="es-CO" w:eastAsia="es-ES"/>
        </w:rPr>
        <w:t>, así como</w:t>
      </w:r>
      <w:r w:rsidR="00B9055A">
        <w:rPr>
          <w:color w:val="000000" w:themeColor="text1"/>
          <w:sz w:val="28"/>
          <w:szCs w:val="28"/>
          <w:lang w:val="es-CO" w:eastAsia="es-ES"/>
        </w:rPr>
        <w:t xml:space="preserve"> a</w:t>
      </w:r>
      <w:r w:rsidR="00B9055A" w:rsidRPr="00B9055A">
        <w:rPr>
          <w:color w:val="000000" w:themeColor="text1"/>
          <w:sz w:val="28"/>
          <w:szCs w:val="28"/>
          <w:lang w:val="es-CO" w:eastAsia="es-ES"/>
        </w:rPr>
        <w:t xml:space="preserve"> </w:t>
      </w:r>
      <w:r w:rsidR="00C61AD9">
        <w:rPr>
          <w:color w:val="000000" w:themeColor="text1"/>
          <w:sz w:val="28"/>
          <w:szCs w:val="28"/>
          <w:lang w:val="es-CO" w:eastAsia="es-ES"/>
        </w:rPr>
        <w:t xml:space="preserve">la IPS </w:t>
      </w:r>
      <w:r w:rsidR="00B9055A" w:rsidRPr="00B9055A">
        <w:rPr>
          <w:color w:val="000000" w:themeColor="text1"/>
          <w:sz w:val="28"/>
          <w:szCs w:val="28"/>
          <w:lang w:val="es-CO" w:eastAsia="es-ES"/>
        </w:rPr>
        <w:t xml:space="preserve">Medicina </w:t>
      </w:r>
      <w:r w:rsidR="00B9055A">
        <w:rPr>
          <w:color w:val="000000" w:themeColor="text1"/>
          <w:sz w:val="28"/>
          <w:szCs w:val="28"/>
          <w:lang w:val="es-CO" w:eastAsia="es-ES"/>
        </w:rPr>
        <w:t>y</w:t>
      </w:r>
      <w:r w:rsidR="00B9055A" w:rsidRPr="00B9055A">
        <w:rPr>
          <w:color w:val="000000" w:themeColor="text1"/>
          <w:sz w:val="28"/>
          <w:szCs w:val="28"/>
          <w:lang w:val="es-CO" w:eastAsia="es-ES"/>
        </w:rPr>
        <w:t xml:space="preserve"> Terapias Domiciliarias</w:t>
      </w:r>
      <w:r w:rsidR="00C61AD9">
        <w:rPr>
          <w:color w:val="000000" w:themeColor="text1"/>
          <w:sz w:val="28"/>
          <w:szCs w:val="28"/>
          <w:lang w:val="es-CO" w:eastAsia="es-ES"/>
        </w:rPr>
        <w:t xml:space="preserve"> S.A.S</w:t>
      </w:r>
      <w:r w:rsidR="00B9055A" w:rsidRPr="00B9055A">
        <w:rPr>
          <w:color w:val="000000" w:themeColor="text1"/>
          <w:sz w:val="28"/>
          <w:szCs w:val="28"/>
          <w:lang w:val="es-CO" w:eastAsia="es-ES"/>
        </w:rPr>
        <w:t>.</w:t>
      </w:r>
      <w:r w:rsidR="000E2627">
        <w:rPr>
          <w:rStyle w:val="Refdenotaalpie"/>
          <w:color w:val="000000" w:themeColor="text1"/>
          <w:sz w:val="28"/>
          <w:szCs w:val="28"/>
          <w:lang w:val="es-CO" w:eastAsia="es-ES"/>
        </w:rPr>
        <w:footnoteReference w:id="75"/>
      </w:r>
    </w:p>
    <w:p w14:paraId="4BC2D057" w14:textId="77777777" w:rsidR="00BF6185" w:rsidRPr="00BF6185" w:rsidRDefault="00BF6185" w:rsidP="00596056">
      <w:pPr>
        <w:pStyle w:val="Prrafodelista"/>
        <w:spacing w:before="0"/>
        <w:rPr>
          <w:i/>
          <w:iCs/>
          <w:color w:val="000000" w:themeColor="text1"/>
          <w:sz w:val="28"/>
          <w:szCs w:val="28"/>
          <w:lang w:val="es-ES" w:eastAsia="es-ES"/>
        </w:rPr>
      </w:pPr>
    </w:p>
    <w:p w14:paraId="28586D08" w14:textId="3622B3E0" w:rsidR="00C61AD9" w:rsidRDefault="004C2F1E" w:rsidP="00596056">
      <w:pPr>
        <w:pStyle w:val="Prrafodelista"/>
        <w:numPr>
          <w:ilvl w:val="0"/>
          <w:numId w:val="2"/>
        </w:numPr>
        <w:autoSpaceDE/>
        <w:autoSpaceDN/>
        <w:adjustRightInd/>
        <w:spacing w:before="0"/>
        <w:ind w:left="0" w:right="-8" w:firstLine="0"/>
        <w:contextualSpacing/>
        <w:rPr>
          <w:color w:val="000000" w:themeColor="text1"/>
          <w:sz w:val="28"/>
          <w:szCs w:val="28"/>
          <w:lang w:val="es-ES" w:eastAsia="es-ES"/>
        </w:rPr>
      </w:pPr>
      <w:r w:rsidRPr="00334A80">
        <w:rPr>
          <w:i/>
          <w:iCs/>
          <w:color w:val="000000" w:themeColor="text1"/>
          <w:sz w:val="28"/>
          <w:szCs w:val="28"/>
          <w:lang w:val="es-ES" w:eastAsia="es-ES"/>
        </w:rPr>
        <w:t xml:space="preserve">Contestación </w:t>
      </w:r>
      <w:r w:rsidR="002840F2" w:rsidRPr="00334A80">
        <w:rPr>
          <w:i/>
          <w:iCs/>
          <w:color w:val="000000" w:themeColor="text1"/>
          <w:sz w:val="28"/>
          <w:szCs w:val="28"/>
          <w:lang w:val="es-ES" w:eastAsia="es-ES"/>
        </w:rPr>
        <w:t xml:space="preserve">de </w:t>
      </w:r>
      <w:r w:rsidR="00BF6185">
        <w:rPr>
          <w:i/>
          <w:iCs/>
          <w:color w:val="000000" w:themeColor="text1"/>
          <w:sz w:val="28"/>
          <w:szCs w:val="28"/>
          <w:lang w:val="es-ES" w:eastAsia="es-ES"/>
        </w:rPr>
        <w:t>Nueva EPS</w:t>
      </w:r>
      <w:r w:rsidR="006A43B4" w:rsidRPr="00334A80">
        <w:rPr>
          <w:i/>
          <w:iCs/>
          <w:color w:val="000000" w:themeColor="text1"/>
          <w:sz w:val="28"/>
          <w:szCs w:val="28"/>
          <w:lang w:val="es-ES" w:eastAsia="es-ES"/>
        </w:rPr>
        <w:t>.</w:t>
      </w:r>
      <w:r w:rsidR="009C75DB" w:rsidRPr="00334A80">
        <w:rPr>
          <w:i/>
          <w:iCs/>
          <w:color w:val="000000" w:themeColor="text1"/>
          <w:sz w:val="28"/>
          <w:szCs w:val="28"/>
          <w:lang w:val="es-ES" w:eastAsia="es-ES"/>
        </w:rPr>
        <w:t xml:space="preserve"> </w:t>
      </w:r>
      <w:r w:rsidR="00B85F3D">
        <w:rPr>
          <w:color w:val="000000" w:themeColor="text1"/>
          <w:sz w:val="28"/>
          <w:szCs w:val="28"/>
          <w:lang w:val="es-ES" w:eastAsia="es-ES"/>
        </w:rPr>
        <w:t>La E</w:t>
      </w:r>
      <w:r w:rsidR="00EB2F14">
        <w:rPr>
          <w:color w:val="000000" w:themeColor="text1"/>
          <w:sz w:val="28"/>
          <w:szCs w:val="28"/>
          <w:lang w:val="es-ES" w:eastAsia="es-ES"/>
        </w:rPr>
        <w:t>PS accionada</w:t>
      </w:r>
      <w:r w:rsidR="003E3EE5" w:rsidRPr="00B30C10">
        <w:rPr>
          <w:color w:val="000000" w:themeColor="text1"/>
          <w:sz w:val="28"/>
          <w:szCs w:val="28"/>
          <w:lang w:val="es-ES" w:eastAsia="es-ES"/>
        </w:rPr>
        <w:t xml:space="preserve">, de manera principal, solicitó negar las pretensiones de la </w:t>
      </w:r>
      <w:r w:rsidR="008F31F3" w:rsidRPr="00B30C10">
        <w:rPr>
          <w:color w:val="000000" w:themeColor="text1"/>
          <w:sz w:val="28"/>
          <w:szCs w:val="28"/>
          <w:lang w:val="es-ES" w:eastAsia="es-ES"/>
        </w:rPr>
        <w:t>tutela</w:t>
      </w:r>
      <w:r w:rsidR="003E3EE5" w:rsidRPr="00B30C10">
        <w:rPr>
          <w:color w:val="000000" w:themeColor="text1"/>
          <w:sz w:val="28"/>
          <w:szCs w:val="28"/>
          <w:lang w:val="es-ES" w:eastAsia="es-ES"/>
        </w:rPr>
        <w:t>. De manera subsidiaria, pidió</w:t>
      </w:r>
      <w:r w:rsidR="00EB2F14">
        <w:rPr>
          <w:color w:val="000000" w:themeColor="text1"/>
          <w:sz w:val="28"/>
          <w:szCs w:val="28"/>
          <w:lang w:val="es-ES" w:eastAsia="es-ES"/>
        </w:rPr>
        <w:t xml:space="preserve"> </w:t>
      </w:r>
      <w:proofErr w:type="gramStart"/>
      <w:r w:rsidR="00EB2F14">
        <w:rPr>
          <w:color w:val="000000" w:themeColor="text1"/>
          <w:sz w:val="28"/>
          <w:szCs w:val="28"/>
          <w:lang w:val="es-ES" w:eastAsia="es-ES"/>
        </w:rPr>
        <w:t>que</w:t>
      </w:r>
      <w:proofErr w:type="gramEnd"/>
      <w:r w:rsidR="003E3EE5" w:rsidRPr="00B30C10">
        <w:rPr>
          <w:color w:val="000000" w:themeColor="text1"/>
          <w:sz w:val="28"/>
          <w:szCs w:val="28"/>
          <w:lang w:val="es-ES" w:eastAsia="es-ES"/>
        </w:rPr>
        <w:t xml:space="preserve"> en caso de conceder </w:t>
      </w:r>
      <w:r w:rsidR="002B2B38" w:rsidRPr="00B30C10">
        <w:rPr>
          <w:color w:val="000000" w:themeColor="text1"/>
          <w:sz w:val="28"/>
          <w:szCs w:val="28"/>
          <w:lang w:val="es-ES" w:eastAsia="es-ES"/>
        </w:rPr>
        <w:t xml:space="preserve">la solicitud de amparo, </w:t>
      </w:r>
      <w:r w:rsidR="00673023" w:rsidRPr="00B30C10">
        <w:rPr>
          <w:color w:val="000000" w:themeColor="text1"/>
          <w:sz w:val="28"/>
          <w:szCs w:val="28"/>
          <w:lang w:val="es-ES" w:eastAsia="es-ES"/>
        </w:rPr>
        <w:t>“se ordene</w:t>
      </w:r>
      <w:r w:rsidR="00EB2F14">
        <w:rPr>
          <w:color w:val="000000" w:themeColor="text1"/>
          <w:sz w:val="28"/>
          <w:szCs w:val="28"/>
          <w:lang w:val="es-ES" w:eastAsia="es-ES"/>
        </w:rPr>
        <w:t xml:space="preserve"> a la </w:t>
      </w:r>
      <w:r w:rsidR="00673023" w:rsidRPr="00B30C10">
        <w:rPr>
          <w:color w:val="000000" w:themeColor="text1"/>
          <w:sz w:val="28"/>
          <w:szCs w:val="28"/>
          <w:lang w:val="es-ES" w:eastAsia="es-ES"/>
        </w:rPr>
        <w:t>Administradora de los Recursos del Sistema General de Seguridad Social en Salud (ADRES), reembolsar todos aquellos gastos en que incurra Nueva EPS en cumplimiento del presente fallo de tutela y que sobrepasen el presupuesto máximo asignado para la cobertura de este tipo de insumos”</w:t>
      </w:r>
      <w:r w:rsidR="00673023">
        <w:rPr>
          <w:rStyle w:val="Refdenotaalpie"/>
          <w:color w:val="000000" w:themeColor="text1"/>
          <w:sz w:val="28"/>
          <w:szCs w:val="28"/>
          <w:lang w:val="es-ES" w:eastAsia="es-ES"/>
        </w:rPr>
        <w:footnoteReference w:id="76"/>
      </w:r>
      <w:r w:rsidR="00673023" w:rsidRPr="00B30C10">
        <w:rPr>
          <w:color w:val="000000" w:themeColor="text1"/>
          <w:sz w:val="28"/>
          <w:szCs w:val="28"/>
          <w:lang w:val="es-ES" w:eastAsia="es-ES"/>
        </w:rPr>
        <w:t xml:space="preserve">. </w:t>
      </w:r>
      <w:r w:rsidR="00B30C10" w:rsidRPr="00B30C10">
        <w:rPr>
          <w:color w:val="000000" w:themeColor="text1"/>
          <w:sz w:val="28"/>
          <w:szCs w:val="28"/>
          <w:lang w:val="es-ES" w:eastAsia="es-ES"/>
        </w:rPr>
        <w:t xml:space="preserve">De un lado, la demandada </w:t>
      </w:r>
      <w:r w:rsidR="00DD122F">
        <w:rPr>
          <w:color w:val="000000" w:themeColor="text1"/>
          <w:sz w:val="28"/>
          <w:szCs w:val="28"/>
          <w:lang w:val="es-ES" w:eastAsia="es-ES"/>
        </w:rPr>
        <w:t>a</w:t>
      </w:r>
      <w:r w:rsidR="00B30C10" w:rsidRPr="00B30C10">
        <w:rPr>
          <w:color w:val="000000" w:themeColor="text1"/>
          <w:sz w:val="28"/>
          <w:szCs w:val="28"/>
          <w:lang w:val="es-ES" w:eastAsia="es-ES"/>
        </w:rPr>
        <w:t xml:space="preserve">seguró que </w:t>
      </w:r>
      <w:r w:rsidR="00EB2F14" w:rsidRPr="00B30C10">
        <w:rPr>
          <w:color w:val="000000" w:themeColor="text1"/>
          <w:sz w:val="28"/>
          <w:szCs w:val="28"/>
          <w:lang w:val="es-ES" w:eastAsia="es-ES"/>
        </w:rPr>
        <w:t xml:space="preserve">a la </w:t>
      </w:r>
      <w:r w:rsidR="003F0375">
        <w:rPr>
          <w:color w:val="000000" w:themeColor="text1"/>
          <w:sz w:val="28"/>
          <w:szCs w:val="28"/>
          <w:lang w:val="es-ES" w:eastAsia="es-ES"/>
        </w:rPr>
        <w:t>señora</w:t>
      </w:r>
      <w:r w:rsidR="00EB2F14" w:rsidRPr="00A30024">
        <w:rPr>
          <w:color w:val="000000" w:themeColor="text1"/>
          <w:sz w:val="28"/>
          <w:szCs w:val="28"/>
          <w:lang w:val="es-ES"/>
        </w:rPr>
        <w:t xml:space="preserve"> </w:t>
      </w:r>
      <w:r w:rsidR="00974F3D" w:rsidRPr="00870839">
        <w:rPr>
          <w:i/>
          <w:iCs/>
          <w:color w:val="000000" w:themeColor="text1"/>
          <w:sz w:val="28"/>
          <w:szCs w:val="28"/>
          <w:lang w:val="es-ES" w:eastAsia="es-ES"/>
        </w:rPr>
        <w:t>Alicia</w:t>
      </w:r>
      <w:r w:rsidR="00974F3D">
        <w:rPr>
          <w:color w:val="000000" w:themeColor="text1"/>
          <w:sz w:val="28"/>
          <w:szCs w:val="28"/>
          <w:lang w:val="es-ES" w:eastAsia="es-ES"/>
        </w:rPr>
        <w:t xml:space="preserve"> </w:t>
      </w:r>
      <w:r w:rsidR="00EB2F14">
        <w:rPr>
          <w:color w:val="000000" w:themeColor="text1"/>
          <w:sz w:val="28"/>
          <w:szCs w:val="28"/>
          <w:lang w:val="es-ES" w:eastAsia="es-ES"/>
        </w:rPr>
        <w:t>“</w:t>
      </w:r>
      <w:r w:rsidR="00EB2F14" w:rsidRPr="00EB2F14">
        <w:rPr>
          <w:color w:val="000000" w:themeColor="text1"/>
          <w:sz w:val="28"/>
          <w:szCs w:val="28"/>
          <w:lang w:val="es-ES" w:eastAsia="es-ES"/>
        </w:rPr>
        <w:t xml:space="preserve">le son brindados los servicios en salud conforme a sus radicaciones, dentro de </w:t>
      </w:r>
      <w:r w:rsidR="00273B20">
        <w:rPr>
          <w:color w:val="000000" w:themeColor="text1"/>
          <w:sz w:val="28"/>
          <w:szCs w:val="28"/>
          <w:lang w:val="es-ES" w:eastAsia="es-ES"/>
        </w:rPr>
        <w:t>[su]</w:t>
      </w:r>
      <w:r w:rsidR="00EB2F14" w:rsidRPr="00EB2F14">
        <w:rPr>
          <w:color w:val="000000" w:themeColor="text1"/>
          <w:sz w:val="28"/>
          <w:szCs w:val="28"/>
          <w:lang w:val="es-ES" w:eastAsia="es-ES"/>
        </w:rPr>
        <w:t xml:space="preserve"> red de servicios contratada y de acuerdo con las competencias y garantías del servicio relativas a la </w:t>
      </w:r>
      <w:r w:rsidR="00EB2F14">
        <w:rPr>
          <w:color w:val="000000" w:themeColor="text1"/>
          <w:sz w:val="28"/>
          <w:szCs w:val="28"/>
          <w:lang w:val="es-ES" w:eastAsia="es-ES"/>
        </w:rPr>
        <w:t>EPS</w:t>
      </w:r>
      <w:r w:rsidR="00EB2F14" w:rsidRPr="00EB2F14">
        <w:rPr>
          <w:color w:val="000000" w:themeColor="text1"/>
          <w:sz w:val="28"/>
          <w:szCs w:val="28"/>
          <w:lang w:val="es-ES" w:eastAsia="es-ES"/>
        </w:rPr>
        <w:t>”</w:t>
      </w:r>
      <w:r w:rsidR="00EB2F14">
        <w:rPr>
          <w:rStyle w:val="Refdenotaalpie"/>
          <w:color w:val="000000" w:themeColor="text1"/>
          <w:sz w:val="28"/>
          <w:szCs w:val="28"/>
          <w:lang w:val="es-ES" w:eastAsia="es-ES"/>
        </w:rPr>
        <w:footnoteReference w:id="77"/>
      </w:r>
      <w:r w:rsidR="00EB2F14" w:rsidRPr="00EB2F14">
        <w:rPr>
          <w:color w:val="000000" w:themeColor="text1"/>
          <w:sz w:val="28"/>
          <w:szCs w:val="28"/>
          <w:lang w:val="es-ES" w:eastAsia="es-ES"/>
        </w:rPr>
        <w:t xml:space="preserve">. </w:t>
      </w:r>
      <w:r w:rsidR="009657E2">
        <w:rPr>
          <w:color w:val="000000" w:themeColor="text1"/>
          <w:sz w:val="28"/>
          <w:szCs w:val="28"/>
          <w:lang w:val="es-ES" w:eastAsia="es-ES"/>
        </w:rPr>
        <w:t xml:space="preserve">Muestra de </w:t>
      </w:r>
      <w:r w:rsidR="00EB2F14">
        <w:rPr>
          <w:color w:val="000000" w:themeColor="text1"/>
          <w:sz w:val="28"/>
          <w:szCs w:val="28"/>
          <w:lang w:val="es-ES" w:eastAsia="es-ES"/>
        </w:rPr>
        <w:t xml:space="preserve">lo anterior </w:t>
      </w:r>
      <w:r w:rsidR="009657E2">
        <w:rPr>
          <w:color w:val="000000" w:themeColor="text1"/>
          <w:sz w:val="28"/>
          <w:szCs w:val="28"/>
          <w:lang w:val="es-ES" w:eastAsia="es-ES"/>
        </w:rPr>
        <w:t>es</w:t>
      </w:r>
      <w:r w:rsidR="00EB2F14">
        <w:rPr>
          <w:color w:val="000000" w:themeColor="text1"/>
          <w:sz w:val="28"/>
          <w:szCs w:val="28"/>
          <w:lang w:val="es-ES" w:eastAsia="es-ES"/>
        </w:rPr>
        <w:t xml:space="preserve"> que la usuaria recibe atención domiciliaria sin que a la fecha se haya prescrito el servicio de cuidador </w:t>
      </w:r>
      <w:r w:rsidR="008F6923">
        <w:rPr>
          <w:color w:val="000000" w:themeColor="text1"/>
          <w:sz w:val="28"/>
          <w:szCs w:val="28"/>
          <w:lang w:val="es-ES" w:eastAsia="es-ES"/>
        </w:rPr>
        <w:t>reclamado</w:t>
      </w:r>
      <w:r w:rsidR="00EB2F14" w:rsidRPr="00B30C10">
        <w:rPr>
          <w:color w:val="000000" w:themeColor="text1"/>
          <w:sz w:val="28"/>
          <w:szCs w:val="28"/>
          <w:lang w:val="es-ES" w:eastAsia="es-ES"/>
        </w:rPr>
        <w:t xml:space="preserve">. </w:t>
      </w:r>
      <w:r w:rsidR="000955BE">
        <w:rPr>
          <w:color w:val="000000" w:themeColor="text1"/>
          <w:sz w:val="28"/>
          <w:szCs w:val="28"/>
          <w:lang w:val="es-ES" w:eastAsia="es-ES"/>
        </w:rPr>
        <w:t xml:space="preserve">En su criterio, este </w:t>
      </w:r>
      <w:r w:rsidR="00EB2F14" w:rsidRPr="00B30C10">
        <w:rPr>
          <w:color w:val="000000" w:themeColor="text1"/>
          <w:sz w:val="28"/>
          <w:szCs w:val="28"/>
          <w:lang w:val="es-ES" w:eastAsia="es-ES"/>
        </w:rPr>
        <w:t>servicio</w:t>
      </w:r>
      <w:r w:rsidR="00EB2F14">
        <w:rPr>
          <w:color w:val="000000" w:themeColor="text1"/>
          <w:sz w:val="28"/>
          <w:szCs w:val="28"/>
          <w:lang w:val="es-ES" w:eastAsia="es-ES"/>
        </w:rPr>
        <w:t xml:space="preserve"> “</w:t>
      </w:r>
      <w:r w:rsidR="00EB2F14" w:rsidRPr="00EB2F14">
        <w:rPr>
          <w:color w:val="000000" w:themeColor="text1"/>
          <w:sz w:val="28"/>
          <w:szCs w:val="28"/>
          <w:lang w:val="es-ES" w:eastAsia="es-ES"/>
        </w:rPr>
        <w:t>no corresponde a un servicio en salud, sino a ayudas en las necesidades básicas como bañarse, movilizarse, cambiar de posición o comer, entre otras, las cuales deben ser cubiertas en primer lugar por su núcleo familiar”</w:t>
      </w:r>
      <w:r w:rsidR="00EB2F14">
        <w:rPr>
          <w:rStyle w:val="Refdenotaalpie"/>
          <w:color w:val="000000" w:themeColor="text1"/>
          <w:sz w:val="28"/>
          <w:szCs w:val="28"/>
          <w:lang w:val="es-ES" w:eastAsia="es-ES"/>
        </w:rPr>
        <w:footnoteReference w:id="78"/>
      </w:r>
      <w:r w:rsidR="00EB2F14">
        <w:rPr>
          <w:color w:val="000000" w:themeColor="text1"/>
          <w:sz w:val="28"/>
          <w:szCs w:val="28"/>
          <w:lang w:val="es-ES" w:eastAsia="es-ES"/>
        </w:rPr>
        <w:t>. Agregó que en el caso concreto “</w:t>
      </w:r>
      <w:r w:rsidR="00EB2F14" w:rsidRPr="00EB2F14">
        <w:rPr>
          <w:color w:val="000000" w:themeColor="text1"/>
          <w:sz w:val="28"/>
          <w:szCs w:val="28"/>
          <w:lang w:val="es-ES" w:eastAsia="es-ES"/>
        </w:rPr>
        <w:t>no se evidencia el soporte de la incapacidad de toda la familia de brindar el cuidado de la paciente</w:t>
      </w:r>
      <w:r w:rsidR="00EB2F14">
        <w:rPr>
          <w:color w:val="000000" w:themeColor="text1"/>
          <w:sz w:val="28"/>
          <w:szCs w:val="28"/>
          <w:lang w:val="es-ES" w:eastAsia="es-ES"/>
        </w:rPr>
        <w:t>”</w:t>
      </w:r>
      <w:r w:rsidR="00EB2F14">
        <w:rPr>
          <w:rStyle w:val="Refdenotaalpie"/>
          <w:color w:val="000000" w:themeColor="text1"/>
          <w:sz w:val="28"/>
          <w:szCs w:val="28"/>
          <w:lang w:val="es-ES" w:eastAsia="es-ES"/>
        </w:rPr>
        <w:footnoteReference w:id="79"/>
      </w:r>
      <w:r w:rsidR="00EB2F14">
        <w:rPr>
          <w:color w:val="000000" w:themeColor="text1"/>
          <w:sz w:val="28"/>
          <w:szCs w:val="28"/>
          <w:lang w:val="es-ES" w:eastAsia="es-ES"/>
        </w:rPr>
        <w:t>, por lo que, en virtud del principio de solidaridad, deben ser ellos quienes asuman dicho cuidado.</w:t>
      </w:r>
      <w:r w:rsidR="00C86874">
        <w:rPr>
          <w:color w:val="000000" w:themeColor="text1"/>
          <w:sz w:val="28"/>
          <w:szCs w:val="28"/>
          <w:lang w:val="es-ES" w:eastAsia="es-ES"/>
        </w:rPr>
        <w:t xml:space="preserve"> De otro lado, sobre la exoneración de copagos y de cuotas moderadoras, Nueva EPS </w:t>
      </w:r>
      <w:r w:rsidR="00733F63">
        <w:rPr>
          <w:color w:val="000000" w:themeColor="text1"/>
          <w:sz w:val="28"/>
          <w:szCs w:val="28"/>
          <w:lang w:val="es-ES" w:eastAsia="es-ES"/>
        </w:rPr>
        <w:t>indicó que “</w:t>
      </w:r>
      <w:r w:rsidR="00733F63" w:rsidRPr="00A827B9">
        <w:rPr>
          <w:color w:val="000000" w:themeColor="text1"/>
          <w:sz w:val="28"/>
          <w:szCs w:val="28"/>
          <w:lang w:val="es-ES" w:eastAsia="es-ES"/>
        </w:rPr>
        <w:t>la presente solicitud de amparo no es el mecanismo idóneo para dirimir conflictos económicos derivados de derechos económicos y litigiosos como versa el tema de exoneración de cancelación de dineros al S</w:t>
      </w:r>
      <w:r w:rsidR="00733F63">
        <w:rPr>
          <w:color w:val="000000" w:themeColor="text1"/>
          <w:sz w:val="28"/>
          <w:szCs w:val="28"/>
          <w:lang w:val="es-ES" w:eastAsia="es-ES"/>
        </w:rPr>
        <w:t>GSSS”</w:t>
      </w:r>
      <w:r w:rsidR="00733F63">
        <w:rPr>
          <w:rStyle w:val="Refdenotaalpie"/>
          <w:color w:val="000000" w:themeColor="text1"/>
          <w:sz w:val="28"/>
          <w:szCs w:val="28"/>
          <w:lang w:val="es-ES" w:eastAsia="es-ES"/>
        </w:rPr>
        <w:footnoteReference w:id="80"/>
      </w:r>
      <w:r w:rsidR="00733F63">
        <w:rPr>
          <w:color w:val="000000" w:themeColor="text1"/>
          <w:sz w:val="28"/>
          <w:szCs w:val="28"/>
          <w:lang w:val="es-ES" w:eastAsia="es-ES"/>
        </w:rPr>
        <w:t>.</w:t>
      </w:r>
    </w:p>
    <w:p w14:paraId="635B8141" w14:textId="77777777" w:rsidR="00C61AD9" w:rsidRPr="00C61AD9" w:rsidRDefault="00C61AD9" w:rsidP="00596056">
      <w:pPr>
        <w:rPr>
          <w:color w:val="000000" w:themeColor="text1"/>
          <w:sz w:val="28"/>
          <w:szCs w:val="28"/>
          <w:lang w:val="es-ES" w:eastAsia="es-ES"/>
        </w:rPr>
      </w:pPr>
    </w:p>
    <w:p w14:paraId="0494CBC7" w14:textId="09568F62" w:rsidR="00F956A1" w:rsidRPr="00F956A1" w:rsidRDefault="00C61AD9" w:rsidP="00596056">
      <w:pPr>
        <w:pStyle w:val="Prrafodelista"/>
        <w:numPr>
          <w:ilvl w:val="0"/>
          <w:numId w:val="2"/>
        </w:numPr>
        <w:autoSpaceDE/>
        <w:autoSpaceDN/>
        <w:adjustRightInd/>
        <w:spacing w:before="0"/>
        <w:ind w:left="0" w:right="-8" w:firstLine="0"/>
        <w:contextualSpacing/>
        <w:rPr>
          <w:i/>
          <w:iCs/>
          <w:color w:val="000000" w:themeColor="text1"/>
          <w:sz w:val="28"/>
          <w:szCs w:val="28"/>
          <w:lang w:val="es-ES" w:eastAsia="es-ES"/>
        </w:rPr>
      </w:pPr>
      <w:r w:rsidRPr="00C61AD9">
        <w:rPr>
          <w:i/>
          <w:iCs/>
          <w:color w:val="000000" w:themeColor="text1"/>
          <w:sz w:val="28"/>
          <w:szCs w:val="28"/>
          <w:lang w:val="es-ES" w:eastAsia="es-ES"/>
        </w:rPr>
        <w:t xml:space="preserve">Contestación de </w:t>
      </w:r>
      <w:r w:rsidRPr="00C61AD9">
        <w:rPr>
          <w:i/>
          <w:iCs/>
          <w:color w:val="000000" w:themeColor="text1"/>
          <w:sz w:val="28"/>
          <w:szCs w:val="28"/>
          <w:lang w:val="es-CO" w:eastAsia="es-ES"/>
        </w:rPr>
        <w:t>la IPS Medicina y Terapias Domiciliarias S.A.S.</w:t>
      </w:r>
      <w:r w:rsidR="0056121A">
        <w:rPr>
          <w:color w:val="000000" w:themeColor="text1"/>
          <w:sz w:val="28"/>
          <w:szCs w:val="28"/>
          <w:lang w:val="es-CO" w:eastAsia="es-ES"/>
        </w:rPr>
        <w:t xml:space="preserve"> </w:t>
      </w:r>
      <w:r w:rsidR="002E1926">
        <w:rPr>
          <w:color w:val="000000" w:themeColor="text1"/>
          <w:sz w:val="28"/>
          <w:szCs w:val="28"/>
          <w:lang w:val="es-CO" w:eastAsia="es-ES"/>
        </w:rPr>
        <w:t xml:space="preserve">La </w:t>
      </w:r>
      <w:r w:rsidR="001639BF">
        <w:rPr>
          <w:color w:val="000000" w:themeColor="text1"/>
          <w:sz w:val="28"/>
          <w:szCs w:val="28"/>
          <w:lang w:val="es-CO" w:eastAsia="es-ES"/>
        </w:rPr>
        <w:t>IPS</w:t>
      </w:r>
      <w:r w:rsidR="002E1926">
        <w:rPr>
          <w:color w:val="000000" w:themeColor="text1"/>
          <w:sz w:val="28"/>
          <w:szCs w:val="28"/>
          <w:lang w:val="es-CO" w:eastAsia="es-ES"/>
        </w:rPr>
        <w:t xml:space="preserve"> señaló</w:t>
      </w:r>
      <w:r w:rsidR="003A71E0">
        <w:rPr>
          <w:color w:val="000000" w:themeColor="text1"/>
          <w:sz w:val="28"/>
          <w:szCs w:val="28"/>
          <w:lang w:val="es-CO" w:eastAsia="es-ES"/>
        </w:rPr>
        <w:t xml:space="preserve"> que </w:t>
      </w:r>
      <w:r w:rsidR="003A71E0" w:rsidRPr="008F52E5">
        <w:rPr>
          <w:color w:val="000000" w:themeColor="text1"/>
          <w:sz w:val="28"/>
          <w:szCs w:val="28"/>
          <w:lang w:val="es-ES" w:eastAsia="es-ES"/>
        </w:rPr>
        <w:t>“el servicio de cuidador deprecado no puede ordenarse, comoquiera que […] la usuaria no tiene orden m</w:t>
      </w:r>
      <w:r w:rsidR="005C0CB7">
        <w:rPr>
          <w:color w:val="000000" w:themeColor="text1"/>
          <w:sz w:val="28"/>
          <w:szCs w:val="28"/>
          <w:lang w:val="es-ES" w:eastAsia="es-ES"/>
        </w:rPr>
        <w:t>é</w:t>
      </w:r>
      <w:r w:rsidR="003A71E0" w:rsidRPr="008F52E5">
        <w:rPr>
          <w:color w:val="000000" w:themeColor="text1"/>
          <w:sz w:val="28"/>
          <w:szCs w:val="28"/>
          <w:lang w:val="es-ES" w:eastAsia="es-ES"/>
        </w:rPr>
        <w:t>dica que soporte su necesidad”</w:t>
      </w:r>
      <w:r w:rsidR="003A71E0" w:rsidRPr="008F52E5">
        <w:rPr>
          <w:rStyle w:val="Refdenotaalpie"/>
          <w:color w:val="000000" w:themeColor="text1"/>
          <w:sz w:val="28"/>
          <w:szCs w:val="28"/>
          <w:lang w:val="es-ES" w:eastAsia="es-ES"/>
        </w:rPr>
        <w:footnoteReference w:id="81"/>
      </w:r>
      <w:r w:rsidR="007C660A">
        <w:rPr>
          <w:color w:val="000000" w:themeColor="text1"/>
          <w:sz w:val="28"/>
          <w:szCs w:val="28"/>
          <w:lang w:val="es-ES" w:eastAsia="es-ES"/>
        </w:rPr>
        <w:t>.</w:t>
      </w:r>
      <w:r w:rsidR="00E514A1">
        <w:rPr>
          <w:color w:val="000000" w:themeColor="text1"/>
          <w:sz w:val="28"/>
          <w:szCs w:val="28"/>
          <w:lang w:val="es-ES" w:eastAsia="es-ES"/>
        </w:rPr>
        <w:t xml:space="preserve"> </w:t>
      </w:r>
      <w:r w:rsidR="00986B5F">
        <w:rPr>
          <w:color w:val="000000" w:themeColor="text1"/>
          <w:sz w:val="28"/>
          <w:szCs w:val="28"/>
          <w:lang w:val="es-ES" w:eastAsia="es-ES"/>
        </w:rPr>
        <w:t>Indicó</w:t>
      </w:r>
      <w:r w:rsidR="009403B1">
        <w:rPr>
          <w:color w:val="000000" w:themeColor="text1"/>
          <w:sz w:val="28"/>
          <w:szCs w:val="28"/>
          <w:lang w:val="es-ES" w:eastAsia="es-ES"/>
        </w:rPr>
        <w:t xml:space="preserve"> </w:t>
      </w:r>
      <w:r w:rsidR="0083085A">
        <w:rPr>
          <w:color w:val="000000" w:themeColor="text1"/>
          <w:sz w:val="28"/>
          <w:szCs w:val="28"/>
          <w:lang w:val="es-ES" w:eastAsia="es-ES"/>
        </w:rPr>
        <w:t>que,</w:t>
      </w:r>
      <w:r w:rsidR="009403B1">
        <w:rPr>
          <w:color w:val="000000" w:themeColor="text1"/>
          <w:sz w:val="28"/>
          <w:szCs w:val="28"/>
          <w:lang w:val="es-ES" w:eastAsia="es-ES"/>
        </w:rPr>
        <w:t xml:space="preserve"> si bien la paciente </w:t>
      </w:r>
      <w:r w:rsidR="00974F3D" w:rsidRPr="00870839">
        <w:rPr>
          <w:i/>
          <w:iCs/>
          <w:color w:val="000000" w:themeColor="text1"/>
          <w:sz w:val="28"/>
          <w:szCs w:val="28"/>
          <w:lang w:val="es-ES" w:eastAsia="es-ES"/>
        </w:rPr>
        <w:t>Alicia</w:t>
      </w:r>
      <w:r w:rsidR="009403B1">
        <w:rPr>
          <w:color w:val="000000" w:themeColor="text1"/>
          <w:sz w:val="28"/>
          <w:szCs w:val="28"/>
          <w:lang w:val="es-ES" w:eastAsia="es-ES"/>
        </w:rPr>
        <w:t xml:space="preserve"> está adscrita al plan de atención domiciliaria de la institución, </w:t>
      </w:r>
      <w:r w:rsidR="00366D7D" w:rsidRPr="008F52E5">
        <w:rPr>
          <w:color w:val="000000" w:themeColor="text1"/>
          <w:sz w:val="28"/>
          <w:szCs w:val="28"/>
          <w:lang w:val="es-CO" w:eastAsia="es-ES"/>
        </w:rPr>
        <w:t>“no cuenta con prescripción, orden o fórmula médica que le permita el acceso para obtener el servicio deprecado”</w:t>
      </w:r>
      <w:r w:rsidR="00366D7D" w:rsidRPr="008F52E5">
        <w:rPr>
          <w:rStyle w:val="Refdenotaalpie"/>
          <w:color w:val="000000" w:themeColor="text1"/>
          <w:sz w:val="28"/>
          <w:szCs w:val="28"/>
          <w:lang w:val="es-CO" w:eastAsia="es-ES"/>
        </w:rPr>
        <w:footnoteReference w:id="82"/>
      </w:r>
      <w:r w:rsidR="007310C2">
        <w:rPr>
          <w:color w:val="000000" w:themeColor="text1"/>
          <w:sz w:val="28"/>
          <w:szCs w:val="28"/>
          <w:lang w:val="es-CO" w:eastAsia="es-ES"/>
        </w:rPr>
        <w:t xml:space="preserve">. </w:t>
      </w:r>
      <w:r w:rsidR="00A71629">
        <w:rPr>
          <w:color w:val="000000" w:themeColor="text1"/>
          <w:sz w:val="28"/>
          <w:szCs w:val="28"/>
          <w:lang w:val="es-CO" w:eastAsia="es-ES"/>
        </w:rPr>
        <w:t>En ese contexto</w:t>
      </w:r>
      <w:r w:rsidR="00B32668">
        <w:rPr>
          <w:color w:val="000000" w:themeColor="text1"/>
          <w:sz w:val="28"/>
          <w:szCs w:val="28"/>
          <w:lang w:val="es-CO" w:eastAsia="es-ES"/>
        </w:rPr>
        <w:t xml:space="preserve">, la vinculada explicó que </w:t>
      </w:r>
      <w:r w:rsidR="005D2CF0" w:rsidRPr="008F52E5">
        <w:rPr>
          <w:color w:val="000000" w:themeColor="text1"/>
          <w:sz w:val="28"/>
          <w:szCs w:val="28"/>
          <w:lang w:val="es-CO" w:eastAsia="es-ES"/>
        </w:rPr>
        <w:t xml:space="preserve">el 29 de enero de 2025 se realizó una visita por parte de trabajo social en la cual concluyó que la </w:t>
      </w:r>
      <w:r w:rsidR="00F96149">
        <w:rPr>
          <w:color w:val="000000" w:themeColor="text1"/>
          <w:sz w:val="28"/>
          <w:szCs w:val="28"/>
          <w:lang w:val="es-CO" w:eastAsia="es-ES"/>
        </w:rPr>
        <w:t xml:space="preserve">agenciada requiere ayuda </w:t>
      </w:r>
      <w:r w:rsidR="005D2CF0" w:rsidRPr="008F52E5">
        <w:rPr>
          <w:color w:val="000000" w:themeColor="text1"/>
          <w:sz w:val="28"/>
          <w:szCs w:val="28"/>
          <w:lang w:val="es-CO" w:eastAsia="es-ES"/>
        </w:rPr>
        <w:t>“para la realización de las actividades básicas e instrumentales de la vida diaria”</w:t>
      </w:r>
      <w:r w:rsidR="005D2CF0" w:rsidRPr="008F52E5">
        <w:rPr>
          <w:rStyle w:val="Refdenotaalpie"/>
          <w:color w:val="000000" w:themeColor="text1"/>
          <w:sz w:val="28"/>
          <w:szCs w:val="28"/>
          <w:lang w:val="es-CO" w:eastAsia="es-ES"/>
        </w:rPr>
        <w:footnoteReference w:id="83"/>
      </w:r>
      <w:r w:rsidR="000A323F">
        <w:rPr>
          <w:color w:val="000000" w:themeColor="text1"/>
          <w:sz w:val="28"/>
          <w:szCs w:val="28"/>
          <w:lang w:val="es-CO" w:eastAsia="es-ES"/>
        </w:rPr>
        <w:t>. Por esto,</w:t>
      </w:r>
      <w:r w:rsidR="005D2CF0" w:rsidRPr="008F52E5">
        <w:rPr>
          <w:color w:val="000000" w:themeColor="text1"/>
          <w:sz w:val="28"/>
          <w:szCs w:val="28"/>
          <w:lang w:val="es-CO" w:eastAsia="es-ES"/>
        </w:rPr>
        <w:t xml:space="preserve"> no era necesario el </w:t>
      </w:r>
      <w:r w:rsidR="005D2CF0" w:rsidRPr="008F52E5">
        <w:rPr>
          <w:color w:val="000000" w:themeColor="text1"/>
          <w:sz w:val="28"/>
          <w:szCs w:val="28"/>
          <w:lang w:val="es-ES" w:eastAsia="es-ES"/>
        </w:rPr>
        <w:t xml:space="preserve">“servicio técnico de auxiliar de enfermería, sino que </w:t>
      </w:r>
      <w:r w:rsidR="005D2CF0" w:rsidRPr="008F52E5">
        <w:rPr>
          <w:color w:val="000000" w:themeColor="text1"/>
          <w:sz w:val="28"/>
          <w:szCs w:val="28"/>
          <w:lang w:val="es-ES" w:eastAsia="es-ES"/>
        </w:rPr>
        <w:lastRenderedPageBreak/>
        <w:t>pueden ser desarrolladas por un cuidador”</w:t>
      </w:r>
      <w:r w:rsidR="005D2CF0" w:rsidRPr="008F52E5">
        <w:rPr>
          <w:rStyle w:val="Refdenotaalpie"/>
          <w:color w:val="000000" w:themeColor="text1"/>
          <w:sz w:val="28"/>
          <w:szCs w:val="28"/>
          <w:lang w:val="es-ES" w:eastAsia="es-ES"/>
        </w:rPr>
        <w:footnoteReference w:id="84"/>
      </w:r>
      <w:r w:rsidR="005D2CF0" w:rsidRPr="008F52E5">
        <w:rPr>
          <w:color w:val="000000" w:themeColor="text1"/>
          <w:sz w:val="28"/>
          <w:szCs w:val="28"/>
          <w:lang w:val="es-ES" w:eastAsia="es-ES"/>
        </w:rPr>
        <w:t xml:space="preserve">. </w:t>
      </w:r>
      <w:r w:rsidR="001A34A3">
        <w:rPr>
          <w:color w:val="000000" w:themeColor="text1"/>
          <w:sz w:val="28"/>
          <w:szCs w:val="28"/>
          <w:lang w:val="es-ES" w:eastAsia="es-ES"/>
        </w:rPr>
        <w:t>Según la historia clínica,</w:t>
      </w:r>
      <w:r w:rsidR="005D2CF0" w:rsidRPr="008F52E5">
        <w:rPr>
          <w:color w:val="000000" w:themeColor="text1"/>
          <w:sz w:val="28"/>
          <w:szCs w:val="28"/>
          <w:lang w:val="es-ES" w:eastAsia="es-ES"/>
        </w:rPr>
        <w:t xml:space="preserve"> “en consideración a las condiciones </w:t>
      </w:r>
      <w:proofErr w:type="gramStart"/>
      <w:r w:rsidR="005D2CF0" w:rsidRPr="008F52E5">
        <w:rPr>
          <w:color w:val="000000" w:themeColor="text1"/>
          <w:sz w:val="28"/>
          <w:szCs w:val="28"/>
          <w:lang w:val="es-ES" w:eastAsia="es-ES"/>
        </w:rPr>
        <w:t>socio-económicas</w:t>
      </w:r>
      <w:proofErr w:type="gramEnd"/>
      <w:r w:rsidR="005D2CF0" w:rsidRPr="008F52E5">
        <w:rPr>
          <w:color w:val="000000" w:themeColor="text1"/>
          <w:sz w:val="28"/>
          <w:szCs w:val="28"/>
          <w:lang w:val="es-ES" w:eastAsia="es-ES"/>
        </w:rPr>
        <w:t xml:space="preserve"> </w:t>
      </w:r>
      <w:r w:rsidR="006C2AB7">
        <w:rPr>
          <w:color w:val="000000" w:themeColor="text1"/>
          <w:sz w:val="28"/>
          <w:szCs w:val="28"/>
          <w:lang w:val="es-ES" w:eastAsia="es-ES"/>
        </w:rPr>
        <w:t>[</w:t>
      </w:r>
      <w:r w:rsidR="006C2AB7" w:rsidRPr="006C2AB7">
        <w:rPr>
          <w:i/>
          <w:iCs/>
          <w:color w:val="000000" w:themeColor="text1"/>
          <w:sz w:val="28"/>
          <w:szCs w:val="28"/>
          <w:lang w:val="es-ES" w:eastAsia="es-ES"/>
        </w:rPr>
        <w:t>sic</w:t>
      </w:r>
      <w:r w:rsidR="006C2AB7">
        <w:rPr>
          <w:color w:val="000000" w:themeColor="text1"/>
          <w:sz w:val="28"/>
          <w:szCs w:val="28"/>
          <w:lang w:val="es-ES" w:eastAsia="es-ES"/>
        </w:rPr>
        <w:t xml:space="preserve">] </w:t>
      </w:r>
      <w:r w:rsidR="005D2CF0" w:rsidRPr="008F52E5">
        <w:rPr>
          <w:color w:val="000000" w:themeColor="text1"/>
          <w:sz w:val="28"/>
          <w:szCs w:val="28"/>
          <w:lang w:val="es-ES" w:eastAsia="es-ES"/>
        </w:rPr>
        <w:t xml:space="preserve">de la </w:t>
      </w:r>
      <w:proofErr w:type="gramStart"/>
      <w:r w:rsidR="005D2CF0" w:rsidRPr="008F52E5">
        <w:rPr>
          <w:color w:val="000000" w:themeColor="text1"/>
          <w:sz w:val="28"/>
          <w:szCs w:val="28"/>
          <w:lang w:val="es-ES" w:eastAsia="es-ES"/>
        </w:rPr>
        <w:t>usuaria</w:t>
      </w:r>
      <w:r w:rsidR="00860EC8">
        <w:rPr>
          <w:color w:val="000000" w:themeColor="text1"/>
          <w:sz w:val="28"/>
          <w:szCs w:val="28"/>
          <w:lang w:val="es-ES" w:eastAsia="es-ES"/>
        </w:rPr>
        <w:t>[</w:t>
      </w:r>
      <w:proofErr w:type="gramEnd"/>
      <w:r w:rsidR="00860EC8">
        <w:rPr>
          <w:color w:val="000000" w:themeColor="text1"/>
          <w:sz w:val="28"/>
          <w:szCs w:val="28"/>
          <w:lang w:val="es-ES" w:eastAsia="es-ES"/>
        </w:rPr>
        <w:t>,]</w:t>
      </w:r>
      <w:r w:rsidR="005D2CF0" w:rsidRPr="008F52E5">
        <w:rPr>
          <w:color w:val="000000" w:themeColor="text1"/>
          <w:sz w:val="28"/>
          <w:szCs w:val="28"/>
          <w:lang w:val="es-ES" w:eastAsia="es-ES"/>
        </w:rPr>
        <w:t xml:space="preserve"> este rol [</w:t>
      </w:r>
      <w:r w:rsidR="0004435C">
        <w:rPr>
          <w:color w:val="000000" w:themeColor="text1"/>
          <w:sz w:val="28"/>
          <w:szCs w:val="28"/>
          <w:lang w:val="es-ES" w:eastAsia="es-ES"/>
        </w:rPr>
        <w:t>el de</w:t>
      </w:r>
      <w:r w:rsidR="00ED542D">
        <w:rPr>
          <w:color w:val="000000" w:themeColor="text1"/>
          <w:sz w:val="28"/>
          <w:szCs w:val="28"/>
          <w:lang w:val="es-ES" w:eastAsia="es-ES"/>
        </w:rPr>
        <w:t xml:space="preserve"> </w:t>
      </w:r>
      <w:r w:rsidR="005D2CF0" w:rsidRPr="008F52E5">
        <w:rPr>
          <w:color w:val="000000" w:themeColor="text1"/>
          <w:sz w:val="28"/>
          <w:szCs w:val="28"/>
          <w:lang w:val="es-ES" w:eastAsia="es-ES"/>
        </w:rPr>
        <w:t>cuidador] debe ser asumido por la familia, cuenta con red familiar amplia, casa propia, sus cuidados básicos diarios son funciones de responsabilidad y deberes de ley que deben desempeñar hijos, hermanos, sobrinos y demás parientes”</w:t>
      </w:r>
      <w:r w:rsidR="005D2CF0" w:rsidRPr="008F52E5">
        <w:rPr>
          <w:rStyle w:val="Refdenotaalpie"/>
          <w:color w:val="000000" w:themeColor="text1"/>
          <w:sz w:val="28"/>
          <w:szCs w:val="28"/>
          <w:lang w:val="es-ES" w:eastAsia="es-ES"/>
        </w:rPr>
        <w:footnoteReference w:id="85"/>
      </w:r>
      <w:r w:rsidR="00586516">
        <w:rPr>
          <w:color w:val="000000" w:themeColor="text1"/>
          <w:sz w:val="28"/>
          <w:szCs w:val="28"/>
          <w:lang w:val="es-ES" w:eastAsia="es-ES"/>
        </w:rPr>
        <w:t xml:space="preserve">. </w:t>
      </w:r>
    </w:p>
    <w:p w14:paraId="60CA1933" w14:textId="77777777" w:rsidR="00C61AD9" w:rsidRPr="00C61AD9" w:rsidRDefault="00C61AD9" w:rsidP="00596056">
      <w:pPr>
        <w:rPr>
          <w:color w:val="000000" w:themeColor="text1"/>
          <w:sz w:val="28"/>
          <w:szCs w:val="28"/>
          <w:lang w:val="es-ES" w:eastAsia="es-ES"/>
        </w:rPr>
      </w:pPr>
    </w:p>
    <w:p w14:paraId="7B9CC1C6" w14:textId="5AE4C955" w:rsidR="00F136A2" w:rsidRPr="00334A80" w:rsidRDefault="00C61AD9" w:rsidP="00596056">
      <w:pPr>
        <w:pStyle w:val="Prrafodelista"/>
        <w:numPr>
          <w:ilvl w:val="0"/>
          <w:numId w:val="2"/>
        </w:numPr>
        <w:autoSpaceDE/>
        <w:autoSpaceDN/>
        <w:adjustRightInd/>
        <w:spacing w:before="0"/>
        <w:ind w:left="0" w:right="-8" w:firstLine="0"/>
        <w:contextualSpacing/>
        <w:rPr>
          <w:color w:val="000000" w:themeColor="text1"/>
          <w:sz w:val="28"/>
          <w:szCs w:val="28"/>
          <w:lang w:val="es-ES" w:eastAsia="es-ES"/>
        </w:rPr>
      </w:pPr>
      <w:r w:rsidRPr="00C61AD9">
        <w:rPr>
          <w:i/>
          <w:iCs/>
          <w:color w:val="000000" w:themeColor="text1"/>
          <w:sz w:val="28"/>
          <w:szCs w:val="28"/>
          <w:lang w:val="es-ES" w:eastAsia="es-ES"/>
        </w:rPr>
        <w:t>Contestación de la ADRES y la Secretaría de Salud de Santander.</w:t>
      </w:r>
      <w:r>
        <w:rPr>
          <w:color w:val="000000" w:themeColor="text1"/>
          <w:sz w:val="28"/>
          <w:szCs w:val="28"/>
          <w:lang w:val="es-ES" w:eastAsia="es-ES"/>
        </w:rPr>
        <w:t xml:space="preserve"> </w:t>
      </w:r>
      <w:r w:rsidR="00227788" w:rsidRPr="00334A80">
        <w:rPr>
          <w:color w:val="000000" w:themeColor="text1"/>
          <w:sz w:val="28"/>
          <w:szCs w:val="28"/>
          <w:lang w:val="es-ES" w:eastAsia="es-ES"/>
        </w:rPr>
        <w:t xml:space="preserve">Según </w:t>
      </w:r>
      <w:r w:rsidR="009C75DB" w:rsidRPr="00334A80">
        <w:rPr>
          <w:color w:val="000000" w:themeColor="text1"/>
          <w:sz w:val="28"/>
          <w:szCs w:val="28"/>
          <w:lang w:val="es-ES" w:eastAsia="es-ES"/>
        </w:rPr>
        <w:t>el juzgado de</w:t>
      </w:r>
      <w:r w:rsidR="00227788" w:rsidRPr="00334A80">
        <w:rPr>
          <w:color w:val="000000" w:themeColor="text1"/>
          <w:sz w:val="28"/>
          <w:szCs w:val="28"/>
          <w:lang w:val="es-ES" w:eastAsia="es-ES"/>
        </w:rPr>
        <w:t xml:space="preserve"> primera instancia, </w:t>
      </w:r>
      <w:r>
        <w:rPr>
          <w:color w:val="000000" w:themeColor="text1"/>
          <w:sz w:val="28"/>
          <w:szCs w:val="28"/>
          <w:lang w:val="es-ES" w:eastAsia="es-ES"/>
        </w:rPr>
        <w:t>las vinculadas</w:t>
      </w:r>
      <w:r w:rsidR="00227788" w:rsidRPr="00334A80">
        <w:rPr>
          <w:color w:val="000000" w:themeColor="text1"/>
          <w:sz w:val="28"/>
          <w:szCs w:val="28"/>
          <w:lang w:val="es-ES" w:eastAsia="es-ES"/>
        </w:rPr>
        <w:t xml:space="preserve"> n</w:t>
      </w:r>
      <w:r w:rsidR="009C75DB" w:rsidRPr="00334A80">
        <w:rPr>
          <w:color w:val="000000" w:themeColor="text1"/>
          <w:sz w:val="28"/>
          <w:szCs w:val="28"/>
          <w:lang w:val="es-ES" w:eastAsia="es-ES"/>
        </w:rPr>
        <w:t xml:space="preserve">o </w:t>
      </w:r>
      <w:r w:rsidR="00406778">
        <w:rPr>
          <w:color w:val="000000" w:themeColor="text1"/>
          <w:sz w:val="28"/>
          <w:szCs w:val="28"/>
          <w:lang w:val="es-ES" w:eastAsia="es-ES"/>
        </w:rPr>
        <w:t>contest</w:t>
      </w:r>
      <w:r>
        <w:rPr>
          <w:color w:val="000000" w:themeColor="text1"/>
          <w:sz w:val="28"/>
          <w:szCs w:val="28"/>
          <w:lang w:val="es-ES" w:eastAsia="es-ES"/>
        </w:rPr>
        <w:t>aron</w:t>
      </w:r>
      <w:r w:rsidR="00406778">
        <w:rPr>
          <w:color w:val="000000" w:themeColor="text1"/>
          <w:sz w:val="28"/>
          <w:szCs w:val="28"/>
          <w:lang w:val="es-ES" w:eastAsia="es-ES"/>
        </w:rPr>
        <w:t xml:space="preserve"> la acción de tutela interpuesta,</w:t>
      </w:r>
      <w:r w:rsidR="00027AAB" w:rsidRPr="00334A80">
        <w:rPr>
          <w:color w:val="000000" w:themeColor="text1"/>
          <w:sz w:val="28"/>
          <w:szCs w:val="28"/>
          <w:lang w:val="es-ES" w:eastAsia="es-ES"/>
        </w:rPr>
        <w:t xml:space="preserve"> a pesar de haber sido notificada en debida forma</w:t>
      </w:r>
      <w:r w:rsidR="000049AE" w:rsidRPr="00334A80">
        <w:rPr>
          <w:rStyle w:val="Refdenotaalpie"/>
          <w:color w:val="000000" w:themeColor="text1"/>
          <w:sz w:val="28"/>
          <w:szCs w:val="28"/>
          <w:lang w:val="es-ES" w:eastAsia="es-ES"/>
        </w:rPr>
        <w:footnoteReference w:id="86"/>
      </w:r>
      <w:r w:rsidR="00FB2853" w:rsidRPr="00334A80">
        <w:rPr>
          <w:color w:val="000000" w:themeColor="text1"/>
          <w:sz w:val="28"/>
          <w:szCs w:val="28"/>
          <w:lang w:val="es-ES" w:eastAsia="es-ES"/>
        </w:rPr>
        <w:t>.</w:t>
      </w:r>
    </w:p>
    <w:p w14:paraId="7F1646DD" w14:textId="77777777" w:rsidR="002A137C" w:rsidRPr="00334A80" w:rsidRDefault="002A137C" w:rsidP="00596056">
      <w:pPr>
        <w:rPr>
          <w:i/>
          <w:iCs/>
          <w:color w:val="000000" w:themeColor="text1"/>
          <w:sz w:val="28"/>
          <w:szCs w:val="28"/>
          <w:lang w:val="es-ES" w:eastAsia="es-ES"/>
        </w:rPr>
      </w:pPr>
    </w:p>
    <w:p w14:paraId="2A0AAC92" w14:textId="79457F90" w:rsidR="00C77383" w:rsidRDefault="00A529FF" w:rsidP="00596056">
      <w:pPr>
        <w:pStyle w:val="Prrafodelista"/>
        <w:numPr>
          <w:ilvl w:val="0"/>
          <w:numId w:val="2"/>
        </w:numPr>
        <w:autoSpaceDE/>
        <w:autoSpaceDN/>
        <w:adjustRightInd/>
        <w:spacing w:before="0"/>
        <w:ind w:left="0" w:right="-8" w:firstLine="0"/>
        <w:contextualSpacing/>
        <w:rPr>
          <w:color w:val="000000" w:themeColor="text1"/>
          <w:sz w:val="28"/>
          <w:szCs w:val="28"/>
          <w:lang w:val="es-ES" w:eastAsia="es-ES"/>
        </w:rPr>
      </w:pPr>
      <w:r w:rsidRPr="00334A80">
        <w:rPr>
          <w:i/>
          <w:iCs/>
          <w:color w:val="000000" w:themeColor="text1"/>
          <w:sz w:val="28"/>
          <w:szCs w:val="28"/>
          <w:lang w:val="es-ES" w:eastAsia="es-ES"/>
        </w:rPr>
        <w:t xml:space="preserve">Sentencia de </w:t>
      </w:r>
      <w:r w:rsidR="00BD63CF" w:rsidRPr="00334A80">
        <w:rPr>
          <w:i/>
          <w:iCs/>
          <w:color w:val="000000" w:themeColor="text1"/>
          <w:sz w:val="28"/>
          <w:szCs w:val="28"/>
          <w:lang w:val="es-ES" w:eastAsia="es-ES"/>
        </w:rPr>
        <w:t>primera instancia</w:t>
      </w:r>
      <w:r w:rsidRPr="00334A80">
        <w:rPr>
          <w:i/>
          <w:iCs/>
          <w:color w:val="000000" w:themeColor="text1"/>
          <w:sz w:val="28"/>
          <w:szCs w:val="28"/>
          <w:lang w:val="es-ES" w:eastAsia="es-ES"/>
        </w:rPr>
        <w:t xml:space="preserve">. </w:t>
      </w:r>
      <w:r w:rsidR="00CA7425" w:rsidRPr="007F3E8A">
        <w:rPr>
          <w:color w:val="000000" w:themeColor="text1"/>
          <w:sz w:val="28"/>
          <w:szCs w:val="28"/>
          <w:lang w:val="es-ES" w:eastAsia="es-ES"/>
        </w:rPr>
        <w:t xml:space="preserve">El </w:t>
      </w:r>
      <w:r w:rsidR="004E1417">
        <w:rPr>
          <w:color w:val="000000" w:themeColor="text1"/>
          <w:sz w:val="28"/>
          <w:szCs w:val="28"/>
          <w:lang w:val="es-ES" w:eastAsia="es-ES"/>
        </w:rPr>
        <w:t>12</w:t>
      </w:r>
      <w:r w:rsidR="00CA7425" w:rsidRPr="007F3E8A">
        <w:rPr>
          <w:color w:val="000000" w:themeColor="text1"/>
          <w:sz w:val="28"/>
          <w:szCs w:val="28"/>
          <w:lang w:val="es-ES" w:eastAsia="es-ES"/>
        </w:rPr>
        <w:t xml:space="preserve"> </w:t>
      </w:r>
      <w:r w:rsidR="00114B56" w:rsidRPr="007F3E8A">
        <w:rPr>
          <w:color w:val="000000" w:themeColor="text1"/>
          <w:sz w:val="28"/>
          <w:szCs w:val="28"/>
          <w:lang w:val="es-ES" w:eastAsia="es-ES"/>
        </w:rPr>
        <w:t xml:space="preserve">de </w:t>
      </w:r>
      <w:r w:rsidR="004E1417">
        <w:rPr>
          <w:color w:val="000000" w:themeColor="text1"/>
          <w:sz w:val="28"/>
          <w:szCs w:val="28"/>
          <w:lang w:val="es-ES" w:eastAsia="es-ES"/>
        </w:rPr>
        <w:t>mayo</w:t>
      </w:r>
      <w:r w:rsidR="00CA7425" w:rsidRPr="007F3E8A">
        <w:rPr>
          <w:color w:val="000000" w:themeColor="text1"/>
          <w:sz w:val="28"/>
          <w:szCs w:val="28"/>
          <w:lang w:val="es-ES" w:eastAsia="es-ES"/>
        </w:rPr>
        <w:t xml:space="preserve"> de 202</w:t>
      </w:r>
      <w:r w:rsidR="004E1417">
        <w:rPr>
          <w:color w:val="000000" w:themeColor="text1"/>
          <w:sz w:val="28"/>
          <w:szCs w:val="28"/>
          <w:lang w:val="es-ES" w:eastAsia="es-ES"/>
        </w:rPr>
        <w:t>5</w:t>
      </w:r>
      <w:r w:rsidR="00CA7425" w:rsidRPr="007F3E8A">
        <w:rPr>
          <w:color w:val="000000" w:themeColor="text1"/>
          <w:sz w:val="28"/>
          <w:szCs w:val="28"/>
          <w:lang w:val="es-ES" w:eastAsia="es-ES"/>
        </w:rPr>
        <w:t xml:space="preserve">, </w:t>
      </w:r>
      <w:r w:rsidR="007E25F5" w:rsidRPr="007F3E8A">
        <w:rPr>
          <w:color w:val="000000" w:themeColor="text1"/>
          <w:sz w:val="28"/>
          <w:szCs w:val="28"/>
          <w:lang w:val="es-ES" w:eastAsia="es-ES"/>
        </w:rPr>
        <w:t xml:space="preserve">el </w:t>
      </w:r>
      <w:r w:rsidR="00154701" w:rsidRPr="007F3E8A">
        <w:rPr>
          <w:rStyle w:val="normaltextrun"/>
          <w:color w:val="000000" w:themeColor="text1"/>
          <w:sz w:val="28"/>
          <w:szCs w:val="28"/>
          <w:shd w:val="clear" w:color="auto" w:fill="FFFFFF"/>
          <w:lang w:val="es-ES"/>
        </w:rPr>
        <w:t xml:space="preserve">Juzgado </w:t>
      </w:r>
      <w:r w:rsidR="004E1417" w:rsidRPr="00A51762">
        <w:rPr>
          <w:rStyle w:val="normaltextrun"/>
          <w:color w:val="000000" w:themeColor="text1"/>
          <w:sz w:val="28"/>
          <w:szCs w:val="28"/>
          <w:shd w:val="clear" w:color="auto" w:fill="FFFFFF"/>
          <w:lang w:val="es-ES"/>
        </w:rPr>
        <w:t>6</w:t>
      </w:r>
      <w:r w:rsidR="00154701" w:rsidRPr="007F3E8A">
        <w:rPr>
          <w:rStyle w:val="normaltextrun"/>
          <w:color w:val="000000" w:themeColor="text1"/>
          <w:sz w:val="28"/>
          <w:szCs w:val="28"/>
          <w:shd w:val="clear" w:color="auto" w:fill="FFFFFF"/>
          <w:lang w:val="es-ES"/>
        </w:rPr>
        <w:t xml:space="preserve"> </w:t>
      </w:r>
      <w:r w:rsidR="004E1417">
        <w:rPr>
          <w:rStyle w:val="normaltextrun"/>
          <w:color w:val="000000" w:themeColor="text1"/>
          <w:sz w:val="28"/>
          <w:szCs w:val="28"/>
          <w:shd w:val="clear" w:color="auto" w:fill="FFFFFF"/>
          <w:lang w:val="es-ES"/>
        </w:rPr>
        <w:t>Civi</w:t>
      </w:r>
      <w:r w:rsidR="00154701" w:rsidRPr="007F3E8A">
        <w:rPr>
          <w:rStyle w:val="normaltextrun"/>
          <w:color w:val="000000" w:themeColor="text1"/>
          <w:sz w:val="28"/>
          <w:szCs w:val="28"/>
          <w:shd w:val="clear" w:color="auto" w:fill="FFFFFF"/>
          <w:lang w:val="es-ES"/>
        </w:rPr>
        <w:t>l Municipal de</w:t>
      </w:r>
      <w:r w:rsidR="00154701" w:rsidRPr="00334A80">
        <w:rPr>
          <w:rStyle w:val="normaltextrun"/>
          <w:color w:val="000000" w:themeColor="text1"/>
          <w:sz w:val="28"/>
          <w:szCs w:val="28"/>
          <w:shd w:val="clear" w:color="auto" w:fill="FFFFFF"/>
          <w:lang w:val="es-ES"/>
        </w:rPr>
        <w:t xml:space="preserve"> </w:t>
      </w:r>
      <w:r w:rsidR="004E1417">
        <w:rPr>
          <w:rStyle w:val="normaltextrun"/>
          <w:color w:val="000000" w:themeColor="text1"/>
          <w:sz w:val="28"/>
          <w:szCs w:val="28"/>
          <w:shd w:val="clear" w:color="auto" w:fill="FFFFFF"/>
          <w:lang w:val="es-ES"/>
        </w:rPr>
        <w:t>Bucaramanga</w:t>
      </w:r>
      <w:r w:rsidR="001E7950" w:rsidRPr="00334A80">
        <w:rPr>
          <w:color w:val="000000" w:themeColor="text1"/>
          <w:sz w:val="28"/>
          <w:szCs w:val="28"/>
          <w:lang w:val="es-ES"/>
        </w:rPr>
        <w:t xml:space="preserve"> </w:t>
      </w:r>
      <w:r w:rsidR="004E1417">
        <w:rPr>
          <w:color w:val="000000" w:themeColor="text1"/>
          <w:sz w:val="28"/>
          <w:szCs w:val="28"/>
          <w:lang w:val="es-ES"/>
        </w:rPr>
        <w:t>neg</w:t>
      </w:r>
      <w:r w:rsidR="001E7950" w:rsidRPr="00334A80">
        <w:rPr>
          <w:color w:val="000000" w:themeColor="text1"/>
          <w:sz w:val="28"/>
          <w:szCs w:val="28"/>
          <w:lang w:val="es-ES"/>
        </w:rPr>
        <w:t xml:space="preserve">ó </w:t>
      </w:r>
      <w:r w:rsidR="005B2D8F" w:rsidRPr="00334A80">
        <w:rPr>
          <w:color w:val="000000" w:themeColor="text1"/>
          <w:sz w:val="28"/>
          <w:szCs w:val="28"/>
          <w:lang w:val="es-ES" w:eastAsia="es-ES"/>
        </w:rPr>
        <w:t xml:space="preserve">la </w:t>
      </w:r>
      <w:r w:rsidR="00113E00" w:rsidRPr="00A51762">
        <w:rPr>
          <w:color w:val="000000" w:themeColor="text1"/>
          <w:sz w:val="28"/>
          <w:szCs w:val="28"/>
          <w:lang w:val="es-ES" w:eastAsia="es-ES"/>
        </w:rPr>
        <w:t>solicitud</w:t>
      </w:r>
      <w:r w:rsidR="005B2D8F" w:rsidRPr="00334A80">
        <w:rPr>
          <w:color w:val="000000" w:themeColor="text1"/>
          <w:sz w:val="28"/>
          <w:szCs w:val="28"/>
          <w:lang w:val="es-ES" w:eastAsia="es-ES"/>
        </w:rPr>
        <w:t xml:space="preserve"> de tutela</w:t>
      </w:r>
      <w:r w:rsidR="00CA7425" w:rsidRPr="00334A80">
        <w:rPr>
          <w:color w:val="000000" w:themeColor="text1"/>
          <w:sz w:val="28"/>
          <w:szCs w:val="28"/>
          <w:lang w:val="es-ES" w:eastAsia="es-ES"/>
        </w:rPr>
        <w:t xml:space="preserve">. </w:t>
      </w:r>
      <w:r w:rsidR="00F95F75" w:rsidRPr="00334A80">
        <w:rPr>
          <w:color w:val="000000" w:themeColor="text1"/>
          <w:sz w:val="28"/>
          <w:szCs w:val="28"/>
          <w:lang w:val="es-ES" w:eastAsia="es-ES"/>
        </w:rPr>
        <w:t>El juzgado e</w:t>
      </w:r>
      <w:r w:rsidR="00E81E53" w:rsidRPr="00334A80">
        <w:rPr>
          <w:color w:val="000000" w:themeColor="text1"/>
          <w:sz w:val="28"/>
          <w:szCs w:val="28"/>
          <w:lang w:val="es-ES" w:eastAsia="es-ES"/>
        </w:rPr>
        <w:t xml:space="preserve">xplicó </w:t>
      </w:r>
      <w:r w:rsidR="009024CC" w:rsidRPr="00334A80">
        <w:rPr>
          <w:color w:val="000000" w:themeColor="text1"/>
          <w:sz w:val="28"/>
          <w:szCs w:val="28"/>
          <w:lang w:val="es-ES" w:eastAsia="es-ES"/>
        </w:rPr>
        <w:t>que</w:t>
      </w:r>
      <w:r w:rsidR="00311C79" w:rsidRPr="00A51762">
        <w:rPr>
          <w:color w:val="000000" w:themeColor="text1"/>
          <w:sz w:val="28"/>
          <w:szCs w:val="28"/>
          <w:lang w:val="es-ES" w:eastAsia="es-ES"/>
        </w:rPr>
        <w:t>, según</w:t>
      </w:r>
      <w:r w:rsidR="00C77383" w:rsidRPr="00A51762">
        <w:rPr>
          <w:color w:val="000000" w:themeColor="text1"/>
          <w:sz w:val="28"/>
          <w:szCs w:val="28"/>
          <w:lang w:val="es-ES" w:eastAsia="es-ES"/>
        </w:rPr>
        <w:t xml:space="preserve"> </w:t>
      </w:r>
      <w:r w:rsidR="00C77383">
        <w:rPr>
          <w:color w:val="000000" w:themeColor="text1"/>
          <w:sz w:val="28"/>
          <w:szCs w:val="28"/>
          <w:lang w:val="es-ES" w:eastAsia="es-ES"/>
        </w:rPr>
        <w:t>la jurisprudencia constitucional</w:t>
      </w:r>
      <w:r w:rsidR="00020C4E" w:rsidRPr="00A51762">
        <w:rPr>
          <w:color w:val="000000" w:themeColor="text1"/>
          <w:sz w:val="28"/>
          <w:szCs w:val="28"/>
          <w:lang w:val="es-ES" w:eastAsia="es-ES"/>
        </w:rPr>
        <w:t>,</w:t>
      </w:r>
      <w:r w:rsidR="00C77383">
        <w:rPr>
          <w:color w:val="000000" w:themeColor="text1"/>
          <w:sz w:val="28"/>
          <w:szCs w:val="28"/>
          <w:lang w:val="es-ES" w:eastAsia="es-ES"/>
        </w:rPr>
        <w:t xml:space="preserve"> “</w:t>
      </w:r>
      <w:r w:rsidR="00C77383" w:rsidRPr="00C77383">
        <w:rPr>
          <w:color w:val="000000" w:themeColor="text1"/>
          <w:sz w:val="28"/>
          <w:szCs w:val="28"/>
          <w:lang w:val="es-ES" w:eastAsia="es-ES"/>
        </w:rPr>
        <w:t>el servicio de cuidador debe ser proporcionado por la EPS en ausencia de un primer nivel de apoyo familiar cercano al paciente</w:t>
      </w:r>
      <w:r w:rsidR="00C77383">
        <w:rPr>
          <w:color w:val="000000" w:themeColor="text1"/>
          <w:sz w:val="28"/>
          <w:szCs w:val="28"/>
          <w:lang w:val="es-ES" w:eastAsia="es-ES"/>
        </w:rPr>
        <w:t>”</w:t>
      </w:r>
      <w:r w:rsidR="00C77383">
        <w:rPr>
          <w:rStyle w:val="Refdenotaalpie"/>
          <w:color w:val="000000" w:themeColor="text1"/>
          <w:sz w:val="28"/>
          <w:szCs w:val="28"/>
          <w:lang w:val="es-ES" w:eastAsia="es-ES"/>
        </w:rPr>
        <w:footnoteReference w:id="87"/>
      </w:r>
      <w:r w:rsidR="000116EA" w:rsidRPr="00A51762">
        <w:rPr>
          <w:color w:val="000000" w:themeColor="text1"/>
          <w:sz w:val="28"/>
          <w:szCs w:val="28"/>
          <w:lang w:val="es-ES" w:eastAsia="es-ES"/>
        </w:rPr>
        <w:t>. Sin embargo</w:t>
      </w:r>
      <w:r w:rsidR="0005204C">
        <w:rPr>
          <w:color w:val="000000" w:themeColor="text1"/>
          <w:sz w:val="28"/>
          <w:szCs w:val="28"/>
          <w:lang w:val="es-ES" w:eastAsia="es-ES"/>
        </w:rPr>
        <w:t xml:space="preserve">, en el caso concreto, la paciente </w:t>
      </w:r>
      <w:r w:rsidR="00052813" w:rsidRPr="00A51762">
        <w:rPr>
          <w:color w:val="000000" w:themeColor="text1"/>
          <w:sz w:val="28"/>
          <w:szCs w:val="28"/>
          <w:lang w:val="es-ES" w:eastAsia="es-ES"/>
        </w:rPr>
        <w:t xml:space="preserve">tiene </w:t>
      </w:r>
      <w:r w:rsidR="0005204C" w:rsidRPr="00A51762">
        <w:rPr>
          <w:color w:val="000000" w:themeColor="text1"/>
          <w:sz w:val="28"/>
          <w:szCs w:val="28"/>
          <w:lang w:val="es-ES" w:eastAsia="es-ES"/>
        </w:rPr>
        <w:t>“</w:t>
      </w:r>
      <w:r w:rsidR="0005204C" w:rsidRPr="0005204C">
        <w:rPr>
          <w:color w:val="000000" w:themeColor="text1"/>
          <w:sz w:val="28"/>
          <w:szCs w:val="28"/>
          <w:lang w:val="es-ES" w:eastAsia="es-ES"/>
        </w:rPr>
        <w:t>una red de apoyo extensa, cuenta con 5 hijos y si bien son adultos mayores, algunos conviven con ella, manifestaron socorrerla económicamente e incluso que una de sus hijas ayuda con su cuidado varios días a la semana</w:t>
      </w:r>
      <w:r w:rsidR="0005204C">
        <w:rPr>
          <w:color w:val="000000" w:themeColor="text1"/>
          <w:sz w:val="28"/>
          <w:szCs w:val="28"/>
          <w:lang w:val="es-ES" w:eastAsia="es-ES"/>
        </w:rPr>
        <w:t>”</w:t>
      </w:r>
      <w:r w:rsidR="0005204C">
        <w:rPr>
          <w:rStyle w:val="Refdenotaalpie"/>
          <w:color w:val="000000" w:themeColor="text1"/>
          <w:sz w:val="28"/>
          <w:szCs w:val="28"/>
          <w:lang w:val="es-ES" w:eastAsia="es-ES"/>
        </w:rPr>
        <w:footnoteReference w:id="88"/>
      </w:r>
      <w:r w:rsidR="0005204C">
        <w:rPr>
          <w:color w:val="000000" w:themeColor="text1"/>
          <w:sz w:val="28"/>
          <w:szCs w:val="28"/>
          <w:lang w:val="es-ES" w:eastAsia="es-ES"/>
        </w:rPr>
        <w:t xml:space="preserve">. </w:t>
      </w:r>
      <w:r w:rsidR="00C77383" w:rsidRPr="00A51762">
        <w:rPr>
          <w:color w:val="000000" w:themeColor="text1"/>
          <w:sz w:val="28"/>
          <w:szCs w:val="28"/>
          <w:lang w:val="es-ES" w:eastAsia="es-ES"/>
        </w:rPr>
        <w:t>Además</w:t>
      </w:r>
      <w:r w:rsidR="00515139">
        <w:rPr>
          <w:color w:val="000000" w:themeColor="text1"/>
          <w:sz w:val="28"/>
          <w:szCs w:val="28"/>
          <w:lang w:val="es-ES" w:eastAsia="es-ES"/>
        </w:rPr>
        <w:t>,</w:t>
      </w:r>
      <w:r w:rsidR="00700002">
        <w:rPr>
          <w:color w:val="000000" w:themeColor="text1"/>
          <w:sz w:val="28"/>
          <w:szCs w:val="28"/>
          <w:lang w:val="es-ES" w:eastAsia="es-ES"/>
        </w:rPr>
        <w:t xml:space="preserve"> el </w:t>
      </w:r>
      <w:r w:rsidR="00700002">
        <w:rPr>
          <w:i/>
          <w:iCs/>
          <w:color w:val="000000" w:themeColor="text1"/>
          <w:sz w:val="28"/>
          <w:szCs w:val="28"/>
          <w:lang w:val="es-ES" w:eastAsia="es-ES"/>
        </w:rPr>
        <w:t>a quo</w:t>
      </w:r>
      <w:r w:rsidR="00C77383" w:rsidRPr="00A51762">
        <w:rPr>
          <w:color w:val="000000" w:themeColor="text1"/>
          <w:sz w:val="28"/>
          <w:szCs w:val="28"/>
          <w:lang w:val="es-ES" w:eastAsia="es-ES"/>
        </w:rPr>
        <w:t xml:space="preserve"> señaló que </w:t>
      </w:r>
      <w:r w:rsidR="00700002">
        <w:rPr>
          <w:color w:val="000000" w:themeColor="text1"/>
          <w:sz w:val="28"/>
          <w:szCs w:val="28"/>
          <w:lang w:val="es-ES" w:eastAsia="es-ES"/>
        </w:rPr>
        <w:t>las pruebas obrantes en el expediente no permitieron constatar</w:t>
      </w:r>
      <w:r w:rsidR="00C77383" w:rsidRPr="00A51762">
        <w:rPr>
          <w:color w:val="000000" w:themeColor="text1"/>
          <w:sz w:val="28"/>
          <w:szCs w:val="28"/>
          <w:lang w:val="es-ES" w:eastAsia="es-ES"/>
        </w:rPr>
        <w:t xml:space="preserve"> que:</w:t>
      </w:r>
    </w:p>
    <w:p w14:paraId="768B1575" w14:textId="77777777" w:rsidR="00C77383" w:rsidRPr="00C77383" w:rsidRDefault="00C77383" w:rsidP="00596056">
      <w:pPr>
        <w:pStyle w:val="Prrafodelista"/>
        <w:spacing w:before="0"/>
        <w:rPr>
          <w:color w:val="000000" w:themeColor="text1"/>
          <w:lang w:val="es-ES" w:eastAsia="es-ES"/>
        </w:rPr>
      </w:pPr>
    </w:p>
    <w:p w14:paraId="770FFC54" w14:textId="0C3552D8" w:rsidR="0005204C" w:rsidRPr="000C7787" w:rsidRDefault="00C77383" w:rsidP="00596056">
      <w:pPr>
        <w:pStyle w:val="Prrafodelista"/>
        <w:autoSpaceDE/>
        <w:autoSpaceDN/>
        <w:adjustRightInd/>
        <w:spacing w:before="0"/>
        <w:ind w:left="284" w:right="335"/>
        <w:contextualSpacing/>
        <w:rPr>
          <w:color w:val="000000" w:themeColor="text1"/>
        </w:rPr>
      </w:pPr>
      <w:r w:rsidRPr="00C77383">
        <w:rPr>
          <w:color w:val="000000" w:themeColor="text1"/>
          <w:lang w:val="es-ES" w:eastAsia="es-ES"/>
        </w:rPr>
        <w:t>“</w:t>
      </w:r>
      <w:r w:rsidRPr="000C7787">
        <w:rPr>
          <w:color w:val="000000" w:themeColor="text1"/>
        </w:rPr>
        <w:t xml:space="preserve">los cuidadores de la señora </w:t>
      </w:r>
      <w:r w:rsidR="00974F3D">
        <w:rPr>
          <w:i/>
          <w:iCs/>
          <w:color w:val="000000" w:themeColor="text1"/>
        </w:rPr>
        <w:br/>
      </w:r>
      <w:r w:rsidR="00974F3D" w:rsidRPr="00974F3D">
        <w:rPr>
          <w:color w:val="000000" w:themeColor="text1"/>
        </w:rPr>
        <w:t xml:space="preserve"> </w:t>
      </w:r>
      <w:r w:rsidRPr="000C7787">
        <w:rPr>
          <w:color w:val="000000" w:themeColor="text1"/>
        </w:rPr>
        <w:t>tengan alguna condición de salud que les impida procurar el cuidado de su progenitora, ni los gastos en que debían incurrir que desborden su capacidad económica para contratar una cuidadora, mucho menos informaron sobre sus otros hermanos y del porqu</w:t>
      </w:r>
      <w:r w:rsidR="00915ED1" w:rsidRPr="000C7787">
        <w:rPr>
          <w:color w:val="000000" w:themeColor="text1"/>
        </w:rPr>
        <w:t>[é]</w:t>
      </w:r>
      <w:r w:rsidRPr="000C7787">
        <w:rPr>
          <w:color w:val="000000" w:themeColor="text1"/>
        </w:rPr>
        <w:t xml:space="preserve"> ellos no podrían asistir a su madre, contrario a lo informado a la trabajadora social de la IPS vinculada cuando requirió a los hijos de la censora”</w:t>
      </w:r>
      <w:r w:rsidRPr="000C7787">
        <w:rPr>
          <w:rStyle w:val="Refdenotaalpie"/>
          <w:color w:val="000000" w:themeColor="text1"/>
        </w:rPr>
        <w:footnoteReference w:id="89"/>
      </w:r>
    </w:p>
    <w:p w14:paraId="0FFD7E5C" w14:textId="77777777" w:rsidR="00565B38" w:rsidRPr="00334A80" w:rsidRDefault="00565B38" w:rsidP="00596056">
      <w:pPr>
        <w:rPr>
          <w:color w:val="000000" w:themeColor="text1"/>
          <w:sz w:val="28"/>
          <w:szCs w:val="28"/>
          <w:lang w:val="es-ES" w:eastAsia="es-ES"/>
        </w:rPr>
      </w:pPr>
    </w:p>
    <w:p w14:paraId="07C0BA57" w14:textId="4D6F19B9" w:rsidR="0005204C" w:rsidRDefault="0050680E" w:rsidP="00596056">
      <w:pPr>
        <w:pStyle w:val="Prrafodelista"/>
        <w:numPr>
          <w:ilvl w:val="0"/>
          <w:numId w:val="2"/>
        </w:numPr>
        <w:autoSpaceDE/>
        <w:autoSpaceDN/>
        <w:adjustRightInd/>
        <w:spacing w:before="0"/>
        <w:ind w:left="0" w:right="-8" w:firstLine="0"/>
        <w:contextualSpacing/>
        <w:rPr>
          <w:color w:val="000000" w:themeColor="text1"/>
          <w:sz w:val="28"/>
          <w:szCs w:val="28"/>
          <w:lang w:val="es-ES" w:eastAsia="es-ES"/>
        </w:rPr>
      </w:pPr>
      <w:r w:rsidRPr="0050680E">
        <w:rPr>
          <w:color w:val="000000" w:themeColor="text1"/>
          <w:sz w:val="28"/>
          <w:szCs w:val="28"/>
          <w:lang w:val="es-ES" w:eastAsia="es-ES"/>
        </w:rPr>
        <w:t xml:space="preserve">Por estas razones, el juzgado </w:t>
      </w:r>
      <w:r>
        <w:rPr>
          <w:color w:val="000000" w:themeColor="text1"/>
          <w:sz w:val="28"/>
          <w:szCs w:val="28"/>
          <w:lang w:val="es-ES" w:eastAsia="es-ES"/>
        </w:rPr>
        <w:t>concluyó</w:t>
      </w:r>
      <w:r w:rsidRPr="0050680E">
        <w:rPr>
          <w:color w:val="000000" w:themeColor="text1"/>
          <w:sz w:val="28"/>
          <w:szCs w:val="28"/>
          <w:lang w:val="es-ES" w:eastAsia="es-ES"/>
        </w:rPr>
        <w:t xml:space="preserve"> que no existía orden médica que prescribiera el servicio de cuidado domiciliario</w:t>
      </w:r>
      <w:r w:rsidR="00D762A6" w:rsidRPr="00E135E7">
        <w:rPr>
          <w:color w:val="000000" w:themeColor="text1"/>
          <w:sz w:val="28"/>
          <w:szCs w:val="28"/>
          <w:lang w:val="es-ES" w:eastAsia="es-ES"/>
        </w:rPr>
        <w:t>. Por el contrario,</w:t>
      </w:r>
      <w:r w:rsidRPr="0050680E">
        <w:rPr>
          <w:color w:val="000000" w:themeColor="text1"/>
          <w:sz w:val="28"/>
          <w:szCs w:val="28"/>
          <w:lang w:val="es-ES" w:eastAsia="es-ES"/>
        </w:rPr>
        <w:t xml:space="preserve"> la trabajadora social adscrita a la IPS encargada de dicha atención determinó que la paciente cuenta con una familia extensa capaz de brindarle el acompañamiento y cuidado requeridos. En consecuencia, el despacho no </w:t>
      </w:r>
      <w:r w:rsidR="002502CE">
        <w:rPr>
          <w:color w:val="000000" w:themeColor="text1"/>
          <w:sz w:val="28"/>
          <w:szCs w:val="28"/>
          <w:lang w:val="es-ES" w:eastAsia="es-ES"/>
        </w:rPr>
        <w:t>encontró</w:t>
      </w:r>
      <w:r w:rsidRPr="0050680E">
        <w:rPr>
          <w:color w:val="000000" w:themeColor="text1"/>
          <w:sz w:val="28"/>
          <w:szCs w:val="28"/>
          <w:lang w:val="es-ES" w:eastAsia="es-ES"/>
        </w:rPr>
        <w:t xml:space="preserve"> vulneración </w:t>
      </w:r>
      <w:r w:rsidR="00447C2F">
        <w:rPr>
          <w:color w:val="000000" w:themeColor="text1"/>
          <w:sz w:val="28"/>
          <w:szCs w:val="28"/>
          <w:lang w:val="es-ES" w:eastAsia="es-ES"/>
        </w:rPr>
        <w:t>alguna</w:t>
      </w:r>
      <w:r w:rsidRPr="0050680E">
        <w:rPr>
          <w:color w:val="000000" w:themeColor="text1"/>
          <w:sz w:val="28"/>
          <w:szCs w:val="28"/>
          <w:lang w:val="es-ES" w:eastAsia="es-ES"/>
        </w:rPr>
        <w:t xml:space="preserve"> de los derechos fundamentales a la salud y a la vida digna de la señora </w:t>
      </w:r>
      <w:r w:rsidR="00974F3D" w:rsidRPr="00870839">
        <w:rPr>
          <w:i/>
          <w:iCs/>
          <w:color w:val="000000" w:themeColor="text1"/>
          <w:sz w:val="28"/>
          <w:szCs w:val="28"/>
          <w:lang w:val="es-ES" w:eastAsia="es-ES"/>
        </w:rPr>
        <w:t>Alicia</w:t>
      </w:r>
      <w:r w:rsidRPr="0050680E">
        <w:rPr>
          <w:color w:val="000000" w:themeColor="text1"/>
          <w:sz w:val="28"/>
          <w:szCs w:val="28"/>
          <w:lang w:val="es-ES" w:eastAsia="es-ES"/>
        </w:rPr>
        <w:t>, por cuanto debe prevalecer el principio de solidaridad que orienta el sistema de salud</w:t>
      </w:r>
      <w:r>
        <w:rPr>
          <w:color w:val="000000" w:themeColor="text1"/>
          <w:sz w:val="28"/>
          <w:szCs w:val="28"/>
          <w:lang w:val="es-ES" w:eastAsia="es-ES"/>
        </w:rPr>
        <w:t>.</w:t>
      </w:r>
    </w:p>
    <w:p w14:paraId="2CB5A35F" w14:textId="77777777" w:rsidR="00DF019F" w:rsidRPr="0005204C" w:rsidRDefault="00DF019F" w:rsidP="00DF019F">
      <w:pPr>
        <w:pStyle w:val="Prrafodelista"/>
        <w:autoSpaceDE/>
        <w:autoSpaceDN/>
        <w:adjustRightInd/>
        <w:spacing w:before="0"/>
        <w:ind w:left="0" w:right="-8"/>
        <w:contextualSpacing/>
        <w:rPr>
          <w:rStyle w:val="normaltextrun"/>
          <w:color w:val="000000" w:themeColor="text1"/>
          <w:sz w:val="28"/>
          <w:szCs w:val="28"/>
          <w:lang w:val="es-ES" w:eastAsia="es-ES"/>
        </w:rPr>
      </w:pPr>
    </w:p>
    <w:p w14:paraId="4EA008B3" w14:textId="499FFA51" w:rsidR="007A78BB" w:rsidRPr="007A78BB" w:rsidRDefault="00565B38" w:rsidP="00596056">
      <w:pPr>
        <w:pStyle w:val="Prrafodelista"/>
        <w:numPr>
          <w:ilvl w:val="0"/>
          <w:numId w:val="2"/>
        </w:numPr>
        <w:autoSpaceDE/>
        <w:autoSpaceDN/>
        <w:adjustRightInd/>
        <w:spacing w:before="0"/>
        <w:ind w:left="0" w:right="-8" w:firstLine="0"/>
        <w:contextualSpacing/>
        <w:rPr>
          <w:rStyle w:val="normaltextrun"/>
          <w:color w:val="000000" w:themeColor="text1"/>
          <w:sz w:val="28"/>
          <w:szCs w:val="28"/>
          <w:lang w:val="es-ES" w:eastAsia="es-ES"/>
        </w:rPr>
      </w:pPr>
      <w:r w:rsidRPr="006C76C1">
        <w:rPr>
          <w:rStyle w:val="normaltextrun"/>
          <w:i/>
          <w:color w:val="000000" w:themeColor="text1"/>
          <w:sz w:val="28"/>
          <w:szCs w:val="28"/>
          <w:shd w:val="clear" w:color="auto" w:fill="FFFFFF"/>
          <w:lang w:val="es-ES"/>
        </w:rPr>
        <w:t xml:space="preserve">Escrito de impugnación. </w:t>
      </w:r>
      <w:r w:rsidR="00301459">
        <w:rPr>
          <w:rStyle w:val="normaltextrun"/>
          <w:iCs/>
          <w:color w:val="000000" w:themeColor="text1"/>
          <w:sz w:val="28"/>
          <w:szCs w:val="28"/>
          <w:shd w:val="clear" w:color="auto" w:fill="FFFFFF"/>
          <w:lang w:val="es-ES"/>
        </w:rPr>
        <w:t xml:space="preserve">El 13 de mayo de 2025, </w:t>
      </w:r>
      <w:r w:rsidR="003C5042">
        <w:rPr>
          <w:rStyle w:val="normaltextrun"/>
          <w:iCs/>
          <w:color w:val="000000" w:themeColor="text1"/>
          <w:sz w:val="28"/>
          <w:szCs w:val="28"/>
          <w:shd w:val="clear" w:color="auto" w:fill="FFFFFF"/>
          <w:lang w:val="es-ES"/>
        </w:rPr>
        <w:t>el agente oficioso de la</w:t>
      </w:r>
      <w:r w:rsidR="005C0CB7">
        <w:rPr>
          <w:rStyle w:val="normaltextrun"/>
          <w:iCs/>
          <w:color w:val="000000" w:themeColor="text1"/>
          <w:sz w:val="28"/>
          <w:szCs w:val="28"/>
          <w:shd w:val="clear" w:color="auto" w:fill="FFFFFF"/>
          <w:lang w:val="es-ES"/>
        </w:rPr>
        <w:t xml:space="preserve"> señora</w:t>
      </w:r>
      <w:r w:rsidR="003C5042">
        <w:rPr>
          <w:rStyle w:val="normaltextrun"/>
          <w:iCs/>
          <w:color w:val="000000" w:themeColor="text1"/>
          <w:sz w:val="28"/>
          <w:szCs w:val="28"/>
          <w:shd w:val="clear" w:color="auto" w:fill="FFFFFF"/>
          <w:lang w:val="es-ES"/>
        </w:rPr>
        <w:t xml:space="preserve"> </w:t>
      </w:r>
      <w:r w:rsidR="00974F3D" w:rsidRPr="00870839">
        <w:rPr>
          <w:i/>
          <w:iCs/>
          <w:color w:val="000000" w:themeColor="text1"/>
          <w:sz w:val="28"/>
          <w:szCs w:val="28"/>
          <w:lang w:val="es-ES" w:eastAsia="es-ES"/>
        </w:rPr>
        <w:t>Alicia</w:t>
      </w:r>
      <w:r w:rsidR="003C5042">
        <w:rPr>
          <w:rStyle w:val="normaltextrun"/>
          <w:iCs/>
          <w:color w:val="000000" w:themeColor="text1"/>
          <w:sz w:val="28"/>
          <w:szCs w:val="28"/>
          <w:shd w:val="clear" w:color="auto" w:fill="FFFFFF"/>
          <w:lang w:val="es-ES"/>
        </w:rPr>
        <w:t xml:space="preserve"> </w:t>
      </w:r>
      <w:r w:rsidR="00A01F91">
        <w:rPr>
          <w:rStyle w:val="normaltextrun"/>
          <w:iCs/>
          <w:color w:val="000000" w:themeColor="text1"/>
          <w:sz w:val="28"/>
          <w:szCs w:val="28"/>
          <w:shd w:val="clear" w:color="auto" w:fill="FFFFFF"/>
          <w:lang w:val="es-ES"/>
        </w:rPr>
        <w:t xml:space="preserve">impugnó la Sentencia de 12 de mayo de 2025. Esto, </w:t>
      </w:r>
      <w:r w:rsidR="002D5791">
        <w:rPr>
          <w:rStyle w:val="normaltextrun"/>
          <w:iCs/>
          <w:color w:val="000000" w:themeColor="text1"/>
          <w:sz w:val="28"/>
          <w:szCs w:val="28"/>
          <w:shd w:val="clear" w:color="auto" w:fill="FFFFFF"/>
          <w:lang w:val="es-ES"/>
        </w:rPr>
        <w:t xml:space="preserve">por ocho razones. Primero, </w:t>
      </w:r>
      <w:r w:rsidR="006E05D1">
        <w:rPr>
          <w:rStyle w:val="normaltextrun"/>
          <w:iCs/>
          <w:color w:val="000000" w:themeColor="text1"/>
          <w:sz w:val="28"/>
          <w:szCs w:val="28"/>
          <w:shd w:val="clear" w:color="auto" w:fill="FFFFFF"/>
          <w:lang w:val="es-ES"/>
        </w:rPr>
        <w:t xml:space="preserve">consideró que el </w:t>
      </w:r>
      <w:r w:rsidR="006E05D1">
        <w:rPr>
          <w:rStyle w:val="normaltextrun"/>
          <w:i/>
          <w:color w:val="000000" w:themeColor="text1"/>
          <w:sz w:val="28"/>
          <w:szCs w:val="28"/>
          <w:shd w:val="clear" w:color="auto" w:fill="FFFFFF"/>
          <w:lang w:val="es-ES"/>
        </w:rPr>
        <w:t>a quo</w:t>
      </w:r>
      <w:r w:rsidR="006E05D1">
        <w:rPr>
          <w:rStyle w:val="normaltextrun"/>
          <w:iCs/>
          <w:color w:val="000000" w:themeColor="text1"/>
          <w:sz w:val="28"/>
          <w:szCs w:val="28"/>
          <w:shd w:val="clear" w:color="auto" w:fill="FFFFFF"/>
          <w:lang w:val="es-ES"/>
        </w:rPr>
        <w:t xml:space="preserve"> “</w:t>
      </w:r>
      <w:r w:rsidR="006E05D1">
        <w:rPr>
          <w:rStyle w:val="normaltextrun"/>
          <w:i/>
          <w:color w:val="000000" w:themeColor="text1"/>
          <w:sz w:val="28"/>
          <w:szCs w:val="28"/>
          <w:shd w:val="clear" w:color="auto" w:fill="FFFFFF"/>
          <w:lang w:val="es-ES"/>
        </w:rPr>
        <w:t>desconoció la necesidad médica evidente de cuidador domiciliario</w:t>
      </w:r>
      <w:r w:rsidR="006E05D1">
        <w:rPr>
          <w:rStyle w:val="normaltextrun"/>
          <w:iCs/>
          <w:color w:val="000000" w:themeColor="text1"/>
          <w:sz w:val="28"/>
          <w:szCs w:val="28"/>
          <w:shd w:val="clear" w:color="auto" w:fill="FFFFFF"/>
          <w:lang w:val="es-ES"/>
        </w:rPr>
        <w:t>”</w:t>
      </w:r>
      <w:r w:rsidR="00E13ACE">
        <w:rPr>
          <w:rStyle w:val="Refdenotaalpie"/>
          <w:iCs/>
          <w:color w:val="000000" w:themeColor="text1"/>
          <w:sz w:val="28"/>
          <w:szCs w:val="28"/>
          <w:shd w:val="clear" w:color="auto" w:fill="FFFFFF"/>
          <w:lang w:val="es-ES"/>
        </w:rPr>
        <w:footnoteReference w:id="90"/>
      </w:r>
      <w:r w:rsidR="00E13ACE">
        <w:rPr>
          <w:rStyle w:val="normaltextrun"/>
          <w:iCs/>
          <w:color w:val="000000" w:themeColor="text1"/>
          <w:sz w:val="28"/>
          <w:szCs w:val="28"/>
          <w:shd w:val="clear" w:color="auto" w:fill="FFFFFF"/>
          <w:lang w:val="es-ES"/>
        </w:rPr>
        <w:t xml:space="preserve"> (énfasis original). Al respecto, argumentó que </w:t>
      </w:r>
      <w:r w:rsidR="009E2320">
        <w:rPr>
          <w:rStyle w:val="normaltextrun"/>
          <w:iCs/>
          <w:color w:val="000000" w:themeColor="text1"/>
          <w:sz w:val="28"/>
          <w:szCs w:val="28"/>
          <w:shd w:val="clear" w:color="auto" w:fill="FFFFFF"/>
          <w:lang w:val="es-ES"/>
        </w:rPr>
        <w:t>a pesar de la ausencia de una orden médica vigente que pr</w:t>
      </w:r>
      <w:r w:rsidR="00C06AF4">
        <w:rPr>
          <w:rStyle w:val="normaltextrun"/>
          <w:iCs/>
          <w:color w:val="000000" w:themeColor="text1"/>
          <w:sz w:val="28"/>
          <w:szCs w:val="28"/>
          <w:shd w:val="clear" w:color="auto" w:fill="FFFFFF"/>
          <w:lang w:val="es-ES"/>
        </w:rPr>
        <w:t>e</w:t>
      </w:r>
      <w:r w:rsidR="009E2320">
        <w:rPr>
          <w:rStyle w:val="normaltextrun"/>
          <w:iCs/>
          <w:color w:val="000000" w:themeColor="text1"/>
          <w:sz w:val="28"/>
          <w:szCs w:val="28"/>
          <w:shd w:val="clear" w:color="auto" w:fill="FFFFFF"/>
          <w:lang w:val="es-ES"/>
        </w:rPr>
        <w:t xml:space="preserve">scriba el servicio </w:t>
      </w:r>
      <w:r w:rsidR="009E2320">
        <w:rPr>
          <w:rStyle w:val="normaltextrun"/>
          <w:iCs/>
          <w:color w:val="000000" w:themeColor="text1"/>
          <w:sz w:val="28"/>
          <w:szCs w:val="28"/>
          <w:shd w:val="clear" w:color="auto" w:fill="FFFFFF"/>
          <w:lang w:val="es-ES"/>
        </w:rPr>
        <w:lastRenderedPageBreak/>
        <w:t xml:space="preserve">de cuidador, “los documentos anexos en la tutela acreditan que la señora </w:t>
      </w:r>
      <w:r w:rsidR="00974F3D" w:rsidRPr="00870839">
        <w:rPr>
          <w:i/>
          <w:iCs/>
          <w:color w:val="000000" w:themeColor="text1"/>
          <w:sz w:val="28"/>
          <w:szCs w:val="28"/>
          <w:lang w:val="es-ES" w:eastAsia="es-ES"/>
        </w:rPr>
        <w:t>Alicia</w:t>
      </w:r>
      <w:r w:rsidR="009E2320">
        <w:rPr>
          <w:rStyle w:val="normaltextrun"/>
          <w:iCs/>
          <w:color w:val="000000" w:themeColor="text1"/>
          <w:sz w:val="28"/>
          <w:szCs w:val="28"/>
          <w:shd w:val="clear" w:color="auto" w:fill="FFFFFF"/>
          <w:lang w:val="es-ES"/>
        </w:rPr>
        <w:t xml:space="preserve"> presenta </w:t>
      </w:r>
      <w:r w:rsidR="009E2320">
        <w:rPr>
          <w:rStyle w:val="normaltextrun"/>
          <w:i/>
          <w:color w:val="000000" w:themeColor="text1"/>
          <w:sz w:val="28"/>
          <w:szCs w:val="28"/>
          <w:shd w:val="clear" w:color="auto" w:fill="FFFFFF"/>
          <w:lang w:val="es-ES"/>
        </w:rPr>
        <w:t>demencia senil, artrosis severa, incontinencia total y pérdida funcional</w:t>
      </w:r>
      <w:r w:rsidR="009E2320">
        <w:rPr>
          <w:rStyle w:val="normaltextrun"/>
          <w:iCs/>
          <w:color w:val="000000" w:themeColor="text1"/>
          <w:sz w:val="28"/>
          <w:szCs w:val="28"/>
          <w:shd w:val="clear" w:color="auto" w:fill="FFFFFF"/>
          <w:lang w:val="es-ES"/>
        </w:rPr>
        <w:t xml:space="preserve">, lo cual </w:t>
      </w:r>
      <w:r w:rsidR="009E2320">
        <w:rPr>
          <w:rStyle w:val="normaltextrun"/>
          <w:i/>
          <w:color w:val="000000" w:themeColor="text1"/>
          <w:sz w:val="28"/>
          <w:szCs w:val="28"/>
          <w:shd w:val="clear" w:color="auto" w:fill="FFFFFF"/>
          <w:lang w:val="es-ES"/>
        </w:rPr>
        <w:t xml:space="preserve">la hace </w:t>
      </w:r>
      <w:r w:rsidR="00860ED9">
        <w:rPr>
          <w:rStyle w:val="normaltextrun"/>
          <w:i/>
          <w:color w:val="000000" w:themeColor="text1"/>
          <w:sz w:val="28"/>
          <w:szCs w:val="28"/>
          <w:shd w:val="clear" w:color="auto" w:fill="FFFFFF"/>
          <w:lang w:val="es-ES"/>
        </w:rPr>
        <w:t>completamente dependiente</w:t>
      </w:r>
      <w:r w:rsidR="00860ED9">
        <w:rPr>
          <w:rStyle w:val="normaltextrun"/>
          <w:iCs/>
          <w:color w:val="000000" w:themeColor="text1"/>
          <w:sz w:val="28"/>
          <w:szCs w:val="28"/>
          <w:shd w:val="clear" w:color="auto" w:fill="FFFFFF"/>
          <w:lang w:val="es-ES"/>
        </w:rPr>
        <w:t>”</w:t>
      </w:r>
      <w:r w:rsidR="00860ED9">
        <w:rPr>
          <w:rStyle w:val="Refdenotaalpie"/>
          <w:iCs/>
          <w:color w:val="000000" w:themeColor="text1"/>
          <w:sz w:val="28"/>
          <w:szCs w:val="28"/>
          <w:shd w:val="clear" w:color="auto" w:fill="FFFFFF"/>
          <w:lang w:val="es-ES"/>
        </w:rPr>
        <w:footnoteReference w:id="91"/>
      </w:r>
      <w:r w:rsidR="00860ED9">
        <w:rPr>
          <w:rStyle w:val="normaltextrun"/>
          <w:iCs/>
          <w:color w:val="000000" w:themeColor="text1"/>
          <w:sz w:val="28"/>
          <w:szCs w:val="28"/>
          <w:shd w:val="clear" w:color="auto" w:fill="FFFFFF"/>
          <w:lang w:val="es-ES"/>
        </w:rPr>
        <w:t xml:space="preserve"> (énfasis original) de su red de apoyo.</w:t>
      </w:r>
      <w:r w:rsidR="005679C0">
        <w:rPr>
          <w:rStyle w:val="normaltextrun"/>
          <w:iCs/>
          <w:color w:val="000000" w:themeColor="text1"/>
          <w:sz w:val="28"/>
          <w:szCs w:val="28"/>
          <w:shd w:val="clear" w:color="auto" w:fill="FFFFFF"/>
          <w:lang w:val="es-ES"/>
        </w:rPr>
        <w:t xml:space="preserve"> Asimismo, expuso </w:t>
      </w:r>
      <w:proofErr w:type="gramStart"/>
      <w:r w:rsidR="005679C0">
        <w:rPr>
          <w:rStyle w:val="normaltextrun"/>
          <w:iCs/>
          <w:color w:val="000000" w:themeColor="text1"/>
          <w:sz w:val="28"/>
          <w:szCs w:val="28"/>
          <w:shd w:val="clear" w:color="auto" w:fill="FFFFFF"/>
          <w:lang w:val="es-ES"/>
        </w:rPr>
        <w:t>que</w:t>
      </w:r>
      <w:proofErr w:type="gramEnd"/>
      <w:r w:rsidR="005679C0">
        <w:rPr>
          <w:rStyle w:val="normaltextrun"/>
          <w:iCs/>
          <w:color w:val="000000" w:themeColor="text1"/>
          <w:sz w:val="28"/>
          <w:szCs w:val="28"/>
          <w:shd w:val="clear" w:color="auto" w:fill="FFFFFF"/>
          <w:lang w:val="es-ES"/>
        </w:rPr>
        <w:t xml:space="preserve"> conforme a la jurisprudencia de esta Corporación, “cuando las condiciones clínicas lo demuestran, no es necesaria una fórmula específica del médico tratante para configurar la urgencia del servicio del cuidador”</w:t>
      </w:r>
      <w:r w:rsidR="005679C0">
        <w:rPr>
          <w:rStyle w:val="Refdenotaalpie"/>
          <w:iCs/>
          <w:color w:val="000000" w:themeColor="text1"/>
          <w:sz w:val="28"/>
          <w:szCs w:val="28"/>
          <w:shd w:val="clear" w:color="auto" w:fill="FFFFFF"/>
          <w:lang w:val="es-ES"/>
        </w:rPr>
        <w:footnoteReference w:id="92"/>
      </w:r>
      <w:r w:rsidR="005679C0">
        <w:rPr>
          <w:rStyle w:val="normaltextrun"/>
          <w:iCs/>
          <w:color w:val="000000" w:themeColor="text1"/>
          <w:sz w:val="28"/>
          <w:szCs w:val="28"/>
          <w:shd w:val="clear" w:color="auto" w:fill="FFFFFF"/>
          <w:lang w:val="es-ES"/>
        </w:rPr>
        <w:t xml:space="preserve">. Segundo, </w:t>
      </w:r>
      <w:r w:rsidR="00647485">
        <w:rPr>
          <w:rStyle w:val="normaltextrun"/>
          <w:iCs/>
          <w:color w:val="000000" w:themeColor="text1"/>
          <w:sz w:val="28"/>
          <w:szCs w:val="28"/>
          <w:shd w:val="clear" w:color="auto" w:fill="FFFFFF"/>
          <w:lang w:val="es-ES"/>
        </w:rPr>
        <w:t xml:space="preserve">el </w:t>
      </w:r>
      <w:r w:rsidR="00CD797A">
        <w:rPr>
          <w:rStyle w:val="normaltextrun"/>
          <w:iCs/>
          <w:color w:val="000000" w:themeColor="text1"/>
          <w:sz w:val="28"/>
          <w:szCs w:val="28"/>
          <w:shd w:val="clear" w:color="auto" w:fill="FFFFFF"/>
          <w:lang w:val="es-ES"/>
        </w:rPr>
        <w:t xml:space="preserve">Juzgado 6 Civil Municipal de Bucaramanga “desestimó el carácter de </w:t>
      </w:r>
      <w:r w:rsidR="00CD797A">
        <w:rPr>
          <w:rStyle w:val="normaltextrun"/>
          <w:i/>
          <w:color w:val="000000" w:themeColor="text1"/>
          <w:sz w:val="28"/>
          <w:szCs w:val="28"/>
          <w:shd w:val="clear" w:color="auto" w:fill="FFFFFF"/>
          <w:lang w:val="es-ES"/>
        </w:rPr>
        <w:t>persona de la tercera edad con discapacidad</w:t>
      </w:r>
      <w:r w:rsidR="00CD797A">
        <w:rPr>
          <w:rStyle w:val="normaltextrun"/>
          <w:iCs/>
          <w:color w:val="000000" w:themeColor="text1"/>
          <w:sz w:val="28"/>
          <w:szCs w:val="28"/>
          <w:shd w:val="clear" w:color="auto" w:fill="FFFFFF"/>
          <w:lang w:val="es-ES"/>
        </w:rPr>
        <w:t xml:space="preserve"> de la paciente, ignorando su estado de indefensión y vulnerabilidad”</w:t>
      </w:r>
      <w:r w:rsidR="00CD797A">
        <w:rPr>
          <w:rStyle w:val="Refdenotaalpie"/>
          <w:iCs/>
          <w:color w:val="000000" w:themeColor="text1"/>
          <w:sz w:val="28"/>
          <w:szCs w:val="28"/>
          <w:shd w:val="clear" w:color="auto" w:fill="FFFFFF"/>
          <w:lang w:val="es-ES"/>
        </w:rPr>
        <w:footnoteReference w:id="93"/>
      </w:r>
      <w:r w:rsidR="00556878">
        <w:rPr>
          <w:rStyle w:val="normaltextrun"/>
          <w:iCs/>
          <w:color w:val="000000" w:themeColor="text1"/>
          <w:sz w:val="28"/>
          <w:szCs w:val="28"/>
          <w:shd w:val="clear" w:color="auto" w:fill="FFFFFF"/>
          <w:lang w:val="es-ES"/>
        </w:rPr>
        <w:t xml:space="preserve"> (énfasis original)</w:t>
      </w:r>
      <w:r w:rsidR="00CD797A">
        <w:rPr>
          <w:rStyle w:val="normaltextrun"/>
          <w:iCs/>
          <w:color w:val="000000" w:themeColor="text1"/>
          <w:sz w:val="28"/>
          <w:szCs w:val="28"/>
          <w:shd w:val="clear" w:color="auto" w:fill="FFFFFF"/>
          <w:lang w:val="es-ES"/>
        </w:rPr>
        <w:t>.</w:t>
      </w:r>
      <w:r w:rsidR="00556878">
        <w:rPr>
          <w:rStyle w:val="normaltextrun"/>
          <w:iCs/>
          <w:color w:val="000000" w:themeColor="text1"/>
          <w:sz w:val="28"/>
          <w:szCs w:val="28"/>
          <w:shd w:val="clear" w:color="auto" w:fill="FFFFFF"/>
          <w:lang w:val="es-ES"/>
        </w:rPr>
        <w:t xml:space="preserve"> Lo anterior cobra especial relevancia si se tiene en cuenta que “los jueces deben aplicar </w:t>
      </w:r>
      <w:r w:rsidR="00556878">
        <w:rPr>
          <w:rStyle w:val="normaltextrun"/>
          <w:i/>
          <w:color w:val="000000" w:themeColor="text1"/>
          <w:sz w:val="28"/>
          <w:szCs w:val="28"/>
          <w:shd w:val="clear" w:color="auto" w:fill="FFFFFF"/>
          <w:lang w:val="es-ES"/>
        </w:rPr>
        <w:t xml:space="preserve">enfoques diferenciales reforzados </w:t>
      </w:r>
      <w:r w:rsidR="00556878">
        <w:rPr>
          <w:rStyle w:val="normaltextrun"/>
          <w:iCs/>
          <w:color w:val="000000" w:themeColor="text1"/>
          <w:sz w:val="28"/>
          <w:szCs w:val="28"/>
          <w:shd w:val="clear" w:color="auto" w:fill="FFFFFF"/>
          <w:lang w:val="es-ES"/>
        </w:rPr>
        <w:t>[…] en favor de adultos mayores que requieren atención prioritaria y personalizada”</w:t>
      </w:r>
      <w:r w:rsidR="00556878">
        <w:rPr>
          <w:rStyle w:val="Refdenotaalpie"/>
          <w:iCs/>
          <w:color w:val="000000" w:themeColor="text1"/>
          <w:sz w:val="28"/>
          <w:szCs w:val="28"/>
          <w:shd w:val="clear" w:color="auto" w:fill="FFFFFF"/>
          <w:lang w:val="es-ES"/>
        </w:rPr>
        <w:footnoteReference w:id="94"/>
      </w:r>
      <w:r w:rsidR="00556878">
        <w:rPr>
          <w:rStyle w:val="normaltextrun"/>
          <w:iCs/>
          <w:color w:val="000000" w:themeColor="text1"/>
          <w:sz w:val="28"/>
          <w:szCs w:val="28"/>
          <w:shd w:val="clear" w:color="auto" w:fill="FFFFFF"/>
          <w:lang w:val="es-ES"/>
        </w:rPr>
        <w:t xml:space="preserve"> (énfasis original).</w:t>
      </w:r>
    </w:p>
    <w:p w14:paraId="6645E16F" w14:textId="77777777" w:rsidR="00556878" w:rsidRPr="00556878" w:rsidRDefault="00556878" w:rsidP="00596056">
      <w:pPr>
        <w:pStyle w:val="Prrafodelista"/>
        <w:autoSpaceDE/>
        <w:autoSpaceDN/>
        <w:adjustRightInd/>
        <w:spacing w:before="0"/>
        <w:ind w:left="0" w:right="-8"/>
        <w:contextualSpacing/>
        <w:rPr>
          <w:rStyle w:val="normaltextrun"/>
          <w:color w:val="000000" w:themeColor="text1"/>
          <w:sz w:val="28"/>
          <w:szCs w:val="28"/>
          <w:lang w:val="es-ES" w:eastAsia="es-ES"/>
        </w:rPr>
      </w:pPr>
    </w:p>
    <w:p w14:paraId="38E32AFD" w14:textId="4B09FEEA" w:rsidR="00556878" w:rsidRPr="007A78BB" w:rsidRDefault="00556878" w:rsidP="00596056">
      <w:pPr>
        <w:pStyle w:val="Prrafodelista"/>
        <w:numPr>
          <w:ilvl w:val="0"/>
          <w:numId w:val="2"/>
        </w:numPr>
        <w:autoSpaceDE/>
        <w:autoSpaceDN/>
        <w:adjustRightInd/>
        <w:spacing w:before="0"/>
        <w:ind w:left="0" w:right="-8" w:firstLine="0"/>
        <w:contextualSpacing/>
        <w:rPr>
          <w:rStyle w:val="normaltextrun"/>
          <w:color w:val="000000" w:themeColor="text1"/>
          <w:sz w:val="28"/>
          <w:szCs w:val="28"/>
          <w:lang w:val="es-ES" w:eastAsia="es-ES"/>
        </w:rPr>
      </w:pPr>
      <w:r>
        <w:rPr>
          <w:rStyle w:val="normaltextrun"/>
          <w:iCs/>
          <w:color w:val="000000" w:themeColor="text1"/>
          <w:sz w:val="28"/>
          <w:szCs w:val="28"/>
          <w:shd w:val="clear" w:color="auto" w:fill="FFFFFF"/>
          <w:lang w:val="es-ES"/>
        </w:rPr>
        <w:t xml:space="preserve">Tercero, </w:t>
      </w:r>
      <w:r w:rsidR="00AB5FD0">
        <w:rPr>
          <w:rStyle w:val="normaltextrun"/>
          <w:iCs/>
          <w:color w:val="000000" w:themeColor="text1"/>
          <w:sz w:val="28"/>
          <w:szCs w:val="28"/>
          <w:shd w:val="clear" w:color="auto" w:fill="FFFFFF"/>
          <w:lang w:val="es-ES"/>
        </w:rPr>
        <w:t>en criterio del agente, la sentencia impugnada “delega el cuidado permanente exclusivamente a la familia, sin considerar que no se cuenta con los medios económicos, físicos ni humanos para garantizar un cuidado permanente adecuado, lo que ha puesto en riesgo a la paciente”</w:t>
      </w:r>
      <w:r w:rsidR="00AB5FD0">
        <w:rPr>
          <w:rStyle w:val="Refdenotaalpie"/>
          <w:iCs/>
          <w:color w:val="000000" w:themeColor="text1"/>
          <w:sz w:val="28"/>
          <w:szCs w:val="28"/>
          <w:shd w:val="clear" w:color="auto" w:fill="FFFFFF"/>
          <w:lang w:val="es-ES"/>
        </w:rPr>
        <w:footnoteReference w:id="95"/>
      </w:r>
      <w:r w:rsidR="00AB5FD0">
        <w:rPr>
          <w:rStyle w:val="normaltextrun"/>
          <w:iCs/>
          <w:color w:val="000000" w:themeColor="text1"/>
          <w:sz w:val="28"/>
          <w:szCs w:val="28"/>
          <w:shd w:val="clear" w:color="auto" w:fill="FFFFFF"/>
          <w:lang w:val="es-ES"/>
        </w:rPr>
        <w:t xml:space="preserve">. Cuarto, </w:t>
      </w:r>
      <w:r w:rsidR="00487F71">
        <w:rPr>
          <w:rStyle w:val="normaltextrun"/>
          <w:iCs/>
          <w:color w:val="000000" w:themeColor="text1"/>
          <w:sz w:val="28"/>
          <w:szCs w:val="28"/>
          <w:shd w:val="clear" w:color="auto" w:fill="FFFFFF"/>
          <w:lang w:val="es-ES"/>
        </w:rPr>
        <w:t xml:space="preserve">en el asunto </w:t>
      </w:r>
      <w:r w:rsidR="00487F71">
        <w:rPr>
          <w:rStyle w:val="normaltextrun"/>
          <w:i/>
          <w:color w:val="000000" w:themeColor="text1"/>
          <w:sz w:val="28"/>
          <w:szCs w:val="28"/>
          <w:shd w:val="clear" w:color="auto" w:fill="FFFFFF"/>
          <w:lang w:val="es-ES"/>
        </w:rPr>
        <w:t>sub examine</w:t>
      </w:r>
      <w:r w:rsidR="00487F71">
        <w:rPr>
          <w:rStyle w:val="normaltextrun"/>
          <w:iCs/>
          <w:color w:val="000000" w:themeColor="text1"/>
          <w:sz w:val="28"/>
          <w:szCs w:val="28"/>
          <w:shd w:val="clear" w:color="auto" w:fill="FFFFFF"/>
          <w:lang w:val="es-ES"/>
        </w:rPr>
        <w:t xml:space="preserve"> hay una </w:t>
      </w:r>
      <w:r w:rsidR="00646001">
        <w:rPr>
          <w:rStyle w:val="normaltextrun"/>
          <w:iCs/>
          <w:color w:val="000000" w:themeColor="text1"/>
          <w:sz w:val="28"/>
          <w:szCs w:val="28"/>
          <w:shd w:val="clear" w:color="auto" w:fill="FFFFFF"/>
          <w:lang w:val="es-ES"/>
        </w:rPr>
        <w:t xml:space="preserve">urgencia para proteger los derechos fundamentales constitucionales de la señora </w:t>
      </w:r>
      <w:r w:rsidR="00974F3D" w:rsidRPr="00870839">
        <w:rPr>
          <w:i/>
          <w:iCs/>
          <w:color w:val="000000" w:themeColor="text1"/>
          <w:sz w:val="28"/>
          <w:szCs w:val="28"/>
          <w:lang w:val="es-ES" w:eastAsia="es-ES"/>
        </w:rPr>
        <w:t>Alicia</w:t>
      </w:r>
      <w:r w:rsidR="00646001">
        <w:rPr>
          <w:rStyle w:val="normaltextrun"/>
          <w:iCs/>
          <w:color w:val="000000" w:themeColor="text1"/>
          <w:sz w:val="28"/>
          <w:szCs w:val="28"/>
          <w:shd w:val="clear" w:color="auto" w:fill="FFFFFF"/>
          <w:lang w:val="es-ES"/>
        </w:rPr>
        <w:t>. Esto, porque la paciente “se encuentra en riesgo continuo de caídas, infecciones y abandono involuntario, situación que ha sido documentada”</w:t>
      </w:r>
      <w:r w:rsidR="00646001">
        <w:rPr>
          <w:rStyle w:val="Refdenotaalpie"/>
          <w:iCs/>
          <w:color w:val="000000" w:themeColor="text1"/>
          <w:sz w:val="28"/>
          <w:szCs w:val="28"/>
          <w:shd w:val="clear" w:color="auto" w:fill="FFFFFF"/>
          <w:lang w:val="es-ES"/>
        </w:rPr>
        <w:footnoteReference w:id="96"/>
      </w:r>
      <w:r w:rsidR="00646001">
        <w:rPr>
          <w:rStyle w:val="normaltextrun"/>
          <w:iCs/>
          <w:color w:val="000000" w:themeColor="text1"/>
          <w:sz w:val="28"/>
          <w:szCs w:val="28"/>
          <w:shd w:val="clear" w:color="auto" w:fill="FFFFFF"/>
          <w:lang w:val="es-ES"/>
        </w:rPr>
        <w:t>.</w:t>
      </w:r>
      <w:r w:rsidR="00080EF6">
        <w:rPr>
          <w:rStyle w:val="normaltextrun"/>
          <w:iCs/>
          <w:color w:val="000000" w:themeColor="text1"/>
          <w:sz w:val="28"/>
          <w:szCs w:val="28"/>
          <w:shd w:val="clear" w:color="auto" w:fill="FFFFFF"/>
          <w:lang w:val="es-ES"/>
        </w:rPr>
        <w:t xml:space="preserve"> Quinto, </w:t>
      </w:r>
      <w:r w:rsidR="007E5A1C">
        <w:rPr>
          <w:rStyle w:val="normaltextrun"/>
          <w:iCs/>
          <w:color w:val="000000" w:themeColor="text1"/>
          <w:sz w:val="28"/>
          <w:szCs w:val="28"/>
          <w:shd w:val="clear" w:color="auto" w:fill="FFFFFF"/>
          <w:lang w:val="es-ES"/>
        </w:rPr>
        <w:t>hubo un desconocimiento del precedente “sobre el deber estatal de garantizar cuidador a personas con dependencia severa”</w:t>
      </w:r>
      <w:r w:rsidR="007E5A1C">
        <w:rPr>
          <w:rStyle w:val="Refdenotaalpie"/>
          <w:iCs/>
          <w:color w:val="000000" w:themeColor="text1"/>
          <w:sz w:val="28"/>
          <w:szCs w:val="28"/>
          <w:shd w:val="clear" w:color="auto" w:fill="FFFFFF"/>
          <w:lang w:val="es-ES"/>
        </w:rPr>
        <w:footnoteReference w:id="97"/>
      </w:r>
      <w:r w:rsidR="007E5A1C">
        <w:rPr>
          <w:rStyle w:val="normaltextrun"/>
          <w:iCs/>
          <w:color w:val="000000" w:themeColor="text1"/>
          <w:sz w:val="28"/>
          <w:szCs w:val="28"/>
          <w:shd w:val="clear" w:color="auto" w:fill="FFFFFF"/>
          <w:lang w:val="es-ES"/>
        </w:rPr>
        <w:t xml:space="preserve">. En concreto, </w:t>
      </w:r>
      <w:r w:rsidR="00D9174D">
        <w:rPr>
          <w:rStyle w:val="normaltextrun"/>
          <w:iCs/>
          <w:color w:val="000000" w:themeColor="text1"/>
          <w:sz w:val="28"/>
          <w:szCs w:val="28"/>
          <w:shd w:val="clear" w:color="auto" w:fill="FFFFFF"/>
          <w:lang w:val="es-ES"/>
        </w:rPr>
        <w:t xml:space="preserve">el agente se refirió a una sentencia proferida por el Tribunal Superior de Santa Rosa de Viterbo, en la que se determinó que el Estado debe proveer el servicio de cuidador cuando (i) exista </w:t>
      </w:r>
      <w:r w:rsidR="000C6607">
        <w:rPr>
          <w:rStyle w:val="normaltextrun"/>
          <w:iCs/>
          <w:color w:val="000000" w:themeColor="text1"/>
          <w:sz w:val="28"/>
          <w:szCs w:val="28"/>
          <w:shd w:val="clear" w:color="auto" w:fill="FFFFFF"/>
          <w:lang w:val="es-ES"/>
        </w:rPr>
        <w:t xml:space="preserve">una </w:t>
      </w:r>
      <w:r w:rsidR="000C6607">
        <w:rPr>
          <w:rStyle w:val="normaltextrun"/>
          <w:i/>
          <w:color w:val="000000" w:themeColor="text1"/>
          <w:sz w:val="28"/>
          <w:szCs w:val="28"/>
          <w:shd w:val="clear" w:color="auto" w:fill="FFFFFF"/>
          <w:lang w:val="es-ES"/>
        </w:rPr>
        <w:t>dependencia funcional severa</w:t>
      </w:r>
      <w:r w:rsidR="000C6607">
        <w:rPr>
          <w:rStyle w:val="normaltextrun"/>
          <w:iCs/>
          <w:color w:val="000000" w:themeColor="text1"/>
          <w:sz w:val="28"/>
          <w:szCs w:val="28"/>
          <w:shd w:val="clear" w:color="auto" w:fill="FFFFFF"/>
          <w:lang w:val="es-ES"/>
        </w:rPr>
        <w:t xml:space="preserve"> debidamente probada; (ii) la red de apoyo del paciente esté en una “</w:t>
      </w:r>
      <w:r w:rsidR="000C6607">
        <w:rPr>
          <w:rStyle w:val="normaltextrun"/>
          <w:i/>
          <w:color w:val="000000" w:themeColor="text1"/>
          <w:sz w:val="28"/>
          <w:szCs w:val="28"/>
          <w:shd w:val="clear" w:color="auto" w:fill="FFFFFF"/>
          <w:lang w:val="es-ES"/>
        </w:rPr>
        <w:t xml:space="preserve">incapacidad física y económica </w:t>
      </w:r>
      <w:r w:rsidR="000C6607">
        <w:rPr>
          <w:rStyle w:val="normaltextrun"/>
          <w:iCs/>
          <w:color w:val="000000" w:themeColor="text1"/>
          <w:sz w:val="28"/>
          <w:szCs w:val="28"/>
          <w:shd w:val="clear" w:color="auto" w:fill="FFFFFF"/>
          <w:lang w:val="es-ES"/>
        </w:rPr>
        <w:t>[…] para brindar el cuidado permanente”</w:t>
      </w:r>
      <w:r w:rsidR="000C6607">
        <w:rPr>
          <w:rStyle w:val="Refdenotaalpie"/>
          <w:iCs/>
          <w:color w:val="000000" w:themeColor="text1"/>
          <w:sz w:val="28"/>
          <w:szCs w:val="28"/>
          <w:shd w:val="clear" w:color="auto" w:fill="FFFFFF"/>
          <w:lang w:val="es-ES"/>
        </w:rPr>
        <w:footnoteReference w:id="98"/>
      </w:r>
      <w:r w:rsidR="000C6607">
        <w:rPr>
          <w:rStyle w:val="normaltextrun"/>
          <w:iCs/>
          <w:color w:val="000000" w:themeColor="text1"/>
          <w:sz w:val="28"/>
          <w:szCs w:val="28"/>
          <w:shd w:val="clear" w:color="auto" w:fill="FFFFFF"/>
          <w:lang w:val="es-ES"/>
        </w:rPr>
        <w:t>, y (iii)</w:t>
      </w:r>
      <w:r w:rsidR="00F03E1D">
        <w:rPr>
          <w:rStyle w:val="normaltextrun"/>
          <w:iCs/>
          <w:color w:val="000000" w:themeColor="text1"/>
          <w:sz w:val="28"/>
          <w:szCs w:val="28"/>
          <w:shd w:val="clear" w:color="auto" w:fill="FFFFFF"/>
          <w:lang w:val="es-ES"/>
        </w:rPr>
        <w:t xml:space="preserve"> haya una ausencia de recursos </w:t>
      </w:r>
      <w:r w:rsidR="006C76C1">
        <w:rPr>
          <w:rStyle w:val="normaltextrun"/>
          <w:iCs/>
          <w:color w:val="000000" w:themeColor="text1"/>
          <w:sz w:val="28"/>
          <w:szCs w:val="28"/>
          <w:shd w:val="clear" w:color="auto" w:fill="FFFFFF"/>
          <w:lang w:val="es-ES"/>
        </w:rPr>
        <w:t>económicos suficientes</w:t>
      </w:r>
      <w:r w:rsidR="00F03E1D">
        <w:rPr>
          <w:rStyle w:val="normaltextrun"/>
          <w:iCs/>
          <w:color w:val="000000" w:themeColor="text1"/>
          <w:sz w:val="28"/>
          <w:szCs w:val="28"/>
          <w:shd w:val="clear" w:color="auto" w:fill="FFFFFF"/>
          <w:lang w:val="es-ES"/>
        </w:rPr>
        <w:t xml:space="preserve"> para asumir el pago de un cuidador por parte del </w:t>
      </w:r>
      <w:r w:rsidR="006C76C1">
        <w:rPr>
          <w:rStyle w:val="normaltextrun"/>
          <w:iCs/>
          <w:color w:val="000000" w:themeColor="text1"/>
          <w:sz w:val="28"/>
          <w:szCs w:val="28"/>
          <w:shd w:val="clear" w:color="auto" w:fill="FFFFFF"/>
          <w:lang w:val="es-ES"/>
        </w:rPr>
        <w:t>usuario o de su familia. En el caso concreto, el agente advirtió que “todas estas condiciones están plenamente demostradas”</w:t>
      </w:r>
      <w:r w:rsidR="006C76C1">
        <w:rPr>
          <w:rStyle w:val="Refdenotaalpie"/>
          <w:iCs/>
          <w:color w:val="000000" w:themeColor="text1"/>
          <w:sz w:val="28"/>
          <w:szCs w:val="28"/>
          <w:shd w:val="clear" w:color="auto" w:fill="FFFFFF"/>
          <w:lang w:val="es-ES"/>
        </w:rPr>
        <w:footnoteReference w:id="99"/>
      </w:r>
      <w:r w:rsidR="006C76C1">
        <w:rPr>
          <w:rStyle w:val="normaltextrun"/>
          <w:iCs/>
          <w:color w:val="000000" w:themeColor="text1"/>
          <w:sz w:val="28"/>
          <w:szCs w:val="28"/>
          <w:shd w:val="clear" w:color="auto" w:fill="FFFFFF"/>
          <w:lang w:val="es-ES"/>
        </w:rPr>
        <w:t>.</w:t>
      </w:r>
    </w:p>
    <w:p w14:paraId="2F1254C8" w14:textId="77777777" w:rsidR="006C76C1" w:rsidRPr="006C76C1" w:rsidRDefault="006C76C1" w:rsidP="00596056">
      <w:pPr>
        <w:pStyle w:val="Prrafodelista"/>
        <w:autoSpaceDE/>
        <w:autoSpaceDN/>
        <w:adjustRightInd/>
        <w:spacing w:before="0"/>
        <w:ind w:left="0" w:right="-8"/>
        <w:contextualSpacing/>
        <w:rPr>
          <w:rStyle w:val="normaltextrun"/>
          <w:color w:val="000000" w:themeColor="text1"/>
          <w:sz w:val="28"/>
          <w:szCs w:val="28"/>
          <w:lang w:val="es-ES" w:eastAsia="es-ES"/>
        </w:rPr>
      </w:pPr>
    </w:p>
    <w:p w14:paraId="537B21A0" w14:textId="356CB504" w:rsidR="006C76C1" w:rsidRPr="007A78BB" w:rsidRDefault="006C76C1" w:rsidP="00596056">
      <w:pPr>
        <w:pStyle w:val="Prrafodelista"/>
        <w:numPr>
          <w:ilvl w:val="0"/>
          <w:numId w:val="2"/>
        </w:numPr>
        <w:autoSpaceDE/>
        <w:autoSpaceDN/>
        <w:adjustRightInd/>
        <w:spacing w:before="0"/>
        <w:ind w:left="0" w:right="-8" w:firstLine="0"/>
        <w:contextualSpacing/>
        <w:rPr>
          <w:rStyle w:val="normaltextrun"/>
          <w:color w:val="000000" w:themeColor="text1"/>
          <w:sz w:val="28"/>
          <w:szCs w:val="28"/>
          <w:lang w:val="es-ES" w:eastAsia="es-ES"/>
        </w:rPr>
      </w:pPr>
      <w:r>
        <w:rPr>
          <w:rStyle w:val="normaltextrun"/>
          <w:iCs/>
          <w:color w:val="000000" w:themeColor="text1"/>
          <w:sz w:val="28"/>
          <w:szCs w:val="28"/>
          <w:shd w:val="clear" w:color="auto" w:fill="FFFFFF"/>
          <w:lang w:val="es-ES"/>
        </w:rPr>
        <w:t xml:space="preserve">Sexto, </w:t>
      </w:r>
      <w:r w:rsidR="007909B7">
        <w:rPr>
          <w:rStyle w:val="normaltextrun"/>
          <w:iCs/>
          <w:color w:val="000000" w:themeColor="text1"/>
          <w:sz w:val="28"/>
          <w:szCs w:val="28"/>
          <w:shd w:val="clear" w:color="auto" w:fill="FFFFFF"/>
          <w:lang w:val="es-ES"/>
        </w:rPr>
        <w:t>en la sentencia de primera instancia se “</w:t>
      </w:r>
      <w:r w:rsidR="007909B7" w:rsidRPr="00422840">
        <w:rPr>
          <w:rStyle w:val="normaltextrun"/>
          <w:i/>
          <w:color w:val="000000" w:themeColor="text1"/>
          <w:sz w:val="28"/>
          <w:szCs w:val="28"/>
          <w:shd w:val="clear" w:color="auto" w:fill="FFFFFF"/>
          <w:lang w:val="es-ES"/>
        </w:rPr>
        <w:t>desvirtuó la presunción de capacidad familiar sin que el juez lo valorara debidamente</w:t>
      </w:r>
      <w:r w:rsidR="007909B7">
        <w:rPr>
          <w:rStyle w:val="normaltextrun"/>
          <w:iCs/>
          <w:color w:val="000000" w:themeColor="text1"/>
          <w:sz w:val="28"/>
          <w:szCs w:val="28"/>
          <w:shd w:val="clear" w:color="auto" w:fill="FFFFFF"/>
          <w:lang w:val="es-ES"/>
        </w:rPr>
        <w:t>”</w:t>
      </w:r>
      <w:r w:rsidR="007909B7">
        <w:rPr>
          <w:rStyle w:val="Refdenotaalpie"/>
          <w:iCs/>
          <w:color w:val="000000" w:themeColor="text1"/>
          <w:sz w:val="28"/>
          <w:szCs w:val="28"/>
          <w:shd w:val="clear" w:color="auto" w:fill="FFFFFF"/>
          <w:lang w:val="es-ES"/>
        </w:rPr>
        <w:footnoteReference w:id="100"/>
      </w:r>
      <w:r w:rsidR="00422840">
        <w:rPr>
          <w:rStyle w:val="normaltextrun"/>
          <w:iCs/>
          <w:color w:val="000000" w:themeColor="text1"/>
          <w:sz w:val="28"/>
          <w:szCs w:val="28"/>
          <w:shd w:val="clear" w:color="auto" w:fill="FFFFFF"/>
          <w:lang w:val="es-ES"/>
        </w:rPr>
        <w:t xml:space="preserve"> (énfasis original).</w:t>
      </w:r>
      <w:r w:rsidR="004C4479">
        <w:rPr>
          <w:rStyle w:val="normaltextrun"/>
          <w:iCs/>
          <w:color w:val="000000" w:themeColor="text1"/>
          <w:sz w:val="28"/>
          <w:szCs w:val="28"/>
          <w:shd w:val="clear" w:color="auto" w:fill="FFFFFF"/>
          <w:lang w:val="es-ES"/>
        </w:rPr>
        <w:t xml:space="preserve"> Sobre el particular, </w:t>
      </w:r>
      <w:r w:rsidR="00AD7966">
        <w:rPr>
          <w:rStyle w:val="normaltextrun"/>
          <w:iCs/>
          <w:color w:val="000000" w:themeColor="text1"/>
          <w:sz w:val="28"/>
          <w:szCs w:val="28"/>
          <w:shd w:val="clear" w:color="auto" w:fill="FFFFFF"/>
          <w:lang w:val="es-ES"/>
        </w:rPr>
        <w:t xml:space="preserve">señaló que la jurisprudencia Constitucional “ha sostenido que </w:t>
      </w:r>
      <w:r w:rsidR="00AD7966">
        <w:rPr>
          <w:rStyle w:val="normaltextrun"/>
          <w:i/>
          <w:color w:val="000000" w:themeColor="text1"/>
          <w:sz w:val="28"/>
          <w:szCs w:val="28"/>
          <w:shd w:val="clear" w:color="auto" w:fill="FFFFFF"/>
          <w:lang w:val="es-ES"/>
        </w:rPr>
        <w:t>el deber familiar no es absoluto ni ilimitado</w:t>
      </w:r>
      <w:r w:rsidR="00AD7966">
        <w:rPr>
          <w:rStyle w:val="normaltextrun"/>
          <w:iCs/>
          <w:color w:val="000000" w:themeColor="text1"/>
          <w:sz w:val="28"/>
          <w:szCs w:val="28"/>
          <w:shd w:val="clear" w:color="auto" w:fill="FFFFFF"/>
          <w:lang w:val="es-ES"/>
        </w:rPr>
        <w:t>, y puede verse desvirtuado por circunstancias personales, laborales o económicas”, caso en el que “</w:t>
      </w:r>
      <w:r w:rsidR="00AD7966" w:rsidRPr="00996D69">
        <w:rPr>
          <w:rStyle w:val="normaltextrun"/>
          <w:color w:val="000000" w:themeColor="text1"/>
          <w:sz w:val="28"/>
          <w:szCs w:val="28"/>
          <w:shd w:val="clear" w:color="auto" w:fill="FFFFFF"/>
          <w:lang w:val="es-ES"/>
        </w:rPr>
        <w:t xml:space="preserve">corresponde </w:t>
      </w:r>
      <w:r w:rsidR="00AD7966" w:rsidRPr="00996D69">
        <w:rPr>
          <w:rStyle w:val="normaltextrun"/>
          <w:color w:val="000000" w:themeColor="text1"/>
          <w:sz w:val="28"/>
          <w:szCs w:val="28"/>
          <w:shd w:val="clear" w:color="auto" w:fill="FFFFFF"/>
          <w:lang w:val="es-ES"/>
        </w:rPr>
        <w:lastRenderedPageBreak/>
        <w:t>al Estado garantizar ese apoyo</w:t>
      </w:r>
      <w:r w:rsidR="00AD7966">
        <w:rPr>
          <w:rStyle w:val="normaltextrun"/>
          <w:iCs/>
          <w:color w:val="000000" w:themeColor="text1"/>
          <w:sz w:val="28"/>
          <w:szCs w:val="28"/>
          <w:shd w:val="clear" w:color="auto" w:fill="FFFFFF"/>
          <w:lang w:val="es-ES"/>
        </w:rPr>
        <w:t>”</w:t>
      </w:r>
      <w:r w:rsidR="00AD7966">
        <w:rPr>
          <w:rStyle w:val="Refdenotaalpie"/>
          <w:iCs/>
          <w:color w:val="000000" w:themeColor="text1"/>
          <w:sz w:val="28"/>
          <w:szCs w:val="28"/>
          <w:shd w:val="clear" w:color="auto" w:fill="FFFFFF"/>
          <w:lang w:val="es-ES"/>
        </w:rPr>
        <w:footnoteReference w:id="101"/>
      </w:r>
      <w:r w:rsidR="00AD7966">
        <w:rPr>
          <w:rStyle w:val="normaltextrun"/>
          <w:iCs/>
          <w:color w:val="000000" w:themeColor="text1"/>
          <w:sz w:val="28"/>
          <w:szCs w:val="28"/>
          <w:shd w:val="clear" w:color="auto" w:fill="FFFFFF"/>
          <w:lang w:val="es-ES"/>
        </w:rPr>
        <w:t xml:space="preserve">. Séptimo, </w:t>
      </w:r>
      <w:r w:rsidR="00245A51">
        <w:rPr>
          <w:rStyle w:val="normaltextrun"/>
          <w:iCs/>
          <w:color w:val="000000" w:themeColor="text1"/>
          <w:sz w:val="28"/>
          <w:szCs w:val="28"/>
          <w:shd w:val="clear" w:color="auto" w:fill="FFFFFF"/>
          <w:lang w:val="es-ES"/>
        </w:rPr>
        <w:t>a juicio del agente, la “</w:t>
      </w:r>
      <w:r w:rsidR="00245A51" w:rsidRPr="00996D69">
        <w:rPr>
          <w:rStyle w:val="normaltextrun"/>
          <w:color w:val="000000" w:themeColor="text1"/>
          <w:sz w:val="28"/>
          <w:szCs w:val="28"/>
          <w:shd w:val="clear" w:color="auto" w:fill="FFFFFF"/>
          <w:lang w:val="es-ES"/>
        </w:rPr>
        <w:t>protección del adulto mayor en condición de discapacidad no puede depender de una orden médica literal</w:t>
      </w:r>
      <w:r w:rsidR="00245A51">
        <w:rPr>
          <w:rStyle w:val="normaltextrun"/>
          <w:iCs/>
          <w:color w:val="000000" w:themeColor="text1"/>
          <w:sz w:val="28"/>
          <w:szCs w:val="28"/>
          <w:shd w:val="clear" w:color="auto" w:fill="FFFFFF"/>
          <w:lang w:val="es-ES"/>
        </w:rPr>
        <w:t>”</w:t>
      </w:r>
      <w:r w:rsidR="00245A51">
        <w:rPr>
          <w:rStyle w:val="Refdenotaalpie"/>
          <w:iCs/>
          <w:color w:val="000000" w:themeColor="text1"/>
          <w:sz w:val="28"/>
          <w:szCs w:val="28"/>
          <w:shd w:val="clear" w:color="auto" w:fill="FFFFFF"/>
          <w:lang w:val="es-ES"/>
        </w:rPr>
        <w:footnoteReference w:id="102"/>
      </w:r>
      <w:r w:rsidR="00245A51">
        <w:rPr>
          <w:rStyle w:val="normaltextrun"/>
          <w:iCs/>
          <w:color w:val="000000" w:themeColor="text1"/>
          <w:sz w:val="28"/>
          <w:szCs w:val="28"/>
          <w:shd w:val="clear" w:color="auto" w:fill="FFFFFF"/>
          <w:lang w:val="es-ES"/>
        </w:rPr>
        <w:t xml:space="preserve">. </w:t>
      </w:r>
      <w:r w:rsidR="00873021">
        <w:rPr>
          <w:rStyle w:val="normaltextrun"/>
          <w:iCs/>
          <w:color w:val="000000" w:themeColor="text1"/>
          <w:sz w:val="28"/>
          <w:szCs w:val="28"/>
          <w:shd w:val="clear" w:color="auto" w:fill="FFFFFF"/>
          <w:lang w:val="es-ES"/>
        </w:rPr>
        <w:t>Al respecto, censuró que “el fallo impugnado exigió una orden médica explícita de cuidador, [</w:t>
      </w:r>
      <w:r w:rsidR="00ED47E0">
        <w:rPr>
          <w:rStyle w:val="normaltextrun"/>
          <w:iCs/>
          <w:color w:val="000000" w:themeColor="text1"/>
          <w:sz w:val="28"/>
          <w:szCs w:val="28"/>
          <w:shd w:val="clear" w:color="auto" w:fill="FFFFFF"/>
          <w:lang w:val="es-ES"/>
        </w:rPr>
        <w:t>aun</w:t>
      </w:r>
      <w:r w:rsidR="00873021">
        <w:rPr>
          <w:rStyle w:val="normaltextrun"/>
          <w:iCs/>
          <w:color w:val="000000" w:themeColor="text1"/>
          <w:sz w:val="28"/>
          <w:szCs w:val="28"/>
          <w:shd w:val="clear" w:color="auto" w:fill="FFFFFF"/>
          <w:lang w:val="es-ES"/>
        </w:rPr>
        <w:t xml:space="preserve"> cuando</w:t>
      </w:r>
      <w:r w:rsidR="00ED47E0">
        <w:rPr>
          <w:rStyle w:val="normaltextrun"/>
          <w:iCs/>
          <w:color w:val="000000" w:themeColor="text1"/>
          <w:sz w:val="28"/>
          <w:szCs w:val="28"/>
          <w:shd w:val="clear" w:color="auto" w:fill="FFFFFF"/>
          <w:lang w:val="es-ES"/>
        </w:rPr>
        <w:t xml:space="preserve"> la jurisprudencia constitucional ha precisado que el juez] no puede sustituir el criterio clínico, pero sí valorar la prueba de dependencia severa funcional para ordenar el apoyo cuando su necesidad sea evidente”</w:t>
      </w:r>
      <w:r w:rsidR="00ED47E0">
        <w:rPr>
          <w:rStyle w:val="Refdenotaalpie"/>
          <w:iCs/>
          <w:color w:val="000000" w:themeColor="text1"/>
          <w:sz w:val="28"/>
          <w:szCs w:val="28"/>
          <w:shd w:val="clear" w:color="auto" w:fill="FFFFFF"/>
          <w:lang w:val="es-ES"/>
        </w:rPr>
        <w:footnoteReference w:id="103"/>
      </w:r>
      <w:r w:rsidR="00ED47E0">
        <w:rPr>
          <w:rStyle w:val="normaltextrun"/>
          <w:iCs/>
          <w:color w:val="000000" w:themeColor="text1"/>
          <w:sz w:val="28"/>
          <w:szCs w:val="28"/>
          <w:shd w:val="clear" w:color="auto" w:fill="FFFFFF"/>
          <w:lang w:val="es-ES"/>
        </w:rPr>
        <w:t>.</w:t>
      </w:r>
      <w:r w:rsidR="00996D69">
        <w:rPr>
          <w:rStyle w:val="normaltextrun"/>
          <w:iCs/>
          <w:color w:val="000000" w:themeColor="text1"/>
          <w:sz w:val="28"/>
          <w:szCs w:val="28"/>
          <w:shd w:val="clear" w:color="auto" w:fill="FFFFFF"/>
          <w:lang w:val="es-ES"/>
        </w:rPr>
        <w:t xml:space="preserve"> Luego, </w:t>
      </w:r>
      <w:r w:rsidR="00FA6452">
        <w:rPr>
          <w:rStyle w:val="normaltextrun"/>
          <w:iCs/>
          <w:color w:val="000000" w:themeColor="text1"/>
          <w:sz w:val="28"/>
          <w:szCs w:val="28"/>
          <w:shd w:val="clear" w:color="auto" w:fill="FFFFFF"/>
          <w:lang w:val="es-ES"/>
        </w:rPr>
        <w:t>afirmó que la “única valoración válida es la necesidad objetiva del servicio, no el tipo de papel en que fue formulada”</w:t>
      </w:r>
      <w:r w:rsidR="00FA6452">
        <w:rPr>
          <w:rStyle w:val="Refdenotaalpie"/>
          <w:iCs/>
          <w:color w:val="000000" w:themeColor="text1"/>
          <w:sz w:val="28"/>
          <w:szCs w:val="28"/>
          <w:shd w:val="clear" w:color="auto" w:fill="FFFFFF"/>
          <w:lang w:val="es-ES"/>
        </w:rPr>
        <w:footnoteReference w:id="104"/>
      </w:r>
      <w:r w:rsidR="00FA6452">
        <w:rPr>
          <w:rStyle w:val="normaltextrun"/>
          <w:iCs/>
          <w:color w:val="000000" w:themeColor="text1"/>
          <w:sz w:val="28"/>
          <w:szCs w:val="28"/>
          <w:shd w:val="clear" w:color="auto" w:fill="FFFFFF"/>
          <w:lang w:val="es-ES"/>
        </w:rPr>
        <w:t>.</w:t>
      </w:r>
    </w:p>
    <w:p w14:paraId="5654A59B" w14:textId="77777777" w:rsidR="00F608AB" w:rsidRPr="00F608AB" w:rsidRDefault="00F608AB" w:rsidP="00596056">
      <w:pPr>
        <w:pStyle w:val="Prrafodelista"/>
        <w:spacing w:before="0"/>
        <w:rPr>
          <w:rStyle w:val="normaltextrun"/>
          <w:color w:val="000000" w:themeColor="text1"/>
          <w:sz w:val="28"/>
          <w:szCs w:val="28"/>
          <w:lang w:val="es-ES" w:eastAsia="es-ES"/>
        </w:rPr>
      </w:pPr>
    </w:p>
    <w:p w14:paraId="5B25DB23" w14:textId="6705D71D" w:rsidR="00F608AB" w:rsidRPr="007A78BB" w:rsidRDefault="00F608AB" w:rsidP="00596056">
      <w:pPr>
        <w:pStyle w:val="Prrafodelista"/>
        <w:numPr>
          <w:ilvl w:val="0"/>
          <w:numId w:val="2"/>
        </w:numPr>
        <w:autoSpaceDE/>
        <w:autoSpaceDN/>
        <w:adjustRightInd/>
        <w:spacing w:before="0"/>
        <w:ind w:left="0" w:right="-8" w:firstLine="0"/>
        <w:contextualSpacing/>
        <w:rPr>
          <w:rStyle w:val="normaltextrun"/>
          <w:color w:val="000000" w:themeColor="text1"/>
          <w:sz w:val="28"/>
          <w:szCs w:val="28"/>
          <w:lang w:val="es-ES" w:eastAsia="es-ES"/>
        </w:rPr>
      </w:pPr>
      <w:r>
        <w:rPr>
          <w:rStyle w:val="normaltextrun"/>
          <w:color w:val="000000" w:themeColor="text1"/>
          <w:sz w:val="28"/>
          <w:szCs w:val="28"/>
          <w:lang w:val="es-ES" w:eastAsia="es-ES"/>
        </w:rPr>
        <w:t>Octavo, el agente estimó</w:t>
      </w:r>
      <w:r w:rsidR="00F16374">
        <w:rPr>
          <w:rStyle w:val="normaltextrun"/>
          <w:color w:val="000000" w:themeColor="text1"/>
          <w:sz w:val="28"/>
          <w:szCs w:val="28"/>
          <w:lang w:val="es-ES" w:eastAsia="es-ES"/>
        </w:rPr>
        <w:t xml:space="preserve"> que el </w:t>
      </w:r>
      <w:r w:rsidR="00F16374">
        <w:rPr>
          <w:rStyle w:val="normaltextrun"/>
          <w:i/>
          <w:iCs/>
          <w:color w:val="000000" w:themeColor="text1"/>
          <w:sz w:val="28"/>
          <w:szCs w:val="28"/>
          <w:lang w:val="es-ES" w:eastAsia="es-ES"/>
        </w:rPr>
        <w:t>a quo</w:t>
      </w:r>
      <w:r w:rsidR="00F16374">
        <w:rPr>
          <w:rStyle w:val="normaltextrun"/>
          <w:color w:val="000000" w:themeColor="text1"/>
          <w:sz w:val="28"/>
          <w:szCs w:val="28"/>
          <w:lang w:val="es-ES" w:eastAsia="es-ES"/>
        </w:rPr>
        <w:t xml:space="preserve"> había vulnerado el principio de dignidad y </w:t>
      </w:r>
      <w:r w:rsidR="00AF1475">
        <w:rPr>
          <w:rStyle w:val="normaltextrun"/>
          <w:color w:val="000000" w:themeColor="text1"/>
          <w:sz w:val="28"/>
          <w:szCs w:val="28"/>
          <w:lang w:val="es-ES" w:eastAsia="es-ES"/>
        </w:rPr>
        <w:t xml:space="preserve">el mínimo vital de la agenciada y de su red de apoyo. En concreto, </w:t>
      </w:r>
      <w:r w:rsidR="00F767B6">
        <w:rPr>
          <w:rStyle w:val="normaltextrun"/>
          <w:color w:val="000000" w:themeColor="text1"/>
          <w:sz w:val="28"/>
          <w:szCs w:val="28"/>
          <w:lang w:val="es-ES" w:eastAsia="es-ES"/>
        </w:rPr>
        <w:t>advirtió que “[p]ermitir que una persona con múltiples discapacidades, dependiente física y congnitivamente, permanezca sin supervisión adecuada, expuesta a infecciones, caídas o desnutrición, equivale a una forma de violencia institucional por omisión”</w:t>
      </w:r>
      <w:r w:rsidR="00F767B6">
        <w:rPr>
          <w:rStyle w:val="Refdenotaalpie"/>
          <w:color w:val="000000" w:themeColor="text1"/>
          <w:sz w:val="28"/>
          <w:szCs w:val="28"/>
          <w:lang w:val="es-ES" w:eastAsia="es-ES"/>
        </w:rPr>
        <w:footnoteReference w:id="105"/>
      </w:r>
      <w:r w:rsidR="00F767B6">
        <w:rPr>
          <w:rStyle w:val="normaltextrun"/>
          <w:color w:val="000000" w:themeColor="text1"/>
          <w:sz w:val="28"/>
          <w:szCs w:val="28"/>
          <w:lang w:val="es-ES" w:eastAsia="es-ES"/>
        </w:rPr>
        <w:t xml:space="preserve">. En este contexto, el agente pretendió </w:t>
      </w:r>
      <w:proofErr w:type="gramStart"/>
      <w:r w:rsidR="00F767B6">
        <w:rPr>
          <w:rStyle w:val="normaltextrun"/>
          <w:color w:val="000000" w:themeColor="text1"/>
          <w:sz w:val="28"/>
          <w:szCs w:val="28"/>
          <w:lang w:val="es-ES" w:eastAsia="es-ES"/>
        </w:rPr>
        <w:t>que</w:t>
      </w:r>
      <w:proofErr w:type="gramEnd"/>
      <w:r w:rsidR="00F767B6">
        <w:rPr>
          <w:rStyle w:val="normaltextrun"/>
          <w:color w:val="000000" w:themeColor="text1"/>
          <w:sz w:val="28"/>
          <w:szCs w:val="28"/>
          <w:lang w:val="es-ES" w:eastAsia="es-ES"/>
        </w:rPr>
        <w:t xml:space="preserve"> en segunda instancia, el juez constitucional</w:t>
      </w:r>
      <w:r w:rsidR="003F7BAE">
        <w:rPr>
          <w:rStyle w:val="normaltextrun"/>
          <w:color w:val="000000" w:themeColor="text1"/>
          <w:sz w:val="28"/>
          <w:szCs w:val="28"/>
          <w:lang w:val="es-ES" w:eastAsia="es-ES"/>
        </w:rPr>
        <w:t xml:space="preserve"> revoque la Sentencia de 12 de mayo de 2025, así como que ordene a Nueva EPS “la asignación inmediata de un </w:t>
      </w:r>
      <w:r w:rsidR="003F7BAE">
        <w:rPr>
          <w:rStyle w:val="normaltextrun"/>
          <w:i/>
          <w:iCs/>
          <w:color w:val="000000" w:themeColor="text1"/>
          <w:sz w:val="28"/>
          <w:szCs w:val="28"/>
          <w:lang w:val="es-ES" w:eastAsia="es-ES"/>
        </w:rPr>
        <w:t>cuidador domiciliario</w:t>
      </w:r>
      <w:r w:rsidR="003F7BAE">
        <w:rPr>
          <w:rStyle w:val="normaltextrun"/>
          <w:color w:val="000000" w:themeColor="text1"/>
          <w:sz w:val="28"/>
          <w:szCs w:val="28"/>
          <w:lang w:val="es-ES" w:eastAsia="es-ES"/>
        </w:rPr>
        <w:t xml:space="preserve"> permanente, conforme al estado de salud de la señora </w:t>
      </w:r>
      <w:r w:rsidR="00974F3D" w:rsidRPr="00870839">
        <w:rPr>
          <w:i/>
          <w:iCs/>
          <w:color w:val="000000" w:themeColor="text1"/>
          <w:sz w:val="28"/>
          <w:szCs w:val="28"/>
          <w:lang w:val="es-ES" w:eastAsia="es-ES"/>
        </w:rPr>
        <w:t>Alicia</w:t>
      </w:r>
      <w:r w:rsidR="003F7BAE">
        <w:rPr>
          <w:rStyle w:val="normaltextrun"/>
          <w:color w:val="000000" w:themeColor="text1"/>
          <w:sz w:val="28"/>
          <w:szCs w:val="28"/>
          <w:lang w:val="es-ES" w:eastAsia="es-ES"/>
        </w:rPr>
        <w:t>”</w:t>
      </w:r>
      <w:r w:rsidR="003F7BAE">
        <w:rPr>
          <w:rStyle w:val="Refdenotaalpie"/>
          <w:color w:val="000000" w:themeColor="text1"/>
          <w:sz w:val="28"/>
          <w:szCs w:val="28"/>
          <w:lang w:val="es-ES" w:eastAsia="es-ES"/>
        </w:rPr>
        <w:footnoteReference w:id="106"/>
      </w:r>
      <w:r w:rsidR="00642116">
        <w:rPr>
          <w:rStyle w:val="normaltextrun"/>
          <w:color w:val="000000" w:themeColor="text1"/>
          <w:sz w:val="28"/>
          <w:szCs w:val="28"/>
          <w:lang w:val="es-ES" w:eastAsia="es-ES"/>
        </w:rPr>
        <w:t xml:space="preserve"> (énfasis original)</w:t>
      </w:r>
      <w:r w:rsidR="003F7BAE">
        <w:rPr>
          <w:rStyle w:val="normaltextrun"/>
          <w:color w:val="000000" w:themeColor="text1"/>
          <w:sz w:val="28"/>
          <w:szCs w:val="28"/>
          <w:lang w:val="es-ES" w:eastAsia="es-ES"/>
        </w:rPr>
        <w:t xml:space="preserve">. </w:t>
      </w:r>
    </w:p>
    <w:p w14:paraId="4A966408" w14:textId="77777777" w:rsidR="00CD774F" w:rsidRPr="00440447" w:rsidRDefault="00CD774F" w:rsidP="00596056">
      <w:pPr>
        <w:rPr>
          <w:color w:val="000000" w:themeColor="text1"/>
          <w:sz w:val="28"/>
          <w:szCs w:val="28"/>
          <w:lang w:val="es-ES" w:eastAsia="es-ES"/>
        </w:rPr>
      </w:pPr>
    </w:p>
    <w:p w14:paraId="0AECA9AA" w14:textId="00E6FB5C" w:rsidR="00827EA3" w:rsidRPr="00BC16A6" w:rsidRDefault="00CD774F" w:rsidP="00596056">
      <w:pPr>
        <w:pStyle w:val="Prrafodelista"/>
        <w:numPr>
          <w:ilvl w:val="0"/>
          <w:numId w:val="2"/>
        </w:numPr>
        <w:autoSpaceDE/>
        <w:autoSpaceDN/>
        <w:adjustRightInd/>
        <w:spacing w:before="0"/>
        <w:ind w:left="0" w:right="-8" w:firstLine="0"/>
        <w:contextualSpacing/>
        <w:rPr>
          <w:rStyle w:val="normaltextrun"/>
          <w:color w:val="000000" w:themeColor="text1"/>
          <w:sz w:val="28"/>
          <w:szCs w:val="28"/>
          <w:shd w:val="clear" w:color="auto" w:fill="FFFFFF"/>
          <w:lang w:val="es-ES"/>
        </w:rPr>
      </w:pPr>
      <w:r w:rsidRPr="005F38EA">
        <w:rPr>
          <w:rStyle w:val="normaltextrun"/>
          <w:i/>
          <w:iCs/>
          <w:color w:val="000000" w:themeColor="text1"/>
          <w:sz w:val="28"/>
          <w:szCs w:val="28"/>
          <w:shd w:val="clear" w:color="auto" w:fill="FFFFFF"/>
          <w:lang w:val="es-ES"/>
        </w:rPr>
        <w:t>Sentencia</w:t>
      </w:r>
      <w:r w:rsidRPr="00334A80">
        <w:rPr>
          <w:rStyle w:val="normaltextrun"/>
          <w:i/>
          <w:iCs/>
          <w:color w:val="000000" w:themeColor="text1"/>
          <w:sz w:val="28"/>
          <w:szCs w:val="28"/>
          <w:shd w:val="clear" w:color="auto" w:fill="FFFFFF"/>
          <w:lang w:val="es-ES"/>
        </w:rPr>
        <w:t xml:space="preserve"> de segunda </w:t>
      </w:r>
      <w:r w:rsidRPr="007F3E8A">
        <w:rPr>
          <w:rStyle w:val="normaltextrun"/>
          <w:i/>
          <w:iCs/>
          <w:color w:val="000000" w:themeColor="text1"/>
          <w:sz w:val="28"/>
          <w:szCs w:val="28"/>
          <w:shd w:val="clear" w:color="auto" w:fill="FFFFFF"/>
          <w:lang w:val="es-ES"/>
        </w:rPr>
        <w:t xml:space="preserve">instancia. </w:t>
      </w:r>
      <w:r w:rsidRPr="007F3E8A">
        <w:rPr>
          <w:rStyle w:val="normaltextrun"/>
          <w:color w:val="000000" w:themeColor="text1"/>
          <w:sz w:val="28"/>
          <w:szCs w:val="28"/>
          <w:shd w:val="clear" w:color="auto" w:fill="FFFFFF"/>
          <w:lang w:val="es-ES"/>
        </w:rPr>
        <w:t xml:space="preserve">El </w:t>
      </w:r>
      <w:r w:rsidR="00BE39D3">
        <w:rPr>
          <w:rStyle w:val="normaltextrun"/>
          <w:color w:val="000000" w:themeColor="text1"/>
          <w:sz w:val="28"/>
          <w:szCs w:val="28"/>
          <w:shd w:val="clear" w:color="auto" w:fill="FFFFFF"/>
          <w:lang w:val="es-ES"/>
        </w:rPr>
        <w:t>3</w:t>
      </w:r>
      <w:r w:rsidRPr="007F3E8A">
        <w:rPr>
          <w:rStyle w:val="normaltextrun"/>
          <w:color w:val="000000" w:themeColor="text1"/>
          <w:sz w:val="28"/>
          <w:szCs w:val="28"/>
          <w:shd w:val="clear" w:color="auto" w:fill="FFFFFF"/>
          <w:lang w:val="es-ES"/>
        </w:rPr>
        <w:t xml:space="preserve"> de </w:t>
      </w:r>
      <w:r w:rsidR="00BE39D3">
        <w:rPr>
          <w:rStyle w:val="normaltextrun"/>
          <w:color w:val="000000" w:themeColor="text1"/>
          <w:sz w:val="28"/>
          <w:szCs w:val="28"/>
          <w:shd w:val="clear" w:color="auto" w:fill="FFFFFF"/>
          <w:lang w:val="es-ES"/>
        </w:rPr>
        <w:t>junio</w:t>
      </w:r>
      <w:r w:rsidRPr="007F3E8A">
        <w:rPr>
          <w:rStyle w:val="normaltextrun"/>
          <w:color w:val="000000" w:themeColor="text1"/>
          <w:sz w:val="28"/>
          <w:szCs w:val="28"/>
          <w:shd w:val="clear" w:color="auto" w:fill="FFFFFF"/>
          <w:lang w:val="es-ES"/>
        </w:rPr>
        <w:t xml:space="preserve"> de 202</w:t>
      </w:r>
      <w:r w:rsidR="009E4B3F" w:rsidRPr="007F3E8A">
        <w:rPr>
          <w:rStyle w:val="normaltextrun"/>
          <w:color w:val="000000" w:themeColor="text1"/>
          <w:sz w:val="28"/>
          <w:szCs w:val="28"/>
          <w:shd w:val="clear" w:color="auto" w:fill="FFFFFF"/>
          <w:lang w:val="es-ES"/>
        </w:rPr>
        <w:t>5</w:t>
      </w:r>
      <w:r w:rsidRPr="007F3E8A">
        <w:rPr>
          <w:rStyle w:val="normaltextrun"/>
          <w:color w:val="000000" w:themeColor="text1"/>
          <w:sz w:val="28"/>
          <w:szCs w:val="28"/>
          <w:shd w:val="clear" w:color="auto" w:fill="FFFFFF"/>
          <w:lang w:val="es-ES"/>
        </w:rPr>
        <w:t xml:space="preserve">, </w:t>
      </w:r>
      <w:r w:rsidR="009E4B3F" w:rsidRPr="007F3E8A">
        <w:rPr>
          <w:rStyle w:val="normaltextrun"/>
          <w:color w:val="000000" w:themeColor="text1"/>
          <w:sz w:val="28"/>
          <w:szCs w:val="28"/>
          <w:shd w:val="clear" w:color="auto" w:fill="FFFFFF"/>
          <w:lang w:val="es-ES"/>
        </w:rPr>
        <w:t xml:space="preserve">el Juzgado </w:t>
      </w:r>
      <w:r w:rsidR="00BE39D3">
        <w:rPr>
          <w:rStyle w:val="normaltextrun"/>
          <w:color w:val="000000" w:themeColor="text1"/>
          <w:sz w:val="28"/>
          <w:szCs w:val="28"/>
          <w:shd w:val="clear" w:color="auto" w:fill="FFFFFF"/>
          <w:lang w:val="es-ES"/>
        </w:rPr>
        <w:t>6</w:t>
      </w:r>
      <w:r w:rsidR="009E4B3F" w:rsidRPr="007F3E8A">
        <w:rPr>
          <w:rStyle w:val="normaltextrun"/>
          <w:color w:val="000000" w:themeColor="text1"/>
          <w:sz w:val="28"/>
          <w:szCs w:val="28"/>
          <w:shd w:val="clear" w:color="auto" w:fill="FFFFFF"/>
          <w:lang w:val="es-ES"/>
        </w:rPr>
        <w:t xml:space="preserve"> </w:t>
      </w:r>
      <w:r w:rsidR="00BE39D3">
        <w:rPr>
          <w:rStyle w:val="normaltextrun"/>
          <w:color w:val="000000" w:themeColor="text1"/>
          <w:sz w:val="28"/>
          <w:szCs w:val="28"/>
          <w:shd w:val="clear" w:color="auto" w:fill="FFFFFF"/>
          <w:lang w:val="es-ES"/>
        </w:rPr>
        <w:t>Civil</w:t>
      </w:r>
      <w:r w:rsidR="0037612B" w:rsidRPr="007F3E8A">
        <w:rPr>
          <w:rStyle w:val="normaltextrun"/>
          <w:color w:val="000000" w:themeColor="text1"/>
          <w:sz w:val="28"/>
          <w:szCs w:val="28"/>
          <w:shd w:val="clear" w:color="auto" w:fill="FFFFFF"/>
          <w:lang w:val="es-ES"/>
        </w:rPr>
        <w:t xml:space="preserve"> del Circuito de </w:t>
      </w:r>
      <w:r w:rsidR="00BE39D3">
        <w:rPr>
          <w:rStyle w:val="normaltextrun"/>
          <w:color w:val="000000" w:themeColor="text1"/>
          <w:sz w:val="28"/>
          <w:szCs w:val="28"/>
          <w:shd w:val="clear" w:color="auto" w:fill="FFFFFF"/>
          <w:lang w:val="es-ES"/>
        </w:rPr>
        <w:t>Bucaramanga</w:t>
      </w:r>
      <w:r w:rsidRPr="007F3E8A">
        <w:rPr>
          <w:rStyle w:val="normaltextrun"/>
          <w:color w:val="000000" w:themeColor="text1"/>
          <w:sz w:val="28"/>
          <w:szCs w:val="28"/>
          <w:shd w:val="clear" w:color="auto" w:fill="FFFFFF"/>
          <w:lang w:val="es-ES"/>
        </w:rPr>
        <w:t xml:space="preserve"> </w:t>
      </w:r>
      <w:r w:rsidR="0037612B" w:rsidRPr="007F3E8A">
        <w:rPr>
          <w:rStyle w:val="normaltextrun"/>
          <w:color w:val="000000" w:themeColor="text1"/>
          <w:sz w:val="28"/>
          <w:szCs w:val="28"/>
          <w:shd w:val="clear" w:color="auto" w:fill="FFFFFF"/>
          <w:lang w:val="es-ES"/>
        </w:rPr>
        <w:t>confirm</w:t>
      </w:r>
      <w:r w:rsidRPr="007F3E8A">
        <w:rPr>
          <w:rStyle w:val="normaltextrun"/>
          <w:color w:val="000000" w:themeColor="text1"/>
          <w:sz w:val="28"/>
          <w:szCs w:val="28"/>
          <w:shd w:val="clear" w:color="auto" w:fill="FFFFFF"/>
          <w:lang w:val="es-ES"/>
        </w:rPr>
        <w:t xml:space="preserve">ó la sentencia </w:t>
      </w:r>
      <w:r w:rsidR="00814C59">
        <w:rPr>
          <w:rStyle w:val="normaltextrun"/>
          <w:color w:val="000000" w:themeColor="text1"/>
          <w:sz w:val="28"/>
          <w:szCs w:val="28"/>
          <w:shd w:val="clear" w:color="auto" w:fill="FFFFFF"/>
          <w:lang w:val="es-ES"/>
        </w:rPr>
        <w:t>de primera instancia</w:t>
      </w:r>
      <w:r w:rsidR="0037612B">
        <w:rPr>
          <w:rStyle w:val="normaltextrun"/>
          <w:color w:val="000000" w:themeColor="text1"/>
          <w:sz w:val="28"/>
          <w:szCs w:val="28"/>
          <w:shd w:val="clear" w:color="auto" w:fill="FFFFFF"/>
          <w:lang w:val="es-ES"/>
        </w:rPr>
        <w:t xml:space="preserve"> por </w:t>
      </w:r>
      <w:r w:rsidR="00814C59">
        <w:rPr>
          <w:rStyle w:val="normaltextrun"/>
          <w:color w:val="000000" w:themeColor="text1"/>
          <w:sz w:val="28"/>
          <w:szCs w:val="28"/>
          <w:shd w:val="clear" w:color="auto" w:fill="FFFFFF"/>
          <w:lang w:val="es-ES"/>
        </w:rPr>
        <w:t>dos razones. Primero,</w:t>
      </w:r>
      <w:r w:rsidRPr="007F3E8A">
        <w:rPr>
          <w:rStyle w:val="normaltextrun"/>
          <w:color w:val="000000" w:themeColor="text1"/>
          <w:sz w:val="28"/>
          <w:szCs w:val="28"/>
          <w:shd w:val="clear" w:color="auto" w:fill="FFFFFF"/>
          <w:lang w:val="es-ES"/>
        </w:rPr>
        <w:t xml:space="preserve"> indicó que</w:t>
      </w:r>
      <w:r w:rsidR="00245578" w:rsidRPr="007F3E8A">
        <w:rPr>
          <w:rStyle w:val="normaltextrun"/>
          <w:color w:val="000000" w:themeColor="text1"/>
          <w:sz w:val="28"/>
          <w:szCs w:val="28"/>
          <w:shd w:val="clear" w:color="auto" w:fill="FFFFFF"/>
          <w:lang w:val="es-ES"/>
        </w:rPr>
        <w:t xml:space="preserve"> </w:t>
      </w:r>
      <w:r w:rsidR="00BE39D3">
        <w:rPr>
          <w:rStyle w:val="normaltextrun"/>
          <w:color w:val="000000" w:themeColor="text1"/>
          <w:sz w:val="28"/>
          <w:szCs w:val="28"/>
          <w:shd w:val="clear" w:color="auto" w:fill="FFFFFF"/>
          <w:lang w:val="es-ES"/>
        </w:rPr>
        <w:t>según las pruebas que reposan en el expediente “</w:t>
      </w:r>
      <w:r w:rsidR="00BE39D3" w:rsidRPr="00BE39D3">
        <w:rPr>
          <w:rStyle w:val="normaltextrun"/>
          <w:color w:val="000000" w:themeColor="text1"/>
          <w:sz w:val="28"/>
          <w:szCs w:val="28"/>
          <w:shd w:val="clear" w:color="auto" w:fill="FFFFFF"/>
          <w:lang w:val="es-ES"/>
        </w:rPr>
        <w:t>no existe ningún impedimento físico, económico, de salud o de cualquier otra índole que impida al núcleo familiar de la accionante asumir las condiciones de cuidador, como lo han venido haciendo”</w:t>
      </w:r>
      <w:r w:rsidR="00BE39D3">
        <w:rPr>
          <w:rStyle w:val="Refdenotaalpie"/>
          <w:color w:val="000000" w:themeColor="text1"/>
          <w:sz w:val="28"/>
          <w:szCs w:val="28"/>
          <w:shd w:val="clear" w:color="auto" w:fill="FFFFFF"/>
          <w:lang w:val="es-ES"/>
        </w:rPr>
        <w:footnoteReference w:id="107"/>
      </w:r>
      <w:r w:rsidR="003139E8">
        <w:rPr>
          <w:rStyle w:val="normaltextrun"/>
          <w:color w:val="000000" w:themeColor="text1"/>
          <w:sz w:val="28"/>
          <w:szCs w:val="28"/>
          <w:shd w:val="clear" w:color="auto" w:fill="FFFFFF"/>
          <w:lang w:val="es-ES"/>
        </w:rPr>
        <w:t>.</w:t>
      </w:r>
      <w:r w:rsidR="00BC16A6">
        <w:rPr>
          <w:rStyle w:val="normaltextrun"/>
          <w:color w:val="000000" w:themeColor="text1"/>
          <w:sz w:val="28"/>
          <w:szCs w:val="28"/>
          <w:shd w:val="clear" w:color="auto" w:fill="FFFFFF"/>
          <w:lang w:val="es-ES"/>
        </w:rPr>
        <w:t xml:space="preserve"> Segundo, adujo</w:t>
      </w:r>
      <w:r w:rsidR="003139E8" w:rsidRPr="003139E8">
        <w:rPr>
          <w:rStyle w:val="normaltextrun"/>
          <w:color w:val="000000" w:themeColor="text1"/>
          <w:sz w:val="28"/>
          <w:szCs w:val="28"/>
          <w:shd w:val="clear" w:color="auto" w:fill="FFFFFF"/>
          <w:lang w:val="es-ES"/>
        </w:rPr>
        <w:t xml:space="preserve"> que “no solo se echa de menos una orden médica que determine la necesidad de que la señora </w:t>
      </w:r>
      <w:r w:rsidR="00974F3D" w:rsidRPr="00870839">
        <w:rPr>
          <w:i/>
          <w:iCs/>
          <w:color w:val="000000" w:themeColor="text1"/>
          <w:sz w:val="28"/>
          <w:szCs w:val="28"/>
          <w:lang w:val="es-ES" w:eastAsia="es-ES"/>
        </w:rPr>
        <w:t>Alicia</w:t>
      </w:r>
      <w:r w:rsidR="00974F3D" w:rsidRPr="003139E8">
        <w:rPr>
          <w:rStyle w:val="normaltextrun"/>
          <w:color w:val="000000" w:themeColor="text1"/>
          <w:sz w:val="28"/>
          <w:szCs w:val="28"/>
          <w:shd w:val="clear" w:color="auto" w:fill="FFFFFF"/>
          <w:lang w:val="es-ES"/>
        </w:rPr>
        <w:t xml:space="preserve"> </w:t>
      </w:r>
      <w:r w:rsidR="003139E8" w:rsidRPr="003139E8">
        <w:rPr>
          <w:rStyle w:val="normaltextrun"/>
          <w:color w:val="000000" w:themeColor="text1"/>
          <w:sz w:val="28"/>
          <w:szCs w:val="28"/>
          <w:shd w:val="clear" w:color="auto" w:fill="FFFFFF"/>
          <w:lang w:val="es-ES"/>
        </w:rPr>
        <w:t>sea asistida por un cuidador domiciliario”</w:t>
      </w:r>
      <w:r w:rsidR="003139E8">
        <w:rPr>
          <w:rStyle w:val="Refdenotaalpie"/>
          <w:color w:val="000000" w:themeColor="text1"/>
          <w:sz w:val="28"/>
          <w:szCs w:val="28"/>
          <w:shd w:val="clear" w:color="auto" w:fill="FFFFFF"/>
          <w:lang w:val="es-ES"/>
        </w:rPr>
        <w:footnoteReference w:id="108"/>
      </w:r>
      <w:r w:rsidR="003139E8" w:rsidRPr="003139E8">
        <w:rPr>
          <w:rStyle w:val="normaltextrun"/>
          <w:color w:val="000000" w:themeColor="text1"/>
          <w:sz w:val="28"/>
          <w:szCs w:val="28"/>
          <w:shd w:val="clear" w:color="auto" w:fill="FFFFFF"/>
          <w:lang w:val="es-ES"/>
        </w:rPr>
        <w:t xml:space="preserve">, sino que “se cuenta con una indicación de falta de pertinencia </w:t>
      </w:r>
      <w:proofErr w:type="gramStart"/>
      <w:r w:rsidR="003139E8" w:rsidRPr="003139E8">
        <w:rPr>
          <w:rStyle w:val="normaltextrun"/>
          <w:color w:val="000000" w:themeColor="text1"/>
          <w:sz w:val="28"/>
          <w:szCs w:val="28"/>
          <w:shd w:val="clear" w:color="auto" w:fill="FFFFFF"/>
          <w:lang w:val="es-ES"/>
        </w:rPr>
        <w:t>del mismo</w:t>
      </w:r>
      <w:proofErr w:type="gramEnd"/>
      <w:r w:rsidR="003139E8" w:rsidRPr="003139E8">
        <w:rPr>
          <w:rStyle w:val="normaltextrun"/>
          <w:color w:val="000000" w:themeColor="text1"/>
          <w:sz w:val="28"/>
          <w:szCs w:val="28"/>
          <w:shd w:val="clear" w:color="auto" w:fill="FFFFFF"/>
          <w:lang w:val="es-ES"/>
        </w:rPr>
        <w:t>”</w:t>
      </w:r>
      <w:r w:rsidR="003139E8">
        <w:rPr>
          <w:rStyle w:val="Refdenotaalpie"/>
          <w:color w:val="000000" w:themeColor="text1"/>
          <w:sz w:val="28"/>
          <w:szCs w:val="28"/>
          <w:shd w:val="clear" w:color="auto" w:fill="FFFFFF"/>
          <w:lang w:val="es-ES"/>
        </w:rPr>
        <w:footnoteReference w:id="109"/>
      </w:r>
      <w:r w:rsidR="0009076E">
        <w:rPr>
          <w:rStyle w:val="normaltextrun"/>
          <w:color w:val="000000" w:themeColor="text1"/>
          <w:sz w:val="28"/>
          <w:szCs w:val="28"/>
          <w:shd w:val="clear" w:color="auto" w:fill="FFFFFF"/>
          <w:lang w:val="es-ES"/>
        </w:rPr>
        <w:t>. Al respecto, hizo referencia a</w:t>
      </w:r>
      <w:r w:rsidR="003139E8" w:rsidRPr="003139E8">
        <w:rPr>
          <w:rStyle w:val="normaltextrun"/>
          <w:color w:val="000000" w:themeColor="text1"/>
          <w:sz w:val="28"/>
          <w:szCs w:val="28"/>
          <w:shd w:val="clear" w:color="auto" w:fill="FFFFFF"/>
          <w:lang w:val="es-ES"/>
        </w:rPr>
        <w:t xml:space="preserve"> la visita domiciliaria realizada por una trabajadora social adscrita a la red de Nueva </w:t>
      </w:r>
      <w:r w:rsidR="003139E8" w:rsidRPr="00BC16A6">
        <w:rPr>
          <w:rStyle w:val="normaltextrun"/>
          <w:color w:val="000000" w:themeColor="text1"/>
          <w:sz w:val="28"/>
          <w:szCs w:val="28"/>
          <w:shd w:val="clear" w:color="auto" w:fill="FFFFFF"/>
          <w:lang w:val="es-ES"/>
        </w:rPr>
        <w:t>EPS</w:t>
      </w:r>
      <w:r w:rsidR="0042148D">
        <w:rPr>
          <w:rStyle w:val="normaltextrun"/>
          <w:color w:val="000000" w:themeColor="text1"/>
          <w:sz w:val="28"/>
          <w:szCs w:val="28"/>
          <w:shd w:val="clear" w:color="auto" w:fill="FFFFFF"/>
          <w:lang w:val="es-ES"/>
        </w:rPr>
        <w:t xml:space="preserve"> y, con</w:t>
      </w:r>
      <w:r w:rsidR="003139E8" w:rsidRPr="003139E8">
        <w:rPr>
          <w:rStyle w:val="normaltextrun"/>
          <w:color w:val="000000" w:themeColor="text1"/>
          <w:sz w:val="28"/>
          <w:szCs w:val="28"/>
          <w:shd w:val="clear" w:color="auto" w:fill="FFFFFF"/>
          <w:lang w:val="es-ES"/>
        </w:rPr>
        <w:t xml:space="preserve"> base en </w:t>
      </w:r>
      <w:r w:rsidR="0042148D">
        <w:rPr>
          <w:rStyle w:val="normaltextrun"/>
          <w:color w:val="000000" w:themeColor="text1"/>
          <w:sz w:val="28"/>
          <w:szCs w:val="28"/>
          <w:shd w:val="clear" w:color="auto" w:fill="FFFFFF"/>
          <w:lang w:val="es-ES"/>
        </w:rPr>
        <w:t>su informe,</w:t>
      </w:r>
      <w:r w:rsidR="003139E8" w:rsidRPr="003139E8">
        <w:rPr>
          <w:rStyle w:val="normaltextrun"/>
          <w:color w:val="000000" w:themeColor="text1"/>
          <w:sz w:val="28"/>
          <w:szCs w:val="28"/>
          <w:shd w:val="clear" w:color="auto" w:fill="FFFFFF"/>
          <w:lang w:val="es-ES"/>
        </w:rPr>
        <w:t xml:space="preserve"> concluyó que, al analizar “los aspectos socioeconómicos que rodean o atañen al núcleo familiar de la paciente”</w:t>
      </w:r>
      <w:r w:rsidR="003139E8">
        <w:rPr>
          <w:rStyle w:val="Refdenotaalpie"/>
          <w:color w:val="000000" w:themeColor="text1"/>
          <w:sz w:val="28"/>
          <w:szCs w:val="28"/>
          <w:shd w:val="clear" w:color="auto" w:fill="FFFFFF"/>
          <w:lang w:val="es-ES"/>
        </w:rPr>
        <w:footnoteReference w:id="110"/>
      </w:r>
      <w:r w:rsidR="003139E8" w:rsidRPr="003139E8">
        <w:rPr>
          <w:rStyle w:val="normaltextrun"/>
          <w:color w:val="000000" w:themeColor="text1"/>
          <w:sz w:val="28"/>
          <w:szCs w:val="28"/>
          <w:shd w:val="clear" w:color="auto" w:fill="FFFFFF"/>
          <w:lang w:val="es-ES"/>
        </w:rPr>
        <w:t>, no resultaba viable que el Estado “sustituya, en ejercicio del principio de solidaridad, a los familiares de la afiliada”</w:t>
      </w:r>
      <w:r w:rsidR="000E6A30" w:rsidRPr="00334A80">
        <w:rPr>
          <w:rStyle w:val="Refdenotaalpie"/>
          <w:color w:val="000000" w:themeColor="text1"/>
          <w:sz w:val="28"/>
          <w:szCs w:val="28"/>
          <w:shd w:val="clear" w:color="auto" w:fill="FFFFFF"/>
          <w:lang w:val="es-ES"/>
        </w:rPr>
        <w:footnoteReference w:id="111"/>
      </w:r>
      <w:r w:rsidR="00EA3110" w:rsidRPr="003139E8">
        <w:rPr>
          <w:rStyle w:val="normaltextrun"/>
          <w:color w:val="000000" w:themeColor="text1"/>
          <w:sz w:val="28"/>
          <w:szCs w:val="28"/>
          <w:shd w:val="clear" w:color="auto" w:fill="FFFFFF"/>
          <w:lang w:val="es-ES"/>
        </w:rPr>
        <w:t xml:space="preserve">. </w:t>
      </w:r>
    </w:p>
    <w:p w14:paraId="17E8B2BB" w14:textId="77777777" w:rsidR="00760562" w:rsidRPr="00334A80" w:rsidRDefault="00760562" w:rsidP="00596056">
      <w:pPr>
        <w:ind w:right="-8"/>
        <w:contextualSpacing/>
        <w:rPr>
          <w:color w:val="000000" w:themeColor="text1"/>
          <w:sz w:val="28"/>
          <w:szCs w:val="28"/>
          <w:lang w:val="es-ES" w:eastAsia="es-ES"/>
        </w:rPr>
      </w:pPr>
    </w:p>
    <w:p w14:paraId="2771BA54" w14:textId="2F4F34D0" w:rsidR="00F10660" w:rsidRPr="00334A80" w:rsidRDefault="00355484" w:rsidP="00596056">
      <w:pPr>
        <w:pStyle w:val="Prrafodelista"/>
        <w:numPr>
          <w:ilvl w:val="0"/>
          <w:numId w:val="2"/>
        </w:numPr>
        <w:autoSpaceDE/>
        <w:autoSpaceDN/>
        <w:adjustRightInd/>
        <w:spacing w:before="0"/>
        <w:ind w:left="0" w:right="-8" w:firstLine="0"/>
        <w:contextualSpacing/>
        <w:rPr>
          <w:color w:val="000000" w:themeColor="text1"/>
          <w:sz w:val="28"/>
          <w:szCs w:val="28"/>
          <w:lang w:val="es-ES" w:eastAsia="es-ES"/>
        </w:rPr>
      </w:pPr>
      <w:r w:rsidRPr="0092799B">
        <w:rPr>
          <w:i/>
          <w:iCs/>
          <w:color w:val="000000" w:themeColor="text1"/>
          <w:sz w:val="28"/>
          <w:szCs w:val="28"/>
          <w:shd w:val="clear" w:color="auto" w:fill="FFFFFF"/>
          <w:lang w:val="es-ES"/>
        </w:rPr>
        <w:t>Selección de</w:t>
      </w:r>
      <w:r w:rsidR="00712E73" w:rsidRPr="0092799B">
        <w:rPr>
          <w:i/>
          <w:iCs/>
          <w:color w:val="000000" w:themeColor="text1"/>
          <w:sz w:val="28"/>
          <w:szCs w:val="28"/>
          <w:shd w:val="clear" w:color="auto" w:fill="FFFFFF"/>
          <w:lang w:val="es-ES"/>
        </w:rPr>
        <w:t>l</w:t>
      </w:r>
      <w:r w:rsidRPr="0092799B">
        <w:rPr>
          <w:i/>
          <w:iCs/>
          <w:color w:val="000000" w:themeColor="text1"/>
          <w:sz w:val="28"/>
          <w:szCs w:val="28"/>
          <w:shd w:val="clear" w:color="auto" w:fill="FFFFFF"/>
          <w:lang w:val="es-ES"/>
        </w:rPr>
        <w:t xml:space="preserve"> expediente por la Corte Constitucional</w:t>
      </w:r>
      <w:r w:rsidRPr="00334A80">
        <w:rPr>
          <w:color w:val="000000" w:themeColor="text1"/>
          <w:sz w:val="28"/>
          <w:szCs w:val="28"/>
          <w:shd w:val="clear" w:color="auto" w:fill="FFFFFF"/>
          <w:lang w:val="es-ES"/>
        </w:rPr>
        <w:t xml:space="preserve">. </w:t>
      </w:r>
      <w:r w:rsidR="00DE1048">
        <w:rPr>
          <w:color w:val="000000" w:themeColor="text1"/>
          <w:sz w:val="28"/>
          <w:szCs w:val="28"/>
          <w:shd w:val="clear" w:color="auto" w:fill="FFFFFF"/>
          <w:lang w:val="es-ES"/>
        </w:rPr>
        <w:t>Por medio del</w:t>
      </w:r>
      <w:r w:rsidRPr="00334A80">
        <w:rPr>
          <w:color w:val="000000" w:themeColor="text1"/>
          <w:sz w:val="28"/>
          <w:szCs w:val="28"/>
          <w:shd w:val="clear" w:color="auto" w:fill="FFFFFF"/>
          <w:lang w:val="es-ES"/>
        </w:rPr>
        <w:t xml:space="preserve"> </w:t>
      </w:r>
      <w:r w:rsidR="00D30272">
        <w:rPr>
          <w:color w:val="000000" w:themeColor="text1"/>
          <w:sz w:val="28"/>
          <w:szCs w:val="28"/>
          <w:shd w:val="clear" w:color="auto" w:fill="FFFFFF"/>
          <w:lang w:val="es-ES"/>
        </w:rPr>
        <w:t>A</w:t>
      </w:r>
      <w:r w:rsidRPr="00334A80">
        <w:rPr>
          <w:color w:val="000000" w:themeColor="text1"/>
          <w:sz w:val="28"/>
          <w:szCs w:val="28"/>
          <w:shd w:val="clear" w:color="auto" w:fill="FFFFFF"/>
          <w:lang w:val="es-ES"/>
        </w:rPr>
        <w:t xml:space="preserve">uto de </w:t>
      </w:r>
      <w:r w:rsidR="005B304F" w:rsidRPr="00334A80">
        <w:rPr>
          <w:color w:val="000000" w:themeColor="text1"/>
          <w:sz w:val="28"/>
          <w:szCs w:val="28"/>
          <w:shd w:val="clear" w:color="auto" w:fill="FFFFFF"/>
          <w:lang w:val="es-ES"/>
        </w:rPr>
        <w:t>2</w:t>
      </w:r>
      <w:r w:rsidR="00113CA1">
        <w:rPr>
          <w:color w:val="000000" w:themeColor="text1"/>
          <w:sz w:val="28"/>
          <w:szCs w:val="28"/>
          <w:shd w:val="clear" w:color="auto" w:fill="FFFFFF"/>
          <w:lang w:val="es-ES"/>
        </w:rPr>
        <w:t>9</w:t>
      </w:r>
      <w:r w:rsidRPr="00334A80">
        <w:rPr>
          <w:color w:val="000000" w:themeColor="text1"/>
          <w:sz w:val="28"/>
          <w:szCs w:val="28"/>
          <w:shd w:val="clear" w:color="auto" w:fill="FFFFFF"/>
          <w:lang w:val="es-ES"/>
        </w:rPr>
        <w:t xml:space="preserve"> de </w:t>
      </w:r>
      <w:r w:rsidR="00113CA1">
        <w:rPr>
          <w:color w:val="000000" w:themeColor="text1"/>
          <w:sz w:val="28"/>
          <w:szCs w:val="28"/>
          <w:shd w:val="clear" w:color="auto" w:fill="FFFFFF"/>
          <w:lang w:val="es-ES"/>
        </w:rPr>
        <w:t>julio</w:t>
      </w:r>
      <w:r w:rsidRPr="00334A80">
        <w:rPr>
          <w:color w:val="000000" w:themeColor="text1"/>
          <w:sz w:val="28"/>
          <w:szCs w:val="28"/>
          <w:shd w:val="clear" w:color="auto" w:fill="FFFFFF"/>
          <w:lang w:val="es-ES"/>
        </w:rPr>
        <w:t xml:space="preserve"> de 202</w:t>
      </w:r>
      <w:r w:rsidR="00AC491A" w:rsidRPr="00334A80">
        <w:rPr>
          <w:color w:val="000000" w:themeColor="text1"/>
          <w:sz w:val="28"/>
          <w:szCs w:val="28"/>
          <w:shd w:val="clear" w:color="auto" w:fill="FFFFFF"/>
          <w:lang w:val="es-ES"/>
        </w:rPr>
        <w:t>5</w:t>
      </w:r>
      <w:r w:rsidRPr="00334A80">
        <w:rPr>
          <w:color w:val="000000" w:themeColor="text1"/>
          <w:sz w:val="28"/>
          <w:szCs w:val="28"/>
          <w:shd w:val="clear" w:color="auto" w:fill="FFFFFF"/>
          <w:lang w:val="es-ES"/>
        </w:rPr>
        <w:t xml:space="preserve">, la </w:t>
      </w:r>
      <w:r w:rsidR="00DE1048">
        <w:rPr>
          <w:color w:val="000000" w:themeColor="text1"/>
          <w:sz w:val="28"/>
          <w:szCs w:val="28"/>
          <w:shd w:val="clear" w:color="auto" w:fill="FFFFFF"/>
          <w:lang w:val="es-ES"/>
        </w:rPr>
        <w:t xml:space="preserve">magistrada Natalia Ángel Cabo y el magistrado </w:t>
      </w:r>
      <w:r w:rsidR="00DE1048">
        <w:rPr>
          <w:color w:val="000000" w:themeColor="text1"/>
          <w:sz w:val="28"/>
          <w:szCs w:val="28"/>
          <w:shd w:val="clear" w:color="auto" w:fill="FFFFFF"/>
          <w:lang w:val="es-ES"/>
        </w:rPr>
        <w:lastRenderedPageBreak/>
        <w:t xml:space="preserve">Miguel Polo Rosero, quienes integraron </w:t>
      </w:r>
      <w:r w:rsidR="00DE1048" w:rsidRPr="00334A80">
        <w:rPr>
          <w:color w:val="000000" w:themeColor="text1"/>
          <w:sz w:val="28"/>
          <w:szCs w:val="28"/>
          <w:shd w:val="clear" w:color="auto" w:fill="FFFFFF"/>
          <w:lang w:val="es-ES"/>
        </w:rPr>
        <w:t xml:space="preserve">la </w:t>
      </w:r>
      <w:r w:rsidRPr="00334A80">
        <w:rPr>
          <w:color w:val="000000" w:themeColor="text1"/>
          <w:sz w:val="28"/>
          <w:szCs w:val="28"/>
          <w:shd w:val="clear" w:color="auto" w:fill="FFFFFF"/>
          <w:lang w:val="es-ES"/>
        </w:rPr>
        <w:t xml:space="preserve">Sala de </w:t>
      </w:r>
      <w:r w:rsidR="00DF5ABB" w:rsidRPr="00334A80">
        <w:rPr>
          <w:color w:val="000000" w:themeColor="text1"/>
          <w:sz w:val="28"/>
          <w:szCs w:val="28"/>
          <w:shd w:val="clear" w:color="auto" w:fill="FFFFFF"/>
          <w:lang w:val="es-ES"/>
        </w:rPr>
        <w:t>Selección</w:t>
      </w:r>
      <w:r w:rsidRPr="00334A80">
        <w:rPr>
          <w:color w:val="000000" w:themeColor="text1"/>
          <w:sz w:val="28"/>
          <w:szCs w:val="28"/>
          <w:shd w:val="clear" w:color="auto" w:fill="FFFFFF"/>
          <w:lang w:val="es-ES"/>
        </w:rPr>
        <w:t xml:space="preserve"> de Tutelas Número </w:t>
      </w:r>
      <w:r w:rsidR="00113CA1">
        <w:rPr>
          <w:color w:val="000000" w:themeColor="text1"/>
          <w:sz w:val="28"/>
          <w:szCs w:val="28"/>
          <w:shd w:val="clear" w:color="auto" w:fill="FFFFFF"/>
          <w:lang w:val="es-ES"/>
        </w:rPr>
        <w:t>Siete</w:t>
      </w:r>
      <w:r w:rsidR="00DE1048">
        <w:rPr>
          <w:color w:val="000000" w:themeColor="text1"/>
          <w:sz w:val="28"/>
          <w:szCs w:val="28"/>
          <w:shd w:val="clear" w:color="auto" w:fill="FFFFFF"/>
          <w:lang w:val="es-ES"/>
        </w:rPr>
        <w:t xml:space="preserve">, </w:t>
      </w:r>
      <w:r w:rsidR="00DE1048" w:rsidRPr="00334A80">
        <w:rPr>
          <w:color w:val="000000" w:themeColor="text1"/>
          <w:sz w:val="28"/>
          <w:szCs w:val="28"/>
          <w:shd w:val="clear" w:color="auto" w:fill="FFFFFF"/>
          <w:lang w:val="es-ES"/>
        </w:rPr>
        <w:t>seleccion</w:t>
      </w:r>
      <w:r w:rsidR="00DE1048">
        <w:rPr>
          <w:color w:val="000000" w:themeColor="text1"/>
          <w:sz w:val="28"/>
          <w:szCs w:val="28"/>
          <w:shd w:val="clear" w:color="auto" w:fill="FFFFFF"/>
          <w:lang w:val="es-ES"/>
        </w:rPr>
        <w:t>aron</w:t>
      </w:r>
      <w:r w:rsidR="00DE1048" w:rsidRPr="00334A80">
        <w:rPr>
          <w:color w:val="000000" w:themeColor="text1"/>
          <w:sz w:val="28"/>
          <w:szCs w:val="28"/>
          <w:shd w:val="clear" w:color="auto" w:fill="FFFFFF"/>
          <w:lang w:val="es-ES"/>
        </w:rPr>
        <w:t xml:space="preserve"> </w:t>
      </w:r>
      <w:r w:rsidR="00DE1048">
        <w:rPr>
          <w:color w:val="000000" w:themeColor="text1"/>
          <w:sz w:val="28"/>
          <w:szCs w:val="28"/>
          <w:shd w:val="clear" w:color="auto" w:fill="FFFFFF"/>
          <w:lang w:val="es-ES"/>
        </w:rPr>
        <w:t>y acumularon</w:t>
      </w:r>
      <w:r w:rsidRPr="00334A80">
        <w:rPr>
          <w:color w:val="000000" w:themeColor="text1"/>
          <w:sz w:val="28"/>
          <w:szCs w:val="28"/>
          <w:shd w:val="clear" w:color="auto" w:fill="FFFFFF"/>
          <w:lang w:val="es-ES"/>
        </w:rPr>
        <w:t xml:space="preserve"> </w:t>
      </w:r>
      <w:r w:rsidR="00D30272">
        <w:rPr>
          <w:color w:val="000000" w:themeColor="text1"/>
          <w:sz w:val="28"/>
          <w:szCs w:val="28"/>
          <w:shd w:val="clear" w:color="auto" w:fill="FFFFFF"/>
          <w:lang w:val="es-ES"/>
        </w:rPr>
        <w:t>los expedientes de la referencia</w:t>
      </w:r>
      <w:r w:rsidR="00DE1048" w:rsidRPr="00334A80">
        <w:rPr>
          <w:color w:val="000000" w:themeColor="text1"/>
          <w:sz w:val="28"/>
          <w:szCs w:val="28"/>
          <w:shd w:val="clear" w:color="auto" w:fill="FFFFFF"/>
          <w:lang w:val="es-ES"/>
        </w:rPr>
        <w:t>.</w:t>
      </w:r>
      <w:r w:rsidRPr="00334A80">
        <w:rPr>
          <w:color w:val="000000" w:themeColor="text1"/>
          <w:sz w:val="28"/>
          <w:szCs w:val="28"/>
          <w:shd w:val="clear" w:color="auto" w:fill="FFFFFF"/>
          <w:lang w:val="es-ES"/>
        </w:rPr>
        <w:t xml:space="preserve"> Por sorteo, </w:t>
      </w:r>
      <w:r w:rsidR="00DE1048">
        <w:rPr>
          <w:color w:val="000000" w:themeColor="text1"/>
          <w:sz w:val="28"/>
          <w:szCs w:val="28"/>
          <w:shd w:val="clear" w:color="auto" w:fill="FFFFFF"/>
          <w:lang w:val="es-ES"/>
        </w:rPr>
        <w:t>los expedientes acumulados fueron asignados</w:t>
      </w:r>
      <w:r w:rsidRPr="00334A80">
        <w:rPr>
          <w:color w:val="000000" w:themeColor="text1"/>
          <w:sz w:val="28"/>
          <w:szCs w:val="28"/>
          <w:shd w:val="clear" w:color="auto" w:fill="FFFFFF"/>
          <w:lang w:val="es-ES"/>
        </w:rPr>
        <w:t xml:space="preserve"> a</w:t>
      </w:r>
      <w:r w:rsidR="00125473" w:rsidRPr="00334A80">
        <w:rPr>
          <w:color w:val="000000" w:themeColor="text1"/>
          <w:sz w:val="28"/>
          <w:szCs w:val="28"/>
          <w:shd w:val="clear" w:color="auto" w:fill="FFFFFF"/>
          <w:lang w:val="es-ES"/>
        </w:rPr>
        <w:t xml:space="preserve"> </w:t>
      </w:r>
      <w:r w:rsidR="00382DF9" w:rsidRPr="00334A80">
        <w:rPr>
          <w:color w:val="000000" w:themeColor="text1"/>
          <w:sz w:val="28"/>
          <w:szCs w:val="28"/>
          <w:shd w:val="clear" w:color="auto" w:fill="FFFFFF"/>
          <w:lang w:val="es-ES"/>
        </w:rPr>
        <w:t>l</w:t>
      </w:r>
      <w:r w:rsidR="00125473" w:rsidRPr="00334A80">
        <w:rPr>
          <w:color w:val="000000" w:themeColor="text1"/>
          <w:sz w:val="28"/>
          <w:szCs w:val="28"/>
          <w:shd w:val="clear" w:color="auto" w:fill="FFFFFF"/>
          <w:lang w:val="es-ES"/>
        </w:rPr>
        <w:t>a</w:t>
      </w:r>
      <w:r w:rsidR="00382DF9" w:rsidRPr="00334A80">
        <w:rPr>
          <w:color w:val="000000" w:themeColor="text1"/>
          <w:sz w:val="28"/>
          <w:szCs w:val="28"/>
          <w:shd w:val="clear" w:color="auto" w:fill="FFFFFF"/>
          <w:lang w:val="es-ES"/>
        </w:rPr>
        <w:t xml:space="preserve"> </w:t>
      </w:r>
      <w:r w:rsidR="00DE1048">
        <w:rPr>
          <w:color w:val="000000" w:themeColor="text1"/>
          <w:sz w:val="28"/>
          <w:szCs w:val="28"/>
          <w:shd w:val="clear" w:color="auto" w:fill="FFFFFF"/>
          <w:lang w:val="es-ES"/>
        </w:rPr>
        <w:t>Sala Séptima de Revisión, presidida por la</w:t>
      </w:r>
      <w:r w:rsidR="00DE1048" w:rsidRPr="00334A80">
        <w:rPr>
          <w:color w:val="000000" w:themeColor="text1"/>
          <w:sz w:val="28"/>
          <w:szCs w:val="28"/>
          <w:shd w:val="clear" w:color="auto" w:fill="FFFFFF"/>
          <w:lang w:val="es-ES"/>
        </w:rPr>
        <w:t xml:space="preserve"> </w:t>
      </w:r>
      <w:r w:rsidR="009539E6" w:rsidRPr="00334A80">
        <w:rPr>
          <w:color w:val="000000" w:themeColor="text1"/>
          <w:sz w:val="28"/>
          <w:szCs w:val="28"/>
          <w:shd w:val="clear" w:color="auto" w:fill="FFFFFF"/>
          <w:lang w:val="es-ES"/>
        </w:rPr>
        <w:t>magistrad</w:t>
      </w:r>
      <w:r w:rsidR="00125473" w:rsidRPr="00334A80">
        <w:rPr>
          <w:color w:val="000000" w:themeColor="text1"/>
          <w:sz w:val="28"/>
          <w:szCs w:val="28"/>
          <w:shd w:val="clear" w:color="auto" w:fill="FFFFFF"/>
          <w:lang w:val="es-ES"/>
        </w:rPr>
        <w:t>a</w:t>
      </w:r>
      <w:r w:rsidR="009539E6" w:rsidRPr="00334A80">
        <w:rPr>
          <w:color w:val="000000" w:themeColor="text1"/>
          <w:sz w:val="28"/>
          <w:szCs w:val="28"/>
          <w:shd w:val="clear" w:color="auto" w:fill="FFFFFF"/>
          <w:lang w:val="es-ES"/>
        </w:rPr>
        <w:t xml:space="preserve"> </w:t>
      </w:r>
      <w:r w:rsidR="00125473" w:rsidRPr="00334A80">
        <w:rPr>
          <w:color w:val="000000" w:themeColor="text1"/>
          <w:sz w:val="28"/>
          <w:szCs w:val="28"/>
          <w:shd w:val="clear" w:color="auto" w:fill="FFFFFF"/>
          <w:lang w:val="es-ES"/>
        </w:rPr>
        <w:t>Paola Andrea Meneses Mosquera</w:t>
      </w:r>
      <w:r w:rsidR="009539E6" w:rsidRPr="00334A80">
        <w:rPr>
          <w:color w:val="000000" w:themeColor="text1"/>
          <w:sz w:val="28"/>
          <w:szCs w:val="28"/>
          <w:shd w:val="clear" w:color="auto" w:fill="FFFFFF"/>
          <w:lang w:val="es-ES"/>
        </w:rPr>
        <w:t>.</w:t>
      </w:r>
    </w:p>
    <w:p w14:paraId="7D371A2B" w14:textId="77777777" w:rsidR="00DE1048" w:rsidRPr="00DE1048" w:rsidRDefault="00DE1048" w:rsidP="00596056">
      <w:pPr>
        <w:pStyle w:val="Prrafodelista"/>
        <w:autoSpaceDE/>
        <w:autoSpaceDN/>
        <w:adjustRightInd/>
        <w:spacing w:before="0"/>
        <w:ind w:left="0" w:right="-8"/>
        <w:contextualSpacing/>
        <w:rPr>
          <w:color w:val="000000" w:themeColor="text1"/>
          <w:sz w:val="28"/>
          <w:szCs w:val="28"/>
          <w:lang w:val="es-ES" w:eastAsia="es-ES"/>
        </w:rPr>
      </w:pPr>
    </w:p>
    <w:p w14:paraId="50A44612" w14:textId="7C59D020" w:rsidR="00F10660" w:rsidRPr="00334A80" w:rsidRDefault="00BB7E22" w:rsidP="00596056">
      <w:pPr>
        <w:pStyle w:val="Prrafodelista"/>
        <w:numPr>
          <w:ilvl w:val="0"/>
          <w:numId w:val="2"/>
        </w:numPr>
        <w:autoSpaceDE/>
        <w:autoSpaceDN/>
        <w:adjustRightInd/>
        <w:spacing w:before="0"/>
        <w:ind w:left="0" w:right="-8" w:firstLine="0"/>
        <w:contextualSpacing/>
        <w:rPr>
          <w:color w:val="000000" w:themeColor="text1"/>
          <w:sz w:val="28"/>
          <w:szCs w:val="28"/>
          <w:lang w:val="es-ES" w:eastAsia="es-ES"/>
        </w:rPr>
      </w:pPr>
      <w:r w:rsidRPr="00334A80">
        <w:rPr>
          <w:i/>
          <w:iCs/>
          <w:color w:val="000000" w:themeColor="text1"/>
          <w:sz w:val="28"/>
          <w:szCs w:val="28"/>
          <w:shd w:val="clear" w:color="auto" w:fill="FFFFFF"/>
          <w:lang w:val="es-ES"/>
        </w:rPr>
        <w:t>Actuaciones en sede de revisión</w:t>
      </w:r>
      <w:r w:rsidRPr="00334A80">
        <w:rPr>
          <w:color w:val="000000" w:themeColor="text1"/>
          <w:sz w:val="28"/>
          <w:szCs w:val="28"/>
          <w:shd w:val="clear" w:color="auto" w:fill="FFFFFF"/>
          <w:lang w:val="es-ES"/>
        </w:rPr>
        <w:t xml:space="preserve">. </w:t>
      </w:r>
      <w:r w:rsidR="00276A3D" w:rsidRPr="00334A80">
        <w:rPr>
          <w:color w:val="000000" w:themeColor="text1"/>
          <w:sz w:val="28"/>
          <w:szCs w:val="28"/>
          <w:shd w:val="clear" w:color="auto" w:fill="FFFFFF"/>
          <w:lang w:val="es-ES"/>
        </w:rPr>
        <w:t xml:space="preserve">Mediante el </w:t>
      </w:r>
      <w:r w:rsidR="005D3474">
        <w:rPr>
          <w:color w:val="000000" w:themeColor="text1"/>
          <w:sz w:val="28"/>
          <w:szCs w:val="28"/>
          <w:shd w:val="clear" w:color="auto" w:fill="FFFFFF"/>
          <w:lang w:val="es-ES"/>
        </w:rPr>
        <w:t>A</w:t>
      </w:r>
      <w:r w:rsidR="00276A3D" w:rsidRPr="00334A80">
        <w:rPr>
          <w:color w:val="000000" w:themeColor="text1"/>
          <w:sz w:val="28"/>
          <w:szCs w:val="28"/>
          <w:shd w:val="clear" w:color="auto" w:fill="FFFFFF"/>
          <w:lang w:val="es-ES"/>
        </w:rPr>
        <w:t xml:space="preserve">uto de </w:t>
      </w:r>
      <w:r w:rsidR="00712E73">
        <w:rPr>
          <w:color w:val="000000" w:themeColor="text1"/>
          <w:sz w:val="28"/>
          <w:szCs w:val="28"/>
          <w:shd w:val="clear" w:color="auto" w:fill="FFFFFF"/>
          <w:lang w:val="es-ES"/>
        </w:rPr>
        <w:t>3</w:t>
      </w:r>
      <w:r w:rsidR="00CE1742" w:rsidRPr="00334A80">
        <w:rPr>
          <w:color w:val="000000" w:themeColor="text1"/>
          <w:sz w:val="28"/>
          <w:szCs w:val="28"/>
          <w:shd w:val="clear" w:color="auto" w:fill="FFFFFF"/>
          <w:lang w:val="es-ES"/>
        </w:rPr>
        <w:t xml:space="preserve"> </w:t>
      </w:r>
      <w:r w:rsidR="00276A3D" w:rsidRPr="00334A80">
        <w:rPr>
          <w:color w:val="000000" w:themeColor="text1"/>
          <w:sz w:val="28"/>
          <w:szCs w:val="28"/>
          <w:shd w:val="clear" w:color="auto" w:fill="FFFFFF"/>
          <w:lang w:val="es-ES"/>
        </w:rPr>
        <w:t xml:space="preserve">de </w:t>
      </w:r>
      <w:r w:rsidR="00712E73">
        <w:rPr>
          <w:color w:val="000000" w:themeColor="text1"/>
          <w:sz w:val="28"/>
          <w:szCs w:val="28"/>
          <w:shd w:val="clear" w:color="auto" w:fill="FFFFFF"/>
          <w:lang w:val="es-ES"/>
        </w:rPr>
        <w:t>septiembre</w:t>
      </w:r>
      <w:r w:rsidR="00276A3D" w:rsidRPr="00334A80">
        <w:rPr>
          <w:color w:val="000000" w:themeColor="text1"/>
          <w:sz w:val="28"/>
          <w:szCs w:val="28"/>
          <w:shd w:val="clear" w:color="auto" w:fill="FFFFFF"/>
          <w:lang w:val="es-ES"/>
        </w:rPr>
        <w:t xml:space="preserve"> de 202</w:t>
      </w:r>
      <w:r w:rsidR="002F46C0" w:rsidRPr="00334A80">
        <w:rPr>
          <w:color w:val="000000" w:themeColor="text1"/>
          <w:sz w:val="28"/>
          <w:szCs w:val="28"/>
          <w:shd w:val="clear" w:color="auto" w:fill="FFFFFF"/>
          <w:lang w:val="es-ES"/>
        </w:rPr>
        <w:t>5</w:t>
      </w:r>
      <w:r w:rsidR="00276A3D" w:rsidRPr="00334A80">
        <w:rPr>
          <w:color w:val="000000" w:themeColor="text1"/>
          <w:sz w:val="28"/>
          <w:szCs w:val="28"/>
          <w:shd w:val="clear" w:color="auto" w:fill="FFFFFF"/>
          <w:lang w:val="es-ES"/>
        </w:rPr>
        <w:t xml:space="preserve">, la magistrada sustanciadora ordenó la práctica de pruebas. Esto, con el fin de </w:t>
      </w:r>
      <w:r w:rsidR="00F74357">
        <w:rPr>
          <w:color w:val="000000" w:themeColor="text1"/>
          <w:sz w:val="28"/>
          <w:szCs w:val="28"/>
          <w:shd w:val="clear" w:color="auto" w:fill="FFFFFF"/>
          <w:lang w:val="es-ES"/>
        </w:rPr>
        <w:t>obtener</w:t>
      </w:r>
      <w:r w:rsidR="00276A3D" w:rsidRPr="00334A80">
        <w:rPr>
          <w:color w:val="000000" w:themeColor="text1"/>
          <w:sz w:val="28"/>
          <w:szCs w:val="28"/>
          <w:shd w:val="clear" w:color="auto" w:fill="FFFFFF"/>
          <w:lang w:val="es-ES"/>
        </w:rPr>
        <w:t xml:space="preserve"> información </w:t>
      </w:r>
      <w:r w:rsidR="00F74357">
        <w:rPr>
          <w:color w:val="000000" w:themeColor="text1"/>
          <w:sz w:val="28"/>
          <w:szCs w:val="28"/>
          <w:shd w:val="clear" w:color="auto" w:fill="FFFFFF"/>
          <w:lang w:val="es-ES"/>
        </w:rPr>
        <w:t>relacionada con</w:t>
      </w:r>
      <w:r w:rsidR="00276A3D" w:rsidRPr="00334A80">
        <w:rPr>
          <w:color w:val="000000" w:themeColor="text1"/>
          <w:sz w:val="28"/>
          <w:szCs w:val="28"/>
          <w:shd w:val="clear" w:color="auto" w:fill="FFFFFF"/>
          <w:lang w:val="es-ES"/>
        </w:rPr>
        <w:t> </w:t>
      </w:r>
      <w:r w:rsidR="00712E73" w:rsidRPr="00F71A0C">
        <w:rPr>
          <w:color w:val="000000" w:themeColor="text1"/>
          <w:sz w:val="28"/>
          <w:szCs w:val="28"/>
          <w:shd w:val="clear" w:color="auto" w:fill="FFFFFF"/>
          <w:lang w:val="es-ES"/>
        </w:rPr>
        <w:t xml:space="preserve">(i) </w:t>
      </w:r>
      <w:r w:rsidR="00712E73">
        <w:rPr>
          <w:color w:val="000000" w:themeColor="text1"/>
          <w:sz w:val="28"/>
          <w:szCs w:val="28"/>
          <w:shd w:val="clear" w:color="auto" w:fill="FFFFFF"/>
          <w:lang w:val="es-ES"/>
        </w:rPr>
        <w:t>el</w:t>
      </w:r>
      <w:r w:rsidR="00712E73" w:rsidRPr="00334A80">
        <w:rPr>
          <w:color w:val="000000" w:themeColor="text1"/>
          <w:sz w:val="28"/>
          <w:szCs w:val="28"/>
          <w:shd w:val="clear" w:color="auto" w:fill="FFFFFF"/>
          <w:lang w:val="es-ES"/>
        </w:rPr>
        <w:t xml:space="preserve"> </w:t>
      </w:r>
      <w:r w:rsidR="00F74357">
        <w:rPr>
          <w:color w:val="000000" w:themeColor="text1"/>
          <w:sz w:val="28"/>
          <w:szCs w:val="28"/>
          <w:shd w:val="clear" w:color="auto" w:fill="FFFFFF"/>
          <w:lang w:val="es-ES"/>
        </w:rPr>
        <w:t>agente oficioso</w:t>
      </w:r>
      <w:r w:rsidR="00712E73">
        <w:rPr>
          <w:color w:val="000000" w:themeColor="text1"/>
          <w:sz w:val="28"/>
          <w:szCs w:val="28"/>
          <w:shd w:val="clear" w:color="auto" w:fill="FFFFFF"/>
          <w:lang w:val="es-ES"/>
        </w:rPr>
        <w:t>, su madre</w:t>
      </w:r>
      <w:r w:rsidR="00712E73" w:rsidRPr="00334A80">
        <w:rPr>
          <w:color w:val="000000" w:themeColor="text1"/>
          <w:sz w:val="28"/>
          <w:szCs w:val="28"/>
          <w:shd w:val="clear" w:color="auto" w:fill="FFFFFF"/>
          <w:lang w:val="es-ES"/>
        </w:rPr>
        <w:t xml:space="preserve"> y su situación </w:t>
      </w:r>
      <w:r w:rsidR="00712E73">
        <w:rPr>
          <w:color w:val="000000" w:themeColor="text1"/>
          <w:sz w:val="28"/>
          <w:szCs w:val="28"/>
          <w:shd w:val="clear" w:color="auto" w:fill="FFFFFF"/>
          <w:lang w:val="es-ES"/>
        </w:rPr>
        <w:t xml:space="preserve">económica </w:t>
      </w:r>
      <w:r w:rsidR="00712E73" w:rsidRPr="00334A80">
        <w:rPr>
          <w:color w:val="000000" w:themeColor="text1"/>
          <w:sz w:val="28"/>
          <w:szCs w:val="28"/>
          <w:shd w:val="clear" w:color="auto" w:fill="FFFFFF"/>
          <w:lang w:val="es-ES"/>
        </w:rPr>
        <w:t>actual</w:t>
      </w:r>
      <w:r w:rsidR="00462B2C">
        <w:rPr>
          <w:color w:val="000000" w:themeColor="text1"/>
          <w:sz w:val="28"/>
          <w:szCs w:val="28"/>
          <w:shd w:val="clear" w:color="auto" w:fill="FFFFFF"/>
          <w:lang w:val="es-ES"/>
        </w:rPr>
        <w:t>;</w:t>
      </w:r>
      <w:r w:rsidR="00712E73" w:rsidRPr="00334A80">
        <w:rPr>
          <w:color w:val="000000" w:themeColor="text1"/>
          <w:sz w:val="28"/>
          <w:szCs w:val="28"/>
          <w:shd w:val="clear" w:color="auto" w:fill="FFFFFF"/>
          <w:lang w:val="es-ES"/>
        </w:rPr>
        <w:t xml:space="preserve"> </w:t>
      </w:r>
      <w:r w:rsidR="00712E73" w:rsidRPr="00F71A0C">
        <w:rPr>
          <w:color w:val="000000" w:themeColor="text1"/>
          <w:sz w:val="28"/>
          <w:szCs w:val="28"/>
          <w:shd w:val="clear" w:color="auto" w:fill="FFFFFF"/>
          <w:lang w:val="es-ES"/>
        </w:rPr>
        <w:t>(ii)</w:t>
      </w:r>
      <w:r w:rsidR="00712E73" w:rsidRPr="00334A80">
        <w:rPr>
          <w:color w:val="000000" w:themeColor="text1"/>
          <w:sz w:val="28"/>
          <w:szCs w:val="28"/>
          <w:shd w:val="clear" w:color="auto" w:fill="FFFFFF"/>
          <w:lang w:val="es-ES"/>
        </w:rPr>
        <w:t xml:space="preserve"> </w:t>
      </w:r>
      <w:r w:rsidR="00F74357">
        <w:rPr>
          <w:color w:val="000000" w:themeColor="text1"/>
          <w:sz w:val="28"/>
          <w:szCs w:val="28"/>
          <w:shd w:val="clear" w:color="auto" w:fill="FFFFFF"/>
          <w:lang w:val="es-ES"/>
        </w:rPr>
        <w:t>la red de apoyo</w:t>
      </w:r>
      <w:r w:rsidR="00712E73">
        <w:rPr>
          <w:color w:val="000000" w:themeColor="text1"/>
          <w:sz w:val="28"/>
          <w:szCs w:val="28"/>
          <w:shd w:val="clear" w:color="auto" w:fill="FFFFFF"/>
          <w:lang w:val="es-ES"/>
        </w:rPr>
        <w:t xml:space="preserve"> familiar de </w:t>
      </w:r>
      <w:r w:rsidR="00F74357">
        <w:rPr>
          <w:color w:val="000000" w:themeColor="text1"/>
          <w:sz w:val="28"/>
          <w:szCs w:val="28"/>
          <w:shd w:val="clear" w:color="auto" w:fill="FFFFFF"/>
          <w:lang w:val="es-ES"/>
        </w:rPr>
        <w:t>la señora</w:t>
      </w:r>
      <w:r w:rsidR="00712E73">
        <w:rPr>
          <w:color w:val="000000" w:themeColor="text1"/>
          <w:sz w:val="28"/>
          <w:szCs w:val="28"/>
          <w:shd w:val="clear" w:color="auto" w:fill="FFFFFF"/>
          <w:lang w:val="es-ES"/>
        </w:rPr>
        <w:t xml:space="preserve"> </w:t>
      </w:r>
      <w:r w:rsidR="00974F3D" w:rsidRPr="00870839">
        <w:rPr>
          <w:i/>
          <w:iCs/>
          <w:color w:val="000000" w:themeColor="text1"/>
          <w:sz w:val="28"/>
          <w:szCs w:val="28"/>
          <w:lang w:val="es-ES" w:eastAsia="es-ES"/>
        </w:rPr>
        <w:t>Alicia</w:t>
      </w:r>
      <w:r w:rsidR="00712E73">
        <w:rPr>
          <w:color w:val="000000" w:themeColor="text1"/>
          <w:sz w:val="28"/>
          <w:szCs w:val="28"/>
          <w:shd w:val="clear" w:color="auto" w:fill="FFFFFF"/>
          <w:lang w:val="es-ES"/>
        </w:rPr>
        <w:t>;</w:t>
      </w:r>
      <w:r w:rsidR="00712E73" w:rsidRPr="00F71A0C">
        <w:rPr>
          <w:color w:val="000000" w:themeColor="text1"/>
          <w:sz w:val="28"/>
          <w:szCs w:val="28"/>
          <w:shd w:val="clear" w:color="auto" w:fill="FFFFFF"/>
          <w:lang w:val="es-ES"/>
        </w:rPr>
        <w:t xml:space="preserve"> (iii) </w:t>
      </w:r>
      <w:r w:rsidR="00712E73">
        <w:rPr>
          <w:color w:val="000000" w:themeColor="text1"/>
          <w:sz w:val="28"/>
          <w:szCs w:val="28"/>
          <w:shd w:val="clear" w:color="auto" w:fill="FFFFFF"/>
          <w:lang w:val="es-ES"/>
        </w:rPr>
        <w:t>las órdenes médicas mediante las cuales se ordenó el servicio de cuidador</w:t>
      </w:r>
      <w:r w:rsidR="00E76DAB">
        <w:rPr>
          <w:color w:val="000000" w:themeColor="text1"/>
          <w:sz w:val="28"/>
          <w:szCs w:val="28"/>
          <w:shd w:val="clear" w:color="auto" w:fill="FFFFFF"/>
          <w:lang w:val="es-ES"/>
        </w:rPr>
        <w:t>,</w:t>
      </w:r>
      <w:r w:rsidR="00712E73" w:rsidRPr="00334A80">
        <w:rPr>
          <w:color w:val="000000" w:themeColor="text1"/>
          <w:sz w:val="28"/>
          <w:szCs w:val="28"/>
          <w:shd w:val="clear" w:color="auto" w:fill="FFFFFF"/>
          <w:lang w:val="es-ES"/>
        </w:rPr>
        <w:t xml:space="preserve"> y </w:t>
      </w:r>
      <w:r w:rsidR="00712E73" w:rsidRPr="00F71A0C">
        <w:rPr>
          <w:color w:val="000000" w:themeColor="text1"/>
          <w:sz w:val="28"/>
          <w:szCs w:val="28"/>
          <w:shd w:val="clear" w:color="auto" w:fill="FFFFFF"/>
          <w:lang w:val="es-ES"/>
        </w:rPr>
        <w:t>(iv)</w:t>
      </w:r>
      <w:r w:rsidR="00712E73" w:rsidRPr="00334A80">
        <w:rPr>
          <w:color w:val="000000" w:themeColor="text1"/>
          <w:sz w:val="28"/>
          <w:szCs w:val="28"/>
          <w:shd w:val="clear" w:color="auto" w:fill="FFFFFF"/>
          <w:lang w:val="es-ES"/>
        </w:rPr>
        <w:t xml:space="preserve"> los trámites llevados a cabo por </w:t>
      </w:r>
      <w:r w:rsidR="00616B0C">
        <w:rPr>
          <w:color w:val="000000" w:themeColor="text1"/>
          <w:sz w:val="28"/>
          <w:szCs w:val="28"/>
          <w:shd w:val="clear" w:color="auto" w:fill="FFFFFF"/>
          <w:lang w:val="es-ES"/>
        </w:rPr>
        <w:t>el</w:t>
      </w:r>
      <w:r w:rsidR="00712E73" w:rsidRPr="00334A80">
        <w:rPr>
          <w:color w:val="000000" w:themeColor="text1"/>
          <w:sz w:val="28"/>
          <w:szCs w:val="28"/>
          <w:shd w:val="clear" w:color="auto" w:fill="FFFFFF"/>
          <w:lang w:val="es-ES"/>
        </w:rPr>
        <w:t xml:space="preserve"> accionante </w:t>
      </w:r>
      <w:r w:rsidR="00712E73">
        <w:rPr>
          <w:color w:val="000000" w:themeColor="text1"/>
          <w:sz w:val="28"/>
          <w:szCs w:val="28"/>
          <w:shd w:val="clear" w:color="auto" w:fill="FFFFFF"/>
          <w:lang w:val="es-ES"/>
        </w:rPr>
        <w:t xml:space="preserve">para solicitar dicho servicio ante la </w:t>
      </w:r>
      <w:r w:rsidR="001639BF">
        <w:rPr>
          <w:color w:val="000000" w:themeColor="text1"/>
          <w:sz w:val="28"/>
          <w:szCs w:val="28"/>
          <w:shd w:val="clear" w:color="auto" w:fill="FFFFFF"/>
          <w:lang w:val="es-ES"/>
        </w:rPr>
        <w:t>EPS</w:t>
      </w:r>
      <w:r w:rsidR="00F012AC" w:rsidRPr="00334A80">
        <w:rPr>
          <w:color w:val="000000" w:themeColor="text1"/>
          <w:sz w:val="28"/>
          <w:szCs w:val="28"/>
          <w:shd w:val="clear" w:color="auto" w:fill="FFFFFF"/>
          <w:lang w:val="es-ES"/>
        </w:rPr>
        <w:t xml:space="preserve"> </w:t>
      </w:r>
      <w:r w:rsidR="005C20C4" w:rsidRPr="00334A80">
        <w:rPr>
          <w:color w:val="000000" w:themeColor="text1"/>
          <w:sz w:val="28"/>
          <w:szCs w:val="28"/>
          <w:shd w:val="clear" w:color="auto" w:fill="FFFFFF"/>
          <w:lang w:val="es-ES"/>
        </w:rPr>
        <w:t>Como consecuencia</w:t>
      </w:r>
      <w:r w:rsidR="00F012AC" w:rsidRPr="00334A80">
        <w:rPr>
          <w:color w:val="000000" w:themeColor="text1"/>
          <w:sz w:val="28"/>
          <w:szCs w:val="28"/>
          <w:shd w:val="clear" w:color="auto" w:fill="FFFFFF"/>
          <w:lang w:val="es-ES"/>
        </w:rPr>
        <w:t>, se</w:t>
      </w:r>
      <w:r w:rsidR="00276A3D" w:rsidRPr="00334A80">
        <w:rPr>
          <w:color w:val="000000" w:themeColor="text1"/>
          <w:sz w:val="28"/>
          <w:szCs w:val="28"/>
          <w:shd w:val="clear" w:color="auto" w:fill="FFFFFF"/>
          <w:lang w:val="es-ES"/>
        </w:rPr>
        <w:t xml:space="preserve"> alleg</w:t>
      </w:r>
      <w:r w:rsidR="00F012AC" w:rsidRPr="00334A80">
        <w:rPr>
          <w:color w:val="000000" w:themeColor="text1"/>
          <w:sz w:val="28"/>
          <w:szCs w:val="28"/>
          <w:shd w:val="clear" w:color="auto" w:fill="FFFFFF"/>
          <w:lang w:val="es-ES"/>
        </w:rPr>
        <w:t>ó</w:t>
      </w:r>
      <w:r w:rsidR="00276A3D" w:rsidRPr="00334A80">
        <w:rPr>
          <w:color w:val="000000" w:themeColor="text1"/>
          <w:sz w:val="28"/>
          <w:szCs w:val="28"/>
          <w:shd w:val="clear" w:color="auto" w:fill="FFFFFF"/>
          <w:lang w:val="es-ES"/>
        </w:rPr>
        <w:t xml:space="preserve"> la siguiente información: </w:t>
      </w:r>
    </w:p>
    <w:p w14:paraId="7608FC33" w14:textId="77777777" w:rsidR="00DC1303" w:rsidRPr="00334A80" w:rsidRDefault="00DC1303" w:rsidP="00596056">
      <w:pPr>
        <w:ind w:right="-8"/>
        <w:contextualSpacing/>
        <w:rPr>
          <w:i/>
          <w:iCs/>
          <w:color w:val="000000" w:themeColor="text1"/>
          <w:sz w:val="22"/>
          <w:szCs w:val="22"/>
          <w:lang w:val="es-ES" w:eastAsia="es-ES"/>
        </w:rPr>
      </w:pPr>
    </w:p>
    <w:tbl>
      <w:tblPr>
        <w:tblStyle w:val="Tablaconcuadrcula"/>
        <w:tblW w:w="892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26"/>
      </w:tblGrid>
      <w:tr w:rsidR="00D44A36" w:rsidRPr="000C7787" w14:paraId="69375968" w14:textId="77777777" w:rsidTr="002C2511">
        <w:trPr>
          <w:trHeight w:val="307"/>
        </w:trPr>
        <w:tc>
          <w:tcPr>
            <w:tcW w:w="8926" w:type="dxa"/>
            <w:shd w:val="clear" w:color="auto" w:fill="D9D9D9" w:themeFill="background1" w:themeFillShade="D9"/>
          </w:tcPr>
          <w:p w14:paraId="72956B03" w14:textId="032C3484" w:rsidR="00D44A36" w:rsidRPr="00D44A36" w:rsidRDefault="00D44A36" w:rsidP="00596056">
            <w:pPr>
              <w:widowControl w:val="0"/>
              <w:tabs>
                <w:tab w:val="left" w:pos="567"/>
              </w:tabs>
              <w:contextualSpacing/>
              <w:jc w:val="center"/>
              <w:outlineLvl w:val="0"/>
              <w:rPr>
                <w:b/>
                <w:bCs/>
                <w:color w:val="000000" w:themeColor="text1"/>
                <w:sz w:val="20"/>
                <w:szCs w:val="20"/>
              </w:rPr>
            </w:pPr>
            <w:r w:rsidRPr="00D44A36">
              <w:rPr>
                <w:b/>
                <w:bCs/>
                <w:i/>
                <w:iCs/>
                <w:color w:val="000000" w:themeColor="text1"/>
                <w:sz w:val="20"/>
                <w:szCs w:val="20"/>
                <w:lang w:val="es-ES"/>
              </w:rPr>
              <w:t>Respuestas al auto de pruebas de</w:t>
            </w:r>
            <w:r w:rsidR="00A676BE">
              <w:rPr>
                <w:b/>
                <w:bCs/>
                <w:i/>
                <w:iCs/>
                <w:color w:val="000000" w:themeColor="text1"/>
                <w:sz w:val="20"/>
                <w:szCs w:val="20"/>
                <w:lang w:val="es-ES"/>
              </w:rPr>
              <w:t xml:space="preserve"> </w:t>
            </w:r>
            <w:r w:rsidRPr="00D44A36">
              <w:rPr>
                <w:b/>
                <w:bCs/>
                <w:i/>
                <w:iCs/>
                <w:color w:val="000000" w:themeColor="text1"/>
                <w:sz w:val="20"/>
                <w:szCs w:val="20"/>
                <w:lang w:val="es-ES"/>
              </w:rPr>
              <w:t>3 de septiembre de 2025. Exp. T-11.264.524</w:t>
            </w:r>
          </w:p>
        </w:tc>
      </w:tr>
      <w:tr w:rsidR="00D44A36" w:rsidRPr="000C7787" w14:paraId="4B30BB4A" w14:textId="77777777" w:rsidTr="002C2511">
        <w:trPr>
          <w:trHeight w:val="269"/>
        </w:trPr>
        <w:tc>
          <w:tcPr>
            <w:tcW w:w="8926" w:type="dxa"/>
            <w:shd w:val="clear" w:color="auto" w:fill="D9D9D9" w:themeFill="background1" w:themeFillShade="D9"/>
          </w:tcPr>
          <w:p w14:paraId="3BC33764" w14:textId="171FD1CF" w:rsidR="00D44A36" w:rsidRPr="00D44A36" w:rsidRDefault="00D44A36" w:rsidP="00596056">
            <w:pPr>
              <w:widowControl w:val="0"/>
              <w:tabs>
                <w:tab w:val="left" w:pos="567"/>
              </w:tabs>
              <w:contextualSpacing/>
              <w:jc w:val="center"/>
              <w:outlineLvl w:val="0"/>
              <w:rPr>
                <w:color w:val="000000" w:themeColor="text1"/>
                <w:sz w:val="20"/>
                <w:szCs w:val="20"/>
              </w:rPr>
            </w:pPr>
            <w:r w:rsidRPr="00D44A36">
              <w:rPr>
                <w:b/>
                <w:bCs/>
                <w:i/>
                <w:iCs/>
                <w:color w:val="000000" w:themeColor="text1"/>
                <w:sz w:val="20"/>
                <w:szCs w:val="20"/>
                <w:bdr w:val="none" w:sz="0" w:space="0" w:color="auto" w:frame="1"/>
                <w:lang w:val="es-ES" w:eastAsia="es-CO"/>
              </w:rPr>
              <w:t xml:space="preserve">Respuesta de </w:t>
            </w:r>
            <w:r w:rsidR="00974F3D">
              <w:rPr>
                <w:b/>
                <w:bCs/>
                <w:i/>
                <w:iCs/>
                <w:color w:val="000000" w:themeColor="text1"/>
                <w:sz w:val="20"/>
                <w:szCs w:val="20"/>
                <w:bdr w:val="none" w:sz="0" w:space="0" w:color="auto" w:frame="1"/>
                <w:lang w:val="es-ES" w:eastAsia="es-CO"/>
              </w:rPr>
              <w:t>R</w:t>
            </w:r>
            <w:r w:rsidR="00974F3D">
              <w:rPr>
                <w:b/>
                <w:bCs/>
                <w:i/>
                <w:sz w:val="20"/>
                <w:szCs w:val="20"/>
                <w:bdr w:val="none" w:sz="0" w:space="0" w:color="auto" w:frame="1"/>
                <w:lang w:eastAsia="es-CO"/>
              </w:rPr>
              <w:t>aúl</w:t>
            </w:r>
          </w:p>
        </w:tc>
      </w:tr>
      <w:tr w:rsidR="00334A80" w:rsidRPr="00334A80" w14:paraId="5FD0D937" w14:textId="77777777" w:rsidTr="00D44A36">
        <w:trPr>
          <w:trHeight w:val="703"/>
        </w:trPr>
        <w:tc>
          <w:tcPr>
            <w:tcW w:w="8926" w:type="dxa"/>
          </w:tcPr>
          <w:p w14:paraId="1542C9A0" w14:textId="210CCD6B" w:rsidR="003D17DD" w:rsidRDefault="002C2E7C" w:rsidP="00596056">
            <w:pPr>
              <w:widowControl w:val="0"/>
              <w:tabs>
                <w:tab w:val="left" w:pos="567"/>
              </w:tabs>
              <w:contextualSpacing/>
              <w:jc w:val="both"/>
              <w:outlineLvl w:val="0"/>
              <w:rPr>
                <w:color w:val="000000" w:themeColor="text1"/>
                <w:sz w:val="20"/>
                <w:szCs w:val="20"/>
              </w:rPr>
            </w:pPr>
            <w:r>
              <w:rPr>
                <w:color w:val="000000" w:themeColor="text1"/>
                <w:sz w:val="20"/>
                <w:szCs w:val="20"/>
              </w:rPr>
              <w:t>El</w:t>
            </w:r>
            <w:r w:rsidR="00546612">
              <w:rPr>
                <w:color w:val="000000" w:themeColor="text1"/>
                <w:sz w:val="20"/>
                <w:szCs w:val="20"/>
              </w:rPr>
              <w:t xml:space="preserve"> </w:t>
            </w:r>
            <w:r w:rsidR="00D44A36">
              <w:rPr>
                <w:color w:val="000000" w:themeColor="text1"/>
                <w:sz w:val="20"/>
                <w:szCs w:val="20"/>
              </w:rPr>
              <w:t>agente oficioso</w:t>
            </w:r>
            <w:r w:rsidR="00546612">
              <w:rPr>
                <w:color w:val="000000" w:themeColor="text1"/>
                <w:sz w:val="20"/>
                <w:szCs w:val="20"/>
              </w:rPr>
              <w:t xml:space="preserve"> </w:t>
            </w:r>
            <w:r w:rsidR="00546612" w:rsidRPr="008221DD">
              <w:rPr>
                <w:color w:val="000000" w:themeColor="text1"/>
                <w:sz w:val="20"/>
                <w:szCs w:val="20"/>
              </w:rPr>
              <w:t xml:space="preserve">informó </w:t>
            </w:r>
            <w:r w:rsidR="00D44A36" w:rsidRPr="008221DD">
              <w:rPr>
                <w:color w:val="000000" w:themeColor="text1"/>
                <w:sz w:val="20"/>
                <w:szCs w:val="20"/>
              </w:rPr>
              <w:t>a la Corte Constitucional lo siguiente</w:t>
            </w:r>
            <w:r w:rsidR="008750BB">
              <w:rPr>
                <w:color w:val="000000" w:themeColor="text1"/>
                <w:sz w:val="20"/>
                <w:szCs w:val="20"/>
              </w:rPr>
              <w:t>:</w:t>
            </w:r>
          </w:p>
          <w:p w14:paraId="339DE28D" w14:textId="77777777" w:rsidR="00D44A36" w:rsidRPr="00D045D5" w:rsidRDefault="00D44A36" w:rsidP="00596056">
            <w:pPr>
              <w:widowControl w:val="0"/>
              <w:tabs>
                <w:tab w:val="left" w:pos="567"/>
              </w:tabs>
              <w:contextualSpacing/>
              <w:jc w:val="both"/>
              <w:outlineLvl w:val="0"/>
              <w:rPr>
                <w:color w:val="000000" w:themeColor="text1"/>
                <w:sz w:val="20"/>
                <w:szCs w:val="20"/>
              </w:rPr>
            </w:pPr>
          </w:p>
          <w:p w14:paraId="33595A8E" w14:textId="5D4EAB40" w:rsidR="00C851F3" w:rsidRPr="00D045D5" w:rsidRDefault="00D44A36" w:rsidP="00596056">
            <w:pPr>
              <w:widowControl w:val="0"/>
              <w:tabs>
                <w:tab w:val="left" w:pos="567"/>
              </w:tabs>
              <w:contextualSpacing/>
              <w:jc w:val="both"/>
              <w:outlineLvl w:val="0"/>
              <w:rPr>
                <w:color w:val="000000" w:themeColor="text1"/>
                <w:sz w:val="20"/>
                <w:szCs w:val="20"/>
              </w:rPr>
            </w:pPr>
            <w:r w:rsidRPr="008221DD">
              <w:rPr>
                <w:i/>
                <w:color w:val="000000" w:themeColor="text1"/>
                <w:sz w:val="20"/>
                <w:szCs w:val="20"/>
              </w:rPr>
              <w:t>Respecto a la red de apoyo y su situación económica actual</w:t>
            </w:r>
            <w:r w:rsidRPr="008221DD">
              <w:rPr>
                <w:color w:val="000000" w:themeColor="text1"/>
                <w:sz w:val="20"/>
                <w:szCs w:val="20"/>
              </w:rPr>
              <w:t xml:space="preserve">. </w:t>
            </w:r>
            <w:r w:rsidR="00F337A6" w:rsidRPr="00D045D5">
              <w:rPr>
                <w:color w:val="000000" w:themeColor="text1"/>
                <w:sz w:val="20"/>
                <w:szCs w:val="20"/>
              </w:rPr>
              <w:t>I</w:t>
            </w:r>
            <w:r w:rsidRPr="00D045D5">
              <w:rPr>
                <w:color w:val="000000" w:themeColor="text1"/>
                <w:sz w:val="20"/>
                <w:szCs w:val="20"/>
              </w:rPr>
              <w:t xml:space="preserve">nformó </w:t>
            </w:r>
            <w:r w:rsidR="00546612" w:rsidRPr="00D045D5">
              <w:rPr>
                <w:color w:val="000000" w:themeColor="text1"/>
                <w:sz w:val="20"/>
                <w:szCs w:val="20"/>
              </w:rPr>
              <w:t xml:space="preserve">que </w:t>
            </w:r>
            <w:r w:rsidR="003E266E" w:rsidRPr="00D045D5">
              <w:rPr>
                <w:color w:val="000000" w:themeColor="text1"/>
                <w:sz w:val="20"/>
                <w:szCs w:val="20"/>
              </w:rPr>
              <w:t xml:space="preserve">el núcleo familiar de </w:t>
            </w:r>
            <w:r w:rsidR="00974F3D" w:rsidRPr="00974F3D">
              <w:rPr>
                <w:i/>
                <w:iCs/>
                <w:color w:val="000000" w:themeColor="text1"/>
                <w:sz w:val="20"/>
                <w:szCs w:val="20"/>
                <w:lang w:val="es-ES"/>
              </w:rPr>
              <w:t>Alicia</w:t>
            </w:r>
            <w:r w:rsidR="003E266E" w:rsidRPr="00D045D5">
              <w:rPr>
                <w:color w:val="000000" w:themeColor="text1"/>
                <w:sz w:val="20"/>
                <w:szCs w:val="20"/>
              </w:rPr>
              <w:t xml:space="preserve"> se compone de</w:t>
            </w:r>
            <w:r w:rsidR="00C731CB" w:rsidRPr="00D045D5">
              <w:rPr>
                <w:color w:val="000000" w:themeColor="text1"/>
                <w:sz w:val="20"/>
                <w:szCs w:val="20"/>
              </w:rPr>
              <w:t xml:space="preserve"> él</w:t>
            </w:r>
            <w:r w:rsidR="00C35835">
              <w:rPr>
                <w:color w:val="000000" w:themeColor="text1"/>
                <w:sz w:val="20"/>
                <w:szCs w:val="20"/>
              </w:rPr>
              <w:t xml:space="preserve"> (quien tiene </w:t>
            </w:r>
            <w:r w:rsidR="0087113E">
              <w:rPr>
                <w:color w:val="000000" w:themeColor="text1"/>
                <w:sz w:val="20"/>
                <w:szCs w:val="20"/>
              </w:rPr>
              <w:t>76</w:t>
            </w:r>
            <w:r w:rsidR="00C35835">
              <w:rPr>
                <w:color w:val="000000" w:themeColor="text1"/>
                <w:sz w:val="20"/>
                <w:szCs w:val="20"/>
              </w:rPr>
              <w:t xml:space="preserve"> años)</w:t>
            </w:r>
            <w:r w:rsidRPr="00D045D5">
              <w:rPr>
                <w:color w:val="000000" w:themeColor="text1"/>
                <w:sz w:val="20"/>
                <w:szCs w:val="20"/>
              </w:rPr>
              <w:t>,</w:t>
            </w:r>
            <w:r w:rsidR="00C731CB" w:rsidRPr="00D045D5">
              <w:rPr>
                <w:color w:val="000000" w:themeColor="text1"/>
                <w:sz w:val="20"/>
                <w:szCs w:val="20"/>
              </w:rPr>
              <w:t xml:space="preserve"> su madre y uno de sus hermanos</w:t>
            </w:r>
            <w:r w:rsidR="0087113E">
              <w:rPr>
                <w:color w:val="000000" w:themeColor="text1"/>
                <w:sz w:val="20"/>
                <w:szCs w:val="20"/>
              </w:rPr>
              <w:t>, quien tiene 71</w:t>
            </w:r>
            <w:r w:rsidR="002B7ECC">
              <w:rPr>
                <w:color w:val="000000" w:themeColor="text1"/>
                <w:sz w:val="20"/>
                <w:szCs w:val="20"/>
              </w:rPr>
              <w:t xml:space="preserve"> </w:t>
            </w:r>
            <w:r w:rsidR="00C35835">
              <w:rPr>
                <w:color w:val="000000" w:themeColor="text1"/>
                <w:sz w:val="20"/>
                <w:szCs w:val="20"/>
              </w:rPr>
              <w:t>años</w:t>
            </w:r>
            <w:r w:rsidRPr="00D045D5">
              <w:rPr>
                <w:color w:val="000000" w:themeColor="text1"/>
                <w:sz w:val="20"/>
                <w:szCs w:val="20"/>
              </w:rPr>
              <w:t>.</w:t>
            </w:r>
            <w:r w:rsidR="00C731CB" w:rsidRPr="00D045D5">
              <w:rPr>
                <w:color w:val="000000" w:themeColor="text1"/>
                <w:sz w:val="20"/>
                <w:szCs w:val="20"/>
              </w:rPr>
              <w:t xml:space="preserve"> Indicó que </w:t>
            </w:r>
            <w:r w:rsidR="003D20DD" w:rsidRPr="00D045D5">
              <w:rPr>
                <w:color w:val="000000" w:themeColor="text1"/>
                <w:sz w:val="20"/>
                <w:szCs w:val="20"/>
              </w:rPr>
              <w:t>los ingresos del núcleo familiar provienen de las pensiones de él y su hermano</w:t>
            </w:r>
            <w:r w:rsidR="00C35835">
              <w:rPr>
                <w:color w:val="000000" w:themeColor="text1"/>
                <w:sz w:val="20"/>
                <w:szCs w:val="20"/>
              </w:rPr>
              <w:t>,</w:t>
            </w:r>
            <w:r w:rsidR="003D20DD" w:rsidRPr="00D045D5">
              <w:rPr>
                <w:color w:val="000000" w:themeColor="text1"/>
                <w:sz w:val="20"/>
                <w:szCs w:val="20"/>
              </w:rPr>
              <w:t xml:space="preserve"> que en total suman </w:t>
            </w:r>
            <w:r w:rsidR="00BC5AF8" w:rsidRPr="00D045D5">
              <w:rPr>
                <w:color w:val="000000" w:themeColor="text1"/>
                <w:sz w:val="20"/>
                <w:szCs w:val="20"/>
              </w:rPr>
              <w:t xml:space="preserve">entre 2.500.000 </w:t>
            </w:r>
            <w:r w:rsidR="00A03A43" w:rsidRPr="00D045D5">
              <w:rPr>
                <w:color w:val="000000" w:themeColor="text1"/>
                <w:sz w:val="20"/>
                <w:szCs w:val="20"/>
              </w:rPr>
              <w:t xml:space="preserve">y </w:t>
            </w:r>
            <w:r w:rsidR="003D20DD" w:rsidRPr="00D045D5">
              <w:rPr>
                <w:color w:val="000000" w:themeColor="text1"/>
                <w:sz w:val="20"/>
                <w:szCs w:val="20"/>
              </w:rPr>
              <w:t>2.700.000</w:t>
            </w:r>
            <w:r w:rsidR="00C35835">
              <w:rPr>
                <w:color w:val="000000" w:themeColor="text1"/>
                <w:sz w:val="20"/>
                <w:szCs w:val="20"/>
              </w:rPr>
              <w:t xml:space="preserve"> COP</w:t>
            </w:r>
            <w:r w:rsidR="00D22642" w:rsidRPr="00D045D5">
              <w:rPr>
                <w:color w:val="000000" w:themeColor="text1"/>
                <w:sz w:val="20"/>
                <w:szCs w:val="20"/>
              </w:rPr>
              <w:t>. Señaló</w:t>
            </w:r>
            <w:r w:rsidR="003D20DD" w:rsidRPr="00D045D5">
              <w:rPr>
                <w:color w:val="000000" w:themeColor="text1"/>
                <w:sz w:val="20"/>
                <w:szCs w:val="20"/>
              </w:rPr>
              <w:t xml:space="preserve"> que </w:t>
            </w:r>
            <w:r w:rsidR="005E6CBE">
              <w:rPr>
                <w:color w:val="000000" w:themeColor="text1"/>
                <w:sz w:val="20"/>
                <w:szCs w:val="20"/>
              </w:rPr>
              <w:t>este</w:t>
            </w:r>
            <w:r w:rsidR="003D20DD" w:rsidRPr="00D045D5">
              <w:rPr>
                <w:color w:val="000000" w:themeColor="text1"/>
                <w:sz w:val="20"/>
                <w:szCs w:val="20"/>
              </w:rPr>
              <w:t xml:space="preserve"> dinero </w:t>
            </w:r>
            <w:r w:rsidR="00BE74CD" w:rsidRPr="00D045D5">
              <w:rPr>
                <w:color w:val="000000" w:themeColor="text1"/>
                <w:sz w:val="20"/>
                <w:szCs w:val="20"/>
              </w:rPr>
              <w:t xml:space="preserve">alcanza </w:t>
            </w:r>
            <w:r w:rsidR="0089698F" w:rsidRPr="00D045D5">
              <w:rPr>
                <w:color w:val="000000" w:themeColor="text1"/>
                <w:sz w:val="20"/>
                <w:szCs w:val="20"/>
              </w:rPr>
              <w:t xml:space="preserve">justo para los gastos del hogar pues </w:t>
            </w:r>
            <w:r w:rsidR="00C851F3" w:rsidRPr="00D045D5">
              <w:rPr>
                <w:color w:val="000000" w:themeColor="text1"/>
                <w:sz w:val="20"/>
                <w:szCs w:val="20"/>
              </w:rPr>
              <w:t xml:space="preserve">pagan </w:t>
            </w:r>
            <w:r w:rsidR="007C6B04" w:rsidRPr="00D045D5">
              <w:rPr>
                <w:color w:val="000000" w:themeColor="text1"/>
                <w:sz w:val="20"/>
                <w:szCs w:val="20"/>
              </w:rPr>
              <w:t>servicios públicos</w:t>
            </w:r>
            <w:r w:rsidR="0004634B" w:rsidRPr="00D045D5">
              <w:rPr>
                <w:color w:val="000000" w:themeColor="text1"/>
                <w:sz w:val="20"/>
                <w:szCs w:val="20"/>
              </w:rPr>
              <w:t>, alimentación y “</w:t>
            </w:r>
            <w:r w:rsidR="00C851F3" w:rsidRPr="00D045D5">
              <w:rPr>
                <w:color w:val="000000" w:themeColor="text1"/>
                <w:sz w:val="20"/>
                <w:szCs w:val="20"/>
              </w:rPr>
              <w:t>temas de medicamentos, pañales, pasajes para reclamar medicamentos y señora que nos ayuda a bañar</w:t>
            </w:r>
            <w:r w:rsidR="00624790" w:rsidRPr="00D045D5">
              <w:rPr>
                <w:color w:val="000000" w:themeColor="text1"/>
                <w:sz w:val="20"/>
                <w:szCs w:val="20"/>
              </w:rPr>
              <w:t xml:space="preserve"> [a</w:t>
            </w:r>
            <w:r w:rsidR="00B42521" w:rsidRPr="00D045D5">
              <w:rPr>
                <w:color w:val="000000" w:themeColor="text1"/>
                <w:sz w:val="20"/>
                <w:szCs w:val="20"/>
              </w:rPr>
              <w:t xml:space="preserve"> </w:t>
            </w:r>
            <w:r w:rsidR="00974F3D" w:rsidRPr="00974F3D">
              <w:rPr>
                <w:i/>
                <w:iCs/>
                <w:color w:val="000000" w:themeColor="text1"/>
                <w:sz w:val="20"/>
                <w:szCs w:val="20"/>
              </w:rPr>
              <w:t>Alicia</w:t>
            </w:r>
            <w:r w:rsidR="00B42521" w:rsidRPr="00D045D5">
              <w:rPr>
                <w:color w:val="000000" w:themeColor="text1"/>
                <w:sz w:val="20"/>
                <w:szCs w:val="20"/>
              </w:rPr>
              <w:t>]</w:t>
            </w:r>
            <w:r w:rsidR="00C851F3" w:rsidRPr="00D045D5">
              <w:rPr>
                <w:color w:val="000000" w:themeColor="text1"/>
                <w:sz w:val="20"/>
                <w:szCs w:val="20"/>
              </w:rPr>
              <w:t>”</w:t>
            </w:r>
            <w:r w:rsidR="00C851F3" w:rsidRPr="00D045D5">
              <w:rPr>
                <w:rStyle w:val="Refdenotaalpie"/>
                <w:color w:val="000000" w:themeColor="text1"/>
                <w:sz w:val="20"/>
                <w:szCs w:val="20"/>
              </w:rPr>
              <w:footnoteReference w:id="112"/>
            </w:r>
            <w:r w:rsidR="00B42521" w:rsidRPr="00D045D5">
              <w:rPr>
                <w:color w:val="000000" w:themeColor="text1"/>
                <w:sz w:val="20"/>
                <w:szCs w:val="20"/>
              </w:rPr>
              <w:t>.</w:t>
            </w:r>
          </w:p>
          <w:p w14:paraId="4E83DCAD" w14:textId="77777777" w:rsidR="00AA1E3B" w:rsidRPr="00D045D5" w:rsidRDefault="00AA1E3B" w:rsidP="00596056">
            <w:pPr>
              <w:widowControl w:val="0"/>
              <w:tabs>
                <w:tab w:val="left" w:pos="567"/>
              </w:tabs>
              <w:contextualSpacing/>
              <w:jc w:val="both"/>
              <w:outlineLvl w:val="0"/>
              <w:rPr>
                <w:color w:val="000000" w:themeColor="text1"/>
                <w:sz w:val="20"/>
                <w:szCs w:val="20"/>
              </w:rPr>
            </w:pPr>
          </w:p>
          <w:p w14:paraId="10C8B241" w14:textId="7792D370" w:rsidR="00D731F9" w:rsidRPr="00D045D5" w:rsidRDefault="007A67FD" w:rsidP="00596056">
            <w:pPr>
              <w:widowControl w:val="0"/>
              <w:tabs>
                <w:tab w:val="left" w:pos="567"/>
              </w:tabs>
              <w:contextualSpacing/>
              <w:jc w:val="both"/>
              <w:outlineLvl w:val="0"/>
              <w:rPr>
                <w:color w:val="000000" w:themeColor="text1"/>
                <w:sz w:val="20"/>
                <w:szCs w:val="20"/>
              </w:rPr>
            </w:pPr>
            <w:r>
              <w:rPr>
                <w:i/>
                <w:iCs/>
                <w:color w:val="000000" w:themeColor="text1"/>
                <w:sz w:val="20"/>
                <w:szCs w:val="20"/>
              </w:rPr>
              <w:t>Respecto a la s</w:t>
            </w:r>
            <w:r w:rsidR="00D44A36" w:rsidRPr="00D045D5">
              <w:rPr>
                <w:i/>
                <w:iCs/>
                <w:color w:val="000000" w:themeColor="text1"/>
                <w:sz w:val="20"/>
                <w:szCs w:val="20"/>
              </w:rPr>
              <w:t>ituación</w:t>
            </w:r>
            <w:r w:rsidR="00D44A36" w:rsidRPr="00D045D5">
              <w:rPr>
                <w:i/>
                <w:color w:val="000000" w:themeColor="text1"/>
                <w:sz w:val="20"/>
                <w:szCs w:val="20"/>
              </w:rPr>
              <w:t xml:space="preserve"> actual de salud de </w:t>
            </w:r>
            <w:r w:rsidR="00974F3D" w:rsidRPr="00974F3D">
              <w:rPr>
                <w:i/>
                <w:iCs/>
                <w:color w:val="000000" w:themeColor="text1"/>
                <w:sz w:val="20"/>
                <w:szCs w:val="20"/>
                <w:lang w:val="es-ES"/>
              </w:rPr>
              <w:t>Alicia</w:t>
            </w:r>
            <w:r w:rsidR="00D44A36" w:rsidRPr="00D045D5">
              <w:rPr>
                <w:color w:val="000000" w:themeColor="text1"/>
                <w:sz w:val="20"/>
                <w:szCs w:val="20"/>
              </w:rPr>
              <w:t>. Indicó</w:t>
            </w:r>
            <w:r w:rsidR="00383F84" w:rsidRPr="00D045D5">
              <w:rPr>
                <w:color w:val="000000" w:themeColor="text1"/>
                <w:sz w:val="20"/>
                <w:szCs w:val="20"/>
              </w:rPr>
              <w:t xml:space="preserve"> que </w:t>
            </w:r>
            <w:r w:rsidR="00B77A12" w:rsidRPr="00D045D5">
              <w:rPr>
                <w:color w:val="000000" w:themeColor="text1"/>
                <w:sz w:val="20"/>
                <w:szCs w:val="20"/>
              </w:rPr>
              <w:t xml:space="preserve">actualmente su madre </w:t>
            </w:r>
            <w:r w:rsidR="0069291B" w:rsidRPr="00D045D5">
              <w:rPr>
                <w:color w:val="000000" w:themeColor="text1"/>
                <w:sz w:val="20"/>
                <w:szCs w:val="20"/>
              </w:rPr>
              <w:t>“se encuentra en cama de manera permanente, requiriendo asistencia continua para todas sus actividades básicas de la vida diaria”</w:t>
            </w:r>
            <w:r w:rsidR="00077E27" w:rsidRPr="00D045D5">
              <w:rPr>
                <w:rStyle w:val="Refdenotaalpie"/>
                <w:color w:val="000000" w:themeColor="text1"/>
                <w:sz w:val="20"/>
                <w:szCs w:val="20"/>
              </w:rPr>
              <w:footnoteReference w:id="113"/>
            </w:r>
            <w:r w:rsidR="009A1028" w:rsidRPr="00D045D5">
              <w:rPr>
                <w:color w:val="000000" w:themeColor="text1"/>
                <w:sz w:val="20"/>
                <w:szCs w:val="20"/>
              </w:rPr>
              <w:t>; y que, además, por sus problemas pulmonares</w:t>
            </w:r>
            <w:r w:rsidR="00D219FE" w:rsidRPr="00D045D5">
              <w:rPr>
                <w:color w:val="000000" w:themeColor="text1"/>
                <w:sz w:val="20"/>
                <w:szCs w:val="20"/>
              </w:rPr>
              <w:t xml:space="preserve"> crónicos</w:t>
            </w:r>
            <w:r w:rsidR="009A1028" w:rsidRPr="00D045D5">
              <w:rPr>
                <w:color w:val="000000" w:themeColor="text1"/>
                <w:sz w:val="20"/>
                <w:szCs w:val="20"/>
              </w:rPr>
              <w:t>,</w:t>
            </w:r>
            <w:r w:rsidR="00582ECE" w:rsidRPr="00D045D5">
              <w:rPr>
                <w:color w:val="000000" w:themeColor="text1"/>
                <w:sz w:val="20"/>
                <w:szCs w:val="20"/>
              </w:rPr>
              <w:t xml:space="preserve"> requiere “atención constante, acompañamiento y supervisión especializada”</w:t>
            </w:r>
            <w:r w:rsidR="00582ECE" w:rsidRPr="00D045D5">
              <w:rPr>
                <w:rStyle w:val="Refdenotaalpie"/>
                <w:color w:val="000000" w:themeColor="text1"/>
                <w:sz w:val="20"/>
                <w:szCs w:val="20"/>
              </w:rPr>
              <w:footnoteReference w:id="114"/>
            </w:r>
            <w:r w:rsidR="009A1028" w:rsidRPr="00D045D5">
              <w:rPr>
                <w:color w:val="000000" w:themeColor="text1"/>
                <w:sz w:val="20"/>
                <w:szCs w:val="20"/>
              </w:rPr>
              <w:t xml:space="preserve"> </w:t>
            </w:r>
          </w:p>
          <w:p w14:paraId="7136EDC7" w14:textId="77777777" w:rsidR="003679DC" w:rsidRPr="00D045D5" w:rsidRDefault="003679DC" w:rsidP="00596056">
            <w:pPr>
              <w:widowControl w:val="0"/>
              <w:tabs>
                <w:tab w:val="left" w:pos="567"/>
              </w:tabs>
              <w:contextualSpacing/>
              <w:outlineLvl w:val="0"/>
              <w:rPr>
                <w:color w:val="000000" w:themeColor="text1"/>
                <w:sz w:val="20"/>
                <w:szCs w:val="20"/>
              </w:rPr>
            </w:pPr>
          </w:p>
          <w:p w14:paraId="7186EA21" w14:textId="0D87AE34" w:rsidR="003679DC" w:rsidRPr="00D045D5" w:rsidRDefault="007A67FD" w:rsidP="00596056">
            <w:pPr>
              <w:widowControl w:val="0"/>
              <w:tabs>
                <w:tab w:val="left" w:pos="567"/>
              </w:tabs>
              <w:contextualSpacing/>
              <w:jc w:val="both"/>
              <w:outlineLvl w:val="0"/>
              <w:rPr>
                <w:color w:val="000000" w:themeColor="text1"/>
                <w:sz w:val="20"/>
                <w:szCs w:val="20"/>
              </w:rPr>
            </w:pPr>
            <w:r>
              <w:rPr>
                <w:i/>
                <w:iCs/>
                <w:color w:val="000000" w:themeColor="text1"/>
                <w:sz w:val="20"/>
                <w:szCs w:val="20"/>
              </w:rPr>
              <w:t>Respecto a las s</w:t>
            </w:r>
            <w:r w:rsidR="00D44A36" w:rsidRPr="00D045D5">
              <w:rPr>
                <w:i/>
                <w:iCs/>
                <w:color w:val="000000" w:themeColor="text1"/>
                <w:sz w:val="20"/>
                <w:szCs w:val="20"/>
              </w:rPr>
              <w:t>olicitudes</w:t>
            </w:r>
            <w:r w:rsidR="00D44A36" w:rsidRPr="00D045D5">
              <w:rPr>
                <w:i/>
                <w:color w:val="000000" w:themeColor="text1"/>
                <w:sz w:val="20"/>
                <w:szCs w:val="20"/>
              </w:rPr>
              <w:t xml:space="preserve"> previas del servicio de cuidador</w:t>
            </w:r>
            <w:r w:rsidR="00D44A36" w:rsidRPr="00D045D5">
              <w:rPr>
                <w:color w:val="000000" w:themeColor="text1"/>
                <w:sz w:val="20"/>
                <w:szCs w:val="20"/>
              </w:rPr>
              <w:t>. Manifestó</w:t>
            </w:r>
            <w:r w:rsidR="00582ECE" w:rsidRPr="00D045D5">
              <w:rPr>
                <w:color w:val="000000" w:themeColor="text1"/>
                <w:sz w:val="20"/>
                <w:szCs w:val="20"/>
              </w:rPr>
              <w:t xml:space="preserve"> que</w:t>
            </w:r>
            <w:r w:rsidR="00D44F15" w:rsidRPr="00D045D5">
              <w:rPr>
                <w:color w:val="000000" w:themeColor="text1"/>
                <w:sz w:val="20"/>
                <w:szCs w:val="20"/>
              </w:rPr>
              <w:t xml:space="preserve"> es la primera vez que solicitan el </w:t>
            </w:r>
            <w:r w:rsidR="009D63B7" w:rsidRPr="00D045D5">
              <w:rPr>
                <w:color w:val="000000" w:themeColor="text1"/>
                <w:sz w:val="20"/>
                <w:szCs w:val="20"/>
              </w:rPr>
              <w:t>servicio de cuidador</w:t>
            </w:r>
            <w:r w:rsidR="0090093D" w:rsidRPr="00D045D5">
              <w:rPr>
                <w:color w:val="000000" w:themeColor="text1"/>
                <w:sz w:val="20"/>
                <w:szCs w:val="20"/>
              </w:rPr>
              <w:t xml:space="preserve">, pues ante la edad suya y de su hermano, </w:t>
            </w:r>
            <w:r w:rsidR="00C87F6A" w:rsidRPr="00D045D5">
              <w:rPr>
                <w:color w:val="000000" w:themeColor="text1"/>
                <w:sz w:val="20"/>
                <w:szCs w:val="20"/>
              </w:rPr>
              <w:t xml:space="preserve">no han podido </w:t>
            </w:r>
            <w:r w:rsidR="00D423C3" w:rsidRPr="00D045D5">
              <w:rPr>
                <w:color w:val="000000" w:themeColor="text1"/>
                <w:sz w:val="20"/>
                <w:szCs w:val="20"/>
              </w:rPr>
              <w:t xml:space="preserve">llevar a cabo </w:t>
            </w:r>
            <w:r w:rsidR="00A33BE3" w:rsidRPr="00D045D5">
              <w:rPr>
                <w:color w:val="000000" w:themeColor="text1"/>
                <w:sz w:val="20"/>
                <w:szCs w:val="20"/>
              </w:rPr>
              <w:t>los cuidados que ella requiere.</w:t>
            </w:r>
            <w:r w:rsidR="00450FC2" w:rsidRPr="00D045D5">
              <w:rPr>
                <w:color w:val="000000" w:themeColor="text1"/>
                <w:sz w:val="20"/>
                <w:szCs w:val="20"/>
              </w:rPr>
              <w:t xml:space="preserve"> </w:t>
            </w:r>
            <w:r w:rsidR="00DF4647">
              <w:rPr>
                <w:color w:val="000000" w:themeColor="text1"/>
                <w:sz w:val="20"/>
                <w:szCs w:val="20"/>
              </w:rPr>
              <w:t>Con todo</w:t>
            </w:r>
            <w:r w:rsidR="000B04FD" w:rsidRPr="00D045D5">
              <w:rPr>
                <w:color w:val="000000" w:themeColor="text1"/>
                <w:sz w:val="20"/>
                <w:szCs w:val="20"/>
              </w:rPr>
              <w:t xml:space="preserve">, indicó que </w:t>
            </w:r>
            <w:r w:rsidR="008C2E67" w:rsidRPr="00D045D5">
              <w:rPr>
                <w:color w:val="000000" w:themeColor="text1"/>
                <w:sz w:val="20"/>
                <w:szCs w:val="20"/>
              </w:rPr>
              <w:t xml:space="preserve">no pueden llevar a cabo esta labor en tanto </w:t>
            </w:r>
            <w:r w:rsidR="007D39C0" w:rsidRPr="00D045D5">
              <w:rPr>
                <w:color w:val="000000" w:themeColor="text1"/>
                <w:sz w:val="20"/>
                <w:szCs w:val="20"/>
              </w:rPr>
              <w:t>son “adultos mayores enfermos cuidando a otro enfermo”</w:t>
            </w:r>
            <w:r w:rsidR="00D13333" w:rsidRPr="00D045D5">
              <w:rPr>
                <w:rStyle w:val="Refdenotaalpie"/>
                <w:color w:val="000000" w:themeColor="text1"/>
                <w:sz w:val="20"/>
                <w:szCs w:val="20"/>
              </w:rPr>
              <w:footnoteReference w:id="115"/>
            </w:r>
            <w:r w:rsidR="00493A14" w:rsidRPr="00D045D5">
              <w:rPr>
                <w:color w:val="000000" w:themeColor="text1"/>
                <w:sz w:val="20"/>
                <w:szCs w:val="20"/>
              </w:rPr>
              <w:t>.</w:t>
            </w:r>
          </w:p>
        </w:tc>
      </w:tr>
      <w:tr w:rsidR="00D44A36" w:rsidRPr="000C7787" w14:paraId="2D7E0DAC" w14:textId="77777777" w:rsidTr="002C2511">
        <w:trPr>
          <w:trHeight w:val="334"/>
        </w:trPr>
        <w:tc>
          <w:tcPr>
            <w:tcW w:w="8926" w:type="dxa"/>
            <w:shd w:val="clear" w:color="auto" w:fill="D9D9D9" w:themeFill="background1" w:themeFillShade="D9"/>
            <w:vAlign w:val="center"/>
          </w:tcPr>
          <w:p w14:paraId="6F766E9A" w14:textId="55DF1BC9" w:rsidR="00D44A36" w:rsidRPr="00D44A36" w:rsidRDefault="00D44A36" w:rsidP="00596056">
            <w:pPr>
              <w:widowControl w:val="0"/>
              <w:tabs>
                <w:tab w:val="left" w:pos="567"/>
              </w:tabs>
              <w:contextualSpacing/>
              <w:jc w:val="center"/>
              <w:outlineLvl w:val="0"/>
              <w:rPr>
                <w:b/>
                <w:bCs/>
                <w:i/>
                <w:iCs/>
                <w:color w:val="000000" w:themeColor="text1"/>
                <w:sz w:val="20"/>
                <w:szCs w:val="20"/>
                <w:bdr w:val="none" w:sz="0" w:space="0" w:color="auto" w:frame="1"/>
                <w:lang w:val="es-ES" w:eastAsia="es-CO"/>
              </w:rPr>
            </w:pPr>
            <w:r>
              <w:rPr>
                <w:b/>
                <w:bCs/>
                <w:i/>
                <w:iCs/>
                <w:color w:val="000000" w:themeColor="text1"/>
                <w:sz w:val="20"/>
                <w:szCs w:val="20"/>
                <w:bdr w:val="none" w:sz="0" w:space="0" w:color="auto" w:frame="1"/>
                <w:lang w:val="es-ES" w:eastAsia="es-CO"/>
              </w:rPr>
              <w:t xml:space="preserve">Respuesta </w:t>
            </w:r>
            <w:r w:rsidRPr="00D44A36">
              <w:rPr>
                <w:b/>
                <w:bCs/>
                <w:i/>
                <w:iCs/>
                <w:color w:val="000000" w:themeColor="text1"/>
                <w:sz w:val="20"/>
                <w:szCs w:val="20"/>
                <w:bdr w:val="none" w:sz="0" w:space="0" w:color="auto" w:frame="1"/>
                <w:lang w:val="es-ES" w:eastAsia="es-CO"/>
              </w:rPr>
              <w:t xml:space="preserve">Nueva </w:t>
            </w:r>
            <w:r w:rsidR="001639BF">
              <w:rPr>
                <w:b/>
                <w:bCs/>
                <w:i/>
                <w:iCs/>
                <w:color w:val="000000" w:themeColor="text1"/>
                <w:sz w:val="20"/>
                <w:szCs w:val="20"/>
                <w:bdr w:val="none" w:sz="0" w:space="0" w:color="auto" w:frame="1"/>
                <w:lang w:val="es-ES" w:eastAsia="es-CO"/>
              </w:rPr>
              <w:t>EPS</w:t>
            </w:r>
          </w:p>
        </w:tc>
      </w:tr>
      <w:tr w:rsidR="00334A80" w:rsidRPr="00334A80" w14:paraId="6EF006DD" w14:textId="77777777" w:rsidTr="00D44A36">
        <w:trPr>
          <w:trHeight w:val="334"/>
        </w:trPr>
        <w:tc>
          <w:tcPr>
            <w:tcW w:w="8926" w:type="dxa"/>
            <w:vAlign w:val="center"/>
          </w:tcPr>
          <w:p w14:paraId="57A84F1E" w14:textId="2E3D8557" w:rsidR="007E23C7" w:rsidRPr="00D045D5" w:rsidRDefault="00340CAB" w:rsidP="00596056">
            <w:pPr>
              <w:pStyle w:val="NormalWeb"/>
              <w:shd w:val="clear" w:color="auto" w:fill="FFFFFF" w:themeFill="background1"/>
              <w:spacing w:before="0" w:beforeAutospacing="0" w:after="0" w:afterAutospacing="0"/>
              <w:rPr>
                <w:color w:val="000000" w:themeColor="text1"/>
                <w:sz w:val="20"/>
                <w:szCs w:val="20"/>
                <w:shd w:val="clear" w:color="auto" w:fill="FFFFFF"/>
                <w:lang w:val="es-ES"/>
              </w:rPr>
            </w:pPr>
            <w:r w:rsidRPr="00D045D5">
              <w:rPr>
                <w:color w:val="000000" w:themeColor="text1"/>
                <w:sz w:val="20"/>
                <w:szCs w:val="20"/>
                <w:shd w:val="clear" w:color="auto" w:fill="FFFFFF"/>
                <w:lang w:val="es-ES"/>
              </w:rPr>
              <w:t>Transcurrido el término, l</w:t>
            </w:r>
            <w:r w:rsidR="00D25C05" w:rsidRPr="00D045D5">
              <w:rPr>
                <w:color w:val="000000" w:themeColor="text1"/>
                <w:sz w:val="20"/>
                <w:szCs w:val="20"/>
                <w:shd w:val="clear" w:color="auto" w:fill="FFFFFF"/>
                <w:lang w:val="es-ES"/>
              </w:rPr>
              <w:t>a accionada no se pronunció</w:t>
            </w:r>
            <w:r w:rsidRPr="00D045D5">
              <w:rPr>
                <w:color w:val="000000" w:themeColor="text1"/>
                <w:sz w:val="20"/>
                <w:szCs w:val="20"/>
                <w:shd w:val="clear" w:color="auto" w:fill="FFFFFF"/>
                <w:lang w:val="es-ES"/>
              </w:rPr>
              <w:t>.</w:t>
            </w:r>
          </w:p>
        </w:tc>
      </w:tr>
    </w:tbl>
    <w:p w14:paraId="1EDBA435" w14:textId="14F0AA64" w:rsidR="00D44A36" w:rsidRPr="00334A80" w:rsidRDefault="00D44A36" w:rsidP="00596056">
      <w:pPr>
        <w:ind w:right="-8"/>
        <w:contextualSpacing/>
        <w:jc w:val="center"/>
        <w:rPr>
          <w:i/>
          <w:iCs/>
          <w:color w:val="000000" w:themeColor="text1"/>
          <w:sz w:val="22"/>
          <w:szCs w:val="22"/>
          <w:lang w:val="es-ES" w:eastAsia="es-ES"/>
        </w:rPr>
      </w:pPr>
      <w:r w:rsidRPr="00334A80">
        <w:rPr>
          <w:color w:val="000000" w:themeColor="text1"/>
          <w:sz w:val="22"/>
          <w:szCs w:val="22"/>
          <w:lang w:val="es-ES" w:eastAsia="es-ES"/>
        </w:rPr>
        <w:t xml:space="preserve">Tabla </w:t>
      </w:r>
      <w:r w:rsidR="00904758">
        <w:rPr>
          <w:color w:val="000000" w:themeColor="text1"/>
          <w:sz w:val="22"/>
          <w:szCs w:val="22"/>
          <w:lang w:val="es-ES" w:eastAsia="es-ES"/>
        </w:rPr>
        <w:t>2</w:t>
      </w:r>
      <w:r w:rsidRPr="00334A80">
        <w:rPr>
          <w:color w:val="000000" w:themeColor="text1"/>
          <w:sz w:val="22"/>
          <w:szCs w:val="22"/>
          <w:lang w:val="es-ES" w:eastAsia="es-ES"/>
        </w:rPr>
        <w:t xml:space="preserve">. </w:t>
      </w:r>
      <w:r w:rsidRPr="00334A80">
        <w:rPr>
          <w:i/>
          <w:iCs/>
          <w:color w:val="000000" w:themeColor="text1"/>
          <w:sz w:val="22"/>
          <w:szCs w:val="22"/>
          <w:lang w:val="es-ES" w:eastAsia="es-ES"/>
        </w:rPr>
        <w:t xml:space="preserve">Respuestas al auto de pruebas de </w:t>
      </w:r>
      <w:r>
        <w:rPr>
          <w:i/>
          <w:iCs/>
          <w:color w:val="000000" w:themeColor="text1"/>
          <w:sz w:val="22"/>
          <w:szCs w:val="22"/>
          <w:lang w:val="es-ES" w:eastAsia="es-ES"/>
        </w:rPr>
        <w:t>3</w:t>
      </w:r>
      <w:r w:rsidRPr="00334A80">
        <w:rPr>
          <w:i/>
          <w:iCs/>
          <w:color w:val="000000" w:themeColor="text1"/>
          <w:sz w:val="22"/>
          <w:szCs w:val="22"/>
          <w:lang w:val="es-ES" w:eastAsia="es-ES"/>
        </w:rPr>
        <w:t xml:space="preserve"> de </w:t>
      </w:r>
      <w:r>
        <w:rPr>
          <w:i/>
          <w:iCs/>
          <w:color w:val="000000" w:themeColor="text1"/>
          <w:sz w:val="22"/>
          <w:szCs w:val="22"/>
          <w:lang w:val="es-ES" w:eastAsia="es-ES"/>
        </w:rPr>
        <w:t>septiembre</w:t>
      </w:r>
      <w:r w:rsidRPr="00334A80">
        <w:rPr>
          <w:i/>
          <w:iCs/>
          <w:color w:val="000000" w:themeColor="text1"/>
          <w:sz w:val="22"/>
          <w:szCs w:val="22"/>
          <w:lang w:val="es-ES" w:eastAsia="es-ES"/>
        </w:rPr>
        <w:t xml:space="preserve"> de 2025</w:t>
      </w:r>
      <w:r>
        <w:rPr>
          <w:i/>
          <w:iCs/>
          <w:color w:val="000000" w:themeColor="text1"/>
          <w:sz w:val="22"/>
          <w:szCs w:val="22"/>
          <w:lang w:val="es-ES" w:eastAsia="es-ES"/>
        </w:rPr>
        <w:t xml:space="preserve">. Exp. </w:t>
      </w:r>
      <w:r w:rsidRPr="00616B0C">
        <w:rPr>
          <w:i/>
          <w:iCs/>
          <w:color w:val="000000" w:themeColor="text1"/>
          <w:sz w:val="22"/>
          <w:szCs w:val="22"/>
          <w:lang w:val="es-ES" w:eastAsia="es-ES"/>
        </w:rPr>
        <w:t>T</w:t>
      </w:r>
      <w:r>
        <w:rPr>
          <w:i/>
          <w:iCs/>
          <w:color w:val="000000" w:themeColor="text1"/>
          <w:sz w:val="22"/>
          <w:szCs w:val="22"/>
          <w:lang w:val="es-ES" w:eastAsia="es-ES"/>
        </w:rPr>
        <w:t>-</w:t>
      </w:r>
      <w:r w:rsidRPr="00616B0C">
        <w:rPr>
          <w:i/>
          <w:iCs/>
          <w:color w:val="000000" w:themeColor="text1"/>
          <w:sz w:val="22"/>
          <w:szCs w:val="22"/>
          <w:lang w:val="es-ES" w:eastAsia="es-ES"/>
        </w:rPr>
        <w:t>11</w:t>
      </w:r>
      <w:r>
        <w:rPr>
          <w:i/>
          <w:iCs/>
          <w:color w:val="000000" w:themeColor="text1"/>
          <w:sz w:val="22"/>
          <w:szCs w:val="22"/>
          <w:lang w:val="es-ES" w:eastAsia="es-ES"/>
        </w:rPr>
        <w:t>.</w:t>
      </w:r>
      <w:r w:rsidRPr="00616B0C">
        <w:rPr>
          <w:i/>
          <w:iCs/>
          <w:color w:val="000000" w:themeColor="text1"/>
          <w:sz w:val="22"/>
          <w:szCs w:val="22"/>
          <w:lang w:val="es-ES" w:eastAsia="es-ES"/>
        </w:rPr>
        <w:t>264</w:t>
      </w:r>
      <w:r>
        <w:rPr>
          <w:i/>
          <w:iCs/>
          <w:color w:val="000000" w:themeColor="text1"/>
          <w:sz w:val="22"/>
          <w:szCs w:val="22"/>
          <w:lang w:val="es-ES" w:eastAsia="es-ES"/>
        </w:rPr>
        <w:t>.</w:t>
      </w:r>
      <w:r w:rsidRPr="00616B0C">
        <w:rPr>
          <w:i/>
          <w:iCs/>
          <w:color w:val="000000" w:themeColor="text1"/>
          <w:sz w:val="22"/>
          <w:szCs w:val="22"/>
          <w:lang w:val="es-ES" w:eastAsia="es-ES"/>
        </w:rPr>
        <w:t>524</w:t>
      </w:r>
    </w:p>
    <w:p w14:paraId="6B28FF6B" w14:textId="77777777" w:rsidR="00D44A36" w:rsidRPr="00334A80" w:rsidRDefault="00D44A36" w:rsidP="00596056">
      <w:pPr>
        <w:widowControl w:val="0"/>
        <w:tabs>
          <w:tab w:val="left" w:pos="567"/>
        </w:tabs>
        <w:contextualSpacing/>
        <w:jc w:val="both"/>
        <w:outlineLvl w:val="0"/>
        <w:rPr>
          <w:b/>
          <w:bCs/>
          <w:color w:val="000000" w:themeColor="text1"/>
          <w:sz w:val="28"/>
          <w:szCs w:val="28"/>
          <w:lang w:val="es-ES" w:eastAsia="es-ES"/>
        </w:rPr>
      </w:pPr>
    </w:p>
    <w:p w14:paraId="33C1FE6B" w14:textId="320EDD1B" w:rsidR="000F65E7" w:rsidRPr="00334A80" w:rsidRDefault="007E71B1" w:rsidP="00596056">
      <w:pPr>
        <w:pStyle w:val="Prrafodelista"/>
        <w:numPr>
          <w:ilvl w:val="0"/>
          <w:numId w:val="2"/>
        </w:numPr>
        <w:autoSpaceDE/>
        <w:autoSpaceDN/>
        <w:adjustRightInd/>
        <w:spacing w:before="0"/>
        <w:ind w:left="0" w:right="0" w:firstLine="0"/>
        <w:contextualSpacing/>
        <w:rPr>
          <w:color w:val="000000" w:themeColor="text1"/>
          <w:sz w:val="28"/>
          <w:szCs w:val="28"/>
          <w:lang w:val="es-ES"/>
        </w:rPr>
      </w:pPr>
      <w:r w:rsidRPr="001B17A3">
        <w:rPr>
          <w:color w:val="000000" w:themeColor="text1"/>
          <w:sz w:val="28"/>
          <w:szCs w:val="28"/>
          <w:lang w:val="es-ES"/>
        </w:rPr>
        <w:t xml:space="preserve">Mediante el Auto de 25 de septiembre de 2025, la magistrada sustanciadora requirió a Nueva EPS para que diera respuesta al Auto de 3 de septiembre de 2025. </w:t>
      </w:r>
      <w:r w:rsidR="00131C7E" w:rsidRPr="001B17A3">
        <w:rPr>
          <w:color w:val="000000" w:themeColor="text1"/>
          <w:sz w:val="28"/>
          <w:szCs w:val="28"/>
          <w:lang w:val="es-ES"/>
        </w:rPr>
        <w:t xml:space="preserve">El 22 de octubre de 2025, </w:t>
      </w:r>
      <w:r w:rsidR="00000B6B" w:rsidRPr="001B17A3">
        <w:rPr>
          <w:color w:val="000000" w:themeColor="text1"/>
          <w:sz w:val="28"/>
          <w:szCs w:val="28"/>
          <w:lang w:val="es-ES"/>
        </w:rPr>
        <w:t xml:space="preserve">luego de vencido el </w:t>
      </w:r>
      <w:r w:rsidR="005F19F3" w:rsidRPr="001B17A3">
        <w:rPr>
          <w:color w:val="000000" w:themeColor="text1"/>
          <w:sz w:val="28"/>
          <w:szCs w:val="28"/>
          <w:lang w:val="es-ES"/>
        </w:rPr>
        <w:t>término dispuesto en esa providencia</w:t>
      </w:r>
      <w:r w:rsidR="005F19F3" w:rsidRPr="001B17A3">
        <w:rPr>
          <w:color w:val="000000" w:themeColor="text1"/>
          <w:sz w:val="28"/>
          <w:szCs w:val="28"/>
          <w:lang w:val="es-ES" w:eastAsia="es-ES"/>
        </w:rPr>
        <w:t xml:space="preserve">, </w:t>
      </w:r>
      <w:r w:rsidR="00E81DB0">
        <w:rPr>
          <w:color w:val="000000" w:themeColor="text1"/>
          <w:sz w:val="28"/>
          <w:szCs w:val="28"/>
          <w:lang w:val="es-ES" w:eastAsia="es-ES"/>
        </w:rPr>
        <w:t>el apoderado de Nueva EPS</w:t>
      </w:r>
      <w:r w:rsidR="005A24C8">
        <w:rPr>
          <w:color w:val="000000" w:themeColor="text1"/>
          <w:sz w:val="28"/>
          <w:szCs w:val="28"/>
          <w:lang w:val="es-ES" w:eastAsia="es-ES"/>
        </w:rPr>
        <w:t xml:space="preserve"> indicó que (i) </w:t>
      </w:r>
      <w:r w:rsidR="0011396D">
        <w:rPr>
          <w:color w:val="000000" w:themeColor="text1"/>
          <w:sz w:val="28"/>
          <w:szCs w:val="28"/>
          <w:lang w:val="es-ES" w:eastAsia="es-ES"/>
        </w:rPr>
        <w:t xml:space="preserve">la señora </w:t>
      </w:r>
      <w:r w:rsidR="00974F3D" w:rsidRPr="00870839">
        <w:rPr>
          <w:i/>
          <w:iCs/>
          <w:color w:val="000000" w:themeColor="text1"/>
          <w:sz w:val="28"/>
          <w:szCs w:val="28"/>
          <w:lang w:val="es-ES" w:eastAsia="es-ES"/>
        </w:rPr>
        <w:t>Alicia</w:t>
      </w:r>
      <w:r w:rsidR="0093156C" w:rsidRPr="001B17A3">
        <w:rPr>
          <w:color w:val="000000" w:themeColor="text1"/>
          <w:sz w:val="28"/>
          <w:szCs w:val="28"/>
          <w:lang w:val="es-ES" w:eastAsia="es-ES"/>
        </w:rPr>
        <w:t xml:space="preserve"> </w:t>
      </w:r>
      <w:r w:rsidR="0011396D">
        <w:rPr>
          <w:color w:val="000000" w:themeColor="text1"/>
          <w:sz w:val="28"/>
          <w:szCs w:val="28"/>
          <w:lang w:val="es-ES" w:eastAsia="es-ES"/>
        </w:rPr>
        <w:t xml:space="preserve">no cuenta con orden médica para </w:t>
      </w:r>
      <w:r w:rsidR="00514DC9">
        <w:rPr>
          <w:color w:val="000000" w:themeColor="text1"/>
          <w:sz w:val="28"/>
          <w:szCs w:val="28"/>
          <w:lang w:val="es-ES" w:eastAsia="es-ES"/>
        </w:rPr>
        <w:t>el servicio de cuidador</w:t>
      </w:r>
      <w:r w:rsidR="00B273FF" w:rsidRPr="001B17A3">
        <w:rPr>
          <w:color w:val="000000" w:themeColor="text1"/>
          <w:sz w:val="28"/>
          <w:szCs w:val="28"/>
          <w:lang w:val="es-ES" w:eastAsia="es-ES"/>
        </w:rPr>
        <w:t>;</w:t>
      </w:r>
      <w:r w:rsidR="00514DC9">
        <w:rPr>
          <w:color w:val="000000" w:themeColor="text1"/>
          <w:sz w:val="28"/>
          <w:szCs w:val="28"/>
          <w:lang w:val="es-ES" w:eastAsia="es-ES"/>
        </w:rPr>
        <w:t xml:space="preserve"> (ii) </w:t>
      </w:r>
      <w:r w:rsidR="00067274" w:rsidRPr="001B17A3">
        <w:rPr>
          <w:color w:val="000000" w:themeColor="text1"/>
          <w:sz w:val="28"/>
          <w:szCs w:val="28"/>
          <w:lang w:val="es-ES" w:eastAsia="es-ES"/>
        </w:rPr>
        <w:t xml:space="preserve">la parte accionante </w:t>
      </w:r>
      <w:r w:rsidR="00325305">
        <w:rPr>
          <w:color w:val="000000" w:themeColor="text1"/>
          <w:sz w:val="28"/>
          <w:szCs w:val="28"/>
          <w:lang w:val="es-ES" w:eastAsia="es-ES"/>
        </w:rPr>
        <w:t xml:space="preserve">solo </w:t>
      </w:r>
      <w:r w:rsidR="00067274" w:rsidRPr="001B17A3">
        <w:rPr>
          <w:color w:val="000000" w:themeColor="text1"/>
          <w:sz w:val="28"/>
          <w:szCs w:val="28"/>
          <w:lang w:val="es-ES" w:eastAsia="es-ES"/>
        </w:rPr>
        <w:t>ha realizado</w:t>
      </w:r>
      <w:r w:rsidR="00325305">
        <w:rPr>
          <w:color w:val="000000" w:themeColor="text1"/>
          <w:sz w:val="28"/>
          <w:szCs w:val="28"/>
          <w:lang w:val="es-ES" w:eastAsia="es-ES"/>
        </w:rPr>
        <w:t xml:space="preserve"> dos </w:t>
      </w:r>
      <w:r w:rsidR="00192F9D">
        <w:rPr>
          <w:color w:val="000000" w:themeColor="text1"/>
          <w:sz w:val="28"/>
          <w:szCs w:val="28"/>
          <w:lang w:val="es-ES" w:eastAsia="es-ES"/>
        </w:rPr>
        <w:t>solicitudes</w:t>
      </w:r>
      <w:r w:rsidR="00325305">
        <w:rPr>
          <w:color w:val="000000" w:themeColor="text1"/>
          <w:sz w:val="28"/>
          <w:szCs w:val="28"/>
          <w:lang w:val="es-ES" w:eastAsia="es-ES"/>
        </w:rPr>
        <w:t xml:space="preserve"> </w:t>
      </w:r>
      <w:r w:rsidR="00192F9D">
        <w:rPr>
          <w:color w:val="000000" w:themeColor="text1"/>
          <w:sz w:val="28"/>
          <w:szCs w:val="28"/>
          <w:lang w:val="es-ES" w:eastAsia="es-ES"/>
        </w:rPr>
        <w:t>relacionadas</w:t>
      </w:r>
      <w:r w:rsidR="00325305">
        <w:rPr>
          <w:color w:val="000000" w:themeColor="text1"/>
          <w:sz w:val="28"/>
          <w:szCs w:val="28"/>
          <w:lang w:val="es-ES" w:eastAsia="es-ES"/>
        </w:rPr>
        <w:t xml:space="preserve"> </w:t>
      </w:r>
      <w:r w:rsidR="00DF32D4">
        <w:rPr>
          <w:color w:val="000000" w:themeColor="text1"/>
          <w:sz w:val="28"/>
          <w:szCs w:val="28"/>
          <w:lang w:val="es-ES" w:eastAsia="es-ES"/>
        </w:rPr>
        <w:t xml:space="preserve">con </w:t>
      </w:r>
      <w:r w:rsidR="006F235C">
        <w:rPr>
          <w:color w:val="000000" w:themeColor="text1"/>
          <w:sz w:val="28"/>
          <w:szCs w:val="28"/>
          <w:lang w:val="es-ES" w:eastAsia="es-ES"/>
        </w:rPr>
        <w:t>la</w:t>
      </w:r>
      <w:r w:rsidR="00DF32D4">
        <w:rPr>
          <w:color w:val="000000" w:themeColor="text1"/>
          <w:sz w:val="28"/>
          <w:szCs w:val="28"/>
          <w:lang w:val="es-ES" w:eastAsia="es-ES"/>
        </w:rPr>
        <w:t xml:space="preserve"> </w:t>
      </w:r>
      <w:r w:rsidR="0091745A">
        <w:rPr>
          <w:color w:val="000000" w:themeColor="text1"/>
          <w:sz w:val="28"/>
          <w:szCs w:val="28"/>
          <w:lang w:val="es-ES" w:eastAsia="es-ES"/>
        </w:rPr>
        <w:t xml:space="preserve">“demora en la entrega o </w:t>
      </w:r>
      <w:r w:rsidR="006F235C">
        <w:rPr>
          <w:color w:val="000000" w:themeColor="text1"/>
          <w:sz w:val="28"/>
          <w:szCs w:val="28"/>
          <w:lang w:val="es-ES" w:eastAsia="es-ES"/>
        </w:rPr>
        <w:t>[la ]</w:t>
      </w:r>
      <w:r w:rsidR="0091745A">
        <w:rPr>
          <w:color w:val="000000" w:themeColor="text1"/>
          <w:sz w:val="28"/>
          <w:szCs w:val="28"/>
          <w:lang w:val="es-ES" w:eastAsia="es-ES"/>
        </w:rPr>
        <w:t xml:space="preserve">entrega incompleta </w:t>
      </w:r>
      <w:r w:rsidR="009824FD">
        <w:rPr>
          <w:color w:val="000000" w:themeColor="text1"/>
          <w:sz w:val="28"/>
          <w:szCs w:val="28"/>
          <w:lang w:val="es-ES" w:eastAsia="es-ES"/>
        </w:rPr>
        <w:t>de medicamentos</w:t>
      </w:r>
      <w:r w:rsidR="00192F9D">
        <w:rPr>
          <w:color w:val="000000" w:themeColor="text1"/>
          <w:sz w:val="28"/>
          <w:szCs w:val="28"/>
          <w:lang w:val="es-ES" w:eastAsia="es-ES"/>
        </w:rPr>
        <w:t xml:space="preserve"> suministros y </w:t>
      </w:r>
      <w:r w:rsidR="00BB0064">
        <w:rPr>
          <w:color w:val="000000" w:themeColor="text1"/>
          <w:sz w:val="28"/>
          <w:szCs w:val="28"/>
          <w:lang w:val="es-ES" w:eastAsia="es-ES"/>
        </w:rPr>
        <w:t>o servicios adicionales”</w:t>
      </w:r>
      <w:r w:rsidR="00D40E7B">
        <w:rPr>
          <w:rStyle w:val="Refdenotaalpie"/>
          <w:color w:val="000000" w:themeColor="text1"/>
          <w:sz w:val="28"/>
          <w:szCs w:val="28"/>
          <w:lang w:val="es-ES" w:eastAsia="es-ES"/>
        </w:rPr>
        <w:footnoteReference w:id="116"/>
      </w:r>
      <w:r w:rsidR="00BB0064">
        <w:rPr>
          <w:color w:val="000000" w:themeColor="text1"/>
          <w:sz w:val="28"/>
          <w:szCs w:val="28"/>
          <w:lang w:val="es-ES" w:eastAsia="es-ES"/>
        </w:rPr>
        <w:t xml:space="preserve"> </w:t>
      </w:r>
      <w:r w:rsidR="00641E0C" w:rsidRPr="001B17A3">
        <w:rPr>
          <w:color w:val="000000" w:themeColor="text1"/>
          <w:sz w:val="28"/>
          <w:szCs w:val="28"/>
          <w:lang w:val="es-ES" w:eastAsia="es-ES"/>
        </w:rPr>
        <w:t>los días</w:t>
      </w:r>
      <w:r w:rsidR="00D40E7B">
        <w:rPr>
          <w:color w:val="000000" w:themeColor="text1"/>
          <w:sz w:val="28"/>
          <w:szCs w:val="28"/>
          <w:lang w:val="es-ES" w:eastAsia="es-ES"/>
        </w:rPr>
        <w:t xml:space="preserve"> 30 de octubre y 12 de noviembre de 2024</w:t>
      </w:r>
      <w:r w:rsidR="00641E0C" w:rsidRPr="001B17A3">
        <w:rPr>
          <w:color w:val="000000" w:themeColor="text1"/>
          <w:sz w:val="28"/>
          <w:szCs w:val="28"/>
          <w:lang w:val="es-ES" w:eastAsia="es-ES"/>
        </w:rPr>
        <w:t>,</w:t>
      </w:r>
      <w:r w:rsidR="00644DAF">
        <w:rPr>
          <w:color w:val="000000" w:themeColor="text1"/>
          <w:sz w:val="28"/>
          <w:szCs w:val="28"/>
          <w:lang w:val="es-ES" w:eastAsia="es-ES"/>
        </w:rPr>
        <w:t xml:space="preserve"> y (iii)</w:t>
      </w:r>
      <w:r w:rsidR="00543984">
        <w:rPr>
          <w:color w:val="000000" w:themeColor="text1"/>
          <w:sz w:val="28"/>
          <w:szCs w:val="28"/>
          <w:lang w:val="es-ES" w:eastAsia="es-ES"/>
        </w:rPr>
        <w:t xml:space="preserve"> </w:t>
      </w:r>
      <w:r w:rsidR="00A80C19" w:rsidRPr="001B17A3">
        <w:rPr>
          <w:color w:val="000000" w:themeColor="text1"/>
          <w:sz w:val="28"/>
          <w:szCs w:val="28"/>
          <w:lang w:val="es-ES" w:eastAsia="es-ES"/>
        </w:rPr>
        <w:t>la</w:t>
      </w:r>
      <w:r w:rsidR="00B95BAB" w:rsidRPr="001B17A3">
        <w:rPr>
          <w:color w:val="000000" w:themeColor="text1"/>
          <w:sz w:val="28"/>
          <w:szCs w:val="28"/>
          <w:lang w:val="es-ES" w:eastAsia="es-ES"/>
        </w:rPr>
        <w:t xml:space="preserve"> EPS </w:t>
      </w:r>
      <w:r w:rsidR="00454054">
        <w:rPr>
          <w:color w:val="000000" w:themeColor="text1"/>
          <w:sz w:val="28"/>
          <w:szCs w:val="28"/>
          <w:lang w:val="es-ES" w:eastAsia="es-ES"/>
        </w:rPr>
        <w:t xml:space="preserve">no </w:t>
      </w:r>
      <w:r w:rsidR="00B95BAB" w:rsidRPr="001B17A3">
        <w:rPr>
          <w:color w:val="000000" w:themeColor="text1"/>
          <w:sz w:val="28"/>
          <w:szCs w:val="28"/>
          <w:lang w:val="es-ES" w:eastAsia="es-ES"/>
        </w:rPr>
        <w:t>accedió</w:t>
      </w:r>
      <w:r w:rsidR="003E706B">
        <w:rPr>
          <w:color w:val="000000" w:themeColor="text1"/>
          <w:sz w:val="28"/>
          <w:szCs w:val="28"/>
          <w:lang w:val="es-ES" w:eastAsia="es-ES"/>
        </w:rPr>
        <w:t xml:space="preserve"> a la pretensión de cuidador para la señora </w:t>
      </w:r>
      <w:r w:rsidR="00974F3D" w:rsidRPr="00870839">
        <w:rPr>
          <w:i/>
          <w:iCs/>
          <w:color w:val="000000" w:themeColor="text1"/>
          <w:sz w:val="28"/>
          <w:szCs w:val="28"/>
          <w:lang w:val="es-ES" w:eastAsia="es-ES"/>
        </w:rPr>
        <w:t>Alicia</w:t>
      </w:r>
      <w:r w:rsidR="006F235C">
        <w:rPr>
          <w:color w:val="000000" w:themeColor="text1"/>
          <w:sz w:val="28"/>
          <w:szCs w:val="28"/>
          <w:lang w:val="es-ES" w:eastAsia="es-ES"/>
        </w:rPr>
        <w:t>. Esto último,</w:t>
      </w:r>
      <w:r w:rsidR="003E706B" w:rsidRPr="001B17A3">
        <w:rPr>
          <w:color w:val="000000" w:themeColor="text1"/>
          <w:sz w:val="28"/>
          <w:szCs w:val="28"/>
          <w:lang w:val="es-ES" w:eastAsia="es-ES"/>
        </w:rPr>
        <w:t xml:space="preserve"> </w:t>
      </w:r>
      <w:r w:rsidR="00B95BAB" w:rsidRPr="001B17A3">
        <w:rPr>
          <w:color w:val="000000" w:themeColor="text1"/>
          <w:sz w:val="28"/>
          <w:szCs w:val="28"/>
          <w:lang w:val="es-ES" w:eastAsia="es-ES"/>
        </w:rPr>
        <w:t>porque</w:t>
      </w:r>
      <w:r w:rsidR="003E706B">
        <w:rPr>
          <w:color w:val="000000" w:themeColor="text1"/>
          <w:sz w:val="28"/>
          <w:szCs w:val="28"/>
          <w:lang w:val="es-ES" w:eastAsia="es-ES"/>
        </w:rPr>
        <w:t xml:space="preserve"> “</w:t>
      </w:r>
      <w:r w:rsidR="007410DC">
        <w:rPr>
          <w:color w:val="000000" w:themeColor="text1"/>
          <w:sz w:val="28"/>
          <w:szCs w:val="28"/>
          <w:lang w:val="es-ES" w:eastAsia="es-ES"/>
        </w:rPr>
        <w:t xml:space="preserve">cuenta con una familia extensa que </w:t>
      </w:r>
      <w:r w:rsidR="0027195B">
        <w:rPr>
          <w:color w:val="000000" w:themeColor="text1"/>
          <w:sz w:val="28"/>
          <w:szCs w:val="28"/>
          <w:lang w:val="es-ES" w:eastAsia="es-ES"/>
        </w:rPr>
        <w:t xml:space="preserve">dispone de las capacidades </w:t>
      </w:r>
      <w:r w:rsidR="0027195B">
        <w:rPr>
          <w:color w:val="000000" w:themeColor="text1"/>
          <w:sz w:val="28"/>
          <w:szCs w:val="28"/>
          <w:lang w:val="es-ES" w:eastAsia="es-ES"/>
        </w:rPr>
        <w:lastRenderedPageBreak/>
        <w:t>físicas, emocionales</w:t>
      </w:r>
      <w:r w:rsidR="00A1752E">
        <w:rPr>
          <w:color w:val="000000" w:themeColor="text1"/>
          <w:sz w:val="28"/>
          <w:szCs w:val="28"/>
          <w:lang w:val="es-ES" w:eastAsia="es-ES"/>
        </w:rPr>
        <w:t xml:space="preserve"> y organizativas </w:t>
      </w:r>
      <w:r w:rsidR="00FB5DB6">
        <w:rPr>
          <w:color w:val="000000" w:themeColor="text1"/>
          <w:sz w:val="28"/>
          <w:szCs w:val="28"/>
          <w:lang w:val="es-ES" w:eastAsia="es-ES"/>
        </w:rPr>
        <w:t>necesarias para atender a sus cuidados”</w:t>
      </w:r>
      <w:r w:rsidR="00600013">
        <w:rPr>
          <w:rStyle w:val="Refdenotaalpie"/>
          <w:color w:val="000000" w:themeColor="text1"/>
          <w:sz w:val="28"/>
          <w:szCs w:val="28"/>
          <w:lang w:val="es-ES" w:eastAsia="es-ES"/>
        </w:rPr>
        <w:footnoteReference w:id="117"/>
      </w:r>
      <w:r w:rsidR="00600013">
        <w:rPr>
          <w:color w:val="000000" w:themeColor="text1"/>
          <w:sz w:val="28"/>
          <w:szCs w:val="28"/>
          <w:lang w:val="es-ES" w:eastAsia="es-ES"/>
        </w:rPr>
        <w:t>.</w:t>
      </w:r>
      <w:r w:rsidR="00856B1A" w:rsidRPr="001B17A3">
        <w:rPr>
          <w:color w:val="000000" w:themeColor="text1"/>
          <w:sz w:val="28"/>
          <w:szCs w:val="28"/>
          <w:lang w:val="es-ES" w:eastAsia="es-ES"/>
        </w:rPr>
        <w:t xml:space="preserve"> </w:t>
      </w:r>
      <w:r w:rsidR="00856B1A">
        <w:rPr>
          <w:color w:val="000000" w:themeColor="text1"/>
          <w:sz w:val="28"/>
          <w:szCs w:val="28"/>
          <w:lang w:val="es-ES"/>
        </w:rPr>
        <w:t>Además</w:t>
      </w:r>
      <w:r w:rsidR="00856B1A" w:rsidRPr="001B17A3">
        <w:rPr>
          <w:color w:val="000000" w:themeColor="text1"/>
          <w:sz w:val="28"/>
          <w:szCs w:val="28"/>
          <w:lang w:val="es-ES" w:eastAsia="es-ES"/>
        </w:rPr>
        <w:t>,</w:t>
      </w:r>
      <w:r w:rsidR="00856B1A">
        <w:rPr>
          <w:color w:val="000000" w:themeColor="text1"/>
          <w:sz w:val="28"/>
          <w:szCs w:val="28"/>
          <w:lang w:val="es-ES"/>
        </w:rPr>
        <w:t xml:space="preserve"> </w:t>
      </w:r>
      <w:r w:rsidR="001B17A3">
        <w:rPr>
          <w:color w:val="000000" w:themeColor="text1"/>
          <w:sz w:val="28"/>
          <w:szCs w:val="28"/>
          <w:lang w:val="es-ES"/>
        </w:rPr>
        <w:t xml:space="preserve">la </w:t>
      </w:r>
      <w:r w:rsidR="008F4587">
        <w:rPr>
          <w:color w:val="000000" w:themeColor="text1"/>
          <w:sz w:val="28"/>
          <w:szCs w:val="28"/>
          <w:lang w:val="es-ES" w:eastAsia="es-ES"/>
        </w:rPr>
        <w:t>accionada</w:t>
      </w:r>
      <w:r w:rsidR="001B17A3" w:rsidRPr="001B17A3">
        <w:rPr>
          <w:color w:val="000000" w:themeColor="text1"/>
          <w:sz w:val="28"/>
          <w:szCs w:val="28"/>
          <w:lang w:val="es-ES" w:eastAsia="es-ES"/>
        </w:rPr>
        <w:t xml:space="preserve"> allegó</w:t>
      </w:r>
      <w:r w:rsidR="000F65E7">
        <w:rPr>
          <w:color w:val="000000" w:themeColor="text1"/>
          <w:sz w:val="28"/>
          <w:szCs w:val="28"/>
          <w:lang w:val="es-ES"/>
        </w:rPr>
        <w:t xml:space="preserve"> </w:t>
      </w:r>
      <w:r w:rsidR="00CB168E">
        <w:rPr>
          <w:color w:val="000000" w:themeColor="text1"/>
          <w:sz w:val="28"/>
          <w:szCs w:val="28"/>
          <w:lang w:val="es-ES"/>
        </w:rPr>
        <w:t>dos reportes de consultas de trabajo so</w:t>
      </w:r>
      <w:r w:rsidR="00EA014B">
        <w:rPr>
          <w:color w:val="000000" w:themeColor="text1"/>
          <w:sz w:val="28"/>
          <w:szCs w:val="28"/>
          <w:lang w:val="es-ES"/>
        </w:rPr>
        <w:t xml:space="preserve">cial </w:t>
      </w:r>
      <w:r w:rsidR="00204044">
        <w:rPr>
          <w:color w:val="000000" w:themeColor="text1"/>
          <w:sz w:val="28"/>
          <w:szCs w:val="28"/>
          <w:lang w:val="es-ES"/>
        </w:rPr>
        <w:t>con fecha de</w:t>
      </w:r>
      <w:r w:rsidR="00EA014B">
        <w:rPr>
          <w:color w:val="000000" w:themeColor="text1"/>
          <w:sz w:val="28"/>
          <w:szCs w:val="28"/>
          <w:lang w:val="es-ES"/>
        </w:rPr>
        <w:t xml:space="preserve"> </w:t>
      </w:r>
      <w:r w:rsidR="00C90AA0">
        <w:rPr>
          <w:color w:val="000000" w:themeColor="text1"/>
          <w:sz w:val="28"/>
          <w:szCs w:val="28"/>
          <w:lang w:val="es-ES"/>
        </w:rPr>
        <w:t xml:space="preserve">29 de enero y </w:t>
      </w:r>
      <w:r w:rsidR="00022F98">
        <w:rPr>
          <w:color w:val="000000" w:themeColor="text1"/>
          <w:sz w:val="28"/>
          <w:szCs w:val="28"/>
          <w:lang w:val="es-ES"/>
        </w:rPr>
        <w:t>18 de agosto de 2025</w:t>
      </w:r>
      <w:r w:rsidR="00E931A3">
        <w:rPr>
          <w:color w:val="000000" w:themeColor="text1"/>
          <w:sz w:val="28"/>
          <w:szCs w:val="28"/>
          <w:lang w:val="es-ES"/>
        </w:rPr>
        <w:t>, en los que concluyeron</w:t>
      </w:r>
      <w:r w:rsidR="00D75EF9">
        <w:rPr>
          <w:color w:val="000000" w:themeColor="text1"/>
          <w:sz w:val="28"/>
          <w:szCs w:val="28"/>
          <w:lang w:val="es-ES"/>
        </w:rPr>
        <w:t xml:space="preserve"> que </w:t>
      </w:r>
      <w:r w:rsidR="00F82BFE">
        <w:rPr>
          <w:color w:val="000000" w:themeColor="text1"/>
          <w:sz w:val="28"/>
          <w:szCs w:val="28"/>
          <w:lang w:val="es-ES"/>
        </w:rPr>
        <w:t>debe ser la familia quien presta los cuidados de la paciente</w:t>
      </w:r>
      <w:r w:rsidR="00677045">
        <w:rPr>
          <w:color w:val="000000" w:themeColor="text1"/>
          <w:sz w:val="28"/>
          <w:szCs w:val="28"/>
          <w:lang w:val="es-ES"/>
        </w:rPr>
        <w:t>,</w:t>
      </w:r>
      <w:r w:rsidR="00022F98">
        <w:rPr>
          <w:color w:val="000000" w:themeColor="text1"/>
          <w:sz w:val="28"/>
          <w:szCs w:val="28"/>
          <w:lang w:val="es-ES"/>
        </w:rPr>
        <w:t xml:space="preserve"> en </w:t>
      </w:r>
      <w:r w:rsidR="00677045">
        <w:rPr>
          <w:color w:val="000000" w:themeColor="text1"/>
          <w:sz w:val="28"/>
          <w:szCs w:val="28"/>
          <w:lang w:val="es-ES"/>
        </w:rPr>
        <w:t xml:space="preserve">tanto el apoyo que se requiere es para </w:t>
      </w:r>
      <w:r w:rsidR="00022F98">
        <w:rPr>
          <w:color w:val="000000" w:themeColor="text1"/>
          <w:sz w:val="28"/>
          <w:szCs w:val="28"/>
          <w:lang w:val="es-ES"/>
        </w:rPr>
        <w:t xml:space="preserve">las </w:t>
      </w:r>
      <w:r w:rsidR="00677045">
        <w:rPr>
          <w:color w:val="000000" w:themeColor="text1"/>
          <w:sz w:val="28"/>
          <w:szCs w:val="28"/>
          <w:lang w:val="es-ES"/>
        </w:rPr>
        <w:t>actividades de la “vida diaria”</w:t>
      </w:r>
      <w:r w:rsidR="00677045">
        <w:rPr>
          <w:rStyle w:val="Refdenotaalpie"/>
          <w:color w:val="000000" w:themeColor="text1"/>
          <w:sz w:val="28"/>
          <w:szCs w:val="28"/>
          <w:lang w:val="es-ES"/>
        </w:rPr>
        <w:footnoteReference w:id="118"/>
      </w:r>
      <w:r w:rsidR="00155CD1">
        <w:rPr>
          <w:color w:val="000000" w:themeColor="text1"/>
          <w:sz w:val="28"/>
          <w:szCs w:val="28"/>
          <w:lang w:val="es-ES"/>
        </w:rPr>
        <w:t>.</w:t>
      </w:r>
    </w:p>
    <w:p w14:paraId="4648E2D9" w14:textId="77777777" w:rsidR="00616B0C" w:rsidRPr="00334A80" w:rsidRDefault="00616B0C" w:rsidP="00596056">
      <w:pPr>
        <w:widowControl w:val="0"/>
        <w:tabs>
          <w:tab w:val="left" w:pos="709"/>
        </w:tabs>
        <w:contextualSpacing/>
        <w:jc w:val="both"/>
        <w:outlineLvl w:val="0"/>
        <w:rPr>
          <w:color w:val="000000" w:themeColor="text1"/>
          <w:sz w:val="28"/>
          <w:szCs w:val="28"/>
          <w:lang w:val="es-ES" w:eastAsia="es-ES"/>
        </w:rPr>
      </w:pPr>
    </w:p>
    <w:p w14:paraId="71CD2BD0" w14:textId="3F8E84F9" w:rsidR="00AA3F1B" w:rsidRPr="00334A80" w:rsidRDefault="00ED51D1" w:rsidP="00596056">
      <w:pPr>
        <w:pStyle w:val="Prrafodelista"/>
        <w:widowControl w:val="0"/>
        <w:numPr>
          <w:ilvl w:val="0"/>
          <w:numId w:val="4"/>
        </w:numPr>
        <w:tabs>
          <w:tab w:val="left" w:pos="4253"/>
        </w:tabs>
        <w:spacing w:before="0"/>
        <w:ind w:left="567" w:hanging="567"/>
        <w:contextualSpacing/>
        <w:outlineLvl w:val="0"/>
        <w:rPr>
          <w:b/>
          <w:bCs/>
          <w:color w:val="000000" w:themeColor="text1"/>
          <w:sz w:val="28"/>
          <w:szCs w:val="28"/>
          <w:lang w:val="es-ES" w:eastAsia="es-ES"/>
        </w:rPr>
      </w:pPr>
      <w:r w:rsidRPr="00334A80">
        <w:rPr>
          <w:b/>
          <w:bCs/>
          <w:color w:val="000000" w:themeColor="text1"/>
          <w:sz w:val="28"/>
          <w:szCs w:val="28"/>
          <w:lang w:val="es-ES" w:eastAsia="es-ES"/>
        </w:rPr>
        <w:t>CONSIDERACIONES</w:t>
      </w:r>
    </w:p>
    <w:p w14:paraId="6716AFA4" w14:textId="77777777" w:rsidR="00AA3F1B" w:rsidRPr="00334A80" w:rsidRDefault="00AA3F1B" w:rsidP="00596056">
      <w:pPr>
        <w:tabs>
          <w:tab w:val="left" w:pos="567"/>
        </w:tabs>
        <w:jc w:val="both"/>
        <w:rPr>
          <w:color w:val="000000" w:themeColor="text1"/>
          <w:sz w:val="28"/>
          <w:szCs w:val="28"/>
          <w:lang w:val="es-ES"/>
        </w:rPr>
      </w:pPr>
    </w:p>
    <w:p w14:paraId="6C5D01C3" w14:textId="77777777" w:rsidR="00AA3F1B" w:rsidRPr="00334A80" w:rsidRDefault="00AA3F1B" w:rsidP="00596056">
      <w:pPr>
        <w:widowControl w:val="0"/>
        <w:numPr>
          <w:ilvl w:val="0"/>
          <w:numId w:val="30"/>
        </w:numPr>
        <w:ind w:left="709" w:hanging="709"/>
        <w:contextualSpacing/>
        <w:jc w:val="both"/>
        <w:outlineLvl w:val="0"/>
        <w:rPr>
          <w:b/>
          <w:bCs/>
          <w:color w:val="000000" w:themeColor="text1"/>
          <w:sz w:val="28"/>
          <w:szCs w:val="28"/>
          <w:bdr w:val="none" w:sz="0" w:space="0" w:color="auto" w:frame="1"/>
          <w:lang w:val="es-ES" w:eastAsia="es-CO"/>
        </w:rPr>
      </w:pPr>
      <w:r w:rsidRPr="00334A80">
        <w:rPr>
          <w:b/>
          <w:bCs/>
          <w:color w:val="000000" w:themeColor="text1"/>
          <w:sz w:val="28"/>
          <w:szCs w:val="28"/>
          <w:bdr w:val="none" w:sz="0" w:space="0" w:color="auto" w:frame="1"/>
          <w:lang w:val="es-ES" w:eastAsia="es-CO"/>
        </w:rPr>
        <w:t>Competencia</w:t>
      </w:r>
    </w:p>
    <w:p w14:paraId="47199837" w14:textId="77777777" w:rsidR="00AA3F1B" w:rsidRPr="00334A80" w:rsidRDefault="00AA3F1B" w:rsidP="00596056">
      <w:pPr>
        <w:widowControl w:val="0"/>
        <w:tabs>
          <w:tab w:val="left" w:pos="567"/>
        </w:tabs>
        <w:contextualSpacing/>
        <w:jc w:val="both"/>
        <w:outlineLvl w:val="0"/>
        <w:rPr>
          <w:b/>
          <w:bCs/>
          <w:color w:val="000000" w:themeColor="text1"/>
          <w:sz w:val="28"/>
          <w:szCs w:val="28"/>
          <w:lang w:val="es-ES" w:eastAsia="es-ES"/>
        </w:rPr>
      </w:pPr>
    </w:p>
    <w:p w14:paraId="475043CF" w14:textId="7CD54B5A" w:rsidR="00092CF0" w:rsidRPr="00092CF0" w:rsidRDefault="00AA3F1B" w:rsidP="00596056">
      <w:pPr>
        <w:pStyle w:val="Prrafodelista"/>
        <w:numPr>
          <w:ilvl w:val="0"/>
          <w:numId w:val="2"/>
        </w:numPr>
        <w:autoSpaceDE/>
        <w:autoSpaceDN/>
        <w:adjustRightInd/>
        <w:spacing w:before="0"/>
        <w:ind w:left="0" w:right="0" w:firstLine="0"/>
        <w:contextualSpacing/>
        <w:rPr>
          <w:color w:val="000000" w:themeColor="text1"/>
          <w:sz w:val="28"/>
          <w:szCs w:val="28"/>
          <w:lang w:val="es-ES"/>
        </w:rPr>
      </w:pPr>
      <w:r w:rsidRPr="00334A80">
        <w:rPr>
          <w:color w:val="000000" w:themeColor="text1"/>
          <w:sz w:val="28"/>
          <w:szCs w:val="28"/>
          <w:shd w:val="clear" w:color="auto" w:fill="FFFFFF"/>
          <w:lang w:val="es-ES"/>
        </w:rPr>
        <w:t xml:space="preserve">La Sala </w:t>
      </w:r>
      <w:r w:rsidR="00102B8A" w:rsidRPr="00334A80">
        <w:rPr>
          <w:color w:val="000000" w:themeColor="text1"/>
          <w:sz w:val="28"/>
          <w:szCs w:val="28"/>
          <w:shd w:val="clear" w:color="auto" w:fill="FFFFFF"/>
          <w:lang w:val="es-ES"/>
        </w:rPr>
        <w:t>Séptima</w:t>
      </w:r>
      <w:r w:rsidRPr="00334A80">
        <w:rPr>
          <w:color w:val="000000" w:themeColor="text1"/>
          <w:sz w:val="28"/>
          <w:szCs w:val="28"/>
          <w:shd w:val="clear" w:color="auto" w:fill="FFFFFF"/>
          <w:lang w:val="es-ES"/>
        </w:rPr>
        <w:t xml:space="preserve"> de Revisión de la Corte Constitucional es competente para revisar </w:t>
      </w:r>
      <w:r w:rsidR="002F46C0" w:rsidRPr="00334A80">
        <w:rPr>
          <w:color w:val="000000" w:themeColor="text1"/>
          <w:sz w:val="28"/>
          <w:szCs w:val="28"/>
          <w:shd w:val="clear" w:color="auto" w:fill="FFFFFF"/>
          <w:lang w:val="es-ES"/>
        </w:rPr>
        <w:t>el</w:t>
      </w:r>
      <w:r w:rsidRPr="00334A80">
        <w:rPr>
          <w:color w:val="000000" w:themeColor="text1"/>
          <w:sz w:val="28"/>
          <w:szCs w:val="28"/>
          <w:shd w:val="clear" w:color="auto" w:fill="FFFFFF"/>
          <w:lang w:val="es-ES"/>
        </w:rPr>
        <w:t xml:space="preserve"> fallo de tutela </w:t>
      </w:r>
      <w:r w:rsidR="002D1C4E" w:rsidRPr="00334A80">
        <w:rPr>
          <w:color w:val="000000" w:themeColor="text1"/>
          <w:sz w:val="28"/>
          <w:szCs w:val="28"/>
          <w:shd w:val="clear" w:color="auto" w:fill="FFFFFF"/>
          <w:lang w:val="es-ES"/>
        </w:rPr>
        <w:t>dictad</w:t>
      </w:r>
      <w:r w:rsidR="002F46C0" w:rsidRPr="00334A80">
        <w:rPr>
          <w:color w:val="000000" w:themeColor="text1"/>
          <w:sz w:val="28"/>
          <w:szCs w:val="28"/>
          <w:shd w:val="clear" w:color="auto" w:fill="FFFFFF"/>
          <w:lang w:val="es-ES"/>
        </w:rPr>
        <w:t>o</w:t>
      </w:r>
      <w:r w:rsidRPr="00334A80">
        <w:rPr>
          <w:color w:val="000000" w:themeColor="text1"/>
          <w:sz w:val="28"/>
          <w:szCs w:val="28"/>
          <w:shd w:val="clear" w:color="auto" w:fill="FFFFFF"/>
          <w:lang w:val="es-ES"/>
        </w:rPr>
        <w:t xml:space="preserve"> en </w:t>
      </w:r>
      <w:r w:rsidR="00E50E1B" w:rsidRPr="00334A80">
        <w:rPr>
          <w:color w:val="000000" w:themeColor="text1"/>
          <w:sz w:val="28"/>
          <w:szCs w:val="28"/>
          <w:shd w:val="clear" w:color="auto" w:fill="FFFFFF"/>
          <w:lang w:val="es-ES"/>
        </w:rPr>
        <w:t xml:space="preserve">el presente asunto, </w:t>
      </w:r>
      <w:r w:rsidRPr="00334A80">
        <w:rPr>
          <w:color w:val="000000" w:themeColor="text1"/>
          <w:sz w:val="28"/>
          <w:szCs w:val="28"/>
          <w:shd w:val="clear" w:color="auto" w:fill="FFFFFF"/>
          <w:lang w:val="es-ES"/>
        </w:rPr>
        <w:t>según lo dispuesto por los artículos 86 y 241.9 de la Constitución Política</w:t>
      </w:r>
      <w:r w:rsidRPr="00334A80">
        <w:rPr>
          <w:color w:val="000000" w:themeColor="text1"/>
          <w:sz w:val="28"/>
          <w:szCs w:val="28"/>
          <w:lang w:val="es-ES" w:eastAsia="es-ES"/>
        </w:rPr>
        <w:t>.</w:t>
      </w:r>
    </w:p>
    <w:p w14:paraId="18D1FE88" w14:textId="77777777" w:rsidR="0068397E" w:rsidRPr="00334A80" w:rsidRDefault="0068397E" w:rsidP="00596056">
      <w:pPr>
        <w:widowControl w:val="0"/>
        <w:contextualSpacing/>
        <w:jc w:val="both"/>
        <w:outlineLvl w:val="0"/>
        <w:rPr>
          <w:b/>
          <w:bCs/>
          <w:color w:val="000000" w:themeColor="text1"/>
          <w:sz w:val="28"/>
          <w:szCs w:val="28"/>
          <w:lang w:val="es-ES" w:eastAsia="es-ES"/>
        </w:rPr>
      </w:pPr>
    </w:p>
    <w:p w14:paraId="74C2E383" w14:textId="77777777" w:rsidR="00C7064C" w:rsidRDefault="00DB5B23" w:rsidP="00596056">
      <w:pPr>
        <w:widowControl w:val="0"/>
        <w:numPr>
          <w:ilvl w:val="0"/>
          <w:numId w:val="30"/>
        </w:numPr>
        <w:ind w:left="567" w:hanging="567"/>
        <w:contextualSpacing/>
        <w:jc w:val="both"/>
        <w:outlineLvl w:val="0"/>
        <w:rPr>
          <w:b/>
          <w:bCs/>
          <w:color w:val="000000" w:themeColor="text1"/>
          <w:sz w:val="28"/>
          <w:szCs w:val="28"/>
          <w:lang w:val="es-ES" w:eastAsia="es-ES"/>
        </w:rPr>
      </w:pPr>
      <w:r>
        <w:rPr>
          <w:b/>
          <w:bCs/>
          <w:color w:val="000000" w:themeColor="text1"/>
          <w:sz w:val="28"/>
          <w:szCs w:val="28"/>
          <w:lang w:val="es-ES" w:eastAsia="es-ES"/>
        </w:rPr>
        <w:t>Cuesti</w:t>
      </w:r>
      <w:r w:rsidR="00C7064C">
        <w:rPr>
          <w:b/>
          <w:bCs/>
          <w:color w:val="000000" w:themeColor="text1"/>
          <w:sz w:val="28"/>
          <w:szCs w:val="28"/>
          <w:lang w:val="es-ES" w:eastAsia="es-ES"/>
        </w:rPr>
        <w:t>ones</w:t>
      </w:r>
      <w:r>
        <w:rPr>
          <w:b/>
          <w:bCs/>
          <w:color w:val="000000" w:themeColor="text1"/>
          <w:sz w:val="28"/>
          <w:szCs w:val="28"/>
          <w:lang w:val="es-ES" w:eastAsia="es-ES"/>
        </w:rPr>
        <w:t xml:space="preserve"> previa</w:t>
      </w:r>
      <w:r w:rsidR="00C7064C">
        <w:rPr>
          <w:b/>
          <w:bCs/>
          <w:color w:val="000000" w:themeColor="text1"/>
          <w:sz w:val="28"/>
          <w:szCs w:val="28"/>
          <w:lang w:val="es-ES" w:eastAsia="es-ES"/>
        </w:rPr>
        <w:t>s.</w:t>
      </w:r>
      <w:r>
        <w:rPr>
          <w:b/>
          <w:bCs/>
          <w:color w:val="000000" w:themeColor="text1"/>
          <w:sz w:val="28"/>
          <w:szCs w:val="28"/>
          <w:lang w:val="es-ES" w:eastAsia="es-ES"/>
        </w:rPr>
        <w:t xml:space="preserve"> </w:t>
      </w:r>
    </w:p>
    <w:p w14:paraId="503289B3" w14:textId="77777777" w:rsidR="00C7064C" w:rsidRDefault="00C7064C" w:rsidP="00596056">
      <w:pPr>
        <w:widowControl w:val="0"/>
        <w:ind w:left="567"/>
        <w:contextualSpacing/>
        <w:jc w:val="both"/>
        <w:outlineLvl w:val="0"/>
        <w:rPr>
          <w:b/>
          <w:bCs/>
          <w:color w:val="000000" w:themeColor="text1"/>
          <w:sz w:val="28"/>
          <w:szCs w:val="28"/>
          <w:lang w:val="es-ES" w:eastAsia="es-ES"/>
        </w:rPr>
      </w:pPr>
    </w:p>
    <w:p w14:paraId="5C15EF6B" w14:textId="5E977DD3" w:rsidR="008852EA" w:rsidRDefault="00DB5B23" w:rsidP="00596056">
      <w:pPr>
        <w:widowControl w:val="0"/>
        <w:numPr>
          <w:ilvl w:val="1"/>
          <w:numId w:val="30"/>
        </w:numPr>
        <w:ind w:left="709" w:hanging="709"/>
        <w:contextualSpacing/>
        <w:jc w:val="both"/>
        <w:outlineLvl w:val="0"/>
        <w:rPr>
          <w:b/>
          <w:bCs/>
          <w:color w:val="000000" w:themeColor="text1"/>
          <w:sz w:val="28"/>
          <w:szCs w:val="28"/>
          <w:lang w:val="es-ES" w:eastAsia="es-ES"/>
        </w:rPr>
      </w:pPr>
      <w:r>
        <w:rPr>
          <w:b/>
          <w:bCs/>
          <w:color w:val="000000" w:themeColor="text1"/>
          <w:sz w:val="28"/>
          <w:szCs w:val="28"/>
          <w:lang w:val="es-ES" w:eastAsia="es-ES"/>
        </w:rPr>
        <w:t>Cosa juzgada y temeridad.</w:t>
      </w:r>
      <w:r w:rsidR="000219A9">
        <w:rPr>
          <w:b/>
          <w:bCs/>
          <w:color w:val="000000" w:themeColor="text1"/>
          <w:sz w:val="28"/>
          <w:szCs w:val="28"/>
          <w:lang w:val="es-ES" w:eastAsia="es-ES"/>
        </w:rPr>
        <w:t xml:space="preserve"> </w:t>
      </w:r>
      <w:r w:rsidR="000219A9" w:rsidRPr="000219A9">
        <w:rPr>
          <w:b/>
          <w:bCs/>
          <w:color w:val="000000" w:themeColor="text1"/>
          <w:sz w:val="28"/>
          <w:szCs w:val="28"/>
          <w:lang w:val="es-ES" w:eastAsia="es-ES"/>
        </w:rPr>
        <w:t>Reiteración de jurisprudencia</w:t>
      </w:r>
      <w:r w:rsidR="000219A9">
        <w:rPr>
          <w:rStyle w:val="Refdenotaalpie"/>
          <w:b/>
          <w:bCs/>
          <w:color w:val="000000" w:themeColor="text1"/>
          <w:sz w:val="28"/>
          <w:szCs w:val="28"/>
          <w:lang w:val="es-ES" w:eastAsia="es-ES"/>
        </w:rPr>
        <w:footnoteReference w:id="119"/>
      </w:r>
    </w:p>
    <w:p w14:paraId="5645FA99" w14:textId="77777777" w:rsidR="00DB5B23" w:rsidRPr="00334A80" w:rsidRDefault="00DB5B23" w:rsidP="00596056">
      <w:pPr>
        <w:widowControl w:val="0"/>
        <w:tabs>
          <w:tab w:val="left" w:pos="567"/>
        </w:tabs>
        <w:contextualSpacing/>
        <w:jc w:val="both"/>
        <w:outlineLvl w:val="0"/>
        <w:rPr>
          <w:b/>
          <w:bCs/>
          <w:color w:val="000000" w:themeColor="text1"/>
          <w:sz w:val="28"/>
          <w:szCs w:val="28"/>
          <w:lang w:val="es-ES" w:eastAsia="es-ES"/>
        </w:rPr>
      </w:pPr>
    </w:p>
    <w:p w14:paraId="5427BE5D" w14:textId="77777777" w:rsidR="00597812" w:rsidRDefault="00092CF0" w:rsidP="00596056">
      <w:pPr>
        <w:pStyle w:val="Prrafodelista"/>
        <w:numPr>
          <w:ilvl w:val="0"/>
          <w:numId w:val="2"/>
        </w:numPr>
        <w:autoSpaceDE/>
        <w:autoSpaceDN/>
        <w:adjustRightInd/>
        <w:spacing w:before="0"/>
        <w:ind w:left="0" w:right="0" w:firstLine="0"/>
        <w:contextualSpacing/>
        <w:rPr>
          <w:color w:val="000000" w:themeColor="text1"/>
          <w:sz w:val="28"/>
          <w:szCs w:val="28"/>
          <w:lang w:val="es-ES"/>
        </w:rPr>
      </w:pPr>
      <w:r w:rsidRPr="00092CF0">
        <w:rPr>
          <w:i/>
          <w:iCs/>
          <w:color w:val="000000" w:themeColor="text1"/>
          <w:sz w:val="28"/>
          <w:szCs w:val="28"/>
          <w:lang w:val="es-ES"/>
        </w:rPr>
        <w:t>Definición de cosa juzgada</w:t>
      </w:r>
      <w:r w:rsidRPr="00092CF0">
        <w:rPr>
          <w:color w:val="000000" w:themeColor="text1"/>
          <w:sz w:val="28"/>
          <w:szCs w:val="28"/>
          <w:lang w:val="es-ES"/>
        </w:rPr>
        <w:t>. La cosa juzgada es la propiedad de las decisiones judiciales en virtud de la cual son “inmutables, vinculantes y definitivas”</w:t>
      </w:r>
      <w:r>
        <w:rPr>
          <w:rStyle w:val="Refdenotaalpie"/>
          <w:color w:val="000000" w:themeColor="text1"/>
          <w:sz w:val="28"/>
          <w:szCs w:val="28"/>
          <w:lang w:val="es-ES"/>
        </w:rPr>
        <w:footnoteReference w:id="120"/>
      </w:r>
      <w:r w:rsidRPr="00092CF0">
        <w:rPr>
          <w:color w:val="000000" w:themeColor="text1"/>
          <w:sz w:val="28"/>
          <w:szCs w:val="28"/>
          <w:lang w:val="es-ES"/>
        </w:rPr>
        <w:t>. Tiene como finalidad “asegurar que las controversias que ya han sido decididas por las autoridades judiciales competentes no sean reabiertas, y garantiza la seguridad jurídica de los fallos judiciales”</w:t>
      </w:r>
      <w:r w:rsidR="00EB481A">
        <w:rPr>
          <w:rStyle w:val="Refdenotaalpie"/>
          <w:color w:val="000000" w:themeColor="text1"/>
          <w:sz w:val="28"/>
          <w:szCs w:val="28"/>
          <w:lang w:val="es-ES"/>
        </w:rPr>
        <w:footnoteReference w:id="121"/>
      </w:r>
      <w:r w:rsidRPr="00092CF0">
        <w:rPr>
          <w:color w:val="000000" w:themeColor="text1"/>
          <w:sz w:val="28"/>
          <w:szCs w:val="28"/>
          <w:lang w:val="es-ES"/>
        </w:rPr>
        <w:t>. Conforme al artículo 243 de la Constitución Política, los fallos de tutela están llamados a surtir efectos de cosa juzgada constitucional</w:t>
      </w:r>
      <w:r w:rsidR="00EB481A">
        <w:rPr>
          <w:rStyle w:val="Refdenotaalpie"/>
          <w:color w:val="000000" w:themeColor="text1"/>
          <w:sz w:val="28"/>
          <w:szCs w:val="28"/>
          <w:lang w:val="es-ES"/>
        </w:rPr>
        <w:footnoteReference w:id="122"/>
      </w:r>
      <w:r w:rsidRPr="00092CF0">
        <w:rPr>
          <w:color w:val="000000" w:themeColor="text1"/>
          <w:sz w:val="28"/>
          <w:szCs w:val="28"/>
          <w:lang w:val="es-ES"/>
        </w:rPr>
        <w:t>. Estas sentencias hacen tránsito a cosa juzgada una vez la Corte Constitucional (i) decide no seleccionarlas o, en caso contrario, (ii) profiere el fallo de revisión</w:t>
      </w:r>
      <w:r w:rsidR="0014717D">
        <w:rPr>
          <w:rStyle w:val="Refdenotaalpie"/>
          <w:color w:val="000000" w:themeColor="text1"/>
          <w:sz w:val="28"/>
          <w:szCs w:val="28"/>
          <w:lang w:val="es-ES"/>
        </w:rPr>
        <w:footnoteReference w:id="123"/>
      </w:r>
      <w:r w:rsidRPr="00092CF0">
        <w:rPr>
          <w:color w:val="000000" w:themeColor="text1"/>
          <w:sz w:val="28"/>
          <w:szCs w:val="28"/>
          <w:lang w:val="es-ES"/>
        </w:rPr>
        <w:t>. La Corte Constitucional ha señalado que la configuración de este fenómeno da lugar a la declaratoria de improcedencia de la solicitud de amparo por cosa juzgada</w:t>
      </w:r>
      <w:r w:rsidR="0014717D">
        <w:rPr>
          <w:rStyle w:val="Refdenotaalpie"/>
          <w:color w:val="000000" w:themeColor="text1"/>
          <w:sz w:val="28"/>
          <w:szCs w:val="28"/>
          <w:lang w:val="es-ES"/>
        </w:rPr>
        <w:footnoteReference w:id="124"/>
      </w:r>
      <w:r w:rsidRPr="00092CF0">
        <w:rPr>
          <w:color w:val="000000" w:themeColor="text1"/>
          <w:sz w:val="28"/>
          <w:szCs w:val="28"/>
          <w:lang w:val="es-ES"/>
        </w:rPr>
        <w:t>. En ese sentido, la cosa juzgada tiene “efecto impeditivo para emitir un nuevo pronunciamiento judicial sobre un asunto ya decidido”</w:t>
      </w:r>
      <w:r w:rsidR="00597812">
        <w:rPr>
          <w:rStyle w:val="Refdenotaalpie"/>
          <w:color w:val="000000" w:themeColor="text1"/>
          <w:sz w:val="28"/>
          <w:szCs w:val="28"/>
          <w:lang w:val="es-ES"/>
        </w:rPr>
        <w:footnoteReference w:id="125"/>
      </w:r>
      <w:r w:rsidRPr="00092CF0">
        <w:rPr>
          <w:color w:val="000000" w:themeColor="text1"/>
          <w:sz w:val="28"/>
          <w:szCs w:val="28"/>
          <w:lang w:val="es-ES"/>
        </w:rPr>
        <w:t>.</w:t>
      </w:r>
    </w:p>
    <w:p w14:paraId="1B6670D5" w14:textId="77777777" w:rsidR="00597812" w:rsidRDefault="00597812" w:rsidP="00596056">
      <w:pPr>
        <w:pStyle w:val="Prrafodelista"/>
        <w:autoSpaceDE/>
        <w:autoSpaceDN/>
        <w:adjustRightInd/>
        <w:spacing w:before="0"/>
        <w:ind w:left="0" w:right="0"/>
        <w:contextualSpacing/>
        <w:rPr>
          <w:color w:val="000000" w:themeColor="text1"/>
          <w:sz w:val="28"/>
          <w:szCs w:val="28"/>
          <w:lang w:val="es-ES"/>
        </w:rPr>
      </w:pPr>
    </w:p>
    <w:p w14:paraId="0581D356" w14:textId="77777777" w:rsidR="008F26B5" w:rsidRDefault="00092CF0" w:rsidP="00596056">
      <w:pPr>
        <w:pStyle w:val="Prrafodelista"/>
        <w:numPr>
          <w:ilvl w:val="0"/>
          <w:numId w:val="2"/>
        </w:numPr>
        <w:autoSpaceDE/>
        <w:autoSpaceDN/>
        <w:adjustRightInd/>
        <w:spacing w:before="0"/>
        <w:ind w:left="0" w:right="0" w:firstLine="0"/>
        <w:contextualSpacing/>
        <w:rPr>
          <w:color w:val="000000" w:themeColor="text1"/>
          <w:sz w:val="28"/>
          <w:szCs w:val="28"/>
          <w:lang w:val="es-ES"/>
        </w:rPr>
      </w:pPr>
      <w:r w:rsidRPr="00597812">
        <w:rPr>
          <w:i/>
          <w:iCs/>
          <w:color w:val="000000" w:themeColor="text1"/>
          <w:sz w:val="28"/>
          <w:szCs w:val="28"/>
          <w:lang w:val="es-ES"/>
        </w:rPr>
        <w:t>Elementos de la cosa juzgada</w:t>
      </w:r>
      <w:r w:rsidRPr="00597812">
        <w:rPr>
          <w:color w:val="000000" w:themeColor="text1"/>
          <w:sz w:val="28"/>
          <w:szCs w:val="28"/>
          <w:lang w:val="es-ES"/>
        </w:rPr>
        <w:t xml:space="preserve">. La Corte Constitucional ha señalado que la cosa juzgada en procesos de tutela se configura siempre que “se adelante un nuevo proceso con posterioridad a la ejecutoria de la sentencia” y se constate la triple identidad de (i) partes, (ii) objeto y (iii) </w:t>
      </w:r>
      <w:r w:rsidRPr="004D1D54">
        <w:rPr>
          <w:i/>
          <w:color w:val="000000" w:themeColor="text1"/>
          <w:sz w:val="28"/>
          <w:szCs w:val="28"/>
          <w:lang w:val="es-ES"/>
        </w:rPr>
        <w:t>causa petendi</w:t>
      </w:r>
      <w:r w:rsidR="00597812">
        <w:rPr>
          <w:rStyle w:val="Refdenotaalpie"/>
          <w:color w:val="000000" w:themeColor="text1"/>
          <w:sz w:val="28"/>
          <w:szCs w:val="28"/>
          <w:lang w:val="es-ES"/>
        </w:rPr>
        <w:footnoteReference w:id="126"/>
      </w:r>
      <w:r w:rsidRPr="00597812">
        <w:rPr>
          <w:color w:val="000000" w:themeColor="text1"/>
          <w:sz w:val="28"/>
          <w:szCs w:val="28"/>
          <w:lang w:val="es-ES"/>
        </w:rPr>
        <w:t xml:space="preserve">. Primero, la identidad de partes se configura cuando al segundo proceso de tutela concurren las mismas partes e intervinientes “que resultaron vinculadas y obligadas por la </w:t>
      </w:r>
      <w:r w:rsidRPr="00597812">
        <w:rPr>
          <w:color w:val="000000" w:themeColor="text1"/>
          <w:sz w:val="28"/>
          <w:szCs w:val="28"/>
          <w:lang w:val="es-ES"/>
        </w:rPr>
        <w:lastRenderedPageBreak/>
        <w:t>decisión que constituye cosa juzgada”</w:t>
      </w:r>
      <w:r w:rsidR="00371B95">
        <w:rPr>
          <w:rStyle w:val="Refdenotaalpie"/>
          <w:color w:val="000000" w:themeColor="text1"/>
          <w:sz w:val="28"/>
          <w:szCs w:val="28"/>
          <w:lang w:val="es-ES"/>
        </w:rPr>
        <w:footnoteReference w:id="127"/>
      </w:r>
      <w:r w:rsidRPr="00597812">
        <w:rPr>
          <w:color w:val="000000" w:themeColor="text1"/>
          <w:sz w:val="28"/>
          <w:szCs w:val="28"/>
          <w:lang w:val="es-ES"/>
        </w:rPr>
        <w:t>. Segundo, la identidad de objeto se presenta en el evento en que la segunda acción de tutela verse “sobre la misma pretensión material o inmaterial sobre la cual se predica la cosa juzgada”</w:t>
      </w:r>
      <w:r w:rsidR="00371B95">
        <w:rPr>
          <w:rStyle w:val="Refdenotaalpie"/>
          <w:color w:val="000000" w:themeColor="text1"/>
          <w:sz w:val="28"/>
          <w:szCs w:val="28"/>
          <w:lang w:val="es-ES"/>
        </w:rPr>
        <w:footnoteReference w:id="128"/>
      </w:r>
      <w:r w:rsidRPr="00597812">
        <w:rPr>
          <w:color w:val="000000" w:themeColor="text1"/>
          <w:sz w:val="28"/>
          <w:szCs w:val="28"/>
          <w:lang w:val="es-ES"/>
        </w:rPr>
        <w:t>. Asimismo, para la Corte, la identidad de objeto se predica “sobre aquellos elementos consecuenciales de un derecho que no fueron declarados expresamente”</w:t>
      </w:r>
      <w:r w:rsidR="00DE76AE">
        <w:rPr>
          <w:rStyle w:val="Refdenotaalpie"/>
          <w:color w:val="000000" w:themeColor="text1"/>
          <w:sz w:val="28"/>
          <w:szCs w:val="28"/>
          <w:lang w:val="es-ES"/>
        </w:rPr>
        <w:footnoteReference w:id="129"/>
      </w:r>
      <w:r w:rsidRPr="00597812">
        <w:rPr>
          <w:color w:val="000000" w:themeColor="text1"/>
          <w:sz w:val="28"/>
          <w:szCs w:val="28"/>
          <w:lang w:val="es-ES"/>
        </w:rPr>
        <w:t xml:space="preserve">. Tercero, la identidad de </w:t>
      </w:r>
      <w:r w:rsidRPr="004D1D54">
        <w:rPr>
          <w:i/>
          <w:color w:val="000000" w:themeColor="text1"/>
          <w:sz w:val="28"/>
          <w:szCs w:val="28"/>
          <w:lang w:val="es-ES"/>
        </w:rPr>
        <w:t>causa petendi</w:t>
      </w:r>
      <w:r w:rsidRPr="00597812">
        <w:rPr>
          <w:color w:val="000000" w:themeColor="text1"/>
          <w:sz w:val="28"/>
          <w:szCs w:val="28"/>
          <w:lang w:val="es-ES"/>
        </w:rPr>
        <w:t xml:space="preserve"> implica que “la demanda y la decisión que hizo tránsito a cosa juzgada deben tener los mismos fundamentos o hechos como sustento”</w:t>
      </w:r>
      <w:r w:rsidR="00DE76AE">
        <w:rPr>
          <w:rStyle w:val="Refdenotaalpie"/>
          <w:color w:val="000000" w:themeColor="text1"/>
          <w:sz w:val="28"/>
          <w:szCs w:val="28"/>
          <w:lang w:val="es-ES"/>
        </w:rPr>
        <w:footnoteReference w:id="130"/>
      </w:r>
      <w:r w:rsidRPr="00597812">
        <w:rPr>
          <w:color w:val="000000" w:themeColor="text1"/>
          <w:sz w:val="28"/>
          <w:szCs w:val="28"/>
          <w:lang w:val="es-ES"/>
        </w:rPr>
        <w:t>. Al respecto, la Corte ha señalado que si, además de los mismos hechos, la demanda se sustenta en nuevos elementos, “solamente se permite el análisis de los nuevos supuestos”</w:t>
      </w:r>
      <w:r w:rsidR="008F26B5">
        <w:rPr>
          <w:rStyle w:val="Refdenotaalpie"/>
          <w:color w:val="000000" w:themeColor="text1"/>
          <w:sz w:val="28"/>
          <w:szCs w:val="28"/>
          <w:lang w:val="es-ES"/>
        </w:rPr>
        <w:footnoteReference w:id="131"/>
      </w:r>
      <w:r w:rsidRPr="00597812">
        <w:rPr>
          <w:color w:val="000000" w:themeColor="text1"/>
          <w:sz w:val="28"/>
          <w:szCs w:val="28"/>
          <w:lang w:val="es-ES"/>
        </w:rPr>
        <w:t>. No obstante, la Corte ha precisado que no se configura cosa juzgada cuando, a pesar de constatarse la triple identidad, se acreditan nuevas circunstancias fácticas o jurídicas</w:t>
      </w:r>
      <w:r w:rsidR="008F26B5">
        <w:rPr>
          <w:rStyle w:val="Refdenotaalpie"/>
          <w:color w:val="000000" w:themeColor="text1"/>
          <w:sz w:val="28"/>
          <w:szCs w:val="28"/>
          <w:lang w:val="es-ES"/>
        </w:rPr>
        <w:footnoteReference w:id="132"/>
      </w:r>
      <w:r w:rsidR="008F26B5">
        <w:rPr>
          <w:color w:val="000000" w:themeColor="text1"/>
          <w:sz w:val="28"/>
          <w:szCs w:val="28"/>
          <w:lang w:val="es-ES"/>
        </w:rPr>
        <w:t>.</w:t>
      </w:r>
    </w:p>
    <w:p w14:paraId="55CA0BE8" w14:textId="77777777" w:rsidR="008F26B5" w:rsidRDefault="008F26B5" w:rsidP="00596056">
      <w:pPr>
        <w:pStyle w:val="Prrafodelista"/>
        <w:autoSpaceDE/>
        <w:autoSpaceDN/>
        <w:adjustRightInd/>
        <w:spacing w:before="0"/>
        <w:ind w:left="0" w:right="0"/>
        <w:contextualSpacing/>
        <w:rPr>
          <w:color w:val="000000" w:themeColor="text1"/>
          <w:sz w:val="28"/>
          <w:szCs w:val="28"/>
          <w:lang w:val="es-ES"/>
        </w:rPr>
      </w:pPr>
    </w:p>
    <w:p w14:paraId="3FABC1D0" w14:textId="1B735BAB" w:rsidR="001B572A" w:rsidRDefault="00092CF0" w:rsidP="00596056">
      <w:pPr>
        <w:pStyle w:val="Prrafodelista"/>
        <w:numPr>
          <w:ilvl w:val="0"/>
          <w:numId w:val="2"/>
        </w:numPr>
        <w:autoSpaceDE/>
        <w:autoSpaceDN/>
        <w:adjustRightInd/>
        <w:spacing w:before="0"/>
        <w:ind w:left="0" w:right="0" w:firstLine="0"/>
        <w:contextualSpacing/>
        <w:rPr>
          <w:color w:val="000000" w:themeColor="text1"/>
          <w:sz w:val="28"/>
          <w:szCs w:val="28"/>
          <w:lang w:val="es-ES"/>
        </w:rPr>
      </w:pPr>
      <w:r w:rsidRPr="008F26B5">
        <w:rPr>
          <w:i/>
          <w:iCs/>
          <w:color w:val="000000" w:themeColor="text1"/>
          <w:sz w:val="28"/>
          <w:szCs w:val="28"/>
          <w:lang w:val="es-ES"/>
        </w:rPr>
        <w:t>Temeridad en la acción de tutela</w:t>
      </w:r>
      <w:r w:rsidRPr="008F26B5">
        <w:rPr>
          <w:color w:val="000000" w:themeColor="text1"/>
          <w:sz w:val="28"/>
          <w:szCs w:val="28"/>
          <w:lang w:val="es-ES"/>
        </w:rPr>
        <w:t>. El artículo 38 del Decreto 2591 de 1991 dispone que la actuación temeraria se configura “[c]uando, sin motivo expresamente justificado, la misma acción de tutela sea presentada por la misma persona o su representante ante varios jueces o tribunales”. El juez de tutela debe constatar la triple identidad y “la ausencia de justificación en la presentación de la nueva demanda, vinculada a un actuar doloso y de mala fe por parte del libelista”</w:t>
      </w:r>
      <w:r w:rsidR="008F26B5">
        <w:rPr>
          <w:rStyle w:val="Refdenotaalpie"/>
          <w:color w:val="000000" w:themeColor="text1"/>
          <w:sz w:val="28"/>
          <w:szCs w:val="28"/>
          <w:lang w:val="es-ES"/>
        </w:rPr>
        <w:footnoteReference w:id="133"/>
      </w:r>
      <w:r w:rsidRPr="008F26B5">
        <w:rPr>
          <w:color w:val="000000" w:themeColor="text1"/>
          <w:sz w:val="28"/>
          <w:szCs w:val="28"/>
          <w:lang w:val="es-ES"/>
        </w:rPr>
        <w:t>. De acuerdo con la jurisprudencia constitucional, s</w:t>
      </w:r>
      <w:r w:rsidR="00E11015">
        <w:rPr>
          <w:color w:val="000000" w:themeColor="text1"/>
          <w:sz w:val="28"/>
          <w:szCs w:val="28"/>
          <w:lang w:val="es-ES"/>
        </w:rPr>
        <w:t>o</w:t>
      </w:r>
      <w:r w:rsidRPr="008F26B5">
        <w:rPr>
          <w:color w:val="000000" w:themeColor="text1"/>
          <w:sz w:val="28"/>
          <w:szCs w:val="28"/>
          <w:lang w:val="es-ES"/>
        </w:rPr>
        <w:t>lo proceden las sanciones en contra del accionante en caso de que se acredite la mala fe o el dolo en su actuación</w:t>
      </w:r>
      <w:r w:rsidR="003028EE">
        <w:rPr>
          <w:rStyle w:val="Refdenotaalpie"/>
          <w:color w:val="000000" w:themeColor="text1"/>
          <w:sz w:val="28"/>
          <w:szCs w:val="28"/>
          <w:lang w:val="es-ES"/>
        </w:rPr>
        <w:footnoteReference w:id="134"/>
      </w:r>
      <w:r w:rsidRPr="008F26B5">
        <w:rPr>
          <w:color w:val="000000" w:themeColor="text1"/>
          <w:sz w:val="28"/>
          <w:szCs w:val="28"/>
          <w:lang w:val="es-ES"/>
        </w:rPr>
        <w:t>. Por tanto, “debe desvirtuarse la presunción de buena fe” que opera a su favor</w:t>
      </w:r>
      <w:r w:rsidR="0096047E">
        <w:rPr>
          <w:rStyle w:val="Refdenotaalpie"/>
          <w:color w:val="000000" w:themeColor="text1"/>
          <w:sz w:val="28"/>
          <w:szCs w:val="28"/>
          <w:lang w:val="es-ES"/>
        </w:rPr>
        <w:footnoteReference w:id="135"/>
      </w:r>
      <w:r w:rsidRPr="008F26B5">
        <w:rPr>
          <w:color w:val="000000" w:themeColor="text1"/>
          <w:sz w:val="28"/>
          <w:szCs w:val="28"/>
          <w:lang w:val="es-ES"/>
        </w:rPr>
        <w:t>. La Corte ha descartado la temeridad en los siguientes eventos: “(i) cuando surgen circunstancias fácticas o jurídicas adicionales; o, cuando (ii) no existió un pronunciamiento de fondo por parte de la jurisdicción constitucional sobre la pretensión incoada”</w:t>
      </w:r>
      <w:r w:rsidR="0096047E">
        <w:rPr>
          <w:rStyle w:val="Refdenotaalpie"/>
          <w:color w:val="000000" w:themeColor="text1"/>
          <w:sz w:val="28"/>
          <w:szCs w:val="28"/>
          <w:lang w:val="es-ES"/>
        </w:rPr>
        <w:footnoteReference w:id="136"/>
      </w:r>
      <w:r w:rsidRPr="008F26B5">
        <w:rPr>
          <w:color w:val="000000" w:themeColor="text1"/>
          <w:sz w:val="28"/>
          <w:szCs w:val="28"/>
          <w:lang w:val="es-ES"/>
        </w:rPr>
        <w:t>. Además, ha precisado que no se configura temeridad cuando se acredite “(i) falta de conocimiento del demandante; (ii) asesoramiento errado por parte de abogados; o (iii) sometimiento del actor a un estado de indefensión”</w:t>
      </w:r>
      <w:r w:rsidR="001B572A">
        <w:rPr>
          <w:rStyle w:val="Refdenotaalpie"/>
          <w:color w:val="000000" w:themeColor="text1"/>
          <w:sz w:val="28"/>
          <w:szCs w:val="28"/>
          <w:lang w:val="es-ES"/>
        </w:rPr>
        <w:footnoteReference w:id="137"/>
      </w:r>
      <w:r w:rsidRPr="008F26B5">
        <w:rPr>
          <w:color w:val="000000" w:themeColor="text1"/>
          <w:sz w:val="28"/>
          <w:szCs w:val="28"/>
          <w:lang w:val="es-ES"/>
        </w:rPr>
        <w:t>.</w:t>
      </w:r>
    </w:p>
    <w:p w14:paraId="4F4C02C7" w14:textId="77777777" w:rsidR="001B572A" w:rsidRDefault="001B572A" w:rsidP="00596056">
      <w:pPr>
        <w:pStyle w:val="Prrafodelista"/>
        <w:autoSpaceDE/>
        <w:autoSpaceDN/>
        <w:adjustRightInd/>
        <w:spacing w:before="0"/>
        <w:ind w:left="0" w:right="0"/>
        <w:contextualSpacing/>
        <w:rPr>
          <w:color w:val="000000" w:themeColor="text1"/>
          <w:sz w:val="28"/>
          <w:szCs w:val="28"/>
          <w:lang w:val="es-ES"/>
        </w:rPr>
      </w:pPr>
    </w:p>
    <w:p w14:paraId="23AEA359" w14:textId="226A57F5" w:rsidR="00AC2224" w:rsidRDefault="00092CF0" w:rsidP="00596056">
      <w:pPr>
        <w:pStyle w:val="Prrafodelista"/>
        <w:numPr>
          <w:ilvl w:val="0"/>
          <w:numId w:val="2"/>
        </w:numPr>
        <w:autoSpaceDE/>
        <w:autoSpaceDN/>
        <w:adjustRightInd/>
        <w:spacing w:before="0"/>
        <w:ind w:left="0" w:right="0" w:firstLine="0"/>
        <w:contextualSpacing/>
        <w:rPr>
          <w:color w:val="000000" w:themeColor="text1"/>
          <w:sz w:val="28"/>
          <w:szCs w:val="28"/>
          <w:lang w:val="es-ES"/>
        </w:rPr>
      </w:pPr>
      <w:r w:rsidRPr="001B572A">
        <w:rPr>
          <w:color w:val="000000" w:themeColor="text1"/>
          <w:sz w:val="28"/>
          <w:szCs w:val="28"/>
          <w:lang w:val="es-ES"/>
        </w:rPr>
        <w:t xml:space="preserve">A continuación, la Sala examinará si en </w:t>
      </w:r>
      <w:r w:rsidR="00BC28E7">
        <w:rPr>
          <w:color w:val="000000" w:themeColor="text1"/>
          <w:sz w:val="28"/>
          <w:szCs w:val="28"/>
          <w:lang w:val="es-ES"/>
        </w:rPr>
        <w:t xml:space="preserve">el </w:t>
      </w:r>
      <w:r w:rsidR="00625A55">
        <w:rPr>
          <w:color w:val="000000" w:themeColor="text1"/>
          <w:sz w:val="28"/>
          <w:szCs w:val="28"/>
          <w:lang w:val="es-ES"/>
        </w:rPr>
        <w:t xml:space="preserve">expediente </w:t>
      </w:r>
      <w:r w:rsidR="0087093B">
        <w:rPr>
          <w:color w:val="000000" w:themeColor="text1"/>
          <w:sz w:val="28"/>
          <w:szCs w:val="28"/>
          <w:lang w:val="es-ES"/>
        </w:rPr>
        <w:t>T-</w:t>
      </w:r>
      <w:r w:rsidR="0087093B" w:rsidRPr="003D123B">
        <w:rPr>
          <w:color w:val="000000" w:themeColor="text1"/>
          <w:sz w:val="28"/>
          <w:szCs w:val="28"/>
          <w:lang w:val="es-ES"/>
        </w:rPr>
        <w:t>11.204.697</w:t>
      </w:r>
      <w:r w:rsidR="00BC28E7">
        <w:rPr>
          <w:color w:val="000000" w:themeColor="text1"/>
          <w:sz w:val="28"/>
          <w:szCs w:val="28"/>
          <w:lang w:val="es-ES"/>
        </w:rPr>
        <w:t xml:space="preserve"> </w:t>
      </w:r>
      <w:r w:rsidRPr="001B572A">
        <w:rPr>
          <w:color w:val="000000" w:themeColor="text1"/>
          <w:sz w:val="28"/>
          <w:szCs w:val="28"/>
          <w:lang w:val="es-ES"/>
        </w:rPr>
        <w:t xml:space="preserve">se configuró la cosa juzgada </w:t>
      </w:r>
      <w:r w:rsidR="00A17162">
        <w:rPr>
          <w:color w:val="000000" w:themeColor="text1"/>
          <w:sz w:val="28"/>
          <w:szCs w:val="28"/>
          <w:lang w:val="es-ES"/>
        </w:rPr>
        <w:t>constitucional y, de ser así,</w:t>
      </w:r>
      <w:r w:rsidRPr="001B572A">
        <w:rPr>
          <w:color w:val="000000" w:themeColor="text1"/>
          <w:sz w:val="28"/>
          <w:szCs w:val="28"/>
          <w:lang w:val="es-ES"/>
        </w:rPr>
        <w:t xml:space="preserve"> si la</w:t>
      </w:r>
      <w:r w:rsidR="00BC28E7">
        <w:rPr>
          <w:color w:val="000000" w:themeColor="text1"/>
          <w:sz w:val="28"/>
          <w:szCs w:val="28"/>
          <w:lang w:val="es-ES"/>
        </w:rPr>
        <w:t xml:space="preserve"> </w:t>
      </w:r>
      <w:r w:rsidR="00A17162">
        <w:rPr>
          <w:color w:val="000000" w:themeColor="text1"/>
          <w:sz w:val="28"/>
          <w:szCs w:val="28"/>
          <w:lang w:val="es-ES"/>
        </w:rPr>
        <w:t xml:space="preserve">parte </w:t>
      </w:r>
      <w:r w:rsidRPr="001B572A">
        <w:rPr>
          <w:color w:val="000000" w:themeColor="text1"/>
          <w:sz w:val="28"/>
          <w:szCs w:val="28"/>
          <w:lang w:val="es-ES"/>
        </w:rPr>
        <w:t>accionante actu</w:t>
      </w:r>
      <w:r w:rsidR="00BC28E7">
        <w:rPr>
          <w:color w:val="000000" w:themeColor="text1"/>
          <w:sz w:val="28"/>
          <w:szCs w:val="28"/>
          <w:lang w:val="es-ES"/>
        </w:rPr>
        <w:t>ó</w:t>
      </w:r>
      <w:r w:rsidRPr="001B572A">
        <w:rPr>
          <w:color w:val="000000" w:themeColor="text1"/>
          <w:sz w:val="28"/>
          <w:szCs w:val="28"/>
          <w:lang w:val="es-ES"/>
        </w:rPr>
        <w:t xml:space="preserve"> con temeridad. Este análisis no se llevará a cabo en relación con </w:t>
      </w:r>
      <w:r w:rsidR="00BA106F">
        <w:rPr>
          <w:color w:val="000000" w:themeColor="text1"/>
          <w:sz w:val="28"/>
          <w:szCs w:val="28"/>
          <w:lang w:val="es-ES"/>
        </w:rPr>
        <w:t xml:space="preserve">el </w:t>
      </w:r>
      <w:r w:rsidR="007F25BC">
        <w:rPr>
          <w:color w:val="000000" w:themeColor="text1"/>
          <w:sz w:val="28"/>
          <w:szCs w:val="28"/>
          <w:lang w:val="es-ES"/>
        </w:rPr>
        <w:t>expediente T-11.264.524</w:t>
      </w:r>
      <w:r w:rsidRPr="001B572A">
        <w:rPr>
          <w:color w:val="000000" w:themeColor="text1"/>
          <w:sz w:val="28"/>
          <w:szCs w:val="28"/>
          <w:lang w:val="es-ES"/>
        </w:rPr>
        <w:t xml:space="preserve">, habida cuenta de que las pruebas que obran en el </w:t>
      </w:r>
      <w:r w:rsidRPr="001B572A">
        <w:rPr>
          <w:color w:val="000000" w:themeColor="text1"/>
          <w:sz w:val="28"/>
          <w:szCs w:val="28"/>
          <w:lang w:val="es-ES"/>
        </w:rPr>
        <w:lastRenderedPageBreak/>
        <w:t xml:space="preserve">expediente no </w:t>
      </w:r>
      <w:r w:rsidR="003242B8">
        <w:rPr>
          <w:color w:val="000000" w:themeColor="text1"/>
          <w:sz w:val="28"/>
          <w:szCs w:val="28"/>
          <w:lang w:val="es-ES"/>
        </w:rPr>
        <w:t>dan cuenta de</w:t>
      </w:r>
      <w:r w:rsidRPr="001B572A">
        <w:rPr>
          <w:color w:val="000000" w:themeColor="text1"/>
          <w:sz w:val="28"/>
          <w:szCs w:val="28"/>
          <w:lang w:val="es-ES"/>
        </w:rPr>
        <w:t xml:space="preserve"> que la parte </w:t>
      </w:r>
      <w:r w:rsidR="00910E1B">
        <w:rPr>
          <w:color w:val="000000" w:themeColor="text1"/>
          <w:sz w:val="28"/>
          <w:szCs w:val="28"/>
          <w:lang w:val="es-ES"/>
        </w:rPr>
        <w:t>demandante</w:t>
      </w:r>
      <w:r w:rsidRPr="001B572A">
        <w:rPr>
          <w:color w:val="000000" w:themeColor="text1"/>
          <w:sz w:val="28"/>
          <w:szCs w:val="28"/>
          <w:lang w:val="es-ES"/>
        </w:rPr>
        <w:t xml:space="preserve"> hubiese interpuesto otras acciones de tutela en contra de la </w:t>
      </w:r>
      <w:r w:rsidR="001639BF">
        <w:rPr>
          <w:color w:val="000000" w:themeColor="text1"/>
          <w:sz w:val="28"/>
          <w:szCs w:val="28"/>
          <w:lang w:val="es-ES"/>
        </w:rPr>
        <w:t>EPS</w:t>
      </w:r>
      <w:r w:rsidRPr="001B572A">
        <w:rPr>
          <w:color w:val="000000" w:themeColor="text1"/>
          <w:sz w:val="28"/>
          <w:szCs w:val="28"/>
          <w:lang w:val="es-ES"/>
        </w:rPr>
        <w:t xml:space="preserve"> accionada.</w:t>
      </w:r>
    </w:p>
    <w:p w14:paraId="023B68B6" w14:textId="77777777" w:rsidR="00E417E7" w:rsidRPr="00E417E7" w:rsidRDefault="00E417E7" w:rsidP="00596056">
      <w:pPr>
        <w:pStyle w:val="Prrafodelista"/>
        <w:spacing w:before="0"/>
        <w:rPr>
          <w:color w:val="000000" w:themeColor="text1"/>
          <w:sz w:val="28"/>
          <w:szCs w:val="28"/>
          <w:lang w:val="es-ES"/>
        </w:rPr>
      </w:pPr>
    </w:p>
    <w:p w14:paraId="33F612C9" w14:textId="65357AF6" w:rsidR="00E417E7" w:rsidRPr="00E417E7" w:rsidRDefault="003E46A1" w:rsidP="00596056">
      <w:pPr>
        <w:pStyle w:val="Prrafodelista"/>
        <w:numPr>
          <w:ilvl w:val="0"/>
          <w:numId w:val="2"/>
        </w:numPr>
        <w:autoSpaceDE/>
        <w:autoSpaceDN/>
        <w:adjustRightInd/>
        <w:spacing w:before="0"/>
        <w:ind w:left="0" w:right="0" w:firstLine="0"/>
        <w:contextualSpacing/>
        <w:rPr>
          <w:color w:val="000000" w:themeColor="text1"/>
          <w:sz w:val="28"/>
          <w:szCs w:val="28"/>
          <w:lang w:val="es-ES"/>
        </w:rPr>
      </w:pPr>
      <w:r w:rsidRPr="000C7787">
        <w:rPr>
          <w:i/>
          <w:color w:val="000000" w:themeColor="text1"/>
          <w:sz w:val="28"/>
          <w:szCs w:val="28"/>
          <w:bdr w:val="none" w:sz="0" w:space="0" w:color="auto" w:frame="1"/>
          <w:shd w:val="clear" w:color="auto" w:fill="FFFFFF"/>
        </w:rPr>
        <w:t>Acciones de tutela interpuestas por la accionante</w:t>
      </w:r>
      <w:r w:rsidRPr="000C7787">
        <w:rPr>
          <w:color w:val="000000" w:themeColor="text1"/>
          <w:sz w:val="28"/>
          <w:szCs w:val="28"/>
          <w:bdr w:val="none" w:sz="0" w:space="0" w:color="auto" w:frame="1"/>
          <w:shd w:val="clear" w:color="auto" w:fill="FFFFFF"/>
        </w:rPr>
        <w:t>. </w:t>
      </w:r>
      <w:r w:rsidR="009A6C30" w:rsidRPr="009A6C30">
        <w:rPr>
          <w:i/>
          <w:iCs/>
          <w:color w:val="000000" w:themeColor="text1"/>
          <w:sz w:val="28"/>
          <w:szCs w:val="28"/>
          <w:bdr w:val="none" w:sz="0" w:space="0" w:color="auto" w:frame="1"/>
          <w:shd w:val="clear" w:color="auto" w:fill="FFFFFF"/>
        </w:rPr>
        <w:t>Juana</w:t>
      </w:r>
      <w:r w:rsidRPr="000C7787">
        <w:rPr>
          <w:color w:val="000000" w:themeColor="text1"/>
          <w:sz w:val="28"/>
          <w:szCs w:val="28"/>
          <w:bdr w:val="none" w:sz="0" w:space="0" w:color="auto" w:frame="1"/>
          <w:shd w:val="clear" w:color="auto" w:fill="FFFFFF"/>
        </w:rPr>
        <w:t xml:space="preserve"> ha </w:t>
      </w:r>
      <w:r w:rsidR="00783154" w:rsidRPr="000C7787">
        <w:rPr>
          <w:color w:val="000000" w:themeColor="text1"/>
          <w:sz w:val="28"/>
          <w:szCs w:val="28"/>
          <w:bdr w:val="none" w:sz="0" w:space="0" w:color="auto" w:frame="1"/>
          <w:shd w:val="clear" w:color="auto" w:fill="FFFFFF"/>
        </w:rPr>
        <w:t>promovido</w:t>
      </w:r>
      <w:r w:rsidRPr="000C7787">
        <w:rPr>
          <w:color w:val="000000" w:themeColor="text1"/>
          <w:sz w:val="28"/>
          <w:szCs w:val="28"/>
          <w:bdr w:val="none" w:sz="0" w:space="0" w:color="auto" w:frame="1"/>
          <w:shd w:val="clear" w:color="auto" w:fill="FFFFFF"/>
        </w:rPr>
        <w:t xml:space="preserve"> </w:t>
      </w:r>
      <w:r w:rsidR="00944C34" w:rsidRPr="000C7787">
        <w:rPr>
          <w:color w:val="000000" w:themeColor="text1"/>
          <w:sz w:val="28"/>
          <w:szCs w:val="28"/>
          <w:bdr w:val="none" w:sz="0" w:space="0" w:color="auto" w:frame="1"/>
          <w:shd w:val="clear" w:color="auto" w:fill="FFFFFF"/>
        </w:rPr>
        <w:t>dos</w:t>
      </w:r>
      <w:r w:rsidRPr="000C7787">
        <w:rPr>
          <w:color w:val="000000" w:themeColor="text1"/>
          <w:sz w:val="28"/>
          <w:szCs w:val="28"/>
          <w:bdr w:val="none" w:sz="0" w:space="0" w:color="auto" w:frame="1"/>
          <w:shd w:val="clear" w:color="auto" w:fill="FFFFFF"/>
        </w:rPr>
        <w:t xml:space="preserve"> acciones de tutela </w:t>
      </w:r>
      <w:r w:rsidR="00944C34" w:rsidRPr="000C7787">
        <w:rPr>
          <w:color w:val="000000" w:themeColor="text1"/>
          <w:sz w:val="28"/>
          <w:szCs w:val="28"/>
          <w:bdr w:val="none" w:sz="0" w:space="0" w:color="auto" w:frame="1"/>
          <w:shd w:val="clear" w:color="auto" w:fill="FFFFFF"/>
        </w:rPr>
        <w:t xml:space="preserve">en </w:t>
      </w:r>
      <w:r w:rsidR="00554AB3" w:rsidRPr="000C7787">
        <w:rPr>
          <w:color w:val="000000" w:themeColor="text1"/>
          <w:sz w:val="28"/>
          <w:szCs w:val="28"/>
          <w:bdr w:val="none" w:sz="0" w:space="0" w:color="auto" w:frame="1"/>
          <w:shd w:val="clear" w:color="auto" w:fill="FFFFFF"/>
        </w:rPr>
        <w:t xml:space="preserve">representación de su hija y </w:t>
      </w:r>
      <w:r w:rsidR="00944C34" w:rsidRPr="000C7787">
        <w:rPr>
          <w:color w:val="000000" w:themeColor="text1"/>
          <w:sz w:val="28"/>
          <w:szCs w:val="28"/>
          <w:bdr w:val="none" w:sz="0" w:space="0" w:color="auto" w:frame="1"/>
          <w:shd w:val="clear" w:color="auto" w:fill="FFFFFF"/>
        </w:rPr>
        <w:t xml:space="preserve">en contra de las EPS a las que </w:t>
      </w:r>
      <w:r w:rsidR="00085D8A" w:rsidRPr="000C7787">
        <w:rPr>
          <w:color w:val="000000" w:themeColor="text1"/>
          <w:sz w:val="28"/>
          <w:szCs w:val="28"/>
          <w:bdr w:val="none" w:sz="0" w:space="0" w:color="auto" w:frame="1"/>
          <w:shd w:val="clear" w:color="auto" w:fill="FFFFFF"/>
        </w:rPr>
        <w:t>ha estado</w:t>
      </w:r>
      <w:r w:rsidR="00944C34" w:rsidRPr="000C7787">
        <w:rPr>
          <w:color w:val="000000" w:themeColor="text1"/>
          <w:sz w:val="28"/>
          <w:szCs w:val="28"/>
          <w:bdr w:val="none" w:sz="0" w:space="0" w:color="auto" w:frame="1"/>
          <w:shd w:val="clear" w:color="auto" w:fill="FFFFFF"/>
        </w:rPr>
        <w:t xml:space="preserve"> afiliada</w:t>
      </w:r>
      <w:r w:rsidR="00085D8A" w:rsidRPr="000C7787">
        <w:rPr>
          <w:color w:val="000000" w:themeColor="text1"/>
          <w:sz w:val="28"/>
          <w:szCs w:val="28"/>
          <w:bdr w:val="none" w:sz="0" w:space="0" w:color="auto" w:frame="1"/>
          <w:shd w:val="clear" w:color="auto" w:fill="FFFFFF"/>
        </w:rPr>
        <w:t>.</w:t>
      </w:r>
      <w:r w:rsidR="00944C34" w:rsidRPr="000C7787">
        <w:rPr>
          <w:color w:val="000000" w:themeColor="text1"/>
          <w:sz w:val="28"/>
          <w:szCs w:val="28"/>
          <w:bdr w:val="none" w:sz="0" w:space="0" w:color="auto" w:frame="1"/>
          <w:shd w:val="clear" w:color="auto" w:fill="FFFFFF"/>
        </w:rPr>
        <w:t xml:space="preserve"> </w:t>
      </w:r>
      <w:r w:rsidR="00BC6063" w:rsidRPr="000C7787">
        <w:rPr>
          <w:color w:val="000000" w:themeColor="text1"/>
          <w:sz w:val="28"/>
          <w:szCs w:val="28"/>
          <w:bdr w:val="none" w:sz="0" w:space="0" w:color="auto" w:frame="1"/>
          <w:shd w:val="clear" w:color="auto" w:fill="FFFFFF"/>
        </w:rPr>
        <w:t xml:space="preserve">La primera </w:t>
      </w:r>
      <w:r w:rsidR="003D35FC" w:rsidRPr="000C7787">
        <w:rPr>
          <w:color w:val="000000" w:themeColor="text1"/>
          <w:sz w:val="28"/>
          <w:szCs w:val="28"/>
          <w:bdr w:val="none" w:sz="0" w:space="0" w:color="auto" w:frame="1"/>
          <w:shd w:val="clear" w:color="auto" w:fill="FFFFFF"/>
        </w:rPr>
        <w:t>la presentó</w:t>
      </w:r>
      <w:r w:rsidR="00B900EB" w:rsidRPr="000C7787">
        <w:rPr>
          <w:color w:val="000000" w:themeColor="text1"/>
          <w:sz w:val="28"/>
          <w:szCs w:val="28"/>
          <w:bdr w:val="none" w:sz="0" w:space="0" w:color="auto" w:frame="1"/>
          <w:shd w:val="clear" w:color="auto" w:fill="FFFFFF"/>
        </w:rPr>
        <w:t xml:space="preserve"> el </w:t>
      </w:r>
      <w:r w:rsidR="00645442" w:rsidRPr="000C7787">
        <w:rPr>
          <w:color w:val="000000" w:themeColor="text1"/>
          <w:sz w:val="28"/>
          <w:szCs w:val="28"/>
          <w:bdr w:val="none" w:sz="0" w:space="0" w:color="auto" w:frame="1"/>
          <w:shd w:val="clear" w:color="auto" w:fill="FFFFFF"/>
        </w:rPr>
        <w:t>17 de enero de 2008</w:t>
      </w:r>
      <w:r w:rsidR="00BC6063" w:rsidRPr="000C7787">
        <w:rPr>
          <w:color w:val="000000" w:themeColor="text1"/>
          <w:sz w:val="28"/>
          <w:szCs w:val="28"/>
          <w:bdr w:val="none" w:sz="0" w:space="0" w:color="auto" w:frame="1"/>
          <w:shd w:val="clear" w:color="auto" w:fill="FFFFFF"/>
        </w:rPr>
        <w:t xml:space="preserve"> y </w:t>
      </w:r>
      <w:r w:rsidR="009343EF" w:rsidRPr="000C7787">
        <w:rPr>
          <w:color w:val="000000" w:themeColor="text1"/>
          <w:sz w:val="28"/>
          <w:szCs w:val="28"/>
          <w:bdr w:val="none" w:sz="0" w:space="0" w:color="auto" w:frame="1"/>
          <w:shd w:val="clear" w:color="auto" w:fill="FFFFFF"/>
        </w:rPr>
        <w:t>fue</w:t>
      </w:r>
      <w:r w:rsidR="00BC6063" w:rsidRPr="000C7787">
        <w:rPr>
          <w:color w:val="000000" w:themeColor="text1"/>
          <w:sz w:val="28"/>
          <w:szCs w:val="28"/>
          <w:bdr w:val="none" w:sz="0" w:space="0" w:color="auto" w:frame="1"/>
          <w:shd w:val="clear" w:color="auto" w:fill="FFFFFF"/>
        </w:rPr>
        <w:t xml:space="preserve"> resuelta por el Juzgado </w:t>
      </w:r>
      <w:r w:rsidR="00513B44" w:rsidRPr="000C7787">
        <w:rPr>
          <w:color w:val="000000" w:themeColor="text1"/>
          <w:sz w:val="28"/>
          <w:szCs w:val="28"/>
          <w:bdr w:val="none" w:sz="0" w:space="0" w:color="auto" w:frame="1"/>
          <w:shd w:val="clear" w:color="auto" w:fill="FFFFFF"/>
        </w:rPr>
        <w:t>42 Civil</w:t>
      </w:r>
      <w:r w:rsidR="00A37D4C" w:rsidRPr="000C7787">
        <w:rPr>
          <w:color w:val="000000" w:themeColor="text1"/>
          <w:sz w:val="28"/>
          <w:szCs w:val="28"/>
          <w:bdr w:val="none" w:sz="0" w:space="0" w:color="auto" w:frame="1"/>
          <w:shd w:val="clear" w:color="auto" w:fill="FFFFFF"/>
        </w:rPr>
        <w:t xml:space="preserve"> Municipal de Bogotá</w:t>
      </w:r>
      <w:r w:rsidR="00CA6A29" w:rsidRPr="000C7787">
        <w:rPr>
          <w:color w:val="000000" w:themeColor="text1"/>
          <w:sz w:val="28"/>
          <w:szCs w:val="28"/>
          <w:bdr w:val="none" w:sz="0" w:space="0" w:color="auto" w:frame="1"/>
          <w:shd w:val="clear" w:color="auto" w:fill="FFFFFF"/>
        </w:rPr>
        <w:t xml:space="preserve"> mediante la Sentencia de 23 de enero de 2008</w:t>
      </w:r>
      <w:r w:rsidR="0023720E" w:rsidRPr="000C7787">
        <w:rPr>
          <w:color w:val="000000" w:themeColor="text1"/>
          <w:sz w:val="28"/>
          <w:szCs w:val="28"/>
          <w:bdr w:val="none" w:sz="0" w:space="0" w:color="auto" w:frame="1"/>
          <w:shd w:val="clear" w:color="auto" w:fill="FFFFFF"/>
        </w:rPr>
        <w:t>. En este fallo</w:t>
      </w:r>
      <w:r w:rsidR="00F91218" w:rsidRPr="000C7787">
        <w:rPr>
          <w:color w:val="000000" w:themeColor="text1"/>
          <w:sz w:val="28"/>
          <w:szCs w:val="28"/>
          <w:bdr w:val="none" w:sz="0" w:space="0" w:color="auto" w:frame="1"/>
          <w:shd w:val="clear" w:color="auto" w:fill="FFFFFF"/>
        </w:rPr>
        <w:t xml:space="preserve">, la autoridad </w:t>
      </w:r>
      <w:r w:rsidR="00620963" w:rsidRPr="000C7787">
        <w:rPr>
          <w:color w:val="000000" w:themeColor="text1"/>
          <w:sz w:val="28"/>
          <w:szCs w:val="28"/>
          <w:bdr w:val="none" w:sz="0" w:space="0" w:color="auto" w:frame="1"/>
          <w:shd w:val="clear" w:color="auto" w:fill="FFFFFF"/>
        </w:rPr>
        <w:t xml:space="preserve">judicial </w:t>
      </w:r>
      <w:r w:rsidR="00F91218" w:rsidRPr="000C7787">
        <w:rPr>
          <w:color w:val="000000" w:themeColor="text1"/>
          <w:sz w:val="28"/>
          <w:szCs w:val="28"/>
          <w:bdr w:val="none" w:sz="0" w:space="0" w:color="auto" w:frame="1"/>
          <w:shd w:val="clear" w:color="auto" w:fill="FFFFFF"/>
        </w:rPr>
        <w:t xml:space="preserve">amparó los derechos fundamentales de </w:t>
      </w:r>
      <w:r w:rsidR="009A6C30" w:rsidRPr="009A6C30">
        <w:rPr>
          <w:i/>
          <w:iCs/>
          <w:color w:val="000000" w:themeColor="text1"/>
          <w:sz w:val="28"/>
          <w:szCs w:val="28"/>
          <w:bdr w:val="none" w:sz="0" w:space="0" w:color="auto" w:frame="1"/>
          <w:shd w:val="clear" w:color="auto" w:fill="FFFFFF"/>
        </w:rPr>
        <w:t>Ana</w:t>
      </w:r>
      <w:r w:rsidR="00E749EF" w:rsidRPr="000C7787">
        <w:rPr>
          <w:color w:val="000000" w:themeColor="text1"/>
          <w:sz w:val="28"/>
          <w:szCs w:val="28"/>
          <w:bdr w:val="none" w:sz="0" w:space="0" w:color="auto" w:frame="1"/>
          <w:shd w:val="clear" w:color="auto" w:fill="FFFFFF"/>
        </w:rPr>
        <w:t xml:space="preserve"> </w:t>
      </w:r>
      <w:r w:rsidR="0010131E" w:rsidRPr="000C7787">
        <w:rPr>
          <w:color w:val="000000" w:themeColor="text1"/>
          <w:sz w:val="28"/>
          <w:szCs w:val="28"/>
          <w:bdr w:val="none" w:sz="0" w:space="0" w:color="auto" w:frame="1"/>
          <w:shd w:val="clear" w:color="auto" w:fill="FFFFFF"/>
        </w:rPr>
        <w:t xml:space="preserve">y </w:t>
      </w:r>
      <w:r w:rsidR="0083053D" w:rsidRPr="000C7787">
        <w:rPr>
          <w:color w:val="000000" w:themeColor="text1"/>
          <w:sz w:val="28"/>
          <w:szCs w:val="28"/>
          <w:bdr w:val="none" w:sz="0" w:space="0" w:color="auto" w:frame="1"/>
          <w:shd w:val="clear" w:color="auto" w:fill="FFFFFF"/>
        </w:rPr>
        <w:t xml:space="preserve">le </w:t>
      </w:r>
      <w:r w:rsidR="0010131E" w:rsidRPr="000C7787">
        <w:rPr>
          <w:color w:val="000000" w:themeColor="text1"/>
          <w:sz w:val="28"/>
          <w:szCs w:val="28"/>
          <w:bdr w:val="none" w:sz="0" w:space="0" w:color="auto" w:frame="1"/>
          <w:shd w:val="clear" w:color="auto" w:fill="FFFFFF"/>
        </w:rPr>
        <w:t>ordenó</w:t>
      </w:r>
      <w:r w:rsidR="00486EB1" w:rsidRPr="000C7787">
        <w:rPr>
          <w:color w:val="000000" w:themeColor="text1"/>
          <w:sz w:val="28"/>
          <w:szCs w:val="28"/>
          <w:bdr w:val="none" w:sz="0" w:space="0" w:color="auto" w:frame="1"/>
          <w:shd w:val="clear" w:color="auto" w:fill="FFFFFF"/>
        </w:rPr>
        <w:t xml:space="preserve"> </w:t>
      </w:r>
      <w:r w:rsidR="006A7357" w:rsidRPr="000C7787">
        <w:rPr>
          <w:color w:val="000000" w:themeColor="text1"/>
          <w:sz w:val="28"/>
          <w:szCs w:val="28"/>
          <w:bdr w:val="none" w:sz="0" w:space="0" w:color="auto" w:frame="1"/>
          <w:shd w:val="clear" w:color="auto" w:fill="FFFFFF"/>
        </w:rPr>
        <w:t>a Cruz Blanca EPS</w:t>
      </w:r>
      <w:r w:rsidR="00486EB1" w:rsidRPr="000C7787">
        <w:rPr>
          <w:color w:val="000000" w:themeColor="text1"/>
          <w:sz w:val="28"/>
          <w:szCs w:val="28"/>
          <w:bdr w:val="none" w:sz="0" w:space="0" w:color="auto" w:frame="1"/>
          <w:shd w:val="clear" w:color="auto" w:fill="FFFFFF"/>
        </w:rPr>
        <w:t xml:space="preserve"> la autorización y práctica de los exámenes médicos solicitados, así como </w:t>
      </w:r>
      <w:r w:rsidR="00E749EF" w:rsidRPr="000C7787">
        <w:rPr>
          <w:color w:val="000000" w:themeColor="text1"/>
          <w:sz w:val="28"/>
          <w:szCs w:val="28"/>
          <w:bdr w:val="none" w:sz="0" w:space="0" w:color="auto" w:frame="1"/>
          <w:shd w:val="clear" w:color="auto" w:fill="FFFFFF"/>
        </w:rPr>
        <w:t xml:space="preserve">la entrega de los </w:t>
      </w:r>
      <w:r w:rsidR="002B3DD3" w:rsidRPr="000C7787">
        <w:rPr>
          <w:color w:val="000000" w:themeColor="text1"/>
          <w:sz w:val="28"/>
          <w:szCs w:val="28"/>
          <w:bdr w:val="none" w:sz="0" w:space="0" w:color="auto" w:frame="1"/>
          <w:shd w:val="clear" w:color="auto" w:fill="FFFFFF"/>
        </w:rPr>
        <w:t xml:space="preserve">medicamentos ordenados por el médico tratante y </w:t>
      </w:r>
      <w:r w:rsidR="0090671B" w:rsidRPr="000C7787">
        <w:rPr>
          <w:color w:val="000000" w:themeColor="text1"/>
          <w:sz w:val="28"/>
          <w:szCs w:val="28"/>
          <w:bdr w:val="none" w:sz="0" w:space="0" w:color="auto" w:frame="1"/>
          <w:shd w:val="clear" w:color="auto" w:fill="FFFFFF"/>
        </w:rPr>
        <w:t>el “</w:t>
      </w:r>
      <w:r w:rsidR="00AC37DF" w:rsidRPr="000C7787">
        <w:rPr>
          <w:color w:val="000000" w:themeColor="text1"/>
          <w:sz w:val="28"/>
          <w:szCs w:val="28"/>
          <w:bdr w:val="none" w:sz="0" w:space="0" w:color="auto" w:frame="1"/>
          <w:shd w:val="clear" w:color="auto" w:fill="FFFFFF"/>
        </w:rPr>
        <w:t>tratamiento integral</w:t>
      </w:r>
      <w:r w:rsidR="000B2A5B" w:rsidRPr="000C7787">
        <w:rPr>
          <w:color w:val="000000" w:themeColor="text1"/>
          <w:sz w:val="28"/>
          <w:szCs w:val="28"/>
          <w:bdr w:val="none" w:sz="0" w:space="0" w:color="auto" w:frame="1"/>
          <w:shd w:val="clear" w:color="auto" w:fill="FFFFFF"/>
        </w:rPr>
        <w:t xml:space="preserve"> […] </w:t>
      </w:r>
      <w:r w:rsidR="00F73A6D" w:rsidRPr="000C7787">
        <w:rPr>
          <w:color w:val="000000" w:themeColor="text1"/>
          <w:sz w:val="28"/>
          <w:szCs w:val="28"/>
          <w:bdr w:val="none" w:sz="0" w:space="0" w:color="auto" w:frame="1"/>
          <w:shd w:val="clear" w:color="auto" w:fill="FFFFFF"/>
        </w:rPr>
        <w:t xml:space="preserve">con ocasión </w:t>
      </w:r>
      <w:r w:rsidR="00752EB3" w:rsidRPr="000C7787">
        <w:rPr>
          <w:color w:val="000000" w:themeColor="text1"/>
          <w:sz w:val="28"/>
          <w:szCs w:val="28"/>
          <w:bdr w:val="none" w:sz="0" w:space="0" w:color="auto" w:frame="1"/>
          <w:shd w:val="clear" w:color="auto" w:fill="FFFFFF"/>
        </w:rPr>
        <w:t>de</w:t>
      </w:r>
      <w:r w:rsidR="00F73A6D" w:rsidRPr="000C7787">
        <w:rPr>
          <w:color w:val="000000" w:themeColor="text1"/>
          <w:sz w:val="28"/>
          <w:szCs w:val="28"/>
          <w:bdr w:val="none" w:sz="0" w:space="0" w:color="auto" w:frame="1"/>
          <w:shd w:val="clear" w:color="auto" w:fill="FFFFFF"/>
        </w:rPr>
        <w:t xml:space="preserve"> la patología </w:t>
      </w:r>
      <w:r w:rsidR="00752EB3" w:rsidRPr="000C7787">
        <w:rPr>
          <w:color w:val="000000" w:themeColor="text1"/>
          <w:sz w:val="28"/>
          <w:szCs w:val="28"/>
          <w:bdr w:val="none" w:sz="0" w:space="0" w:color="auto" w:frame="1"/>
          <w:shd w:val="clear" w:color="auto" w:fill="FFFFFF"/>
        </w:rPr>
        <w:t>que padece</w:t>
      </w:r>
      <w:r w:rsidR="00285D82" w:rsidRPr="000C7787">
        <w:rPr>
          <w:color w:val="000000" w:themeColor="text1"/>
          <w:sz w:val="28"/>
          <w:szCs w:val="28"/>
          <w:bdr w:val="none" w:sz="0" w:space="0" w:color="auto" w:frame="1"/>
          <w:shd w:val="clear" w:color="auto" w:fill="FFFFFF"/>
        </w:rPr>
        <w:t xml:space="preserve"> Epilepsia</w:t>
      </w:r>
      <w:r w:rsidR="00D05F7C" w:rsidRPr="000C7787">
        <w:rPr>
          <w:color w:val="000000" w:themeColor="text1"/>
          <w:sz w:val="28"/>
          <w:szCs w:val="28"/>
          <w:bdr w:val="none" w:sz="0" w:space="0" w:color="auto" w:frame="1"/>
          <w:shd w:val="clear" w:color="auto" w:fill="FFFFFF"/>
        </w:rPr>
        <w:t xml:space="preserve"> […]</w:t>
      </w:r>
      <w:r w:rsidR="00D967C8" w:rsidRPr="000C7787">
        <w:rPr>
          <w:color w:val="000000" w:themeColor="text1"/>
          <w:sz w:val="28"/>
          <w:szCs w:val="28"/>
          <w:bdr w:val="none" w:sz="0" w:space="0" w:color="auto" w:frame="1"/>
          <w:shd w:val="clear" w:color="auto" w:fill="FFFFFF"/>
        </w:rPr>
        <w:t xml:space="preserve"> aún los no incluidos en el PO</w:t>
      </w:r>
      <w:r w:rsidR="00531A43" w:rsidRPr="000C7787">
        <w:rPr>
          <w:color w:val="000000" w:themeColor="text1"/>
          <w:sz w:val="28"/>
          <w:szCs w:val="28"/>
          <w:bdr w:val="none" w:sz="0" w:space="0" w:color="auto" w:frame="1"/>
          <w:shd w:val="clear" w:color="auto" w:fill="FFFFFF"/>
        </w:rPr>
        <w:t>S, con la facultad de recobro ante el FOSYGA”</w:t>
      </w:r>
      <w:r w:rsidR="00531A43" w:rsidRPr="000C7787">
        <w:rPr>
          <w:rStyle w:val="Refdenotaalpie"/>
          <w:color w:val="000000" w:themeColor="text1"/>
          <w:sz w:val="28"/>
          <w:szCs w:val="28"/>
          <w:bdr w:val="none" w:sz="0" w:space="0" w:color="auto" w:frame="1"/>
          <w:shd w:val="clear" w:color="auto" w:fill="FFFFFF"/>
        </w:rPr>
        <w:footnoteReference w:id="138"/>
      </w:r>
      <w:r w:rsidR="00E52966" w:rsidRPr="000C7787">
        <w:rPr>
          <w:color w:val="000000" w:themeColor="text1"/>
          <w:sz w:val="28"/>
          <w:szCs w:val="28"/>
          <w:bdr w:val="none" w:sz="0" w:space="0" w:color="auto" w:frame="1"/>
          <w:shd w:val="clear" w:color="auto" w:fill="FFFFFF"/>
        </w:rPr>
        <w:t xml:space="preserve">. La segunda solicitud </w:t>
      </w:r>
      <w:r w:rsidR="006A7357" w:rsidRPr="000C7787">
        <w:rPr>
          <w:color w:val="000000" w:themeColor="text1"/>
          <w:sz w:val="28"/>
          <w:szCs w:val="28"/>
          <w:bdr w:val="none" w:sz="0" w:space="0" w:color="auto" w:frame="1"/>
          <w:shd w:val="clear" w:color="auto" w:fill="FFFFFF"/>
        </w:rPr>
        <w:t xml:space="preserve">de amparo corresponde a la </w:t>
      </w:r>
      <w:r w:rsidR="00E52966" w:rsidRPr="000C7787">
        <w:rPr>
          <w:i/>
          <w:color w:val="000000" w:themeColor="text1"/>
          <w:sz w:val="28"/>
          <w:szCs w:val="28"/>
          <w:bdr w:val="none" w:sz="0" w:space="0" w:color="auto" w:frame="1"/>
          <w:shd w:val="clear" w:color="auto" w:fill="FFFFFF"/>
        </w:rPr>
        <w:t>sub examine</w:t>
      </w:r>
      <w:r w:rsidR="00CF21E1" w:rsidRPr="000C7787">
        <w:rPr>
          <w:color w:val="000000" w:themeColor="text1"/>
          <w:sz w:val="28"/>
          <w:szCs w:val="28"/>
          <w:bdr w:val="none" w:sz="0" w:space="0" w:color="auto" w:frame="1"/>
          <w:shd w:val="clear" w:color="auto" w:fill="FFFFFF"/>
        </w:rPr>
        <w:t xml:space="preserve"> (pár. </w:t>
      </w:r>
      <w:r w:rsidR="00DA6332" w:rsidRPr="000C7787">
        <w:rPr>
          <w:color w:val="000000" w:themeColor="text1"/>
          <w:sz w:val="28"/>
          <w:szCs w:val="28"/>
          <w:bdr w:val="none" w:sz="0" w:space="0" w:color="auto" w:frame="1"/>
          <w:shd w:val="clear" w:color="auto" w:fill="FFFFFF"/>
        </w:rPr>
        <w:t>8 y 9</w:t>
      </w:r>
      <w:r w:rsidR="00CF21E1" w:rsidRPr="000C7787">
        <w:rPr>
          <w:color w:val="000000" w:themeColor="text1"/>
          <w:sz w:val="28"/>
          <w:szCs w:val="28"/>
          <w:bdr w:val="none" w:sz="0" w:space="0" w:color="auto" w:frame="1"/>
          <w:shd w:val="clear" w:color="auto" w:fill="FFFFFF"/>
        </w:rPr>
        <w:t xml:space="preserve"> </w:t>
      </w:r>
      <w:r w:rsidR="00CF21E1" w:rsidRPr="000C7787">
        <w:rPr>
          <w:i/>
          <w:color w:val="000000" w:themeColor="text1"/>
          <w:sz w:val="28"/>
          <w:szCs w:val="28"/>
          <w:bdr w:val="none" w:sz="0" w:space="0" w:color="auto" w:frame="1"/>
          <w:shd w:val="clear" w:color="auto" w:fill="FFFFFF"/>
        </w:rPr>
        <w:t>supra</w:t>
      </w:r>
      <w:r w:rsidR="00CF21E1" w:rsidRPr="000C7787">
        <w:rPr>
          <w:color w:val="000000" w:themeColor="text1"/>
          <w:sz w:val="28"/>
          <w:szCs w:val="28"/>
          <w:bdr w:val="none" w:sz="0" w:space="0" w:color="auto" w:frame="1"/>
          <w:shd w:val="clear" w:color="auto" w:fill="FFFFFF"/>
        </w:rPr>
        <w:t>)</w:t>
      </w:r>
      <w:r w:rsidR="00E52966" w:rsidRPr="000C7787">
        <w:rPr>
          <w:color w:val="000000" w:themeColor="text1"/>
          <w:sz w:val="28"/>
          <w:szCs w:val="28"/>
          <w:bdr w:val="none" w:sz="0" w:space="0" w:color="auto" w:frame="1"/>
          <w:shd w:val="clear" w:color="auto" w:fill="FFFFFF"/>
        </w:rPr>
        <w:t>.</w:t>
      </w:r>
    </w:p>
    <w:p w14:paraId="1E84CE7E" w14:textId="77777777" w:rsidR="00533C08" w:rsidRPr="00533C08" w:rsidRDefault="00533C08" w:rsidP="00596056">
      <w:pPr>
        <w:pStyle w:val="Prrafodelista"/>
        <w:spacing w:before="0"/>
        <w:rPr>
          <w:color w:val="000000" w:themeColor="text1"/>
          <w:sz w:val="28"/>
          <w:szCs w:val="28"/>
          <w:lang w:val="es-ES"/>
        </w:rPr>
      </w:pPr>
    </w:p>
    <w:p w14:paraId="50A9D608" w14:textId="791C9FC8" w:rsidR="00533C08" w:rsidRPr="003E46A1" w:rsidRDefault="004E3568" w:rsidP="00596056">
      <w:pPr>
        <w:pStyle w:val="Prrafodelista"/>
        <w:numPr>
          <w:ilvl w:val="0"/>
          <w:numId w:val="2"/>
        </w:numPr>
        <w:autoSpaceDE/>
        <w:autoSpaceDN/>
        <w:adjustRightInd/>
        <w:spacing w:before="0"/>
        <w:ind w:left="0" w:right="0" w:firstLine="0"/>
        <w:contextualSpacing/>
        <w:rPr>
          <w:color w:val="000000" w:themeColor="text1"/>
          <w:sz w:val="28"/>
          <w:szCs w:val="28"/>
          <w:lang w:val="es-ES"/>
        </w:rPr>
      </w:pPr>
      <w:r w:rsidRPr="004E3568">
        <w:rPr>
          <w:i/>
          <w:iCs/>
          <w:color w:val="000000" w:themeColor="text1"/>
          <w:sz w:val="28"/>
          <w:szCs w:val="28"/>
          <w:lang w:val="es-ES"/>
        </w:rPr>
        <w:t>Examen de la triple identidad de las referidas acciones de tutela</w:t>
      </w:r>
      <w:r w:rsidRPr="004E3568">
        <w:rPr>
          <w:color w:val="000000" w:themeColor="text1"/>
          <w:sz w:val="28"/>
          <w:szCs w:val="28"/>
          <w:lang w:val="es-ES"/>
        </w:rPr>
        <w:t xml:space="preserve">. A continuación, la Sala sintetiza la información </w:t>
      </w:r>
      <w:r w:rsidR="00791DB0">
        <w:rPr>
          <w:color w:val="000000" w:themeColor="text1"/>
          <w:sz w:val="28"/>
          <w:szCs w:val="28"/>
          <w:lang w:val="es-ES"/>
        </w:rPr>
        <w:t>sobre</w:t>
      </w:r>
      <w:r w:rsidRPr="004E3568">
        <w:rPr>
          <w:color w:val="000000" w:themeColor="text1"/>
          <w:sz w:val="28"/>
          <w:szCs w:val="28"/>
          <w:lang w:val="es-ES"/>
        </w:rPr>
        <w:t xml:space="preserve"> las partes, el objeto y la </w:t>
      </w:r>
      <w:r w:rsidRPr="00D6371F">
        <w:rPr>
          <w:i/>
          <w:color w:val="000000" w:themeColor="text1"/>
          <w:sz w:val="28"/>
          <w:szCs w:val="28"/>
          <w:lang w:val="es-ES"/>
        </w:rPr>
        <w:t>causa petendi</w:t>
      </w:r>
      <w:r w:rsidRPr="004E3568">
        <w:rPr>
          <w:color w:val="000000" w:themeColor="text1"/>
          <w:sz w:val="28"/>
          <w:szCs w:val="28"/>
          <w:lang w:val="es-ES"/>
        </w:rPr>
        <w:t xml:space="preserve"> de las </w:t>
      </w:r>
      <w:r>
        <w:rPr>
          <w:color w:val="000000" w:themeColor="text1"/>
          <w:sz w:val="28"/>
          <w:szCs w:val="28"/>
          <w:lang w:val="es-ES"/>
        </w:rPr>
        <w:t>dos</w:t>
      </w:r>
      <w:r w:rsidRPr="004E3568">
        <w:rPr>
          <w:color w:val="000000" w:themeColor="text1"/>
          <w:sz w:val="28"/>
          <w:szCs w:val="28"/>
          <w:lang w:val="es-ES"/>
        </w:rPr>
        <w:t xml:space="preserve"> acciones de tutela</w:t>
      </w:r>
      <w:r w:rsidR="00762D6F">
        <w:rPr>
          <w:color w:val="000000" w:themeColor="text1"/>
          <w:sz w:val="28"/>
          <w:szCs w:val="28"/>
          <w:lang w:val="es-ES"/>
        </w:rPr>
        <w:t>:</w:t>
      </w:r>
    </w:p>
    <w:p w14:paraId="02771F36" w14:textId="77777777" w:rsidR="003E46A1" w:rsidRDefault="003E46A1" w:rsidP="00596056">
      <w:pPr>
        <w:pStyle w:val="Prrafodelista"/>
        <w:spacing w:before="0"/>
        <w:rPr>
          <w:color w:val="000000" w:themeColor="text1"/>
          <w:sz w:val="28"/>
          <w:szCs w:val="28"/>
          <w:lang w:val="es-ES"/>
        </w:rPr>
      </w:pPr>
    </w:p>
    <w:tbl>
      <w:tblPr>
        <w:tblStyle w:val="Tablaconcuadrcula"/>
        <w:tblW w:w="0" w:type="auto"/>
        <w:tblInd w:w="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4"/>
        <w:gridCol w:w="1984"/>
        <w:gridCol w:w="2694"/>
        <w:gridCol w:w="2739"/>
      </w:tblGrid>
      <w:tr w:rsidR="00BD7FA2" w14:paraId="5185F60B" w14:textId="77777777" w:rsidTr="002D2740">
        <w:tc>
          <w:tcPr>
            <w:tcW w:w="1374" w:type="dxa"/>
            <w:shd w:val="clear" w:color="auto" w:fill="D0CECE" w:themeFill="background2" w:themeFillShade="E6"/>
            <w:vAlign w:val="center"/>
          </w:tcPr>
          <w:p w14:paraId="40EC73AB" w14:textId="1B609B58" w:rsidR="00C171F0" w:rsidRPr="001552AD" w:rsidRDefault="00762D6F" w:rsidP="00596056">
            <w:pPr>
              <w:pStyle w:val="Prrafodelista"/>
              <w:spacing w:before="0"/>
              <w:ind w:left="0" w:right="0"/>
              <w:jc w:val="center"/>
              <w:rPr>
                <w:b/>
                <w:color w:val="000000" w:themeColor="text1"/>
                <w:sz w:val="20"/>
                <w:szCs w:val="20"/>
                <w:lang w:val="es-ES"/>
              </w:rPr>
            </w:pPr>
            <w:r w:rsidRPr="001552AD">
              <w:rPr>
                <w:b/>
                <w:color w:val="000000" w:themeColor="text1"/>
                <w:sz w:val="20"/>
                <w:szCs w:val="20"/>
                <w:lang w:val="es-ES"/>
              </w:rPr>
              <w:t>Tutela</w:t>
            </w:r>
          </w:p>
        </w:tc>
        <w:tc>
          <w:tcPr>
            <w:tcW w:w="1984" w:type="dxa"/>
            <w:shd w:val="clear" w:color="auto" w:fill="D0CECE" w:themeFill="background2" w:themeFillShade="E6"/>
            <w:vAlign w:val="center"/>
          </w:tcPr>
          <w:p w14:paraId="4A1E3738" w14:textId="3BAC2074" w:rsidR="00C171F0" w:rsidRPr="001552AD" w:rsidRDefault="00762D6F" w:rsidP="00596056">
            <w:pPr>
              <w:pStyle w:val="Prrafodelista"/>
              <w:spacing w:before="0"/>
              <w:ind w:left="0"/>
              <w:jc w:val="center"/>
              <w:rPr>
                <w:b/>
                <w:color w:val="000000" w:themeColor="text1"/>
                <w:sz w:val="20"/>
                <w:szCs w:val="20"/>
                <w:lang w:val="es-ES"/>
              </w:rPr>
            </w:pPr>
            <w:r w:rsidRPr="001552AD">
              <w:rPr>
                <w:b/>
                <w:color w:val="000000" w:themeColor="text1"/>
                <w:sz w:val="20"/>
                <w:szCs w:val="20"/>
                <w:lang w:val="es-ES"/>
              </w:rPr>
              <w:t>Partes del proceso</w:t>
            </w:r>
          </w:p>
        </w:tc>
        <w:tc>
          <w:tcPr>
            <w:tcW w:w="2694" w:type="dxa"/>
            <w:shd w:val="clear" w:color="auto" w:fill="D0CECE" w:themeFill="background2" w:themeFillShade="E6"/>
            <w:vAlign w:val="center"/>
          </w:tcPr>
          <w:p w14:paraId="04393FDB" w14:textId="01968FDA" w:rsidR="00C171F0" w:rsidRPr="001552AD" w:rsidRDefault="00762D6F" w:rsidP="00596056">
            <w:pPr>
              <w:pStyle w:val="Prrafodelista"/>
              <w:spacing w:before="0"/>
              <w:ind w:left="0"/>
              <w:jc w:val="center"/>
              <w:rPr>
                <w:b/>
                <w:color w:val="000000" w:themeColor="text1"/>
                <w:sz w:val="20"/>
                <w:szCs w:val="20"/>
                <w:lang w:val="es-ES"/>
              </w:rPr>
            </w:pPr>
            <w:r w:rsidRPr="001552AD">
              <w:rPr>
                <w:b/>
                <w:color w:val="000000" w:themeColor="text1"/>
                <w:sz w:val="20"/>
                <w:szCs w:val="20"/>
                <w:lang w:val="es-ES"/>
              </w:rPr>
              <w:t>Objeto</w:t>
            </w:r>
          </w:p>
        </w:tc>
        <w:tc>
          <w:tcPr>
            <w:tcW w:w="2739" w:type="dxa"/>
            <w:shd w:val="clear" w:color="auto" w:fill="D0CECE" w:themeFill="background2" w:themeFillShade="E6"/>
            <w:vAlign w:val="center"/>
          </w:tcPr>
          <w:p w14:paraId="2353663D" w14:textId="28B129F1" w:rsidR="00C171F0" w:rsidRPr="001552AD" w:rsidRDefault="00762D6F" w:rsidP="00596056">
            <w:pPr>
              <w:pStyle w:val="Prrafodelista"/>
              <w:spacing w:before="0"/>
              <w:ind w:left="0"/>
              <w:jc w:val="center"/>
              <w:rPr>
                <w:b/>
                <w:color w:val="000000" w:themeColor="text1"/>
                <w:sz w:val="20"/>
                <w:szCs w:val="20"/>
                <w:lang w:val="es-ES"/>
              </w:rPr>
            </w:pPr>
            <w:r w:rsidRPr="001552AD">
              <w:rPr>
                <w:b/>
                <w:color w:val="000000" w:themeColor="text1"/>
                <w:sz w:val="20"/>
                <w:szCs w:val="20"/>
                <w:lang w:val="es-ES"/>
              </w:rPr>
              <w:t>Causa petendi</w:t>
            </w:r>
          </w:p>
        </w:tc>
      </w:tr>
      <w:tr w:rsidR="00BD7FA2" w14:paraId="123A7D6C" w14:textId="77777777" w:rsidTr="002D2740">
        <w:tc>
          <w:tcPr>
            <w:tcW w:w="1374" w:type="dxa"/>
            <w:vAlign w:val="center"/>
          </w:tcPr>
          <w:p w14:paraId="1B3CF391" w14:textId="3978769C" w:rsidR="00C171F0" w:rsidRPr="001552AD" w:rsidRDefault="00BD7FA2" w:rsidP="00596056">
            <w:pPr>
              <w:pStyle w:val="Prrafodelista"/>
              <w:spacing w:before="0"/>
              <w:ind w:left="0" w:right="0"/>
              <w:jc w:val="center"/>
              <w:rPr>
                <w:color w:val="000000" w:themeColor="text1"/>
                <w:sz w:val="20"/>
                <w:szCs w:val="20"/>
                <w:lang w:val="es-ES"/>
              </w:rPr>
            </w:pPr>
            <w:r w:rsidRPr="001552AD">
              <w:rPr>
                <w:color w:val="000000" w:themeColor="text1"/>
                <w:sz w:val="20"/>
                <w:szCs w:val="20"/>
                <w:lang w:val="es-ES"/>
              </w:rPr>
              <w:t>Solicitud de t</w:t>
            </w:r>
            <w:r w:rsidR="00762D6F" w:rsidRPr="001552AD">
              <w:rPr>
                <w:color w:val="000000" w:themeColor="text1"/>
                <w:sz w:val="20"/>
                <w:szCs w:val="20"/>
                <w:lang w:val="es-ES"/>
              </w:rPr>
              <w:t xml:space="preserve">utela </w:t>
            </w:r>
            <w:r w:rsidR="00566B79" w:rsidRPr="001552AD">
              <w:rPr>
                <w:color w:val="000000" w:themeColor="text1"/>
                <w:sz w:val="20"/>
                <w:szCs w:val="20"/>
                <w:lang w:val="es-ES"/>
              </w:rPr>
              <w:t>de</w:t>
            </w:r>
            <w:r w:rsidRPr="001552AD">
              <w:rPr>
                <w:color w:val="000000" w:themeColor="text1"/>
                <w:sz w:val="20"/>
                <w:szCs w:val="20"/>
                <w:lang w:val="es-ES"/>
              </w:rPr>
              <w:t xml:space="preserve"> </w:t>
            </w:r>
            <w:r w:rsidR="00762D6F" w:rsidRPr="001552AD">
              <w:rPr>
                <w:color w:val="000000" w:themeColor="text1"/>
                <w:sz w:val="20"/>
                <w:szCs w:val="20"/>
                <w:lang w:val="es-ES"/>
              </w:rPr>
              <w:t>2008</w:t>
            </w:r>
          </w:p>
        </w:tc>
        <w:tc>
          <w:tcPr>
            <w:tcW w:w="1984" w:type="dxa"/>
            <w:vAlign w:val="center"/>
          </w:tcPr>
          <w:p w14:paraId="1ADD20DC" w14:textId="543F7DC3" w:rsidR="00BD7FA2" w:rsidRPr="001552AD" w:rsidRDefault="00BD7FA2" w:rsidP="00596056">
            <w:pPr>
              <w:pStyle w:val="Prrafodelista"/>
              <w:tabs>
                <w:tab w:val="left" w:pos="282"/>
              </w:tabs>
              <w:spacing w:before="0"/>
              <w:ind w:left="140" w:right="0"/>
              <w:jc w:val="left"/>
              <w:rPr>
                <w:color w:val="000000" w:themeColor="text1"/>
                <w:sz w:val="20"/>
                <w:szCs w:val="20"/>
                <w:lang w:val="es-ES"/>
              </w:rPr>
            </w:pPr>
            <w:r w:rsidRPr="001552AD">
              <w:rPr>
                <w:b/>
                <w:bCs/>
                <w:i/>
                <w:iCs/>
                <w:color w:val="000000" w:themeColor="text1"/>
                <w:sz w:val="20"/>
                <w:szCs w:val="20"/>
                <w:lang w:val="es-ES"/>
              </w:rPr>
              <w:t>Accionante:</w:t>
            </w:r>
            <w:r w:rsidRPr="001552AD">
              <w:rPr>
                <w:color w:val="000000" w:themeColor="text1"/>
                <w:sz w:val="20"/>
                <w:szCs w:val="20"/>
                <w:lang w:val="es-ES"/>
              </w:rPr>
              <w:t xml:space="preserve"> </w:t>
            </w:r>
            <w:r w:rsidR="009A6C30" w:rsidRPr="009A6C30">
              <w:rPr>
                <w:i/>
                <w:iCs/>
                <w:color w:val="000000" w:themeColor="text1"/>
                <w:sz w:val="20"/>
                <w:szCs w:val="20"/>
                <w:lang w:val="es-ES"/>
              </w:rPr>
              <w:t>Juana</w:t>
            </w:r>
            <w:r w:rsidR="002C30C5" w:rsidRPr="001552AD">
              <w:rPr>
                <w:color w:val="000000" w:themeColor="text1"/>
                <w:sz w:val="20"/>
                <w:szCs w:val="20"/>
                <w:lang w:val="es-ES"/>
              </w:rPr>
              <w:t xml:space="preserve"> en representación de </w:t>
            </w:r>
            <w:r w:rsidR="009A6C30" w:rsidRPr="009A6C30">
              <w:rPr>
                <w:i/>
                <w:iCs/>
                <w:color w:val="000000" w:themeColor="text1"/>
                <w:sz w:val="20"/>
                <w:szCs w:val="20"/>
                <w:lang w:val="es-ES"/>
              </w:rPr>
              <w:t>Ana</w:t>
            </w:r>
          </w:p>
          <w:p w14:paraId="0C58C6EA" w14:textId="4705DDA0" w:rsidR="00C171F0" w:rsidRPr="001552AD" w:rsidRDefault="00BD7FA2" w:rsidP="00596056">
            <w:pPr>
              <w:pStyle w:val="Prrafodelista"/>
              <w:tabs>
                <w:tab w:val="left" w:pos="282"/>
              </w:tabs>
              <w:spacing w:before="0"/>
              <w:ind w:left="140" w:right="0"/>
              <w:jc w:val="left"/>
              <w:rPr>
                <w:color w:val="000000" w:themeColor="text1"/>
                <w:sz w:val="20"/>
                <w:szCs w:val="20"/>
                <w:lang w:val="es-ES"/>
              </w:rPr>
            </w:pPr>
            <w:r w:rsidRPr="001552AD">
              <w:rPr>
                <w:b/>
                <w:bCs/>
                <w:i/>
                <w:iCs/>
                <w:color w:val="000000" w:themeColor="text1"/>
                <w:sz w:val="20"/>
                <w:szCs w:val="20"/>
                <w:lang w:val="es-ES"/>
              </w:rPr>
              <w:t>Accionada:</w:t>
            </w:r>
            <w:r w:rsidR="00BB25C9" w:rsidRPr="001552AD">
              <w:rPr>
                <w:color w:val="000000" w:themeColor="text1"/>
                <w:sz w:val="20"/>
                <w:szCs w:val="20"/>
                <w:lang w:val="es-ES"/>
              </w:rPr>
              <w:t xml:space="preserve"> Cruz Blanca </w:t>
            </w:r>
            <w:r w:rsidR="001639BF">
              <w:rPr>
                <w:color w:val="000000" w:themeColor="text1"/>
                <w:sz w:val="20"/>
                <w:szCs w:val="20"/>
                <w:lang w:val="es-ES"/>
              </w:rPr>
              <w:t>EPS</w:t>
            </w:r>
          </w:p>
        </w:tc>
        <w:tc>
          <w:tcPr>
            <w:tcW w:w="2694" w:type="dxa"/>
            <w:vAlign w:val="center"/>
          </w:tcPr>
          <w:p w14:paraId="44D3AC31" w14:textId="2564AF2A" w:rsidR="00C171F0" w:rsidRPr="001552AD" w:rsidRDefault="00AB72D7" w:rsidP="00596056">
            <w:pPr>
              <w:pStyle w:val="Prrafodelista"/>
              <w:spacing w:before="0"/>
              <w:ind w:left="142"/>
              <w:rPr>
                <w:color w:val="000000" w:themeColor="text1"/>
                <w:sz w:val="20"/>
                <w:szCs w:val="20"/>
                <w:lang w:val="es-ES"/>
              </w:rPr>
            </w:pPr>
            <w:r w:rsidRPr="001552AD">
              <w:rPr>
                <w:color w:val="000000" w:themeColor="text1"/>
                <w:sz w:val="20"/>
                <w:szCs w:val="20"/>
                <w:lang w:val="es-ES"/>
              </w:rPr>
              <w:t xml:space="preserve">La accionante solicitó </w:t>
            </w:r>
            <w:r w:rsidR="005E207A" w:rsidRPr="001552AD">
              <w:rPr>
                <w:color w:val="000000" w:themeColor="text1"/>
                <w:sz w:val="20"/>
                <w:szCs w:val="20"/>
                <w:lang w:val="es-ES"/>
              </w:rPr>
              <w:t xml:space="preserve">que, debido a la </w:t>
            </w:r>
            <w:r w:rsidR="00432342" w:rsidRPr="001552AD">
              <w:rPr>
                <w:color w:val="000000" w:themeColor="text1"/>
                <w:sz w:val="20"/>
                <w:szCs w:val="20"/>
                <w:lang w:val="es-ES"/>
              </w:rPr>
              <w:t xml:space="preserve">enfermedad de Epilepsia catastrófica que padece su hija, se ordene a </w:t>
            </w:r>
            <w:r w:rsidRPr="001552AD">
              <w:rPr>
                <w:color w:val="000000" w:themeColor="text1"/>
                <w:sz w:val="20"/>
                <w:szCs w:val="20"/>
                <w:lang w:val="es-ES"/>
              </w:rPr>
              <w:t xml:space="preserve">la accionada </w:t>
            </w:r>
            <w:r w:rsidR="00551986" w:rsidRPr="001552AD">
              <w:rPr>
                <w:color w:val="000000" w:themeColor="text1"/>
                <w:sz w:val="20"/>
                <w:szCs w:val="20"/>
                <w:lang w:val="es-ES"/>
              </w:rPr>
              <w:t xml:space="preserve">a </w:t>
            </w:r>
            <w:r w:rsidRPr="001552AD">
              <w:rPr>
                <w:color w:val="000000" w:themeColor="text1"/>
                <w:sz w:val="20"/>
                <w:szCs w:val="20"/>
                <w:lang w:val="es-ES"/>
              </w:rPr>
              <w:t xml:space="preserve">(i) </w:t>
            </w:r>
            <w:r w:rsidR="00AE7A3B" w:rsidRPr="001552AD">
              <w:rPr>
                <w:color w:val="000000" w:themeColor="text1"/>
                <w:sz w:val="20"/>
                <w:szCs w:val="20"/>
                <w:lang w:val="es-ES"/>
              </w:rPr>
              <w:t>pra</w:t>
            </w:r>
            <w:r w:rsidR="00551986" w:rsidRPr="001552AD">
              <w:rPr>
                <w:color w:val="000000" w:themeColor="text1"/>
                <w:sz w:val="20"/>
                <w:szCs w:val="20"/>
                <w:lang w:val="es-ES"/>
              </w:rPr>
              <w:t xml:space="preserve">cticar los exámenes de </w:t>
            </w:r>
            <w:r w:rsidR="006E32D6" w:rsidRPr="001552AD">
              <w:rPr>
                <w:color w:val="000000" w:themeColor="text1"/>
                <w:sz w:val="20"/>
                <w:szCs w:val="20"/>
                <w:lang w:val="es-ES"/>
              </w:rPr>
              <w:t>Videotelemetría</w:t>
            </w:r>
            <w:r w:rsidR="009E4C63" w:rsidRPr="001552AD">
              <w:rPr>
                <w:color w:val="000000" w:themeColor="text1"/>
                <w:sz w:val="20"/>
                <w:szCs w:val="20"/>
                <w:lang w:val="es-ES"/>
              </w:rPr>
              <w:t xml:space="preserve"> y Cromatografía de ácidos </w:t>
            </w:r>
            <w:r w:rsidR="00753A9F" w:rsidRPr="001552AD">
              <w:rPr>
                <w:color w:val="000000" w:themeColor="text1"/>
                <w:sz w:val="20"/>
                <w:szCs w:val="20"/>
                <w:lang w:val="es-ES"/>
              </w:rPr>
              <w:t>orgánicos</w:t>
            </w:r>
            <w:r w:rsidRPr="001552AD">
              <w:rPr>
                <w:color w:val="000000" w:themeColor="text1"/>
                <w:sz w:val="20"/>
                <w:szCs w:val="20"/>
                <w:lang w:val="es-ES"/>
              </w:rPr>
              <w:t xml:space="preserve">, </w:t>
            </w:r>
            <w:r w:rsidR="00497512" w:rsidRPr="001552AD">
              <w:rPr>
                <w:color w:val="000000" w:themeColor="text1"/>
                <w:sz w:val="20"/>
                <w:szCs w:val="20"/>
                <w:lang w:val="es-ES"/>
              </w:rPr>
              <w:t>así como</w:t>
            </w:r>
            <w:r w:rsidRPr="001552AD">
              <w:rPr>
                <w:color w:val="000000" w:themeColor="text1"/>
                <w:sz w:val="20"/>
                <w:szCs w:val="20"/>
                <w:lang w:val="es-ES"/>
              </w:rPr>
              <w:t xml:space="preserve"> (ii) </w:t>
            </w:r>
            <w:r w:rsidR="00BB0DD8" w:rsidRPr="001552AD">
              <w:rPr>
                <w:color w:val="000000" w:themeColor="text1"/>
                <w:sz w:val="20"/>
                <w:szCs w:val="20"/>
                <w:lang w:val="es-ES"/>
              </w:rPr>
              <w:t xml:space="preserve">suministrar </w:t>
            </w:r>
            <w:r w:rsidR="00753A9F" w:rsidRPr="001552AD">
              <w:rPr>
                <w:color w:val="000000" w:themeColor="text1"/>
                <w:sz w:val="20"/>
                <w:szCs w:val="20"/>
                <w:lang w:val="es-ES"/>
              </w:rPr>
              <w:t xml:space="preserve">los medicamentos </w:t>
            </w:r>
            <w:r w:rsidR="003B3F3E" w:rsidRPr="001552AD">
              <w:rPr>
                <w:color w:val="000000" w:themeColor="text1"/>
                <w:sz w:val="20"/>
                <w:szCs w:val="20"/>
                <w:lang w:val="es-ES"/>
              </w:rPr>
              <w:t>Clonazepam, Divalproato</w:t>
            </w:r>
            <w:r w:rsidR="00515444" w:rsidRPr="001552AD">
              <w:rPr>
                <w:color w:val="000000" w:themeColor="text1"/>
                <w:sz w:val="20"/>
                <w:szCs w:val="20"/>
                <w:lang w:val="es-ES"/>
              </w:rPr>
              <w:t xml:space="preserve"> y Topiramato e</w:t>
            </w:r>
            <w:r w:rsidR="00590CF4" w:rsidRPr="001552AD">
              <w:rPr>
                <w:color w:val="000000" w:themeColor="text1"/>
                <w:sz w:val="20"/>
                <w:szCs w:val="20"/>
                <w:lang w:val="es-ES"/>
              </w:rPr>
              <w:t>n las concentraciones indicadas</w:t>
            </w:r>
            <w:r w:rsidRPr="001552AD">
              <w:rPr>
                <w:color w:val="000000" w:themeColor="text1"/>
                <w:sz w:val="20"/>
                <w:szCs w:val="20"/>
                <w:lang w:val="es-ES"/>
              </w:rPr>
              <w:t>.</w:t>
            </w:r>
          </w:p>
        </w:tc>
        <w:tc>
          <w:tcPr>
            <w:tcW w:w="2739" w:type="dxa"/>
            <w:vAlign w:val="center"/>
          </w:tcPr>
          <w:p w14:paraId="07819B96" w14:textId="69C4C01B" w:rsidR="00C171F0" w:rsidRPr="001552AD" w:rsidRDefault="0018682C" w:rsidP="00596056">
            <w:pPr>
              <w:pStyle w:val="Prrafodelista"/>
              <w:spacing w:before="0"/>
              <w:ind w:left="145"/>
              <w:rPr>
                <w:color w:val="000000" w:themeColor="text1"/>
                <w:sz w:val="20"/>
                <w:szCs w:val="20"/>
                <w:lang w:val="es-ES"/>
              </w:rPr>
            </w:pPr>
            <w:r w:rsidRPr="001552AD">
              <w:rPr>
                <w:color w:val="000000" w:themeColor="text1"/>
                <w:sz w:val="20"/>
                <w:szCs w:val="20"/>
                <w:lang w:val="es-ES"/>
              </w:rPr>
              <w:t xml:space="preserve">La demandante manifestó que presentó petición a la EPS accionada, por medio de la cual solicitó </w:t>
            </w:r>
            <w:r w:rsidR="00E15B58" w:rsidRPr="001552AD">
              <w:rPr>
                <w:color w:val="000000" w:themeColor="text1"/>
                <w:sz w:val="20"/>
                <w:szCs w:val="20"/>
                <w:lang w:val="es-ES"/>
              </w:rPr>
              <w:t>la autorización</w:t>
            </w:r>
            <w:r w:rsidRPr="001552AD">
              <w:rPr>
                <w:color w:val="000000" w:themeColor="text1"/>
                <w:sz w:val="20"/>
                <w:szCs w:val="20"/>
                <w:lang w:val="es-ES"/>
              </w:rPr>
              <w:t xml:space="preserve"> de </w:t>
            </w:r>
            <w:r w:rsidR="00E15B58" w:rsidRPr="001552AD">
              <w:rPr>
                <w:color w:val="000000" w:themeColor="text1"/>
                <w:sz w:val="20"/>
                <w:szCs w:val="20"/>
                <w:lang w:val="es-ES"/>
              </w:rPr>
              <w:t>los exámenes y medicamentos relacionados</w:t>
            </w:r>
            <w:r w:rsidRPr="001552AD">
              <w:rPr>
                <w:color w:val="000000" w:themeColor="text1"/>
                <w:sz w:val="20"/>
                <w:szCs w:val="20"/>
                <w:lang w:val="es-ES"/>
              </w:rPr>
              <w:t xml:space="preserve">. Sin embargo, </w:t>
            </w:r>
            <w:r w:rsidR="00E15B58" w:rsidRPr="001552AD">
              <w:rPr>
                <w:color w:val="000000" w:themeColor="text1"/>
                <w:sz w:val="20"/>
                <w:szCs w:val="20"/>
                <w:lang w:val="es-ES"/>
              </w:rPr>
              <w:t>Cruz Blanca</w:t>
            </w:r>
            <w:r w:rsidRPr="001552AD">
              <w:rPr>
                <w:color w:val="000000" w:themeColor="text1"/>
                <w:sz w:val="20"/>
                <w:szCs w:val="20"/>
                <w:lang w:val="es-ES"/>
              </w:rPr>
              <w:t xml:space="preserve"> </w:t>
            </w:r>
            <w:r w:rsidR="001639BF">
              <w:rPr>
                <w:color w:val="000000" w:themeColor="text1"/>
                <w:sz w:val="20"/>
                <w:szCs w:val="20"/>
                <w:lang w:val="es-ES"/>
              </w:rPr>
              <w:t>EPS</w:t>
            </w:r>
            <w:r w:rsidRPr="001552AD">
              <w:rPr>
                <w:color w:val="000000" w:themeColor="text1"/>
                <w:sz w:val="20"/>
                <w:szCs w:val="20"/>
                <w:lang w:val="es-ES"/>
              </w:rPr>
              <w:t xml:space="preserve"> </w:t>
            </w:r>
            <w:r w:rsidR="00E15B58" w:rsidRPr="001552AD">
              <w:rPr>
                <w:color w:val="000000" w:themeColor="text1"/>
                <w:sz w:val="20"/>
                <w:szCs w:val="20"/>
                <w:lang w:val="es-ES"/>
              </w:rPr>
              <w:t>no los autorizó</w:t>
            </w:r>
            <w:r w:rsidRPr="001552AD">
              <w:rPr>
                <w:color w:val="000000" w:themeColor="text1"/>
                <w:sz w:val="20"/>
                <w:szCs w:val="20"/>
                <w:lang w:val="es-ES"/>
              </w:rPr>
              <w:t>, al tratarse de tecnología</w:t>
            </w:r>
            <w:r w:rsidR="00E15B58" w:rsidRPr="001552AD">
              <w:rPr>
                <w:color w:val="000000" w:themeColor="text1"/>
                <w:sz w:val="20"/>
                <w:szCs w:val="20"/>
                <w:lang w:val="es-ES"/>
              </w:rPr>
              <w:t>s y medicamentos</w:t>
            </w:r>
            <w:r w:rsidRPr="001552AD">
              <w:rPr>
                <w:color w:val="000000" w:themeColor="text1"/>
                <w:sz w:val="20"/>
                <w:szCs w:val="20"/>
                <w:lang w:val="es-ES"/>
              </w:rPr>
              <w:t xml:space="preserve"> no cubiert</w:t>
            </w:r>
            <w:r w:rsidR="00E15B58" w:rsidRPr="001552AD">
              <w:rPr>
                <w:color w:val="000000" w:themeColor="text1"/>
                <w:sz w:val="20"/>
                <w:szCs w:val="20"/>
                <w:lang w:val="es-ES"/>
              </w:rPr>
              <w:t>os</w:t>
            </w:r>
            <w:r w:rsidRPr="001552AD">
              <w:rPr>
                <w:color w:val="000000" w:themeColor="text1"/>
                <w:sz w:val="20"/>
                <w:szCs w:val="20"/>
                <w:lang w:val="es-ES"/>
              </w:rPr>
              <w:t xml:space="preserve"> por el </w:t>
            </w:r>
            <w:r w:rsidR="00DE471F" w:rsidRPr="001552AD">
              <w:rPr>
                <w:color w:val="000000" w:themeColor="text1"/>
                <w:sz w:val="20"/>
                <w:szCs w:val="20"/>
                <w:lang w:val="es-ES"/>
              </w:rPr>
              <w:t>POS</w:t>
            </w:r>
            <w:r w:rsidRPr="001552AD">
              <w:rPr>
                <w:color w:val="000000" w:themeColor="text1"/>
                <w:sz w:val="20"/>
                <w:szCs w:val="20"/>
                <w:lang w:val="es-ES"/>
              </w:rPr>
              <w:t>.</w:t>
            </w:r>
          </w:p>
        </w:tc>
      </w:tr>
      <w:tr w:rsidR="00BD7FA2" w14:paraId="4C4317C7" w14:textId="77777777" w:rsidTr="002D2740">
        <w:tc>
          <w:tcPr>
            <w:tcW w:w="1374" w:type="dxa"/>
            <w:vAlign w:val="center"/>
          </w:tcPr>
          <w:p w14:paraId="68EA46FD" w14:textId="46AF0C1F" w:rsidR="00C171F0" w:rsidRPr="001552AD" w:rsidRDefault="00BD7FA2" w:rsidP="00596056">
            <w:pPr>
              <w:pStyle w:val="Prrafodelista"/>
              <w:spacing w:before="0"/>
              <w:ind w:left="0" w:right="0"/>
              <w:jc w:val="center"/>
              <w:rPr>
                <w:color w:val="000000" w:themeColor="text1"/>
                <w:sz w:val="20"/>
                <w:szCs w:val="20"/>
                <w:lang w:val="es-ES"/>
              </w:rPr>
            </w:pPr>
            <w:r w:rsidRPr="001552AD">
              <w:rPr>
                <w:color w:val="000000" w:themeColor="text1"/>
                <w:sz w:val="20"/>
                <w:szCs w:val="20"/>
                <w:lang w:val="es-ES"/>
              </w:rPr>
              <w:t>Solicitud de t</w:t>
            </w:r>
            <w:r w:rsidR="00762D6F" w:rsidRPr="001552AD">
              <w:rPr>
                <w:color w:val="000000" w:themeColor="text1"/>
                <w:sz w:val="20"/>
                <w:szCs w:val="20"/>
                <w:lang w:val="es-ES"/>
              </w:rPr>
              <w:t xml:space="preserve">utela </w:t>
            </w:r>
            <w:r w:rsidR="00566B79" w:rsidRPr="001552AD">
              <w:rPr>
                <w:color w:val="000000" w:themeColor="text1"/>
                <w:sz w:val="20"/>
                <w:szCs w:val="20"/>
                <w:lang w:val="es-ES"/>
              </w:rPr>
              <w:t>de</w:t>
            </w:r>
            <w:r w:rsidRPr="001552AD">
              <w:rPr>
                <w:color w:val="000000" w:themeColor="text1"/>
                <w:sz w:val="20"/>
                <w:szCs w:val="20"/>
                <w:lang w:val="es-ES"/>
              </w:rPr>
              <w:t xml:space="preserve"> </w:t>
            </w:r>
            <w:r w:rsidR="00762D6F" w:rsidRPr="001552AD">
              <w:rPr>
                <w:color w:val="000000" w:themeColor="text1"/>
                <w:sz w:val="20"/>
                <w:szCs w:val="20"/>
                <w:lang w:val="es-ES"/>
              </w:rPr>
              <w:t>2025</w:t>
            </w:r>
          </w:p>
        </w:tc>
        <w:tc>
          <w:tcPr>
            <w:tcW w:w="1984" w:type="dxa"/>
            <w:vAlign w:val="center"/>
          </w:tcPr>
          <w:p w14:paraId="7BB8535C" w14:textId="0D898AAF" w:rsidR="00BD7FA2" w:rsidRPr="001552AD" w:rsidRDefault="00BD7FA2" w:rsidP="00596056">
            <w:pPr>
              <w:pStyle w:val="Prrafodelista"/>
              <w:tabs>
                <w:tab w:val="left" w:pos="282"/>
              </w:tabs>
              <w:spacing w:before="0"/>
              <w:ind w:left="140" w:right="0"/>
              <w:jc w:val="left"/>
              <w:rPr>
                <w:color w:val="000000" w:themeColor="text1"/>
                <w:sz w:val="20"/>
                <w:szCs w:val="20"/>
                <w:lang w:val="es-ES"/>
              </w:rPr>
            </w:pPr>
            <w:r w:rsidRPr="001552AD">
              <w:rPr>
                <w:b/>
                <w:bCs/>
                <w:i/>
                <w:iCs/>
                <w:color w:val="000000" w:themeColor="text1"/>
                <w:sz w:val="20"/>
                <w:szCs w:val="20"/>
                <w:lang w:val="es-ES"/>
              </w:rPr>
              <w:t>Accionante</w:t>
            </w:r>
            <w:r w:rsidRPr="001552AD">
              <w:rPr>
                <w:color w:val="000000" w:themeColor="text1"/>
                <w:sz w:val="20"/>
                <w:szCs w:val="20"/>
                <w:lang w:val="es-ES"/>
              </w:rPr>
              <w:t>:</w:t>
            </w:r>
            <w:r w:rsidR="0002381C" w:rsidRPr="001552AD">
              <w:rPr>
                <w:color w:val="000000" w:themeColor="text1"/>
                <w:sz w:val="20"/>
                <w:szCs w:val="20"/>
                <w:lang w:val="es-ES"/>
              </w:rPr>
              <w:t xml:space="preserve"> </w:t>
            </w:r>
            <w:r w:rsidR="009A6C30" w:rsidRPr="009A6C30">
              <w:rPr>
                <w:i/>
                <w:iCs/>
                <w:color w:val="000000" w:themeColor="text1"/>
                <w:sz w:val="20"/>
                <w:szCs w:val="20"/>
                <w:lang w:val="es-ES"/>
              </w:rPr>
              <w:t>Juana</w:t>
            </w:r>
            <w:r w:rsidR="0002381C" w:rsidRPr="001552AD">
              <w:rPr>
                <w:color w:val="000000" w:themeColor="text1"/>
                <w:sz w:val="20"/>
                <w:szCs w:val="20"/>
                <w:lang w:val="es-ES"/>
              </w:rPr>
              <w:t xml:space="preserve"> en representación de </w:t>
            </w:r>
            <w:r w:rsidR="009A6C30" w:rsidRPr="009A6C30">
              <w:rPr>
                <w:i/>
                <w:iCs/>
                <w:color w:val="000000" w:themeColor="text1"/>
                <w:sz w:val="20"/>
                <w:szCs w:val="20"/>
                <w:lang w:val="es-ES"/>
              </w:rPr>
              <w:t>Ana</w:t>
            </w:r>
          </w:p>
          <w:p w14:paraId="7EB23EEF" w14:textId="04C2E675" w:rsidR="00C171F0" w:rsidRPr="001552AD" w:rsidRDefault="00BD7FA2" w:rsidP="00596056">
            <w:pPr>
              <w:pStyle w:val="Prrafodelista"/>
              <w:tabs>
                <w:tab w:val="left" w:pos="282"/>
              </w:tabs>
              <w:spacing w:before="0"/>
              <w:ind w:left="140" w:right="0"/>
              <w:jc w:val="left"/>
              <w:rPr>
                <w:color w:val="000000" w:themeColor="text1"/>
                <w:sz w:val="20"/>
                <w:szCs w:val="20"/>
                <w:lang w:val="es-ES"/>
              </w:rPr>
            </w:pPr>
            <w:r w:rsidRPr="001552AD">
              <w:rPr>
                <w:b/>
                <w:bCs/>
                <w:i/>
                <w:iCs/>
                <w:color w:val="000000" w:themeColor="text1"/>
                <w:sz w:val="20"/>
                <w:szCs w:val="20"/>
                <w:lang w:val="es-ES"/>
              </w:rPr>
              <w:t>Accionada</w:t>
            </w:r>
            <w:r w:rsidRPr="001552AD">
              <w:rPr>
                <w:color w:val="000000" w:themeColor="text1"/>
                <w:sz w:val="20"/>
                <w:szCs w:val="20"/>
                <w:lang w:val="es-ES"/>
              </w:rPr>
              <w:t>:</w:t>
            </w:r>
            <w:r w:rsidR="00BB25C9" w:rsidRPr="001552AD">
              <w:rPr>
                <w:color w:val="000000" w:themeColor="text1"/>
                <w:sz w:val="20"/>
                <w:szCs w:val="20"/>
                <w:lang w:val="es-ES"/>
              </w:rPr>
              <w:t xml:space="preserve"> Compensar </w:t>
            </w:r>
            <w:r w:rsidR="001639BF">
              <w:rPr>
                <w:color w:val="000000" w:themeColor="text1"/>
                <w:sz w:val="20"/>
                <w:szCs w:val="20"/>
                <w:lang w:val="es-ES"/>
              </w:rPr>
              <w:t>EPS</w:t>
            </w:r>
          </w:p>
        </w:tc>
        <w:tc>
          <w:tcPr>
            <w:tcW w:w="2694" w:type="dxa"/>
            <w:vAlign w:val="center"/>
          </w:tcPr>
          <w:p w14:paraId="17254DAA" w14:textId="74591C17" w:rsidR="00C171F0" w:rsidRPr="001552AD" w:rsidRDefault="00AB72D7" w:rsidP="00596056">
            <w:pPr>
              <w:pStyle w:val="Prrafodelista"/>
              <w:spacing w:before="0"/>
              <w:ind w:left="142"/>
              <w:rPr>
                <w:color w:val="000000" w:themeColor="text1"/>
                <w:sz w:val="20"/>
                <w:szCs w:val="20"/>
                <w:lang w:val="es-ES"/>
              </w:rPr>
            </w:pPr>
            <w:r w:rsidRPr="001552AD">
              <w:rPr>
                <w:color w:val="000000" w:themeColor="text1"/>
                <w:sz w:val="20"/>
                <w:szCs w:val="20"/>
                <w:lang w:val="es-ES"/>
              </w:rPr>
              <w:t xml:space="preserve">La accionante solicitó ordenar a la accionada (i) </w:t>
            </w:r>
            <w:r w:rsidR="00DE471F" w:rsidRPr="001552AD">
              <w:rPr>
                <w:color w:val="000000" w:themeColor="text1"/>
                <w:sz w:val="20"/>
                <w:szCs w:val="20"/>
                <w:lang w:val="es-ES"/>
              </w:rPr>
              <w:t>autorizar</w:t>
            </w:r>
            <w:r w:rsidRPr="001552AD">
              <w:rPr>
                <w:color w:val="000000" w:themeColor="text1"/>
                <w:sz w:val="20"/>
                <w:szCs w:val="20"/>
                <w:lang w:val="es-ES"/>
              </w:rPr>
              <w:t xml:space="preserve"> </w:t>
            </w:r>
            <w:r w:rsidR="00A96F54" w:rsidRPr="001552AD">
              <w:rPr>
                <w:color w:val="000000" w:themeColor="text1"/>
                <w:sz w:val="20"/>
                <w:szCs w:val="20"/>
                <w:lang w:val="es-ES"/>
              </w:rPr>
              <w:t>el servicio de cuidador</w:t>
            </w:r>
            <w:r w:rsidRPr="001552AD">
              <w:rPr>
                <w:color w:val="000000" w:themeColor="text1"/>
                <w:sz w:val="20"/>
                <w:szCs w:val="20"/>
                <w:lang w:val="es-ES"/>
              </w:rPr>
              <w:t xml:space="preserve">, (ii) </w:t>
            </w:r>
            <w:r w:rsidR="00A96F54" w:rsidRPr="001552AD">
              <w:rPr>
                <w:color w:val="000000" w:themeColor="text1"/>
                <w:sz w:val="20"/>
                <w:szCs w:val="20"/>
                <w:lang w:val="es-ES"/>
              </w:rPr>
              <w:t xml:space="preserve">suministrar </w:t>
            </w:r>
            <w:r w:rsidR="00DE471F" w:rsidRPr="001552AD">
              <w:rPr>
                <w:color w:val="000000" w:themeColor="text1"/>
                <w:sz w:val="20"/>
                <w:szCs w:val="20"/>
                <w:lang w:val="es-ES"/>
              </w:rPr>
              <w:t>una</w:t>
            </w:r>
            <w:r w:rsidR="00A96F54" w:rsidRPr="001552AD">
              <w:rPr>
                <w:color w:val="000000" w:themeColor="text1"/>
                <w:sz w:val="20"/>
                <w:szCs w:val="20"/>
                <w:lang w:val="es-ES"/>
              </w:rPr>
              <w:t xml:space="preserve"> </w:t>
            </w:r>
            <w:r w:rsidRPr="001552AD">
              <w:rPr>
                <w:color w:val="000000" w:themeColor="text1"/>
                <w:sz w:val="20"/>
                <w:szCs w:val="20"/>
                <w:lang w:val="es-ES"/>
              </w:rPr>
              <w:t>silla de ruedas neurológica a la medida de su hija y (</w:t>
            </w:r>
            <w:r w:rsidR="00A96F54" w:rsidRPr="001552AD">
              <w:rPr>
                <w:color w:val="000000" w:themeColor="text1"/>
                <w:sz w:val="20"/>
                <w:szCs w:val="20"/>
                <w:lang w:val="es-ES"/>
              </w:rPr>
              <w:t xml:space="preserve">iii) </w:t>
            </w:r>
            <w:r w:rsidR="00FD08AF" w:rsidRPr="001552AD">
              <w:rPr>
                <w:color w:val="000000" w:themeColor="text1"/>
                <w:sz w:val="20"/>
                <w:szCs w:val="20"/>
                <w:lang w:val="es-ES"/>
              </w:rPr>
              <w:t>entregar una</w:t>
            </w:r>
            <w:r w:rsidR="00A96F54" w:rsidRPr="001552AD">
              <w:rPr>
                <w:color w:val="000000" w:themeColor="text1"/>
                <w:sz w:val="20"/>
                <w:szCs w:val="20"/>
                <w:lang w:val="es-ES"/>
              </w:rPr>
              <w:t xml:space="preserve"> silla de baño neurológica</w:t>
            </w:r>
            <w:r w:rsidRPr="001552AD">
              <w:rPr>
                <w:color w:val="000000" w:themeColor="text1"/>
                <w:sz w:val="20"/>
                <w:szCs w:val="20"/>
                <w:lang w:val="es-ES"/>
              </w:rPr>
              <w:t xml:space="preserve"> a la </w:t>
            </w:r>
            <w:r w:rsidR="00A96F54" w:rsidRPr="001552AD">
              <w:rPr>
                <w:color w:val="000000" w:themeColor="text1"/>
                <w:sz w:val="20"/>
                <w:szCs w:val="20"/>
                <w:lang w:val="es-ES"/>
              </w:rPr>
              <w:t>medida de su hija</w:t>
            </w:r>
            <w:r w:rsidRPr="001552AD">
              <w:rPr>
                <w:color w:val="000000" w:themeColor="text1"/>
                <w:sz w:val="20"/>
                <w:szCs w:val="20"/>
                <w:lang w:val="es-ES"/>
              </w:rPr>
              <w:t>.</w:t>
            </w:r>
          </w:p>
        </w:tc>
        <w:tc>
          <w:tcPr>
            <w:tcW w:w="2739" w:type="dxa"/>
            <w:vAlign w:val="center"/>
          </w:tcPr>
          <w:p w14:paraId="0D212989" w14:textId="2B20C6BD" w:rsidR="00C171F0" w:rsidRPr="001552AD" w:rsidRDefault="0053177C" w:rsidP="00596056">
            <w:pPr>
              <w:pStyle w:val="Prrafodelista"/>
              <w:spacing w:before="0"/>
              <w:ind w:left="145"/>
              <w:rPr>
                <w:color w:val="000000" w:themeColor="text1"/>
                <w:sz w:val="20"/>
                <w:szCs w:val="20"/>
                <w:lang w:val="es-ES"/>
              </w:rPr>
            </w:pPr>
            <w:r w:rsidRPr="001552AD">
              <w:rPr>
                <w:color w:val="000000" w:themeColor="text1"/>
                <w:sz w:val="20"/>
                <w:szCs w:val="20"/>
                <w:lang w:val="es-ES"/>
              </w:rPr>
              <w:t xml:space="preserve">La demandante manifestó que presentó </w:t>
            </w:r>
            <w:r w:rsidR="008F7D12" w:rsidRPr="001552AD">
              <w:rPr>
                <w:color w:val="000000" w:themeColor="text1"/>
                <w:sz w:val="20"/>
                <w:szCs w:val="20"/>
                <w:lang w:val="es-ES"/>
              </w:rPr>
              <w:t xml:space="preserve">tres peticiones </w:t>
            </w:r>
            <w:r w:rsidRPr="001552AD">
              <w:rPr>
                <w:color w:val="000000" w:themeColor="text1"/>
                <w:sz w:val="20"/>
                <w:szCs w:val="20"/>
                <w:lang w:val="es-ES"/>
              </w:rPr>
              <w:t xml:space="preserve">a la EPS accionada, por medio de la cual solicitó </w:t>
            </w:r>
            <w:r w:rsidR="00B6462C" w:rsidRPr="001552AD">
              <w:rPr>
                <w:color w:val="000000" w:themeColor="text1"/>
                <w:sz w:val="20"/>
                <w:szCs w:val="20"/>
                <w:lang w:val="es-ES"/>
              </w:rPr>
              <w:t>el suministro del servicio de cuidador y de silla de ruedas</w:t>
            </w:r>
            <w:r w:rsidRPr="001552AD">
              <w:rPr>
                <w:color w:val="000000" w:themeColor="text1"/>
                <w:sz w:val="20"/>
                <w:szCs w:val="20"/>
                <w:lang w:val="es-ES"/>
              </w:rPr>
              <w:t xml:space="preserve">. Sin embargo, </w:t>
            </w:r>
            <w:r w:rsidR="00B6462C" w:rsidRPr="001552AD">
              <w:rPr>
                <w:color w:val="000000" w:themeColor="text1"/>
                <w:sz w:val="20"/>
                <w:szCs w:val="20"/>
                <w:lang w:val="es-ES"/>
              </w:rPr>
              <w:t>Compensar</w:t>
            </w:r>
            <w:r w:rsidRPr="001552AD">
              <w:rPr>
                <w:color w:val="000000" w:themeColor="text1"/>
                <w:sz w:val="20"/>
                <w:szCs w:val="20"/>
                <w:lang w:val="es-ES"/>
              </w:rPr>
              <w:t xml:space="preserve"> </w:t>
            </w:r>
            <w:r w:rsidR="001639BF">
              <w:rPr>
                <w:color w:val="000000" w:themeColor="text1"/>
                <w:sz w:val="20"/>
                <w:szCs w:val="20"/>
                <w:lang w:val="es-ES"/>
              </w:rPr>
              <w:t>EPS</w:t>
            </w:r>
            <w:r w:rsidRPr="001552AD">
              <w:rPr>
                <w:color w:val="000000" w:themeColor="text1"/>
                <w:sz w:val="20"/>
                <w:szCs w:val="20"/>
                <w:lang w:val="es-ES"/>
              </w:rPr>
              <w:t xml:space="preserve"> negó la</w:t>
            </w:r>
            <w:r w:rsidR="00C73BE4" w:rsidRPr="001552AD">
              <w:rPr>
                <w:color w:val="000000" w:themeColor="text1"/>
                <w:sz w:val="20"/>
                <w:szCs w:val="20"/>
                <w:lang w:val="es-ES"/>
              </w:rPr>
              <w:t>s</w:t>
            </w:r>
            <w:r w:rsidRPr="001552AD">
              <w:rPr>
                <w:color w:val="000000" w:themeColor="text1"/>
                <w:sz w:val="20"/>
                <w:szCs w:val="20"/>
                <w:lang w:val="es-ES"/>
              </w:rPr>
              <w:t xml:space="preserve"> solicitud</w:t>
            </w:r>
            <w:r w:rsidR="00C73BE4" w:rsidRPr="001552AD">
              <w:rPr>
                <w:color w:val="000000" w:themeColor="text1"/>
                <w:sz w:val="20"/>
                <w:szCs w:val="20"/>
                <w:lang w:val="es-ES"/>
              </w:rPr>
              <w:t>es</w:t>
            </w:r>
            <w:r w:rsidRPr="001552AD">
              <w:rPr>
                <w:color w:val="000000" w:themeColor="text1"/>
                <w:sz w:val="20"/>
                <w:szCs w:val="20"/>
                <w:lang w:val="es-ES"/>
              </w:rPr>
              <w:t xml:space="preserve">, al </w:t>
            </w:r>
            <w:r w:rsidR="002D2740" w:rsidRPr="001552AD">
              <w:rPr>
                <w:color w:val="000000" w:themeColor="text1"/>
                <w:sz w:val="20"/>
                <w:szCs w:val="20"/>
                <w:lang w:val="es-ES"/>
              </w:rPr>
              <w:t>considerar</w:t>
            </w:r>
            <w:r w:rsidR="00C56F78" w:rsidRPr="001552AD">
              <w:rPr>
                <w:color w:val="000000" w:themeColor="text1"/>
                <w:sz w:val="20"/>
                <w:szCs w:val="20"/>
                <w:lang w:val="es-ES"/>
              </w:rPr>
              <w:t xml:space="preserve"> </w:t>
            </w:r>
            <w:r w:rsidR="002261DD" w:rsidRPr="001552AD">
              <w:rPr>
                <w:color w:val="000000" w:themeColor="text1"/>
                <w:sz w:val="20"/>
                <w:szCs w:val="20"/>
                <w:lang w:val="es-ES"/>
              </w:rPr>
              <w:t xml:space="preserve">que </w:t>
            </w:r>
            <w:r w:rsidR="002D2740" w:rsidRPr="001552AD">
              <w:rPr>
                <w:color w:val="000000" w:themeColor="text1"/>
                <w:sz w:val="20"/>
                <w:szCs w:val="20"/>
                <w:lang w:val="es-ES"/>
              </w:rPr>
              <w:t>el cuidado de la paciente corresponde a su</w:t>
            </w:r>
            <w:r w:rsidR="002261DD" w:rsidRPr="001552AD">
              <w:rPr>
                <w:color w:val="000000" w:themeColor="text1"/>
                <w:sz w:val="20"/>
                <w:szCs w:val="20"/>
                <w:lang w:val="es-ES"/>
              </w:rPr>
              <w:t xml:space="preserve"> familia y </w:t>
            </w:r>
            <w:r w:rsidR="002D2740" w:rsidRPr="001552AD">
              <w:rPr>
                <w:color w:val="000000" w:themeColor="text1"/>
                <w:sz w:val="20"/>
                <w:szCs w:val="20"/>
                <w:lang w:val="es-ES"/>
              </w:rPr>
              <w:t xml:space="preserve">que la silla de ruedas constituye </w:t>
            </w:r>
            <w:r w:rsidR="002261DD" w:rsidRPr="001552AD">
              <w:rPr>
                <w:color w:val="000000" w:themeColor="text1"/>
                <w:sz w:val="20"/>
                <w:szCs w:val="20"/>
                <w:lang w:val="es-ES"/>
              </w:rPr>
              <w:t xml:space="preserve">una </w:t>
            </w:r>
            <w:r w:rsidRPr="001552AD">
              <w:rPr>
                <w:color w:val="000000" w:themeColor="text1"/>
                <w:sz w:val="20"/>
                <w:szCs w:val="20"/>
                <w:lang w:val="es-ES"/>
              </w:rPr>
              <w:t>tecnología no cubierta por el PBS.</w:t>
            </w:r>
          </w:p>
        </w:tc>
      </w:tr>
    </w:tbl>
    <w:p w14:paraId="0171928E" w14:textId="21640D95" w:rsidR="00EF4A59" w:rsidRPr="001552AD" w:rsidRDefault="00020AA9" w:rsidP="00596056">
      <w:pPr>
        <w:jc w:val="center"/>
        <w:rPr>
          <w:color w:val="000000" w:themeColor="text1"/>
          <w:sz w:val="20"/>
          <w:szCs w:val="20"/>
          <w:lang w:val="es-ES"/>
        </w:rPr>
      </w:pPr>
      <w:r w:rsidRPr="001552AD">
        <w:rPr>
          <w:color w:val="000000" w:themeColor="text1"/>
          <w:sz w:val="20"/>
          <w:szCs w:val="20"/>
          <w:lang w:val="es-ES" w:eastAsia="es-ES"/>
        </w:rPr>
        <w:t xml:space="preserve">Tabla 3. </w:t>
      </w:r>
      <w:r w:rsidRPr="001552AD">
        <w:rPr>
          <w:i/>
          <w:iCs/>
          <w:color w:val="000000" w:themeColor="text1"/>
          <w:sz w:val="20"/>
          <w:szCs w:val="20"/>
          <w:lang w:val="es-ES" w:eastAsia="es-ES"/>
        </w:rPr>
        <w:t xml:space="preserve">Examen de la triple identidad de las acciones de tutela interpuestas en el caso de </w:t>
      </w:r>
      <w:r w:rsidR="009A6C30">
        <w:rPr>
          <w:i/>
          <w:iCs/>
          <w:color w:val="000000" w:themeColor="text1"/>
          <w:sz w:val="20"/>
          <w:szCs w:val="20"/>
          <w:lang w:val="es-ES" w:eastAsia="es-ES"/>
        </w:rPr>
        <w:t>Ana.</w:t>
      </w:r>
    </w:p>
    <w:p w14:paraId="245DA9C2" w14:textId="77777777" w:rsidR="00020AA9" w:rsidRPr="009C2E6B" w:rsidRDefault="00020AA9" w:rsidP="00596056">
      <w:pPr>
        <w:rPr>
          <w:color w:val="000000" w:themeColor="text1"/>
          <w:sz w:val="28"/>
          <w:szCs w:val="28"/>
          <w:lang w:val="es-ES"/>
        </w:rPr>
      </w:pPr>
    </w:p>
    <w:p w14:paraId="146FEFDC" w14:textId="36D42AEC" w:rsidR="008576B8" w:rsidRDefault="002545D9" w:rsidP="00596056">
      <w:pPr>
        <w:pStyle w:val="Prrafodelista"/>
        <w:numPr>
          <w:ilvl w:val="0"/>
          <w:numId w:val="2"/>
        </w:numPr>
        <w:autoSpaceDE/>
        <w:autoSpaceDN/>
        <w:adjustRightInd/>
        <w:spacing w:before="0"/>
        <w:ind w:left="0" w:right="0" w:firstLine="0"/>
        <w:contextualSpacing/>
        <w:rPr>
          <w:color w:val="000000" w:themeColor="text1"/>
          <w:sz w:val="28"/>
          <w:szCs w:val="28"/>
          <w:lang w:val="es-ES"/>
        </w:rPr>
      </w:pPr>
      <w:r w:rsidRPr="001A38DC">
        <w:rPr>
          <w:i/>
          <w:iCs/>
          <w:color w:val="000000" w:themeColor="text1"/>
          <w:sz w:val="28"/>
          <w:szCs w:val="28"/>
          <w:bdr w:val="none" w:sz="0" w:space="0" w:color="auto" w:frame="1"/>
          <w:shd w:val="clear" w:color="auto" w:fill="FFFFFF"/>
        </w:rPr>
        <w:t>No se configura el fenómeno de la cosa juzgada</w:t>
      </w:r>
      <w:r w:rsidRPr="001A38DC">
        <w:rPr>
          <w:color w:val="000000" w:themeColor="text1"/>
          <w:sz w:val="28"/>
          <w:szCs w:val="28"/>
          <w:bdr w:val="none" w:sz="0" w:space="0" w:color="auto" w:frame="1"/>
          <w:shd w:val="clear" w:color="auto" w:fill="FFFFFF"/>
        </w:rPr>
        <w:t xml:space="preserve">. </w:t>
      </w:r>
      <w:r w:rsidR="00ED5AF8" w:rsidRPr="001A38DC">
        <w:rPr>
          <w:color w:val="000000" w:themeColor="text1"/>
          <w:sz w:val="28"/>
          <w:szCs w:val="28"/>
          <w:bdr w:val="none" w:sz="0" w:space="0" w:color="auto" w:frame="1"/>
          <w:shd w:val="clear" w:color="auto" w:fill="FFFFFF"/>
        </w:rPr>
        <w:t xml:space="preserve">La Sala reconoce </w:t>
      </w:r>
      <w:proofErr w:type="gramStart"/>
      <w:r w:rsidR="00ED5AF8" w:rsidRPr="001A38DC">
        <w:rPr>
          <w:color w:val="000000" w:themeColor="text1"/>
          <w:sz w:val="28"/>
          <w:szCs w:val="28"/>
          <w:bdr w:val="none" w:sz="0" w:space="0" w:color="auto" w:frame="1"/>
          <w:shd w:val="clear" w:color="auto" w:fill="FFFFFF"/>
        </w:rPr>
        <w:t>que</w:t>
      </w:r>
      <w:proofErr w:type="gramEnd"/>
      <w:r w:rsidR="00ED5AF8" w:rsidRPr="001A38DC">
        <w:rPr>
          <w:color w:val="000000" w:themeColor="text1"/>
          <w:sz w:val="28"/>
          <w:szCs w:val="28"/>
          <w:bdr w:val="none" w:sz="0" w:space="0" w:color="auto" w:frame="1"/>
          <w:shd w:val="clear" w:color="auto" w:fill="FFFFFF"/>
        </w:rPr>
        <w:t xml:space="preserve"> en principio, no existiría identidad de partes </w:t>
      </w:r>
      <w:r w:rsidR="002C2B91" w:rsidRPr="001A38DC">
        <w:rPr>
          <w:color w:val="000000" w:themeColor="text1"/>
          <w:sz w:val="28"/>
          <w:szCs w:val="28"/>
          <w:bdr w:val="none" w:sz="0" w:space="0" w:color="auto" w:frame="1"/>
          <w:shd w:val="clear" w:color="auto" w:fill="FFFFFF"/>
        </w:rPr>
        <w:t>porque las accionadas fueron E</w:t>
      </w:r>
      <w:r w:rsidR="00032D75">
        <w:rPr>
          <w:color w:val="000000" w:themeColor="text1"/>
          <w:sz w:val="28"/>
          <w:szCs w:val="28"/>
          <w:bdr w:val="none" w:sz="0" w:space="0" w:color="auto" w:frame="1"/>
          <w:shd w:val="clear" w:color="auto" w:fill="FFFFFF"/>
        </w:rPr>
        <w:t>P</w:t>
      </w:r>
      <w:r w:rsidR="002C2B91" w:rsidRPr="001A38DC">
        <w:rPr>
          <w:color w:val="000000" w:themeColor="text1"/>
          <w:sz w:val="28"/>
          <w:szCs w:val="28"/>
          <w:bdr w:val="none" w:sz="0" w:space="0" w:color="auto" w:frame="1"/>
          <w:shd w:val="clear" w:color="auto" w:fill="FFFFFF"/>
        </w:rPr>
        <w:t>S distintas.</w:t>
      </w:r>
      <w:r w:rsidR="00763C36" w:rsidRPr="001A38DC">
        <w:rPr>
          <w:color w:val="000000" w:themeColor="text1"/>
          <w:sz w:val="28"/>
          <w:szCs w:val="28"/>
          <w:bdr w:val="none" w:sz="0" w:space="0" w:color="auto" w:frame="1"/>
          <w:shd w:val="clear" w:color="auto" w:fill="FFFFFF"/>
        </w:rPr>
        <w:t xml:space="preserve"> Sin embargo, </w:t>
      </w:r>
      <w:r w:rsidR="00624CAE" w:rsidRPr="001A38DC">
        <w:rPr>
          <w:color w:val="000000" w:themeColor="text1"/>
          <w:sz w:val="28"/>
          <w:szCs w:val="28"/>
          <w:bdr w:val="none" w:sz="0" w:space="0" w:color="auto" w:frame="1"/>
          <w:shd w:val="clear" w:color="auto" w:fill="FFFFFF"/>
        </w:rPr>
        <w:t>con ocasión de l</w:t>
      </w:r>
      <w:r w:rsidR="003C52EC" w:rsidRPr="001A38DC">
        <w:rPr>
          <w:color w:val="000000" w:themeColor="text1"/>
          <w:sz w:val="28"/>
          <w:szCs w:val="28"/>
          <w:bdr w:val="none" w:sz="0" w:space="0" w:color="auto" w:frame="1"/>
          <w:shd w:val="clear" w:color="auto" w:fill="FFFFFF"/>
        </w:rPr>
        <w:t xml:space="preserve">a liquidación de Cruz Blanca EPS, </w:t>
      </w:r>
      <w:r w:rsidR="0078534C" w:rsidRPr="001A38DC">
        <w:rPr>
          <w:color w:val="000000" w:themeColor="text1"/>
          <w:sz w:val="28"/>
          <w:szCs w:val="28"/>
          <w:bdr w:val="none" w:sz="0" w:space="0" w:color="auto" w:frame="1"/>
          <w:shd w:val="clear" w:color="auto" w:fill="FFFFFF"/>
        </w:rPr>
        <w:t xml:space="preserve">la agente oficiosa y </w:t>
      </w:r>
      <w:r w:rsidR="009A6C30" w:rsidRPr="009A6C30">
        <w:rPr>
          <w:i/>
          <w:iCs/>
          <w:color w:val="000000" w:themeColor="text1"/>
          <w:sz w:val="28"/>
          <w:szCs w:val="28"/>
          <w:bdr w:val="none" w:sz="0" w:space="0" w:color="auto" w:frame="1"/>
          <w:shd w:val="clear" w:color="auto" w:fill="FFFFFF"/>
        </w:rPr>
        <w:t>Ana</w:t>
      </w:r>
      <w:r w:rsidR="0078534C" w:rsidRPr="001A38DC">
        <w:rPr>
          <w:color w:val="000000" w:themeColor="text1"/>
          <w:sz w:val="28"/>
          <w:szCs w:val="28"/>
          <w:bdr w:val="none" w:sz="0" w:space="0" w:color="auto" w:frame="1"/>
          <w:shd w:val="clear" w:color="auto" w:fill="FFFFFF"/>
        </w:rPr>
        <w:t xml:space="preserve"> fueron trasladadas por el Ministerio de Salud y Protección Social a Compensar EPS</w:t>
      </w:r>
      <w:r w:rsidR="00B87C09">
        <w:rPr>
          <w:rStyle w:val="Refdenotaalpie"/>
          <w:color w:val="000000" w:themeColor="text1"/>
          <w:sz w:val="28"/>
          <w:szCs w:val="28"/>
          <w:bdr w:val="none" w:sz="0" w:space="0" w:color="auto" w:frame="1"/>
          <w:shd w:val="clear" w:color="auto" w:fill="FFFFFF"/>
        </w:rPr>
        <w:footnoteReference w:id="139"/>
      </w:r>
      <w:r w:rsidR="00B87C09" w:rsidRPr="001A38DC">
        <w:rPr>
          <w:color w:val="000000" w:themeColor="text1"/>
          <w:sz w:val="28"/>
          <w:szCs w:val="28"/>
          <w:bdr w:val="none" w:sz="0" w:space="0" w:color="auto" w:frame="1"/>
          <w:shd w:val="clear" w:color="auto" w:fill="FFFFFF"/>
        </w:rPr>
        <w:t>. En esa medida</w:t>
      </w:r>
      <w:r w:rsidR="008576B8" w:rsidRPr="001A38DC">
        <w:rPr>
          <w:color w:val="000000" w:themeColor="text1"/>
          <w:sz w:val="28"/>
          <w:szCs w:val="28"/>
          <w:bdr w:val="none" w:sz="0" w:space="0" w:color="auto" w:frame="1"/>
          <w:shd w:val="clear" w:color="auto" w:fill="FFFFFF"/>
        </w:rPr>
        <w:t xml:space="preserve">, </w:t>
      </w:r>
      <w:r w:rsidR="008576B8" w:rsidRPr="009E677F">
        <w:rPr>
          <w:color w:val="000000" w:themeColor="text1"/>
          <w:sz w:val="28"/>
          <w:szCs w:val="28"/>
          <w:lang w:val="es-ES"/>
        </w:rPr>
        <w:t xml:space="preserve">aunque formalmente </w:t>
      </w:r>
      <w:r w:rsidR="00B87C09" w:rsidRPr="001A38DC">
        <w:rPr>
          <w:color w:val="000000" w:themeColor="text1"/>
          <w:sz w:val="28"/>
          <w:szCs w:val="28"/>
          <w:lang w:val="es-ES"/>
        </w:rPr>
        <w:t xml:space="preserve">son </w:t>
      </w:r>
      <w:r w:rsidR="00B87C09" w:rsidRPr="001A38DC">
        <w:rPr>
          <w:color w:val="000000" w:themeColor="text1"/>
          <w:sz w:val="28"/>
          <w:szCs w:val="28"/>
          <w:lang w:val="es-ES"/>
        </w:rPr>
        <w:lastRenderedPageBreak/>
        <w:t>sociedades distintas</w:t>
      </w:r>
      <w:r w:rsidR="008576B8" w:rsidRPr="009E677F">
        <w:rPr>
          <w:color w:val="000000" w:themeColor="text1"/>
          <w:sz w:val="28"/>
          <w:szCs w:val="28"/>
          <w:lang w:val="es-ES"/>
        </w:rPr>
        <w:t xml:space="preserve">, desde la perspectiva sustancial de la relación </w:t>
      </w:r>
      <w:r w:rsidR="008576B8">
        <w:rPr>
          <w:color w:val="000000" w:themeColor="text1"/>
          <w:sz w:val="28"/>
          <w:szCs w:val="28"/>
          <w:lang w:val="es-ES"/>
        </w:rPr>
        <w:t>asistencial</w:t>
      </w:r>
      <w:r w:rsidR="008576B8" w:rsidRPr="009E677F">
        <w:rPr>
          <w:color w:val="000000" w:themeColor="text1"/>
          <w:sz w:val="28"/>
          <w:szCs w:val="28"/>
          <w:lang w:val="es-ES"/>
        </w:rPr>
        <w:t>, Compensar EP</w:t>
      </w:r>
      <w:r w:rsidR="00032D75">
        <w:rPr>
          <w:color w:val="000000" w:themeColor="text1"/>
          <w:sz w:val="28"/>
          <w:szCs w:val="28"/>
          <w:lang w:val="es-ES"/>
        </w:rPr>
        <w:t>S</w:t>
      </w:r>
      <w:r w:rsidR="008576B8">
        <w:rPr>
          <w:color w:val="000000" w:themeColor="text1"/>
          <w:sz w:val="28"/>
          <w:szCs w:val="28"/>
          <w:lang w:val="es-ES"/>
        </w:rPr>
        <w:t xml:space="preserve"> </w:t>
      </w:r>
      <w:r w:rsidR="00C27573" w:rsidRPr="001A38DC">
        <w:rPr>
          <w:color w:val="000000" w:themeColor="text1"/>
          <w:sz w:val="28"/>
          <w:szCs w:val="28"/>
          <w:lang w:val="es-ES"/>
        </w:rPr>
        <w:t>es la encargada de</w:t>
      </w:r>
      <w:r w:rsidR="008576B8" w:rsidRPr="001A38DC">
        <w:rPr>
          <w:color w:val="000000" w:themeColor="text1"/>
          <w:sz w:val="28"/>
          <w:szCs w:val="28"/>
          <w:lang w:val="es-ES"/>
        </w:rPr>
        <w:t xml:space="preserve"> presta</w:t>
      </w:r>
      <w:r w:rsidR="00C27573" w:rsidRPr="001A38DC">
        <w:rPr>
          <w:color w:val="000000" w:themeColor="text1"/>
          <w:sz w:val="28"/>
          <w:szCs w:val="28"/>
          <w:lang w:val="es-ES"/>
        </w:rPr>
        <w:t>r</w:t>
      </w:r>
      <w:r w:rsidR="008576B8">
        <w:rPr>
          <w:color w:val="000000" w:themeColor="text1"/>
          <w:sz w:val="28"/>
          <w:szCs w:val="28"/>
          <w:lang w:val="es-ES"/>
        </w:rPr>
        <w:t xml:space="preserve"> los servicios</w:t>
      </w:r>
      <w:r w:rsidR="008576B8" w:rsidRPr="009E677F">
        <w:rPr>
          <w:color w:val="000000" w:themeColor="text1"/>
          <w:sz w:val="28"/>
          <w:szCs w:val="28"/>
          <w:lang w:val="es-ES"/>
        </w:rPr>
        <w:t xml:space="preserve"> que antes correspondía</w:t>
      </w:r>
      <w:r w:rsidR="008576B8">
        <w:rPr>
          <w:color w:val="000000" w:themeColor="text1"/>
          <w:sz w:val="28"/>
          <w:szCs w:val="28"/>
          <w:lang w:val="es-ES"/>
        </w:rPr>
        <w:t>n</w:t>
      </w:r>
      <w:r w:rsidR="008576B8" w:rsidRPr="009E677F">
        <w:rPr>
          <w:color w:val="000000" w:themeColor="text1"/>
          <w:sz w:val="28"/>
          <w:szCs w:val="28"/>
          <w:lang w:val="es-ES"/>
        </w:rPr>
        <w:t xml:space="preserve"> a Cruz Blanca EPS, razón por la cual existe una conexidad funcional en la prestación del servicio de salud que podría asimilarse a una identidad material de la parte accionada</w:t>
      </w:r>
      <w:r w:rsidR="000430EB">
        <w:rPr>
          <w:rStyle w:val="Refdenotaalpie"/>
          <w:color w:val="000000" w:themeColor="text1"/>
          <w:sz w:val="28"/>
          <w:szCs w:val="28"/>
          <w:lang w:val="es-ES"/>
        </w:rPr>
        <w:footnoteReference w:id="140"/>
      </w:r>
      <w:r w:rsidR="008576B8">
        <w:rPr>
          <w:color w:val="000000" w:themeColor="text1"/>
          <w:sz w:val="28"/>
          <w:szCs w:val="28"/>
          <w:lang w:val="es-ES"/>
        </w:rPr>
        <w:t>.</w:t>
      </w:r>
      <w:r w:rsidR="00CC30CD" w:rsidRPr="001A38DC">
        <w:rPr>
          <w:color w:val="000000" w:themeColor="text1"/>
          <w:sz w:val="28"/>
          <w:szCs w:val="28"/>
          <w:lang w:val="es-ES"/>
        </w:rPr>
        <w:t xml:space="preserve"> No obstante, </w:t>
      </w:r>
      <w:r w:rsidR="00826844" w:rsidRPr="001A38DC">
        <w:rPr>
          <w:color w:val="000000" w:themeColor="text1"/>
          <w:sz w:val="28"/>
          <w:szCs w:val="28"/>
          <w:lang w:val="es-ES"/>
        </w:rPr>
        <w:t xml:space="preserve">la Sala Séptima considera que en el caso concreto no operó el fenómeno de la cosa juzgada constitucional por dos razones. </w:t>
      </w:r>
    </w:p>
    <w:p w14:paraId="095E12DC" w14:textId="77777777" w:rsidR="00875A06" w:rsidRPr="006C4CE9" w:rsidRDefault="00875A06" w:rsidP="00596056">
      <w:pPr>
        <w:pStyle w:val="Prrafodelista"/>
        <w:autoSpaceDE/>
        <w:autoSpaceDN/>
        <w:adjustRightInd/>
        <w:spacing w:before="0"/>
        <w:ind w:left="0" w:right="0"/>
        <w:contextualSpacing/>
        <w:rPr>
          <w:color w:val="000000" w:themeColor="text1"/>
          <w:sz w:val="28"/>
          <w:szCs w:val="28"/>
          <w:lang w:val="es-ES"/>
        </w:rPr>
      </w:pPr>
    </w:p>
    <w:p w14:paraId="2BE8D77F" w14:textId="6F82B85B" w:rsidR="006C4CE9" w:rsidRPr="00875A06" w:rsidRDefault="00E96CDB" w:rsidP="00596056">
      <w:pPr>
        <w:pStyle w:val="Prrafodelista"/>
        <w:numPr>
          <w:ilvl w:val="0"/>
          <w:numId w:val="2"/>
        </w:numPr>
        <w:autoSpaceDE/>
        <w:autoSpaceDN/>
        <w:adjustRightInd/>
        <w:spacing w:before="0"/>
        <w:ind w:left="0" w:right="0" w:firstLine="0"/>
        <w:contextualSpacing/>
        <w:rPr>
          <w:color w:val="000000" w:themeColor="text1"/>
          <w:sz w:val="28"/>
          <w:szCs w:val="28"/>
          <w:lang w:val="es-ES"/>
        </w:rPr>
      </w:pPr>
      <w:r w:rsidRPr="008579D9">
        <w:rPr>
          <w:i/>
          <w:color w:val="000000" w:themeColor="text1"/>
          <w:sz w:val="28"/>
          <w:szCs w:val="28"/>
          <w:bdr w:val="none" w:sz="0" w:space="0" w:color="auto" w:frame="1"/>
          <w:shd w:val="clear" w:color="auto" w:fill="FFFFFF"/>
        </w:rPr>
        <w:t>Primero</w:t>
      </w:r>
      <w:r w:rsidR="006C4CE9" w:rsidRPr="008579D9">
        <w:rPr>
          <w:i/>
          <w:color w:val="000000" w:themeColor="text1"/>
          <w:sz w:val="28"/>
          <w:szCs w:val="28"/>
          <w:bdr w:val="none" w:sz="0" w:space="0" w:color="auto" w:frame="1"/>
          <w:shd w:val="clear" w:color="auto" w:fill="FFFFFF"/>
        </w:rPr>
        <w:t xml:space="preserve">, </w:t>
      </w:r>
      <w:r w:rsidR="006C4CE9" w:rsidRPr="008579D9">
        <w:rPr>
          <w:color w:val="000000" w:themeColor="text1"/>
          <w:sz w:val="28"/>
          <w:szCs w:val="28"/>
          <w:bdr w:val="none" w:sz="0" w:space="0" w:color="auto" w:frame="1"/>
          <w:shd w:val="clear" w:color="auto" w:fill="FFFFFF"/>
        </w:rPr>
        <w:t xml:space="preserve">el objeto de las acciones </w:t>
      </w:r>
      <w:r w:rsidR="00BA71DC" w:rsidRPr="008579D9">
        <w:rPr>
          <w:color w:val="000000" w:themeColor="text1"/>
          <w:sz w:val="28"/>
          <w:szCs w:val="28"/>
          <w:bdr w:val="none" w:sz="0" w:space="0" w:color="auto" w:frame="1"/>
          <w:shd w:val="clear" w:color="auto" w:fill="FFFFFF"/>
        </w:rPr>
        <w:t>de tutela</w:t>
      </w:r>
      <w:r w:rsidR="006C4CE9" w:rsidRPr="008579D9">
        <w:rPr>
          <w:color w:val="000000" w:themeColor="text1"/>
          <w:sz w:val="28"/>
          <w:szCs w:val="28"/>
          <w:bdr w:val="none" w:sz="0" w:space="0" w:color="auto" w:frame="1"/>
          <w:shd w:val="clear" w:color="auto" w:fill="FFFFFF"/>
        </w:rPr>
        <w:t xml:space="preserve"> es distinto. En la </w:t>
      </w:r>
      <w:r w:rsidR="00A93970" w:rsidRPr="008579D9">
        <w:rPr>
          <w:color w:val="000000" w:themeColor="text1"/>
          <w:sz w:val="28"/>
          <w:szCs w:val="28"/>
          <w:bdr w:val="none" w:sz="0" w:space="0" w:color="auto" w:frame="1"/>
          <w:shd w:val="clear" w:color="auto" w:fill="FFFFFF"/>
        </w:rPr>
        <w:t>solicitud de amparo</w:t>
      </w:r>
      <w:r w:rsidR="006C4CE9" w:rsidRPr="008579D9">
        <w:rPr>
          <w:color w:val="000000" w:themeColor="text1"/>
          <w:sz w:val="28"/>
          <w:szCs w:val="28"/>
          <w:bdr w:val="none" w:sz="0" w:space="0" w:color="auto" w:frame="1"/>
          <w:shd w:val="clear" w:color="auto" w:fill="FFFFFF"/>
        </w:rPr>
        <w:t xml:space="preserve"> </w:t>
      </w:r>
      <w:r w:rsidR="008D32E1">
        <w:rPr>
          <w:color w:val="000000" w:themeColor="text1"/>
          <w:sz w:val="28"/>
          <w:szCs w:val="28"/>
          <w:bdr w:val="none" w:sz="0" w:space="0" w:color="auto" w:frame="1"/>
          <w:shd w:val="clear" w:color="auto" w:fill="FFFFFF"/>
        </w:rPr>
        <w:t>de</w:t>
      </w:r>
      <w:r w:rsidR="006C4CE9" w:rsidRPr="008579D9">
        <w:rPr>
          <w:color w:val="000000" w:themeColor="text1"/>
          <w:sz w:val="28"/>
          <w:szCs w:val="28"/>
          <w:bdr w:val="none" w:sz="0" w:space="0" w:color="auto" w:frame="1"/>
          <w:shd w:val="clear" w:color="auto" w:fill="FFFFFF"/>
        </w:rPr>
        <w:t xml:space="preserve"> 2008, la </w:t>
      </w:r>
      <w:r w:rsidR="00A93970" w:rsidRPr="008579D9">
        <w:rPr>
          <w:color w:val="000000" w:themeColor="text1"/>
          <w:sz w:val="28"/>
          <w:szCs w:val="28"/>
          <w:bdr w:val="none" w:sz="0" w:space="0" w:color="auto" w:frame="1"/>
          <w:shd w:val="clear" w:color="auto" w:fill="FFFFFF"/>
        </w:rPr>
        <w:t>accionante pretendió</w:t>
      </w:r>
      <w:r w:rsidR="006C4CE9" w:rsidRPr="008579D9">
        <w:rPr>
          <w:color w:val="000000" w:themeColor="text1"/>
          <w:sz w:val="28"/>
          <w:szCs w:val="28"/>
          <w:bdr w:val="none" w:sz="0" w:space="0" w:color="auto" w:frame="1"/>
          <w:shd w:val="clear" w:color="auto" w:fill="FFFFFF"/>
        </w:rPr>
        <w:t xml:space="preserve"> obtener </w:t>
      </w:r>
      <w:r w:rsidR="00BE2473" w:rsidRPr="008579D9">
        <w:rPr>
          <w:color w:val="000000" w:themeColor="text1"/>
          <w:sz w:val="28"/>
          <w:szCs w:val="28"/>
          <w:bdr w:val="none" w:sz="0" w:space="0" w:color="auto" w:frame="1"/>
          <w:shd w:val="clear" w:color="auto" w:fill="FFFFFF"/>
        </w:rPr>
        <w:t xml:space="preserve">(i) </w:t>
      </w:r>
      <w:r w:rsidR="006C4CE9" w:rsidRPr="008579D9">
        <w:rPr>
          <w:color w:val="000000" w:themeColor="text1"/>
          <w:sz w:val="28"/>
          <w:szCs w:val="28"/>
          <w:bdr w:val="none" w:sz="0" w:space="0" w:color="auto" w:frame="1"/>
          <w:shd w:val="clear" w:color="auto" w:fill="FFFFFF"/>
        </w:rPr>
        <w:t xml:space="preserve">la autorización </w:t>
      </w:r>
      <w:r w:rsidR="00BE2473" w:rsidRPr="008579D9">
        <w:rPr>
          <w:color w:val="000000" w:themeColor="text1"/>
          <w:sz w:val="28"/>
          <w:szCs w:val="28"/>
          <w:bdr w:val="none" w:sz="0" w:space="0" w:color="auto" w:frame="1"/>
          <w:shd w:val="clear" w:color="auto" w:fill="FFFFFF"/>
        </w:rPr>
        <w:t xml:space="preserve">del examen diagnóstico denominado </w:t>
      </w:r>
      <w:r w:rsidR="00C50062" w:rsidRPr="008579D9">
        <w:rPr>
          <w:iCs/>
          <w:color w:val="000000" w:themeColor="text1"/>
          <w:sz w:val="28"/>
          <w:szCs w:val="28"/>
          <w:lang w:val="es-ES" w:eastAsia="es-ES"/>
        </w:rPr>
        <w:t>“Videotelemetria 12 horas y cromatografía de ácidos orgánicos</w:t>
      </w:r>
      <w:r w:rsidR="00BE2473" w:rsidRPr="008579D9">
        <w:rPr>
          <w:iCs/>
          <w:color w:val="000000" w:themeColor="text1"/>
          <w:sz w:val="28"/>
          <w:szCs w:val="28"/>
          <w:lang w:val="es-ES" w:eastAsia="es-ES"/>
        </w:rPr>
        <w:t>”,</w:t>
      </w:r>
      <w:r w:rsidR="00C50062" w:rsidRPr="008579D9">
        <w:rPr>
          <w:iCs/>
          <w:color w:val="000000" w:themeColor="text1"/>
          <w:sz w:val="28"/>
          <w:szCs w:val="28"/>
          <w:lang w:val="es-ES" w:eastAsia="es-ES"/>
        </w:rPr>
        <w:t xml:space="preserve"> así como </w:t>
      </w:r>
      <w:r w:rsidR="00BE2473" w:rsidRPr="008579D9">
        <w:rPr>
          <w:iCs/>
          <w:color w:val="000000" w:themeColor="text1"/>
          <w:sz w:val="28"/>
          <w:szCs w:val="28"/>
          <w:lang w:val="es-ES" w:eastAsia="es-ES"/>
        </w:rPr>
        <w:t xml:space="preserve">(ii) el suministro de </w:t>
      </w:r>
      <w:r w:rsidR="00C50062" w:rsidRPr="008579D9">
        <w:rPr>
          <w:iCs/>
          <w:color w:val="000000" w:themeColor="text1"/>
          <w:sz w:val="28"/>
          <w:szCs w:val="28"/>
          <w:lang w:val="es-ES" w:eastAsia="es-ES"/>
        </w:rPr>
        <w:t xml:space="preserve">los </w:t>
      </w:r>
      <w:r w:rsidR="006C4CE9" w:rsidRPr="008579D9">
        <w:rPr>
          <w:color w:val="000000" w:themeColor="text1"/>
          <w:sz w:val="28"/>
          <w:szCs w:val="28"/>
          <w:lang w:val="es-ES" w:eastAsia="es-ES"/>
        </w:rPr>
        <w:t xml:space="preserve">medicamentos </w:t>
      </w:r>
      <w:r w:rsidR="00BE2473" w:rsidRPr="008579D9">
        <w:rPr>
          <w:color w:val="000000" w:themeColor="text1"/>
          <w:sz w:val="28"/>
          <w:szCs w:val="28"/>
          <w:lang w:val="es-ES"/>
        </w:rPr>
        <w:t>“</w:t>
      </w:r>
      <w:r w:rsidR="00C50062" w:rsidRPr="008579D9">
        <w:rPr>
          <w:iCs/>
          <w:color w:val="000000" w:themeColor="text1"/>
          <w:sz w:val="28"/>
          <w:szCs w:val="28"/>
          <w:lang w:val="es-ES" w:eastAsia="es-ES"/>
        </w:rPr>
        <w:t>Clonazepan amp 1 mg/ml, Divalproato sódico vial 500 mg/5 ml y Topiramato tab 10 mg”</w:t>
      </w:r>
      <w:r w:rsidR="00C50062" w:rsidRPr="008579D9">
        <w:rPr>
          <w:rStyle w:val="Refdenotaalpie"/>
          <w:iCs/>
          <w:color w:val="000000" w:themeColor="text1"/>
          <w:sz w:val="28"/>
          <w:szCs w:val="28"/>
          <w:lang w:val="es-ES" w:eastAsia="es-ES"/>
        </w:rPr>
        <w:footnoteReference w:id="141"/>
      </w:r>
      <w:r w:rsidR="008A1AA6" w:rsidRPr="008579D9">
        <w:rPr>
          <w:color w:val="000000" w:themeColor="text1"/>
          <w:sz w:val="28"/>
          <w:szCs w:val="28"/>
          <w:bdr w:val="none" w:sz="0" w:space="0" w:color="auto" w:frame="1"/>
          <w:shd w:val="clear" w:color="auto" w:fill="FFFFFF"/>
        </w:rPr>
        <w:t xml:space="preserve">. En esa oportunidad, la provisión </w:t>
      </w:r>
      <w:r w:rsidR="006C4CE9" w:rsidRPr="008579D9">
        <w:rPr>
          <w:color w:val="000000" w:themeColor="text1"/>
          <w:sz w:val="28"/>
          <w:szCs w:val="28"/>
          <w:bdr w:val="none" w:sz="0" w:space="0" w:color="auto" w:frame="1"/>
          <w:shd w:val="clear" w:color="auto" w:fill="FFFFFF"/>
        </w:rPr>
        <w:t xml:space="preserve">de </w:t>
      </w:r>
      <w:r w:rsidR="008A1AA6" w:rsidRPr="008579D9">
        <w:rPr>
          <w:color w:val="000000" w:themeColor="text1"/>
          <w:sz w:val="28"/>
          <w:szCs w:val="28"/>
          <w:bdr w:val="none" w:sz="0" w:space="0" w:color="auto" w:frame="1"/>
          <w:shd w:val="clear" w:color="auto" w:fill="FFFFFF"/>
        </w:rPr>
        <w:t>los</w:t>
      </w:r>
      <w:r w:rsidR="00A93970" w:rsidRPr="008579D9">
        <w:rPr>
          <w:color w:val="000000" w:themeColor="text1"/>
          <w:sz w:val="28"/>
          <w:szCs w:val="28"/>
          <w:bdr w:val="none" w:sz="0" w:space="0" w:color="auto" w:frame="1"/>
          <w:shd w:val="clear" w:color="auto" w:fill="FFFFFF"/>
        </w:rPr>
        <w:t xml:space="preserve"> </w:t>
      </w:r>
      <w:r w:rsidR="006C4CE9" w:rsidRPr="008579D9">
        <w:rPr>
          <w:color w:val="000000" w:themeColor="text1"/>
          <w:sz w:val="28"/>
          <w:szCs w:val="28"/>
          <w:bdr w:val="none" w:sz="0" w:space="0" w:color="auto" w:frame="1"/>
          <w:shd w:val="clear" w:color="auto" w:fill="FFFFFF"/>
        </w:rPr>
        <w:t xml:space="preserve">exámenes y el suministro de </w:t>
      </w:r>
      <w:r w:rsidR="008A1AA6" w:rsidRPr="008579D9">
        <w:rPr>
          <w:color w:val="000000" w:themeColor="text1"/>
          <w:sz w:val="28"/>
          <w:szCs w:val="28"/>
          <w:bdr w:val="none" w:sz="0" w:space="0" w:color="auto" w:frame="1"/>
          <w:shd w:val="clear" w:color="auto" w:fill="FFFFFF"/>
        </w:rPr>
        <w:t>los referidos</w:t>
      </w:r>
      <w:r w:rsidR="006C4CE9" w:rsidRPr="008579D9">
        <w:rPr>
          <w:color w:val="000000" w:themeColor="text1"/>
          <w:sz w:val="28"/>
          <w:szCs w:val="28"/>
          <w:bdr w:val="none" w:sz="0" w:space="0" w:color="auto" w:frame="1"/>
          <w:shd w:val="clear" w:color="auto" w:fill="FFFFFF"/>
        </w:rPr>
        <w:t xml:space="preserve"> medicamentos </w:t>
      </w:r>
      <w:r w:rsidR="00AE293E" w:rsidRPr="008579D9">
        <w:rPr>
          <w:color w:val="000000" w:themeColor="text1"/>
          <w:sz w:val="28"/>
          <w:szCs w:val="28"/>
          <w:bdr w:val="none" w:sz="0" w:space="0" w:color="auto" w:frame="1"/>
          <w:shd w:val="clear" w:color="auto" w:fill="FFFFFF"/>
        </w:rPr>
        <w:t xml:space="preserve">hacían parte del plan médico </w:t>
      </w:r>
      <w:r w:rsidR="006C4CE9" w:rsidRPr="008579D9">
        <w:rPr>
          <w:color w:val="000000" w:themeColor="text1"/>
          <w:sz w:val="28"/>
          <w:szCs w:val="28"/>
          <w:bdr w:val="none" w:sz="0" w:space="0" w:color="auto" w:frame="1"/>
          <w:shd w:val="clear" w:color="auto" w:fill="FFFFFF"/>
        </w:rPr>
        <w:t xml:space="preserve">para el tratamiento de la epilepsia catastrófica </w:t>
      </w:r>
      <w:r w:rsidR="00C26E4D" w:rsidRPr="008579D9">
        <w:rPr>
          <w:color w:val="000000" w:themeColor="text1"/>
          <w:sz w:val="28"/>
          <w:szCs w:val="28"/>
          <w:bdr w:val="none" w:sz="0" w:space="0" w:color="auto" w:frame="1"/>
          <w:shd w:val="clear" w:color="auto" w:fill="FFFFFF"/>
        </w:rPr>
        <w:t xml:space="preserve">diagnosticada en un principio a </w:t>
      </w:r>
      <w:r w:rsidR="009A6C30" w:rsidRPr="009A6C30">
        <w:rPr>
          <w:i/>
          <w:iCs/>
          <w:color w:val="000000" w:themeColor="text1"/>
          <w:sz w:val="28"/>
          <w:szCs w:val="28"/>
          <w:bdr w:val="none" w:sz="0" w:space="0" w:color="auto" w:frame="1"/>
          <w:shd w:val="clear" w:color="auto" w:fill="FFFFFF"/>
        </w:rPr>
        <w:t>Ana</w:t>
      </w:r>
      <w:r w:rsidR="006C4CE9" w:rsidRPr="008579D9">
        <w:rPr>
          <w:color w:val="000000" w:themeColor="text1"/>
          <w:sz w:val="28"/>
          <w:szCs w:val="28"/>
          <w:bdr w:val="none" w:sz="0" w:space="0" w:color="auto" w:frame="1"/>
          <w:shd w:val="clear" w:color="auto" w:fill="FFFFFF"/>
        </w:rPr>
        <w:t>. En contraste, en la tutela de 2025, las solicitudes se refieren al suministro del servicio de cuidador y de ayudas técnicas (silla de ruedas y silla de baño neurológicas), elementos que responden a necesidades distintas.</w:t>
      </w:r>
      <w:r w:rsidR="00AE4B42" w:rsidRPr="008579D9">
        <w:rPr>
          <w:color w:val="000000" w:themeColor="text1"/>
          <w:sz w:val="28"/>
          <w:szCs w:val="28"/>
          <w:bdr w:val="none" w:sz="0" w:space="0" w:color="auto" w:frame="1"/>
          <w:shd w:val="clear" w:color="auto" w:fill="FFFFFF"/>
        </w:rPr>
        <w:t xml:space="preserve"> Luego, la Corte Constitucional encuentra que ambas pretensiones </w:t>
      </w:r>
      <w:r w:rsidR="00FD3ED8" w:rsidRPr="008579D9">
        <w:rPr>
          <w:color w:val="000000" w:themeColor="text1"/>
          <w:sz w:val="28"/>
          <w:szCs w:val="28"/>
          <w:bdr w:val="none" w:sz="0" w:space="0" w:color="auto" w:frame="1"/>
          <w:shd w:val="clear" w:color="auto" w:fill="FFFFFF"/>
        </w:rPr>
        <w:t xml:space="preserve">tienen finalidades distintas: mientras que la primera solicitaba la autorización de unos </w:t>
      </w:r>
      <w:r w:rsidR="00536E04" w:rsidRPr="008579D9">
        <w:rPr>
          <w:color w:val="000000" w:themeColor="text1"/>
          <w:sz w:val="28"/>
          <w:szCs w:val="28"/>
          <w:bdr w:val="none" w:sz="0" w:space="0" w:color="auto" w:frame="1"/>
          <w:shd w:val="clear" w:color="auto" w:fill="FFFFFF"/>
        </w:rPr>
        <w:t>exámenes diagnósticos y el suministro de unos medicamentos</w:t>
      </w:r>
      <w:r w:rsidR="00252712" w:rsidRPr="008579D9">
        <w:rPr>
          <w:color w:val="000000" w:themeColor="text1"/>
          <w:sz w:val="28"/>
          <w:szCs w:val="28"/>
          <w:bdr w:val="none" w:sz="0" w:space="0" w:color="auto" w:frame="1"/>
          <w:shd w:val="clear" w:color="auto" w:fill="FFFFFF"/>
        </w:rPr>
        <w:t xml:space="preserve"> en el marco de un diagnóstico específico</w:t>
      </w:r>
      <w:r w:rsidR="00536E04" w:rsidRPr="008579D9">
        <w:rPr>
          <w:color w:val="000000" w:themeColor="text1"/>
          <w:sz w:val="28"/>
          <w:szCs w:val="28"/>
          <w:bdr w:val="none" w:sz="0" w:space="0" w:color="auto" w:frame="1"/>
          <w:shd w:val="clear" w:color="auto" w:fill="FFFFFF"/>
        </w:rPr>
        <w:t>, l</w:t>
      </w:r>
      <w:r w:rsidR="00304570" w:rsidRPr="008579D9">
        <w:rPr>
          <w:color w:val="000000" w:themeColor="text1"/>
          <w:sz w:val="28"/>
          <w:szCs w:val="28"/>
          <w:bdr w:val="none" w:sz="0" w:space="0" w:color="auto" w:frame="1"/>
          <w:shd w:val="clear" w:color="auto" w:fill="FFFFFF"/>
        </w:rPr>
        <w:t xml:space="preserve">a segunda fue presentada </w:t>
      </w:r>
      <w:r w:rsidR="00824C8A" w:rsidRPr="008579D9">
        <w:rPr>
          <w:color w:val="000000" w:themeColor="text1"/>
          <w:sz w:val="28"/>
          <w:szCs w:val="28"/>
          <w:bdr w:val="none" w:sz="0" w:space="0" w:color="auto" w:frame="1"/>
          <w:shd w:val="clear" w:color="auto" w:fill="FFFFFF"/>
        </w:rPr>
        <w:t>para</w:t>
      </w:r>
      <w:r w:rsidR="00304570" w:rsidRPr="008579D9">
        <w:rPr>
          <w:color w:val="000000" w:themeColor="text1"/>
          <w:sz w:val="28"/>
          <w:szCs w:val="28"/>
          <w:bdr w:val="none" w:sz="0" w:space="0" w:color="auto" w:frame="1"/>
          <w:shd w:val="clear" w:color="auto" w:fill="FFFFFF"/>
        </w:rPr>
        <w:t xml:space="preserve"> la provisión </w:t>
      </w:r>
      <w:r w:rsidR="009157BF" w:rsidRPr="008579D9">
        <w:rPr>
          <w:color w:val="000000" w:themeColor="text1"/>
          <w:sz w:val="28"/>
          <w:szCs w:val="28"/>
          <w:bdr w:val="none" w:sz="0" w:space="0" w:color="auto" w:frame="1"/>
          <w:shd w:val="clear" w:color="auto" w:fill="FFFFFF"/>
        </w:rPr>
        <w:t>de servicios y tecnologías específicas</w:t>
      </w:r>
      <w:r w:rsidR="00252712" w:rsidRPr="008579D9">
        <w:rPr>
          <w:color w:val="000000" w:themeColor="text1"/>
          <w:sz w:val="28"/>
          <w:szCs w:val="28"/>
          <w:bdr w:val="none" w:sz="0" w:space="0" w:color="auto" w:frame="1"/>
          <w:shd w:val="clear" w:color="auto" w:fill="FFFFFF"/>
        </w:rPr>
        <w:t>, habida cuenta de</w:t>
      </w:r>
      <w:r w:rsidR="00AC6A5C">
        <w:rPr>
          <w:color w:val="000000" w:themeColor="text1"/>
          <w:sz w:val="28"/>
          <w:szCs w:val="28"/>
          <w:bdr w:val="none" w:sz="0" w:space="0" w:color="auto" w:frame="1"/>
          <w:shd w:val="clear" w:color="auto" w:fill="FFFFFF"/>
        </w:rPr>
        <w:t xml:space="preserve"> las múltiples patologías que </w:t>
      </w:r>
      <w:r w:rsidR="001639BF">
        <w:rPr>
          <w:color w:val="000000" w:themeColor="text1"/>
          <w:sz w:val="28"/>
          <w:szCs w:val="28"/>
          <w:bdr w:val="none" w:sz="0" w:space="0" w:color="auto" w:frame="1"/>
          <w:shd w:val="clear" w:color="auto" w:fill="FFFFFF"/>
        </w:rPr>
        <w:t xml:space="preserve">le </w:t>
      </w:r>
      <w:r w:rsidR="00AC6A5C">
        <w:rPr>
          <w:color w:val="000000" w:themeColor="text1"/>
          <w:sz w:val="28"/>
          <w:szCs w:val="28"/>
          <w:bdr w:val="none" w:sz="0" w:space="0" w:color="auto" w:frame="1"/>
          <w:shd w:val="clear" w:color="auto" w:fill="FFFFFF"/>
        </w:rPr>
        <w:t>han sido diagnosticadas a la agenciada</w:t>
      </w:r>
      <w:r w:rsidR="00C50062" w:rsidRPr="008579D9">
        <w:rPr>
          <w:color w:val="000000" w:themeColor="text1"/>
          <w:sz w:val="28"/>
          <w:szCs w:val="28"/>
          <w:bdr w:val="none" w:sz="0" w:space="0" w:color="auto" w:frame="1"/>
          <w:shd w:val="clear" w:color="auto" w:fill="FFFFFF"/>
        </w:rPr>
        <w:t xml:space="preserve">. </w:t>
      </w:r>
      <w:r w:rsidR="00304570" w:rsidRPr="008579D9">
        <w:rPr>
          <w:color w:val="000000" w:themeColor="text1"/>
          <w:sz w:val="28"/>
          <w:szCs w:val="28"/>
          <w:bdr w:val="none" w:sz="0" w:space="0" w:color="auto" w:frame="1"/>
          <w:shd w:val="clear" w:color="auto" w:fill="FFFFFF"/>
        </w:rPr>
        <w:t xml:space="preserve"> </w:t>
      </w:r>
    </w:p>
    <w:p w14:paraId="12029D33" w14:textId="77777777" w:rsidR="00875A06" w:rsidRPr="00875A06" w:rsidRDefault="00875A06" w:rsidP="00596056">
      <w:pPr>
        <w:pStyle w:val="Prrafodelista"/>
        <w:autoSpaceDE/>
        <w:autoSpaceDN/>
        <w:adjustRightInd/>
        <w:spacing w:before="0"/>
        <w:ind w:left="0" w:right="0"/>
        <w:contextualSpacing/>
        <w:rPr>
          <w:color w:val="000000" w:themeColor="text1"/>
          <w:sz w:val="28"/>
          <w:szCs w:val="28"/>
          <w:lang w:val="es-ES"/>
        </w:rPr>
      </w:pPr>
    </w:p>
    <w:p w14:paraId="274B9887" w14:textId="084AD0A4" w:rsidR="00901ACD" w:rsidRPr="00875A06" w:rsidRDefault="00E96CDB" w:rsidP="00596056">
      <w:pPr>
        <w:pStyle w:val="Prrafodelista"/>
        <w:numPr>
          <w:ilvl w:val="0"/>
          <w:numId w:val="2"/>
        </w:numPr>
        <w:autoSpaceDE/>
        <w:autoSpaceDN/>
        <w:adjustRightInd/>
        <w:spacing w:before="0"/>
        <w:ind w:left="0" w:right="0" w:firstLine="0"/>
        <w:contextualSpacing/>
        <w:rPr>
          <w:color w:val="000000" w:themeColor="text1"/>
          <w:sz w:val="28"/>
          <w:szCs w:val="28"/>
          <w:lang w:val="es-ES"/>
        </w:rPr>
      </w:pPr>
      <w:r>
        <w:rPr>
          <w:i/>
          <w:iCs/>
          <w:color w:val="000000" w:themeColor="text1"/>
          <w:sz w:val="28"/>
          <w:szCs w:val="28"/>
          <w:lang w:val="es-ES"/>
        </w:rPr>
        <w:t>Segundo</w:t>
      </w:r>
      <w:r w:rsidR="00875A06">
        <w:rPr>
          <w:i/>
          <w:iCs/>
          <w:color w:val="000000" w:themeColor="text1"/>
          <w:sz w:val="28"/>
          <w:szCs w:val="28"/>
          <w:lang w:val="es-ES"/>
        </w:rPr>
        <w:t xml:space="preserve">, </w:t>
      </w:r>
      <w:r w:rsidR="00875A06" w:rsidRPr="00875A06">
        <w:rPr>
          <w:color w:val="000000" w:themeColor="text1"/>
          <w:sz w:val="28"/>
          <w:szCs w:val="28"/>
          <w:lang w:val="es-CO"/>
        </w:rPr>
        <w:t xml:space="preserve">la </w:t>
      </w:r>
      <w:r w:rsidR="00875A06" w:rsidRPr="0048367A">
        <w:rPr>
          <w:i/>
          <w:color w:val="000000" w:themeColor="text1"/>
          <w:sz w:val="28"/>
          <w:szCs w:val="28"/>
          <w:lang w:val="es-CO"/>
        </w:rPr>
        <w:t>causa petendi</w:t>
      </w:r>
      <w:r w:rsidR="00875A06" w:rsidRPr="00875A06">
        <w:rPr>
          <w:color w:val="000000" w:themeColor="text1"/>
          <w:sz w:val="28"/>
          <w:szCs w:val="28"/>
          <w:lang w:val="es-CO"/>
        </w:rPr>
        <w:t xml:space="preserve"> </w:t>
      </w:r>
      <w:r>
        <w:rPr>
          <w:color w:val="000000" w:themeColor="text1"/>
          <w:sz w:val="28"/>
          <w:szCs w:val="28"/>
          <w:lang w:val="es-CO"/>
        </w:rPr>
        <w:t>es distinta</w:t>
      </w:r>
      <w:r w:rsidR="00875A06" w:rsidRPr="00875A06">
        <w:rPr>
          <w:color w:val="000000" w:themeColor="text1"/>
          <w:sz w:val="28"/>
          <w:szCs w:val="28"/>
          <w:lang w:val="es-CO"/>
        </w:rPr>
        <w:t>, en la medida en que los hechos que originan cada acción obedecen a negativas de distinta naturaleza</w:t>
      </w:r>
      <w:r>
        <w:rPr>
          <w:color w:val="000000" w:themeColor="text1"/>
          <w:sz w:val="28"/>
          <w:szCs w:val="28"/>
          <w:lang w:val="es-CO"/>
        </w:rPr>
        <w:t>. E</w:t>
      </w:r>
      <w:r w:rsidR="00875A06" w:rsidRPr="00875A06">
        <w:rPr>
          <w:color w:val="000000" w:themeColor="text1"/>
          <w:sz w:val="28"/>
          <w:szCs w:val="28"/>
          <w:lang w:val="es-CO"/>
        </w:rPr>
        <w:t>n la primera</w:t>
      </w:r>
      <w:r>
        <w:rPr>
          <w:color w:val="000000" w:themeColor="text1"/>
          <w:sz w:val="28"/>
          <w:szCs w:val="28"/>
          <w:lang w:val="es-CO"/>
        </w:rPr>
        <w:t xml:space="preserve"> acción de tutela</w:t>
      </w:r>
      <w:r w:rsidR="00875A06" w:rsidRPr="00875A06">
        <w:rPr>
          <w:color w:val="000000" w:themeColor="text1"/>
          <w:sz w:val="28"/>
          <w:szCs w:val="28"/>
          <w:lang w:val="es-CO"/>
        </w:rPr>
        <w:t xml:space="preserve"> </w:t>
      </w:r>
      <w:r>
        <w:rPr>
          <w:color w:val="000000" w:themeColor="text1"/>
          <w:sz w:val="28"/>
          <w:szCs w:val="28"/>
          <w:lang w:val="es-CO"/>
        </w:rPr>
        <w:t>se relaciona</w:t>
      </w:r>
      <w:r w:rsidR="00875A06" w:rsidRPr="00875A06">
        <w:rPr>
          <w:color w:val="000000" w:themeColor="text1"/>
          <w:sz w:val="28"/>
          <w:szCs w:val="28"/>
          <w:lang w:val="es-CO"/>
        </w:rPr>
        <w:t xml:space="preserve"> con la falta de cobertura del PBS frente a medicamentos y procedimientos</w:t>
      </w:r>
      <w:r>
        <w:rPr>
          <w:color w:val="000000" w:themeColor="text1"/>
          <w:sz w:val="28"/>
          <w:szCs w:val="28"/>
          <w:lang w:val="es-CO"/>
        </w:rPr>
        <w:t>. E</w:t>
      </w:r>
      <w:r w:rsidR="00875A06" w:rsidRPr="00875A06">
        <w:rPr>
          <w:color w:val="000000" w:themeColor="text1"/>
          <w:sz w:val="28"/>
          <w:szCs w:val="28"/>
          <w:lang w:val="es-CO"/>
        </w:rPr>
        <w:t>n la segunda, con la negativa de otorgar apoyos y dispositivos médicos requeridos por el estado actual de salud de la paciente.</w:t>
      </w:r>
      <w:r w:rsidR="0030439F" w:rsidRPr="0048367A">
        <w:rPr>
          <w:color w:val="000000" w:themeColor="text1"/>
          <w:sz w:val="28"/>
          <w:szCs w:val="28"/>
          <w:lang w:val="es-CO"/>
        </w:rPr>
        <w:t xml:space="preserve"> </w:t>
      </w:r>
      <w:r w:rsidRPr="000C7787">
        <w:rPr>
          <w:color w:val="000000" w:themeColor="text1"/>
          <w:sz w:val="28"/>
          <w:szCs w:val="28"/>
          <w:bdr w:val="none" w:sz="0" w:space="0" w:color="auto" w:frame="1"/>
          <w:shd w:val="clear" w:color="auto" w:fill="FFFFFF"/>
        </w:rPr>
        <w:t>Por lo demás</w:t>
      </w:r>
      <w:r w:rsidR="00901ACD" w:rsidRPr="000C7787">
        <w:rPr>
          <w:color w:val="000000" w:themeColor="text1"/>
          <w:sz w:val="28"/>
          <w:szCs w:val="28"/>
          <w:bdr w:val="none" w:sz="0" w:space="0" w:color="auto" w:frame="1"/>
          <w:shd w:val="clear" w:color="auto" w:fill="FFFFFF"/>
        </w:rPr>
        <w:t xml:space="preserve">, la Sala </w:t>
      </w:r>
      <w:r w:rsidR="006D7DDA" w:rsidRPr="000C7787">
        <w:rPr>
          <w:color w:val="000000" w:themeColor="text1"/>
          <w:sz w:val="28"/>
          <w:szCs w:val="28"/>
          <w:bdr w:val="none" w:sz="0" w:space="0" w:color="auto" w:frame="1"/>
          <w:shd w:val="clear" w:color="auto" w:fill="FFFFFF"/>
        </w:rPr>
        <w:t>insiste en</w:t>
      </w:r>
      <w:r w:rsidRPr="000C7787">
        <w:rPr>
          <w:color w:val="000000" w:themeColor="text1"/>
          <w:sz w:val="28"/>
          <w:szCs w:val="28"/>
          <w:bdr w:val="none" w:sz="0" w:space="0" w:color="auto" w:frame="1"/>
          <w:shd w:val="clear" w:color="auto" w:fill="FFFFFF"/>
        </w:rPr>
        <w:t xml:space="preserve"> que</w:t>
      </w:r>
      <w:r w:rsidR="006D7DDA" w:rsidRPr="000C7787">
        <w:rPr>
          <w:color w:val="000000" w:themeColor="text1"/>
          <w:sz w:val="28"/>
          <w:szCs w:val="28"/>
          <w:bdr w:val="none" w:sz="0" w:space="0" w:color="auto" w:frame="1"/>
          <w:shd w:val="clear" w:color="auto" w:fill="FFFFFF"/>
        </w:rPr>
        <w:t xml:space="preserve"> la solicitud de amparo </w:t>
      </w:r>
      <w:r w:rsidR="006D7DDA" w:rsidRPr="000C7787">
        <w:rPr>
          <w:i/>
          <w:color w:val="000000" w:themeColor="text1"/>
          <w:sz w:val="28"/>
          <w:szCs w:val="28"/>
          <w:bdr w:val="none" w:sz="0" w:space="0" w:color="auto" w:frame="1"/>
          <w:shd w:val="clear" w:color="auto" w:fill="FFFFFF"/>
        </w:rPr>
        <w:t>sub examine</w:t>
      </w:r>
      <w:r w:rsidR="006D7DDA" w:rsidRPr="000C7787">
        <w:rPr>
          <w:color w:val="000000" w:themeColor="text1"/>
          <w:sz w:val="28"/>
          <w:szCs w:val="28"/>
          <w:bdr w:val="none" w:sz="0" w:space="0" w:color="auto" w:frame="1"/>
          <w:shd w:val="clear" w:color="auto" w:fill="FFFFFF"/>
        </w:rPr>
        <w:t xml:space="preserve"> no </w:t>
      </w:r>
      <w:r w:rsidR="00EA2F50" w:rsidRPr="000C7787">
        <w:rPr>
          <w:color w:val="000000" w:themeColor="text1"/>
          <w:sz w:val="28"/>
          <w:szCs w:val="28"/>
          <w:bdr w:val="none" w:sz="0" w:space="0" w:color="auto" w:frame="1"/>
          <w:shd w:val="clear" w:color="auto" w:fill="FFFFFF"/>
        </w:rPr>
        <w:t>se limitó</w:t>
      </w:r>
      <w:r w:rsidR="006D7DDA" w:rsidRPr="000C7787">
        <w:rPr>
          <w:color w:val="000000" w:themeColor="text1"/>
          <w:sz w:val="28"/>
          <w:szCs w:val="28"/>
          <w:bdr w:val="none" w:sz="0" w:space="0" w:color="auto" w:frame="1"/>
          <w:shd w:val="clear" w:color="auto" w:fill="FFFFFF"/>
        </w:rPr>
        <w:t xml:space="preserve"> </w:t>
      </w:r>
      <w:r w:rsidR="00333230" w:rsidRPr="000C7787">
        <w:rPr>
          <w:color w:val="000000" w:themeColor="text1"/>
          <w:sz w:val="28"/>
          <w:szCs w:val="28"/>
          <w:bdr w:val="none" w:sz="0" w:space="0" w:color="auto" w:frame="1"/>
          <w:shd w:val="clear" w:color="auto" w:fill="FFFFFF"/>
        </w:rPr>
        <w:t>a buscar el amparo del derecho a la salud de la agenciada por su</w:t>
      </w:r>
      <w:r w:rsidR="008D5804" w:rsidRPr="000C7787">
        <w:rPr>
          <w:color w:val="000000" w:themeColor="text1"/>
          <w:sz w:val="28"/>
          <w:szCs w:val="28"/>
          <w:bdr w:val="none" w:sz="0" w:space="0" w:color="auto" w:frame="1"/>
          <w:shd w:val="clear" w:color="auto" w:fill="FFFFFF"/>
        </w:rPr>
        <w:t xml:space="preserve"> diagnóstico médico de epilepsia, sino </w:t>
      </w:r>
      <w:r w:rsidR="00333230" w:rsidRPr="000C7787">
        <w:rPr>
          <w:color w:val="000000" w:themeColor="text1"/>
          <w:sz w:val="28"/>
          <w:szCs w:val="28"/>
          <w:bdr w:val="none" w:sz="0" w:space="0" w:color="auto" w:frame="1"/>
          <w:shd w:val="clear" w:color="auto" w:fill="FFFFFF"/>
        </w:rPr>
        <w:t>habida cuenta de l</w:t>
      </w:r>
      <w:r w:rsidR="000158F9" w:rsidRPr="000C7787">
        <w:rPr>
          <w:color w:val="000000" w:themeColor="text1"/>
          <w:sz w:val="28"/>
          <w:szCs w:val="28"/>
          <w:bdr w:val="none" w:sz="0" w:space="0" w:color="auto" w:frame="1"/>
          <w:shd w:val="clear" w:color="auto" w:fill="FFFFFF"/>
        </w:rPr>
        <w:t>os</w:t>
      </w:r>
      <w:r w:rsidR="008D5804" w:rsidRPr="000C7787">
        <w:rPr>
          <w:color w:val="000000" w:themeColor="text1"/>
          <w:sz w:val="28"/>
          <w:szCs w:val="28"/>
          <w:bdr w:val="none" w:sz="0" w:space="0" w:color="auto" w:frame="1"/>
          <w:shd w:val="clear" w:color="auto" w:fill="FFFFFF"/>
        </w:rPr>
        <w:t xml:space="preserve"> </w:t>
      </w:r>
      <w:r w:rsidR="00B46EBD" w:rsidRPr="000C7787">
        <w:rPr>
          <w:color w:val="000000" w:themeColor="text1"/>
          <w:sz w:val="28"/>
          <w:szCs w:val="28"/>
          <w:bdr w:val="none" w:sz="0" w:space="0" w:color="auto" w:frame="1"/>
          <w:shd w:val="clear" w:color="auto" w:fill="FFFFFF"/>
        </w:rPr>
        <w:t xml:space="preserve">múltiples </w:t>
      </w:r>
      <w:r w:rsidR="000158F9" w:rsidRPr="000C7787">
        <w:rPr>
          <w:color w:val="000000" w:themeColor="text1"/>
          <w:sz w:val="28"/>
          <w:szCs w:val="28"/>
          <w:bdr w:val="none" w:sz="0" w:space="0" w:color="auto" w:frame="1"/>
          <w:shd w:val="clear" w:color="auto" w:fill="FFFFFF"/>
        </w:rPr>
        <w:t>diag</w:t>
      </w:r>
      <w:r w:rsidR="000B21E9" w:rsidRPr="000C7787">
        <w:rPr>
          <w:color w:val="000000" w:themeColor="text1"/>
          <w:sz w:val="28"/>
          <w:szCs w:val="28"/>
          <w:bdr w:val="none" w:sz="0" w:space="0" w:color="auto" w:frame="1"/>
          <w:shd w:val="clear" w:color="auto" w:fill="FFFFFF"/>
        </w:rPr>
        <w:t>n</w:t>
      </w:r>
      <w:r w:rsidR="000158F9" w:rsidRPr="000C7787">
        <w:rPr>
          <w:color w:val="000000" w:themeColor="text1"/>
          <w:sz w:val="28"/>
          <w:szCs w:val="28"/>
          <w:bdr w:val="none" w:sz="0" w:space="0" w:color="auto" w:frame="1"/>
          <w:shd w:val="clear" w:color="auto" w:fill="FFFFFF"/>
        </w:rPr>
        <w:t>ósticos que</w:t>
      </w:r>
      <w:r w:rsidR="00B46EBD" w:rsidRPr="000C7787">
        <w:rPr>
          <w:color w:val="000000" w:themeColor="text1"/>
          <w:sz w:val="28"/>
          <w:szCs w:val="28"/>
          <w:bdr w:val="none" w:sz="0" w:space="0" w:color="auto" w:frame="1"/>
          <w:shd w:val="clear" w:color="auto" w:fill="FFFFFF"/>
        </w:rPr>
        <w:t xml:space="preserve"> </w:t>
      </w:r>
      <w:r w:rsidR="002F57F4" w:rsidRPr="000C7787">
        <w:rPr>
          <w:color w:val="000000" w:themeColor="text1"/>
          <w:sz w:val="28"/>
          <w:szCs w:val="28"/>
          <w:bdr w:val="none" w:sz="0" w:space="0" w:color="auto" w:frame="1"/>
          <w:shd w:val="clear" w:color="auto" w:fill="FFFFFF"/>
        </w:rPr>
        <w:t xml:space="preserve">han “configura[do] </w:t>
      </w:r>
      <w:r w:rsidR="000B21E9" w:rsidRPr="000C7787">
        <w:rPr>
          <w:color w:val="000000" w:themeColor="text1"/>
          <w:sz w:val="28"/>
          <w:szCs w:val="28"/>
          <w:bdr w:val="none" w:sz="0" w:space="0" w:color="auto" w:frame="1"/>
          <w:shd w:val="clear" w:color="auto" w:fill="FFFFFF"/>
        </w:rPr>
        <w:t xml:space="preserve">una discapacidad total, impidiendo la posibilidad de </w:t>
      </w:r>
      <w:r w:rsidR="00D945A3" w:rsidRPr="000C7787">
        <w:rPr>
          <w:color w:val="000000" w:themeColor="text1"/>
          <w:sz w:val="28"/>
          <w:szCs w:val="28"/>
          <w:bdr w:val="none" w:sz="0" w:space="0" w:color="auto" w:frame="1"/>
          <w:shd w:val="clear" w:color="auto" w:fill="FFFFFF"/>
        </w:rPr>
        <w:t>[</w:t>
      </w:r>
      <w:r w:rsidR="009A6C30" w:rsidRPr="009A6C30">
        <w:rPr>
          <w:i/>
          <w:iCs/>
          <w:color w:val="000000" w:themeColor="text1"/>
          <w:sz w:val="28"/>
          <w:szCs w:val="28"/>
          <w:bdr w:val="none" w:sz="0" w:space="0" w:color="auto" w:frame="1"/>
          <w:shd w:val="clear" w:color="auto" w:fill="FFFFFF"/>
        </w:rPr>
        <w:t>Ana</w:t>
      </w:r>
      <w:r w:rsidR="00D945A3" w:rsidRPr="000C7787">
        <w:rPr>
          <w:color w:val="000000" w:themeColor="text1"/>
          <w:sz w:val="28"/>
          <w:szCs w:val="28"/>
          <w:bdr w:val="none" w:sz="0" w:space="0" w:color="auto" w:frame="1"/>
          <w:shd w:val="clear" w:color="auto" w:fill="FFFFFF"/>
        </w:rPr>
        <w:t xml:space="preserve"> de]</w:t>
      </w:r>
      <w:r w:rsidR="000B21E9" w:rsidRPr="000C7787">
        <w:rPr>
          <w:color w:val="000000" w:themeColor="text1"/>
          <w:sz w:val="28"/>
          <w:szCs w:val="28"/>
          <w:bdr w:val="none" w:sz="0" w:space="0" w:color="auto" w:frame="1"/>
          <w:shd w:val="clear" w:color="auto" w:fill="FFFFFF"/>
        </w:rPr>
        <w:t xml:space="preserve"> valerse por sí misma”</w:t>
      </w:r>
      <w:r w:rsidR="000B21E9" w:rsidRPr="000C7787">
        <w:rPr>
          <w:rStyle w:val="Refdenotaalpie"/>
          <w:color w:val="000000" w:themeColor="text1"/>
          <w:sz w:val="28"/>
          <w:szCs w:val="28"/>
          <w:bdr w:val="none" w:sz="0" w:space="0" w:color="auto" w:frame="1"/>
          <w:shd w:val="clear" w:color="auto" w:fill="FFFFFF"/>
        </w:rPr>
        <w:footnoteReference w:id="142"/>
      </w:r>
      <w:r w:rsidR="000B21E9" w:rsidRPr="000C7787">
        <w:rPr>
          <w:color w:val="000000" w:themeColor="text1"/>
          <w:sz w:val="28"/>
          <w:szCs w:val="28"/>
          <w:bdr w:val="none" w:sz="0" w:space="0" w:color="auto" w:frame="1"/>
          <w:shd w:val="clear" w:color="auto" w:fill="FFFFFF"/>
        </w:rPr>
        <w:t xml:space="preserve">. </w:t>
      </w:r>
      <w:r w:rsidR="0009505C" w:rsidRPr="000C7787">
        <w:rPr>
          <w:color w:val="000000" w:themeColor="text1"/>
          <w:sz w:val="28"/>
          <w:szCs w:val="28"/>
          <w:bdr w:val="none" w:sz="0" w:space="0" w:color="auto" w:frame="1"/>
          <w:shd w:val="clear" w:color="auto" w:fill="FFFFFF"/>
        </w:rPr>
        <w:t>Finalmente</w:t>
      </w:r>
      <w:r w:rsidRPr="000C7787">
        <w:rPr>
          <w:color w:val="000000" w:themeColor="text1"/>
          <w:sz w:val="28"/>
          <w:szCs w:val="28"/>
          <w:bdr w:val="none" w:sz="0" w:space="0" w:color="auto" w:frame="1"/>
          <w:shd w:val="clear" w:color="auto" w:fill="FFFFFF"/>
        </w:rPr>
        <w:t xml:space="preserve">, ante la no configuración del fenómeno de la cosa juzgada, </w:t>
      </w:r>
      <w:r w:rsidR="0048367A" w:rsidRPr="000C7787">
        <w:rPr>
          <w:color w:val="000000" w:themeColor="text1"/>
          <w:sz w:val="28"/>
          <w:szCs w:val="28"/>
          <w:bdr w:val="none" w:sz="0" w:space="0" w:color="auto" w:frame="1"/>
          <w:shd w:val="clear" w:color="auto" w:fill="FFFFFF"/>
        </w:rPr>
        <w:t>este tribunal</w:t>
      </w:r>
      <w:r w:rsidR="00901ACD" w:rsidRPr="000C7787">
        <w:rPr>
          <w:color w:val="000000" w:themeColor="text1"/>
          <w:sz w:val="28"/>
          <w:szCs w:val="28"/>
          <w:bdr w:val="none" w:sz="0" w:space="0" w:color="auto" w:frame="1"/>
          <w:shd w:val="clear" w:color="auto" w:fill="FFFFFF"/>
        </w:rPr>
        <w:t xml:space="preserve"> </w:t>
      </w:r>
      <w:r w:rsidR="00901ACD" w:rsidRPr="000C7787">
        <w:rPr>
          <w:color w:val="000000" w:themeColor="text1"/>
          <w:sz w:val="28"/>
          <w:szCs w:val="28"/>
          <w:bdr w:val="none" w:sz="0" w:space="0" w:color="auto" w:frame="1"/>
        </w:rPr>
        <w:t>descarta que la accionante hubiese actuado con temeridad.</w:t>
      </w:r>
    </w:p>
    <w:p w14:paraId="4ED05B62" w14:textId="77777777" w:rsidR="00DB5B23" w:rsidRDefault="00DB5B23" w:rsidP="00596056">
      <w:pPr>
        <w:widowControl w:val="0"/>
        <w:ind w:left="567"/>
        <w:contextualSpacing/>
        <w:jc w:val="both"/>
        <w:outlineLvl w:val="0"/>
        <w:rPr>
          <w:b/>
          <w:bCs/>
          <w:color w:val="000000" w:themeColor="text1"/>
          <w:sz w:val="28"/>
          <w:szCs w:val="28"/>
          <w:lang w:val="es-ES" w:eastAsia="es-ES"/>
        </w:rPr>
      </w:pPr>
    </w:p>
    <w:p w14:paraId="55DC90BF" w14:textId="42D1C0BD" w:rsidR="000F2D1E" w:rsidRPr="0090587A" w:rsidRDefault="0090587A" w:rsidP="00596056">
      <w:pPr>
        <w:widowControl w:val="0"/>
        <w:numPr>
          <w:ilvl w:val="1"/>
          <w:numId w:val="30"/>
        </w:numPr>
        <w:ind w:left="709" w:hanging="709"/>
        <w:contextualSpacing/>
        <w:jc w:val="both"/>
        <w:outlineLvl w:val="0"/>
        <w:rPr>
          <w:b/>
          <w:bCs/>
          <w:color w:val="000000" w:themeColor="text1"/>
          <w:sz w:val="28"/>
          <w:szCs w:val="28"/>
          <w:lang w:val="es-ES" w:eastAsia="es-ES"/>
        </w:rPr>
      </w:pPr>
      <w:r w:rsidRPr="00A91526">
        <w:rPr>
          <w:b/>
          <w:color w:val="000000" w:themeColor="text1"/>
          <w:sz w:val="28"/>
          <w:szCs w:val="28"/>
          <w:lang w:val="es-ES" w:eastAsia="es-ES"/>
        </w:rPr>
        <w:t xml:space="preserve">Facultades </w:t>
      </w:r>
      <w:r w:rsidRPr="00A91526">
        <w:rPr>
          <w:b/>
          <w:i/>
          <w:color w:val="000000" w:themeColor="text1"/>
          <w:sz w:val="28"/>
          <w:szCs w:val="28"/>
          <w:lang w:val="es-ES" w:eastAsia="es-ES"/>
        </w:rPr>
        <w:t>ultra</w:t>
      </w:r>
      <w:r w:rsidRPr="00A91526">
        <w:rPr>
          <w:b/>
          <w:color w:val="000000" w:themeColor="text1"/>
          <w:sz w:val="28"/>
          <w:szCs w:val="28"/>
          <w:lang w:val="es-ES" w:eastAsia="es-ES"/>
        </w:rPr>
        <w:t xml:space="preserve"> y </w:t>
      </w:r>
      <w:r w:rsidRPr="00A91526">
        <w:rPr>
          <w:b/>
          <w:i/>
          <w:color w:val="000000" w:themeColor="text1"/>
          <w:sz w:val="28"/>
          <w:szCs w:val="28"/>
          <w:lang w:val="es-ES" w:eastAsia="es-ES"/>
        </w:rPr>
        <w:t>extra</w:t>
      </w:r>
      <w:r w:rsidRPr="00A91526">
        <w:rPr>
          <w:b/>
          <w:color w:val="000000" w:themeColor="text1"/>
          <w:sz w:val="28"/>
          <w:szCs w:val="28"/>
          <w:lang w:val="es-ES" w:eastAsia="es-ES"/>
        </w:rPr>
        <w:t xml:space="preserve"> </w:t>
      </w:r>
      <w:r w:rsidRPr="00A91526">
        <w:rPr>
          <w:b/>
          <w:i/>
          <w:color w:val="000000" w:themeColor="text1"/>
          <w:sz w:val="28"/>
          <w:szCs w:val="28"/>
          <w:lang w:val="es-ES" w:eastAsia="es-ES"/>
        </w:rPr>
        <w:t>petita</w:t>
      </w:r>
      <w:r w:rsidRPr="00A91526">
        <w:rPr>
          <w:b/>
          <w:color w:val="000000" w:themeColor="text1"/>
          <w:sz w:val="28"/>
          <w:szCs w:val="28"/>
          <w:lang w:val="es-ES" w:eastAsia="es-ES"/>
        </w:rPr>
        <w:t xml:space="preserve"> del juez de tutela</w:t>
      </w:r>
    </w:p>
    <w:p w14:paraId="340E5898" w14:textId="77777777" w:rsidR="0090587A" w:rsidRPr="00E417E7" w:rsidRDefault="0090587A" w:rsidP="00596056">
      <w:pPr>
        <w:pStyle w:val="Prrafodelista"/>
        <w:spacing w:before="0"/>
        <w:rPr>
          <w:color w:val="000000" w:themeColor="text1"/>
          <w:sz w:val="28"/>
          <w:szCs w:val="28"/>
          <w:lang w:val="es-ES"/>
        </w:rPr>
      </w:pPr>
    </w:p>
    <w:p w14:paraId="256982E2" w14:textId="7A231B10" w:rsidR="0090587A" w:rsidRPr="00D6357B" w:rsidRDefault="00E842E8" w:rsidP="00596056">
      <w:pPr>
        <w:pStyle w:val="Prrafodelista"/>
        <w:numPr>
          <w:ilvl w:val="0"/>
          <w:numId w:val="2"/>
        </w:numPr>
        <w:autoSpaceDE/>
        <w:autoSpaceDN/>
        <w:adjustRightInd/>
        <w:spacing w:before="0"/>
        <w:ind w:left="0" w:right="0" w:firstLine="0"/>
        <w:contextualSpacing/>
        <w:rPr>
          <w:color w:val="000000" w:themeColor="text1"/>
          <w:sz w:val="28"/>
          <w:szCs w:val="28"/>
          <w:lang w:val="es-ES"/>
        </w:rPr>
      </w:pPr>
      <w:r w:rsidRPr="000C7787">
        <w:rPr>
          <w:color w:val="000000" w:themeColor="text1"/>
          <w:sz w:val="28"/>
          <w:szCs w:val="28"/>
          <w:lang w:val="es-ES" w:eastAsia="es-ES"/>
        </w:rPr>
        <w:t xml:space="preserve">El juez de tutela tiene competencia para interpretar la demanda y establecer el alcance del problema jurídico, en virtud de la informalidad de la acción de tutela y la posibilidad de fallar “más allá” o “por fuera” de lo </w:t>
      </w:r>
      <w:r w:rsidRPr="000C7787">
        <w:rPr>
          <w:color w:val="000000" w:themeColor="text1"/>
          <w:sz w:val="28"/>
          <w:szCs w:val="28"/>
          <w:lang w:val="es-ES" w:eastAsia="es-ES"/>
        </w:rPr>
        <w:lastRenderedPageBreak/>
        <w:t xml:space="preserve">solicitado en la acción (principios </w:t>
      </w:r>
      <w:r w:rsidRPr="000C7787">
        <w:rPr>
          <w:i/>
          <w:color w:val="000000" w:themeColor="text1"/>
          <w:sz w:val="28"/>
          <w:szCs w:val="28"/>
          <w:lang w:val="es-ES" w:eastAsia="es-ES"/>
        </w:rPr>
        <w:t>ultra</w:t>
      </w:r>
      <w:r w:rsidRPr="000C7787">
        <w:rPr>
          <w:color w:val="000000" w:themeColor="text1"/>
          <w:sz w:val="28"/>
          <w:szCs w:val="28"/>
          <w:lang w:val="es-ES" w:eastAsia="es-ES"/>
        </w:rPr>
        <w:t xml:space="preserve"> y </w:t>
      </w:r>
      <w:r w:rsidRPr="000C7787">
        <w:rPr>
          <w:i/>
          <w:color w:val="000000" w:themeColor="text1"/>
          <w:sz w:val="28"/>
          <w:szCs w:val="28"/>
          <w:lang w:val="es-ES" w:eastAsia="es-ES"/>
        </w:rPr>
        <w:t>extra</w:t>
      </w:r>
      <w:r w:rsidRPr="000C7787">
        <w:rPr>
          <w:color w:val="000000" w:themeColor="text1"/>
          <w:sz w:val="28"/>
          <w:szCs w:val="28"/>
          <w:lang w:val="es-ES" w:eastAsia="es-ES"/>
        </w:rPr>
        <w:t xml:space="preserve"> </w:t>
      </w:r>
      <w:r w:rsidRPr="000C7787">
        <w:rPr>
          <w:i/>
          <w:color w:val="000000" w:themeColor="text1"/>
          <w:sz w:val="28"/>
          <w:szCs w:val="28"/>
          <w:lang w:val="es-ES" w:eastAsia="es-ES"/>
        </w:rPr>
        <w:t>petita</w:t>
      </w:r>
      <w:r w:rsidRPr="000C7787">
        <w:rPr>
          <w:color w:val="000000" w:themeColor="text1"/>
          <w:sz w:val="28"/>
          <w:szCs w:val="28"/>
          <w:lang w:val="es-ES" w:eastAsia="es-ES"/>
        </w:rPr>
        <w:t>)</w:t>
      </w:r>
      <w:r w:rsidRPr="000C7787">
        <w:rPr>
          <w:rStyle w:val="Refdenotaalpie"/>
          <w:color w:val="000000" w:themeColor="text1"/>
          <w:sz w:val="28"/>
          <w:szCs w:val="28"/>
          <w:lang w:val="es-ES" w:eastAsia="es-ES"/>
        </w:rPr>
        <w:footnoteReference w:id="143"/>
      </w:r>
      <w:r w:rsidRPr="000C7787">
        <w:rPr>
          <w:color w:val="000000" w:themeColor="text1"/>
          <w:sz w:val="28"/>
          <w:szCs w:val="28"/>
          <w:lang w:val="es-ES" w:eastAsia="es-ES"/>
        </w:rPr>
        <w:t xml:space="preserve">. </w:t>
      </w:r>
      <w:r w:rsidR="00F46094" w:rsidRPr="000C7787">
        <w:rPr>
          <w:color w:val="000000" w:themeColor="text1"/>
          <w:sz w:val="28"/>
          <w:szCs w:val="28"/>
          <w:lang w:val="es-ES" w:eastAsia="es-ES"/>
        </w:rPr>
        <w:t xml:space="preserve">Desde luego, </w:t>
      </w:r>
      <w:r w:rsidR="007D18D5" w:rsidRPr="000C7787">
        <w:rPr>
          <w:color w:val="000000" w:themeColor="text1"/>
          <w:sz w:val="28"/>
          <w:szCs w:val="28"/>
          <w:lang w:val="es-ES" w:eastAsia="es-ES"/>
        </w:rPr>
        <w:t>e</w:t>
      </w:r>
      <w:r w:rsidRPr="000C7787">
        <w:rPr>
          <w:color w:val="000000" w:themeColor="text1"/>
          <w:sz w:val="28"/>
          <w:szCs w:val="28"/>
          <w:lang w:val="es-ES" w:eastAsia="es-ES"/>
        </w:rPr>
        <w:t>sta competencia no faculta al juez para omitir los problemas de relevancia constitucional que presentan los accionantes, sino que le confía la misión de defender los derechos de la manera más amplia posible, permitiéndole superar obstáculos puramente formales o argumentativos</w:t>
      </w:r>
      <w:r w:rsidRPr="000C7787">
        <w:rPr>
          <w:rStyle w:val="Refdenotaalpie"/>
          <w:color w:val="000000" w:themeColor="text1"/>
          <w:sz w:val="28"/>
          <w:szCs w:val="28"/>
          <w:lang w:val="es-ES" w:eastAsia="es-ES"/>
        </w:rPr>
        <w:footnoteReference w:id="144"/>
      </w:r>
      <w:r w:rsidRPr="000C7787">
        <w:rPr>
          <w:color w:val="000000" w:themeColor="text1"/>
          <w:sz w:val="28"/>
          <w:szCs w:val="28"/>
          <w:lang w:val="es-ES" w:eastAsia="es-ES"/>
        </w:rPr>
        <w:t>.</w:t>
      </w:r>
    </w:p>
    <w:p w14:paraId="22CFA4B9" w14:textId="77777777" w:rsidR="00D6357B" w:rsidRPr="00E842E8" w:rsidRDefault="00D6357B" w:rsidP="00596056">
      <w:pPr>
        <w:pStyle w:val="Prrafodelista"/>
        <w:autoSpaceDE/>
        <w:autoSpaceDN/>
        <w:adjustRightInd/>
        <w:spacing w:before="0"/>
        <w:ind w:left="0" w:right="0"/>
        <w:contextualSpacing/>
        <w:rPr>
          <w:color w:val="000000" w:themeColor="text1"/>
          <w:sz w:val="28"/>
          <w:szCs w:val="28"/>
          <w:lang w:val="es-ES"/>
        </w:rPr>
      </w:pPr>
    </w:p>
    <w:p w14:paraId="442981DB" w14:textId="6CA25C49" w:rsidR="00D6357B" w:rsidRPr="000C7787" w:rsidRDefault="00D6357B" w:rsidP="00596056">
      <w:pPr>
        <w:pStyle w:val="Prrafodelista"/>
        <w:numPr>
          <w:ilvl w:val="0"/>
          <w:numId w:val="2"/>
        </w:numPr>
        <w:autoSpaceDE/>
        <w:autoSpaceDN/>
        <w:adjustRightInd/>
        <w:spacing w:before="0"/>
        <w:ind w:left="0" w:right="0" w:firstLine="0"/>
        <w:contextualSpacing/>
        <w:rPr>
          <w:rStyle w:val="normaltextrun"/>
          <w:color w:val="000000" w:themeColor="text1"/>
          <w:sz w:val="28"/>
          <w:szCs w:val="28"/>
          <w:lang w:val="es-ES"/>
        </w:rPr>
      </w:pPr>
      <w:r w:rsidRPr="000C7787">
        <w:rPr>
          <w:color w:val="000000" w:themeColor="text1"/>
          <w:sz w:val="28"/>
          <w:szCs w:val="28"/>
          <w:lang w:val="es-ES" w:eastAsia="es-ES"/>
        </w:rPr>
        <w:t xml:space="preserve">Además, sobre </w:t>
      </w:r>
      <w:r w:rsidR="00C07517" w:rsidRPr="000C7787">
        <w:rPr>
          <w:color w:val="000000" w:themeColor="text1"/>
          <w:sz w:val="28"/>
          <w:szCs w:val="28"/>
          <w:lang w:val="es-ES" w:eastAsia="es-ES"/>
        </w:rPr>
        <w:t xml:space="preserve">las </w:t>
      </w:r>
      <w:r w:rsidRPr="000C7787">
        <w:rPr>
          <w:color w:val="000000" w:themeColor="text1"/>
          <w:sz w:val="28"/>
          <w:szCs w:val="28"/>
          <w:lang w:val="es-ES" w:eastAsia="es-ES"/>
        </w:rPr>
        <w:t xml:space="preserve">facultades </w:t>
      </w:r>
      <w:r w:rsidR="00C07517" w:rsidRPr="000C7787">
        <w:rPr>
          <w:i/>
          <w:color w:val="000000" w:themeColor="text1"/>
          <w:sz w:val="28"/>
          <w:szCs w:val="28"/>
          <w:lang w:val="es-ES" w:eastAsia="es-ES"/>
        </w:rPr>
        <w:t xml:space="preserve">ultra </w:t>
      </w:r>
      <w:r w:rsidR="00C07517" w:rsidRPr="000C7787">
        <w:rPr>
          <w:color w:val="000000" w:themeColor="text1"/>
          <w:sz w:val="28"/>
          <w:szCs w:val="28"/>
          <w:lang w:val="es-ES" w:eastAsia="es-ES"/>
        </w:rPr>
        <w:t xml:space="preserve">y </w:t>
      </w:r>
      <w:r w:rsidR="00C07517" w:rsidRPr="000C7787">
        <w:rPr>
          <w:i/>
          <w:color w:val="000000" w:themeColor="text1"/>
          <w:sz w:val="28"/>
          <w:szCs w:val="28"/>
          <w:lang w:val="es-ES" w:eastAsia="es-ES"/>
        </w:rPr>
        <w:t>extra petita</w:t>
      </w:r>
      <w:r w:rsidRPr="000C7787">
        <w:rPr>
          <w:i/>
          <w:color w:val="000000" w:themeColor="text1"/>
          <w:sz w:val="28"/>
          <w:szCs w:val="28"/>
          <w:lang w:val="es-ES" w:eastAsia="es-ES"/>
        </w:rPr>
        <w:t xml:space="preserve"> </w:t>
      </w:r>
      <w:r w:rsidRPr="000C7787">
        <w:rPr>
          <w:rStyle w:val="normaltextrun"/>
          <w:color w:val="000000" w:themeColor="text1"/>
          <w:sz w:val="28"/>
          <w:szCs w:val="28"/>
          <w:shd w:val="clear" w:color="auto" w:fill="FFFFFF"/>
        </w:rPr>
        <w:t>en materia de tutela, la Corte ha señalado que estas habilitan al juez constitucional a dictar un fallo que corresponda con el resultado de un estudio de los hechos y las situaciones del caso concreto, que t</w:t>
      </w:r>
      <w:r w:rsidR="005A36AE" w:rsidRPr="000C7787">
        <w:rPr>
          <w:rStyle w:val="normaltextrun"/>
          <w:color w:val="000000" w:themeColor="text1"/>
          <w:sz w:val="28"/>
          <w:szCs w:val="28"/>
          <w:shd w:val="clear" w:color="auto" w:fill="FFFFFF"/>
        </w:rPr>
        <w:t>enga</w:t>
      </w:r>
      <w:r w:rsidRPr="000C7787">
        <w:rPr>
          <w:rStyle w:val="normaltextrun"/>
          <w:color w:val="000000" w:themeColor="text1"/>
          <w:sz w:val="28"/>
          <w:szCs w:val="28"/>
          <w:shd w:val="clear" w:color="auto" w:fill="FFFFFF"/>
        </w:rPr>
        <w:t xml:space="preserve"> en cuenta los derechos fundamentales vulnerados o amenazados, sin que su análisis se contraiga o se limite por las pretensiones </w:t>
      </w:r>
      <w:r w:rsidR="005A36AE" w:rsidRPr="000C7787">
        <w:rPr>
          <w:rStyle w:val="normaltextrun"/>
          <w:color w:val="000000" w:themeColor="text1"/>
          <w:sz w:val="28"/>
          <w:szCs w:val="28"/>
          <w:shd w:val="clear" w:color="auto" w:fill="FFFFFF"/>
        </w:rPr>
        <w:t>originales</w:t>
      </w:r>
      <w:r w:rsidRPr="000C7787">
        <w:rPr>
          <w:rStyle w:val="normaltextrun"/>
          <w:color w:val="000000" w:themeColor="text1"/>
          <w:sz w:val="28"/>
          <w:szCs w:val="28"/>
          <w:shd w:val="clear" w:color="auto" w:fill="FFFFFF"/>
        </w:rPr>
        <w:t xml:space="preserve"> del escrito de tutela. Al respecto, en la Sentencia SU-195 de 2012, la Corte indicó que el juez de tutela puede resolver el caso concreto concediendo el amparo de derechos no alegados. </w:t>
      </w:r>
      <w:r w:rsidR="001D04D4" w:rsidRPr="000C7787">
        <w:rPr>
          <w:rStyle w:val="normaltextrun"/>
          <w:color w:val="000000" w:themeColor="text1"/>
          <w:sz w:val="28"/>
          <w:szCs w:val="28"/>
          <w:shd w:val="clear" w:color="auto" w:fill="FFFFFF"/>
        </w:rPr>
        <w:t>A su vez</w:t>
      </w:r>
      <w:r w:rsidR="00701A88" w:rsidRPr="000C7787">
        <w:rPr>
          <w:rStyle w:val="normaltextrun"/>
          <w:color w:val="000000" w:themeColor="text1"/>
          <w:sz w:val="28"/>
          <w:szCs w:val="28"/>
          <w:shd w:val="clear" w:color="auto" w:fill="FFFFFF"/>
        </w:rPr>
        <w:t>,</w:t>
      </w:r>
      <w:r w:rsidRPr="000C7787">
        <w:rPr>
          <w:rStyle w:val="normaltextrun"/>
          <w:color w:val="000000" w:themeColor="text1"/>
          <w:sz w:val="28"/>
          <w:szCs w:val="28"/>
          <w:shd w:val="clear" w:color="auto" w:fill="FFFFFF"/>
        </w:rPr>
        <w:t xml:space="preserve"> en la Sentencia T-354 de 2024 </w:t>
      </w:r>
      <w:r w:rsidR="004306FB" w:rsidRPr="000C7787">
        <w:rPr>
          <w:rStyle w:val="normaltextrun"/>
          <w:color w:val="000000" w:themeColor="text1"/>
          <w:sz w:val="28"/>
          <w:szCs w:val="28"/>
          <w:shd w:val="clear" w:color="auto" w:fill="FFFFFF"/>
        </w:rPr>
        <w:t xml:space="preserve">indicó </w:t>
      </w:r>
      <w:r w:rsidRPr="000C7787">
        <w:rPr>
          <w:rStyle w:val="normaltextrun"/>
          <w:color w:val="000000" w:themeColor="text1"/>
          <w:sz w:val="28"/>
          <w:szCs w:val="28"/>
          <w:shd w:val="clear" w:color="auto" w:fill="FFFFFF"/>
        </w:rPr>
        <w:t>que “al juez de tutela le está permitido entrar a examinar detenidamente los hechos de la demanda para que, si lo considera pertinente, [determine] cuáles son los derechos fundamentales vulnerados y/o amenazados, disponiendo lo necesario para su efectiva protección”.</w:t>
      </w:r>
    </w:p>
    <w:p w14:paraId="07678FE5" w14:textId="77777777" w:rsidR="00D6357B" w:rsidRPr="000C7787" w:rsidRDefault="00D6357B" w:rsidP="00596056">
      <w:pPr>
        <w:pStyle w:val="Prrafodelista"/>
        <w:spacing w:before="0"/>
        <w:rPr>
          <w:color w:val="000000" w:themeColor="text1"/>
          <w:sz w:val="28"/>
          <w:szCs w:val="28"/>
          <w:lang w:val="es-ES"/>
        </w:rPr>
      </w:pPr>
    </w:p>
    <w:p w14:paraId="188E36C1" w14:textId="652053A1" w:rsidR="00E842E8" w:rsidRPr="00E417E7" w:rsidRDefault="006C4525" w:rsidP="00596056">
      <w:pPr>
        <w:pStyle w:val="Prrafodelista"/>
        <w:numPr>
          <w:ilvl w:val="0"/>
          <w:numId w:val="2"/>
        </w:numPr>
        <w:autoSpaceDE/>
        <w:autoSpaceDN/>
        <w:adjustRightInd/>
        <w:spacing w:before="0"/>
        <w:ind w:left="0" w:right="0" w:firstLine="0"/>
        <w:contextualSpacing/>
        <w:rPr>
          <w:color w:val="000000" w:themeColor="text1"/>
          <w:sz w:val="28"/>
          <w:szCs w:val="28"/>
          <w:lang w:val="es-ES"/>
        </w:rPr>
      </w:pPr>
      <w:r w:rsidRPr="000C7787">
        <w:rPr>
          <w:rStyle w:val="normaltextrun"/>
          <w:color w:val="000000" w:themeColor="text1"/>
          <w:sz w:val="28"/>
          <w:szCs w:val="28"/>
          <w:shd w:val="clear" w:color="auto" w:fill="FFFFFF"/>
        </w:rPr>
        <w:t xml:space="preserve">En relación con el expediente T-11.204.697, la </w:t>
      </w:r>
      <w:r w:rsidR="00D6357B" w:rsidRPr="000C7787">
        <w:rPr>
          <w:rStyle w:val="normaltextrun"/>
          <w:color w:val="000000" w:themeColor="text1"/>
          <w:sz w:val="28"/>
          <w:szCs w:val="28"/>
          <w:shd w:val="clear" w:color="auto" w:fill="FFFFFF"/>
        </w:rPr>
        <w:t xml:space="preserve">Sala </w:t>
      </w:r>
      <w:r w:rsidRPr="000C7787">
        <w:rPr>
          <w:rStyle w:val="normaltextrun"/>
          <w:color w:val="000000" w:themeColor="text1"/>
          <w:sz w:val="28"/>
          <w:szCs w:val="28"/>
          <w:shd w:val="clear" w:color="auto" w:fill="FFFFFF"/>
        </w:rPr>
        <w:t>advierte</w:t>
      </w:r>
      <w:r w:rsidR="00D6357B" w:rsidRPr="000C7787">
        <w:rPr>
          <w:rStyle w:val="normaltextrun"/>
          <w:color w:val="000000" w:themeColor="text1"/>
          <w:sz w:val="28"/>
          <w:szCs w:val="28"/>
          <w:shd w:val="clear" w:color="auto" w:fill="FFFFFF"/>
        </w:rPr>
        <w:t xml:space="preserve"> que además de la información expuesta en los antecedentes de la </w:t>
      </w:r>
      <w:r w:rsidR="00B5120E" w:rsidRPr="000C7787">
        <w:rPr>
          <w:rStyle w:val="normaltextrun"/>
          <w:color w:val="000000" w:themeColor="text1"/>
          <w:sz w:val="28"/>
          <w:szCs w:val="28"/>
          <w:shd w:val="clear" w:color="auto" w:fill="FFFFFF"/>
        </w:rPr>
        <w:t>tutela</w:t>
      </w:r>
      <w:r w:rsidR="00E42469" w:rsidRPr="000C7787">
        <w:rPr>
          <w:rStyle w:val="normaltextrun"/>
          <w:color w:val="000000" w:themeColor="text1"/>
          <w:sz w:val="28"/>
          <w:szCs w:val="28"/>
          <w:shd w:val="clear" w:color="auto" w:fill="FFFFFF"/>
        </w:rPr>
        <w:t xml:space="preserve">, tuvo conocimiento de </w:t>
      </w:r>
      <w:r w:rsidR="00D6357B" w:rsidRPr="000C7787">
        <w:rPr>
          <w:rStyle w:val="normaltextrun"/>
          <w:color w:val="000000" w:themeColor="text1"/>
          <w:sz w:val="28"/>
          <w:szCs w:val="28"/>
          <w:shd w:val="clear" w:color="auto" w:fill="FFFFFF"/>
        </w:rPr>
        <w:t>que</w:t>
      </w:r>
      <w:r w:rsidR="003F6FE8" w:rsidRPr="000C7787">
        <w:rPr>
          <w:rStyle w:val="normaltextrun"/>
          <w:color w:val="000000" w:themeColor="text1"/>
          <w:sz w:val="28"/>
          <w:szCs w:val="28"/>
          <w:shd w:val="clear" w:color="auto" w:fill="FFFFFF"/>
        </w:rPr>
        <w:t xml:space="preserve"> el 6 de agosto de 2025</w:t>
      </w:r>
      <w:r w:rsidR="00E42469" w:rsidRPr="000C7787">
        <w:rPr>
          <w:rStyle w:val="normaltextrun"/>
          <w:color w:val="000000" w:themeColor="text1"/>
          <w:sz w:val="28"/>
          <w:szCs w:val="28"/>
          <w:shd w:val="clear" w:color="auto" w:fill="FFFFFF"/>
        </w:rPr>
        <w:t xml:space="preserve">, la </w:t>
      </w:r>
      <w:r w:rsidR="003F6FE8" w:rsidRPr="000C7787">
        <w:rPr>
          <w:rStyle w:val="normaltextrun"/>
          <w:color w:val="000000" w:themeColor="text1"/>
          <w:sz w:val="28"/>
          <w:szCs w:val="28"/>
          <w:shd w:val="clear" w:color="auto" w:fill="FFFFFF"/>
        </w:rPr>
        <w:t xml:space="preserve">IPS </w:t>
      </w:r>
      <w:r w:rsidR="001F1FBB" w:rsidRPr="000C7787">
        <w:rPr>
          <w:rStyle w:val="normaltextrun"/>
          <w:color w:val="000000" w:themeColor="text1"/>
          <w:sz w:val="28"/>
          <w:szCs w:val="28"/>
          <w:shd w:val="clear" w:color="auto" w:fill="FFFFFF"/>
        </w:rPr>
        <w:t xml:space="preserve">Somher, </w:t>
      </w:r>
      <w:r w:rsidR="003F6FE8" w:rsidRPr="000C7787">
        <w:rPr>
          <w:rStyle w:val="normaltextrun"/>
          <w:color w:val="000000" w:themeColor="text1"/>
          <w:sz w:val="28"/>
          <w:szCs w:val="28"/>
          <w:shd w:val="clear" w:color="auto" w:fill="FFFFFF"/>
        </w:rPr>
        <w:t>adscrita a Compensar EPS</w:t>
      </w:r>
      <w:r w:rsidR="001F1FBB" w:rsidRPr="000C7787">
        <w:rPr>
          <w:rStyle w:val="normaltextrun"/>
          <w:color w:val="000000" w:themeColor="text1"/>
          <w:sz w:val="28"/>
          <w:szCs w:val="28"/>
          <w:shd w:val="clear" w:color="auto" w:fill="FFFFFF"/>
        </w:rPr>
        <w:t xml:space="preserve">, </w:t>
      </w:r>
      <w:r w:rsidR="001F1FBB" w:rsidRPr="000C7787">
        <w:rPr>
          <w:rStyle w:val="normaltextrun"/>
          <w:color w:val="000000" w:themeColor="text1"/>
          <w:sz w:val="28"/>
          <w:szCs w:val="28"/>
          <w:lang w:val="es-ES"/>
        </w:rPr>
        <w:t xml:space="preserve"> prescribió</w:t>
      </w:r>
      <w:r w:rsidR="003F6FE8" w:rsidRPr="000C7787">
        <w:rPr>
          <w:rStyle w:val="normaltextrun"/>
          <w:color w:val="000000" w:themeColor="text1"/>
          <w:sz w:val="28"/>
          <w:szCs w:val="28"/>
          <w:lang w:val="es-ES"/>
        </w:rPr>
        <w:t xml:space="preserve"> </w:t>
      </w:r>
      <w:r w:rsidR="003F6FE8" w:rsidRPr="000C7787">
        <w:rPr>
          <w:rStyle w:val="normaltextrun"/>
          <w:color w:val="000000" w:themeColor="text1"/>
          <w:sz w:val="28"/>
          <w:szCs w:val="28"/>
          <w:shd w:val="clear" w:color="auto" w:fill="FFFFFF"/>
        </w:rPr>
        <w:t xml:space="preserve">el suministro de una “silla de </w:t>
      </w:r>
      <w:r w:rsidR="005A778F" w:rsidRPr="000C7787">
        <w:rPr>
          <w:rStyle w:val="normaltextrun"/>
          <w:color w:val="000000" w:themeColor="text1"/>
          <w:sz w:val="28"/>
          <w:szCs w:val="28"/>
          <w:shd w:val="clear" w:color="auto" w:fill="FFFFFF"/>
        </w:rPr>
        <w:t xml:space="preserve">ruedas neurológica </w:t>
      </w:r>
      <w:r w:rsidR="00434ACE" w:rsidRPr="000C7787">
        <w:rPr>
          <w:rStyle w:val="normaltextrun"/>
          <w:color w:val="000000" w:themeColor="text1"/>
          <w:sz w:val="28"/>
          <w:szCs w:val="28"/>
          <w:shd w:val="clear" w:color="auto" w:fill="FFFFFF"/>
        </w:rPr>
        <w:t>a la medida de la paciente</w:t>
      </w:r>
      <w:r w:rsidR="000A206E" w:rsidRPr="000C7787">
        <w:rPr>
          <w:rStyle w:val="normaltextrun"/>
          <w:color w:val="000000" w:themeColor="text1"/>
          <w:sz w:val="28"/>
          <w:szCs w:val="28"/>
          <w:shd w:val="clear" w:color="auto" w:fill="FFFFFF"/>
        </w:rPr>
        <w:t xml:space="preserve"> </w:t>
      </w:r>
      <w:r w:rsidR="001F1FBB" w:rsidRPr="000C7787">
        <w:rPr>
          <w:rStyle w:val="normaltextrun"/>
          <w:color w:val="000000" w:themeColor="text1"/>
          <w:sz w:val="28"/>
          <w:szCs w:val="28"/>
          <w:shd w:val="clear" w:color="auto" w:fill="FFFFFF"/>
        </w:rPr>
        <w:t>[</w:t>
      </w:r>
      <w:r w:rsidR="009A6C30" w:rsidRPr="009A6C30">
        <w:rPr>
          <w:rStyle w:val="normaltextrun"/>
          <w:i/>
          <w:iCs/>
          <w:color w:val="000000" w:themeColor="text1"/>
          <w:sz w:val="28"/>
          <w:szCs w:val="28"/>
          <w:shd w:val="clear" w:color="auto" w:fill="FFFFFF"/>
        </w:rPr>
        <w:t>Ana</w:t>
      </w:r>
      <w:r w:rsidR="001F1FBB" w:rsidRPr="000C7787">
        <w:rPr>
          <w:rStyle w:val="normaltextrun"/>
          <w:color w:val="000000" w:themeColor="text1"/>
          <w:sz w:val="28"/>
          <w:szCs w:val="28"/>
          <w:shd w:val="clear" w:color="auto" w:fill="FFFFFF"/>
        </w:rPr>
        <w:t xml:space="preserve">] </w:t>
      </w:r>
      <w:r w:rsidR="000A206E" w:rsidRPr="000C7787">
        <w:rPr>
          <w:rStyle w:val="normaltextrun"/>
          <w:color w:val="000000" w:themeColor="text1"/>
          <w:sz w:val="28"/>
          <w:szCs w:val="28"/>
          <w:shd w:val="clear" w:color="auto" w:fill="FFFFFF"/>
        </w:rPr>
        <w:t>en</w:t>
      </w:r>
      <w:r w:rsidR="00EA68B2" w:rsidRPr="000C7787">
        <w:rPr>
          <w:rStyle w:val="normaltextrun"/>
          <w:color w:val="000000" w:themeColor="text1"/>
          <w:sz w:val="28"/>
          <w:szCs w:val="28"/>
          <w:shd w:val="clear" w:color="auto" w:fill="FFFFFF"/>
        </w:rPr>
        <w:t xml:space="preserve"> aluminio</w:t>
      </w:r>
      <w:r w:rsidR="009C0AAF" w:rsidRPr="000C7787">
        <w:rPr>
          <w:rStyle w:val="normaltextrun"/>
          <w:color w:val="000000" w:themeColor="text1"/>
          <w:sz w:val="28"/>
          <w:szCs w:val="28"/>
          <w:shd w:val="clear" w:color="auto" w:fill="FFFFFF"/>
        </w:rPr>
        <w:t>, reclinable</w:t>
      </w:r>
      <w:r w:rsidR="008B0EA7" w:rsidRPr="000C7787">
        <w:rPr>
          <w:rStyle w:val="normaltextrun"/>
          <w:color w:val="000000" w:themeColor="text1"/>
          <w:sz w:val="28"/>
          <w:szCs w:val="28"/>
          <w:shd w:val="clear" w:color="auto" w:fill="FFFFFF"/>
        </w:rPr>
        <w:t xml:space="preserve"> y basculación por riel</w:t>
      </w:r>
      <w:r w:rsidR="00DE64FB" w:rsidRPr="000C7787">
        <w:rPr>
          <w:rStyle w:val="normaltextrun"/>
          <w:color w:val="000000" w:themeColor="text1"/>
          <w:sz w:val="28"/>
          <w:szCs w:val="28"/>
          <w:shd w:val="clear" w:color="auto" w:fill="FFFFFF"/>
        </w:rPr>
        <w:t xml:space="preserve"> […]”</w:t>
      </w:r>
      <w:r w:rsidR="00DE64FB" w:rsidRPr="000C7787">
        <w:rPr>
          <w:rStyle w:val="Refdenotaalpie"/>
          <w:color w:val="000000" w:themeColor="text1"/>
          <w:sz w:val="28"/>
          <w:szCs w:val="28"/>
          <w:shd w:val="clear" w:color="auto" w:fill="FFFFFF"/>
        </w:rPr>
        <w:footnoteReference w:id="145"/>
      </w:r>
      <w:r w:rsidR="00770711" w:rsidRPr="000C7787">
        <w:rPr>
          <w:rStyle w:val="normaltextrun"/>
          <w:color w:val="000000" w:themeColor="text1"/>
          <w:sz w:val="28"/>
          <w:szCs w:val="28"/>
          <w:shd w:val="clear" w:color="auto" w:fill="FFFFFF"/>
        </w:rPr>
        <w:t xml:space="preserve"> y una “silla de baño </w:t>
      </w:r>
      <w:r w:rsidR="00FF5DB4" w:rsidRPr="000C7787">
        <w:rPr>
          <w:rStyle w:val="normaltextrun"/>
          <w:color w:val="000000" w:themeColor="text1"/>
          <w:sz w:val="28"/>
          <w:szCs w:val="28"/>
          <w:shd w:val="clear" w:color="auto" w:fill="FFFFFF"/>
        </w:rPr>
        <w:t xml:space="preserve">neurológica adaptada </w:t>
      </w:r>
      <w:r w:rsidR="00457E6C" w:rsidRPr="000C7787">
        <w:rPr>
          <w:rStyle w:val="normaltextrun"/>
          <w:color w:val="000000" w:themeColor="text1"/>
          <w:sz w:val="28"/>
          <w:szCs w:val="28"/>
          <w:shd w:val="clear" w:color="auto" w:fill="FFFFFF"/>
        </w:rPr>
        <w:t xml:space="preserve">a la paciente </w:t>
      </w:r>
      <w:r w:rsidR="00AE4D2C" w:rsidRPr="000C7787">
        <w:rPr>
          <w:rStyle w:val="normaltextrun"/>
          <w:color w:val="000000" w:themeColor="text1"/>
          <w:sz w:val="28"/>
          <w:szCs w:val="28"/>
          <w:shd w:val="clear" w:color="auto" w:fill="FFFFFF"/>
        </w:rPr>
        <w:t>en plástico inyectad</w:t>
      </w:r>
      <w:r w:rsidR="00625C5C" w:rsidRPr="000C7787">
        <w:rPr>
          <w:rStyle w:val="normaltextrun"/>
          <w:color w:val="000000" w:themeColor="text1"/>
          <w:sz w:val="28"/>
          <w:szCs w:val="28"/>
          <w:shd w:val="clear" w:color="auto" w:fill="FFFFFF"/>
        </w:rPr>
        <w:t>o</w:t>
      </w:r>
      <w:r w:rsidR="00AE4D2C" w:rsidRPr="000C7787">
        <w:rPr>
          <w:rStyle w:val="normaltextrun"/>
          <w:color w:val="000000" w:themeColor="text1"/>
          <w:sz w:val="28"/>
          <w:szCs w:val="28"/>
          <w:shd w:val="clear" w:color="auto" w:fill="FFFFFF"/>
        </w:rPr>
        <w:t>, reclinable y basculable</w:t>
      </w:r>
      <w:r w:rsidR="00797145" w:rsidRPr="000C7787">
        <w:rPr>
          <w:rStyle w:val="normaltextrun"/>
          <w:color w:val="000000" w:themeColor="text1"/>
          <w:sz w:val="28"/>
          <w:szCs w:val="28"/>
          <w:shd w:val="clear" w:color="auto" w:fill="FFFFFF"/>
        </w:rPr>
        <w:t>, soporte cefálico</w:t>
      </w:r>
      <w:r w:rsidR="008A57FB" w:rsidRPr="000C7787">
        <w:rPr>
          <w:rStyle w:val="normaltextrun"/>
          <w:color w:val="000000" w:themeColor="text1"/>
          <w:sz w:val="28"/>
          <w:szCs w:val="28"/>
          <w:shd w:val="clear" w:color="auto" w:fill="FFFFFF"/>
        </w:rPr>
        <w:t xml:space="preserve">, apoya brazos y </w:t>
      </w:r>
      <w:r w:rsidR="006F579D" w:rsidRPr="000C7787">
        <w:rPr>
          <w:rStyle w:val="normaltextrun"/>
          <w:color w:val="000000" w:themeColor="text1"/>
          <w:sz w:val="28"/>
          <w:szCs w:val="28"/>
          <w:shd w:val="clear" w:color="auto" w:fill="FFFFFF"/>
        </w:rPr>
        <w:t>apoya pies removible</w:t>
      </w:r>
      <w:r w:rsidR="00625C5C" w:rsidRPr="000C7787">
        <w:rPr>
          <w:rStyle w:val="normaltextrun"/>
          <w:color w:val="000000" w:themeColor="text1"/>
          <w:sz w:val="28"/>
          <w:szCs w:val="28"/>
          <w:shd w:val="clear" w:color="auto" w:fill="FFFFFF"/>
        </w:rPr>
        <w:t xml:space="preserve">, cinturón </w:t>
      </w:r>
      <w:r w:rsidR="00EF17D2" w:rsidRPr="000C7787">
        <w:rPr>
          <w:rStyle w:val="normaltextrun"/>
          <w:color w:val="000000" w:themeColor="text1"/>
          <w:sz w:val="28"/>
          <w:szCs w:val="28"/>
          <w:shd w:val="clear" w:color="auto" w:fill="FFFFFF"/>
        </w:rPr>
        <w:t>pélvico</w:t>
      </w:r>
      <w:r w:rsidR="00625C5C" w:rsidRPr="000C7787">
        <w:rPr>
          <w:rStyle w:val="normaltextrun"/>
          <w:color w:val="000000" w:themeColor="text1"/>
          <w:sz w:val="28"/>
          <w:szCs w:val="28"/>
          <w:shd w:val="clear" w:color="auto" w:fill="FFFFFF"/>
        </w:rPr>
        <w:t xml:space="preserve">, </w:t>
      </w:r>
      <w:r w:rsidR="00735A85" w:rsidRPr="000C7787">
        <w:rPr>
          <w:rStyle w:val="normaltextrun"/>
          <w:color w:val="000000" w:themeColor="text1"/>
          <w:sz w:val="28"/>
          <w:szCs w:val="28"/>
          <w:shd w:val="clear" w:color="auto" w:fill="FFFFFF"/>
        </w:rPr>
        <w:t xml:space="preserve">pechera y sistema </w:t>
      </w:r>
      <w:r w:rsidR="00EF17D2" w:rsidRPr="000C7787">
        <w:rPr>
          <w:rStyle w:val="normaltextrun"/>
          <w:color w:val="000000" w:themeColor="text1"/>
          <w:sz w:val="28"/>
          <w:szCs w:val="28"/>
          <w:shd w:val="clear" w:color="auto" w:fill="FFFFFF"/>
        </w:rPr>
        <w:t>recolector de residuos, 4 ruedas con freno”</w:t>
      </w:r>
      <w:r w:rsidR="00EF17D2" w:rsidRPr="000C7787">
        <w:rPr>
          <w:rStyle w:val="Refdenotaalpie"/>
          <w:color w:val="000000" w:themeColor="text1"/>
          <w:sz w:val="28"/>
          <w:szCs w:val="28"/>
          <w:shd w:val="clear" w:color="auto" w:fill="FFFFFF"/>
        </w:rPr>
        <w:footnoteReference w:id="146"/>
      </w:r>
      <w:r w:rsidR="001F1FBB" w:rsidRPr="000C7787">
        <w:rPr>
          <w:rStyle w:val="normaltextrun"/>
          <w:color w:val="000000" w:themeColor="text1"/>
          <w:sz w:val="28"/>
          <w:szCs w:val="28"/>
          <w:shd w:val="clear" w:color="auto" w:fill="FFFFFF"/>
        </w:rPr>
        <w:t>.</w:t>
      </w:r>
      <w:r w:rsidR="003105B5" w:rsidRPr="000C7787">
        <w:rPr>
          <w:rStyle w:val="normaltextrun"/>
          <w:color w:val="000000" w:themeColor="text1"/>
          <w:sz w:val="28"/>
          <w:szCs w:val="28"/>
          <w:shd w:val="clear" w:color="auto" w:fill="FFFFFF"/>
        </w:rPr>
        <w:t xml:space="preserve"> </w:t>
      </w:r>
      <w:r w:rsidR="00D6357B" w:rsidRPr="000C7787">
        <w:rPr>
          <w:rStyle w:val="normaltextrun"/>
          <w:color w:val="000000" w:themeColor="text1"/>
          <w:sz w:val="28"/>
          <w:szCs w:val="28"/>
          <w:shd w:val="clear" w:color="auto" w:fill="FFFFFF"/>
        </w:rPr>
        <w:t xml:space="preserve">En atención </w:t>
      </w:r>
      <w:r w:rsidR="00882B6C" w:rsidRPr="000C7787">
        <w:rPr>
          <w:rStyle w:val="normaltextrun"/>
          <w:color w:val="000000" w:themeColor="text1"/>
          <w:sz w:val="28"/>
          <w:szCs w:val="28"/>
          <w:shd w:val="clear" w:color="auto" w:fill="FFFFFF"/>
        </w:rPr>
        <w:t>a</w:t>
      </w:r>
      <w:r w:rsidR="003F6FE8" w:rsidRPr="000C7787">
        <w:rPr>
          <w:rStyle w:val="normaltextrun"/>
          <w:color w:val="000000" w:themeColor="text1"/>
          <w:sz w:val="28"/>
          <w:szCs w:val="28"/>
          <w:shd w:val="clear" w:color="auto" w:fill="FFFFFF"/>
        </w:rPr>
        <w:t xml:space="preserve">l estado de salud de la paciente </w:t>
      </w:r>
      <w:r w:rsidR="00D6357B" w:rsidRPr="000C7787">
        <w:rPr>
          <w:rStyle w:val="normaltextrun"/>
          <w:color w:val="000000" w:themeColor="text1"/>
          <w:sz w:val="28"/>
          <w:szCs w:val="28"/>
          <w:shd w:val="clear" w:color="auto" w:fill="FFFFFF"/>
        </w:rPr>
        <w:t xml:space="preserve">y al hecho de que se trata de una mujer en condición de vulnerabilidad </w:t>
      </w:r>
      <w:r w:rsidR="003F6FE8" w:rsidRPr="000C7787">
        <w:rPr>
          <w:rStyle w:val="normaltextrun"/>
          <w:color w:val="000000" w:themeColor="text1"/>
          <w:sz w:val="28"/>
          <w:szCs w:val="28"/>
          <w:shd w:val="clear" w:color="auto" w:fill="FFFFFF"/>
        </w:rPr>
        <w:t xml:space="preserve">que requiere asistencia permanente para poder realizar sus actividades del día a día </w:t>
      </w:r>
      <w:r w:rsidR="00060730" w:rsidRPr="000C7787">
        <w:rPr>
          <w:rStyle w:val="normaltextrun"/>
          <w:color w:val="000000" w:themeColor="text1"/>
          <w:sz w:val="28"/>
          <w:szCs w:val="28"/>
          <w:shd w:val="clear" w:color="auto" w:fill="FFFFFF"/>
        </w:rPr>
        <w:t xml:space="preserve">en razón a sus diagnósticos, </w:t>
      </w:r>
      <w:r w:rsidR="00D6357B" w:rsidRPr="000C7787">
        <w:rPr>
          <w:rStyle w:val="normaltextrun"/>
          <w:color w:val="000000" w:themeColor="text1"/>
          <w:sz w:val="28"/>
          <w:szCs w:val="28"/>
          <w:shd w:val="clear" w:color="auto" w:fill="FFFFFF"/>
        </w:rPr>
        <w:t xml:space="preserve">la Sala </w:t>
      </w:r>
      <w:r w:rsidR="00E13B5B" w:rsidRPr="000C7787">
        <w:rPr>
          <w:rStyle w:val="normaltextrun"/>
          <w:color w:val="000000" w:themeColor="text1"/>
          <w:sz w:val="28"/>
          <w:szCs w:val="28"/>
          <w:shd w:val="clear" w:color="auto" w:fill="FFFFFF"/>
        </w:rPr>
        <w:t>tendrá en cuenta</w:t>
      </w:r>
      <w:r w:rsidR="00D6357B" w:rsidRPr="000C7787">
        <w:rPr>
          <w:rStyle w:val="normaltextrun"/>
          <w:color w:val="000000" w:themeColor="text1"/>
          <w:sz w:val="28"/>
          <w:szCs w:val="28"/>
          <w:shd w:val="clear" w:color="auto" w:fill="FFFFFF"/>
        </w:rPr>
        <w:t xml:space="preserve"> </w:t>
      </w:r>
      <w:r w:rsidR="00592952" w:rsidRPr="000C7787">
        <w:rPr>
          <w:rStyle w:val="normaltextrun"/>
          <w:color w:val="000000" w:themeColor="text1"/>
          <w:sz w:val="28"/>
          <w:szCs w:val="28"/>
          <w:shd w:val="clear" w:color="auto" w:fill="FFFFFF"/>
        </w:rPr>
        <w:t>esta nueva orden médica</w:t>
      </w:r>
      <w:r w:rsidR="00CF1534" w:rsidRPr="000C7787">
        <w:rPr>
          <w:rStyle w:val="normaltextrun"/>
          <w:color w:val="000000" w:themeColor="text1"/>
          <w:sz w:val="28"/>
          <w:szCs w:val="28"/>
          <w:shd w:val="clear" w:color="auto" w:fill="FFFFFF"/>
        </w:rPr>
        <w:t xml:space="preserve">. Esto, </w:t>
      </w:r>
      <w:r w:rsidR="002A2C46">
        <w:rPr>
          <w:rStyle w:val="normaltextrun"/>
          <w:color w:val="000000" w:themeColor="text1"/>
          <w:sz w:val="28"/>
          <w:szCs w:val="28"/>
          <w:shd w:val="clear" w:color="auto" w:fill="FFFFFF"/>
        </w:rPr>
        <w:t>habida consideración</w:t>
      </w:r>
      <w:r w:rsidR="00CF1534" w:rsidRPr="000C7787">
        <w:rPr>
          <w:rStyle w:val="normaltextrun"/>
          <w:color w:val="000000" w:themeColor="text1"/>
          <w:sz w:val="28"/>
          <w:szCs w:val="28"/>
          <w:shd w:val="clear" w:color="auto" w:fill="FFFFFF"/>
        </w:rPr>
        <w:t xml:space="preserve"> </w:t>
      </w:r>
      <w:r w:rsidR="006A4ECE">
        <w:rPr>
          <w:rStyle w:val="normaltextrun"/>
          <w:color w:val="000000" w:themeColor="text1"/>
          <w:sz w:val="28"/>
          <w:szCs w:val="28"/>
          <w:shd w:val="clear" w:color="auto" w:fill="FFFFFF"/>
        </w:rPr>
        <w:t xml:space="preserve">de </w:t>
      </w:r>
      <w:r w:rsidR="00CF1534" w:rsidRPr="000C7787">
        <w:rPr>
          <w:rStyle w:val="normaltextrun"/>
          <w:color w:val="000000" w:themeColor="text1"/>
          <w:sz w:val="28"/>
          <w:szCs w:val="28"/>
          <w:shd w:val="clear" w:color="auto" w:fill="FFFFFF"/>
        </w:rPr>
        <w:t xml:space="preserve">que tiene una relación estrecha con los demás hechos en los que la actora fundamentó la solicitud de amparo, así como </w:t>
      </w:r>
      <w:r w:rsidR="009B1380" w:rsidRPr="000C7787">
        <w:rPr>
          <w:rStyle w:val="normaltextrun"/>
          <w:color w:val="000000" w:themeColor="text1"/>
          <w:sz w:val="28"/>
          <w:szCs w:val="28"/>
          <w:shd w:val="clear" w:color="auto" w:fill="FFFFFF"/>
        </w:rPr>
        <w:t>sus peticiones</w:t>
      </w:r>
      <w:r w:rsidR="002A2C46">
        <w:rPr>
          <w:rStyle w:val="normaltextrun"/>
          <w:color w:val="000000" w:themeColor="text1"/>
          <w:sz w:val="28"/>
          <w:szCs w:val="28"/>
          <w:shd w:val="clear" w:color="auto" w:fill="FFFFFF"/>
        </w:rPr>
        <w:t xml:space="preserve">, las cuales </w:t>
      </w:r>
      <w:proofErr w:type="gramStart"/>
      <w:r w:rsidR="002A2C46">
        <w:rPr>
          <w:rStyle w:val="normaltextrun"/>
          <w:color w:val="000000" w:themeColor="text1"/>
          <w:sz w:val="28"/>
          <w:szCs w:val="28"/>
          <w:shd w:val="clear" w:color="auto" w:fill="FFFFFF"/>
        </w:rPr>
        <w:t>se enmarcan dentro de</w:t>
      </w:r>
      <w:proofErr w:type="gramEnd"/>
      <w:r w:rsidR="002A2C46">
        <w:rPr>
          <w:rStyle w:val="normaltextrun"/>
          <w:color w:val="000000" w:themeColor="text1"/>
          <w:sz w:val="28"/>
          <w:szCs w:val="28"/>
          <w:shd w:val="clear" w:color="auto" w:fill="FFFFFF"/>
        </w:rPr>
        <w:t xml:space="preserve"> la imperativa asistencia de sus condiciones personales y de salud. </w:t>
      </w:r>
    </w:p>
    <w:p w14:paraId="66E92BE4" w14:textId="1AB421BB" w:rsidR="0090587A" w:rsidRDefault="0090587A" w:rsidP="00596056">
      <w:pPr>
        <w:widowControl w:val="0"/>
        <w:contextualSpacing/>
        <w:jc w:val="both"/>
        <w:outlineLvl w:val="0"/>
        <w:rPr>
          <w:b/>
          <w:bCs/>
          <w:color w:val="000000" w:themeColor="text1"/>
          <w:sz w:val="28"/>
          <w:szCs w:val="28"/>
          <w:lang w:val="es-ES" w:eastAsia="es-ES"/>
        </w:rPr>
      </w:pPr>
    </w:p>
    <w:p w14:paraId="459BD7B2" w14:textId="7A02BB68" w:rsidR="00AA3F1B" w:rsidRPr="00334A80" w:rsidRDefault="002C3039" w:rsidP="00596056">
      <w:pPr>
        <w:widowControl w:val="0"/>
        <w:numPr>
          <w:ilvl w:val="0"/>
          <w:numId w:val="30"/>
        </w:numPr>
        <w:ind w:left="567" w:hanging="567"/>
        <w:contextualSpacing/>
        <w:jc w:val="both"/>
        <w:outlineLvl w:val="0"/>
        <w:rPr>
          <w:b/>
          <w:bCs/>
          <w:color w:val="000000" w:themeColor="text1"/>
          <w:sz w:val="28"/>
          <w:szCs w:val="28"/>
          <w:lang w:val="es-ES" w:eastAsia="es-ES"/>
        </w:rPr>
      </w:pPr>
      <w:r>
        <w:rPr>
          <w:b/>
          <w:bCs/>
          <w:color w:val="000000" w:themeColor="text1"/>
          <w:sz w:val="28"/>
          <w:szCs w:val="28"/>
          <w:lang w:val="es-ES" w:eastAsia="es-ES"/>
        </w:rPr>
        <w:t>P</w:t>
      </w:r>
      <w:r w:rsidR="002F311F" w:rsidRPr="00334A80">
        <w:rPr>
          <w:b/>
          <w:bCs/>
          <w:color w:val="000000" w:themeColor="text1"/>
          <w:sz w:val="28"/>
          <w:szCs w:val="28"/>
          <w:lang w:val="es-ES" w:eastAsia="es-ES"/>
        </w:rPr>
        <w:t>roblema jurídico y metodología</w:t>
      </w:r>
      <w:r w:rsidR="00831592">
        <w:rPr>
          <w:b/>
          <w:bCs/>
          <w:color w:val="000000" w:themeColor="text1"/>
          <w:sz w:val="28"/>
          <w:szCs w:val="28"/>
          <w:lang w:val="es-ES" w:eastAsia="es-ES"/>
        </w:rPr>
        <w:t xml:space="preserve"> de la decisión</w:t>
      </w:r>
    </w:p>
    <w:p w14:paraId="280FA62D" w14:textId="77777777" w:rsidR="00656A3D" w:rsidRPr="00334A80" w:rsidRDefault="00656A3D" w:rsidP="00596056">
      <w:pPr>
        <w:widowControl w:val="0"/>
        <w:contextualSpacing/>
        <w:jc w:val="both"/>
        <w:outlineLvl w:val="0"/>
        <w:rPr>
          <w:b/>
          <w:bCs/>
          <w:color w:val="000000" w:themeColor="text1"/>
          <w:sz w:val="28"/>
          <w:szCs w:val="28"/>
          <w:lang w:val="es-ES" w:eastAsia="es-ES"/>
        </w:rPr>
      </w:pPr>
    </w:p>
    <w:p w14:paraId="2A331314" w14:textId="7ECA2223" w:rsidR="00D05560" w:rsidRDefault="00F54268" w:rsidP="00596056">
      <w:pPr>
        <w:pStyle w:val="Prrafodelista"/>
        <w:widowControl w:val="0"/>
        <w:numPr>
          <w:ilvl w:val="0"/>
          <w:numId w:val="2"/>
        </w:numPr>
        <w:spacing w:before="0"/>
        <w:ind w:left="0" w:firstLine="0"/>
        <w:contextualSpacing/>
        <w:outlineLvl w:val="0"/>
        <w:rPr>
          <w:color w:val="000000" w:themeColor="text1"/>
          <w:sz w:val="28"/>
          <w:szCs w:val="28"/>
          <w:lang w:val="es-ES" w:eastAsia="es-ES"/>
        </w:rPr>
      </w:pPr>
      <w:r w:rsidRPr="00334A80">
        <w:rPr>
          <w:i/>
          <w:iCs/>
          <w:color w:val="000000" w:themeColor="text1"/>
          <w:sz w:val="28"/>
          <w:szCs w:val="28"/>
          <w:lang w:val="es-ES" w:eastAsia="es-ES"/>
        </w:rPr>
        <w:t>Problema jurídico</w:t>
      </w:r>
      <w:r w:rsidRPr="00334A80">
        <w:rPr>
          <w:color w:val="000000" w:themeColor="text1"/>
          <w:sz w:val="28"/>
          <w:szCs w:val="28"/>
          <w:lang w:val="es-ES" w:eastAsia="es-ES"/>
        </w:rPr>
        <w:t>.</w:t>
      </w:r>
      <w:r w:rsidR="002F311F" w:rsidRPr="00334A80">
        <w:rPr>
          <w:color w:val="000000" w:themeColor="text1"/>
          <w:sz w:val="28"/>
          <w:szCs w:val="28"/>
          <w:lang w:val="es-ES" w:eastAsia="es-ES"/>
        </w:rPr>
        <w:t xml:space="preserve"> </w:t>
      </w:r>
      <w:r w:rsidR="002C3039">
        <w:rPr>
          <w:color w:val="000000" w:themeColor="text1"/>
          <w:sz w:val="28"/>
          <w:szCs w:val="28"/>
          <w:lang w:val="es-ES" w:eastAsia="es-ES"/>
        </w:rPr>
        <w:t>En caso de que la Sala Séptim</w:t>
      </w:r>
      <w:r w:rsidR="00280877">
        <w:rPr>
          <w:color w:val="000000" w:themeColor="text1"/>
          <w:sz w:val="28"/>
          <w:szCs w:val="28"/>
          <w:lang w:val="es-ES" w:eastAsia="es-ES"/>
        </w:rPr>
        <w:t>a</w:t>
      </w:r>
      <w:r w:rsidR="002C3039">
        <w:rPr>
          <w:color w:val="000000" w:themeColor="text1"/>
          <w:sz w:val="28"/>
          <w:szCs w:val="28"/>
          <w:lang w:val="es-ES" w:eastAsia="es-ES"/>
        </w:rPr>
        <w:t xml:space="preserve"> de </w:t>
      </w:r>
      <w:r w:rsidR="00280877">
        <w:rPr>
          <w:color w:val="000000" w:themeColor="text1"/>
          <w:sz w:val="28"/>
          <w:szCs w:val="28"/>
          <w:lang w:val="es-ES" w:eastAsia="es-ES"/>
        </w:rPr>
        <w:t>Revisión</w:t>
      </w:r>
      <w:r w:rsidR="002C3039">
        <w:rPr>
          <w:color w:val="000000" w:themeColor="text1"/>
          <w:sz w:val="28"/>
          <w:szCs w:val="28"/>
          <w:lang w:val="es-ES" w:eastAsia="es-ES"/>
        </w:rPr>
        <w:t xml:space="preserve"> </w:t>
      </w:r>
      <w:r w:rsidR="00280877">
        <w:rPr>
          <w:color w:val="000000" w:themeColor="text1"/>
          <w:sz w:val="28"/>
          <w:szCs w:val="28"/>
          <w:lang w:val="es-ES" w:eastAsia="es-ES"/>
        </w:rPr>
        <w:t>encuentre satisfechos</w:t>
      </w:r>
      <w:r w:rsidR="002C3039">
        <w:rPr>
          <w:color w:val="000000" w:themeColor="text1"/>
          <w:sz w:val="28"/>
          <w:szCs w:val="28"/>
          <w:lang w:val="es-ES" w:eastAsia="es-ES"/>
        </w:rPr>
        <w:t xml:space="preserve"> los requisitos de procedibilidad</w:t>
      </w:r>
      <w:r w:rsidR="00280877">
        <w:rPr>
          <w:color w:val="000000" w:themeColor="text1"/>
          <w:sz w:val="28"/>
          <w:szCs w:val="28"/>
          <w:lang w:val="es-ES" w:eastAsia="es-ES"/>
        </w:rPr>
        <w:t xml:space="preserve"> de las solicitudes de amparo </w:t>
      </w:r>
      <w:r w:rsidR="00280877">
        <w:rPr>
          <w:i/>
          <w:iCs/>
          <w:color w:val="000000" w:themeColor="text1"/>
          <w:sz w:val="28"/>
          <w:szCs w:val="28"/>
          <w:lang w:val="es-ES" w:eastAsia="es-ES"/>
        </w:rPr>
        <w:t>sub examine</w:t>
      </w:r>
      <w:r w:rsidR="002C3039">
        <w:rPr>
          <w:color w:val="000000" w:themeColor="text1"/>
          <w:sz w:val="28"/>
          <w:szCs w:val="28"/>
          <w:lang w:val="es-ES" w:eastAsia="es-ES"/>
        </w:rPr>
        <w:t xml:space="preserve">, le corresponde </w:t>
      </w:r>
      <w:r w:rsidR="00D05560">
        <w:rPr>
          <w:color w:val="000000" w:themeColor="text1"/>
          <w:sz w:val="28"/>
          <w:szCs w:val="28"/>
          <w:lang w:val="es-ES" w:eastAsia="es-ES"/>
        </w:rPr>
        <w:t xml:space="preserve">resolver el siguiente problema jurídico: </w:t>
      </w:r>
      <w:r w:rsidR="003F5B5F" w:rsidRPr="007F3E8A">
        <w:rPr>
          <w:color w:val="000000" w:themeColor="text1"/>
          <w:sz w:val="28"/>
          <w:szCs w:val="28"/>
          <w:lang w:val="es-ES" w:eastAsia="es-ES"/>
        </w:rPr>
        <w:lastRenderedPageBreak/>
        <w:t>¿</w:t>
      </w:r>
      <w:r w:rsidR="003457CF">
        <w:rPr>
          <w:color w:val="000000" w:themeColor="text1"/>
          <w:sz w:val="28"/>
          <w:szCs w:val="28"/>
          <w:lang w:val="es-ES" w:eastAsia="es-ES"/>
        </w:rPr>
        <w:t>Compensar EPS y Nueva EPS vulneraron los derechos fundamentales a la salud, a la vida digna</w:t>
      </w:r>
      <w:r w:rsidR="00C15E99">
        <w:rPr>
          <w:color w:val="000000" w:themeColor="text1"/>
          <w:sz w:val="28"/>
          <w:szCs w:val="28"/>
          <w:lang w:val="es-ES" w:eastAsia="es-ES"/>
        </w:rPr>
        <w:t xml:space="preserve"> y a la dignidad humana</w:t>
      </w:r>
      <w:r w:rsidR="003457CF">
        <w:rPr>
          <w:color w:val="000000" w:themeColor="text1"/>
          <w:sz w:val="28"/>
          <w:szCs w:val="28"/>
          <w:lang w:val="es-ES" w:eastAsia="es-ES"/>
        </w:rPr>
        <w:t xml:space="preserve"> de </w:t>
      </w:r>
      <w:r w:rsidR="009A6C30" w:rsidRPr="009A6C30">
        <w:rPr>
          <w:i/>
          <w:iCs/>
          <w:color w:val="000000" w:themeColor="text1"/>
          <w:sz w:val="28"/>
          <w:szCs w:val="28"/>
          <w:lang w:val="es-ES" w:eastAsia="es-ES"/>
        </w:rPr>
        <w:t>Ana</w:t>
      </w:r>
      <w:r w:rsidR="003457CF">
        <w:rPr>
          <w:color w:val="000000" w:themeColor="text1"/>
          <w:sz w:val="28"/>
          <w:szCs w:val="28"/>
          <w:lang w:val="es-ES" w:eastAsia="es-ES"/>
        </w:rPr>
        <w:t xml:space="preserve"> y de </w:t>
      </w:r>
      <w:r w:rsidR="009A6C30" w:rsidRPr="00870839">
        <w:rPr>
          <w:i/>
          <w:iCs/>
          <w:color w:val="000000" w:themeColor="text1"/>
          <w:sz w:val="28"/>
          <w:szCs w:val="28"/>
          <w:lang w:val="es-ES" w:eastAsia="es-ES"/>
        </w:rPr>
        <w:t>Alicia</w:t>
      </w:r>
      <w:r w:rsidR="004E3FCB">
        <w:rPr>
          <w:color w:val="000000" w:themeColor="text1"/>
          <w:sz w:val="28"/>
          <w:szCs w:val="28"/>
          <w:lang w:val="es-ES" w:eastAsia="es-ES"/>
        </w:rPr>
        <w:t>, respectivamente,</w:t>
      </w:r>
      <w:r w:rsidR="003457CF">
        <w:rPr>
          <w:color w:val="000000" w:themeColor="text1"/>
          <w:sz w:val="28"/>
          <w:szCs w:val="28"/>
          <w:lang w:val="es-ES" w:eastAsia="es-ES"/>
        </w:rPr>
        <w:t xml:space="preserve"> al no </w:t>
      </w:r>
      <w:r w:rsidR="00C1780D">
        <w:rPr>
          <w:color w:val="000000" w:themeColor="text1"/>
          <w:sz w:val="28"/>
          <w:szCs w:val="28"/>
          <w:lang w:val="es-ES" w:eastAsia="es-ES"/>
        </w:rPr>
        <w:t>conceder los servicios solicitados?</w:t>
      </w:r>
    </w:p>
    <w:p w14:paraId="092D50CB" w14:textId="77777777" w:rsidR="00D05560" w:rsidRDefault="00D05560" w:rsidP="00596056">
      <w:pPr>
        <w:pStyle w:val="Prrafodelista"/>
        <w:widowControl w:val="0"/>
        <w:spacing w:before="0"/>
        <w:ind w:left="0"/>
        <w:contextualSpacing/>
        <w:outlineLvl w:val="0"/>
        <w:rPr>
          <w:i/>
          <w:iCs/>
          <w:color w:val="000000" w:themeColor="text1"/>
          <w:sz w:val="28"/>
          <w:szCs w:val="28"/>
          <w:lang w:val="es-ES" w:eastAsia="es-ES"/>
        </w:rPr>
      </w:pPr>
    </w:p>
    <w:p w14:paraId="1075288F" w14:textId="0A49AB70" w:rsidR="00F54268" w:rsidRPr="00334A80" w:rsidRDefault="00F54268" w:rsidP="00596056">
      <w:pPr>
        <w:pStyle w:val="Prrafodelista"/>
        <w:widowControl w:val="0"/>
        <w:numPr>
          <w:ilvl w:val="0"/>
          <w:numId w:val="2"/>
        </w:numPr>
        <w:spacing w:before="0"/>
        <w:ind w:left="0" w:firstLine="0"/>
        <w:contextualSpacing/>
        <w:outlineLvl w:val="0"/>
        <w:rPr>
          <w:b/>
          <w:bCs/>
          <w:color w:val="000000" w:themeColor="text1"/>
          <w:sz w:val="28"/>
          <w:szCs w:val="28"/>
          <w:lang w:val="es-ES" w:eastAsia="es-ES"/>
        </w:rPr>
      </w:pPr>
      <w:r w:rsidRPr="00334A80">
        <w:rPr>
          <w:i/>
          <w:iCs/>
          <w:color w:val="000000" w:themeColor="text1"/>
          <w:sz w:val="28"/>
          <w:szCs w:val="28"/>
          <w:lang w:val="es-ES" w:eastAsia="es-ES"/>
        </w:rPr>
        <w:t>Metodología.</w:t>
      </w:r>
      <w:r w:rsidR="002F311F" w:rsidRPr="00334A80">
        <w:rPr>
          <w:color w:val="000000" w:themeColor="text1"/>
          <w:sz w:val="28"/>
          <w:szCs w:val="28"/>
          <w:lang w:val="es-ES" w:eastAsia="es-ES"/>
        </w:rPr>
        <w:t xml:space="preserve"> Para resolver </w:t>
      </w:r>
      <w:r w:rsidR="003F0985">
        <w:rPr>
          <w:color w:val="000000" w:themeColor="text1"/>
          <w:sz w:val="28"/>
          <w:szCs w:val="28"/>
          <w:lang w:val="es-ES" w:eastAsia="es-ES"/>
        </w:rPr>
        <w:t xml:space="preserve">el mencionado </w:t>
      </w:r>
      <w:r w:rsidR="002F311F" w:rsidRPr="00334A80">
        <w:rPr>
          <w:color w:val="000000" w:themeColor="text1"/>
          <w:sz w:val="28"/>
          <w:szCs w:val="28"/>
          <w:lang w:val="es-ES" w:eastAsia="es-ES"/>
        </w:rPr>
        <w:t>problema jurídico</w:t>
      </w:r>
      <w:r w:rsidR="003F0985">
        <w:rPr>
          <w:color w:val="000000" w:themeColor="text1"/>
          <w:sz w:val="28"/>
          <w:szCs w:val="28"/>
          <w:lang w:val="es-ES" w:eastAsia="es-ES"/>
        </w:rPr>
        <w:t xml:space="preserve">, </w:t>
      </w:r>
      <w:r w:rsidR="0091318D">
        <w:rPr>
          <w:color w:val="000000" w:themeColor="text1"/>
          <w:sz w:val="28"/>
          <w:szCs w:val="28"/>
          <w:lang w:val="es-ES" w:eastAsia="es-ES"/>
        </w:rPr>
        <w:t xml:space="preserve">en primer lugar, </w:t>
      </w:r>
      <w:r w:rsidR="003F0985">
        <w:rPr>
          <w:color w:val="000000" w:themeColor="text1"/>
          <w:sz w:val="28"/>
          <w:szCs w:val="28"/>
          <w:lang w:val="es-ES" w:eastAsia="es-ES"/>
        </w:rPr>
        <w:t xml:space="preserve">la Sala </w:t>
      </w:r>
      <w:r w:rsidR="003D5534">
        <w:rPr>
          <w:color w:val="000000" w:themeColor="text1"/>
          <w:sz w:val="28"/>
          <w:szCs w:val="28"/>
          <w:lang w:val="es-ES" w:eastAsia="es-ES"/>
        </w:rPr>
        <w:t>examinará los requisitos de procedibilidad de la acción de tutela</w:t>
      </w:r>
      <w:r w:rsidR="00780AB2">
        <w:rPr>
          <w:color w:val="000000" w:themeColor="text1"/>
          <w:sz w:val="28"/>
          <w:szCs w:val="28"/>
          <w:lang w:val="es-ES" w:eastAsia="es-ES"/>
        </w:rPr>
        <w:t>. En segundo lugar,</w:t>
      </w:r>
      <w:r w:rsidR="003F0985">
        <w:rPr>
          <w:color w:val="000000" w:themeColor="text1"/>
          <w:sz w:val="28"/>
          <w:szCs w:val="28"/>
          <w:lang w:val="es-ES" w:eastAsia="es-ES"/>
        </w:rPr>
        <w:t xml:space="preserve"> r</w:t>
      </w:r>
      <w:r w:rsidR="00DD09CC">
        <w:rPr>
          <w:color w:val="000000" w:themeColor="text1"/>
          <w:sz w:val="28"/>
          <w:szCs w:val="28"/>
          <w:lang w:val="es-ES" w:eastAsia="es-ES"/>
        </w:rPr>
        <w:t xml:space="preserve">eiterará su jurisprudencia sobre </w:t>
      </w:r>
      <w:r w:rsidR="00544228">
        <w:rPr>
          <w:color w:val="000000" w:themeColor="text1"/>
          <w:sz w:val="28"/>
          <w:szCs w:val="28"/>
          <w:lang w:val="es-ES" w:eastAsia="es-ES"/>
        </w:rPr>
        <w:t xml:space="preserve">(i) </w:t>
      </w:r>
      <w:r w:rsidR="00DD09CC">
        <w:rPr>
          <w:color w:val="000000" w:themeColor="text1"/>
          <w:sz w:val="28"/>
          <w:szCs w:val="28"/>
          <w:lang w:val="es-ES" w:eastAsia="es-ES"/>
        </w:rPr>
        <w:t>el derecho a la salud</w:t>
      </w:r>
      <w:r w:rsidR="00780AB2">
        <w:rPr>
          <w:color w:val="000000" w:themeColor="text1"/>
          <w:sz w:val="28"/>
          <w:szCs w:val="28"/>
          <w:lang w:val="es-ES" w:eastAsia="es-ES"/>
        </w:rPr>
        <w:t xml:space="preserve">, </w:t>
      </w:r>
      <w:r w:rsidR="00544228">
        <w:rPr>
          <w:color w:val="000000" w:themeColor="text1"/>
          <w:sz w:val="28"/>
          <w:szCs w:val="28"/>
          <w:lang w:val="es-ES" w:eastAsia="es-ES"/>
        </w:rPr>
        <w:t xml:space="preserve">(ii) </w:t>
      </w:r>
      <w:r w:rsidR="00780AB2">
        <w:rPr>
          <w:color w:val="000000" w:themeColor="text1"/>
          <w:sz w:val="28"/>
          <w:szCs w:val="28"/>
          <w:lang w:val="es-ES" w:eastAsia="es-ES"/>
        </w:rPr>
        <w:t>el servicio de cuidador</w:t>
      </w:r>
      <w:r w:rsidR="00DD09CC">
        <w:rPr>
          <w:color w:val="000000" w:themeColor="text1"/>
          <w:sz w:val="28"/>
          <w:szCs w:val="28"/>
          <w:lang w:val="es-ES" w:eastAsia="es-ES"/>
        </w:rPr>
        <w:t xml:space="preserve"> </w:t>
      </w:r>
      <w:r w:rsidR="00207024">
        <w:rPr>
          <w:color w:val="000000" w:themeColor="text1"/>
          <w:sz w:val="28"/>
          <w:szCs w:val="28"/>
          <w:lang w:val="es-ES" w:eastAsia="es-ES"/>
        </w:rPr>
        <w:t xml:space="preserve">y las </w:t>
      </w:r>
      <w:r w:rsidR="00CC5775">
        <w:rPr>
          <w:color w:val="000000" w:themeColor="text1"/>
          <w:sz w:val="28"/>
          <w:szCs w:val="28"/>
          <w:lang w:val="es-ES" w:eastAsia="es-ES"/>
        </w:rPr>
        <w:t>sillas de rueda</w:t>
      </w:r>
      <w:r w:rsidR="00207024">
        <w:rPr>
          <w:color w:val="000000" w:themeColor="text1"/>
          <w:sz w:val="28"/>
          <w:szCs w:val="28"/>
          <w:lang w:val="es-ES" w:eastAsia="es-ES"/>
        </w:rPr>
        <w:t xml:space="preserve"> y </w:t>
      </w:r>
      <w:r w:rsidR="00CC5775">
        <w:rPr>
          <w:color w:val="000000" w:themeColor="text1"/>
          <w:sz w:val="28"/>
          <w:szCs w:val="28"/>
          <w:lang w:val="es-ES" w:eastAsia="es-ES"/>
        </w:rPr>
        <w:t>de baño</w:t>
      </w:r>
      <w:r w:rsidR="00544228">
        <w:rPr>
          <w:color w:val="000000" w:themeColor="text1"/>
          <w:sz w:val="28"/>
          <w:szCs w:val="28"/>
          <w:lang w:val="es-ES" w:eastAsia="es-ES"/>
        </w:rPr>
        <w:t>, así como</w:t>
      </w:r>
      <w:r w:rsidR="00007DA3">
        <w:rPr>
          <w:color w:val="000000" w:themeColor="text1"/>
          <w:sz w:val="28"/>
          <w:szCs w:val="28"/>
          <w:lang w:val="es-ES" w:eastAsia="es-ES"/>
        </w:rPr>
        <w:t xml:space="preserve"> </w:t>
      </w:r>
      <w:r w:rsidR="003F0985" w:rsidRPr="00DF0BC5">
        <w:rPr>
          <w:color w:val="000000" w:themeColor="text1"/>
          <w:sz w:val="28"/>
          <w:szCs w:val="28"/>
          <w:lang w:val="es-ES" w:eastAsia="es-ES"/>
        </w:rPr>
        <w:t xml:space="preserve">(iii) </w:t>
      </w:r>
      <w:r w:rsidR="00544228">
        <w:rPr>
          <w:color w:val="000000" w:themeColor="text1"/>
          <w:sz w:val="28"/>
          <w:szCs w:val="28"/>
          <w:lang w:val="es-ES" w:eastAsia="es-ES"/>
        </w:rPr>
        <w:t>el cobro de copagos y de cuotas moderadoras para el acceso a los servicios de salud</w:t>
      </w:r>
      <w:r w:rsidR="008E6158">
        <w:rPr>
          <w:color w:val="000000" w:themeColor="text1"/>
          <w:sz w:val="28"/>
          <w:szCs w:val="28"/>
          <w:lang w:val="es-ES" w:eastAsia="es-ES"/>
        </w:rPr>
        <w:t xml:space="preserve">. </w:t>
      </w:r>
      <w:r w:rsidR="00544228">
        <w:rPr>
          <w:color w:val="000000" w:themeColor="text1"/>
          <w:sz w:val="28"/>
          <w:szCs w:val="28"/>
          <w:lang w:val="es-ES" w:eastAsia="es-ES"/>
        </w:rPr>
        <w:t xml:space="preserve">En tercer lugar, </w:t>
      </w:r>
      <w:r w:rsidR="00176C33">
        <w:rPr>
          <w:color w:val="000000" w:themeColor="text1"/>
          <w:sz w:val="28"/>
          <w:szCs w:val="28"/>
          <w:lang w:val="es-ES" w:eastAsia="es-ES"/>
        </w:rPr>
        <w:t>examinará los casos concretos</w:t>
      </w:r>
      <w:r w:rsidR="00240E9D" w:rsidRPr="00334A80">
        <w:rPr>
          <w:i/>
          <w:iCs/>
          <w:color w:val="000000" w:themeColor="text1"/>
          <w:sz w:val="28"/>
          <w:szCs w:val="28"/>
          <w:lang w:val="es-ES" w:eastAsia="es-ES"/>
        </w:rPr>
        <w:t>.</w:t>
      </w:r>
      <w:r w:rsidR="002F311F" w:rsidRPr="00334A80">
        <w:rPr>
          <w:color w:val="000000" w:themeColor="text1"/>
          <w:sz w:val="28"/>
          <w:szCs w:val="28"/>
          <w:lang w:val="es-ES" w:eastAsia="es-ES"/>
        </w:rPr>
        <w:t xml:space="preserve"> </w:t>
      </w:r>
    </w:p>
    <w:p w14:paraId="35AEB348" w14:textId="77777777" w:rsidR="00F54268" w:rsidRPr="00334A80" w:rsidRDefault="00F54268" w:rsidP="00596056">
      <w:pPr>
        <w:widowControl w:val="0"/>
        <w:ind w:left="567"/>
        <w:contextualSpacing/>
        <w:jc w:val="both"/>
        <w:outlineLvl w:val="0"/>
        <w:rPr>
          <w:b/>
          <w:bCs/>
          <w:color w:val="000000" w:themeColor="text1"/>
          <w:sz w:val="28"/>
          <w:szCs w:val="28"/>
          <w:lang w:val="es-ES" w:eastAsia="es-ES"/>
        </w:rPr>
      </w:pPr>
    </w:p>
    <w:p w14:paraId="4FADF565" w14:textId="0D81F7B1" w:rsidR="003902F4" w:rsidRPr="002930DB" w:rsidRDefault="00E34AE9" w:rsidP="00596056">
      <w:pPr>
        <w:widowControl w:val="0"/>
        <w:numPr>
          <w:ilvl w:val="0"/>
          <w:numId w:val="30"/>
        </w:numPr>
        <w:ind w:left="709" w:hanging="709"/>
        <w:contextualSpacing/>
        <w:jc w:val="both"/>
        <w:outlineLvl w:val="0"/>
        <w:rPr>
          <w:b/>
          <w:color w:val="000000" w:themeColor="text1"/>
          <w:sz w:val="28"/>
          <w:szCs w:val="28"/>
          <w:lang w:val="es-ES" w:eastAsia="es-ES"/>
        </w:rPr>
      </w:pPr>
      <w:r w:rsidRPr="002930DB">
        <w:rPr>
          <w:b/>
          <w:color w:val="000000" w:themeColor="text1"/>
          <w:sz w:val="28"/>
          <w:szCs w:val="28"/>
          <w:lang w:val="es-ES" w:eastAsia="es-ES"/>
        </w:rPr>
        <w:t>Procedibilidad de la acción de tutela</w:t>
      </w:r>
    </w:p>
    <w:p w14:paraId="34C625CF" w14:textId="77777777" w:rsidR="003902F4" w:rsidRPr="00334A80" w:rsidRDefault="003902F4" w:rsidP="00596056">
      <w:pPr>
        <w:widowControl w:val="0"/>
        <w:ind w:left="567"/>
        <w:contextualSpacing/>
        <w:jc w:val="both"/>
        <w:outlineLvl w:val="0"/>
        <w:rPr>
          <w:b/>
          <w:bCs/>
          <w:color w:val="000000" w:themeColor="text1"/>
          <w:sz w:val="28"/>
          <w:szCs w:val="28"/>
          <w:lang w:val="es-ES" w:eastAsia="es-ES"/>
        </w:rPr>
      </w:pPr>
    </w:p>
    <w:p w14:paraId="23D01640" w14:textId="40E9173A" w:rsidR="00E34AE9" w:rsidRPr="00334A80" w:rsidRDefault="00E34AE9" w:rsidP="00596056">
      <w:pPr>
        <w:pStyle w:val="Prrafodelista"/>
        <w:widowControl w:val="0"/>
        <w:numPr>
          <w:ilvl w:val="0"/>
          <w:numId w:val="2"/>
        </w:numPr>
        <w:spacing w:before="0"/>
        <w:ind w:left="0" w:firstLine="0"/>
        <w:contextualSpacing/>
        <w:outlineLvl w:val="0"/>
        <w:rPr>
          <w:color w:val="000000" w:themeColor="text1"/>
          <w:sz w:val="28"/>
          <w:szCs w:val="28"/>
          <w:lang w:val="es-ES" w:eastAsia="es-ES"/>
        </w:rPr>
      </w:pPr>
      <w:r w:rsidRPr="00334A80">
        <w:rPr>
          <w:color w:val="000000" w:themeColor="text1"/>
          <w:sz w:val="28"/>
          <w:szCs w:val="28"/>
          <w:lang w:val="es-ES" w:eastAsia="es-ES"/>
        </w:rPr>
        <w:t xml:space="preserve">A continuación, la Sala examinará si la acción de tutela </w:t>
      </w:r>
      <w:r w:rsidRPr="00334A80">
        <w:rPr>
          <w:i/>
          <w:iCs/>
          <w:color w:val="000000" w:themeColor="text1"/>
          <w:sz w:val="28"/>
          <w:szCs w:val="28"/>
          <w:lang w:val="es-ES" w:eastAsia="es-ES"/>
        </w:rPr>
        <w:t>sub judice</w:t>
      </w:r>
      <w:r w:rsidRPr="00334A80">
        <w:rPr>
          <w:color w:val="000000" w:themeColor="text1"/>
          <w:sz w:val="28"/>
          <w:szCs w:val="28"/>
          <w:lang w:val="es-ES" w:eastAsia="es-ES"/>
        </w:rPr>
        <w:t xml:space="preserve"> satisface los requisitos de procedibilidad, a saber: </w:t>
      </w:r>
      <w:r w:rsidRPr="00334A80">
        <w:rPr>
          <w:i/>
          <w:iCs/>
          <w:color w:val="000000" w:themeColor="text1"/>
          <w:sz w:val="28"/>
          <w:szCs w:val="28"/>
          <w:lang w:val="es-ES" w:eastAsia="es-ES"/>
        </w:rPr>
        <w:t>(i)</w:t>
      </w:r>
      <w:r w:rsidRPr="00334A80">
        <w:rPr>
          <w:color w:val="000000" w:themeColor="text1"/>
          <w:sz w:val="28"/>
          <w:szCs w:val="28"/>
          <w:lang w:val="es-ES" w:eastAsia="es-ES"/>
        </w:rPr>
        <w:t xml:space="preserve"> legitimación en la causa por activa, </w:t>
      </w:r>
      <w:r w:rsidRPr="00334A80">
        <w:rPr>
          <w:i/>
          <w:iCs/>
          <w:color w:val="000000" w:themeColor="text1"/>
          <w:sz w:val="28"/>
          <w:szCs w:val="28"/>
          <w:lang w:val="es-ES" w:eastAsia="es-ES"/>
        </w:rPr>
        <w:t>(ii)</w:t>
      </w:r>
      <w:r w:rsidRPr="00334A80">
        <w:rPr>
          <w:color w:val="000000" w:themeColor="text1"/>
          <w:sz w:val="28"/>
          <w:szCs w:val="28"/>
          <w:lang w:val="es-ES" w:eastAsia="es-ES"/>
        </w:rPr>
        <w:t xml:space="preserve"> legitimación en la causa por pasiva, </w:t>
      </w:r>
      <w:r w:rsidR="00334A80" w:rsidRPr="00334A80">
        <w:rPr>
          <w:i/>
          <w:iCs/>
          <w:color w:val="000000" w:themeColor="text1"/>
          <w:sz w:val="28"/>
          <w:szCs w:val="28"/>
          <w:lang w:val="es-ES" w:eastAsia="es-ES"/>
        </w:rPr>
        <w:t>(i</w:t>
      </w:r>
      <w:r w:rsidR="00334A80">
        <w:rPr>
          <w:i/>
          <w:iCs/>
          <w:color w:val="000000" w:themeColor="text1"/>
          <w:sz w:val="28"/>
          <w:szCs w:val="28"/>
          <w:lang w:val="es-ES" w:eastAsia="es-ES"/>
        </w:rPr>
        <w:t>ii</w:t>
      </w:r>
      <w:r w:rsidR="00334A80" w:rsidRPr="00334A80">
        <w:rPr>
          <w:i/>
          <w:iCs/>
          <w:color w:val="000000" w:themeColor="text1"/>
          <w:sz w:val="28"/>
          <w:szCs w:val="28"/>
          <w:lang w:val="es-ES" w:eastAsia="es-ES"/>
        </w:rPr>
        <w:t>)</w:t>
      </w:r>
      <w:r w:rsidR="00334A80" w:rsidRPr="00334A80">
        <w:rPr>
          <w:color w:val="000000" w:themeColor="text1"/>
          <w:sz w:val="28"/>
          <w:szCs w:val="28"/>
          <w:lang w:val="es-ES" w:eastAsia="es-ES"/>
        </w:rPr>
        <w:t xml:space="preserve"> inmediate</w:t>
      </w:r>
      <w:r w:rsidR="00334A80">
        <w:rPr>
          <w:color w:val="000000" w:themeColor="text1"/>
          <w:sz w:val="28"/>
          <w:szCs w:val="28"/>
          <w:lang w:val="es-ES" w:eastAsia="es-ES"/>
        </w:rPr>
        <w:t>z y</w:t>
      </w:r>
      <w:r w:rsidR="00334A80" w:rsidRPr="00334A80">
        <w:rPr>
          <w:i/>
          <w:iCs/>
          <w:color w:val="000000" w:themeColor="text1"/>
          <w:sz w:val="28"/>
          <w:szCs w:val="28"/>
          <w:lang w:val="es-ES" w:eastAsia="es-ES"/>
        </w:rPr>
        <w:t xml:space="preserve"> </w:t>
      </w:r>
      <w:r w:rsidRPr="00334A80">
        <w:rPr>
          <w:i/>
          <w:iCs/>
          <w:color w:val="000000" w:themeColor="text1"/>
          <w:sz w:val="28"/>
          <w:szCs w:val="28"/>
          <w:lang w:val="es-ES" w:eastAsia="es-ES"/>
        </w:rPr>
        <w:t>(i</w:t>
      </w:r>
      <w:r w:rsidR="00334A80">
        <w:rPr>
          <w:i/>
          <w:iCs/>
          <w:color w:val="000000" w:themeColor="text1"/>
          <w:sz w:val="28"/>
          <w:szCs w:val="28"/>
          <w:lang w:val="es-ES" w:eastAsia="es-ES"/>
        </w:rPr>
        <w:t>v</w:t>
      </w:r>
      <w:r w:rsidRPr="00334A80">
        <w:rPr>
          <w:i/>
          <w:iCs/>
          <w:color w:val="000000" w:themeColor="text1"/>
          <w:sz w:val="28"/>
          <w:szCs w:val="28"/>
          <w:lang w:val="es-ES" w:eastAsia="es-ES"/>
        </w:rPr>
        <w:t>)</w:t>
      </w:r>
      <w:r w:rsidRPr="00334A80">
        <w:rPr>
          <w:color w:val="000000" w:themeColor="text1"/>
          <w:sz w:val="28"/>
          <w:szCs w:val="28"/>
          <w:lang w:val="es-ES" w:eastAsia="es-ES"/>
        </w:rPr>
        <w:t xml:space="preserve"> subsidiariedad.</w:t>
      </w:r>
    </w:p>
    <w:p w14:paraId="7F39EF8C" w14:textId="77777777" w:rsidR="00760DFF" w:rsidRPr="00334A80" w:rsidRDefault="00760DFF" w:rsidP="00596056">
      <w:pPr>
        <w:pStyle w:val="Prrafodelista"/>
        <w:widowControl w:val="0"/>
        <w:spacing w:before="0"/>
        <w:ind w:left="0"/>
        <w:contextualSpacing/>
        <w:outlineLvl w:val="0"/>
        <w:rPr>
          <w:color w:val="000000" w:themeColor="text1"/>
          <w:sz w:val="28"/>
          <w:szCs w:val="28"/>
          <w:lang w:val="es-ES" w:eastAsia="es-ES"/>
        </w:rPr>
      </w:pPr>
    </w:p>
    <w:p w14:paraId="364D063F" w14:textId="6D923365" w:rsidR="00130994" w:rsidRPr="00334A80" w:rsidRDefault="00130994" w:rsidP="00596056">
      <w:pPr>
        <w:pStyle w:val="Prrafodelista"/>
        <w:widowControl w:val="0"/>
        <w:numPr>
          <w:ilvl w:val="1"/>
          <w:numId w:val="30"/>
        </w:numPr>
        <w:spacing w:before="0"/>
        <w:ind w:left="709" w:hanging="709"/>
        <w:contextualSpacing/>
        <w:outlineLvl w:val="0"/>
        <w:rPr>
          <w:b/>
          <w:bCs/>
          <w:color w:val="000000" w:themeColor="text1"/>
          <w:sz w:val="28"/>
          <w:szCs w:val="28"/>
          <w:lang w:val="es-ES" w:eastAsia="es-ES"/>
        </w:rPr>
      </w:pPr>
      <w:r w:rsidRPr="00334A80">
        <w:rPr>
          <w:b/>
          <w:bCs/>
          <w:color w:val="000000" w:themeColor="text1"/>
          <w:sz w:val="28"/>
          <w:szCs w:val="28"/>
          <w:lang w:val="es-ES" w:eastAsia="es-ES"/>
        </w:rPr>
        <w:t>Legitimación en la causa por activa</w:t>
      </w:r>
    </w:p>
    <w:p w14:paraId="3C9258D1" w14:textId="77777777" w:rsidR="00130994" w:rsidRPr="00334A80" w:rsidRDefault="00130994" w:rsidP="00596056">
      <w:pPr>
        <w:pStyle w:val="Prrafodelista"/>
        <w:widowControl w:val="0"/>
        <w:spacing w:before="0"/>
        <w:ind w:left="0"/>
        <w:contextualSpacing/>
        <w:outlineLvl w:val="0"/>
        <w:rPr>
          <w:color w:val="000000" w:themeColor="text1"/>
          <w:sz w:val="28"/>
          <w:szCs w:val="28"/>
          <w:lang w:val="es-ES" w:eastAsia="es-ES"/>
        </w:rPr>
      </w:pPr>
    </w:p>
    <w:p w14:paraId="60984EEE" w14:textId="14C4CE79" w:rsidR="00130994" w:rsidRPr="00334A80" w:rsidRDefault="00130994" w:rsidP="00596056">
      <w:pPr>
        <w:pStyle w:val="Prrafodelista"/>
        <w:widowControl w:val="0"/>
        <w:numPr>
          <w:ilvl w:val="0"/>
          <w:numId w:val="2"/>
        </w:numPr>
        <w:autoSpaceDE/>
        <w:autoSpaceDN/>
        <w:adjustRightInd/>
        <w:spacing w:before="0"/>
        <w:ind w:left="0" w:right="0" w:firstLine="0"/>
        <w:contextualSpacing/>
        <w:outlineLvl w:val="0"/>
        <w:rPr>
          <w:strike/>
          <w:color w:val="000000" w:themeColor="text1"/>
          <w:sz w:val="28"/>
          <w:szCs w:val="28"/>
          <w:bdr w:val="none" w:sz="0" w:space="0" w:color="auto" w:frame="1"/>
          <w:lang w:val="es-ES" w:eastAsia="es-CO"/>
        </w:rPr>
      </w:pPr>
      <w:r w:rsidRPr="00334A80">
        <w:rPr>
          <w:i/>
          <w:iCs/>
          <w:color w:val="000000" w:themeColor="text1"/>
          <w:sz w:val="28"/>
          <w:szCs w:val="28"/>
          <w:bdr w:val="none" w:sz="0" w:space="0" w:color="auto" w:frame="1"/>
          <w:lang w:val="es-ES" w:eastAsia="es-CO"/>
        </w:rPr>
        <w:t>Regulación constitucional y legal.</w:t>
      </w:r>
      <w:r w:rsidRPr="00334A80">
        <w:rPr>
          <w:color w:val="000000" w:themeColor="text1"/>
          <w:sz w:val="28"/>
          <w:szCs w:val="28"/>
          <w:lang w:val="es-ES"/>
        </w:rPr>
        <w:t xml:space="preserve"> Conforme a</w:t>
      </w:r>
      <w:r w:rsidR="005D1756" w:rsidRPr="00334A80">
        <w:rPr>
          <w:color w:val="000000" w:themeColor="text1"/>
          <w:sz w:val="28"/>
          <w:szCs w:val="28"/>
          <w:lang w:val="es-ES"/>
        </w:rPr>
        <w:t xml:space="preserve"> lo previsto por el artículo 86 de la Constitución Política, </w:t>
      </w:r>
      <w:r w:rsidR="005D1756" w:rsidRPr="00334A80">
        <w:rPr>
          <w:color w:val="000000" w:themeColor="text1"/>
          <w:sz w:val="28"/>
          <w:szCs w:val="28"/>
          <w:bdr w:val="none" w:sz="0" w:space="0" w:color="auto" w:frame="1"/>
          <w:lang w:val="es-ES" w:eastAsia="es-CO"/>
        </w:rPr>
        <w:t>“</w:t>
      </w:r>
      <w:r w:rsidR="005D1756" w:rsidRPr="00334A80">
        <w:rPr>
          <w:color w:val="000000" w:themeColor="text1"/>
          <w:sz w:val="28"/>
          <w:szCs w:val="28"/>
          <w:lang w:val="es-ES"/>
        </w:rPr>
        <w:t xml:space="preserve">toda persona tendrá acción de tutela para reclamar ante los jueces </w:t>
      </w:r>
      <w:r w:rsidR="0074102F">
        <w:rPr>
          <w:color w:val="000000" w:themeColor="text1"/>
          <w:sz w:val="28"/>
          <w:szCs w:val="28"/>
          <w:lang w:val="es-ES"/>
        </w:rPr>
        <w:t>[</w:t>
      </w:r>
      <w:r w:rsidR="005D1756" w:rsidRPr="00334A80">
        <w:rPr>
          <w:color w:val="000000" w:themeColor="text1"/>
          <w:sz w:val="28"/>
          <w:szCs w:val="28"/>
          <w:lang w:val="es-ES"/>
        </w:rPr>
        <w:t>…</w:t>
      </w:r>
      <w:r w:rsidR="0074102F">
        <w:rPr>
          <w:color w:val="000000" w:themeColor="text1"/>
          <w:sz w:val="28"/>
          <w:szCs w:val="28"/>
          <w:lang w:val="es-ES"/>
        </w:rPr>
        <w:t>]</w:t>
      </w:r>
      <w:r w:rsidR="005D1756" w:rsidRPr="00334A80">
        <w:rPr>
          <w:color w:val="000000" w:themeColor="text1"/>
          <w:sz w:val="28"/>
          <w:szCs w:val="28"/>
          <w:lang w:val="es-ES"/>
        </w:rPr>
        <w:t>, por sí misma o por quien actúe en su nombre, la protección inmediata de sus derechos constitucionales fundamentales</w:t>
      </w:r>
      <w:r w:rsidR="005D1756" w:rsidRPr="00334A80">
        <w:rPr>
          <w:color w:val="000000" w:themeColor="text1"/>
          <w:sz w:val="28"/>
          <w:szCs w:val="28"/>
          <w:bdr w:val="none" w:sz="0" w:space="0" w:color="auto" w:frame="1"/>
          <w:lang w:val="es-ES" w:eastAsia="es-CO"/>
        </w:rPr>
        <w:t>”. Según el artículo 10 del Decreto</w:t>
      </w:r>
      <w:r w:rsidR="001278C9">
        <w:rPr>
          <w:color w:val="000000" w:themeColor="text1"/>
          <w:sz w:val="28"/>
          <w:szCs w:val="28"/>
          <w:bdr w:val="none" w:sz="0" w:space="0" w:color="auto" w:frame="1"/>
          <w:lang w:val="es-ES" w:eastAsia="es-CO"/>
        </w:rPr>
        <w:t xml:space="preserve"> Ley</w:t>
      </w:r>
      <w:r w:rsidR="005D1756" w:rsidRPr="00334A80">
        <w:rPr>
          <w:color w:val="000000" w:themeColor="text1"/>
          <w:sz w:val="28"/>
          <w:szCs w:val="28"/>
          <w:bdr w:val="none" w:sz="0" w:space="0" w:color="auto" w:frame="1"/>
          <w:lang w:val="es-ES" w:eastAsia="es-CO"/>
        </w:rPr>
        <w:t xml:space="preserve"> </w:t>
      </w:r>
      <w:r w:rsidRPr="00334A80">
        <w:rPr>
          <w:color w:val="000000" w:themeColor="text1"/>
          <w:sz w:val="28"/>
          <w:szCs w:val="28"/>
          <w:lang w:val="es-ES"/>
        </w:rPr>
        <w:t>2591 de 1991,</w:t>
      </w:r>
      <w:r w:rsidR="005D1756" w:rsidRPr="00334A80">
        <w:rPr>
          <w:color w:val="000000" w:themeColor="text1"/>
          <w:sz w:val="28"/>
          <w:szCs w:val="28"/>
          <w:lang w:val="es-ES"/>
        </w:rPr>
        <w:t xml:space="preserve"> la acción de tutela “podrá ser ejercida por cualquier persona vulnerada o amenazada en uno de sus derechos fundamentales, quien actuará por sí misma o a través de representante”. A la luz de las referidas disposiciones, la Corte ha reconocido que la legitimación en la causa es uno de los requisitos de procedibilidad de la acción de tutela</w:t>
      </w:r>
      <w:r w:rsidR="005D1756" w:rsidRPr="00334A80">
        <w:rPr>
          <w:rStyle w:val="Refdenotaalpie"/>
          <w:color w:val="000000" w:themeColor="text1"/>
          <w:sz w:val="28"/>
          <w:szCs w:val="28"/>
          <w:lang w:val="es-ES"/>
        </w:rPr>
        <w:footnoteReference w:id="147"/>
      </w:r>
      <w:r w:rsidR="005D1756" w:rsidRPr="00334A80">
        <w:rPr>
          <w:color w:val="000000" w:themeColor="text1"/>
          <w:sz w:val="28"/>
          <w:szCs w:val="28"/>
          <w:lang w:val="es-ES"/>
        </w:rPr>
        <w:t>. En consecuencia, de no satisfacerse este requisito, el juez deberá declarar improcedente el amparo solicitado</w:t>
      </w:r>
      <w:r w:rsidR="005D1756" w:rsidRPr="00334A80">
        <w:rPr>
          <w:rStyle w:val="Refdenotaalpie"/>
          <w:color w:val="000000" w:themeColor="text1"/>
          <w:sz w:val="28"/>
          <w:szCs w:val="28"/>
          <w:lang w:val="es-ES"/>
        </w:rPr>
        <w:footnoteReference w:id="148"/>
      </w:r>
      <w:r w:rsidR="005D1756" w:rsidRPr="00334A80">
        <w:rPr>
          <w:color w:val="000000" w:themeColor="text1"/>
          <w:sz w:val="28"/>
          <w:szCs w:val="28"/>
          <w:lang w:val="es-ES"/>
        </w:rPr>
        <w:t>.</w:t>
      </w:r>
      <w:r w:rsidR="00C932BE">
        <w:rPr>
          <w:color w:val="000000" w:themeColor="text1"/>
          <w:sz w:val="28"/>
          <w:szCs w:val="28"/>
          <w:lang w:val="es-ES"/>
        </w:rPr>
        <w:t xml:space="preserve"> </w:t>
      </w:r>
      <w:r w:rsidR="00C932BE" w:rsidRPr="00C932BE">
        <w:rPr>
          <w:color w:val="000000" w:themeColor="text1"/>
          <w:sz w:val="28"/>
          <w:szCs w:val="28"/>
          <w:lang w:val="es-ES"/>
        </w:rPr>
        <w:t>Además, la Corte ha señalado que de conformidad con lo dispuesto por el artículo 44 de la Constitución, los padres, como representantes legales de sus hijos, tienen legitimación en la causa para interponer acciones de tutela para la protección de sus derechos fundamentales</w:t>
      </w:r>
      <w:r w:rsidR="00C932BE">
        <w:rPr>
          <w:rStyle w:val="Refdenotaalpie"/>
          <w:color w:val="000000" w:themeColor="text1"/>
          <w:sz w:val="28"/>
          <w:szCs w:val="28"/>
          <w:lang w:val="es-ES"/>
        </w:rPr>
        <w:footnoteReference w:id="149"/>
      </w:r>
      <w:r w:rsidR="005A0610">
        <w:rPr>
          <w:color w:val="000000" w:themeColor="text1"/>
          <w:sz w:val="28"/>
          <w:szCs w:val="28"/>
          <w:lang w:val="es-ES"/>
        </w:rPr>
        <w:t>.</w:t>
      </w:r>
    </w:p>
    <w:p w14:paraId="4EB6C240" w14:textId="77777777" w:rsidR="002E1708" w:rsidRPr="002E1708" w:rsidRDefault="002E1708" w:rsidP="00596056">
      <w:pPr>
        <w:widowControl w:val="0"/>
        <w:tabs>
          <w:tab w:val="left" w:pos="567"/>
        </w:tabs>
        <w:contextualSpacing/>
        <w:outlineLvl w:val="0"/>
        <w:rPr>
          <w:strike/>
          <w:color w:val="000000" w:themeColor="text1"/>
          <w:sz w:val="28"/>
          <w:szCs w:val="28"/>
          <w:bdr w:val="none" w:sz="0" w:space="0" w:color="auto" w:frame="1"/>
          <w:lang w:val="es-ES" w:eastAsia="es-CO"/>
        </w:rPr>
      </w:pPr>
    </w:p>
    <w:p w14:paraId="2B79C24A" w14:textId="1AD3C0DE" w:rsidR="00636A25" w:rsidRPr="002E1708" w:rsidRDefault="002E1708" w:rsidP="00596056">
      <w:pPr>
        <w:pStyle w:val="Prrafodelista"/>
        <w:widowControl w:val="0"/>
        <w:numPr>
          <w:ilvl w:val="0"/>
          <w:numId w:val="2"/>
        </w:numPr>
        <w:tabs>
          <w:tab w:val="left" w:pos="567"/>
        </w:tabs>
        <w:autoSpaceDE/>
        <w:autoSpaceDN/>
        <w:adjustRightInd/>
        <w:spacing w:before="0"/>
        <w:ind w:left="0" w:right="0" w:firstLine="0"/>
        <w:contextualSpacing/>
        <w:outlineLvl w:val="0"/>
        <w:rPr>
          <w:color w:val="000000" w:themeColor="text1"/>
          <w:sz w:val="28"/>
          <w:szCs w:val="28"/>
          <w:bdr w:val="none" w:sz="0" w:space="0" w:color="auto" w:frame="1"/>
          <w:lang w:val="es-ES" w:eastAsia="es-CO"/>
        </w:rPr>
      </w:pPr>
      <w:r w:rsidRPr="002E1708">
        <w:rPr>
          <w:i/>
          <w:iCs/>
          <w:color w:val="000000" w:themeColor="text1"/>
          <w:sz w:val="28"/>
          <w:szCs w:val="28"/>
          <w:bdr w:val="none" w:sz="0" w:space="0" w:color="auto" w:frame="1"/>
          <w:lang w:val="es-ES" w:eastAsia="es-CO"/>
        </w:rPr>
        <w:t>La agencia oficiosa en el trámite de tutela</w:t>
      </w:r>
      <w:r w:rsidRPr="002E1708">
        <w:rPr>
          <w:color w:val="000000" w:themeColor="text1"/>
          <w:sz w:val="28"/>
          <w:szCs w:val="28"/>
          <w:bdr w:val="none" w:sz="0" w:space="0" w:color="auto" w:frame="1"/>
          <w:lang w:val="es-ES" w:eastAsia="es-CO"/>
        </w:rPr>
        <w:t xml:space="preserve">. El artículo 10 de Decreto 2591 de 1991 prevé que “se pueden agenciar derechos ajenos cuando el titular de </w:t>
      </w:r>
      <w:proofErr w:type="gramStart"/>
      <w:r w:rsidRPr="002E1708">
        <w:rPr>
          <w:color w:val="000000" w:themeColor="text1"/>
          <w:sz w:val="28"/>
          <w:szCs w:val="28"/>
          <w:bdr w:val="none" w:sz="0" w:space="0" w:color="auto" w:frame="1"/>
          <w:lang w:val="es-ES" w:eastAsia="es-CO"/>
        </w:rPr>
        <w:t>los mismos</w:t>
      </w:r>
      <w:proofErr w:type="gramEnd"/>
      <w:r w:rsidRPr="002E1708">
        <w:rPr>
          <w:color w:val="000000" w:themeColor="text1"/>
          <w:sz w:val="28"/>
          <w:szCs w:val="28"/>
          <w:bdr w:val="none" w:sz="0" w:space="0" w:color="auto" w:frame="1"/>
          <w:lang w:val="es-ES" w:eastAsia="es-CO"/>
        </w:rPr>
        <w:t xml:space="preserve"> no esté en condiciones de promover su propia defensa”, circunstancia que deberá manifestarse en la solicitud de tutela. Al respecto, la Corte ha establecido tres requisitos para que proceda la agencia oficiosa. A saber, “(i) el agente manifiesta o por lo menos se infiere de la tutela que actúa en tal calidad; o (ii) el titular del derecho es una persona en situación de vulnerabilidad, que por sus condiciones físicas o mentales no pueda ejercer la acción directamente </w:t>
      </w:r>
      <w:r w:rsidRPr="002E1708">
        <w:rPr>
          <w:color w:val="000000" w:themeColor="text1"/>
          <w:sz w:val="28"/>
          <w:szCs w:val="28"/>
          <w:bdr w:val="none" w:sz="0" w:space="0" w:color="auto" w:frame="1"/>
          <w:lang w:val="es-ES" w:eastAsia="es-CO"/>
        </w:rPr>
        <w:lastRenderedPageBreak/>
        <w:t>y (iii) el agenciado ha manifestado su voluntad de solicitar el amparo constitucional”</w:t>
      </w:r>
      <w:r>
        <w:rPr>
          <w:rStyle w:val="Refdenotaalpie"/>
          <w:color w:val="000000" w:themeColor="text1"/>
          <w:sz w:val="28"/>
          <w:szCs w:val="28"/>
          <w:bdr w:val="none" w:sz="0" w:space="0" w:color="auto" w:frame="1"/>
          <w:lang w:val="es-ES" w:eastAsia="es-CO"/>
        </w:rPr>
        <w:footnoteReference w:id="150"/>
      </w:r>
      <w:r w:rsidRPr="002E1708">
        <w:rPr>
          <w:color w:val="000000" w:themeColor="text1"/>
          <w:sz w:val="28"/>
          <w:szCs w:val="28"/>
          <w:bdr w:val="none" w:sz="0" w:space="0" w:color="auto" w:frame="1"/>
          <w:lang w:val="es-ES" w:eastAsia="es-CO"/>
        </w:rPr>
        <w:t>. En todo caso, la jurisprudencia constitucional ha precisado que “si el juez constitucional no encuentra acreditada la imposibilidad del agenciado de acudir a la tutela no podrá conceder la protección invocada salvo que exista una ratificación oportuna por parte del agenciado de los hechos y de las pretensiones consignadas en el escrito de tutela”</w:t>
      </w:r>
      <w:r w:rsidR="002108E3">
        <w:rPr>
          <w:rStyle w:val="Refdenotaalpie"/>
          <w:color w:val="000000" w:themeColor="text1"/>
          <w:sz w:val="28"/>
          <w:szCs w:val="28"/>
          <w:bdr w:val="none" w:sz="0" w:space="0" w:color="auto" w:frame="1"/>
          <w:lang w:val="es-ES" w:eastAsia="es-CO"/>
        </w:rPr>
        <w:footnoteReference w:id="151"/>
      </w:r>
      <w:r w:rsidRPr="002E1708">
        <w:rPr>
          <w:color w:val="000000" w:themeColor="text1"/>
          <w:sz w:val="28"/>
          <w:szCs w:val="28"/>
          <w:bdr w:val="none" w:sz="0" w:space="0" w:color="auto" w:frame="1"/>
          <w:lang w:val="es-ES" w:eastAsia="es-CO"/>
        </w:rPr>
        <w:t>.</w:t>
      </w:r>
    </w:p>
    <w:p w14:paraId="01E9C725" w14:textId="77777777" w:rsidR="00130994" w:rsidRPr="00334A80" w:rsidRDefault="00130994" w:rsidP="00596056">
      <w:pPr>
        <w:pStyle w:val="Prrafodelista"/>
        <w:widowControl w:val="0"/>
        <w:tabs>
          <w:tab w:val="left" w:pos="567"/>
        </w:tabs>
        <w:autoSpaceDE/>
        <w:autoSpaceDN/>
        <w:adjustRightInd/>
        <w:spacing w:before="0"/>
        <w:ind w:left="0" w:right="0"/>
        <w:contextualSpacing/>
        <w:outlineLvl w:val="0"/>
        <w:rPr>
          <w:color w:val="000000" w:themeColor="text1"/>
          <w:sz w:val="28"/>
          <w:szCs w:val="28"/>
          <w:bdr w:val="none" w:sz="0" w:space="0" w:color="auto" w:frame="1"/>
          <w:lang w:val="es-ES" w:eastAsia="es-CO"/>
        </w:rPr>
      </w:pPr>
    </w:p>
    <w:p w14:paraId="0DC11024" w14:textId="6BA8DBDA" w:rsidR="00353AF2" w:rsidRPr="00DF019F" w:rsidRDefault="00130994" w:rsidP="00DF019F">
      <w:pPr>
        <w:pStyle w:val="Prrafodelista"/>
        <w:widowControl w:val="0"/>
        <w:numPr>
          <w:ilvl w:val="0"/>
          <w:numId w:val="2"/>
        </w:numPr>
        <w:spacing w:before="0"/>
        <w:ind w:left="0" w:firstLine="0"/>
        <w:contextualSpacing/>
        <w:outlineLvl w:val="0"/>
        <w:rPr>
          <w:rStyle w:val="eop"/>
          <w:b/>
          <w:bCs/>
          <w:color w:val="000000" w:themeColor="text1"/>
          <w:sz w:val="28"/>
          <w:szCs w:val="28"/>
          <w:lang w:val="es-ES" w:eastAsia="es-ES"/>
        </w:rPr>
      </w:pPr>
      <w:r w:rsidRPr="00334A80">
        <w:rPr>
          <w:i/>
          <w:iCs/>
          <w:color w:val="000000" w:themeColor="text1"/>
          <w:sz w:val="28"/>
          <w:szCs w:val="28"/>
          <w:lang w:val="es-ES" w:eastAsia="es-ES"/>
        </w:rPr>
        <w:t>La</w:t>
      </w:r>
      <w:r w:rsidR="00C65993">
        <w:rPr>
          <w:i/>
          <w:iCs/>
          <w:color w:val="000000" w:themeColor="text1"/>
          <w:sz w:val="28"/>
          <w:szCs w:val="28"/>
          <w:lang w:val="es-ES" w:eastAsia="es-ES"/>
        </w:rPr>
        <w:t>s</w:t>
      </w:r>
      <w:r w:rsidRPr="00334A80">
        <w:rPr>
          <w:i/>
          <w:iCs/>
          <w:color w:val="000000" w:themeColor="text1"/>
          <w:sz w:val="28"/>
          <w:szCs w:val="28"/>
          <w:lang w:val="es-ES" w:eastAsia="es-ES"/>
        </w:rPr>
        <w:t xml:space="preserve"> acci</w:t>
      </w:r>
      <w:r w:rsidR="00C65993">
        <w:rPr>
          <w:i/>
          <w:iCs/>
          <w:color w:val="000000" w:themeColor="text1"/>
          <w:sz w:val="28"/>
          <w:szCs w:val="28"/>
          <w:lang w:val="es-ES" w:eastAsia="es-ES"/>
        </w:rPr>
        <w:t>ones</w:t>
      </w:r>
      <w:r w:rsidRPr="00334A80">
        <w:rPr>
          <w:i/>
          <w:iCs/>
          <w:color w:val="000000" w:themeColor="text1"/>
          <w:sz w:val="28"/>
          <w:szCs w:val="28"/>
          <w:lang w:val="es-ES" w:eastAsia="es-ES"/>
        </w:rPr>
        <w:t xml:space="preserve"> de tutela satisface</w:t>
      </w:r>
      <w:r w:rsidR="00C65993">
        <w:rPr>
          <w:i/>
          <w:iCs/>
          <w:color w:val="000000" w:themeColor="text1"/>
          <w:sz w:val="28"/>
          <w:szCs w:val="28"/>
          <w:lang w:val="es-ES" w:eastAsia="es-ES"/>
        </w:rPr>
        <w:t>n</w:t>
      </w:r>
      <w:r w:rsidRPr="00334A80">
        <w:rPr>
          <w:i/>
          <w:iCs/>
          <w:color w:val="000000" w:themeColor="text1"/>
          <w:sz w:val="28"/>
          <w:szCs w:val="28"/>
          <w:lang w:val="es-ES" w:eastAsia="es-ES"/>
        </w:rPr>
        <w:t xml:space="preserve"> el requisito de legitimación en la causa por activa</w:t>
      </w:r>
      <w:r w:rsidR="003A305C" w:rsidRPr="00334A80">
        <w:rPr>
          <w:color w:val="000000" w:themeColor="text1"/>
          <w:sz w:val="28"/>
          <w:szCs w:val="28"/>
          <w:lang w:val="es-ES" w:eastAsia="es-ES"/>
        </w:rPr>
        <w:t>.</w:t>
      </w:r>
      <w:r w:rsidR="004E5712" w:rsidRPr="00334A80">
        <w:rPr>
          <w:color w:val="000000" w:themeColor="text1"/>
          <w:sz w:val="28"/>
          <w:szCs w:val="28"/>
          <w:lang w:val="es-ES" w:eastAsia="es-ES"/>
        </w:rPr>
        <w:t xml:space="preserve"> </w:t>
      </w:r>
      <w:r w:rsidR="004C5698">
        <w:rPr>
          <w:color w:val="000000" w:themeColor="text1"/>
          <w:sz w:val="28"/>
          <w:szCs w:val="28"/>
          <w:lang w:val="es-ES" w:eastAsia="es-ES"/>
        </w:rPr>
        <w:t xml:space="preserve">La </w:t>
      </w:r>
      <w:r w:rsidR="004C5698" w:rsidRPr="0036321B">
        <w:rPr>
          <w:color w:val="000000" w:themeColor="text1"/>
          <w:sz w:val="28"/>
          <w:szCs w:val="28"/>
          <w:lang w:val="es-ES" w:eastAsia="es-ES"/>
        </w:rPr>
        <w:t>solicitud de tutela</w:t>
      </w:r>
      <w:r w:rsidR="00C65993" w:rsidRPr="0036321B">
        <w:rPr>
          <w:color w:val="000000" w:themeColor="text1"/>
          <w:sz w:val="28"/>
          <w:szCs w:val="28"/>
          <w:lang w:val="es-ES" w:eastAsia="es-ES"/>
        </w:rPr>
        <w:t xml:space="preserve"> </w:t>
      </w:r>
      <w:r w:rsidR="004C5698" w:rsidRPr="0036321B">
        <w:rPr>
          <w:color w:val="000000" w:themeColor="text1"/>
          <w:sz w:val="28"/>
          <w:szCs w:val="28"/>
          <w:lang w:val="es-ES" w:eastAsia="es-ES"/>
        </w:rPr>
        <w:t>d</w:t>
      </w:r>
      <w:r w:rsidR="00C65993" w:rsidRPr="0036321B">
        <w:rPr>
          <w:color w:val="000000" w:themeColor="text1"/>
          <w:sz w:val="28"/>
          <w:szCs w:val="28"/>
          <w:lang w:val="es-ES" w:eastAsia="es-ES"/>
        </w:rPr>
        <w:t xml:space="preserve">el </w:t>
      </w:r>
      <w:r w:rsidR="001B7D77" w:rsidRPr="0036321B">
        <w:rPr>
          <w:color w:val="000000" w:themeColor="text1"/>
          <w:sz w:val="28"/>
          <w:szCs w:val="28"/>
          <w:lang w:val="es-ES" w:eastAsia="es-ES"/>
        </w:rPr>
        <w:t xml:space="preserve">expediente </w:t>
      </w:r>
      <w:r w:rsidR="0085699D" w:rsidRPr="0036321B">
        <w:rPr>
          <w:color w:val="000000" w:themeColor="text1"/>
          <w:sz w:val="28"/>
          <w:szCs w:val="28"/>
          <w:lang w:val="es-ES" w:eastAsia="es-ES"/>
        </w:rPr>
        <w:t>T-</w:t>
      </w:r>
      <w:r w:rsidR="0085699D" w:rsidRPr="0036321B">
        <w:rPr>
          <w:color w:val="000000" w:themeColor="text1"/>
          <w:sz w:val="28"/>
          <w:szCs w:val="28"/>
          <w:lang w:val="es-CO" w:eastAsia="es-ES"/>
        </w:rPr>
        <w:t xml:space="preserve"> </w:t>
      </w:r>
      <w:r w:rsidR="0085699D" w:rsidRPr="0036321B">
        <w:rPr>
          <w:color w:val="000000" w:themeColor="text1"/>
          <w:sz w:val="28"/>
          <w:szCs w:val="28"/>
          <w:lang w:val="es-ES" w:eastAsia="es-ES"/>
        </w:rPr>
        <w:t>11.204.697</w:t>
      </w:r>
      <w:r w:rsidR="00700518" w:rsidRPr="0036321B">
        <w:rPr>
          <w:color w:val="000000" w:themeColor="text1"/>
          <w:sz w:val="28"/>
          <w:szCs w:val="28"/>
          <w:shd w:val="clear" w:color="auto" w:fill="FFFFFF"/>
          <w:lang w:val="es-ES"/>
        </w:rPr>
        <w:t xml:space="preserve"> sa</w:t>
      </w:r>
      <w:r w:rsidR="009910F4" w:rsidRPr="0036321B">
        <w:rPr>
          <w:color w:val="000000" w:themeColor="text1"/>
          <w:sz w:val="28"/>
          <w:szCs w:val="28"/>
          <w:shd w:val="clear" w:color="auto" w:fill="FFFFFF"/>
          <w:lang w:val="es-ES"/>
        </w:rPr>
        <w:t>t</w:t>
      </w:r>
      <w:r w:rsidR="00700518" w:rsidRPr="0036321B">
        <w:rPr>
          <w:color w:val="000000" w:themeColor="text1"/>
          <w:sz w:val="28"/>
          <w:szCs w:val="28"/>
          <w:shd w:val="clear" w:color="auto" w:fill="FFFFFF"/>
          <w:lang w:val="es-ES"/>
        </w:rPr>
        <w:t>isface este requisito</w:t>
      </w:r>
      <w:r w:rsidR="009F5865" w:rsidRPr="0036321B">
        <w:rPr>
          <w:color w:val="000000" w:themeColor="text1"/>
          <w:sz w:val="28"/>
          <w:szCs w:val="28"/>
          <w:shd w:val="clear" w:color="auto" w:fill="FFFFFF"/>
          <w:lang w:val="es-ES"/>
        </w:rPr>
        <w:t xml:space="preserve"> por </w:t>
      </w:r>
      <w:r w:rsidR="00DF019F" w:rsidRPr="0036321B">
        <w:rPr>
          <w:color w:val="000000" w:themeColor="text1"/>
          <w:sz w:val="28"/>
          <w:szCs w:val="28"/>
          <w:shd w:val="clear" w:color="auto" w:fill="FFFFFF"/>
          <w:lang w:val="es-ES"/>
        </w:rPr>
        <w:t>tres</w:t>
      </w:r>
      <w:r w:rsidR="009F5865" w:rsidRPr="0036321B">
        <w:rPr>
          <w:color w:val="000000" w:themeColor="text1"/>
          <w:sz w:val="28"/>
          <w:szCs w:val="28"/>
          <w:shd w:val="clear" w:color="auto" w:fill="FFFFFF"/>
          <w:lang w:val="es-ES"/>
        </w:rPr>
        <w:t xml:space="preserve"> razones. Primero,</w:t>
      </w:r>
      <w:r w:rsidR="00460415" w:rsidRPr="0036321B">
        <w:rPr>
          <w:color w:val="000000" w:themeColor="text1"/>
          <w:sz w:val="28"/>
          <w:szCs w:val="28"/>
          <w:shd w:val="clear" w:color="auto" w:fill="FFFFFF"/>
          <w:lang w:val="es-ES"/>
        </w:rPr>
        <w:t xml:space="preserve"> por cuanto</w:t>
      </w:r>
      <w:r w:rsidR="00BD109A" w:rsidRPr="0036321B">
        <w:rPr>
          <w:color w:val="000000" w:themeColor="text1"/>
          <w:sz w:val="28"/>
          <w:szCs w:val="28"/>
          <w:shd w:val="clear" w:color="auto" w:fill="FFFFFF"/>
          <w:lang w:val="es-ES"/>
        </w:rPr>
        <w:t xml:space="preserve"> </w:t>
      </w:r>
      <w:r w:rsidR="009A6C30" w:rsidRPr="009A6C30">
        <w:rPr>
          <w:rStyle w:val="normaltextrun"/>
          <w:i/>
          <w:iCs/>
          <w:color w:val="000000" w:themeColor="text1"/>
          <w:sz w:val="28"/>
          <w:szCs w:val="28"/>
          <w:lang w:val="es-ES"/>
        </w:rPr>
        <w:t>Juana</w:t>
      </w:r>
      <w:r w:rsidR="00353AF2" w:rsidRPr="0036321B">
        <w:rPr>
          <w:rStyle w:val="normaltextrun"/>
          <w:color w:val="000000" w:themeColor="text1"/>
          <w:sz w:val="28"/>
          <w:szCs w:val="28"/>
          <w:lang w:val="es-ES"/>
        </w:rPr>
        <w:t> señ</w:t>
      </w:r>
      <w:r w:rsidR="00BD109A" w:rsidRPr="0036321B">
        <w:rPr>
          <w:rStyle w:val="normaltextrun"/>
          <w:color w:val="000000" w:themeColor="text1"/>
          <w:sz w:val="28"/>
          <w:szCs w:val="28"/>
          <w:lang w:val="es-ES"/>
        </w:rPr>
        <w:t>aló</w:t>
      </w:r>
      <w:r w:rsidR="00353AF2" w:rsidRPr="0036321B">
        <w:rPr>
          <w:rStyle w:val="normaltextrun"/>
          <w:color w:val="000000" w:themeColor="text1"/>
          <w:sz w:val="28"/>
          <w:szCs w:val="28"/>
          <w:lang w:val="es-ES"/>
        </w:rPr>
        <w:t> que act</w:t>
      </w:r>
      <w:r w:rsidR="006B4E36" w:rsidRPr="0036321B">
        <w:rPr>
          <w:rStyle w:val="normaltextrun"/>
          <w:color w:val="000000" w:themeColor="text1"/>
          <w:sz w:val="28"/>
          <w:szCs w:val="28"/>
          <w:lang w:val="es-ES"/>
        </w:rPr>
        <w:t>uó</w:t>
      </w:r>
      <w:r w:rsidR="00353AF2" w:rsidRPr="0036321B">
        <w:rPr>
          <w:rStyle w:val="normaltextrun"/>
          <w:color w:val="000000" w:themeColor="text1"/>
          <w:sz w:val="28"/>
          <w:szCs w:val="28"/>
          <w:lang w:val="es-ES"/>
        </w:rPr>
        <w:t> en representación de su hij</w:t>
      </w:r>
      <w:r w:rsidR="00BD109A" w:rsidRPr="0036321B">
        <w:rPr>
          <w:rStyle w:val="normaltextrun"/>
          <w:color w:val="000000" w:themeColor="text1"/>
          <w:sz w:val="28"/>
          <w:szCs w:val="28"/>
          <w:lang w:val="es-ES"/>
        </w:rPr>
        <w:t xml:space="preserve">a, </w:t>
      </w:r>
      <w:r w:rsidR="009A6C30" w:rsidRPr="009A6C30">
        <w:rPr>
          <w:rStyle w:val="normaltextrun"/>
          <w:i/>
          <w:iCs/>
          <w:color w:val="000000" w:themeColor="text1"/>
          <w:sz w:val="28"/>
          <w:szCs w:val="28"/>
          <w:lang w:val="es-ES"/>
        </w:rPr>
        <w:t>Ana</w:t>
      </w:r>
      <w:r w:rsidR="006B4E36" w:rsidRPr="0036321B">
        <w:rPr>
          <w:rStyle w:val="normaltextrun"/>
          <w:color w:val="000000" w:themeColor="text1"/>
          <w:sz w:val="28"/>
          <w:szCs w:val="28"/>
          <w:lang w:val="es-ES"/>
        </w:rPr>
        <w:t>,</w:t>
      </w:r>
      <w:r w:rsidR="00BD109A" w:rsidRPr="0036321B">
        <w:rPr>
          <w:rStyle w:val="normaltextrun"/>
          <w:color w:val="000000" w:themeColor="text1"/>
          <w:sz w:val="28"/>
          <w:szCs w:val="28"/>
          <w:lang w:val="es-ES"/>
        </w:rPr>
        <w:t xml:space="preserve"> qu</w:t>
      </w:r>
      <w:r w:rsidR="006B4E36" w:rsidRPr="0036321B">
        <w:rPr>
          <w:rStyle w:val="normaltextrun"/>
          <w:color w:val="000000" w:themeColor="text1"/>
          <w:sz w:val="28"/>
          <w:szCs w:val="28"/>
          <w:lang w:val="es-ES"/>
        </w:rPr>
        <w:t>i</w:t>
      </w:r>
      <w:r w:rsidR="00A73D35" w:rsidRPr="0036321B">
        <w:rPr>
          <w:rStyle w:val="normaltextrun"/>
          <w:color w:val="000000" w:themeColor="text1"/>
          <w:sz w:val="28"/>
          <w:szCs w:val="28"/>
          <w:lang w:val="es-ES"/>
        </w:rPr>
        <w:t>e</w:t>
      </w:r>
      <w:r w:rsidR="006B4E36" w:rsidRPr="0036321B">
        <w:rPr>
          <w:rStyle w:val="normaltextrun"/>
          <w:color w:val="000000" w:themeColor="text1"/>
          <w:sz w:val="28"/>
          <w:szCs w:val="28"/>
          <w:lang w:val="es-ES"/>
        </w:rPr>
        <w:t>n</w:t>
      </w:r>
      <w:r w:rsidR="00BD109A" w:rsidRPr="0036321B">
        <w:rPr>
          <w:rStyle w:val="normaltextrun"/>
          <w:color w:val="000000" w:themeColor="text1"/>
          <w:sz w:val="28"/>
          <w:szCs w:val="28"/>
          <w:lang w:val="es-ES"/>
        </w:rPr>
        <w:t xml:space="preserve"> para la fecha de la presentación de tutela era</w:t>
      </w:r>
      <w:r w:rsidR="00353AF2" w:rsidRPr="0036321B">
        <w:rPr>
          <w:rStyle w:val="normaltextrun"/>
          <w:color w:val="000000" w:themeColor="text1"/>
          <w:sz w:val="28"/>
          <w:szCs w:val="28"/>
          <w:lang w:val="es-ES"/>
        </w:rPr>
        <w:t xml:space="preserve"> menor de edad. Al respecto, la Corte Constitucional ha señalado que los padres están legitimados en la causa por activa para promover la protección de los derechos fundamentales de sus hijos</w:t>
      </w:r>
      <w:r w:rsidR="00353AF2" w:rsidRPr="0036321B">
        <w:rPr>
          <w:rStyle w:val="Refdenotaalpie"/>
          <w:color w:val="000000" w:themeColor="text1"/>
          <w:sz w:val="28"/>
          <w:szCs w:val="28"/>
          <w:lang w:val="es-ES"/>
        </w:rPr>
        <w:footnoteReference w:id="152"/>
      </w:r>
      <w:r w:rsidR="00BD109A" w:rsidRPr="0036321B">
        <w:rPr>
          <w:rStyle w:val="normaltextrun"/>
          <w:color w:val="000000" w:themeColor="text1"/>
          <w:sz w:val="28"/>
          <w:szCs w:val="28"/>
          <w:lang w:val="es-ES"/>
        </w:rPr>
        <w:t xml:space="preserve"> </w:t>
      </w:r>
      <w:r w:rsidR="00353AF2" w:rsidRPr="0036321B">
        <w:rPr>
          <w:rStyle w:val="normaltextrun"/>
          <w:color w:val="000000" w:themeColor="text1"/>
          <w:sz w:val="28"/>
          <w:szCs w:val="28"/>
          <w:lang w:val="es-ES"/>
        </w:rPr>
        <w:t>y, como consta en el registro civil de</w:t>
      </w:r>
      <w:r w:rsidR="00BD109A" w:rsidRPr="0036321B">
        <w:rPr>
          <w:rStyle w:val="normaltextrun"/>
          <w:color w:val="000000" w:themeColor="text1"/>
          <w:sz w:val="28"/>
          <w:szCs w:val="28"/>
          <w:lang w:val="es-ES"/>
        </w:rPr>
        <w:t xml:space="preserve"> </w:t>
      </w:r>
      <w:r w:rsidR="009A6C30" w:rsidRPr="009A6C30">
        <w:rPr>
          <w:rStyle w:val="normaltextrun"/>
          <w:i/>
          <w:iCs/>
          <w:color w:val="000000" w:themeColor="text1"/>
          <w:sz w:val="28"/>
          <w:szCs w:val="28"/>
          <w:lang w:val="es-ES"/>
        </w:rPr>
        <w:t>Ana</w:t>
      </w:r>
      <w:r w:rsidR="00BD109A" w:rsidRPr="0036321B">
        <w:rPr>
          <w:rStyle w:val="Refdenotaalpie"/>
          <w:color w:val="000000" w:themeColor="text1"/>
          <w:sz w:val="28"/>
          <w:szCs w:val="28"/>
          <w:lang w:val="es-ES"/>
        </w:rPr>
        <w:footnoteReference w:id="153"/>
      </w:r>
      <w:r w:rsidR="00353AF2" w:rsidRPr="0036321B">
        <w:rPr>
          <w:rStyle w:val="normaltextrun"/>
          <w:color w:val="000000" w:themeColor="text1"/>
          <w:sz w:val="28"/>
          <w:szCs w:val="28"/>
          <w:lang w:val="es-ES"/>
        </w:rPr>
        <w:t>, </w:t>
      </w:r>
      <w:r w:rsidR="007C3D01" w:rsidRPr="0036321B">
        <w:rPr>
          <w:rStyle w:val="normaltextrun"/>
          <w:color w:val="000000" w:themeColor="text1"/>
          <w:sz w:val="28"/>
          <w:szCs w:val="28"/>
          <w:lang w:val="es-ES"/>
        </w:rPr>
        <w:t>la señora</w:t>
      </w:r>
      <w:r w:rsidR="007C7ED5" w:rsidRPr="0036321B">
        <w:rPr>
          <w:rStyle w:val="normaltextrun"/>
          <w:color w:val="000000" w:themeColor="text1"/>
          <w:sz w:val="28"/>
          <w:szCs w:val="28"/>
          <w:lang w:val="es-ES"/>
        </w:rPr>
        <w:t xml:space="preserve"> </w:t>
      </w:r>
      <w:r w:rsidR="009A6C30" w:rsidRPr="009A6C30">
        <w:rPr>
          <w:rStyle w:val="normaltextrun"/>
          <w:i/>
          <w:iCs/>
          <w:color w:val="000000" w:themeColor="text1"/>
          <w:sz w:val="28"/>
          <w:szCs w:val="28"/>
          <w:lang w:val="es-ES"/>
        </w:rPr>
        <w:t>Juana</w:t>
      </w:r>
      <w:r w:rsidR="00BD109A" w:rsidRPr="0036321B">
        <w:rPr>
          <w:rStyle w:val="normaltextrun"/>
          <w:color w:val="000000" w:themeColor="text1"/>
          <w:sz w:val="28"/>
          <w:szCs w:val="28"/>
          <w:lang w:val="es-ES"/>
        </w:rPr>
        <w:t xml:space="preserve"> es su madre</w:t>
      </w:r>
      <w:r w:rsidR="00353AF2" w:rsidRPr="0036321B">
        <w:rPr>
          <w:rStyle w:val="normaltextrun"/>
          <w:color w:val="000000" w:themeColor="text1"/>
          <w:sz w:val="28"/>
          <w:szCs w:val="28"/>
          <w:lang w:val="es-ES"/>
        </w:rPr>
        <w:t>. </w:t>
      </w:r>
      <w:r w:rsidR="001B205A" w:rsidRPr="0036321B">
        <w:rPr>
          <w:rStyle w:val="normaltextrun"/>
          <w:color w:val="000000" w:themeColor="text1"/>
          <w:sz w:val="28"/>
          <w:szCs w:val="28"/>
          <w:lang w:val="es-ES"/>
        </w:rPr>
        <w:t>Segundo</w:t>
      </w:r>
      <w:r w:rsidR="0013160E" w:rsidRPr="0036321B">
        <w:rPr>
          <w:rStyle w:val="normaltextrun"/>
          <w:color w:val="000000" w:themeColor="text1"/>
          <w:sz w:val="28"/>
          <w:szCs w:val="28"/>
          <w:lang w:val="es-ES"/>
        </w:rPr>
        <w:t>,</w:t>
      </w:r>
      <w:r w:rsidR="00060823" w:rsidRPr="0036321B">
        <w:rPr>
          <w:rStyle w:val="normaltextrun"/>
          <w:color w:val="000000" w:themeColor="text1"/>
          <w:sz w:val="28"/>
          <w:szCs w:val="28"/>
          <w:lang w:val="es-ES"/>
        </w:rPr>
        <w:t xml:space="preserve"> </w:t>
      </w:r>
      <w:r w:rsidR="009A6C30" w:rsidRPr="009A6C30">
        <w:rPr>
          <w:rStyle w:val="normaltextrun"/>
          <w:i/>
          <w:iCs/>
          <w:color w:val="000000" w:themeColor="text1"/>
          <w:sz w:val="28"/>
          <w:szCs w:val="28"/>
          <w:lang w:val="es-ES"/>
        </w:rPr>
        <w:t>Ana</w:t>
      </w:r>
      <w:r w:rsidR="00DF019F" w:rsidRPr="0036321B">
        <w:rPr>
          <w:rStyle w:val="normaltextrun"/>
          <w:color w:val="000000" w:themeColor="text1"/>
          <w:sz w:val="28"/>
          <w:szCs w:val="28"/>
          <w:lang w:val="es-ES"/>
        </w:rPr>
        <w:t xml:space="preserve"> presenta una situación de salud que limita su autonomía y capacidad para ejercer directamente la acción de tutela o conferir poder a un abogado. En ese sentido, la intervención de su madre resulta procedente y necesaria, en la medida en que actúa para la protección efectiva de los derechos fundamentales de su hija, quien se encuentra en una situación de vulnerabilidad que le impide ejercer por sí misma la defensa judicial de sus intereses</w:t>
      </w:r>
      <w:r w:rsidR="00DF019F" w:rsidRPr="0036321B">
        <w:rPr>
          <w:rStyle w:val="normaltextrun"/>
          <w:color w:val="000000" w:themeColor="text1"/>
          <w:sz w:val="28"/>
          <w:szCs w:val="28"/>
          <w:lang w:val="es-ES" w:eastAsia="es-ES"/>
        </w:rPr>
        <w:t>. Tercero</w:t>
      </w:r>
      <w:r w:rsidR="00DF019F" w:rsidRPr="0036321B">
        <w:rPr>
          <w:rStyle w:val="normaltextrun"/>
          <w:b/>
          <w:bCs/>
          <w:color w:val="000000" w:themeColor="text1"/>
          <w:sz w:val="28"/>
          <w:szCs w:val="28"/>
          <w:lang w:val="es-ES" w:eastAsia="es-ES"/>
        </w:rPr>
        <w:t xml:space="preserve">, </w:t>
      </w:r>
      <w:r w:rsidR="00EE4EA9" w:rsidRPr="0036321B">
        <w:rPr>
          <w:rStyle w:val="normaltextrun"/>
          <w:color w:val="000000" w:themeColor="text1"/>
          <w:sz w:val="28"/>
          <w:szCs w:val="28"/>
          <w:lang w:val="es-ES"/>
        </w:rPr>
        <w:t xml:space="preserve">en atención a que la señora </w:t>
      </w:r>
      <w:r w:rsidR="009A6C30" w:rsidRPr="009A6C30">
        <w:rPr>
          <w:rStyle w:val="normaltextrun"/>
          <w:i/>
          <w:iCs/>
          <w:color w:val="000000" w:themeColor="text1"/>
          <w:sz w:val="28"/>
          <w:szCs w:val="28"/>
          <w:lang w:val="es-ES"/>
        </w:rPr>
        <w:t>Juana</w:t>
      </w:r>
      <w:r w:rsidR="00EE4EA9" w:rsidRPr="0036321B">
        <w:rPr>
          <w:rStyle w:val="normaltextrun"/>
          <w:color w:val="000000" w:themeColor="text1"/>
          <w:sz w:val="28"/>
          <w:szCs w:val="28"/>
          <w:lang w:val="es-ES"/>
        </w:rPr>
        <w:t xml:space="preserve"> </w:t>
      </w:r>
      <w:r w:rsidR="00217AC7" w:rsidRPr="0036321B">
        <w:rPr>
          <w:rStyle w:val="normaltextrun"/>
          <w:color w:val="000000" w:themeColor="text1"/>
          <w:sz w:val="28"/>
          <w:szCs w:val="28"/>
          <w:lang w:val="es-ES"/>
        </w:rPr>
        <w:t>confirió poder a su apoderado judicial</w:t>
      </w:r>
      <w:r w:rsidR="00217AC7" w:rsidRPr="00DF019F">
        <w:rPr>
          <w:rStyle w:val="normaltextrun"/>
          <w:color w:val="000000" w:themeColor="text1"/>
          <w:sz w:val="28"/>
          <w:szCs w:val="28"/>
          <w:lang w:val="es-ES"/>
        </w:rPr>
        <w:t>, en los términos exigidos por la jurisprudencia constitucio</w:t>
      </w:r>
      <w:r w:rsidR="008706F4" w:rsidRPr="00DF019F">
        <w:rPr>
          <w:rStyle w:val="normaltextrun"/>
          <w:color w:val="000000" w:themeColor="text1"/>
          <w:sz w:val="28"/>
          <w:szCs w:val="28"/>
          <w:lang w:val="es-ES"/>
        </w:rPr>
        <w:t>nal.</w:t>
      </w:r>
    </w:p>
    <w:p w14:paraId="7C2D7474" w14:textId="77777777" w:rsidR="00C92329" w:rsidRPr="00C92329" w:rsidRDefault="00C92329" w:rsidP="00596056">
      <w:pPr>
        <w:pStyle w:val="Prrafodelista"/>
        <w:spacing w:before="0"/>
        <w:rPr>
          <w:b/>
          <w:bCs/>
          <w:color w:val="000000" w:themeColor="text1"/>
          <w:sz w:val="28"/>
          <w:szCs w:val="28"/>
          <w:lang w:val="es-ES" w:eastAsia="es-ES"/>
        </w:rPr>
      </w:pPr>
    </w:p>
    <w:p w14:paraId="7B2CC0DA" w14:textId="067CDAB0" w:rsidR="00353AF2" w:rsidRPr="00E65DCF" w:rsidRDefault="009910F4" w:rsidP="00596056">
      <w:pPr>
        <w:pStyle w:val="Prrafodelista"/>
        <w:widowControl w:val="0"/>
        <w:numPr>
          <w:ilvl w:val="0"/>
          <w:numId w:val="2"/>
        </w:numPr>
        <w:spacing w:before="0"/>
        <w:ind w:left="0" w:firstLine="0"/>
        <w:contextualSpacing/>
        <w:outlineLvl w:val="0"/>
        <w:rPr>
          <w:color w:val="000000" w:themeColor="text1"/>
          <w:sz w:val="28"/>
          <w:szCs w:val="28"/>
          <w:lang w:val="es-ES" w:eastAsia="es-ES"/>
        </w:rPr>
      </w:pPr>
      <w:r>
        <w:rPr>
          <w:color w:val="000000" w:themeColor="text1"/>
          <w:sz w:val="28"/>
          <w:szCs w:val="28"/>
          <w:lang w:val="es-ES" w:eastAsia="es-ES"/>
        </w:rPr>
        <w:t>La solicitud de amparo de</w:t>
      </w:r>
      <w:r w:rsidR="00C92329" w:rsidRPr="00E65DCF">
        <w:rPr>
          <w:color w:val="000000" w:themeColor="text1"/>
          <w:sz w:val="28"/>
          <w:szCs w:val="28"/>
          <w:lang w:val="es-ES" w:eastAsia="es-ES"/>
        </w:rPr>
        <w:t>l expediente T-</w:t>
      </w:r>
      <w:r w:rsidR="00E65DCF" w:rsidRPr="00E65DCF">
        <w:rPr>
          <w:color w:val="000000" w:themeColor="text1"/>
          <w:sz w:val="28"/>
          <w:szCs w:val="28"/>
          <w:lang w:val="es-ES" w:eastAsia="es-ES"/>
        </w:rPr>
        <w:t>11.264.524</w:t>
      </w:r>
      <w:r>
        <w:rPr>
          <w:color w:val="000000" w:themeColor="text1"/>
          <w:sz w:val="28"/>
          <w:szCs w:val="28"/>
          <w:lang w:val="es-ES" w:eastAsia="es-ES"/>
        </w:rPr>
        <w:t xml:space="preserve"> cumple este requisito por</w:t>
      </w:r>
      <w:r w:rsidR="00A07D72">
        <w:rPr>
          <w:color w:val="000000" w:themeColor="text1"/>
          <w:sz w:val="28"/>
          <w:szCs w:val="28"/>
          <w:lang w:val="es-ES" w:eastAsia="es-ES"/>
        </w:rPr>
        <w:t xml:space="preserve">que se acreditaron los </w:t>
      </w:r>
      <w:r w:rsidR="000F2DFD">
        <w:rPr>
          <w:color w:val="000000" w:themeColor="text1"/>
          <w:sz w:val="28"/>
          <w:szCs w:val="28"/>
          <w:lang w:val="es-ES" w:eastAsia="es-ES"/>
        </w:rPr>
        <w:t>requisitos de la agencia oficiosa. De un lado</w:t>
      </w:r>
      <w:r w:rsidR="00E65DCF" w:rsidRPr="00E65DCF">
        <w:rPr>
          <w:color w:val="000000" w:themeColor="text1"/>
          <w:sz w:val="28"/>
          <w:szCs w:val="28"/>
          <w:lang w:val="es-ES" w:eastAsia="es-ES"/>
        </w:rPr>
        <w:t xml:space="preserve">, </w:t>
      </w:r>
      <w:r w:rsidR="00E65DCF">
        <w:rPr>
          <w:color w:val="000000" w:themeColor="text1"/>
          <w:sz w:val="28"/>
          <w:szCs w:val="28"/>
          <w:lang w:val="es-ES" w:eastAsia="es-ES"/>
        </w:rPr>
        <w:t xml:space="preserve">el señor </w:t>
      </w:r>
      <w:r w:rsidR="00CF328C" w:rsidRPr="00CF328C">
        <w:rPr>
          <w:i/>
          <w:iCs/>
          <w:color w:val="000000" w:themeColor="text1"/>
          <w:sz w:val="28"/>
          <w:szCs w:val="28"/>
          <w:lang w:val="es-ES" w:eastAsia="es-ES"/>
        </w:rPr>
        <w:t>Raúl</w:t>
      </w:r>
      <w:r w:rsidR="00FC3429">
        <w:rPr>
          <w:color w:val="000000" w:themeColor="text1"/>
          <w:sz w:val="28"/>
          <w:szCs w:val="28"/>
          <w:lang w:val="es-ES" w:eastAsia="es-ES"/>
        </w:rPr>
        <w:t xml:space="preserve"> señaló </w:t>
      </w:r>
      <w:r w:rsidR="00FA0758">
        <w:rPr>
          <w:color w:val="000000" w:themeColor="text1"/>
          <w:sz w:val="28"/>
          <w:szCs w:val="28"/>
          <w:lang w:val="es-ES" w:eastAsia="es-ES"/>
        </w:rPr>
        <w:t xml:space="preserve">expresamente </w:t>
      </w:r>
      <w:r w:rsidR="00FC3429">
        <w:rPr>
          <w:color w:val="000000" w:themeColor="text1"/>
          <w:sz w:val="28"/>
          <w:szCs w:val="28"/>
          <w:lang w:val="es-ES" w:eastAsia="es-ES"/>
        </w:rPr>
        <w:t xml:space="preserve">que actúa como agente oficioso de su madre, </w:t>
      </w:r>
      <w:r w:rsidR="00CF328C" w:rsidRPr="00870839">
        <w:rPr>
          <w:i/>
          <w:iCs/>
          <w:color w:val="000000" w:themeColor="text1"/>
          <w:sz w:val="28"/>
          <w:szCs w:val="28"/>
          <w:lang w:val="es-ES" w:eastAsia="es-ES"/>
        </w:rPr>
        <w:t>Alicia</w:t>
      </w:r>
      <w:r w:rsidR="002810A4">
        <w:rPr>
          <w:color w:val="000000" w:themeColor="text1"/>
          <w:sz w:val="28"/>
          <w:szCs w:val="28"/>
          <w:lang w:val="es-ES" w:eastAsia="es-ES"/>
        </w:rPr>
        <w:t xml:space="preserve">. </w:t>
      </w:r>
      <w:r w:rsidR="006923C2">
        <w:rPr>
          <w:color w:val="000000" w:themeColor="text1"/>
          <w:sz w:val="28"/>
          <w:szCs w:val="28"/>
          <w:lang w:val="es-ES" w:eastAsia="es-ES"/>
        </w:rPr>
        <w:t>De otro lado, es posible inferir de manera razonada que la agenciada estaba en imposibilidad de interponer la tutela por sí misma. Además de su avanzada edad,</w:t>
      </w:r>
      <w:r w:rsidR="00BA70B7">
        <w:rPr>
          <w:color w:val="000000" w:themeColor="text1"/>
          <w:sz w:val="28"/>
          <w:szCs w:val="28"/>
          <w:lang w:val="es-ES" w:eastAsia="es-ES"/>
        </w:rPr>
        <w:t xml:space="preserve"> su agente oficioso indicó que</w:t>
      </w:r>
      <w:r w:rsidR="00295F8B" w:rsidRPr="00295F8B">
        <w:rPr>
          <w:color w:val="000000" w:themeColor="text1"/>
          <w:sz w:val="28"/>
          <w:szCs w:val="28"/>
          <w:lang w:val="es-ES" w:eastAsia="es-ES"/>
        </w:rPr>
        <w:t xml:space="preserve"> padece EPOC, dolor crónico, artritis, osteoporosis, entre otras enfermedades que la clasifican como una paciente con dependencia total, y que le impiden defender por sí misma sus derechos</w:t>
      </w:r>
      <w:r w:rsidR="00295F8B">
        <w:rPr>
          <w:color w:val="000000" w:themeColor="text1"/>
          <w:sz w:val="28"/>
          <w:szCs w:val="28"/>
          <w:lang w:val="es-ES" w:eastAsia="es-ES"/>
        </w:rPr>
        <w:t>.</w:t>
      </w:r>
      <w:r w:rsidR="00FF5CD7">
        <w:rPr>
          <w:color w:val="000000" w:themeColor="text1"/>
          <w:sz w:val="28"/>
          <w:szCs w:val="28"/>
          <w:lang w:val="es-ES" w:eastAsia="es-ES"/>
        </w:rPr>
        <w:t xml:space="preserve"> </w:t>
      </w:r>
      <w:r w:rsidR="00F90719">
        <w:rPr>
          <w:color w:val="000000" w:themeColor="text1"/>
          <w:sz w:val="28"/>
          <w:szCs w:val="28"/>
          <w:lang w:val="es-ES" w:eastAsia="es-ES"/>
        </w:rPr>
        <w:t>A su vez</w:t>
      </w:r>
      <w:r w:rsidR="00FF5CD7">
        <w:rPr>
          <w:color w:val="000000" w:themeColor="text1"/>
          <w:sz w:val="28"/>
          <w:szCs w:val="28"/>
          <w:lang w:val="es-ES" w:eastAsia="es-ES"/>
        </w:rPr>
        <w:t>, indicó</w:t>
      </w:r>
      <w:r w:rsidR="00151862">
        <w:rPr>
          <w:color w:val="000000" w:themeColor="text1"/>
          <w:sz w:val="28"/>
          <w:szCs w:val="28"/>
          <w:lang w:val="es-ES" w:eastAsia="es-ES"/>
        </w:rPr>
        <w:t xml:space="preserve"> que dicha actuación obedece al interés que tiene de que su madre pueda acceder a</w:t>
      </w:r>
      <w:r w:rsidR="00B77810">
        <w:rPr>
          <w:color w:val="000000" w:themeColor="text1"/>
          <w:sz w:val="28"/>
          <w:szCs w:val="28"/>
          <w:lang w:val="es-ES" w:eastAsia="es-ES"/>
        </w:rPr>
        <w:t>l servicio de cuidador para garantizar sus derechos a la salud</w:t>
      </w:r>
      <w:r w:rsidR="00C12673">
        <w:rPr>
          <w:color w:val="000000" w:themeColor="text1"/>
          <w:sz w:val="28"/>
          <w:szCs w:val="28"/>
          <w:lang w:val="es-ES" w:eastAsia="es-ES"/>
        </w:rPr>
        <w:t xml:space="preserve">, a la vida digna y </w:t>
      </w:r>
      <w:r w:rsidR="0091380D">
        <w:rPr>
          <w:color w:val="000000" w:themeColor="text1"/>
          <w:sz w:val="28"/>
          <w:szCs w:val="28"/>
          <w:lang w:val="es-ES" w:eastAsia="es-ES"/>
        </w:rPr>
        <w:t>a la “protección especial de las personas de la tercera edad”</w:t>
      </w:r>
      <w:r w:rsidR="0091380D">
        <w:rPr>
          <w:rStyle w:val="Refdenotaalpie"/>
          <w:color w:val="000000" w:themeColor="text1"/>
          <w:sz w:val="28"/>
          <w:szCs w:val="28"/>
          <w:lang w:val="es-ES" w:eastAsia="es-ES"/>
        </w:rPr>
        <w:footnoteReference w:id="154"/>
      </w:r>
      <w:r w:rsidR="00FF5CD7">
        <w:rPr>
          <w:color w:val="000000" w:themeColor="text1"/>
          <w:sz w:val="28"/>
          <w:szCs w:val="28"/>
          <w:lang w:val="es-ES" w:eastAsia="es-ES"/>
        </w:rPr>
        <w:t>.</w:t>
      </w:r>
    </w:p>
    <w:p w14:paraId="5101AB6D" w14:textId="77777777" w:rsidR="00464CA5" w:rsidRPr="00334A80" w:rsidRDefault="00464CA5" w:rsidP="00596056">
      <w:pPr>
        <w:widowControl w:val="0"/>
        <w:contextualSpacing/>
        <w:jc w:val="both"/>
        <w:outlineLvl w:val="0"/>
        <w:rPr>
          <w:b/>
          <w:bCs/>
          <w:color w:val="000000" w:themeColor="text1"/>
          <w:sz w:val="28"/>
          <w:szCs w:val="28"/>
          <w:lang w:val="es-ES" w:eastAsia="es-ES"/>
        </w:rPr>
      </w:pPr>
    </w:p>
    <w:p w14:paraId="209C8C21" w14:textId="3923A5FB" w:rsidR="00130994" w:rsidRPr="00334A80" w:rsidRDefault="00130994" w:rsidP="00596056">
      <w:pPr>
        <w:pStyle w:val="Prrafodelista"/>
        <w:widowControl w:val="0"/>
        <w:numPr>
          <w:ilvl w:val="1"/>
          <w:numId w:val="30"/>
        </w:numPr>
        <w:spacing w:before="0"/>
        <w:ind w:left="709" w:hanging="709"/>
        <w:contextualSpacing/>
        <w:outlineLvl w:val="0"/>
        <w:rPr>
          <w:b/>
          <w:bCs/>
          <w:color w:val="000000" w:themeColor="text1"/>
          <w:sz w:val="28"/>
          <w:szCs w:val="28"/>
          <w:lang w:val="es-ES" w:eastAsia="es-ES"/>
        </w:rPr>
      </w:pPr>
      <w:r w:rsidRPr="00334A80">
        <w:rPr>
          <w:b/>
          <w:bCs/>
          <w:color w:val="000000" w:themeColor="text1"/>
          <w:sz w:val="28"/>
          <w:szCs w:val="28"/>
          <w:lang w:val="es-ES" w:eastAsia="es-ES"/>
        </w:rPr>
        <w:t>Legitimación en la causa por pasiva</w:t>
      </w:r>
    </w:p>
    <w:p w14:paraId="471578C0" w14:textId="77777777" w:rsidR="00130994" w:rsidRPr="00334A80" w:rsidRDefault="00130994" w:rsidP="00596056">
      <w:pPr>
        <w:widowControl w:val="0"/>
        <w:contextualSpacing/>
        <w:jc w:val="both"/>
        <w:outlineLvl w:val="0"/>
        <w:rPr>
          <w:b/>
          <w:bCs/>
          <w:color w:val="000000" w:themeColor="text1"/>
          <w:sz w:val="28"/>
          <w:szCs w:val="28"/>
          <w:lang w:val="es-ES" w:eastAsia="es-ES"/>
        </w:rPr>
      </w:pPr>
    </w:p>
    <w:p w14:paraId="134494E6" w14:textId="2959B435" w:rsidR="00093D36" w:rsidRPr="00334A80" w:rsidRDefault="00093D36" w:rsidP="00596056">
      <w:pPr>
        <w:pStyle w:val="Prrafodelista"/>
        <w:widowControl w:val="0"/>
        <w:numPr>
          <w:ilvl w:val="0"/>
          <w:numId w:val="2"/>
        </w:numPr>
        <w:spacing w:before="0"/>
        <w:ind w:left="0" w:firstLine="0"/>
        <w:contextualSpacing/>
        <w:outlineLvl w:val="0"/>
        <w:rPr>
          <w:b/>
          <w:bCs/>
          <w:color w:val="000000" w:themeColor="text1"/>
          <w:sz w:val="28"/>
          <w:szCs w:val="28"/>
          <w:lang w:val="es-ES" w:eastAsia="es-ES"/>
        </w:rPr>
      </w:pPr>
      <w:r w:rsidRPr="00334A80">
        <w:rPr>
          <w:i/>
          <w:iCs/>
          <w:color w:val="000000" w:themeColor="text1"/>
          <w:sz w:val="28"/>
          <w:szCs w:val="28"/>
          <w:bdr w:val="none" w:sz="0" w:space="0" w:color="auto" w:frame="1"/>
          <w:lang w:val="es-ES" w:eastAsia="es-CO"/>
        </w:rPr>
        <w:t>Regulación constitucional y legal.</w:t>
      </w:r>
      <w:r w:rsidRPr="00334A80">
        <w:rPr>
          <w:color w:val="000000" w:themeColor="text1"/>
          <w:sz w:val="28"/>
          <w:szCs w:val="28"/>
          <w:lang w:val="es-ES"/>
        </w:rPr>
        <w:t xml:space="preserve"> Conforme a los artículos 86 de la Constitución Política, así como 5 y 42 del Decreto 2591 de 1991, la acción de tutela procede en contra de las autoridades o particulares que amenacen o </w:t>
      </w:r>
      <w:r w:rsidRPr="00334A80">
        <w:rPr>
          <w:color w:val="000000" w:themeColor="text1"/>
          <w:sz w:val="28"/>
          <w:szCs w:val="28"/>
          <w:lang w:val="es-ES"/>
        </w:rPr>
        <w:lastRenderedPageBreak/>
        <w:t>vulneren derechos fundamentales. La Corte Constitucional ha señalado que este requisito “hace referencia a la aptitud legal de la entidad contra quien se dirige la acción, de ser la llamada a responder por la vulneración o amenaza del derecho fundamental, en caso de que la transgresión del derecho alegado resulte demostrada”</w:t>
      </w:r>
      <w:r w:rsidRPr="00334A80">
        <w:rPr>
          <w:rStyle w:val="Refdenotaalpie"/>
          <w:color w:val="000000" w:themeColor="text1"/>
          <w:sz w:val="28"/>
          <w:szCs w:val="28"/>
          <w:lang w:val="es-ES"/>
        </w:rPr>
        <w:footnoteReference w:id="155"/>
      </w:r>
      <w:r w:rsidRPr="00334A80">
        <w:rPr>
          <w:i/>
          <w:iCs/>
          <w:color w:val="000000" w:themeColor="text1"/>
          <w:sz w:val="28"/>
          <w:szCs w:val="28"/>
          <w:lang w:val="es-ES"/>
        </w:rPr>
        <w:t xml:space="preserve">. </w:t>
      </w:r>
      <w:r w:rsidRPr="00334A80">
        <w:rPr>
          <w:color w:val="000000" w:themeColor="text1"/>
          <w:sz w:val="28"/>
          <w:szCs w:val="28"/>
          <w:lang w:val="es-ES"/>
        </w:rPr>
        <w:t>En efecto, esta Corte ha reiterado que “el presupuesto esencial, insustituible y necesario [de la acción de tutela] es la afectación –actual o potencial– de uno o varios de tales derechos”</w:t>
      </w:r>
      <w:r w:rsidRPr="00334A80">
        <w:rPr>
          <w:rStyle w:val="Refdenotaalpie"/>
          <w:color w:val="000000" w:themeColor="text1"/>
          <w:sz w:val="28"/>
          <w:szCs w:val="28"/>
          <w:lang w:val="es-ES"/>
        </w:rPr>
        <w:footnoteReference w:id="156"/>
      </w:r>
      <w:r w:rsidRPr="00334A80">
        <w:rPr>
          <w:color w:val="000000" w:themeColor="text1"/>
          <w:sz w:val="28"/>
          <w:szCs w:val="28"/>
          <w:lang w:val="es-ES"/>
        </w:rPr>
        <w:t>, razón por la cual cuando el juez constitucional,</w:t>
      </w:r>
      <w:r w:rsidRPr="00334A80">
        <w:rPr>
          <w:i/>
          <w:iCs/>
          <w:color w:val="000000" w:themeColor="text1"/>
          <w:sz w:val="28"/>
          <w:szCs w:val="28"/>
          <w:lang w:val="es-ES"/>
        </w:rPr>
        <w:t xml:space="preserve"> prima facie</w:t>
      </w:r>
      <w:r w:rsidRPr="00334A80">
        <w:rPr>
          <w:color w:val="000000" w:themeColor="text1"/>
          <w:sz w:val="28"/>
          <w:szCs w:val="28"/>
          <w:lang w:val="es-ES"/>
        </w:rPr>
        <w:t>,</w:t>
      </w:r>
      <w:r w:rsidRPr="00334A80">
        <w:rPr>
          <w:i/>
          <w:iCs/>
          <w:color w:val="000000" w:themeColor="text1"/>
          <w:sz w:val="28"/>
          <w:szCs w:val="28"/>
          <w:lang w:val="es-ES"/>
        </w:rPr>
        <w:t xml:space="preserve"> </w:t>
      </w:r>
      <w:r w:rsidRPr="00334A80">
        <w:rPr>
          <w:color w:val="000000" w:themeColor="text1"/>
          <w:sz w:val="28"/>
          <w:szCs w:val="28"/>
          <w:lang w:val="es-ES"/>
        </w:rPr>
        <w:t>“no encuentre ninguna conducta atribuible al accionado respecto de la cual se pueda determinar la presunta amenaza o violación de un derecho fundamental, debe declarar la improcedencia de la acción de tutela”</w:t>
      </w:r>
      <w:r w:rsidRPr="00334A80">
        <w:rPr>
          <w:rStyle w:val="Refdenotaalpie"/>
          <w:color w:val="000000" w:themeColor="text1"/>
          <w:sz w:val="28"/>
          <w:szCs w:val="28"/>
          <w:lang w:val="es-ES"/>
        </w:rPr>
        <w:footnoteReference w:id="157"/>
      </w:r>
      <w:r w:rsidRPr="00334A80">
        <w:rPr>
          <w:color w:val="000000" w:themeColor="text1"/>
          <w:sz w:val="28"/>
          <w:szCs w:val="28"/>
          <w:lang w:val="es-ES"/>
        </w:rPr>
        <w:t>. Por lo anterior, la autoridad accionada no estará legitimada en la causa por pasiva cuando no le sea atribuible la presunta amenaza o vulneración de derechos fundamentales alegada por el accionante.</w:t>
      </w:r>
      <w:r w:rsidR="005A5EEB">
        <w:rPr>
          <w:color w:val="000000" w:themeColor="text1"/>
          <w:sz w:val="28"/>
          <w:szCs w:val="28"/>
          <w:lang w:val="es-ES"/>
        </w:rPr>
        <w:t xml:space="preserve"> En relación con los particulares, la acción de tutela procede, entre otras, cuando prestan servicios públicos, atentan de manera grave contra el interés colectivo, o cuando el accionante se halle en un estado de indefensión o subordinación respecto del particular. Esto, de conformidad con el artículo 42 del Decreto 2591 de 1991. </w:t>
      </w:r>
    </w:p>
    <w:p w14:paraId="5E255065" w14:textId="77777777" w:rsidR="008A29A4" w:rsidRPr="00334A80" w:rsidRDefault="008A29A4" w:rsidP="00596056">
      <w:pPr>
        <w:pStyle w:val="Prrafodelista"/>
        <w:widowControl w:val="0"/>
        <w:spacing w:before="0"/>
        <w:ind w:left="0"/>
        <w:contextualSpacing/>
        <w:outlineLvl w:val="0"/>
        <w:rPr>
          <w:b/>
          <w:bCs/>
          <w:color w:val="000000" w:themeColor="text1"/>
          <w:sz w:val="28"/>
          <w:szCs w:val="28"/>
          <w:lang w:val="es-ES" w:eastAsia="es-ES"/>
        </w:rPr>
      </w:pPr>
    </w:p>
    <w:p w14:paraId="66A070EF" w14:textId="0B173CA0" w:rsidR="00D52CD6" w:rsidRPr="000C7787" w:rsidRDefault="00D52CD6" w:rsidP="00596056">
      <w:pPr>
        <w:pStyle w:val="Prrafodelista"/>
        <w:numPr>
          <w:ilvl w:val="0"/>
          <w:numId w:val="2"/>
        </w:numPr>
        <w:spacing w:before="0"/>
        <w:ind w:left="0" w:firstLine="0"/>
        <w:rPr>
          <w:color w:val="000000" w:themeColor="text1"/>
          <w:sz w:val="28"/>
          <w:szCs w:val="28"/>
          <w:lang w:val="es-ES"/>
        </w:rPr>
      </w:pPr>
      <w:r w:rsidRPr="000C7787">
        <w:rPr>
          <w:i/>
          <w:color w:val="000000" w:themeColor="text1"/>
          <w:sz w:val="28"/>
          <w:szCs w:val="28"/>
          <w:lang w:val="es-ES" w:eastAsia="es-ES"/>
        </w:rPr>
        <w:t xml:space="preserve">Terceros con interés legítimo. </w:t>
      </w:r>
      <w:r w:rsidRPr="000C7787">
        <w:rPr>
          <w:color w:val="000000" w:themeColor="text1"/>
          <w:sz w:val="28"/>
          <w:szCs w:val="28"/>
          <w:lang w:val="es-ES"/>
        </w:rPr>
        <w:t>La Corte ha reiterado que conforme al artículo 29 de la Constitución Política, las “</w:t>
      </w:r>
      <w:r w:rsidRPr="000C7787">
        <w:rPr>
          <w:color w:val="000000" w:themeColor="text1"/>
          <w:sz w:val="28"/>
          <w:szCs w:val="28"/>
          <w:shd w:val="clear" w:color="auto" w:fill="FFFFFF"/>
          <w:lang w:val="es-ES"/>
        </w:rPr>
        <w:t xml:space="preserve">personas naturales o jurídicas que puedan estar comprometidas en la afectación </w:t>
      </w:r>
      <w:r w:rsidRPr="000C7787">
        <w:rPr>
          <w:i/>
          <w:color w:val="000000" w:themeColor="text1"/>
          <w:sz w:val="28"/>
          <w:szCs w:val="28"/>
          <w:shd w:val="clear" w:color="auto" w:fill="FFFFFF"/>
          <w:lang w:val="es-ES"/>
        </w:rPr>
        <w:t xml:space="preserve">iusfundamental </w:t>
      </w:r>
      <w:r w:rsidRPr="000C7787">
        <w:rPr>
          <w:color w:val="000000" w:themeColor="text1"/>
          <w:sz w:val="28"/>
          <w:szCs w:val="28"/>
          <w:shd w:val="clear" w:color="auto" w:fill="FFFFFF"/>
          <w:lang w:val="es-ES"/>
        </w:rPr>
        <w:t>y en el cumplimiento de una eventual orden de amparo”</w:t>
      </w:r>
      <w:r w:rsidRPr="000C7787">
        <w:rPr>
          <w:color w:val="000000" w:themeColor="text1"/>
          <w:sz w:val="28"/>
          <w:szCs w:val="28"/>
          <w:bdr w:val="none" w:sz="0" w:space="0" w:color="auto" w:frame="1"/>
          <w:vertAlign w:val="superscript"/>
        </w:rPr>
        <w:footnoteReference w:id="158"/>
      </w:r>
      <w:r w:rsidRPr="000C7787">
        <w:rPr>
          <w:color w:val="000000" w:themeColor="text1"/>
          <w:sz w:val="28"/>
          <w:szCs w:val="28"/>
          <w:shd w:val="clear" w:color="auto" w:fill="FFFFFF"/>
          <w:lang w:val="es-ES"/>
        </w:rPr>
        <w:t xml:space="preserve"> pueden intervenir en el trámite de tutela. Por esta vía, los terceros que pese a no tener “la condición de partes, </w:t>
      </w:r>
      <w:r w:rsidR="005D55F0" w:rsidRPr="000C7787">
        <w:rPr>
          <w:color w:val="000000" w:themeColor="text1"/>
          <w:sz w:val="28"/>
          <w:szCs w:val="28"/>
          <w:shd w:val="clear" w:color="auto" w:fill="FFFFFF"/>
          <w:lang w:val="es-ES"/>
        </w:rPr>
        <w:t>[</w:t>
      </w:r>
      <w:r w:rsidRPr="000C7787">
        <w:rPr>
          <w:color w:val="000000" w:themeColor="text1"/>
          <w:sz w:val="28"/>
          <w:szCs w:val="28"/>
          <w:shd w:val="clear" w:color="auto" w:fill="FFFFFF"/>
          <w:lang w:val="es-ES"/>
        </w:rPr>
        <w:t>…</w:t>
      </w:r>
      <w:r w:rsidR="005D55F0" w:rsidRPr="000C7787">
        <w:rPr>
          <w:color w:val="000000" w:themeColor="text1"/>
          <w:sz w:val="28"/>
          <w:szCs w:val="28"/>
          <w:shd w:val="clear" w:color="auto" w:fill="FFFFFF"/>
          <w:lang w:val="es-ES"/>
        </w:rPr>
        <w:t>]</w:t>
      </w:r>
      <w:r w:rsidRPr="000C7787">
        <w:rPr>
          <w:color w:val="000000" w:themeColor="text1"/>
          <w:sz w:val="28"/>
          <w:szCs w:val="28"/>
          <w:shd w:val="clear" w:color="auto" w:fill="FFFFFF"/>
          <w:lang w:val="es-ES"/>
        </w:rPr>
        <w:t xml:space="preserve"> se encuentren vinculados a la situación jurídica de una de las partes o a la pretensión que se discute”</w:t>
      </w:r>
      <w:r w:rsidRPr="000C7787">
        <w:rPr>
          <w:color w:val="000000" w:themeColor="text1"/>
          <w:sz w:val="28"/>
          <w:szCs w:val="28"/>
          <w:bdr w:val="none" w:sz="0" w:space="0" w:color="auto" w:frame="1"/>
          <w:vertAlign w:val="superscript"/>
        </w:rPr>
        <w:footnoteReference w:id="159"/>
      </w:r>
      <w:r w:rsidRPr="000C7787">
        <w:rPr>
          <w:color w:val="000000" w:themeColor="text1"/>
          <w:sz w:val="28"/>
          <w:szCs w:val="28"/>
          <w:shd w:val="clear" w:color="auto" w:fill="FFFFFF"/>
          <w:lang w:val="es-ES"/>
        </w:rPr>
        <w:t xml:space="preserve">, son titulares de un “interés que </w:t>
      </w:r>
      <w:r w:rsidRPr="000C7787">
        <w:rPr>
          <w:color w:val="000000" w:themeColor="text1"/>
          <w:sz w:val="28"/>
          <w:szCs w:val="28"/>
          <w:bdr w:val="none" w:sz="0" w:space="0" w:color="auto" w:frame="1"/>
          <w:lang w:val="es-ES"/>
        </w:rPr>
        <w:t>los legitima para participar en el proceso, con el fin de que se les asegure la protección de sus derechos”</w:t>
      </w:r>
      <w:r w:rsidRPr="000C7787">
        <w:rPr>
          <w:color w:val="000000" w:themeColor="text1"/>
          <w:sz w:val="28"/>
          <w:szCs w:val="28"/>
          <w:bdr w:val="none" w:sz="0" w:space="0" w:color="auto" w:frame="1"/>
          <w:vertAlign w:val="superscript"/>
        </w:rPr>
        <w:footnoteReference w:id="160"/>
      </w:r>
      <w:r w:rsidRPr="000C7787">
        <w:rPr>
          <w:color w:val="000000" w:themeColor="text1"/>
          <w:sz w:val="28"/>
          <w:szCs w:val="28"/>
          <w:bdr w:val="none" w:sz="0" w:space="0" w:color="auto" w:frame="1"/>
          <w:lang w:val="es-ES"/>
        </w:rPr>
        <w:t>. Bajo esta premisa, la Corte ha reconocido que los terceros con interés legítimo pueden participar en los procesos de tutela.</w:t>
      </w:r>
    </w:p>
    <w:p w14:paraId="6E902EBC" w14:textId="77777777" w:rsidR="00DF4260" w:rsidRPr="00334A80" w:rsidRDefault="00DF4260" w:rsidP="00596056">
      <w:pPr>
        <w:pStyle w:val="Prrafodelista"/>
        <w:widowControl w:val="0"/>
        <w:spacing w:before="0"/>
        <w:ind w:left="0"/>
        <w:contextualSpacing/>
        <w:outlineLvl w:val="0"/>
        <w:rPr>
          <w:b/>
          <w:bCs/>
          <w:color w:val="000000" w:themeColor="text1"/>
          <w:sz w:val="28"/>
          <w:szCs w:val="28"/>
          <w:lang w:val="es-ES" w:eastAsia="es-ES"/>
        </w:rPr>
      </w:pPr>
    </w:p>
    <w:p w14:paraId="25430BAA" w14:textId="6D6FF74B" w:rsidR="00C55007" w:rsidRPr="00334A80" w:rsidRDefault="00093D36" w:rsidP="00596056">
      <w:pPr>
        <w:pStyle w:val="Prrafodelista"/>
        <w:widowControl w:val="0"/>
        <w:numPr>
          <w:ilvl w:val="0"/>
          <w:numId w:val="2"/>
        </w:numPr>
        <w:spacing w:before="0"/>
        <w:ind w:left="0" w:firstLine="0"/>
        <w:contextualSpacing/>
        <w:outlineLvl w:val="0"/>
        <w:rPr>
          <w:color w:val="000000" w:themeColor="text1"/>
          <w:sz w:val="28"/>
          <w:szCs w:val="28"/>
          <w:lang w:val="es-ES" w:eastAsia="es-ES"/>
        </w:rPr>
      </w:pPr>
      <w:r w:rsidRPr="00334A80">
        <w:rPr>
          <w:i/>
          <w:color w:val="000000" w:themeColor="text1"/>
          <w:sz w:val="28"/>
          <w:szCs w:val="28"/>
          <w:lang w:val="es-ES" w:eastAsia="es-ES"/>
        </w:rPr>
        <w:t>La</w:t>
      </w:r>
      <w:r w:rsidR="00C34CFE">
        <w:rPr>
          <w:i/>
          <w:color w:val="000000" w:themeColor="text1"/>
          <w:sz w:val="28"/>
          <w:szCs w:val="28"/>
          <w:lang w:val="es-ES" w:eastAsia="es-ES"/>
        </w:rPr>
        <w:t>s</w:t>
      </w:r>
      <w:r w:rsidRPr="00334A80">
        <w:rPr>
          <w:i/>
          <w:color w:val="000000" w:themeColor="text1"/>
          <w:sz w:val="28"/>
          <w:szCs w:val="28"/>
          <w:lang w:val="es-ES" w:eastAsia="es-ES"/>
        </w:rPr>
        <w:t xml:space="preserve"> </w:t>
      </w:r>
      <w:r w:rsidR="004447D7">
        <w:rPr>
          <w:i/>
          <w:color w:val="000000" w:themeColor="text1"/>
          <w:sz w:val="28"/>
          <w:szCs w:val="28"/>
          <w:lang w:val="es-ES" w:eastAsia="es-ES"/>
        </w:rPr>
        <w:t>EPS accionadas están legitimadas en la causa por pasiva</w:t>
      </w:r>
      <w:r w:rsidRPr="00334A80">
        <w:rPr>
          <w:i/>
          <w:color w:val="000000" w:themeColor="text1"/>
          <w:sz w:val="28"/>
          <w:szCs w:val="28"/>
          <w:lang w:val="es-ES" w:eastAsia="es-ES"/>
        </w:rPr>
        <w:t>.</w:t>
      </w:r>
      <w:r w:rsidR="00841878" w:rsidRPr="00334A80">
        <w:rPr>
          <w:i/>
          <w:color w:val="000000" w:themeColor="text1"/>
          <w:sz w:val="28"/>
          <w:szCs w:val="28"/>
          <w:lang w:val="es-ES" w:eastAsia="es-ES"/>
        </w:rPr>
        <w:t xml:space="preserve"> </w:t>
      </w:r>
      <w:r w:rsidR="00255352" w:rsidRPr="00255352">
        <w:rPr>
          <w:rStyle w:val="normaltextrun"/>
          <w:color w:val="000000" w:themeColor="text1"/>
          <w:sz w:val="28"/>
          <w:szCs w:val="28"/>
          <w:shd w:val="clear" w:color="auto" w:fill="FFFFFF"/>
          <w:lang w:val="es-ES"/>
        </w:rPr>
        <w:t xml:space="preserve">Esto por dos razones. Primero, </w:t>
      </w:r>
      <w:r w:rsidR="004545C6">
        <w:rPr>
          <w:rStyle w:val="normaltextrun"/>
          <w:color w:val="000000" w:themeColor="text1"/>
          <w:sz w:val="28"/>
          <w:szCs w:val="28"/>
          <w:shd w:val="clear" w:color="auto" w:fill="FFFFFF"/>
          <w:lang w:val="es-ES"/>
        </w:rPr>
        <w:t>en ambos casos</w:t>
      </w:r>
      <w:r w:rsidR="004447D7">
        <w:rPr>
          <w:rStyle w:val="normaltextrun"/>
          <w:color w:val="000000" w:themeColor="text1"/>
          <w:sz w:val="28"/>
          <w:szCs w:val="28"/>
          <w:shd w:val="clear" w:color="auto" w:fill="FFFFFF"/>
          <w:lang w:val="es-ES"/>
        </w:rPr>
        <w:t xml:space="preserve"> </w:t>
      </w:r>
      <w:r w:rsidR="00877CDC">
        <w:rPr>
          <w:rStyle w:val="normaltextrun"/>
          <w:color w:val="000000" w:themeColor="text1"/>
          <w:sz w:val="28"/>
          <w:szCs w:val="28"/>
          <w:shd w:val="clear" w:color="auto" w:fill="FFFFFF"/>
          <w:lang w:val="es-ES"/>
        </w:rPr>
        <w:t>los ac</w:t>
      </w:r>
      <w:r w:rsidR="004545C6">
        <w:rPr>
          <w:rStyle w:val="normaltextrun"/>
          <w:color w:val="000000" w:themeColor="text1"/>
          <w:sz w:val="28"/>
          <w:szCs w:val="28"/>
          <w:shd w:val="clear" w:color="auto" w:fill="FFFFFF"/>
          <w:lang w:val="es-ES"/>
        </w:rPr>
        <w:t xml:space="preserve">cionantes </w:t>
      </w:r>
      <w:r w:rsidR="00255352" w:rsidRPr="00255352">
        <w:rPr>
          <w:rStyle w:val="normaltextrun"/>
          <w:color w:val="000000" w:themeColor="text1"/>
          <w:sz w:val="28"/>
          <w:szCs w:val="28"/>
          <w:shd w:val="clear" w:color="auto" w:fill="FFFFFF"/>
          <w:lang w:val="es-ES"/>
        </w:rPr>
        <w:t xml:space="preserve">le atribuyeron la vulneración de sus derechos fundamentales a estas entidades. De un lado, en el </w:t>
      </w:r>
      <w:r w:rsidR="004545C6">
        <w:rPr>
          <w:rStyle w:val="normaltextrun"/>
          <w:color w:val="000000" w:themeColor="text1"/>
          <w:sz w:val="28"/>
          <w:szCs w:val="28"/>
          <w:shd w:val="clear" w:color="auto" w:fill="FFFFFF"/>
          <w:lang w:val="es-ES"/>
        </w:rPr>
        <w:t>expediente</w:t>
      </w:r>
      <w:r w:rsidR="00255352" w:rsidRPr="00255352">
        <w:rPr>
          <w:rStyle w:val="normaltextrun"/>
          <w:color w:val="000000" w:themeColor="text1"/>
          <w:sz w:val="28"/>
          <w:szCs w:val="28"/>
          <w:shd w:val="clear" w:color="auto" w:fill="FFFFFF"/>
          <w:lang w:val="es-ES"/>
        </w:rPr>
        <w:t xml:space="preserve"> </w:t>
      </w:r>
      <w:r w:rsidR="004545C6" w:rsidRPr="0085699D">
        <w:rPr>
          <w:color w:val="000000" w:themeColor="text1"/>
          <w:sz w:val="28"/>
          <w:szCs w:val="28"/>
          <w:lang w:val="es-ES" w:eastAsia="es-ES"/>
        </w:rPr>
        <w:t>T-11.204.697</w:t>
      </w:r>
      <w:r w:rsidR="004545C6">
        <w:rPr>
          <w:color w:val="000000" w:themeColor="text1"/>
          <w:sz w:val="28"/>
          <w:szCs w:val="28"/>
          <w:shd w:val="clear" w:color="auto" w:fill="FFFFFF"/>
          <w:lang w:val="es-ES"/>
        </w:rPr>
        <w:t xml:space="preserve">, </w:t>
      </w:r>
      <w:r w:rsidR="00CF328C" w:rsidRPr="00CF328C">
        <w:rPr>
          <w:rStyle w:val="normaltextrun"/>
          <w:i/>
          <w:iCs/>
          <w:color w:val="000000" w:themeColor="text1"/>
          <w:sz w:val="28"/>
          <w:szCs w:val="28"/>
          <w:lang w:val="es-ES"/>
        </w:rPr>
        <w:t>Juana</w:t>
      </w:r>
      <w:r w:rsidR="00255352" w:rsidRPr="00255352">
        <w:rPr>
          <w:rStyle w:val="normaltextrun"/>
          <w:color w:val="000000" w:themeColor="text1"/>
          <w:sz w:val="28"/>
          <w:szCs w:val="28"/>
          <w:shd w:val="clear" w:color="auto" w:fill="FFFFFF"/>
          <w:lang w:val="es-ES"/>
        </w:rPr>
        <w:t xml:space="preserve"> solicitó que </w:t>
      </w:r>
      <w:r w:rsidR="004545C6">
        <w:rPr>
          <w:rStyle w:val="normaltextrun"/>
          <w:color w:val="000000" w:themeColor="text1"/>
          <w:sz w:val="28"/>
          <w:szCs w:val="28"/>
          <w:shd w:val="clear" w:color="auto" w:fill="FFFFFF"/>
          <w:lang w:val="es-ES"/>
        </w:rPr>
        <w:t>Compensar</w:t>
      </w:r>
      <w:r w:rsidR="00255352" w:rsidRPr="00255352">
        <w:rPr>
          <w:rStyle w:val="normaltextrun"/>
          <w:color w:val="000000" w:themeColor="text1"/>
          <w:sz w:val="28"/>
          <w:szCs w:val="28"/>
          <w:shd w:val="clear" w:color="auto" w:fill="FFFFFF"/>
          <w:lang w:val="es-ES"/>
        </w:rPr>
        <w:t xml:space="preserve"> EPS, entidad a la que está afiliada </w:t>
      </w:r>
      <w:r w:rsidR="00CF328C" w:rsidRPr="00CF328C">
        <w:rPr>
          <w:rStyle w:val="normaltextrun"/>
          <w:i/>
          <w:iCs/>
          <w:color w:val="000000" w:themeColor="text1"/>
          <w:sz w:val="28"/>
          <w:szCs w:val="28"/>
          <w:shd w:val="clear" w:color="auto" w:fill="FFFFFF"/>
          <w:lang w:val="es-ES"/>
        </w:rPr>
        <w:t>Ana</w:t>
      </w:r>
      <w:r w:rsidR="00255352" w:rsidRPr="00255352">
        <w:rPr>
          <w:rStyle w:val="normaltextrun"/>
          <w:color w:val="000000" w:themeColor="text1"/>
          <w:sz w:val="28"/>
          <w:szCs w:val="28"/>
          <w:shd w:val="clear" w:color="auto" w:fill="FFFFFF"/>
          <w:lang w:val="es-ES"/>
        </w:rPr>
        <w:t xml:space="preserve">, </w:t>
      </w:r>
      <w:r w:rsidR="002A2C46">
        <w:rPr>
          <w:rStyle w:val="normaltextrun"/>
          <w:color w:val="000000" w:themeColor="text1"/>
          <w:sz w:val="28"/>
          <w:szCs w:val="28"/>
          <w:shd w:val="clear" w:color="auto" w:fill="FFFFFF"/>
          <w:lang w:val="es-ES"/>
        </w:rPr>
        <w:t>que reconociera</w:t>
      </w:r>
      <w:r w:rsidR="00255352" w:rsidRPr="00255352">
        <w:rPr>
          <w:rStyle w:val="normaltextrun"/>
          <w:color w:val="000000" w:themeColor="text1"/>
          <w:sz w:val="28"/>
          <w:szCs w:val="28"/>
          <w:shd w:val="clear" w:color="auto" w:fill="FFFFFF"/>
          <w:lang w:val="es-ES"/>
        </w:rPr>
        <w:t xml:space="preserve"> </w:t>
      </w:r>
      <w:r w:rsidR="004545C6">
        <w:rPr>
          <w:rStyle w:val="normaltextrun"/>
          <w:color w:val="000000" w:themeColor="text1"/>
          <w:sz w:val="28"/>
          <w:szCs w:val="28"/>
          <w:shd w:val="clear" w:color="auto" w:fill="FFFFFF"/>
          <w:lang w:val="es-ES"/>
        </w:rPr>
        <w:t>el</w:t>
      </w:r>
      <w:r w:rsidR="00255352" w:rsidRPr="00255352">
        <w:rPr>
          <w:rStyle w:val="normaltextrun"/>
          <w:color w:val="000000" w:themeColor="text1"/>
          <w:sz w:val="28"/>
          <w:szCs w:val="28"/>
          <w:shd w:val="clear" w:color="auto" w:fill="FFFFFF"/>
          <w:lang w:val="es-ES"/>
        </w:rPr>
        <w:t xml:space="preserve"> servicio de </w:t>
      </w:r>
      <w:r w:rsidR="004545C6">
        <w:rPr>
          <w:rStyle w:val="normaltextrun"/>
          <w:color w:val="000000" w:themeColor="text1"/>
          <w:sz w:val="28"/>
          <w:szCs w:val="28"/>
          <w:shd w:val="clear" w:color="auto" w:fill="FFFFFF"/>
          <w:lang w:val="es-ES"/>
        </w:rPr>
        <w:t>cuidador y</w:t>
      </w:r>
      <w:r w:rsidR="00255352" w:rsidRPr="00255352">
        <w:rPr>
          <w:rStyle w:val="normaltextrun"/>
          <w:color w:val="000000" w:themeColor="text1"/>
          <w:sz w:val="28"/>
          <w:szCs w:val="28"/>
          <w:shd w:val="clear" w:color="auto" w:fill="FFFFFF"/>
          <w:lang w:val="es-ES"/>
        </w:rPr>
        <w:t xml:space="preserve"> </w:t>
      </w:r>
      <w:r w:rsidR="004545C6">
        <w:rPr>
          <w:rStyle w:val="normaltextrun"/>
          <w:color w:val="000000" w:themeColor="text1"/>
          <w:sz w:val="28"/>
          <w:szCs w:val="28"/>
          <w:shd w:val="clear" w:color="auto" w:fill="FFFFFF"/>
          <w:lang w:val="es-ES"/>
        </w:rPr>
        <w:t>suministre una silla de ruedas y una silla de baño</w:t>
      </w:r>
      <w:r w:rsidR="00255352" w:rsidRPr="00255352">
        <w:rPr>
          <w:rStyle w:val="normaltextrun"/>
          <w:color w:val="000000" w:themeColor="text1"/>
          <w:sz w:val="28"/>
          <w:szCs w:val="28"/>
          <w:shd w:val="clear" w:color="auto" w:fill="FFFFFF"/>
          <w:lang w:val="es-ES"/>
        </w:rPr>
        <w:t xml:space="preserve">. Al respecto, cuestionó que la referida EPS no hubiese suministrado los servicios </w:t>
      </w:r>
      <w:r w:rsidR="004545C6">
        <w:rPr>
          <w:rStyle w:val="normaltextrun"/>
          <w:color w:val="000000" w:themeColor="text1"/>
          <w:sz w:val="28"/>
          <w:szCs w:val="28"/>
          <w:shd w:val="clear" w:color="auto" w:fill="FFFFFF"/>
          <w:lang w:val="es-ES"/>
        </w:rPr>
        <w:t>mencionados</w:t>
      </w:r>
      <w:r w:rsidR="00C92643">
        <w:rPr>
          <w:rStyle w:val="normaltextrun"/>
          <w:color w:val="000000" w:themeColor="text1"/>
          <w:sz w:val="28"/>
          <w:szCs w:val="28"/>
          <w:shd w:val="clear" w:color="auto" w:fill="FFFFFF"/>
          <w:lang w:val="es-ES"/>
        </w:rPr>
        <w:t>,</w:t>
      </w:r>
      <w:r w:rsidR="004545C6">
        <w:rPr>
          <w:rStyle w:val="normaltextrun"/>
          <w:color w:val="000000" w:themeColor="text1"/>
          <w:sz w:val="28"/>
          <w:szCs w:val="28"/>
          <w:shd w:val="clear" w:color="auto" w:fill="FFFFFF"/>
          <w:lang w:val="es-ES"/>
        </w:rPr>
        <w:t xml:space="preserve"> a pesar de las múltiples peticiones realizadas y la decisión de tutela </w:t>
      </w:r>
      <w:r w:rsidR="0097096B">
        <w:rPr>
          <w:rStyle w:val="normaltextrun"/>
          <w:color w:val="000000" w:themeColor="text1"/>
          <w:sz w:val="28"/>
          <w:szCs w:val="28"/>
          <w:shd w:val="clear" w:color="auto" w:fill="FFFFFF"/>
          <w:lang w:val="es-ES"/>
        </w:rPr>
        <w:t xml:space="preserve">de 2008 donde se ordenó el </w:t>
      </w:r>
      <w:r w:rsidR="0097096B">
        <w:rPr>
          <w:rStyle w:val="normaltextrun"/>
          <w:color w:val="000000" w:themeColor="text1"/>
          <w:sz w:val="28"/>
          <w:szCs w:val="28"/>
          <w:shd w:val="clear" w:color="auto" w:fill="FFFFFF"/>
          <w:lang w:val="es-ES"/>
        </w:rPr>
        <w:lastRenderedPageBreak/>
        <w:t>tratamiento integral para su hija</w:t>
      </w:r>
      <w:r w:rsidR="00255352" w:rsidRPr="00255352">
        <w:rPr>
          <w:rStyle w:val="normaltextrun"/>
          <w:color w:val="000000" w:themeColor="text1"/>
          <w:sz w:val="28"/>
          <w:szCs w:val="28"/>
          <w:shd w:val="clear" w:color="auto" w:fill="FFFFFF"/>
          <w:lang w:val="es-ES"/>
        </w:rPr>
        <w:t xml:space="preserve">. De otro lado, </w:t>
      </w:r>
      <w:r w:rsidR="0097096B">
        <w:rPr>
          <w:rStyle w:val="normaltextrun"/>
          <w:color w:val="000000" w:themeColor="text1"/>
          <w:sz w:val="28"/>
          <w:szCs w:val="28"/>
          <w:shd w:val="clear" w:color="auto" w:fill="FFFFFF"/>
          <w:lang w:val="es-ES"/>
        </w:rPr>
        <w:t xml:space="preserve">en el expediente </w:t>
      </w:r>
      <w:r w:rsidR="0097096B" w:rsidRPr="00E65DCF">
        <w:rPr>
          <w:color w:val="000000" w:themeColor="text1"/>
          <w:sz w:val="28"/>
          <w:szCs w:val="28"/>
          <w:lang w:val="es-ES" w:eastAsia="es-ES"/>
        </w:rPr>
        <w:t>T-11.264.524</w:t>
      </w:r>
      <w:r w:rsidR="00255352" w:rsidRPr="00255352">
        <w:rPr>
          <w:rStyle w:val="normaltextrun"/>
          <w:color w:val="000000" w:themeColor="text1"/>
          <w:sz w:val="28"/>
          <w:szCs w:val="28"/>
          <w:shd w:val="clear" w:color="auto" w:fill="FFFFFF"/>
          <w:lang w:val="es-ES"/>
        </w:rPr>
        <w:t xml:space="preserve">, </w:t>
      </w:r>
      <w:r w:rsidR="00CF328C" w:rsidRPr="00CF328C">
        <w:rPr>
          <w:rStyle w:val="normaltextrun"/>
          <w:i/>
          <w:iCs/>
          <w:color w:val="000000" w:themeColor="text1"/>
          <w:sz w:val="28"/>
          <w:szCs w:val="28"/>
          <w:shd w:val="clear" w:color="auto" w:fill="FFFFFF"/>
          <w:lang w:val="es-ES"/>
        </w:rPr>
        <w:t>Raúl</w:t>
      </w:r>
      <w:r w:rsidR="00255352" w:rsidRPr="00255352">
        <w:rPr>
          <w:rStyle w:val="normaltextrun"/>
          <w:color w:val="000000" w:themeColor="text1"/>
          <w:sz w:val="28"/>
          <w:szCs w:val="28"/>
          <w:shd w:val="clear" w:color="auto" w:fill="FFFFFF"/>
          <w:lang w:val="es-ES"/>
        </w:rPr>
        <w:t xml:space="preserve"> reprochó que </w:t>
      </w:r>
      <w:r w:rsidR="0097096B">
        <w:rPr>
          <w:rStyle w:val="normaltextrun"/>
          <w:color w:val="000000" w:themeColor="text1"/>
          <w:sz w:val="28"/>
          <w:szCs w:val="28"/>
          <w:shd w:val="clear" w:color="auto" w:fill="FFFFFF"/>
          <w:lang w:val="es-ES"/>
        </w:rPr>
        <w:t>Nueva</w:t>
      </w:r>
      <w:r w:rsidR="00255352" w:rsidRPr="00255352">
        <w:rPr>
          <w:rStyle w:val="normaltextrun"/>
          <w:color w:val="000000" w:themeColor="text1"/>
          <w:sz w:val="28"/>
          <w:szCs w:val="28"/>
          <w:shd w:val="clear" w:color="auto" w:fill="FFFFFF"/>
          <w:lang w:val="es-ES"/>
        </w:rPr>
        <w:t xml:space="preserve"> EPS hubiese negado </w:t>
      </w:r>
      <w:r w:rsidR="0097096B">
        <w:rPr>
          <w:rStyle w:val="normaltextrun"/>
          <w:color w:val="000000" w:themeColor="text1"/>
          <w:sz w:val="28"/>
          <w:szCs w:val="28"/>
          <w:shd w:val="clear" w:color="auto" w:fill="FFFFFF"/>
          <w:lang w:val="es-ES"/>
        </w:rPr>
        <w:t>la</w:t>
      </w:r>
      <w:r w:rsidR="00255352" w:rsidRPr="00255352">
        <w:rPr>
          <w:rStyle w:val="normaltextrun"/>
          <w:color w:val="000000" w:themeColor="text1"/>
          <w:sz w:val="28"/>
          <w:szCs w:val="28"/>
          <w:shd w:val="clear" w:color="auto" w:fill="FFFFFF"/>
          <w:lang w:val="es-ES"/>
        </w:rPr>
        <w:t xml:space="preserve"> solicitud de </w:t>
      </w:r>
      <w:r w:rsidR="0097096B">
        <w:rPr>
          <w:rStyle w:val="normaltextrun"/>
          <w:color w:val="000000" w:themeColor="text1"/>
          <w:sz w:val="28"/>
          <w:szCs w:val="28"/>
          <w:shd w:val="clear" w:color="auto" w:fill="FFFFFF"/>
          <w:lang w:val="es-ES"/>
        </w:rPr>
        <w:t>cuidador</w:t>
      </w:r>
      <w:r w:rsidR="00255352" w:rsidRPr="00255352">
        <w:rPr>
          <w:rStyle w:val="normaltextrun"/>
          <w:color w:val="000000" w:themeColor="text1"/>
          <w:sz w:val="28"/>
          <w:szCs w:val="28"/>
          <w:shd w:val="clear" w:color="auto" w:fill="FFFFFF"/>
          <w:lang w:val="es-ES"/>
        </w:rPr>
        <w:t xml:space="preserve">, pese a que </w:t>
      </w:r>
      <w:r w:rsidR="0097096B">
        <w:rPr>
          <w:rStyle w:val="normaltextrun"/>
          <w:color w:val="000000" w:themeColor="text1"/>
          <w:sz w:val="28"/>
          <w:szCs w:val="28"/>
          <w:shd w:val="clear" w:color="auto" w:fill="FFFFFF"/>
          <w:lang w:val="es-ES"/>
        </w:rPr>
        <w:t xml:space="preserve">los cuidadores actuales de la señora </w:t>
      </w:r>
      <w:r w:rsidR="00CF328C" w:rsidRPr="00870839">
        <w:rPr>
          <w:i/>
          <w:iCs/>
          <w:color w:val="000000" w:themeColor="text1"/>
          <w:sz w:val="28"/>
          <w:szCs w:val="28"/>
          <w:lang w:val="es-ES" w:eastAsia="es-ES"/>
        </w:rPr>
        <w:t>Alicia</w:t>
      </w:r>
      <w:r w:rsidR="00CF328C">
        <w:rPr>
          <w:rStyle w:val="normaltextrun"/>
          <w:color w:val="000000" w:themeColor="text1"/>
          <w:sz w:val="28"/>
          <w:szCs w:val="28"/>
          <w:shd w:val="clear" w:color="auto" w:fill="FFFFFF"/>
          <w:lang w:val="es-ES"/>
        </w:rPr>
        <w:t xml:space="preserve"> </w:t>
      </w:r>
      <w:r w:rsidR="0097096B">
        <w:rPr>
          <w:rStyle w:val="normaltextrun"/>
          <w:color w:val="000000" w:themeColor="text1"/>
          <w:sz w:val="28"/>
          <w:szCs w:val="28"/>
          <w:shd w:val="clear" w:color="auto" w:fill="FFFFFF"/>
          <w:lang w:val="es-ES"/>
        </w:rPr>
        <w:t>a no puede asumir dicha labor</w:t>
      </w:r>
      <w:r w:rsidR="00C92643" w:rsidRPr="00C92643">
        <w:rPr>
          <w:rStyle w:val="normaltextrun"/>
          <w:color w:val="000000" w:themeColor="text1"/>
          <w:sz w:val="28"/>
          <w:szCs w:val="28"/>
          <w:shd w:val="clear" w:color="auto" w:fill="FFFFFF"/>
          <w:lang w:val="es-ES"/>
        </w:rPr>
        <w:t xml:space="preserve"> </w:t>
      </w:r>
      <w:r w:rsidR="00C92643">
        <w:rPr>
          <w:rStyle w:val="normaltextrun"/>
          <w:color w:val="000000" w:themeColor="text1"/>
          <w:sz w:val="28"/>
          <w:szCs w:val="28"/>
          <w:shd w:val="clear" w:color="auto" w:fill="FFFFFF"/>
          <w:lang w:val="es-ES"/>
        </w:rPr>
        <w:t>debido a su avanzada edad</w:t>
      </w:r>
      <w:r w:rsidR="00255352" w:rsidRPr="00255352">
        <w:rPr>
          <w:rStyle w:val="normaltextrun"/>
          <w:color w:val="000000" w:themeColor="text1"/>
          <w:sz w:val="28"/>
          <w:szCs w:val="28"/>
          <w:shd w:val="clear" w:color="auto" w:fill="FFFFFF"/>
          <w:lang w:val="es-ES"/>
        </w:rPr>
        <w:t xml:space="preserve">. En criterio de </w:t>
      </w:r>
      <w:r w:rsidR="0097096B">
        <w:rPr>
          <w:rStyle w:val="normaltextrun"/>
          <w:color w:val="000000" w:themeColor="text1"/>
          <w:sz w:val="28"/>
          <w:szCs w:val="28"/>
          <w:shd w:val="clear" w:color="auto" w:fill="FFFFFF"/>
          <w:lang w:val="es-ES"/>
        </w:rPr>
        <w:t>los</w:t>
      </w:r>
      <w:r w:rsidR="00255352" w:rsidRPr="00255352">
        <w:rPr>
          <w:rStyle w:val="normaltextrun"/>
          <w:color w:val="000000" w:themeColor="text1"/>
          <w:sz w:val="28"/>
          <w:szCs w:val="28"/>
          <w:shd w:val="clear" w:color="auto" w:fill="FFFFFF"/>
          <w:lang w:val="es-ES"/>
        </w:rPr>
        <w:t xml:space="preserve"> accionantes, tales omisiones habrían generado la vulneración de </w:t>
      </w:r>
      <w:r w:rsidR="0097096B">
        <w:rPr>
          <w:rStyle w:val="normaltextrun"/>
          <w:color w:val="000000" w:themeColor="text1"/>
          <w:sz w:val="28"/>
          <w:szCs w:val="28"/>
          <w:shd w:val="clear" w:color="auto" w:fill="FFFFFF"/>
          <w:lang w:val="es-ES"/>
        </w:rPr>
        <w:t>los</w:t>
      </w:r>
      <w:r w:rsidR="00255352" w:rsidRPr="00255352">
        <w:rPr>
          <w:rStyle w:val="normaltextrun"/>
          <w:color w:val="000000" w:themeColor="text1"/>
          <w:sz w:val="28"/>
          <w:szCs w:val="28"/>
          <w:shd w:val="clear" w:color="auto" w:fill="FFFFFF"/>
          <w:lang w:val="es-ES"/>
        </w:rPr>
        <w:t xml:space="preserve"> derechos fundamentales</w:t>
      </w:r>
      <w:r w:rsidR="0097096B">
        <w:rPr>
          <w:rStyle w:val="normaltextrun"/>
          <w:color w:val="000000" w:themeColor="text1"/>
          <w:sz w:val="28"/>
          <w:szCs w:val="28"/>
          <w:shd w:val="clear" w:color="auto" w:fill="FFFFFF"/>
          <w:lang w:val="es-ES"/>
        </w:rPr>
        <w:t xml:space="preserve"> </w:t>
      </w:r>
      <w:r w:rsidR="00D56D89">
        <w:rPr>
          <w:rStyle w:val="normaltextrun"/>
          <w:color w:val="000000" w:themeColor="text1"/>
          <w:sz w:val="28"/>
          <w:szCs w:val="28"/>
          <w:shd w:val="clear" w:color="auto" w:fill="FFFFFF"/>
          <w:lang w:val="es-ES"/>
        </w:rPr>
        <w:t>de las personas</w:t>
      </w:r>
      <w:r w:rsidR="0097096B">
        <w:rPr>
          <w:rStyle w:val="normaltextrun"/>
          <w:color w:val="000000" w:themeColor="text1"/>
          <w:sz w:val="28"/>
          <w:szCs w:val="28"/>
          <w:shd w:val="clear" w:color="auto" w:fill="FFFFFF"/>
          <w:lang w:val="es-ES"/>
        </w:rPr>
        <w:t xml:space="preserve"> que tienen </w:t>
      </w:r>
      <w:r w:rsidR="00D56D89">
        <w:rPr>
          <w:rStyle w:val="normaltextrun"/>
          <w:color w:val="000000" w:themeColor="text1"/>
          <w:sz w:val="28"/>
          <w:szCs w:val="28"/>
          <w:shd w:val="clear" w:color="auto" w:fill="FFFFFF"/>
          <w:lang w:val="es-ES"/>
        </w:rPr>
        <w:t>bajo</w:t>
      </w:r>
      <w:r w:rsidR="0097096B">
        <w:rPr>
          <w:rStyle w:val="normaltextrun"/>
          <w:color w:val="000000" w:themeColor="text1"/>
          <w:sz w:val="28"/>
          <w:szCs w:val="28"/>
          <w:shd w:val="clear" w:color="auto" w:fill="FFFFFF"/>
          <w:lang w:val="es-ES"/>
        </w:rPr>
        <w:t xml:space="preserve"> su </w:t>
      </w:r>
      <w:r w:rsidR="00D56D89">
        <w:rPr>
          <w:rStyle w:val="normaltextrun"/>
          <w:color w:val="000000" w:themeColor="text1"/>
          <w:sz w:val="28"/>
          <w:szCs w:val="28"/>
          <w:shd w:val="clear" w:color="auto" w:fill="FFFFFF"/>
          <w:lang w:val="es-ES"/>
        </w:rPr>
        <w:t>cuidado</w:t>
      </w:r>
      <w:r w:rsidR="00255352" w:rsidRPr="00255352">
        <w:rPr>
          <w:rStyle w:val="normaltextrun"/>
          <w:color w:val="000000" w:themeColor="text1"/>
          <w:sz w:val="28"/>
          <w:szCs w:val="28"/>
          <w:shd w:val="clear" w:color="auto" w:fill="FFFFFF"/>
          <w:lang w:val="es-ES"/>
        </w:rPr>
        <w:t xml:space="preserve">. Segundo, las entidades accionadas tienen la obligación de garantizar la prestación de los servicios de salud a las </w:t>
      </w:r>
      <w:r w:rsidR="0097096B">
        <w:rPr>
          <w:rStyle w:val="normaltextrun"/>
          <w:color w:val="000000" w:themeColor="text1"/>
          <w:sz w:val="28"/>
          <w:szCs w:val="28"/>
          <w:shd w:val="clear" w:color="auto" w:fill="FFFFFF"/>
          <w:lang w:val="es-ES"/>
        </w:rPr>
        <w:t>pacientes</w:t>
      </w:r>
      <w:r w:rsidR="00255352" w:rsidRPr="00255352">
        <w:rPr>
          <w:rStyle w:val="normaltextrun"/>
          <w:color w:val="000000" w:themeColor="text1"/>
          <w:sz w:val="28"/>
          <w:szCs w:val="28"/>
          <w:shd w:val="clear" w:color="auto" w:fill="FFFFFF"/>
          <w:lang w:val="es-ES"/>
        </w:rPr>
        <w:t xml:space="preserve">, conforme a lo previsto por los artículos 177 y 179 de la Ley 100 de 1993. Esto, por cuanto ellas están afiliadas a estas entidades </w:t>
      </w:r>
      <w:r w:rsidR="00255352" w:rsidRPr="00D02C70">
        <w:rPr>
          <w:rStyle w:val="normaltextrun"/>
          <w:color w:val="000000" w:themeColor="text1"/>
          <w:sz w:val="28"/>
          <w:szCs w:val="28"/>
          <w:shd w:val="clear" w:color="auto" w:fill="FFFFFF"/>
          <w:lang w:val="es-ES"/>
        </w:rPr>
        <w:t>en calidad de usuarias del servicio de salud</w:t>
      </w:r>
      <w:r w:rsidR="00BA48FB" w:rsidRPr="00D02C70">
        <w:rPr>
          <w:color w:val="000000" w:themeColor="text1"/>
          <w:sz w:val="28"/>
          <w:szCs w:val="28"/>
          <w:lang w:val="es-ES" w:eastAsia="es-ES"/>
        </w:rPr>
        <w:t>.</w:t>
      </w:r>
    </w:p>
    <w:p w14:paraId="7EDBB61A" w14:textId="77777777" w:rsidR="00120D02" w:rsidRDefault="00120D02" w:rsidP="00596056">
      <w:pPr>
        <w:pStyle w:val="Prrafodelista"/>
        <w:widowControl w:val="0"/>
        <w:spacing w:before="0"/>
        <w:ind w:left="0"/>
        <w:contextualSpacing/>
        <w:outlineLvl w:val="0"/>
        <w:rPr>
          <w:color w:val="000000" w:themeColor="text1"/>
          <w:sz w:val="28"/>
          <w:szCs w:val="28"/>
          <w:lang w:val="es-ES" w:eastAsia="es-ES"/>
        </w:rPr>
      </w:pPr>
    </w:p>
    <w:p w14:paraId="31531CAE" w14:textId="260E884F" w:rsidR="00400F15" w:rsidRPr="00400F15" w:rsidRDefault="00120D02" w:rsidP="00596056">
      <w:pPr>
        <w:pStyle w:val="Prrafodelista"/>
        <w:widowControl w:val="0"/>
        <w:numPr>
          <w:ilvl w:val="0"/>
          <w:numId w:val="2"/>
        </w:numPr>
        <w:spacing w:before="0"/>
        <w:ind w:left="0" w:firstLine="0"/>
        <w:contextualSpacing/>
        <w:outlineLvl w:val="0"/>
        <w:rPr>
          <w:color w:val="000000" w:themeColor="text1"/>
          <w:sz w:val="28"/>
          <w:szCs w:val="28"/>
          <w:lang w:val="es-ES" w:eastAsia="es-ES"/>
        </w:rPr>
      </w:pPr>
      <w:r>
        <w:rPr>
          <w:i/>
          <w:color w:val="000000" w:themeColor="text1"/>
          <w:sz w:val="28"/>
          <w:szCs w:val="28"/>
          <w:lang w:val="es-ES" w:eastAsia="es-ES"/>
        </w:rPr>
        <w:t>Análisis del interés legítimo de los terceros vinculados en instancia</w:t>
      </w:r>
      <w:r>
        <w:rPr>
          <w:iCs/>
          <w:color w:val="000000" w:themeColor="text1"/>
          <w:sz w:val="28"/>
          <w:szCs w:val="28"/>
          <w:lang w:val="es-ES" w:eastAsia="es-ES"/>
        </w:rPr>
        <w:t>.</w:t>
      </w:r>
      <w:r w:rsidR="000E3C27">
        <w:rPr>
          <w:iCs/>
          <w:color w:val="000000" w:themeColor="text1"/>
          <w:sz w:val="28"/>
          <w:szCs w:val="28"/>
          <w:lang w:val="es-ES" w:eastAsia="es-ES"/>
        </w:rPr>
        <w:t xml:space="preserve"> </w:t>
      </w:r>
      <w:r w:rsidR="00210CDA">
        <w:rPr>
          <w:iCs/>
          <w:color w:val="000000" w:themeColor="text1"/>
          <w:sz w:val="28"/>
          <w:szCs w:val="28"/>
          <w:lang w:val="es-ES" w:eastAsia="es-ES"/>
        </w:rPr>
        <w:t>De un lado, en</w:t>
      </w:r>
      <w:r w:rsidR="000E3C27">
        <w:rPr>
          <w:iCs/>
          <w:color w:val="000000" w:themeColor="text1"/>
          <w:sz w:val="28"/>
          <w:szCs w:val="28"/>
          <w:lang w:val="es-ES" w:eastAsia="es-ES"/>
        </w:rPr>
        <w:t xml:space="preserve"> expediente T-11.</w:t>
      </w:r>
      <w:r w:rsidR="0020359E">
        <w:rPr>
          <w:iCs/>
          <w:color w:val="000000" w:themeColor="text1"/>
          <w:sz w:val="28"/>
          <w:szCs w:val="28"/>
          <w:lang w:val="es-ES" w:eastAsia="es-ES"/>
        </w:rPr>
        <w:t>204.697</w:t>
      </w:r>
      <w:r w:rsidR="000B70FB">
        <w:rPr>
          <w:iCs/>
          <w:color w:val="000000" w:themeColor="text1"/>
          <w:sz w:val="28"/>
          <w:szCs w:val="28"/>
          <w:lang w:val="es-ES" w:eastAsia="es-ES"/>
        </w:rPr>
        <w:t xml:space="preserve"> el Juzgado 8 P</w:t>
      </w:r>
      <w:r w:rsidR="00CB45CC">
        <w:rPr>
          <w:iCs/>
          <w:color w:val="000000" w:themeColor="text1"/>
          <w:sz w:val="28"/>
          <w:szCs w:val="28"/>
          <w:lang w:val="es-ES" w:eastAsia="es-ES"/>
        </w:rPr>
        <w:t>enal con Función de Control de Garantías de Bogotá vinculó</w:t>
      </w:r>
      <w:r w:rsidR="003854A0">
        <w:rPr>
          <w:iCs/>
          <w:color w:val="000000" w:themeColor="text1"/>
          <w:sz w:val="28"/>
          <w:szCs w:val="28"/>
          <w:lang w:val="es-ES" w:eastAsia="es-ES"/>
        </w:rPr>
        <w:t xml:space="preserve"> a la SNS, a la IPS Fisiorad y al Juzgado 42 Civil Municipal de Bogotá</w:t>
      </w:r>
      <w:r w:rsidR="001F48CE">
        <w:rPr>
          <w:iCs/>
          <w:color w:val="000000" w:themeColor="text1"/>
          <w:sz w:val="28"/>
          <w:szCs w:val="28"/>
          <w:lang w:val="es-ES" w:eastAsia="es-ES"/>
        </w:rPr>
        <w:t xml:space="preserve"> al asunto de la referencia</w:t>
      </w:r>
      <w:r w:rsidR="00DB53B2">
        <w:rPr>
          <w:rStyle w:val="Refdenotaalpie"/>
          <w:iCs/>
          <w:color w:val="000000" w:themeColor="text1"/>
          <w:sz w:val="28"/>
          <w:szCs w:val="28"/>
          <w:lang w:val="es-ES" w:eastAsia="es-ES"/>
        </w:rPr>
        <w:footnoteReference w:id="161"/>
      </w:r>
      <w:r w:rsidR="001F48CE">
        <w:rPr>
          <w:iCs/>
          <w:color w:val="000000" w:themeColor="text1"/>
          <w:sz w:val="28"/>
          <w:szCs w:val="28"/>
          <w:lang w:val="es-ES" w:eastAsia="es-ES"/>
        </w:rPr>
        <w:t xml:space="preserve">. </w:t>
      </w:r>
      <w:r w:rsidR="00210CDA">
        <w:rPr>
          <w:iCs/>
          <w:color w:val="000000" w:themeColor="text1"/>
          <w:sz w:val="28"/>
          <w:szCs w:val="28"/>
          <w:lang w:val="es-ES" w:eastAsia="es-ES"/>
        </w:rPr>
        <w:t xml:space="preserve">De otro lado, en el expediente </w:t>
      </w:r>
      <w:r w:rsidR="003F45A4">
        <w:rPr>
          <w:iCs/>
          <w:color w:val="000000" w:themeColor="text1"/>
          <w:sz w:val="28"/>
          <w:szCs w:val="28"/>
          <w:lang w:val="es-ES" w:eastAsia="es-ES"/>
        </w:rPr>
        <w:t>T-11.264.524 el Juzgado 6 Civil Municipal de Bucaramanga</w:t>
      </w:r>
      <w:r w:rsidR="00516307">
        <w:rPr>
          <w:iCs/>
          <w:color w:val="000000" w:themeColor="text1"/>
          <w:sz w:val="28"/>
          <w:szCs w:val="28"/>
          <w:lang w:val="es-ES" w:eastAsia="es-ES"/>
        </w:rPr>
        <w:t xml:space="preserve"> vinculó a la ADRES, a la Secretaría de Salud de Santander y a la IPS </w:t>
      </w:r>
      <w:r w:rsidR="00093D3A">
        <w:rPr>
          <w:iCs/>
          <w:color w:val="000000" w:themeColor="text1"/>
          <w:sz w:val="28"/>
          <w:szCs w:val="28"/>
          <w:lang w:val="es-ES" w:eastAsia="es-ES"/>
        </w:rPr>
        <w:t>Medicina Terapias Domiciliarias S.A.S.</w:t>
      </w:r>
      <w:r w:rsidR="00654C49">
        <w:rPr>
          <w:iCs/>
          <w:color w:val="000000" w:themeColor="text1"/>
          <w:sz w:val="28"/>
          <w:szCs w:val="28"/>
          <w:lang w:val="es-ES" w:eastAsia="es-ES"/>
        </w:rPr>
        <w:t xml:space="preserve"> al referido expediente</w:t>
      </w:r>
      <w:r w:rsidR="00654C49">
        <w:rPr>
          <w:rStyle w:val="Refdenotaalpie"/>
          <w:iCs/>
          <w:color w:val="000000" w:themeColor="text1"/>
          <w:sz w:val="28"/>
          <w:szCs w:val="28"/>
          <w:lang w:val="es-ES" w:eastAsia="es-ES"/>
        </w:rPr>
        <w:footnoteReference w:id="162"/>
      </w:r>
      <w:r w:rsidR="00654C49">
        <w:rPr>
          <w:iCs/>
          <w:color w:val="000000" w:themeColor="text1"/>
          <w:sz w:val="28"/>
          <w:szCs w:val="28"/>
          <w:lang w:val="es-ES" w:eastAsia="es-ES"/>
        </w:rPr>
        <w:t xml:space="preserve">. </w:t>
      </w:r>
      <w:r w:rsidR="00A22EC0">
        <w:rPr>
          <w:iCs/>
          <w:color w:val="000000" w:themeColor="text1"/>
          <w:sz w:val="28"/>
          <w:szCs w:val="28"/>
          <w:lang w:val="es-ES" w:eastAsia="es-ES"/>
        </w:rPr>
        <w:t xml:space="preserve">En criterio de </w:t>
      </w:r>
      <w:r w:rsidR="002A2C46">
        <w:rPr>
          <w:iCs/>
          <w:color w:val="000000" w:themeColor="text1"/>
          <w:sz w:val="28"/>
          <w:szCs w:val="28"/>
          <w:lang w:val="es-ES" w:eastAsia="es-ES"/>
        </w:rPr>
        <w:t>l</w:t>
      </w:r>
      <w:r w:rsidR="00A22EC0">
        <w:rPr>
          <w:iCs/>
          <w:color w:val="000000" w:themeColor="text1"/>
          <w:sz w:val="28"/>
          <w:szCs w:val="28"/>
          <w:lang w:val="es-ES" w:eastAsia="es-ES"/>
        </w:rPr>
        <w:t>a Sal</w:t>
      </w:r>
      <w:r w:rsidR="00873E47">
        <w:rPr>
          <w:iCs/>
          <w:color w:val="000000" w:themeColor="text1"/>
          <w:sz w:val="28"/>
          <w:szCs w:val="28"/>
          <w:lang w:val="es-ES" w:eastAsia="es-ES"/>
        </w:rPr>
        <w:t xml:space="preserve">a, </w:t>
      </w:r>
      <w:r w:rsidR="009537A4">
        <w:rPr>
          <w:iCs/>
          <w:color w:val="000000" w:themeColor="text1"/>
          <w:sz w:val="28"/>
          <w:szCs w:val="28"/>
          <w:lang w:val="es-ES" w:eastAsia="es-ES"/>
        </w:rPr>
        <w:t>existen</w:t>
      </w:r>
      <w:r w:rsidR="00CF64CF">
        <w:rPr>
          <w:iCs/>
          <w:color w:val="000000" w:themeColor="text1"/>
          <w:sz w:val="28"/>
          <w:szCs w:val="28"/>
          <w:lang w:val="es-ES" w:eastAsia="es-ES"/>
        </w:rPr>
        <w:t xml:space="preserve"> al menos dos razones por las que </w:t>
      </w:r>
      <w:r w:rsidR="00F22FB9">
        <w:rPr>
          <w:iCs/>
          <w:color w:val="000000" w:themeColor="text1"/>
          <w:sz w:val="28"/>
          <w:szCs w:val="28"/>
          <w:lang w:val="es-ES" w:eastAsia="es-ES"/>
        </w:rPr>
        <w:t xml:space="preserve">las entidades vinculadas en ambos procesos carecen de un interés legítimo en los asuntos </w:t>
      </w:r>
      <w:r w:rsidR="00F22FB9">
        <w:rPr>
          <w:i/>
          <w:color w:val="000000" w:themeColor="text1"/>
          <w:sz w:val="28"/>
          <w:szCs w:val="28"/>
          <w:lang w:val="es-ES" w:eastAsia="es-ES"/>
        </w:rPr>
        <w:t>sub judice</w:t>
      </w:r>
      <w:r w:rsidR="00CF64CF">
        <w:rPr>
          <w:iCs/>
          <w:color w:val="000000" w:themeColor="text1"/>
          <w:sz w:val="28"/>
          <w:szCs w:val="28"/>
          <w:lang w:val="es-ES" w:eastAsia="es-ES"/>
        </w:rPr>
        <w:t xml:space="preserve">. </w:t>
      </w:r>
      <w:r w:rsidR="00BE217E" w:rsidRPr="00400F15">
        <w:rPr>
          <w:color w:val="000000" w:themeColor="text1"/>
          <w:sz w:val="28"/>
          <w:szCs w:val="28"/>
          <w:lang w:val="es-ES" w:eastAsia="es-ES"/>
        </w:rPr>
        <w:t xml:space="preserve">Primero, no les resultan atribuibles las amenazas y las vulneraciones alegadas por los accionantes. En efecto, en los escritos de tutela no identificaron acción u omisión imputable a dichas entidades, de las cuales se derive amenaza o vulneración alguna a sus derechos fundamentales. </w:t>
      </w:r>
    </w:p>
    <w:p w14:paraId="5C801F91" w14:textId="77777777" w:rsidR="00400F15" w:rsidRPr="00400F15" w:rsidRDefault="00400F15" w:rsidP="00596056">
      <w:pPr>
        <w:pStyle w:val="Prrafodelista"/>
        <w:spacing w:before="0"/>
        <w:rPr>
          <w:color w:val="000000" w:themeColor="text1"/>
          <w:sz w:val="28"/>
          <w:szCs w:val="28"/>
          <w:lang w:val="es-ES" w:eastAsia="es-ES"/>
        </w:rPr>
      </w:pPr>
    </w:p>
    <w:p w14:paraId="16A88C35" w14:textId="7D176627" w:rsidR="00BE217E" w:rsidRPr="00334A80" w:rsidRDefault="00BE217E" w:rsidP="00596056">
      <w:pPr>
        <w:pStyle w:val="Prrafodelista"/>
        <w:widowControl w:val="0"/>
        <w:numPr>
          <w:ilvl w:val="0"/>
          <w:numId w:val="2"/>
        </w:numPr>
        <w:spacing w:before="0"/>
        <w:ind w:left="0" w:firstLine="0"/>
        <w:contextualSpacing/>
        <w:outlineLvl w:val="0"/>
        <w:rPr>
          <w:color w:val="000000" w:themeColor="text1"/>
          <w:sz w:val="28"/>
          <w:szCs w:val="28"/>
          <w:lang w:val="es-ES" w:eastAsia="es-ES"/>
        </w:rPr>
      </w:pPr>
      <w:r>
        <w:rPr>
          <w:color w:val="000000" w:themeColor="text1"/>
          <w:sz w:val="28"/>
          <w:szCs w:val="28"/>
          <w:lang w:val="es-ES" w:eastAsia="es-ES"/>
        </w:rPr>
        <w:t xml:space="preserve">Segundo, por cuanto las referidas entidades no tienen competencias concretas de aseguramiento en salud en los asuntos </w:t>
      </w:r>
      <w:r>
        <w:rPr>
          <w:i/>
          <w:iCs/>
          <w:color w:val="000000" w:themeColor="text1"/>
          <w:sz w:val="28"/>
          <w:szCs w:val="28"/>
          <w:lang w:val="es-ES" w:eastAsia="es-ES"/>
        </w:rPr>
        <w:t>sub examine</w:t>
      </w:r>
      <w:r>
        <w:rPr>
          <w:color w:val="000000" w:themeColor="text1"/>
          <w:sz w:val="28"/>
          <w:szCs w:val="28"/>
          <w:lang w:val="es-ES" w:eastAsia="es-ES"/>
        </w:rPr>
        <w:t xml:space="preserve">. De un lado, la ADRES tiene competencia para “garantizar el adecuado </w:t>
      </w:r>
      <w:r w:rsidR="00F506C6">
        <w:rPr>
          <w:color w:val="000000" w:themeColor="text1"/>
          <w:sz w:val="28"/>
          <w:szCs w:val="28"/>
          <w:lang w:val="es-ES" w:eastAsia="es-ES"/>
        </w:rPr>
        <w:t>flujo</w:t>
      </w:r>
      <w:r>
        <w:rPr>
          <w:color w:val="000000" w:themeColor="text1"/>
          <w:sz w:val="28"/>
          <w:szCs w:val="28"/>
          <w:lang w:val="es-ES" w:eastAsia="es-ES"/>
        </w:rPr>
        <w:t xml:space="preserve"> de los respectivos controles de recursos del [SGSSS]”</w:t>
      </w:r>
      <w:r w:rsidR="00DC0381">
        <w:rPr>
          <w:color w:val="000000" w:themeColor="text1"/>
          <w:sz w:val="28"/>
          <w:szCs w:val="28"/>
          <w:lang w:val="es-ES" w:eastAsia="es-ES"/>
        </w:rPr>
        <w:t xml:space="preserve">, de conformidad con lo dispuesto por los artículos 66 y 67 de la Ley 1753 de 2015. </w:t>
      </w:r>
      <w:r w:rsidR="001A1910">
        <w:rPr>
          <w:color w:val="000000" w:themeColor="text1"/>
          <w:sz w:val="28"/>
          <w:szCs w:val="28"/>
          <w:lang w:val="es-ES" w:eastAsia="es-ES"/>
        </w:rPr>
        <w:t xml:space="preserve">De otro lado, la Secretaría Departamental cuenta con funciones de dirección, coordinación y vigilancia del sector salud y del SGSSS en su jurisdicción. </w:t>
      </w:r>
      <w:r w:rsidR="00C46B47">
        <w:rPr>
          <w:color w:val="000000" w:themeColor="text1"/>
          <w:sz w:val="28"/>
          <w:szCs w:val="28"/>
          <w:lang w:val="es-ES" w:eastAsia="es-ES"/>
        </w:rPr>
        <w:t xml:space="preserve">Por lo demás, si bien las </w:t>
      </w:r>
      <w:r w:rsidR="001639BF">
        <w:rPr>
          <w:color w:val="000000" w:themeColor="text1"/>
          <w:sz w:val="28"/>
          <w:szCs w:val="28"/>
          <w:lang w:val="es-ES" w:eastAsia="es-ES"/>
        </w:rPr>
        <w:t>IPS</w:t>
      </w:r>
      <w:r w:rsidR="00C46B47">
        <w:rPr>
          <w:color w:val="000000" w:themeColor="text1"/>
          <w:sz w:val="28"/>
          <w:szCs w:val="28"/>
          <w:lang w:val="es-ES" w:eastAsia="es-ES"/>
        </w:rPr>
        <w:t xml:space="preserve"> vinculadas tienen la </w:t>
      </w:r>
      <w:r w:rsidR="00364E94">
        <w:rPr>
          <w:color w:val="000000" w:themeColor="text1"/>
          <w:sz w:val="28"/>
          <w:szCs w:val="28"/>
          <w:lang w:val="es-ES" w:eastAsia="es-ES"/>
        </w:rPr>
        <w:t>finalidad de prestar</w:t>
      </w:r>
      <w:r w:rsidR="00C46B47">
        <w:rPr>
          <w:color w:val="000000" w:themeColor="text1"/>
          <w:sz w:val="28"/>
          <w:szCs w:val="28"/>
          <w:lang w:val="es-ES" w:eastAsia="es-ES"/>
        </w:rPr>
        <w:t xml:space="preserve"> los servicios de salud, lo cierto es que en ninguno de los casos objeto de estudio se les atribuyó alguna acción u omisión a dichas instituciones. Por todo lo anterior, las vinculadas en ambos trámites carecen de un interés legítimo en la decisión que los habilite a participar de la misma. En consecuencia, la Sala las desvinculará</w:t>
      </w:r>
      <w:r w:rsidR="001A1910">
        <w:rPr>
          <w:color w:val="000000" w:themeColor="text1"/>
          <w:sz w:val="28"/>
          <w:szCs w:val="28"/>
          <w:lang w:val="es-ES" w:eastAsia="es-ES"/>
        </w:rPr>
        <w:t xml:space="preserve"> </w:t>
      </w:r>
      <w:r w:rsidR="00C65223">
        <w:rPr>
          <w:color w:val="000000" w:themeColor="text1"/>
          <w:sz w:val="28"/>
          <w:szCs w:val="28"/>
          <w:lang w:val="es-ES" w:eastAsia="es-ES"/>
        </w:rPr>
        <w:t xml:space="preserve">en </w:t>
      </w:r>
      <w:r w:rsidR="006C7F79">
        <w:rPr>
          <w:color w:val="000000" w:themeColor="text1"/>
          <w:sz w:val="28"/>
          <w:szCs w:val="28"/>
          <w:lang w:val="es-ES" w:eastAsia="es-ES"/>
        </w:rPr>
        <w:t>la parte resolutiva</w:t>
      </w:r>
      <w:r w:rsidR="00C65223">
        <w:rPr>
          <w:color w:val="000000" w:themeColor="text1"/>
          <w:sz w:val="28"/>
          <w:szCs w:val="28"/>
          <w:lang w:val="es-ES" w:eastAsia="es-ES"/>
        </w:rPr>
        <w:t xml:space="preserve"> de l</w:t>
      </w:r>
      <w:r w:rsidR="00364E94">
        <w:rPr>
          <w:color w:val="000000" w:themeColor="text1"/>
          <w:sz w:val="28"/>
          <w:szCs w:val="28"/>
          <w:lang w:val="es-ES" w:eastAsia="es-ES"/>
        </w:rPr>
        <w:t>a presente providencia.</w:t>
      </w:r>
      <w:r w:rsidR="001A1910">
        <w:rPr>
          <w:color w:val="000000" w:themeColor="text1"/>
          <w:sz w:val="28"/>
          <w:szCs w:val="28"/>
          <w:lang w:val="es-ES" w:eastAsia="es-ES"/>
        </w:rPr>
        <w:t xml:space="preserve"> </w:t>
      </w:r>
    </w:p>
    <w:p w14:paraId="2D8D1244" w14:textId="77777777" w:rsidR="00130994" w:rsidRPr="00334A80" w:rsidRDefault="00130994" w:rsidP="00596056">
      <w:pPr>
        <w:widowControl w:val="0"/>
        <w:contextualSpacing/>
        <w:jc w:val="both"/>
        <w:outlineLvl w:val="0"/>
        <w:rPr>
          <w:b/>
          <w:bCs/>
          <w:color w:val="000000" w:themeColor="text1"/>
          <w:sz w:val="28"/>
          <w:szCs w:val="28"/>
          <w:lang w:val="es-ES" w:eastAsia="es-ES"/>
        </w:rPr>
      </w:pPr>
    </w:p>
    <w:p w14:paraId="64AC2E6E" w14:textId="25DC5073" w:rsidR="00130994" w:rsidRPr="00334A80" w:rsidRDefault="00130994" w:rsidP="00596056">
      <w:pPr>
        <w:pStyle w:val="Prrafodelista"/>
        <w:widowControl w:val="0"/>
        <w:numPr>
          <w:ilvl w:val="1"/>
          <w:numId w:val="30"/>
        </w:numPr>
        <w:spacing w:before="0"/>
        <w:ind w:left="709" w:hanging="709"/>
        <w:contextualSpacing/>
        <w:outlineLvl w:val="0"/>
        <w:rPr>
          <w:b/>
          <w:bCs/>
          <w:color w:val="000000" w:themeColor="text1"/>
          <w:sz w:val="28"/>
          <w:szCs w:val="28"/>
          <w:lang w:val="es-ES" w:eastAsia="es-ES"/>
        </w:rPr>
      </w:pPr>
      <w:r w:rsidRPr="00334A80">
        <w:rPr>
          <w:b/>
          <w:bCs/>
          <w:color w:val="000000" w:themeColor="text1"/>
          <w:sz w:val="28"/>
          <w:szCs w:val="28"/>
          <w:lang w:val="es-ES" w:eastAsia="es-ES"/>
        </w:rPr>
        <w:t>Inmediatez</w:t>
      </w:r>
    </w:p>
    <w:p w14:paraId="1DDB13DE" w14:textId="77777777" w:rsidR="00130994" w:rsidRPr="00334A80" w:rsidRDefault="00130994" w:rsidP="00596056">
      <w:pPr>
        <w:pStyle w:val="Prrafodelista"/>
        <w:spacing w:before="0"/>
        <w:rPr>
          <w:b/>
          <w:bCs/>
          <w:color w:val="000000" w:themeColor="text1"/>
          <w:sz w:val="28"/>
          <w:szCs w:val="28"/>
          <w:lang w:val="es-ES" w:eastAsia="es-ES"/>
        </w:rPr>
      </w:pPr>
    </w:p>
    <w:p w14:paraId="21CCC62F" w14:textId="16F32612" w:rsidR="00023566" w:rsidRPr="007F3E8A" w:rsidRDefault="00074977" w:rsidP="00596056">
      <w:pPr>
        <w:pStyle w:val="Prrafodelista"/>
        <w:widowControl w:val="0"/>
        <w:numPr>
          <w:ilvl w:val="0"/>
          <w:numId w:val="2"/>
        </w:numPr>
        <w:autoSpaceDE/>
        <w:autoSpaceDN/>
        <w:adjustRightInd/>
        <w:spacing w:before="0"/>
        <w:ind w:left="0" w:right="0" w:firstLine="0"/>
        <w:contextualSpacing/>
        <w:outlineLvl w:val="0"/>
        <w:rPr>
          <w:color w:val="000000" w:themeColor="text1"/>
          <w:sz w:val="28"/>
          <w:szCs w:val="28"/>
          <w:bdr w:val="none" w:sz="0" w:space="0" w:color="auto" w:frame="1"/>
          <w:lang w:val="es-ES" w:eastAsia="es-CO"/>
        </w:rPr>
      </w:pPr>
      <w:r w:rsidRPr="00334A80">
        <w:rPr>
          <w:i/>
          <w:iCs/>
          <w:color w:val="000000" w:themeColor="text1"/>
          <w:sz w:val="28"/>
          <w:szCs w:val="28"/>
          <w:lang w:val="es-ES" w:eastAsia="es-ES"/>
        </w:rPr>
        <w:t xml:space="preserve">Regulación constitucional y legal. </w:t>
      </w:r>
      <w:r w:rsidRPr="00334A80">
        <w:rPr>
          <w:color w:val="000000" w:themeColor="text1"/>
          <w:sz w:val="28"/>
          <w:szCs w:val="28"/>
          <w:lang w:val="es-ES" w:eastAsia="es-ES"/>
        </w:rPr>
        <w:t xml:space="preserve">El artículo 86 de la Constitución Política dispone que la acción de tutela es un mecanismo de “protección inmediata” de derechos fundamentales, que puede interponerse “en todo momento y lugar”. </w:t>
      </w:r>
      <w:r w:rsidR="00B05254" w:rsidRPr="00334A80">
        <w:rPr>
          <w:color w:val="000000" w:themeColor="text1"/>
          <w:sz w:val="28"/>
          <w:szCs w:val="28"/>
          <w:lang w:val="es-ES" w:eastAsia="es-ES"/>
        </w:rPr>
        <w:t>L</w:t>
      </w:r>
      <w:r w:rsidRPr="00334A80">
        <w:rPr>
          <w:color w:val="000000" w:themeColor="text1"/>
          <w:sz w:val="28"/>
          <w:szCs w:val="28"/>
          <w:lang w:val="es-ES" w:eastAsia="es-ES"/>
        </w:rPr>
        <w:t xml:space="preserve">a Constitución Política y el Decreto 2591 de 1991 no </w:t>
      </w:r>
      <w:r w:rsidR="00B05254" w:rsidRPr="00334A80">
        <w:rPr>
          <w:color w:val="000000" w:themeColor="text1"/>
          <w:sz w:val="28"/>
          <w:szCs w:val="28"/>
          <w:lang w:val="es-ES" w:eastAsia="es-ES"/>
        </w:rPr>
        <w:lastRenderedPageBreak/>
        <w:t>prevén</w:t>
      </w:r>
      <w:r w:rsidRPr="00334A80">
        <w:rPr>
          <w:color w:val="000000" w:themeColor="text1"/>
          <w:sz w:val="28"/>
          <w:szCs w:val="28"/>
          <w:lang w:val="es-ES" w:eastAsia="es-ES"/>
        </w:rPr>
        <w:t xml:space="preserve"> el </w:t>
      </w:r>
      <w:r w:rsidR="00090CAB" w:rsidRPr="00334A80">
        <w:rPr>
          <w:color w:val="000000" w:themeColor="text1"/>
          <w:sz w:val="28"/>
          <w:szCs w:val="28"/>
          <w:lang w:val="es-ES" w:eastAsia="es-ES"/>
        </w:rPr>
        <w:t xml:space="preserve">plazo </w:t>
      </w:r>
      <w:r w:rsidRPr="00334A80">
        <w:rPr>
          <w:color w:val="000000" w:themeColor="text1"/>
          <w:sz w:val="28"/>
          <w:szCs w:val="28"/>
          <w:lang w:val="es-ES" w:eastAsia="es-ES"/>
        </w:rPr>
        <w:t>para interponer la solicitud de tutela</w:t>
      </w:r>
      <w:r w:rsidR="00B05254" w:rsidRPr="00334A80">
        <w:rPr>
          <w:color w:val="000000" w:themeColor="text1"/>
          <w:sz w:val="28"/>
          <w:szCs w:val="28"/>
          <w:lang w:val="es-ES" w:eastAsia="es-ES"/>
        </w:rPr>
        <w:t>. Sin embargo,</w:t>
      </w:r>
      <w:r w:rsidRPr="00334A80">
        <w:rPr>
          <w:color w:val="000000" w:themeColor="text1"/>
          <w:sz w:val="28"/>
          <w:szCs w:val="28"/>
          <w:lang w:val="es-ES" w:eastAsia="es-ES"/>
        </w:rPr>
        <w:t xml:space="preserve"> la jurisprudencia constitucional ha precisado que esta acción debe ejercerse dentro de un término razonable y </w:t>
      </w:r>
      <w:r w:rsidRPr="007F3E8A">
        <w:rPr>
          <w:color w:val="000000" w:themeColor="text1"/>
          <w:sz w:val="28"/>
          <w:szCs w:val="28"/>
          <w:lang w:val="es-ES" w:eastAsia="es-ES"/>
        </w:rPr>
        <w:t>proporcionado</w:t>
      </w:r>
      <w:r w:rsidRPr="007F3E8A">
        <w:rPr>
          <w:color w:val="000000" w:themeColor="text1"/>
          <w:sz w:val="28"/>
          <w:szCs w:val="28"/>
          <w:vertAlign w:val="superscript"/>
          <w:lang w:val="es-ES"/>
        </w:rPr>
        <w:footnoteReference w:id="163"/>
      </w:r>
      <w:r w:rsidRPr="007F3E8A">
        <w:rPr>
          <w:color w:val="000000" w:themeColor="text1"/>
          <w:sz w:val="28"/>
          <w:szCs w:val="28"/>
          <w:lang w:val="es-ES" w:eastAsia="es-ES"/>
        </w:rPr>
        <w:t xml:space="preserve">. </w:t>
      </w:r>
      <w:r w:rsidR="00955984" w:rsidRPr="007F3E8A">
        <w:rPr>
          <w:color w:val="000000" w:themeColor="text1"/>
          <w:sz w:val="28"/>
          <w:szCs w:val="28"/>
          <w:lang w:val="es-ES" w:eastAsia="es-ES"/>
        </w:rPr>
        <w:t>Al respecto</w:t>
      </w:r>
      <w:r w:rsidR="006659A0" w:rsidRPr="007F3E8A">
        <w:rPr>
          <w:color w:val="000000" w:themeColor="text1"/>
          <w:sz w:val="28"/>
          <w:szCs w:val="28"/>
          <w:lang w:val="es-ES" w:eastAsia="es-ES"/>
        </w:rPr>
        <w:t xml:space="preserve">, la </w:t>
      </w:r>
      <w:r w:rsidR="004B66CA" w:rsidRPr="007F3E8A">
        <w:rPr>
          <w:color w:val="000000" w:themeColor="text1"/>
          <w:sz w:val="28"/>
          <w:szCs w:val="28"/>
          <w:lang w:val="es-ES" w:eastAsia="es-ES"/>
        </w:rPr>
        <w:t>Corte ha señalado</w:t>
      </w:r>
      <w:r w:rsidR="00ED2175" w:rsidRPr="007F3E8A">
        <w:rPr>
          <w:color w:val="000000" w:themeColor="text1"/>
          <w:sz w:val="28"/>
          <w:szCs w:val="28"/>
          <w:lang w:val="es-ES" w:eastAsia="es-ES"/>
        </w:rPr>
        <w:t xml:space="preserve"> que “la acción de tutela debe ser utilizada en un término prudencial, esto es, con cierta proximidad y consecuencia a la ocurrencia de los hechos que se dicen violatorios y/o amenazantes de derechos fundamentales, pues es claro que la solicitud de amparo pierde su sentido y su razón de ser como mecanismo excepcional y expedito de protección, si el paso del tiempo, lejos de ser razonable, desvirtúa la inminencia y necesidad de protección constitucional”</w:t>
      </w:r>
      <w:r w:rsidR="00ED2175" w:rsidRPr="007F3E8A">
        <w:rPr>
          <w:rStyle w:val="Refdenotaalpie"/>
          <w:color w:val="000000" w:themeColor="text1"/>
          <w:sz w:val="28"/>
          <w:szCs w:val="28"/>
          <w:lang w:val="es-ES" w:eastAsia="es-ES"/>
        </w:rPr>
        <w:footnoteReference w:id="164"/>
      </w:r>
      <w:r w:rsidR="00955984" w:rsidRPr="007F3E8A">
        <w:rPr>
          <w:color w:val="000000" w:themeColor="text1"/>
          <w:sz w:val="28"/>
          <w:szCs w:val="28"/>
          <w:lang w:val="es-ES" w:eastAsia="es-ES"/>
        </w:rPr>
        <w:t>.</w:t>
      </w:r>
    </w:p>
    <w:p w14:paraId="55DB5C54" w14:textId="77777777" w:rsidR="00023566" w:rsidRPr="00023566" w:rsidRDefault="00023566" w:rsidP="00596056">
      <w:pPr>
        <w:pStyle w:val="Prrafodelista"/>
        <w:widowControl w:val="0"/>
        <w:tabs>
          <w:tab w:val="left" w:pos="567"/>
        </w:tabs>
        <w:autoSpaceDE/>
        <w:autoSpaceDN/>
        <w:adjustRightInd/>
        <w:spacing w:before="0"/>
        <w:ind w:left="0" w:right="0"/>
        <w:contextualSpacing/>
        <w:outlineLvl w:val="0"/>
        <w:rPr>
          <w:color w:val="000000" w:themeColor="text1"/>
          <w:sz w:val="28"/>
          <w:szCs w:val="28"/>
          <w:bdr w:val="none" w:sz="0" w:space="0" w:color="auto" w:frame="1"/>
          <w:lang w:val="es-ES" w:eastAsia="es-CO"/>
        </w:rPr>
      </w:pPr>
    </w:p>
    <w:p w14:paraId="50E6383D" w14:textId="4E0EBCFF" w:rsidR="00074977" w:rsidRPr="00334A80" w:rsidRDefault="00D00B24" w:rsidP="00596056">
      <w:pPr>
        <w:pStyle w:val="Prrafodelista"/>
        <w:widowControl w:val="0"/>
        <w:numPr>
          <w:ilvl w:val="0"/>
          <w:numId w:val="2"/>
        </w:numPr>
        <w:tabs>
          <w:tab w:val="left" w:pos="567"/>
        </w:tabs>
        <w:autoSpaceDE/>
        <w:autoSpaceDN/>
        <w:adjustRightInd/>
        <w:spacing w:before="0"/>
        <w:ind w:left="0" w:right="0" w:firstLine="0"/>
        <w:contextualSpacing/>
        <w:outlineLvl w:val="0"/>
        <w:rPr>
          <w:color w:val="000000" w:themeColor="text1"/>
          <w:sz w:val="28"/>
          <w:szCs w:val="28"/>
          <w:bdr w:val="none" w:sz="0" w:space="0" w:color="auto" w:frame="1"/>
          <w:lang w:val="es-ES" w:eastAsia="es-CO"/>
        </w:rPr>
      </w:pPr>
      <w:r>
        <w:rPr>
          <w:color w:val="000000" w:themeColor="text1"/>
          <w:sz w:val="28"/>
          <w:szCs w:val="28"/>
          <w:lang w:val="es-ES" w:eastAsia="es-ES"/>
        </w:rPr>
        <w:t>También ha señalado que</w:t>
      </w:r>
      <w:r w:rsidR="00074977" w:rsidRPr="00334A80">
        <w:rPr>
          <w:color w:val="000000" w:themeColor="text1"/>
          <w:sz w:val="28"/>
          <w:szCs w:val="28"/>
          <w:lang w:val="es-ES" w:eastAsia="es-ES"/>
        </w:rPr>
        <w:t xml:space="preserve"> “una facultad absoluta para presentar la acción de tutela en cualquier tiempo sería contrario al principio de seguridad jurídica”</w:t>
      </w:r>
      <w:r w:rsidR="00074977" w:rsidRPr="00334A80">
        <w:rPr>
          <w:rStyle w:val="Refdenotaalpie"/>
          <w:color w:val="000000" w:themeColor="text1"/>
          <w:sz w:val="28"/>
          <w:szCs w:val="28"/>
          <w:lang w:val="es-ES" w:eastAsia="es-ES"/>
        </w:rPr>
        <w:footnoteReference w:id="165"/>
      </w:r>
      <w:r w:rsidR="00074977" w:rsidRPr="00334A80">
        <w:rPr>
          <w:color w:val="000000" w:themeColor="text1"/>
          <w:sz w:val="28"/>
          <w:szCs w:val="28"/>
          <w:lang w:val="es-ES" w:eastAsia="es-ES"/>
        </w:rPr>
        <w:t xml:space="preserve"> y “desvirtuaría el propósito mismo de [</w:t>
      </w:r>
      <w:r w:rsidR="00BC2580" w:rsidRPr="00334A80">
        <w:rPr>
          <w:color w:val="000000" w:themeColor="text1"/>
          <w:sz w:val="28"/>
          <w:szCs w:val="28"/>
          <w:lang w:val="es-ES" w:eastAsia="es-ES"/>
        </w:rPr>
        <w:t>la</w:t>
      </w:r>
      <w:r w:rsidR="00074977" w:rsidRPr="00334A80">
        <w:rPr>
          <w:color w:val="000000" w:themeColor="text1"/>
          <w:sz w:val="28"/>
          <w:szCs w:val="28"/>
          <w:lang w:val="es-ES" w:eastAsia="es-ES"/>
        </w:rPr>
        <w:t xml:space="preserve"> acción], el cual es permitir una protección urgente e inmediata de los derechos fundamentales”</w:t>
      </w:r>
      <w:r w:rsidR="00074977" w:rsidRPr="00334A80">
        <w:rPr>
          <w:color w:val="000000" w:themeColor="text1"/>
          <w:sz w:val="28"/>
          <w:szCs w:val="28"/>
          <w:vertAlign w:val="superscript"/>
          <w:lang w:val="es-ES"/>
        </w:rPr>
        <w:footnoteReference w:id="166"/>
      </w:r>
      <w:r w:rsidR="00074977" w:rsidRPr="00334A80">
        <w:rPr>
          <w:color w:val="000000" w:themeColor="text1"/>
          <w:sz w:val="28"/>
          <w:szCs w:val="28"/>
          <w:lang w:val="es-ES" w:eastAsia="es-ES"/>
        </w:rPr>
        <w:t xml:space="preserve">. La exigencia de este requisito está justificada, entre otras, por tres razones: </w:t>
      </w:r>
      <w:r w:rsidR="00074977" w:rsidRPr="00400F15">
        <w:rPr>
          <w:color w:val="000000" w:themeColor="text1"/>
          <w:sz w:val="28"/>
          <w:szCs w:val="28"/>
          <w:lang w:val="es-ES" w:eastAsia="es-ES"/>
        </w:rPr>
        <w:t>(i)</w:t>
      </w:r>
      <w:r w:rsidR="00074977" w:rsidRPr="00334A80">
        <w:rPr>
          <w:i/>
          <w:iCs/>
          <w:color w:val="000000" w:themeColor="text1"/>
          <w:sz w:val="28"/>
          <w:szCs w:val="28"/>
          <w:lang w:val="es-ES" w:eastAsia="es-ES"/>
        </w:rPr>
        <w:t xml:space="preserve"> </w:t>
      </w:r>
      <w:r w:rsidR="00074977" w:rsidRPr="00334A80">
        <w:rPr>
          <w:color w:val="000000" w:themeColor="text1"/>
          <w:sz w:val="28"/>
          <w:szCs w:val="28"/>
          <w:lang w:val="es-ES" w:eastAsia="es-ES"/>
        </w:rPr>
        <w:t xml:space="preserve">evitar la afectación de los derechos de terceros; </w:t>
      </w:r>
      <w:r w:rsidR="00074977" w:rsidRPr="00400F15">
        <w:rPr>
          <w:color w:val="000000" w:themeColor="text1"/>
          <w:sz w:val="28"/>
          <w:szCs w:val="28"/>
          <w:lang w:val="es-ES" w:eastAsia="es-ES"/>
        </w:rPr>
        <w:t>(ii)</w:t>
      </w:r>
      <w:r w:rsidR="00074977" w:rsidRPr="00334A80">
        <w:rPr>
          <w:color w:val="000000" w:themeColor="text1"/>
          <w:sz w:val="28"/>
          <w:szCs w:val="28"/>
          <w:lang w:val="es-ES" w:eastAsia="es-ES"/>
        </w:rPr>
        <w:t xml:space="preserve"> garantizar el principio de seguridad jurídica</w:t>
      </w:r>
      <w:r w:rsidR="00074977" w:rsidRPr="00334A80">
        <w:rPr>
          <w:color w:val="000000" w:themeColor="text1"/>
          <w:sz w:val="28"/>
          <w:szCs w:val="28"/>
          <w:vertAlign w:val="superscript"/>
          <w:lang w:val="es-ES"/>
        </w:rPr>
        <w:footnoteReference w:id="167"/>
      </w:r>
      <w:r w:rsidR="00074977" w:rsidRPr="00334A80">
        <w:rPr>
          <w:color w:val="000000" w:themeColor="text1"/>
          <w:sz w:val="28"/>
          <w:szCs w:val="28"/>
          <w:lang w:val="es-ES" w:eastAsia="es-ES"/>
        </w:rPr>
        <w:t xml:space="preserve"> y </w:t>
      </w:r>
      <w:r w:rsidR="00074977" w:rsidRPr="00400F15">
        <w:rPr>
          <w:color w:val="000000" w:themeColor="text1"/>
          <w:sz w:val="28"/>
          <w:szCs w:val="28"/>
          <w:lang w:val="es-ES" w:eastAsia="es-ES"/>
        </w:rPr>
        <w:t xml:space="preserve">(iii) </w:t>
      </w:r>
      <w:r w:rsidR="00074977" w:rsidRPr="00334A80">
        <w:rPr>
          <w:color w:val="000000" w:themeColor="text1"/>
          <w:sz w:val="28"/>
          <w:szCs w:val="28"/>
          <w:lang w:val="es-ES" w:eastAsia="es-ES"/>
        </w:rPr>
        <w:t xml:space="preserve">impedir </w:t>
      </w:r>
      <w:r w:rsidR="00074977" w:rsidRPr="00400F15">
        <w:rPr>
          <w:color w:val="000000" w:themeColor="text1"/>
          <w:sz w:val="28"/>
          <w:szCs w:val="28"/>
          <w:lang w:val="es-ES" w:eastAsia="es-ES"/>
        </w:rPr>
        <w:t>“el uso de este mecanismo excepcional como medio para simular la propia negligencia”</w:t>
      </w:r>
      <w:r w:rsidR="00074977" w:rsidRPr="00334A80">
        <w:rPr>
          <w:color w:val="000000" w:themeColor="text1"/>
          <w:sz w:val="28"/>
          <w:szCs w:val="28"/>
          <w:vertAlign w:val="superscript"/>
          <w:lang w:val="es-ES"/>
        </w:rPr>
        <w:footnoteReference w:id="168"/>
      </w:r>
      <w:r w:rsidR="00074977" w:rsidRPr="00334A80">
        <w:rPr>
          <w:color w:val="000000" w:themeColor="text1"/>
          <w:sz w:val="28"/>
          <w:szCs w:val="28"/>
          <w:lang w:val="es-ES" w:eastAsia="es-ES"/>
        </w:rPr>
        <w:t>.</w:t>
      </w:r>
    </w:p>
    <w:p w14:paraId="4E175CCA" w14:textId="77777777" w:rsidR="00074977" w:rsidRPr="00334A80" w:rsidRDefault="00074977" w:rsidP="00596056">
      <w:pPr>
        <w:pStyle w:val="Prrafodelista"/>
        <w:widowControl w:val="0"/>
        <w:tabs>
          <w:tab w:val="left" w:pos="567"/>
        </w:tabs>
        <w:autoSpaceDE/>
        <w:autoSpaceDN/>
        <w:adjustRightInd/>
        <w:spacing w:before="0"/>
        <w:ind w:left="0" w:right="0"/>
        <w:contextualSpacing/>
        <w:outlineLvl w:val="0"/>
        <w:rPr>
          <w:color w:val="000000" w:themeColor="text1"/>
          <w:sz w:val="28"/>
          <w:szCs w:val="28"/>
          <w:bdr w:val="none" w:sz="0" w:space="0" w:color="auto" w:frame="1"/>
          <w:lang w:val="es-ES" w:eastAsia="es-CO"/>
        </w:rPr>
      </w:pPr>
    </w:p>
    <w:p w14:paraId="23BD4D27" w14:textId="2FAF4ABC" w:rsidR="00CF758E" w:rsidRPr="00CF758E" w:rsidRDefault="00CF758E" w:rsidP="00596056">
      <w:pPr>
        <w:pStyle w:val="Prrafodelista"/>
        <w:widowControl w:val="0"/>
        <w:numPr>
          <w:ilvl w:val="0"/>
          <w:numId w:val="2"/>
        </w:numPr>
        <w:spacing w:before="0"/>
        <w:ind w:left="0" w:firstLine="0"/>
        <w:contextualSpacing/>
        <w:outlineLvl w:val="0"/>
        <w:rPr>
          <w:color w:val="000000" w:themeColor="text1"/>
          <w:sz w:val="28"/>
          <w:szCs w:val="28"/>
          <w:lang w:val="es-ES" w:eastAsia="es-ES"/>
        </w:rPr>
      </w:pPr>
      <w:r>
        <w:rPr>
          <w:i/>
          <w:iCs/>
          <w:color w:val="000000" w:themeColor="text1"/>
          <w:sz w:val="28"/>
          <w:szCs w:val="28"/>
          <w:lang w:val="es-ES" w:eastAsia="es-ES"/>
        </w:rPr>
        <w:t>Examen de los casos concretos</w:t>
      </w:r>
      <w:r w:rsidR="00AB7E9D">
        <w:rPr>
          <w:color w:val="000000" w:themeColor="text1"/>
          <w:sz w:val="28"/>
          <w:szCs w:val="28"/>
          <w:lang w:val="es-ES" w:eastAsia="es-ES"/>
        </w:rPr>
        <w:t xml:space="preserve">. En los casos </w:t>
      </w:r>
      <w:r w:rsidR="00AB7E9D">
        <w:rPr>
          <w:i/>
          <w:iCs/>
          <w:color w:val="000000" w:themeColor="text1"/>
          <w:sz w:val="28"/>
          <w:szCs w:val="28"/>
          <w:lang w:val="es-ES" w:eastAsia="es-ES"/>
        </w:rPr>
        <w:t>sub examine</w:t>
      </w:r>
      <w:r w:rsidR="00AB7E9D">
        <w:rPr>
          <w:color w:val="000000" w:themeColor="text1"/>
          <w:sz w:val="28"/>
          <w:szCs w:val="28"/>
          <w:lang w:val="es-ES" w:eastAsia="es-ES"/>
        </w:rPr>
        <w:t>, las acciones de tutela satisfacen el requisito de inmediatez, por cuanto fueron instauradas en plazos que la Sala considera razonables, tal y como se muestra en la siguiente tabla:</w:t>
      </w:r>
    </w:p>
    <w:p w14:paraId="674DD8B1" w14:textId="77777777" w:rsidR="00C16783" w:rsidRDefault="00C16783" w:rsidP="00596056">
      <w:pPr>
        <w:pStyle w:val="Prrafodelista"/>
        <w:widowControl w:val="0"/>
        <w:spacing w:before="0"/>
        <w:ind w:left="0"/>
        <w:contextualSpacing/>
        <w:outlineLvl w:val="0"/>
        <w:rPr>
          <w:color w:val="000000" w:themeColor="text1"/>
          <w:sz w:val="28"/>
          <w:szCs w:val="28"/>
          <w:lang w:val="es-ES" w:eastAsia="es-ES"/>
        </w:rPr>
      </w:pPr>
    </w:p>
    <w:tbl>
      <w:tblPr>
        <w:tblStyle w:val="Tablaconcuadrcula"/>
        <w:tblW w:w="0" w:type="auto"/>
        <w:tblInd w:w="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2"/>
        <w:gridCol w:w="4394"/>
        <w:gridCol w:w="1843"/>
        <w:gridCol w:w="1322"/>
      </w:tblGrid>
      <w:tr w:rsidR="002448BC" w14:paraId="2E3167A2" w14:textId="77777777" w:rsidTr="00EB4B57">
        <w:tc>
          <w:tcPr>
            <w:tcW w:w="1232" w:type="dxa"/>
            <w:shd w:val="clear" w:color="auto" w:fill="D9D9D9" w:themeFill="background1" w:themeFillShade="D9"/>
            <w:vAlign w:val="center"/>
          </w:tcPr>
          <w:p w14:paraId="35E1FA99" w14:textId="102788BE" w:rsidR="002448BC" w:rsidRPr="007F5651" w:rsidRDefault="00C16783" w:rsidP="00596056">
            <w:pPr>
              <w:pStyle w:val="Prrafodelista"/>
              <w:spacing w:before="0"/>
              <w:ind w:left="0"/>
              <w:jc w:val="center"/>
              <w:rPr>
                <w:b/>
                <w:color w:val="000000" w:themeColor="text1"/>
                <w:sz w:val="20"/>
                <w:szCs w:val="20"/>
                <w:lang w:val="es-ES" w:eastAsia="es-ES"/>
              </w:rPr>
            </w:pPr>
            <w:r w:rsidRPr="007F5651">
              <w:rPr>
                <w:b/>
                <w:color w:val="000000" w:themeColor="text1"/>
                <w:sz w:val="20"/>
                <w:szCs w:val="20"/>
                <w:lang w:val="es-ES" w:eastAsia="es-ES"/>
              </w:rPr>
              <w:t>Expediente</w:t>
            </w:r>
          </w:p>
        </w:tc>
        <w:tc>
          <w:tcPr>
            <w:tcW w:w="4394" w:type="dxa"/>
            <w:shd w:val="clear" w:color="auto" w:fill="D9D9D9" w:themeFill="background1" w:themeFillShade="D9"/>
            <w:vAlign w:val="center"/>
          </w:tcPr>
          <w:p w14:paraId="39578C76" w14:textId="3E600EFA" w:rsidR="002448BC" w:rsidRPr="007F5651" w:rsidRDefault="005C301F" w:rsidP="00596056">
            <w:pPr>
              <w:pStyle w:val="Prrafodelista"/>
              <w:spacing w:before="0"/>
              <w:ind w:left="0"/>
              <w:jc w:val="center"/>
              <w:rPr>
                <w:b/>
                <w:color w:val="000000" w:themeColor="text1"/>
                <w:sz w:val="20"/>
                <w:szCs w:val="20"/>
                <w:lang w:val="es-ES" w:eastAsia="es-ES"/>
              </w:rPr>
            </w:pPr>
            <w:r w:rsidRPr="007F5651">
              <w:rPr>
                <w:b/>
                <w:color w:val="000000" w:themeColor="text1"/>
                <w:sz w:val="20"/>
                <w:szCs w:val="20"/>
                <w:lang w:val="es-ES" w:eastAsia="es-ES"/>
              </w:rPr>
              <w:t>(i) Hecho generador de la vulneración</w:t>
            </w:r>
          </w:p>
        </w:tc>
        <w:tc>
          <w:tcPr>
            <w:tcW w:w="1843" w:type="dxa"/>
            <w:shd w:val="clear" w:color="auto" w:fill="D9D9D9" w:themeFill="background1" w:themeFillShade="D9"/>
            <w:vAlign w:val="center"/>
          </w:tcPr>
          <w:p w14:paraId="6EB44C47" w14:textId="482CD0D9" w:rsidR="002448BC" w:rsidRPr="007F5651" w:rsidRDefault="005C301F" w:rsidP="00596056">
            <w:pPr>
              <w:pStyle w:val="Prrafodelista"/>
              <w:spacing w:before="0"/>
              <w:ind w:left="0"/>
              <w:jc w:val="center"/>
              <w:rPr>
                <w:b/>
                <w:color w:val="000000" w:themeColor="text1"/>
                <w:sz w:val="20"/>
                <w:szCs w:val="20"/>
                <w:lang w:val="es-ES" w:eastAsia="es-ES"/>
              </w:rPr>
            </w:pPr>
            <w:r w:rsidRPr="007F5651">
              <w:rPr>
                <w:b/>
                <w:color w:val="000000" w:themeColor="text1"/>
                <w:sz w:val="20"/>
                <w:szCs w:val="20"/>
                <w:lang w:val="es-ES" w:eastAsia="es-ES"/>
              </w:rPr>
              <w:t>(ii) Fecha de presentación de la acción de tutela</w:t>
            </w:r>
          </w:p>
        </w:tc>
        <w:tc>
          <w:tcPr>
            <w:tcW w:w="1322" w:type="dxa"/>
            <w:shd w:val="clear" w:color="auto" w:fill="D9D9D9" w:themeFill="background1" w:themeFillShade="D9"/>
            <w:vAlign w:val="center"/>
          </w:tcPr>
          <w:p w14:paraId="15DF2F97" w14:textId="1385E563" w:rsidR="002448BC" w:rsidRPr="007F5651" w:rsidRDefault="005C301F" w:rsidP="00596056">
            <w:pPr>
              <w:pStyle w:val="Prrafodelista"/>
              <w:spacing w:before="0"/>
              <w:ind w:left="0"/>
              <w:jc w:val="center"/>
              <w:rPr>
                <w:b/>
                <w:color w:val="000000" w:themeColor="text1"/>
                <w:sz w:val="20"/>
                <w:szCs w:val="20"/>
                <w:lang w:val="es-ES" w:eastAsia="es-ES"/>
              </w:rPr>
            </w:pPr>
            <w:r w:rsidRPr="007F5651">
              <w:rPr>
                <w:b/>
                <w:color w:val="000000" w:themeColor="text1"/>
                <w:sz w:val="20"/>
                <w:szCs w:val="20"/>
                <w:lang w:val="es-ES" w:eastAsia="es-ES"/>
              </w:rPr>
              <w:t>Tiempo transcurrido entre (i) y (ii)</w:t>
            </w:r>
          </w:p>
        </w:tc>
      </w:tr>
      <w:tr w:rsidR="002448BC" w14:paraId="5B5A1652" w14:textId="77777777" w:rsidTr="007F5651">
        <w:tc>
          <w:tcPr>
            <w:tcW w:w="1232" w:type="dxa"/>
            <w:vAlign w:val="center"/>
          </w:tcPr>
          <w:p w14:paraId="38617909" w14:textId="5D50CD03" w:rsidR="002448BC" w:rsidRPr="00C16783" w:rsidRDefault="00C16783" w:rsidP="00596056">
            <w:pPr>
              <w:pStyle w:val="Prrafodelista"/>
              <w:spacing w:before="0"/>
              <w:ind w:left="0"/>
              <w:jc w:val="center"/>
              <w:rPr>
                <w:color w:val="000000" w:themeColor="text1"/>
                <w:sz w:val="20"/>
                <w:szCs w:val="20"/>
                <w:lang w:val="es-ES" w:eastAsia="es-ES"/>
              </w:rPr>
            </w:pPr>
            <w:r>
              <w:rPr>
                <w:color w:val="000000" w:themeColor="text1"/>
                <w:sz w:val="20"/>
                <w:szCs w:val="20"/>
                <w:lang w:val="es-ES" w:eastAsia="es-ES"/>
              </w:rPr>
              <w:t>T-11.204.</w:t>
            </w:r>
            <w:r w:rsidR="00B50E60">
              <w:rPr>
                <w:color w:val="000000" w:themeColor="text1"/>
                <w:sz w:val="20"/>
                <w:szCs w:val="20"/>
                <w:lang w:val="es-ES" w:eastAsia="es-ES"/>
              </w:rPr>
              <w:t>697</w:t>
            </w:r>
          </w:p>
        </w:tc>
        <w:tc>
          <w:tcPr>
            <w:tcW w:w="4394" w:type="dxa"/>
            <w:vAlign w:val="center"/>
          </w:tcPr>
          <w:p w14:paraId="0E6D172E" w14:textId="18A6275F" w:rsidR="002448BC" w:rsidRPr="00C16783" w:rsidRDefault="00FF54DC" w:rsidP="00596056">
            <w:pPr>
              <w:pStyle w:val="Prrafodelista"/>
              <w:spacing w:before="0"/>
              <w:ind w:left="0"/>
              <w:rPr>
                <w:color w:val="000000" w:themeColor="text1"/>
                <w:sz w:val="20"/>
                <w:szCs w:val="20"/>
                <w:lang w:val="es-ES" w:eastAsia="es-ES"/>
              </w:rPr>
            </w:pPr>
            <w:r>
              <w:rPr>
                <w:color w:val="000000" w:themeColor="text1"/>
                <w:sz w:val="20"/>
                <w:szCs w:val="20"/>
                <w:lang w:val="es-ES" w:eastAsia="es-ES"/>
              </w:rPr>
              <w:t xml:space="preserve">El </w:t>
            </w:r>
            <w:r w:rsidR="00B76C6A">
              <w:rPr>
                <w:color w:val="000000" w:themeColor="text1"/>
                <w:sz w:val="20"/>
                <w:szCs w:val="20"/>
                <w:lang w:val="es-ES" w:eastAsia="es-ES"/>
              </w:rPr>
              <w:t>11 de febrero de 2025</w:t>
            </w:r>
            <w:r w:rsidR="00877210">
              <w:rPr>
                <w:color w:val="000000" w:themeColor="text1"/>
                <w:sz w:val="20"/>
                <w:szCs w:val="20"/>
                <w:lang w:val="es-ES" w:eastAsia="es-ES"/>
              </w:rPr>
              <w:t xml:space="preserve">, Compensar </w:t>
            </w:r>
            <w:r w:rsidR="001639BF">
              <w:rPr>
                <w:color w:val="000000" w:themeColor="text1"/>
                <w:sz w:val="20"/>
                <w:szCs w:val="20"/>
                <w:lang w:val="es-ES" w:eastAsia="es-ES"/>
              </w:rPr>
              <w:t>EPS</w:t>
            </w:r>
            <w:r w:rsidR="00877210">
              <w:rPr>
                <w:color w:val="000000" w:themeColor="text1"/>
                <w:sz w:val="20"/>
                <w:szCs w:val="20"/>
                <w:lang w:val="es-ES" w:eastAsia="es-ES"/>
              </w:rPr>
              <w:t xml:space="preserve"> negó la solicitud </w:t>
            </w:r>
            <w:r w:rsidR="00877210" w:rsidRPr="00877210">
              <w:rPr>
                <w:color w:val="000000" w:themeColor="text1"/>
                <w:sz w:val="20"/>
                <w:szCs w:val="20"/>
                <w:lang w:val="es-ES" w:eastAsia="es-ES"/>
              </w:rPr>
              <w:t>de</w:t>
            </w:r>
            <w:r w:rsidR="00877210">
              <w:rPr>
                <w:color w:val="000000" w:themeColor="text1"/>
                <w:sz w:val="20"/>
                <w:szCs w:val="20"/>
                <w:lang w:val="es-ES" w:eastAsia="es-ES"/>
              </w:rPr>
              <w:t xml:space="preserve"> </w:t>
            </w:r>
            <w:r w:rsidR="00877210" w:rsidRPr="00877210">
              <w:rPr>
                <w:iCs/>
                <w:color w:val="000000" w:themeColor="text1"/>
                <w:sz w:val="20"/>
                <w:szCs w:val="20"/>
                <w:lang w:val="es-ES" w:eastAsia="es-ES"/>
              </w:rPr>
              <w:t>“</w:t>
            </w:r>
            <w:r w:rsidR="00877210" w:rsidRPr="00877210">
              <w:rPr>
                <w:iCs/>
                <w:color w:val="000000" w:themeColor="text1"/>
                <w:sz w:val="20"/>
                <w:szCs w:val="20"/>
                <w:lang w:val="es-CO" w:eastAsia="es-ES"/>
              </w:rPr>
              <w:t>asignación de enfermería 12 horas, silla de ruedas, ensure advance liquido botella 220ml 2 botella diarias en total 60”</w:t>
            </w:r>
            <w:r w:rsidR="00877210" w:rsidRPr="00877210">
              <w:rPr>
                <w:rStyle w:val="Refdenotaalpie"/>
                <w:iCs/>
                <w:color w:val="000000" w:themeColor="text1"/>
                <w:sz w:val="20"/>
                <w:szCs w:val="20"/>
                <w:lang w:val="es-CO" w:eastAsia="es-ES"/>
              </w:rPr>
              <w:footnoteReference w:id="169"/>
            </w:r>
            <w:r w:rsidR="00877210" w:rsidRPr="00877210">
              <w:rPr>
                <w:iCs/>
                <w:color w:val="000000" w:themeColor="text1"/>
                <w:sz w:val="20"/>
                <w:szCs w:val="20"/>
                <w:lang w:val="es-CO" w:eastAsia="es-ES"/>
              </w:rPr>
              <w:t xml:space="preserve"> </w:t>
            </w:r>
            <w:r w:rsidR="00877210">
              <w:rPr>
                <w:color w:val="000000" w:themeColor="text1"/>
                <w:sz w:val="20"/>
                <w:szCs w:val="20"/>
                <w:lang w:val="es-CO" w:eastAsia="es-ES"/>
              </w:rPr>
              <w:t xml:space="preserve">presentada por la señora </w:t>
            </w:r>
            <w:r w:rsidR="00CF328C" w:rsidRPr="00CF328C">
              <w:rPr>
                <w:i/>
                <w:iCs/>
                <w:color w:val="000000" w:themeColor="text1"/>
                <w:sz w:val="20"/>
                <w:szCs w:val="20"/>
                <w:lang w:val="es-CO" w:eastAsia="es-ES"/>
              </w:rPr>
              <w:t>J</w:t>
            </w:r>
            <w:r w:rsidR="00CF328C" w:rsidRPr="00CF328C">
              <w:rPr>
                <w:i/>
                <w:iCs/>
                <w:sz w:val="20"/>
                <w:szCs w:val="20"/>
                <w:lang w:val="es-CO" w:eastAsia="es-ES"/>
              </w:rPr>
              <w:t>uana</w:t>
            </w:r>
            <w:r w:rsidR="00877210">
              <w:rPr>
                <w:color w:val="000000" w:themeColor="text1"/>
                <w:sz w:val="20"/>
                <w:szCs w:val="20"/>
                <w:lang w:val="es-CO" w:eastAsia="es-ES"/>
              </w:rPr>
              <w:t xml:space="preserve">, en favor de </w:t>
            </w:r>
            <w:r w:rsidR="00CF328C" w:rsidRPr="00CF328C">
              <w:rPr>
                <w:i/>
                <w:iCs/>
                <w:color w:val="000000" w:themeColor="text1"/>
                <w:sz w:val="20"/>
                <w:szCs w:val="20"/>
                <w:lang w:val="es-CO" w:eastAsia="es-ES"/>
              </w:rPr>
              <w:t>A</w:t>
            </w:r>
            <w:r w:rsidR="00CF328C" w:rsidRPr="00CF328C">
              <w:rPr>
                <w:i/>
                <w:iCs/>
                <w:sz w:val="20"/>
                <w:szCs w:val="20"/>
                <w:lang w:val="es-CO" w:eastAsia="es-ES"/>
              </w:rPr>
              <w:t>na</w:t>
            </w:r>
            <w:r w:rsidR="00877210">
              <w:rPr>
                <w:color w:val="000000" w:themeColor="text1"/>
                <w:sz w:val="20"/>
                <w:szCs w:val="20"/>
                <w:lang w:val="es-CO" w:eastAsia="es-ES"/>
              </w:rPr>
              <w:t>.</w:t>
            </w:r>
          </w:p>
        </w:tc>
        <w:tc>
          <w:tcPr>
            <w:tcW w:w="1843" w:type="dxa"/>
            <w:vAlign w:val="center"/>
          </w:tcPr>
          <w:p w14:paraId="0A1EE913" w14:textId="21343F71" w:rsidR="002448BC" w:rsidRPr="00C16783" w:rsidRDefault="00877210" w:rsidP="00596056">
            <w:pPr>
              <w:pStyle w:val="Prrafodelista"/>
              <w:spacing w:before="0"/>
              <w:ind w:left="0"/>
              <w:jc w:val="center"/>
              <w:rPr>
                <w:color w:val="000000" w:themeColor="text1"/>
                <w:sz w:val="20"/>
                <w:szCs w:val="20"/>
                <w:lang w:val="es-ES" w:eastAsia="es-ES"/>
              </w:rPr>
            </w:pPr>
            <w:r>
              <w:rPr>
                <w:color w:val="000000" w:themeColor="text1"/>
                <w:sz w:val="20"/>
                <w:szCs w:val="20"/>
                <w:lang w:val="es-ES" w:eastAsia="es-ES"/>
              </w:rPr>
              <w:t>30 de abril de 2025.</w:t>
            </w:r>
          </w:p>
        </w:tc>
        <w:tc>
          <w:tcPr>
            <w:tcW w:w="1322" w:type="dxa"/>
            <w:vAlign w:val="center"/>
          </w:tcPr>
          <w:p w14:paraId="5EE03B91" w14:textId="6B3D0242" w:rsidR="002448BC" w:rsidRPr="00C16783" w:rsidRDefault="00A503C1" w:rsidP="00596056">
            <w:pPr>
              <w:pStyle w:val="Prrafodelista"/>
              <w:spacing w:before="0"/>
              <w:ind w:left="0"/>
              <w:jc w:val="center"/>
              <w:rPr>
                <w:color w:val="000000" w:themeColor="text1"/>
                <w:sz w:val="20"/>
                <w:szCs w:val="20"/>
                <w:lang w:val="es-ES" w:eastAsia="es-ES"/>
              </w:rPr>
            </w:pPr>
            <w:r>
              <w:rPr>
                <w:color w:val="000000" w:themeColor="text1"/>
                <w:sz w:val="20"/>
                <w:szCs w:val="20"/>
                <w:lang w:val="es-ES" w:eastAsia="es-ES"/>
              </w:rPr>
              <w:t>2 meses y 19 días.</w:t>
            </w:r>
          </w:p>
        </w:tc>
      </w:tr>
      <w:tr w:rsidR="002448BC" w14:paraId="6E41BFB9" w14:textId="77777777" w:rsidTr="007F5651">
        <w:tc>
          <w:tcPr>
            <w:tcW w:w="1232" w:type="dxa"/>
            <w:vAlign w:val="center"/>
          </w:tcPr>
          <w:p w14:paraId="2A17302A" w14:textId="414B4850" w:rsidR="002448BC" w:rsidRPr="00C16783" w:rsidRDefault="00B50E60" w:rsidP="00596056">
            <w:pPr>
              <w:pStyle w:val="Prrafodelista"/>
              <w:spacing w:before="0"/>
              <w:ind w:left="0"/>
              <w:jc w:val="center"/>
              <w:rPr>
                <w:color w:val="000000" w:themeColor="text1"/>
                <w:sz w:val="20"/>
                <w:szCs w:val="20"/>
                <w:lang w:val="es-ES" w:eastAsia="es-ES"/>
              </w:rPr>
            </w:pPr>
            <w:r>
              <w:rPr>
                <w:color w:val="000000" w:themeColor="text1"/>
                <w:sz w:val="20"/>
                <w:szCs w:val="20"/>
                <w:lang w:val="es-ES" w:eastAsia="es-ES"/>
              </w:rPr>
              <w:t>T-11.2</w:t>
            </w:r>
            <w:r w:rsidR="005C301F">
              <w:rPr>
                <w:color w:val="000000" w:themeColor="text1"/>
                <w:sz w:val="20"/>
                <w:szCs w:val="20"/>
                <w:lang w:val="es-ES" w:eastAsia="es-ES"/>
              </w:rPr>
              <w:t>6</w:t>
            </w:r>
            <w:r>
              <w:rPr>
                <w:color w:val="000000" w:themeColor="text1"/>
                <w:sz w:val="20"/>
                <w:szCs w:val="20"/>
                <w:lang w:val="es-ES" w:eastAsia="es-ES"/>
              </w:rPr>
              <w:t>4.</w:t>
            </w:r>
            <w:r w:rsidR="005C301F">
              <w:rPr>
                <w:color w:val="000000" w:themeColor="text1"/>
                <w:sz w:val="20"/>
                <w:szCs w:val="20"/>
                <w:lang w:val="es-ES" w:eastAsia="es-ES"/>
              </w:rPr>
              <w:t>524</w:t>
            </w:r>
          </w:p>
        </w:tc>
        <w:tc>
          <w:tcPr>
            <w:tcW w:w="4394" w:type="dxa"/>
            <w:vAlign w:val="center"/>
          </w:tcPr>
          <w:p w14:paraId="569F9612" w14:textId="3388A1D1" w:rsidR="002448BC" w:rsidRPr="00C16783" w:rsidRDefault="00CB2400" w:rsidP="00596056">
            <w:pPr>
              <w:pStyle w:val="Prrafodelista"/>
              <w:spacing w:before="0"/>
              <w:ind w:left="0"/>
              <w:rPr>
                <w:color w:val="000000" w:themeColor="text1"/>
                <w:sz w:val="20"/>
                <w:szCs w:val="20"/>
                <w:lang w:val="es-ES" w:eastAsia="es-ES"/>
              </w:rPr>
            </w:pPr>
            <w:r>
              <w:rPr>
                <w:color w:val="000000" w:themeColor="text1"/>
                <w:sz w:val="20"/>
                <w:szCs w:val="20"/>
                <w:lang w:val="es-ES" w:eastAsia="es-ES"/>
              </w:rPr>
              <w:t>Con base en la valoración de trabajo social</w:t>
            </w:r>
            <w:r w:rsidR="00C8661D">
              <w:rPr>
                <w:color w:val="000000" w:themeColor="text1"/>
                <w:sz w:val="20"/>
                <w:szCs w:val="20"/>
                <w:lang w:val="es-ES" w:eastAsia="es-ES"/>
              </w:rPr>
              <w:t xml:space="preserve"> de 29 de enero de 2025, Nueva </w:t>
            </w:r>
            <w:r w:rsidR="001639BF">
              <w:rPr>
                <w:color w:val="000000" w:themeColor="text1"/>
                <w:sz w:val="20"/>
                <w:szCs w:val="20"/>
                <w:lang w:val="es-ES" w:eastAsia="es-ES"/>
              </w:rPr>
              <w:t>EPS</w:t>
            </w:r>
            <w:r w:rsidR="000D1637">
              <w:rPr>
                <w:color w:val="000000" w:themeColor="text1"/>
                <w:sz w:val="20"/>
                <w:szCs w:val="20"/>
                <w:lang w:val="es-ES" w:eastAsia="es-ES"/>
              </w:rPr>
              <w:t xml:space="preserve"> se ha negado a </w:t>
            </w:r>
            <w:r w:rsidR="00EB7762">
              <w:rPr>
                <w:color w:val="000000" w:themeColor="text1"/>
                <w:sz w:val="20"/>
                <w:szCs w:val="20"/>
                <w:lang w:val="es-ES" w:eastAsia="es-ES"/>
              </w:rPr>
              <w:t xml:space="preserve">proveer el servicio de cuidador en favor de </w:t>
            </w:r>
            <w:r w:rsidR="00CF328C" w:rsidRPr="00CF328C">
              <w:rPr>
                <w:i/>
                <w:iCs/>
                <w:color w:val="000000" w:themeColor="text1"/>
                <w:sz w:val="20"/>
                <w:szCs w:val="20"/>
                <w:lang w:val="es-ES" w:eastAsia="es-ES"/>
              </w:rPr>
              <w:t>Alicia</w:t>
            </w:r>
            <w:r w:rsidR="00CF328C">
              <w:rPr>
                <w:i/>
                <w:iCs/>
                <w:color w:val="000000" w:themeColor="text1"/>
                <w:sz w:val="20"/>
                <w:szCs w:val="20"/>
                <w:lang w:val="es-ES" w:eastAsia="es-ES"/>
              </w:rPr>
              <w:t>.</w:t>
            </w:r>
          </w:p>
        </w:tc>
        <w:tc>
          <w:tcPr>
            <w:tcW w:w="1843" w:type="dxa"/>
            <w:vAlign w:val="center"/>
          </w:tcPr>
          <w:p w14:paraId="434D1013" w14:textId="145F502E" w:rsidR="002448BC" w:rsidRPr="00C16783" w:rsidRDefault="008C48E4" w:rsidP="00596056">
            <w:pPr>
              <w:pStyle w:val="Prrafodelista"/>
              <w:spacing w:before="0"/>
              <w:ind w:left="0"/>
              <w:jc w:val="center"/>
              <w:rPr>
                <w:color w:val="000000" w:themeColor="text1"/>
                <w:sz w:val="20"/>
                <w:szCs w:val="20"/>
                <w:lang w:val="es-ES" w:eastAsia="es-ES"/>
              </w:rPr>
            </w:pPr>
            <w:r>
              <w:rPr>
                <w:color w:val="000000" w:themeColor="text1"/>
                <w:sz w:val="20"/>
                <w:szCs w:val="20"/>
                <w:lang w:val="es-ES" w:eastAsia="es-ES"/>
              </w:rPr>
              <w:t>28 de abril de 2025.</w:t>
            </w:r>
          </w:p>
        </w:tc>
        <w:tc>
          <w:tcPr>
            <w:tcW w:w="1322" w:type="dxa"/>
            <w:vAlign w:val="center"/>
          </w:tcPr>
          <w:p w14:paraId="7E6E7314" w14:textId="6878C2D6" w:rsidR="002448BC" w:rsidRPr="00C16783" w:rsidRDefault="00797B18" w:rsidP="00596056">
            <w:pPr>
              <w:pStyle w:val="Prrafodelista"/>
              <w:spacing w:before="0"/>
              <w:ind w:left="0"/>
              <w:jc w:val="center"/>
              <w:rPr>
                <w:color w:val="000000" w:themeColor="text1"/>
                <w:sz w:val="20"/>
                <w:szCs w:val="20"/>
                <w:lang w:val="es-ES" w:eastAsia="es-ES"/>
              </w:rPr>
            </w:pPr>
            <w:r>
              <w:rPr>
                <w:color w:val="000000" w:themeColor="text1"/>
                <w:sz w:val="20"/>
                <w:szCs w:val="20"/>
                <w:lang w:val="es-ES" w:eastAsia="es-ES"/>
              </w:rPr>
              <w:t>2 meses y 28 días.</w:t>
            </w:r>
          </w:p>
        </w:tc>
      </w:tr>
    </w:tbl>
    <w:p w14:paraId="29B19689" w14:textId="57FB41F2" w:rsidR="00797B18" w:rsidRPr="00205773" w:rsidRDefault="00797B18" w:rsidP="00596056">
      <w:pPr>
        <w:ind w:right="-8"/>
        <w:contextualSpacing/>
        <w:jc w:val="center"/>
        <w:rPr>
          <w:color w:val="000000" w:themeColor="text1"/>
          <w:sz w:val="20"/>
          <w:szCs w:val="20"/>
          <w:lang w:val="es-ES" w:eastAsia="es-ES"/>
        </w:rPr>
      </w:pPr>
      <w:r w:rsidRPr="001552AD">
        <w:rPr>
          <w:color w:val="000000" w:themeColor="text1"/>
          <w:sz w:val="20"/>
          <w:szCs w:val="20"/>
          <w:lang w:val="es-ES" w:eastAsia="es-ES"/>
        </w:rPr>
        <w:t xml:space="preserve">Tabla 4. </w:t>
      </w:r>
      <w:r w:rsidR="00205773">
        <w:rPr>
          <w:i/>
          <w:color w:val="000000" w:themeColor="text1"/>
          <w:sz w:val="20"/>
          <w:szCs w:val="20"/>
          <w:lang w:val="es-ES" w:eastAsia="es-ES"/>
        </w:rPr>
        <w:t>Verificación del requisito</w:t>
      </w:r>
      <w:r w:rsidRPr="001552AD">
        <w:rPr>
          <w:i/>
          <w:color w:val="000000" w:themeColor="text1"/>
          <w:sz w:val="20"/>
          <w:szCs w:val="20"/>
          <w:lang w:val="es-ES" w:eastAsia="es-ES"/>
        </w:rPr>
        <w:t xml:space="preserve"> de </w:t>
      </w:r>
      <w:r w:rsidR="00205773">
        <w:rPr>
          <w:i/>
          <w:color w:val="000000" w:themeColor="text1"/>
          <w:sz w:val="20"/>
          <w:szCs w:val="20"/>
          <w:lang w:val="es-ES" w:eastAsia="es-ES"/>
        </w:rPr>
        <w:t>inmediatez</w:t>
      </w:r>
      <w:r w:rsidRPr="001552AD">
        <w:rPr>
          <w:i/>
          <w:color w:val="000000" w:themeColor="text1"/>
          <w:sz w:val="20"/>
          <w:szCs w:val="20"/>
          <w:lang w:val="es-ES" w:eastAsia="es-ES"/>
        </w:rPr>
        <w:t xml:space="preserve"> en los casos sub examine</w:t>
      </w:r>
      <w:r>
        <w:rPr>
          <w:color w:val="000000" w:themeColor="text1"/>
          <w:sz w:val="20"/>
          <w:szCs w:val="20"/>
          <w:lang w:val="es-ES" w:eastAsia="es-ES"/>
        </w:rPr>
        <w:t>.</w:t>
      </w:r>
    </w:p>
    <w:p w14:paraId="58755E95" w14:textId="77777777" w:rsidR="0039624F" w:rsidRPr="00334A80" w:rsidRDefault="0039624F" w:rsidP="00596056">
      <w:pPr>
        <w:widowControl w:val="0"/>
        <w:contextualSpacing/>
        <w:jc w:val="both"/>
        <w:outlineLvl w:val="0"/>
        <w:rPr>
          <w:b/>
          <w:bCs/>
          <w:color w:val="000000" w:themeColor="text1"/>
          <w:sz w:val="28"/>
          <w:szCs w:val="28"/>
          <w:lang w:val="es-ES" w:eastAsia="es-ES"/>
        </w:rPr>
      </w:pPr>
    </w:p>
    <w:p w14:paraId="29BA6162" w14:textId="77777777" w:rsidR="003A3655" w:rsidRPr="00334A80" w:rsidRDefault="003A3655" w:rsidP="00596056">
      <w:pPr>
        <w:pStyle w:val="Prrafodelista"/>
        <w:widowControl w:val="0"/>
        <w:numPr>
          <w:ilvl w:val="1"/>
          <w:numId w:val="30"/>
        </w:numPr>
        <w:spacing w:before="0"/>
        <w:ind w:left="709" w:hanging="709"/>
        <w:contextualSpacing/>
        <w:outlineLvl w:val="0"/>
        <w:rPr>
          <w:b/>
          <w:bCs/>
          <w:color w:val="000000" w:themeColor="text1"/>
          <w:sz w:val="28"/>
          <w:szCs w:val="28"/>
          <w:lang w:val="es-ES" w:eastAsia="es-ES"/>
        </w:rPr>
      </w:pPr>
      <w:r w:rsidRPr="00334A80">
        <w:rPr>
          <w:b/>
          <w:bCs/>
          <w:color w:val="000000" w:themeColor="text1"/>
          <w:sz w:val="28"/>
          <w:szCs w:val="28"/>
          <w:lang w:val="es-ES" w:eastAsia="es-ES"/>
        </w:rPr>
        <w:t>Subsidiariedad</w:t>
      </w:r>
    </w:p>
    <w:p w14:paraId="6E36AB9D" w14:textId="77777777" w:rsidR="003A3655" w:rsidRPr="00334A80" w:rsidRDefault="003A3655" w:rsidP="00596056">
      <w:pPr>
        <w:pStyle w:val="Prrafodelista"/>
        <w:widowControl w:val="0"/>
        <w:spacing w:before="0"/>
        <w:ind w:left="792"/>
        <w:contextualSpacing/>
        <w:outlineLvl w:val="0"/>
        <w:rPr>
          <w:b/>
          <w:bCs/>
          <w:color w:val="000000" w:themeColor="text1"/>
          <w:sz w:val="28"/>
          <w:szCs w:val="28"/>
          <w:lang w:val="es-ES" w:eastAsia="es-ES"/>
        </w:rPr>
      </w:pPr>
    </w:p>
    <w:p w14:paraId="42629D05" w14:textId="77777777" w:rsidR="003A3655" w:rsidRPr="00334A80" w:rsidRDefault="003A3655" w:rsidP="00596056">
      <w:pPr>
        <w:pStyle w:val="Prrafodelista"/>
        <w:widowControl w:val="0"/>
        <w:numPr>
          <w:ilvl w:val="0"/>
          <w:numId w:val="2"/>
        </w:numPr>
        <w:autoSpaceDE/>
        <w:autoSpaceDN/>
        <w:adjustRightInd/>
        <w:spacing w:before="0"/>
        <w:ind w:left="0" w:right="0" w:firstLine="0"/>
        <w:contextualSpacing/>
        <w:outlineLvl w:val="0"/>
        <w:rPr>
          <w:color w:val="000000" w:themeColor="text1"/>
          <w:sz w:val="28"/>
          <w:szCs w:val="28"/>
          <w:lang w:val="es-ES" w:eastAsia="es-ES"/>
        </w:rPr>
      </w:pPr>
      <w:r w:rsidRPr="00334A80">
        <w:rPr>
          <w:i/>
          <w:iCs/>
          <w:color w:val="000000" w:themeColor="text1"/>
          <w:sz w:val="28"/>
          <w:szCs w:val="28"/>
          <w:bdr w:val="none" w:sz="0" w:space="0" w:color="auto" w:frame="1"/>
          <w:lang w:val="es-ES" w:eastAsia="es-CO"/>
        </w:rPr>
        <w:t xml:space="preserve">Regulación constitucional y legal. </w:t>
      </w:r>
      <w:r w:rsidRPr="00334A80">
        <w:rPr>
          <w:color w:val="000000" w:themeColor="text1"/>
          <w:sz w:val="28"/>
          <w:szCs w:val="28"/>
          <w:lang w:val="es-ES"/>
        </w:rPr>
        <w:t xml:space="preserve">Conforme al artículo 86 de la Constitución Política, la acción de tutela procede cuando el accionante no disponga de otros medios de defensa judicial, salvo que se utilice como mecanismo transitorio para evitar un perjuicio irremediable. Además de reiterar dicha regla, el artículo 6º del Decreto 2591 de 1991 prevé que “la existencia de </w:t>
      </w:r>
      <w:r w:rsidRPr="00334A80">
        <w:rPr>
          <w:color w:val="000000" w:themeColor="text1"/>
          <w:sz w:val="28"/>
          <w:szCs w:val="28"/>
          <w:lang w:val="es-ES"/>
        </w:rPr>
        <w:lastRenderedPageBreak/>
        <w:t>dichos medios será apreciada en concreto, atendiendo las circunstancias en las que se encuentre el solicitante”. De existir otros mecanismos judiciales, la Corte ha resaltado que existen “</w:t>
      </w:r>
      <w:r w:rsidRPr="00334A80">
        <w:rPr>
          <w:color w:val="000000" w:themeColor="text1"/>
          <w:sz w:val="28"/>
          <w:szCs w:val="28"/>
          <w:shd w:val="clear" w:color="auto" w:fill="FFFFFF"/>
          <w:lang w:val="es-ES"/>
        </w:rPr>
        <w:t>dos excepciones [que] justifican la procedibilidad de la tutela”</w:t>
      </w:r>
      <w:r w:rsidRPr="00334A80">
        <w:rPr>
          <w:color w:val="000000" w:themeColor="text1"/>
          <w:sz w:val="28"/>
          <w:szCs w:val="28"/>
          <w:lang w:val="es-ES"/>
        </w:rPr>
        <w:t>, a saber</w:t>
      </w:r>
      <w:r w:rsidRPr="00334A80">
        <w:rPr>
          <w:color w:val="000000" w:themeColor="text1"/>
          <w:sz w:val="28"/>
          <w:szCs w:val="28"/>
          <w:shd w:val="clear" w:color="auto" w:fill="FFFFFF"/>
          <w:lang w:val="es-ES"/>
        </w:rPr>
        <w:t>:</w:t>
      </w:r>
      <w:r w:rsidRPr="00334A80">
        <w:rPr>
          <w:i/>
          <w:iCs/>
          <w:color w:val="000000" w:themeColor="text1"/>
          <w:sz w:val="28"/>
          <w:szCs w:val="28"/>
          <w:shd w:val="clear" w:color="auto" w:fill="FFFFFF"/>
          <w:lang w:val="es-ES"/>
        </w:rPr>
        <w:t xml:space="preserve"> </w:t>
      </w:r>
      <w:r w:rsidRPr="00334A80">
        <w:rPr>
          <w:color w:val="000000" w:themeColor="text1"/>
          <w:sz w:val="28"/>
          <w:szCs w:val="28"/>
          <w:shd w:val="clear" w:color="auto" w:fill="FFFFFF"/>
          <w:lang w:val="es-ES"/>
        </w:rPr>
        <w:t>“(i) cuando el medio de defensa judicial dispuesto por la ley para resolver</w:t>
      </w:r>
      <w:r w:rsidRPr="00334A80">
        <w:rPr>
          <w:color w:val="000000" w:themeColor="text1"/>
          <w:sz w:val="28"/>
          <w:szCs w:val="28"/>
          <w:bdr w:val="none" w:sz="0" w:space="0" w:color="auto" w:frame="1"/>
          <w:lang w:val="es-ES" w:eastAsia="es-CO"/>
        </w:rPr>
        <w:t xml:space="preserve"> </w:t>
      </w:r>
      <w:r w:rsidRPr="00334A80">
        <w:rPr>
          <w:color w:val="000000" w:themeColor="text1"/>
          <w:sz w:val="28"/>
          <w:szCs w:val="28"/>
          <w:shd w:val="clear" w:color="auto" w:fill="FFFFFF"/>
          <w:lang w:val="es-ES"/>
        </w:rPr>
        <w:t>las controversias no es</w:t>
      </w:r>
      <w:r w:rsidRPr="00334A80">
        <w:rPr>
          <w:rStyle w:val="apple-converted-space"/>
          <w:color w:val="000000" w:themeColor="text1"/>
          <w:sz w:val="28"/>
          <w:szCs w:val="28"/>
          <w:shd w:val="clear" w:color="auto" w:fill="FFFFFF"/>
          <w:lang w:val="es-ES"/>
        </w:rPr>
        <w:t xml:space="preserve"> </w:t>
      </w:r>
      <w:r w:rsidRPr="00334A80">
        <w:rPr>
          <w:color w:val="000000" w:themeColor="text1"/>
          <w:sz w:val="28"/>
          <w:szCs w:val="28"/>
          <w:lang w:val="es-ES"/>
        </w:rPr>
        <w:t>idóneo ni eficaz</w:t>
      </w:r>
      <w:r w:rsidRPr="00334A80">
        <w:rPr>
          <w:rStyle w:val="apple-converted-space"/>
          <w:color w:val="000000" w:themeColor="text1"/>
          <w:sz w:val="28"/>
          <w:szCs w:val="28"/>
          <w:shd w:val="clear" w:color="auto" w:fill="FFFFFF"/>
          <w:lang w:val="es-ES"/>
        </w:rPr>
        <w:t xml:space="preserve"> </w:t>
      </w:r>
      <w:r w:rsidRPr="00334A80">
        <w:rPr>
          <w:color w:val="000000" w:themeColor="text1"/>
          <w:sz w:val="28"/>
          <w:szCs w:val="28"/>
          <w:shd w:val="clear" w:color="auto" w:fill="FFFFFF"/>
          <w:lang w:val="es-ES"/>
        </w:rPr>
        <w:t>conforme a las especiales circunstancias del caso estudiado y (ii) cuando, pese a existir un medio de defensa judicial idóneo, este no impide la ocurrencia de un</w:t>
      </w:r>
      <w:r w:rsidRPr="00334A80">
        <w:rPr>
          <w:rStyle w:val="apple-converted-space"/>
          <w:color w:val="000000" w:themeColor="text1"/>
          <w:sz w:val="28"/>
          <w:szCs w:val="28"/>
          <w:shd w:val="clear" w:color="auto" w:fill="FFFFFF"/>
          <w:lang w:val="es-ES"/>
        </w:rPr>
        <w:t> </w:t>
      </w:r>
      <w:r w:rsidRPr="00334A80">
        <w:rPr>
          <w:color w:val="000000" w:themeColor="text1"/>
          <w:sz w:val="28"/>
          <w:szCs w:val="28"/>
          <w:lang w:val="es-ES"/>
        </w:rPr>
        <w:t>perjuicio</w:t>
      </w:r>
      <w:r w:rsidRPr="00334A80">
        <w:rPr>
          <w:i/>
          <w:iCs/>
          <w:color w:val="000000" w:themeColor="text1"/>
          <w:sz w:val="28"/>
          <w:szCs w:val="28"/>
          <w:lang w:val="es-ES"/>
        </w:rPr>
        <w:t xml:space="preserve"> </w:t>
      </w:r>
      <w:r w:rsidRPr="00334A80">
        <w:rPr>
          <w:color w:val="000000" w:themeColor="text1"/>
          <w:sz w:val="28"/>
          <w:szCs w:val="28"/>
          <w:lang w:val="es-ES"/>
        </w:rPr>
        <w:t>irremediable</w:t>
      </w:r>
      <w:r w:rsidRPr="00334A80">
        <w:rPr>
          <w:color w:val="000000" w:themeColor="text1"/>
          <w:sz w:val="28"/>
          <w:szCs w:val="28"/>
          <w:shd w:val="clear" w:color="auto" w:fill="FFFFFF"/>
          <w:lang w:val="es-ES"/>
        </w:rPr>
        <w:t>, caso en el cual la acción de tutela procede como</w:t>
      </w:r>
      <w:r w:rsidRPr="00334A80">
        <w:rPr>
          <w:rStyle w:val="apple-converted-space"/>
          <w:color w:val="000000" w:themeColor="text1"/>
          <w:sz w:val="28"/>
          <w:szCs w:val="28"/>
          <w:shd w:val="clear" w:color="auto" w:fill="FFFFFF"/>
          <w:lang w:val="es-ES"/>
        </w:rPr>
        <w:t> </w:t>
      </w:r>
      <w:r w:rsidRPr="00334A80">
        <w:rPr>
          <w:color w:val="000000" w:themeColor="text1"/>
          <w:sz w:val="28"/>
          <w:szCs w:val="28"/>
          <w:lang w:val="es-ES"/>
        </w:rPr>
        <w:t>mecanismo transitorio”</w:t>
      </w:r>
      <w:r w:rsidRPr="00334A80">
        <w:rPr>
          <w:rStyle w:val="Refdenotaalpie"/>
          <w:color w:val="000000" w:themeColor="text1"/>
          <w:sz w:val="28"/>
          <w:szCs w:val="28"/>
          <w:lang w:val="es-ES"/>
        </w:rPr>
        <w:footnoteReference w:id="170"/>
      </w:r>
      <w:r w:rsidRPr="00334A80">
        <w:rPr>
          <w:color w:val="000000" w:themeColor="text1"/>
          <w:sz w:val="28"/>
          <w:szCs w:val="28"/>
          <w:shd w:val="clear" w:color="auto" w:fill="FFFFFF"/>
          <w:lang w:val="es-ES"/>
        </w:rPr>
        <w:t xml:space="preserve">. </w:t>
      </w:r>
    </w:p>
    <w:p w14:paraId="5C2EB3BD" w14:textId="77777777" w:rsidR="003A3655" w:rsidRPr="00334A80" w:rsidRDefault="003A3655" w:rsidP="00596056">
      <w:pPr>
        <w:pStyle w:val="Prrafodelista"/>
        <w:widowControl w:val="0"/>
        <w:tabs>
          <w:tab w:val="left" w:pos="567"/>
        </w:tabs>
        <w:autoSpaceDE/>
        <w:autoSpaceDN/>
        <w:adjustRightInd/>
        <w:spacing w:before="0"/>
        <w:ind w:left="0" w:right="0"/>
        <w:contextualSpacing/>
        <w:outlineLvl w:val="0"/>
        <w:rPr>
          <w:color w:val="000000" w:themeColor="text1"/>
          <w:sz w:val="28"/>
          <w:szCs w:val="28"/>
          <w:bdr w:val="none" w:sz="0" w:space="0" w:color="auto" w:frame="1"/>
          <w:lang w:val="es-ES" w:eastAsia="es-CO"/>
        </w:rPr>
      </w:pPr>
    </w:p>
    <w:p w14:paraId="27B65B9B" w14:textId="77777777" w:rsidR="004D2033" w:rsidRDefault="003A3655" w:rsidP="00596056">
      <w:pPr>
        <w:pStyle w:val="Prrafodelista"/>
        <w:widowControl w:val="0"/>
        <w:numPr>
          <w:ilvl w:val="0"/>
          <w:numId w:val="2"/>
        </w:numPr>
        <w:autoSpaceDE/>
        <w:autoSpaceDN/>
        <w:adjustRightInd/>
        <w:spacing w:before="0"/>
        <w:ind w:left="0" w:right="0" w:firstLine="0"/>
        <w:contextualSpacing/>
        <w:outlineLvl w:val="0"/>
        <w:rPr>
          <w:color w:val="000000" w:themeColor="text1"/>
          <w:sz w:val="28"/>
          <w:szCs w:val="28"/>
          <w:lang w:val="es-ES" w:eastAsia="es-ES"/>
        </w:rPr>
      </w:pPr>
      <w:r w:rsidRPr="00334A80">
        <w:rPr>
          <w:i/>
          <w:iCs/>
          <w:color w:val="000000" w:themeColor="text1"/>
          <w:sz w:val="28"/>
          <w:szCs w:val="28"/>
          <w:lang w:val="es-ES" w:eastAsia="es-ES"/>
        </w:rPr>
        <w:t>Perjuicio irremediable y</w:t>
      </w:r>
      <w:r w:rsidRPr="00334A80">
        <w:rPr>
          <w:color w:val="000000" w:themeColor="text1"/>
          <w:sz w:val="28"/>
          <w:szCs w:val="28"/>
          <w:lang w:val="es-ES" w:eastAsia="es-ES"/>
        </w:rPr>
        <w:t xml:space="preserve"> </w:t>
      </w:r>
      <w:r w:rsidRPr="00334A80">
        <w:rPr>
          <w:i/>
          <w:iCs/>
          <w:color w:val="000000" w:themeColor="text1"/>
          <w:sz w:val="28"/>
          <w:szCs w:val="28"/>
          <w:lang w:val="es-ES" w:eastAsia="es-ES"/>
        </w:rPr>
        <w:t>procedencia transitoria de la acción de tutela</w:t>
      </w:r>
      <w:r w:rsidRPr="00334A80">
        <w:rPr>
          <w:color w:val="000000" w:themeColor="text1"/>
          <w:sz w:val="28"/>
          <w:szCs w:val="28"/>
          <w:lang w:val="es-ES" w:eastAsia="es-ES"/>
        </w:rPr>
        <w:t xml:space="preserve">. La jurisprudencia constitucional ha precisado que la verificación del perjuicio irremediable exige que el accionante demuestre: </w:t>
      </w:r>
      <w:r w:rsidRPr="00BD6230">
        <w:rPr>
          <w:color w:val="000000" w:themeColor="text1"/>
          <w:sz w:val="28"/>
          <w:szCs w:val="28"/>
          <w:lang w:val="es-ES" w:eastAsia="es-ES"/>
        </w:rPr>
        <w:t>(i)</w:t>
      </w:r>
      <w:r w:rsidRPr="00334A80">
        <w:rPr>
          <w:i/>
          <w:iCs/>
          <w:color w:val="000000" w:themeColor="text1"/>
          <w:sz w:val="28"/>
          <w:szCs w:val="28"/>
          <w:lang w:val="es-ES" w:eastAsia="es-ES"/>
        </w:rPr>
        <w:t xml:space="preserve"> </w:t>
      </w:r>
      <w:r w:rsidRPr="00334A80">
        <w:rPr>
          <w:color w:val="000000" w:themeColor="text1"/>
          <w:sz w:val="28"/>
          <w:szCs w:val="28"/>
          <w:lang w:val="es-ES" w:eastAsia="es-ES"/>
        </w:rPr>
        <w:t xml:space="preserve">una afectación </w:t>
      </w:r>
      <w:r w:rsidRPr="00334A80">
        <w:rPr>
          <w:i/>
          <w:iCs/>
          <w:color w:val="000000" w:themeColor="text1"/>
          <w:sz w:val="28"/>
          <w:szCs w:val="28"/>
          <w:lang w:val="es-ES" w:eastAsia="es-ES"/>
        </w:rPr>
        <w:t>inminente</w:t>
      </w:r>
      <w:r w:rsidRPr="00334A80">
        <w:rPr>
          <w:color w:val="000000" w:themeColor="text1"/>
          <w:sz w:val="28"/>
          <w:szCs w:val="28"/>
          <w:lang w:val="es-ES" w:eastAsia="es-ES"/>
        </w:rPr>
        <w:t xml:space="preserve"> del derecho presuntamente vulnerado, es decir, que el daño “está por suceder en un tiempo cercano”</w:t>
      </w:r>
      <w:r w:rsidRPr="00334A80">
        <w:rPr>
          <w:rStyle w:val="Refdenotaalpie"/>
          <w:color w:val="000000" w:themeColor="text1"/>
          <w:sz w:val="28"/>
          <w:szCs w:val="28"/>
          <w:lang w:val="es-ES" w:eastAsia="es-ES"/>
        </w:rPr>
        <w:footnoteReference w:id="171"/>
      </w:r>
      <w:r w:rsidRPr="00334A80">
        <w:rPr>
          <w:color w:val="000000" w:themeColor="text1"/>
          <w:sz w:val="28"/>
          <w:szCs w:val="28"/>
          <w:lang w:val="es-ES" w:eastAsia="es-ES"/>
        </w:rPr>
        <w:t xml:space="preserve">; </w:t>
      </w:r>
      <w:r w:rsidRPr="00BD6230">
        <w:rPr>
          <w:color w:val="000000" w:themeColor="text1"/>
          <w:sz w:val="28"/>
          <w:szCs w:val="28"/>
          <w:lang w:val="es-ES" w:eastAsia="es-ES"/>
        </w:rPr>
        <w:t>(ii)</w:t>
      </w:r>
      <w:r w:rsidRPr="00334A80">
        <w:rPr>
          <w:color w:val="000000" w:themeColor="text1"/>
          <w:sz w:val="28"/>
          <w:szCs w:val="28"/>
          <w:lang w:val="es-ES" w:eastAsia="es-ES"/>
        </w:rPr>
        <w:t xml:space="preserve"> la </w:t>
      </w:r>
      <w:r w:rsidRPr="00334A80">
        <w:rPr>
          <w:i/>
          <w:iCs/>
          <w:color w:val="000000" w:themeColor="text1"/>
          <w:sz w:val="28"/>
          <w:szCs w:val="28"/>
          <w:lang w:val="es-ES" w:eastAsia="es-ES"/>
        </w:rPr>
        <w:t>urgencia</w:t>
      </w:r>
      <w:r w:rsidRPr="00334A80">
        <w:rPr>
          <w:color w:val="000000" w:themeColor="text1"/>
          <w:sz w:val="28"/>
          <w:szCs w:val="28"/>
          <w:lang w:val="es-ES" w:eastAsia="es-ES"/>
        </w:rPr>
        <w:t xml:space="preserve"> de las medidas para conjurar la afectación</w:t>
      </w:r>
      <w:r w:rsidRPr="00334A80">
        <w:rPr>
          <w:rStyle w:val="Refdenotaalpie"/>
          <w:color w:val="000000" w:themeColor="text1"/>
          <w:sz w:val="28"/>
          <w:szCs w:val="28"/>
          <w:lang w:val="es-ES" w:eastAsia="es-ES"/>
        </w:rPr>
        <w:footnoteReference w:id="172"/>
      </w:r>
      <w:r w:rsidRPr="00334A80">
        <w:rPr>
          <w:color w:val="000000" w:themeColor="text1"/>
          <w:sz w:val="28"/>
          <w:szCs w:val="28"/>
          <w:lang w:val="es-ES" w:eastAsia="es-ES"/>
        </w:rPr>
        <w:t>, para efectos de “brindar una solución adecuada frente a la proximidad del daño”</w:t>
      </w:r>
      <w:r w:rsidRPr="00334A80">
        <w:rPr>
          <w:rStyle w:val="Refdenotaalpie"/>
          <w:color w:val="000000" w:themeColor="text1"/>
          <w:sz w:val="28"/>
          <w:szCs w:val="28"/>
          <w:lang w:val="es-ES" w:eastAsia="es-ES"/>
        </w:rPr>
        <w:footnoteReference w:id="173"/>
      </w:r>
      <w:r w:rsidRPr="00334A80">
        <w:rPr>
          <w:color w:val="000000" w:themeColor="text1"/>
          <w:sz w:val="28"/>
          <w:szCs w:val="28"/>
          <w:lang w:val="es-ES" w:eastAsia="es-ES"/>
        </w:rPr>
        <w:t xml:space="preserve">; </w:t>
      </w:r>
      <w:r w:rsidRPr="00BD6230">
        <w:rPr>
          <w:color w:val="000000" w:themeColor="text1"/>
          <w:sz w:val="28"/>
          <w:szCs w:val="28"/>
          <w:lang w:val="es-ES" w:eastAsia="es-ES"/>
        </w:rPr>
        <w:t>(iii)</w:t>
      </w:r>
      <w:r w:rsidRPr="00334A80">
        <w:rPr>
          <w:color w:val="000000" w:themeColor="text1"/>
          <w:sz w:val="28"/>
          <w:szCs w:val="28"/>
          <w:lang w:val="es-ES" w:eastAsia="es-ES"/>
        </w:rPr>
        <w:t xml:space="preserve"> la </w:t>
      </w:r>
      <w:r w:rsidRPr="00334A80">
        <w:rPr>
          <w:i/>
          <w:iCs/>
          <w:color w:val="000000" w:themeColor="text1"/>
          <w:sz w:val="28"/>
          <w:szCs w:val="28"/>
          <w:lang w:val="es-ES" w:eastAsia="es-ES"/>
        </w:rPr>
        <w:t>gravedad</w:t>
      </w:r>
      <w:r w:rsidRPr="00334A80">
        <w:rPr>
          <w:color w:val="000000" w:themeColor="text1"/>
          <w:sz w:val="28"/>
          <w:szCs w:val="28"/>
          <w:lang w:val="es-ES" w:eastAsia="es-ES"/>
        </w:rPr>
        <w:t xml:space="preserve"> del perjuicio, esto es, que sea “susceptible de generar un detrimento transcendente en el haber jurídico de una persona”</w:t>
      </w:r>
      <w:r w:rsidRPr="00334A80">
        <w:rPr>
          <w:rStyle w:val="Refdenotaalpie"/>
          <w:color w:val="000000" w:themeColor="text1"/>
          <w:sz w:val="28"/>
          <w:szCs w:val="28"/>
          <w:lang w:val="es-ES" w:eastAsia="es-ES"/>
        </w:rPr>
        <w:footnoteReference w:id="174"/>
      </w:r>
      <w:r w:rsidRPr="00334A80">
        <w:rPr>
          <w:color w:val="000000" w:themeColor="text1"/>
          <w:sz w:val="28"/>
          <w:szCs w:val="28"/>
          <w:lang w:val="es-ES" w:eastAsia="es-ES"/>
        </w:rPr>
        <w:t xml:space="preserve"> y </w:t>
      </w:r>
      <w:r w:rsidRPr="00BD6230">
        <w:rPr>
          <w:color w:val="000000" w:themeColor="text1"/>
          <w:sz w:val="28"/>
          <w:szCs w:val="28"/>
          <w:lang w:val="es-ES" w:eastAsia="es-ES"/>
        </w:rPr>
        <w:t>(iv)</w:t>
      </w:r>
      <w:r w:rsidRPr="00334A80">
        <w:rPr>
          <w:color w:val="000000" w:themeColor="text1"/>
          <w:sz w:val="28"/>
          <w:szCs w:val="28"/>
          <w:lang w:val="es-ES" w:eastAsia="es-ES"/>
        </w:rPr>
        <w:t xml:space="preserve"> el carácter </w:t>
      </w:r>
      <w:r w:rsidRPr="00334A80">
        <w:rPr>
          <w:i/>
          <w:iCs/>
          <w:color w:val="000000" w:themeColor="text1"/>
          <w:sz w:val="28"/>
          <w:szCs w:val="28"/>
          <w:lang w:val="es-ES" w:eastAsia="es-ES"/>
        </w:rPr>
        <w:t>impostergable</w:t>
      </w:r>
      <w:r w:rsidRPr="00334A80">
        <w:rPr>
          <w:color w:val="000000" w:themeColor="text1"/>
          <w:sz w:val="28"/>
          <w:szCs w:val="28"/>
          <w:lang w:val="es-ES" w:eastAsia="es-ES"/>
        </w:rPr>
        <w:t xml:space="preserve"> de las órdenes para la efectiva protección de los derechos amenazados o vulnerados</w:t>
      </w:r>
      <w:r w:rsidRPr="00334A80">
        <w:rPr>
          <w:rStyle w:val="Refdenotaalpie"/>
          <w:color w:val="000000" w:themeColor="text1"/>
          <w:sz w:val="28"/>
          <w:szCs w:val="28"/>
          <w:lang w:val="es-ES" w:eastAsia="es-ES"/>
        </w:rPr>
        <w:footnoteReference w:id="175"/>
      </w:r>
      <w:r w:rsidRPr="00334A80">
        <w:rPr>
          <w:color w:val="000000" w:themeColor="text1"/>
          <w:sz w:val="28"/>
          <w:szCs w:val="28"/>
          <w:lang w:val="es-ES" w:eastAsia="es-ES"/>
        </w:rPr>
        <w:t>, es decir, que sea indispensable una respuesta “oportun[a] y eficien[te]”</w:t>
      </w:r>
      <w:r w:rsidRPr="00334A80">
        <w:rPr>
          <w:rStyle w:val="Refdenotaalpie"/>
          <w:color w:val="000000" w:themeColor="text1"/>
          <w:sz w:val="28"/>
          <w:szCs w:val="28"/>
          <w:lang w:val="es-ES" w:eastAsia="es-ES"/>
        </w:rPr>
        <w:footnoteReference w:id="176"/>
      </w:r>
      <w:r w:rsidRPr="00334A80">
        <w:rPr>
          <w:color w:val="000000" w:themeColor="text1"/>
          <w:sz w:val="28"/>
          <w:szCs w:val="28"/>
          <w:lang w:val="es-ES" w:eastAsia="es-ES"/>
        </w:rPr>
        <w:t>, para “la debida protección de los derechos comprometidos”</w:t>
      </w:r>
      <w:r w:rsidRPr="00334A80">
        <w:rPr>
          <w:rStyle w:val="Refdenotaalpie"/>
          <w:color w:val="000000" w:themeColor="text1"/>
          <w:sz w:val="28"/>
          <w:szCs w:val="28"/>
          <w:lang w:val="es-ES" w:eastAsia="es-ES"/>
        </w:rPr>
        <w:footnoteReference w:id="177"/>
      </w:r>
      <w:r w:rsidRPr="00334A80">
        <w:rPr>
          <w:color w:val="000000" w:themeColor="text1"/>
          <w:sz w:val="28"/>
          <w:szCs w:val="28"/>
          <w:lang w:val="es-ES" w:eastAsia="es-ES"/>
        </w:rPr>
        <w:t xml:space="preserve">. Cuando se acredite la ocurrencia de perjuicio </w:t>
      </w:r>
      <w:r w:rsidRPr="007F3E8A">
        <w:rPr>
          <w:color w:val="000000" w:themeColor="text1"/>
          <w:sz w:val="28"/>
          <w:szCs w:val="28"/>
          <w:lang w:val="es-ES" w:eastAsia="es-ES"/>
        </w:rPr>
        <w:t xml:space="preserve">irremediable, la acción de tutela procederá como mecanismo transitorio de protección de derechos. </w:t>
      </w:r>
    </w:p>
    <w:p w14:paraId="19E50A33" w14:textId="77777777" w:rsidR="004D2033" w:rsidRPr="004D2033" w:rsidRDefault="004D2033" w:rsidP="00596056">
      <w:pPr>
        <w:pStyle w:val="Prrafodelista"/>
        <w:spacing w:before="0"/>
        <w:rPr>
          <w:color w:val="000000" w:themeColor="text1"/>
          <w:sz w:val="28"/>
          <w:szCs w:val="28"/>
          <w:lang w:val="es-ES" w:eastAsia="es-ES"/>
        </w:rPr>
      </w:pPr>
    </w:p>
    <w:p w14:paraId="6BB6BCBC" w14:textId="301F9539" w:rsidR="00E06197" w:rsidRDefault="004D2033" w:rsidP="00596056">
      <w:pPr>
        <w:pStyle w:val="Prrafodelista"/>
        <w:widowControl w:val="0"/>
        <w:numPr>
          <w:ilvl w:val="0"/>
          <w:numId w:val="2"/>
        </w:numPr>
        <w:autoSpaceDE/>
        <w:autoSpaceDN/>
        <w:adjustRightInd/>
        <w:spacing w:before="0"/>
        <w:ind w:left="0" w:right="0" w:firstLine="0"/>
        <w:contextualSpacing/>
        <w:outlineLvl w:val="0"/>
        <w:rPr>
          <w:color w:val="000000" w:themeColor="text1"/>
          <w:sz w:val="28"/>
          <w:szCs w:val="28"/>
          <w:lang w:val="es-ES" w:eastAsia="es-ES"/>
        </w:rPr>
      </w:pPr>
      <w:r w:rsidRPr="000D6C9B">
        <w:rPr>
          <w:i/>
          <w:iCs/>
          <w:color w:val="000000" w:themeColor="text1"/>
          <w:sz w:val="28"/>
          <w:szCs w:val="28"/>
          <w:lang w:val="es-ES" w:eastAsia="es-ES"/>
        </w:rPr>
        <w:t>Las pacientes no disponen de otro mecanismo idóneo y eficaz</w:t>
      </w:r>
      <w:r w:rsidRPr="004D2033">
        <w:rPr>
          <w:color w:val="000000" w:themeColor="text1"/>
          <w:sz w:val="28"/>
          <w:szCs w:val="28"/>
          <w:lang w:val="es-ES" w:eastAsia="es-ES"/>
        </w:rPr>
        <w:t>. El mecanismo jurisdiccional ordinario ante la Superintendencia Nacional de Salud (SNS) es</w:t>
      </w:r>
      <w:r w:rsidR="007E75AF">
        <w:rPr>
          <w:color w:val="000000" w:themeColor="text1"/>
          <w:sz w:val="28"/>
          <w:szCs w:val="28"/>
          <w:lang w:val="es-ES" w:eastAsia="es-ES"/>
        </w:rPr>
        <w:t>, en términos generales,</w:t>
      </w:r>
      <w:r w:rsidRPr="004D2033">
        <w:rPr>
          <w:color w:val="000000" w:themeColor="text1"/>
          <w:sz w:val="28"/>
          <w:szCs w:val="28"/>
          <w:lang w:val="es-ES" w:eastAsia="es-ES"/>
        </w:rPr>
        <w:t xml:space="preserve"> idóneo</w:t>
      </w:r>
      <w:r w:rsidR="007E75AF">
        <w:rPr>
          <w:color w:val="000000" w:themeColor="text1"/>
          <w:sz w:val="28"/>
          <w:szCs w:val="28"/>
          <w:lang w:val="es-ES" w:eastAsia="es-ES"/>
        </w:rPr>
        <w:t xml:space="preserve"> en casos en que se niegan prestaciones </w:t>
      </w:r>
      <w:proofErr w:type="gramStart"/>
      <w:r w:rsidR="007E75AF">
        <w:rPr>
          <w:color w:val="000000" w:themeColor="text1"/>
          <w:sz w:val="28"/>
          <w:szCs w:val="28"/>
          <w:lang w:val="es-ES" w:eastAsia="es-ES"/>
        </w:rPr>
        <w:t>médico asistenciales</w:t>
      </w:r>
      <w:proofErr w:type="gramEnd"/>
      <w:r w:rsidRPr="004D2033">
        <w:rPr>
          <w:color w:val="000000" w:themeColor="text1"/>
          <w:sz w:val="28"/>
          <w:szCs w:val="28"/>
          <w:lang w:val="es-ES" w:eastAsia="es-ES"/>
        </w:rPr>
        <w:t>. Esto</w:t>
      </w:r>
      <w:r w:rsidR="00A73D35">
        <w:rPr>
          <w:color w:val="000000" w:themeColor="text1"/>
          <w:sz w:val="28"/>
          <w:szCs w:val="28"/>
          <w:lang w:val="es-ES" w:eastAsia="es-ES"/>
        </w:rPr>
        <w:t>,</w:t>
      </w:r>
      <w:r w:rsidRPr="004D2033">
        <w:rPr>
          <w:color w:val="000000" w:themeColor="text1"/>
          <w:sz w:val="28"/>
          <w:szCs w:val="28"/>
          <w:lang w:val="es-ES" w:eastAsia="es-ES"/>
        </w:rPr>
        <w:t xml:space="preserve"> porque conforme al artículo 6 de la Ley 1949 de 2019</w:t>
      </w:r>
      <w:r w:rsidR="000D6C9B">
        <w:rPr>
          <w:rStyle w:val="Refdenotaalpie"/>
          <w:color w:val="000000" w:themeColor="text1"/>
          <w:sz w:val="28"/>
          <w:szCs w:val="28"/>
          <w:lang w:val="es-ES" w:eastAsia="es-ES"/>
        </w:rPr>
        <w:footnoteReference w:id="178"/>
      </w:r>
      <w:r w:rsidRPr="004D2033">
        <w:rPr>
          <w:color w:val="000000" w:themeColor="text1"/>
          <w:sz w:val="28"/>
          <w:szCs w:val="28"/>
          <w:lang w:val="es-ES" w:eastAsia="es-ES"/>
        </w:rPr>
        <w:t>, dicho mecanismo jurisdiccional es procedente cuando la EPS exprese su “negativa” para prestar un servicio incluido en el PBS. A la luz de dicho contenido normativo, la jurisprudencia constitucional ha señalado que este dispositivo podría ser idóneo para resolver casos en los que el afiliado identifica como hecho vulnerador “el silencio” o “la omisión” de la EPS en relación con la prestación de los referidos servicios</w:t>
      </w:r>
      <w:r w:rsidR="000D6C9B">
        <w:rPr>
          <w:rStyle w:val="Refdenotaalpie"/>
          <w:color w:val="000000" w:themeColor="text1"/>
          <w:sz w:val="28"/>
          <w:szCs w:val="28"/>
          <w:lang w:val="es-ES" w:eastAsia="es-ES"/>
        </w:rPr>
        <w:footnoteReference w:id="179"/>
      </w:r>
      <w:r w:rsidRPr="004D2033">
        <w:rPr>
          <w:color w:val="000000" w:themeColor="text1"/>
          <w:sz w:val="28"/>
          <w:szCs w:val="28"/>
          <w:lang w:val="es-ES" w:eastAsia="es-ES"/>
        </w:rPr>
        <w:t xml:space="preserve">. En los casos </w:t>
      </w:r>
      <w:r w:rsidR="00877434">
        <w:rPr>
          <w:color w:val="000000" w:themeColor="text1"/>
          <w:sz w:val="28"/>
          <w:szCs w:val="28"/>
          <w:lang w:val="es-ES" w:eastAsia="es-ES"/>
        </w:rPr>
        <w:t>en estudio</w:t>
      </w:r>
      <w:r w:rsidRPr="004D2033">
        <w:rPr>
          <w:color w:val="000000" w:themeColor="text1"/>
          <w:sz w:val="28"/>
          <w:szCs w:val="28"/>
          <w:lang w:val="es-ES" w:eastAsia="es-ES"/>
        </w:rPr>
        <w:t xml:space="preserve">, </w:t>
      </w:r>
      <w:r w:rsidR="00FF30C9">
        <w:rPr>
          <w:color w:val="000000" w:themeColor="text1"/>
          <w:sz w:val="28"/>
          <w:szCs w:val="28"/>
          <w:lang w:val="es-ES" w:eastAsia="es-ES"/>
        </w:rPr>
        <w:t xml:space="preserve">los </w:t>
      </w:r>
      <w:r w:rsidR="00FF30C9">
        <w:rPr>
          <w:color w:val="000000" w:themeColor="text1"/>
          <w:sz w:val="28"/>
          <w:szCs w:val="28"/>
          <w:lang w:val="es-ES" w:eastAsia="es-ES"/>
        </w:rPr>
        <w:lastRenderedPageBreak/>
        <w:t>accionantes</w:t>
      </w:r>
      <w:r w:rsidRPr="004D2033">
        <w:rPr>
          <w:color w:val="000000" w:themeColor="text1"/>
          <w:sz w:val="28"/>
          <w:szCs w:val="28"/>
          <w:lang w:val="es-ES" w:eastAsia="es-ES"/>
        </w:rPr>
        <w:t xml:space="preserve"> cuestionan la negativa de </w:t>
      </w:r>
      <w:r w:rsidR="00FF30C9">
        <w:rPr>
          <w:color w:val="000000" w:themeColor="text1"/>
          <w:sz w:val="28"/>
          <w:szCs w:val="28"/>
          <w:lang w:val="es-ES" w:eastAsia="es-ES"/>
        </w:rPr>
        <w:t xml:space="preserve">Compensar </w:t>
      </w:r>
      <w:r w:rsidR="001639BF">
        <w:rPr>
          <w:color w:val="000000" w:themeColor="text1"/>
          <w:sz w:val="28"/>
          <w:szCs w:val="28"/>
          <w:lang w:val="es-ES" w:eastAsia="es-ES"/>
        </w:rPr>
        <w:t>EPS</w:t>
      </w:r>
      <w:r w:rsidR="00FF30C9">
        <w:rPr>
          <w:color w:val="000000" w:themeColor="text1"/>
          <w:sz w:val="28"/>
          <w:szCs w:val="28"/>
          <w:lang w:val="es-ES" w:eastAsia="es-ES"/>
        </w:rPr>
        <w:t xml:space="preserve"> y </w:t>
      </w:r>
      <w:r w:rsidR="00117281">
        <w:rPr>
          <w:color w:val="000000" w:themeColor="text1"/>
          <w:sz w:val="28"/>
          <w:szCs w:val="28"/>
          <w:lang w:val="es-ES" w:eastAsia="es-ES"/>
        </w:rPr>
        <w:t>de</w:t>
      </w:r>
      <w:r w:rsidRPr="004D2033">
        <w:rPr>
          <w:color w:val="000000" w:themeColor="text1"/>
          <w:sz w:val="28"/>
          <w:szCs w:val="28"/>
          <w:lang w:val="es-ES" w:eastAsia="es-ES"/>
        </w:rPr>
        <w:t xml:space="preserve"> Nueva</w:t>
      </w:r>
      <w:r w:rsidR="00806A0C">
        <w:rPr>
          <w:color w:val="000000" w:themeColor="text1"/>
          <w:sz w:val="28"/>
          <w:szCs w:val="28"/>
          <w:lang w:val="es-ES" w:eastAsia="es-ES"/>
        </w:rPr>
        <w:t xml:space="preserve"> EPS para acceder a</w:t>
      </w:r>
      <w:r w:rsidRPr="004D2033">
        <w:rPr>
          <w:color w:val="000000" w:themeColor="text1"/>
          <w:sz w:val="28"/>
          <w:szCs w:val="28"/>
          <w:lang w:val="es-ES" w:eastAsia="es-ES"/>
        </w:rPr>
        <w:t xml:space="preserve"> los servicios </w:t>
      </w:r>
      <w:r w:rsidR="00E06197">
        <w:rPr>
          <w:color w:val="000000" w:themeColor="text1"/>
          <w:sz w:val="28"/>
          <w:szCs w:val="28"/>
          <w:lang w:val="es-ES" w:eastAsia="es-ES"/>
        </w:rPr>
        <w:t xml:space="preserve">cuidador y </w:t>
      </w:r>
      <w:r w:rsidR="00CE61B5">
        <w:rPr>
          <w:color w:val="000000" w:themeColor="text1"/>
          <w:sz w:val="28"/>
          <w:szCs w:val="28"/>
          <w:lang w:val="es-ES" w:eastAsia="es-ES"/>
        </w:rPr>
        <w:t>algunas tecnologías</w:t>
      </w:r>
      <w:r w:rsidRPr="004D2033">
        <w:rPr>
          <w:color w:val="000000" w:themeColor="text1"/>
          <w:sz w:val="28"/>
          <w:szCs w:val="28"/>
          <w:lang w:val="es-ES" w:eastAsia="es-ES"/>
        </w:rPr>
        <w:t xml:space="preserve"> </w:t>
      </w:r>
      <w:r w:rsidR="00B76B70" w:rsidRPr="004D2033">
        <w:rPr>
          <w:color w:val="000000" w:themeColor="text1"/>
          <w:sz w:val="28"/>
          <w:szCs w:val="28"/>
          <w:lang w:val="es-ES" w:eastAsia="es-ES"/>
        </w:rPr>
        <w:t>solicitadas</w:t>
      </w:r>
      <w:r w:rsidRPr="004D2033">
        <w:rPr>
          <w:color w:val="000000" w:themeColor="text1"/>
          <w:sz w:val="28"/>
          <w:szCs w:val="28"/>
          <w:lang w:val="es-ES" w:eastAsia="es-ES"/>
        </w:rPr>
        <w:t xml:space="preserve">. Por tanto, en los asuntos </w:t>
      </w:r>
      <w:r w:rsidRPr="00CE61B5">
        <w:rPr>
          <w:i/>
          <w:color w:val="000000" w:themeColor="text1"/>
          <w:sz w:val="28"/>
          <w:szCs w:val="28"/>
          <w:lang w:val="es-ES" w:eastAsia="es-ES"/>
        </w:rPr>
        <w:t>sub examine</w:t>
      </w:r>
      <w:r w:rsidRPr="004D2033">
        <w:rPr>
          <w:color w:val="000000" w:themeColor="text1"/>
          <w:sz w:val="28"/>
          <w:szCs w:val="28"/>
          <w:lang w:val="es-ES" w:eastAsia="es-ES"/>
        </w:rPr>
        <w:t xml:space="preserve">, el referido mecanismo ante la SNS sería </w:t>
      </w:r>
      <w:r w:rsidRPr="00CE61B5">
        <w:rPr>
          <w:i/>
          <w:color w:val="000000" w:themeColor="text1"/>
          <w:sz w:val="28"/>
          <w:szCs w:val="28"/>
          <w:lang w:val="es-ES" w:eastAsia="es-ES"/>
        </w:rPr>
        <w:t>prima facie</w:t>
      </w:r>
      <w:r w:rsidRPr="004D2033">
        <w:rPr>
          <w:color w:val="000000" w:themeColor="text1"/>
          <w:sz w:val="28"/>
          <w:szCs w:val="28"/>
          <w:lang w:val="es-ES" w:eastAsia="es-ES"/>
        </w:rPr>
        <w:t xml:space="preserve"> idóneo.</w:t>
      </w:r>
    </w:p>
    <w:p w14:paraId="5C736850" w14:textId="77777777" w:rsidR="00E06197" w:rsidRPr="00E06197" w:rsidRDefault="00E06197" w:rsidP="00596056">
      <w:pPr>
        <w:pStyle w:val="Prrafodelista"/>
        <w:spacing w:before="0"/>
        <w:rPr>
          <w:color w:val="000000" w:themeColor="text1"/>
          <w:sz w:val="28"/>
          <w:szCs w:val="28"/>
          <w:lang w:val="es-ES" w:eastAsia="es-ES"/>
        </w:rPr>
      </w:pPr>
    </w:p>
    <w:p w14:paraId="6F55C489" w14:textId="54397B53" w:rsidR="004D2033" w:rsidRPr="004D2033" w:rsidRDefault="004D2033" w:rsidP="00596056">
      <w:pPr>
        <w:pStyle w:val="Prrafodelista"/>
        <w:widowControl w:val="0"/>
        <w:numPr>
          <w:ilvl w:val="0"/>
          <w:numId w:val="2"/>
        </w:numPr>
        <w:tabs>
          <w:tab w:val="left" w:pos="567"/>
        </w:tabs>
        <w:autoSpaceDE/>
        <w:autoSpaceDN/>
        <w:adjustRightInd/>
        <w:spacing w:before="0"/>
        <w:ind w:left="0" w:right="0" w:firstLine="0"/>
        <w:contextualSpacing/>
        <w:outlineLvl w:val="0"/>
        <w:rPr>
          <w:color w:val="000000" w:themeColor="text1"/>
          <w:sz w:val="28"/>
          <w:szCs w:val="28"/>
          <w:lang w:val="es-ES" w:eastAsia="es-ES"/>
        </w:rPr>
      </w:pPr>
      <w:r w:rsidRPr="00E06197">
        <w:rPr>
          <w:color w:val="000000" w:themeColor="text1"/>
          <w:sz w:val="28"/>
          <w:szCs w:val="28"/>
          <w:lang w:val="es-ES" w:eastAsia="es-ES"/>
        </w:rPr>
        <w:t>Sin embargo, conforme a la jurisprudencia constitucional este mecanismo no es idóneo ni eficaz</w:t>
      </w:r>
      <w:r w:rsidR="00E06197">
        <w:rPr>
          <w:rStyle w:val="Refdenotaalpie"/>
          <w:color w:val="000000" w:themeColor="text1"/>
          <w:sz w:val="28"/>
          <w:szCs w:val="28"/>
          <w:lang w:val="es-ES" w:eastAsia="es-ES"/>
        </w:rPr>
        <w:footnoteReference w:id="180"/>
      </w:r>
      <w:r w:rsidR="007E75AF">
        <w:rPr>
          <w:color w:val="000000" w:themeColor="text1"/>
          <w:sz w:val="28"/>
          <w:szCs w:val="28"/>
          <w:lang w:val="es-ES" w:eastAsia="es-ES"/>
        </w:rPr>
        <w:t xml:space="preserve"> para el caso concreto de los asuntos examinados en esta sentencia</w:t>
      </w:r>
      <w:r w:rsidRPr="00E06197">
        <w:rPr>
          <w:color w:val="000000" w:themeColor="text1"/>
          <w:sz w:val="28"/>
          <w:szCs w:val="28"/>
          <w:lang w:val="es-ES" w:eastAsia="es-ES"/>
        </w:rPr>
        <w:t>. Lo anterior, por cuanto la SNS “tiene una capacidad limitada respecto a sus competencias jurisdiccionales”</w:t>
      </w:r>
      <w:r w:rsidR="00E06197">
        <w:rPr>
          <w:rStyle w:val="Refdenotaalpie"/>
          <w:color w:val="000000" w:themeColor="text1"/>
          <w:sz w:val="28"/>
          <w:szCs w:val="28"/>
          <w:lang w:val="es-ES" w:eastAsia="es-ES"/>
        </w:rPr>
        <w:footnoteReference w:id="181"/>
      </w:r>
      <w:r w:rsidRPr="00E06197">
        <w:rPr>
          <w:color w:val="000000" w:themeColor="text1"/>
          <w:sz w:val="28"/>
          <w:szCs w:val="28"/>
          <w:lang w:val="es-ES" w:eastAsia="es-ES"/>
        </w:rPr>
        <w:t>, debido a “algunas situaciones normativas relevantes”</w:t>
      </w:r>
      <w:r w:rsidR="00927E8D">
        <w:rPr>
          <w:rStyle w:val="Refdenotaalpie"/>
          <w:color w:val="000000" w:themeColor="text1"/>
          <w:sz w:val="28"/>
          <w:szCs w:val="28"/>
          <w:lang w:val="es-ES" w:eastAsia="es-ES"/>
        </w:rPr>
        <w:footnoteReference w:id="182"/>
      </w:r>
      <w:r w:rsidRPr="00E06197">
        <w:rPr>
          <w:color w:val="000000" w:themeColor="text1"/>
          <w:sz w:val="28"/>
          <w:szCs w:val="28"/>
          <w:lang w:val="es-ES" w:eastAsia="es-ES"/>
        </w:rPr>
        <w:t>, así como a “una situación estructural determinante”</w:t>
      </w:r>
      <w:r w:rsidR="00927E8D">
        <w:rPr>
          <w:rStyle w:val="Refdenotaalpie"/>
          <w:color w:val="000000" w:themeColor="text1"/>
          <w:sz w:val="28"/>
          <w:szCs w:val="28"/>
          <w:lang w:val="es-ES" w:eastAsia="es-ES"/>
        </w:rPr>
        <w:footnoteReference w:id="183"/>
      </w:r>
      <w:r w:rsidRPr="00E06197">
        <w:rPr>
          <w:color w:val="000000" w:themeColor="text1"/>
          <w:sz w:val="28"/>
          <w:szCs w:val="28"/>
          <w:lang w:val="es-ES" w:eastAsia="es-ES"/>
        </w:rPr>
        <w:t>. Las “situaciones normativas” están asociadas, entre otras, a la indefinición del término para resolver la apelación y a la falta del mecanismo para garantizar el efectivo cumplimiento de la decisión. La “situación estructural” alude, por ejemplo, a la imposibilidad de tramitar dichas solicitudes en el término de 10 días, así como a los déficits “logísticos” y “organizativos”. En atención a estas situaciones, la Corte Constitucional ha señalado que dicho mecanismo jurisdiccional “no se entenderá como un medio idóneo y eficaz para la protección inmediata de los derechos fundamentales de los usuarios del [SGSSS] y, en consecuencia, la acción de tutela será el medio adecuado para garantizar dichos derechos”</w:t>
      </w:r>
      <w:r w:rsidR="00090D37">
        <w:rPr>
          <w:rStyle w:val="Refdenotaalpie"/>
          <w:color w:val="000000" w:themeColor="text1"/>
          <w:sz w:val="28"/>
          <w:szCs w:val="28"/>
          <w:lang w:val="es-ES" w:eastAsia="es-ES"/>
        </w:rPr>
        <w:footnoteReference w:id="184"/>
      </w:r>
      <w:r w:rsidRPr="00E06197">
        <w:rPr>
          <w:color w:val="000000" w:themeColor="text1"/>
          <w:sz w:val="28"/>
          <w:szCs w:val="28"/>
          <w:lang w:val="es-ES" w:eastAsia="es-ES"/>
        </w:rPr>
        <w:t>.</w:t>
      </w:r>
    </w:p>
    <w:p w14:paraId="4861AB56" w14:textId="77777777" w:rsidR="004D2033" w:rsidRPr="004D2033" w:rsidRDefault="004D2033" w:rsidP="00596056">
      <w:pPr>
        <w:pStyle w:val="Prrafodelista"/>
        <w:spacing w:before="0"/>
        <w:rPr>
          <w:color w:val="000000" w:themeColor="text1"/>
          <w:sz w:val="28"/>
          <w:szCs w:val="28"/>
          <w:lang w:val="es-ES" w:eastAsia="es-ES"/>
        </w:rPr>
      </w:pPr>
    </w:p>
    <w:p w14:paraId="6500D3A9" w14:textId="33E0E9C9" w:rsidR="004D2033" w:rsidRPr="007F3E8A" w:rsidRDefault="004D2033" w:rsidP="00596056">
      <w:pPr>
        <w:pStyle w:val="Prrafodelista"/>
        <w:widowControl w:val="0"/>
        <w:numPr>
          <w:ilvl w:val="0"/>
          <w:numId w:val="2"/>
        </w:numPr>
        <w:autoSpaceDE/>
        <w:autoSpaceDN/>
        <w:adjustRightInd/>
        <w:spacing w:before="0"/>
        <w:ind w:left="0" w:right="0" w:firstLine="0"/>
        <w:contextualSpacing/>
        <w:outlineLvl w:val="0"/>
        <w:rPr>
          <w:color w:val="000000" w:themeColor="text1"/>
          <w:sz w:val="28"/>
          <w:szCs w:val="28"/>
          <w:lang w:val="es-ES" w:eastAsia="es-ES"/>
        </w:rPr>
      </w:pPr>
      <w:r w:rsidRPr="004D2033">
        <w:rPr>
          <w:color w:val="000000" w:themeColor="text1"/>
          <w:sz w:val="28"/>
          <w:szCs w:val="28"/>
          <w:lang w:val="es-ES" w:eastAsia="es-ES"/>
        </w:rPr>
        <w:t xml:space="preserve">En todo caso, de ser procedente el referido mecanismo jurisdiccional, tampoco sería eficaz en los casos </w:t>
      </w:r>
      <w:r w:rsidRPr="0003340E">
        <w:rPr>
          <w:i/>
          <w:color w:val="000000" w:themeColor="text1"/>
          <w:sz w:val="28"/>
          <w:szCs w:val="28"/>
          <w:lang w:val="es-ES" w:eastAsia="es-ES"/>
        </w:rPr>
        <w:t>sub judice</w:t>
      </w:r>
      <w:r w:rsidRPr="004D2033">
        <w:rPr>
          <w:color w:val="000000" w:themeColor="text1"/>
          <w:sz w:val="28"/>
          <w:szCs w:val="28"/>
          <w:lang w:val="es-ES" w:eastAsia="es-ES"/>
        </w:rPr>
        <w:t xml:space="preserve">, habida cuenta de la situación particular de las accionantes. Al respecto, la Corte ha precisado que este recurso no es eficaz cuando: (i) “exista riesgo la vida, la salud o la integridad de las personas”; (ii) los peticionarios o afectados “se encuentren en situación de vulnerabilidad, debilidad manifiesta o sean sujetos de especial protección </w:t>
      </w:r>
      <w:r w:rsidRPr="004D2033">
        <w:rPr>
          <w:color w:val="000000" w:themeColor="text1"/>
          <w:sz w:val="28"/>
          <w:szCs w:val="28"/>
          <w:lang w:val="es-ES" w:eastAsia="es-ES"/>
        </w:rPr>
        <w:lastRenderedPageBreak/>
        <w:t>constitucional”</w:t>
      </w:r>
      <w:r w:rsidR="00090D37">
        <w:rPr>
          <w:rStyle w:val="Refdenotaalpie"/>
          <w:color w:val="000000" w:themeColor="text1"/>
          <w:sz w:val="28"/>
          <w:szCs w:val="28"/>
          <w:lang w:val="es-ES" w:eastAsia="es-ES"/>
        </w:rPr>
        <w:footnoteReference w:id="185"/>
      </w:r>
      <w:r w:rsidRPr="004D2033">
        <w:rPr>
          <w:color w:val="000000" w:themeColor="text1"/>
          <w:sz w:val="28"/>
          <w:szCs w:val="28"/>
          <w:lang w:val="es-ES" w:eastAsia="es-ES"/>
        </w:rPr>
        <w:t>, y (iii) se configure una “situación de urgencia que haga indispensable la intervención del juez constitucional”</w:t>
      </w:r>
      <w:r w:rsidR="00CF5EEF">
        <w:rPr>
          <w:rStyle w:val="Refdenotaalpie"/>
          <w:color w:val="000000" w:themeColor="text1"/>
          <w:sz w:val="28"/>
          <w:szCs w:val="28"/>
          <w:lang w:val="es-ES" w:eastAsia="es-ES"/>
        </w:rPr>
        <w:footnoteReference w:id="186"/>
      </w:r>
      <w:r w:rsidRPr="004D2033">
        <w:rPr>
          <w:color w:val="000000" w:themeColor="text1"/>
          <w:sz w:val="28"/>
          <w:szCs w:val="28"/>
          <w:lang w:val="es-ES" w:eastAsia="es-ES"/>
        </w:rPr>
        <w:t>.</w:t>
      </w:r>
    </w:p>
    <w:p w14:paraId="2009ACD1" w14:textId="77777777" w:rsidR="002C7D68" w:rsidRPr="007F3E8A" w:rsidRDefault="002C7D68" w:rsidP="00596056">
      <w:pPr>
        <w:pStyle w:val="Prrafodelista"/>
        <w:spacing w:before="0"/>
        <w:rPr>
          <w:color w:val="000000" w:themeColor="text1"/>
          <w:sz w:val="27"/>
          <w:szCs w:val="27"/>
        </w:rPr>
      </w:pPr>
    </w:p>
    <w:p w14:paraId="2D5CA350" w14:textId="0C1ADE18" w:rsidR="00AB0BFE" w:rsidRPr="007F3E8A" w:rsidRDefault="002C7D68" w:rsidP="00596056">
      <w:pPr>
        <w:pStyle w:val="Prrafodelista"/>
        <w:widowControl w:val="0"/>
        <w:numPr>
          <w:ilvl w:val="0"/>
          <w:numId w:val="2"/>
        </w:numPr>
        <w:autoSpaceDE/>
        <w:autoSpaceDN/>
        <w:adjustRightInd/>
        <w:spacing w:before="0"/>
        <w:ind w:left="0" w:right="0" w:firstLine="0"/>
        <w:contextualSpacing/>
        <w:outlineLvl w:val="0"/>
        <w:rPr>
          <w:color w:val="000000" w:themeColor="text1"/>
          <w:sz w:val="28"/>
          <w:szCs w:val="28"/>
          <w:lang w:val="es-ES" w:eastAsia="es-ES"/>
        </w:rPr>
      </w:pPr>
      <w:r w:rsidRPr="007F3E8A">
        <w:rPr>
          <w:i/>
          <w:iCs/>
          <w:color w:val="000000" w:themeColor="text1"/>
          <w:sz w:val="28"/>
          <w:szCs w:val="28"/>
        </w:rPr>
        <w:t>Adultos mayores como sujetos de especial protección constitucional.</w:t>
      </w:r>
      <w:r w:rsidRPr="007F3E8A">
        <w:rPr>
          <w:color w:val="000000" w:themeColor="text1"/>
          <w:sz w:val="28"/>
          <w:szCs w:val="28"/>
        </w:rPr>
        <w:t xml:space="preserve"> </w:t>
      </w:r>
      <w:r w:rsidRPr="007F3E8A">
        <w:rPr>
          <w:color w:val="000000" w:themeColor="text1"/>
          <w:sz w:val="28"/>
          <w:szCs w:val="28"/>
          <w:shd w:val="clear" w:color="auto" w:fill="FFFFFF"/>
        </w:rPr>
        <w:t>En numerosas ocasiones </w:t>
      </w:r>
      <w:r w:rsidRPr="007F3E8A">
        <w:rPr>
          <w:color w:val="000000" w:themeColor="text1"/>
          <w:sz w:val="28"/>
          <w:szCs w:val="28"/>
        </w:rPr>
        <w:t>la Corte Constitucional ha reconocido que aún ante la presencia de un mecanismo ordinario de defensa, el amparo constitucional es procedente cuando “</w:t>
      </w:r>
      <w:r w:rsidR="00621901">
        <w:rPr>
          <w:color w:val="000000" w:themeColor="text1"/>
          <w:sz w:val="28"/>
          <w:szCs w:val="28"/>
        </w:rPr>
        <w:t>[</w:t>
      </w:r>
      <w:r w:rsidRPr="007F3E8A">
        <w:rPr>
          <w:color w:val="000000" w:themeColor="text1"/>
          <w:sz w:val="28"/>
          <w:szCs w:val="28"/>
        </w:rPr>
        <w:t>…</w:t>
      </w:r>
      <w:r w:rsidR="00621901">
        <w:rPr>
          <w:color w:val="000000" w:themeColor="text1"/>
          <w:sz w:val="28"/>
          <w:szCs w:val="28"/>
        </w:rPr>
        <w:t>]</w:t>
      </w:r>
      <w:r w:rsidRPr="007F3E8A">
        <w:rPr>
          <w:color w:val="000000" w:themeColor="text1"/>
          <w:sz w:val="28"/>
          <w:szCs w:val="28"/>
        </w:rPr>
        <w:t xml:space="preserve"> el accionante es un sujeto de especial protección constitucional (personas de la tercera edad, personas discapacitadas, mujeres cabeza de familia, población desplazada, </w:t>
      </w:r>
      <w:proofErr w:type="gramStart"/>
      <w:r w:rsidRPr="007F3E8A">
        <w:rPr>
          <w:color w:val="000000" w:themeColor="text1"/>
          <w:sz w:val="28"/>
          <w:szCs w:val="28"/>
        </w:rPr>
        <w:t>niños y niñas</w:t>
      </w:r>
      <w:proofErr w:type="gramEnd"/>
      <w:r w:rsidRPr="007F3E8A">
        <w:rPr>
          <w:color w:val="000000" w:themeColor="text1"/>
          <w:sz w:val="28"/>
          <w:szCs w:val="28"/>
        </w:rPr>
        <w:t>), y por lo tanto su situación requiere de particular consideración por parte del juez de tutela”</w:t>
      </w:r>
      <w:r w:rsidRPr="007F3E8A">
        <w:rPr>
          <w:rStyle w:val="Refdenotaalpie"/>
          <w:color w:val="000000" w:themeColor="text1"/>
          <w:sz w:val="28"/>
          <w:szCs w:val="28"/>
        </w:rPr>
        <w:footnoteReference w:id="187"/>
      </w:r>
      <w:r w:rsidRPr="007F3E8A">
        <w:rPr>
          <w:color w:val="000000" w:themeColor="text1"/>
          <w:sz w:val="28"/>
          <w:szCs w:val="28"/>
        </w:rPr>
        <w:t>.</w:t>
      </w:r>
      <w:r w:rsidR="00621901">
        <w:rPr>
          <w:color w:val="000000" w:themeColor="text1"/>
          <w:sz w:val="28"/>
          <w:szCs w:val="28"/>
        </w:rPr>
        <w:t xml:space="preserve"> Para la </w:t>
      </w:r>
      <w:r w:rsidRPr="007F3E8A">
        <w:rPr>
          <w:color w:val="000000" w:themeColor="text1"/>
          <w:sz w:val="28"/>
          <w:szCs w:val="28"/>
        </w:rPr>
        <w:t>Corte</w:t>
      </w:r>
      <w:r w:rsidR="00621901">
        <w:rPr>
          <w:color w:val="000000" w:themeColor="text1"/>
          <w:sz w:val="28"/>
          <w:szCs w:val="28"/>
        </w:rPr>
        <w:t>,</w:t>
      </w:r>
      <w:r w:rsidRPr="007F3E8A">
        <w:rPr>
          <w:color w:val="000000" w:themeColor="text1"/>
          <w:sz w:val="28"/>
          <w:szCs w:val="28"/>
        </w:rPr>
        <w:t xml:space="preserve"> existen algunos grupos con características particulares que pueden llegar a sufrir daños o amenazas dadas sus condiciones de debilidad o vulnerabilidad manifiesta lo que, en consecuencia, implica adoptar un “tratamiento diferencial positivo”</w:t>
      </w:r>
      <w:r w:rsidR="00926B6D" w:rsidRPr="007F3E8A">
        <w:rPr>
          <w:rStyle w:val="Refdenotaalpie"/>
          <w:color w:val="000000" w:themeColor="text1"/>
          <w:sz w:val="28"/>
          <w:szCs w:val="28"/>
        </w:rPr>
        <w:footnoteReference w:id="188"/>
      </w:r>
      <w:r w:rsidRPr="007F3E8A">
        <w:rPr>
          <w:color w:val="000000" w:themeColor="text1"/>
          <w:sz w:val="28"/>
          <w:szCs w:val="28"/>
        </w:rPr>
        <w:t>, ampliándose con ello el ámbito de los derechos fundamentales susceptibles de protección por vía de tutela.</w:t>
      </w:r>
      <w:r w:rsidR="004163BB" w:rsidRPr="007F3E8A">
        <w:rPr>
          <w:color w:val="000000" w:themeColor="text1"/>
          <w:sz w:val="28"/>
          <w:szCs w:val="28"/>
        </w:rPr>
        <w:t xml:space="preserve"> </w:t>
      </w:r>
      <w:r w:rsidRPr="007F3E8A">
        <w:rPr>
          <w:color w:val="000000" w:themeColor="text1"/>
          <w:sz w:val="28"/>
          <w:szCs w:val="28"/>
        </w:rPr>
        <w:t xml:space="preserve">Bajo esa línea, en el evento en que el accionante sea un sujeto de especial protección, la Corte </w:t>
      </w:r>
      <w:r w:rsidR="003549F5">
        <w:rPr>
          <w:color w:val="000000" w:themeColor="text1"/>
          <w:sz w:val="28"/>
          <w:szCs w:val="28"/>
        </w:rPr>
        <w:t>ha indicado</w:t>
      </w:r>
      <w:r w:rsidRPr="007F3E8A">
        <w:rPr>
          <w:color w:val="000000" w:themeColor="text1"/>
          <w:sz w:val="28"/>
          <w:szCs w:val="28"/>
        </w:rPr>
        <w:t xml:space="preserve"> que en virtud de la necesidad de garantizar el amparo constitucional reforzado de que gozan dichos sujetos, y con el objeto de admitir la viabilidad y prosperidad de la acción, “el juez de tutela debe considerar con particular atención las circunstancias de debilidad manifiesta e indefensión en las que se encuentra el titular de los derechos invocados”</w:t>
      </w:r>
      <w:r w:rsidR="004163BB" w:rsidRPr="007F3E8A">
        <w:rPr>
          <w:rStyle w:val="Refdenotaalpie"/>
          <w:color w:val="000000" w:themeColor="text1"/>
          <w:sz w:val="28"/>
          <w:szCs w:val="28"/>
        </w:rPr>
        <w:footnoteReference w:id="189"/>
      </w:r>
      <w:r w:rsidR="00AB0BFE" w:rsidRPr="007F3E8A">
        <w:rPr>
          <w:color w:val="000000" w:themeColor="text1"/>
          <w:sz w:val="28"/>
          <w:szCs w:val="28"/>
        </w:rPr>
        <w:t>.</w:t>
      </w:r>
    </w:p>
    <w:p w14:paraId="7080C60D" w14:textId="77777777" w:rsidR="002B30F2" w:rsidRPr="00334A80" w:rsidRDefault="002B30F2" w:rsidP="00596056">
      <w:pPr>
        <w:pStyle w:val="Prrafodelista"/>
        <w:widowControl w:val="0"/>
        <w:tabs>
          <w:tab w:val="left" w:pos="567"/>
        </w:tabs>
        <w:autoSpaceDE/>
        <w:autoSpaceDN/>
        <w:adjustRightInd/>
        <w:spacing w:before="0"/>
        <w:ind w:left="0" w:right="0"/>
        <w:contextualSpacing/>
        <w:outlineLvl w:val="0"/>
        <w:rPr>
          <w:color w:val="000000" w:themeColor="text1"/>
          <w:sz w:val="28"/>
          <w:szCs w:val="28"/>
          <w:lang w:val="es-ES" w:eastAsia="es-ES"/>
        </w:rPr>
      </w:pPr>
    </w:p>
    <w:p w14:paraId="4B0B4A26" w14:textId="394D908F" w:rsidR="00940705" w:rsidRPr="00854F05" w:rsidRDefault="005D0C84" w:rsidP="00596056">
      <w:pPr>
        <w:pStyle w:val="Prrafodelista"/>
        <w:widowControl w:val="0"/>
        <w:numPr>
          <w:ilvl w:val="0"/>
          <w:numId w:val="2"/>
        </w:numPr>
        <w:autoSpaceDE/>
        <w:autoSpaceDN/>
        <w:adjustRightInd/>
        <w:spacing w:before="0"/>
        <w:ind w:left="0" w:right="0" w:firstLine="0"/>
        <w:contextualSpacing/>
        <w:outlineLvl w:val="0"/>
        <w:rPr>
          <w:color w:val="000000" w:themeColor="text1"/>
          <w:sz w:val="28"/>
          <w:szCs w:val="28"/>
        </w:rPr>
      </w:pPr>
      <w:r w:rsidRPr="00B66655">
        <w:rPr>
          <w:color w:val="000000" w:themeColor="text1"/>
          <w:sz w:val="28"/>
          <w:szCs w:val="28"/>
          <w:lang w:val="es-ES" w:eastAsia="es-ES"/>
        </w:rPr>
        <w:t xml:space="preserve">A continuación, la Sala expondrá las situaciones de riesgo y de vulnerabilidad en las que se encuentran las pacientes de los casos </w:t>
      </w:r>
      <w:r w:rsidRPr="00B66655">
        <w:rPr>
          <w:i/>
          <w:iCs/>
          <w:color w:val="000000" w:themeColor="text1"/>
          <w:sz w:val="28"/>
          <w:szCs w:val="28"/>
          <w:lang w:val="es-ES" w:eastAsia="es-ES"/>
        </w:rPr>
        <w:t>sub examine</w:t>
      </w:r>
      <w:r w:rsidRPr="00B66655">
        <w:rPr>
          <w:color w:val="000000" w:themeColor="text1"/>
          <w:sz w:val="28"/>
          <w:szCs w:val="28"/>
          <w:lang w:val="es-ES" w:eastAsia="es-ES"/>
        </w:rPr>
        <w:t>:</w:t>
      </w:r>
    </w:p>
    <w:p w14:paraId="26AFAB38" w14:textId="77777777" w:rsidR="009E1162" w:rsidRDefault="009E1162" w:rsidP="00596056">
      <w:pPr>
        <w:rPr>
          <w:color w:val="000000" w:themeColor="text1"/>
          <w:sz w:val="28"/>
          <w:szCs w:val="28"/>
        </w:rPr>
      </w:pPr>
    </w:p>
    <w:tbl>
      <w:tblPr>
        <w:tblStyle w:val="Tablaconcuadrcula"/>
        <w:tblW w:w="0" w:type="auto"/>
        <w:tblInd w:w="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7"/>
        <w:gridCol w:w="3402"/>
        <w:gridCol w:w="3732"/>
      </w:tblGrid>
      <w:tr w:rsidR="00DF36C7" w:rsidRPr="00D02C70" w14:paraId="67753FBD" w14:textId="77777777" w:rsidTr="00D02C70">
        <w:tc>
          <w:tcPr>
            <w:tcW w:w="1657" w:type="dxa"/>
            <w:shd w:val="clear" w:color="auto" w:fill="D0CECE" w:themeFill="background2" w:themeFillShade="E6"/>
            <w:vAlign w:val="center"/>
          </w:tcPr>
          <w:p w14:paraId="06B1D3A9" w14:textId="401F8E75" w:rsidR="00DF36C7" w:rsidRPr="001552AD" w:rsidRDefault="00DF36C7" w:rsidP="00596056">
            <w:pPr>
              <w:pStyle w:val="Prrafodelista"/>
              <w:spacing w:before="0"/>
              <w:ind w:left="0"/>
              <w:jc w:val="center"/>
              <w:rPr>
                <w:b/>
                <w:bCs/>
                <w:color w:val="000000" w:themeColor="text1"/>
                <w:sz w:val="20"/>
                <w:szCs w:val="20"/>
              </w:rPr>
            </w:pPr>
            <w:r w:rsidRPr="001552AD">
              <w:rPr>
                <w:b/>
                <w:bCs/>
                <w:color w:val="000000" w:themeColor="text1"/>
                <w:sz w:val="20"/>
                <w:szCs w:val="20"/>
              </w:rPr>
              <w:t>Expediente</w:t>
            </w:r>
          </w:p>
        </w:tc>
        <w:tc>
          <w:tcPr>
            <w:tcW w:w="3402" w:type="dxa"/>
            <w:shd w:val="clear" w:color="auto" w:fill="D0CECE" w:themeFill="background2" w:themeFillShade="E6"/>
            <w:vAlign w:val="center"/>
          </w:tcPr>
          <w:p w14:paraId="6F11B0DD" w14:textId="3322F51B" w:rsidR="00DF36C7" w:rsidRPr="001552AD" w:rsidRDefault="00EA2510" w:rsidP="00596056">
            <w:pPr>
              <w:pStyle w:val="Prrafodelista"/>
              <w:spacing w:before="0"/>
              <w:ind w:left="0"/>
              <w:jc w:val="center"/>
              <w:rPr>
                <w:b/>
                <w:bCs/>
                <w:color w:val="000000" w:themeColor="text1"/>
                <w:sz w:val="20"/>
                <w:szCs w:val="20"/>
              </w:rPr>
            </w:pPr>
            <w:r w:rsidRPr="001552AD">
              <w:rPr>
                <w:b/>
                <w:bCs/>
                <w:color w:val="000000" w:themeColor="text1"/>
                <w:sz w:val="20"/>
                <w:szCs w:val="20"/>
                <w:lang w:val="es-CO"/>
              </w:rPr>
              <w:t>Riesgo a la vida, la salud o la integridad personal</w:t>
            </w:r>
          </w:p>
        </w:tc>
        <w:tc>
          <w:tcPr>
            <w:tcW w:w="3732" w:type="dxa"/>
            <w:shd w:val="clear" w:color="auto" w:fill="D0CECE" w:themeFill="background2" w:themeFillShade="E6"/>
            <w:vAlign w:val="center"/>
          </w:tcPr>
          <w:p w14:paraId="14BB1083" w14:textId="0263B192" w:rsidR="00DF36C7" w:rsidRPr="001552AD" w:rsidRDefault="00EA2510" w:rsidP="00596056">
            <w:pPr>
              <w:pStyle w:val="Prrafodelista"/>
              <w:spacing w:before="0"/>
              <w:ind w:left="0"/>
              <w:jc w:val="center"/>
              <w:rPr>
                <w:b/>
                <w:bCs/>
                <w:color w:val="000000" w:themeColor="text1"/>
                <w:sz w:val="20"/>
                <w:szCs w:val="20"/>
              </w:rPr>
            </w:pPr>
            <w:r w:rsidRPr="001552AD">
              <w:rPr>
                <w:b/>
                <w:bCs/>
                <w:color w:val="000000" w:themeColor="text1"/>
                <w:sz w:val="20"/>
                <w:szCs w:val="20"/>
                <w:lang w:val="es-CO"/>
              </w:rPr>
              <w:t>Situaciones particulares de las accionantes</w:t>
            </w:r>
          </w:p>
        </w:tc>
      </w:tr>
      <w:tr w:rsidR="00DF36C7" w:rsidRPr="00D02C70" w14:paraId="332CE7F1" w14:textId="77777777" w:rsidTr="00EA2510">
        <w:tc>
          <w:tcPr>
            <w:tcW w:w="1657" w:type="dxa"/>
            <w:vAlign w:val="center"/>
          </w:tcPr>
          <w:p w14:paraId="181B20CF" w14:textId="56BF3B8B" w:rsidR="00DF36C7" w:rsidRPr="001552AD" w:rsidRDefault="00DF36C7" w:rsidP="00596056">
            <w:pPr>
              <w:pStyle w:val="Prrafodelista"/>
              <w:spacing w:before="0"/>
              <w:ind w:left="0"/>
              <w:jc w:val="center"/>
              <w:rPr>
                <w:color w:val="000000" w:themeColor="text1"/>
                <w:sz w:val="20"/>
                <w:szCs w:val="20"/>
              </w:rPr>
            </w:pPr>
            <w:r w:rsidRPr="001552AD">
              <w:rPr>
                <w:color w:val="000000" w:themeColor="text1"/>
                <w:sz w:val="20"/>
                <w:szCs w:val="20"/>
                <w:lang w:val="es-ES"/>
              </w:rPr>
              <w:t>T-11.204.697</w:t>
            </w:r>
          </w:p>
        </w:tc>
        <w:tc>
          <w:tcPr>
            <w:tcW w:w="3402" w:type="dxa"/>
            <w:vAlign w:val="center"/>
          </w:tcPr>
          <w:p w14:paraId="63C6754C" w14:textId="30D7FCC2" w:rsidR="00DF36C7" w:rsidRPr="001552AD" w:rsidRDefault="00CF328C" w:rsidP="00596056">
            <w:pPr>
              <w:pStyle w:val="Prrafodelista"/>
              <w:spacing w:before="0"/>
              <w:ind w:left="138"/>
              <w:rPr>
                <w:color w:val="000000" w:themeColor="text1"/>
                <w:sz w:val="20"/>
                <w:szCs w:val="20"/>
              </w:rPr>
            </w:pPr>
            <w:r w:rsidRPr="00CF328C">
              <w:rPr>
                <w:i/>
                <w:iCs/>
                <w:color w:val="000000" w:themeColor="text1"/>
                <w:sz w:val="20"/>
                <w:szCs w:val="20"/>
                <w:lang w:val="es-CO"/>
              </w:rPr>
              <w:t>J</w:t>
            </w:r>
            <w:r w:rsidRPr="00CF328C">
              <w:rPr>
                <w:i/>
                <w:iCs/>
                <w:sz w:val="20"/>
                <w:szCs w:val="20"/>
                <w:lang w:val="es-CO"/>
              </w:rPr>
              <w:t>uana</w:t>
            </w:r>
            <w:r w:rsidR="000404EF" w:rsidRPr="001552AD">
              <w:rPr>
                <w:color w:val="000000" w:themeColor="text1"/>
                <w:sz w:val="20"/>
                <w:szCs w:val="20"/>
                <w:lang w:val="es-CO"/>
              </w:rPr>
              <w:t xml:space="preserve"> solicitó </w:t>
            </w:r>
            <w:r w:rsidR="0011660C" w:rsidRPr="001552AD">
              <w:rPr>
                <w:color w:val="000000" w:themeColor="text1"/>
                <w:sz w:val="20"/>
                <w:szCs w:val="20"/>
                <w:lang w:val="es-CO"/>
              </w:rPr>
              <w:t xml:space="preserve">el </w:t>
            </w:r>
            <w:r w:rsidR="00462706" w:rsidRPr="001552AD">
              <w:rPr>
                <w:color w:val="000000" w:themeColor="text1"/>
                <w:sz w:val="20"/>
                <w:szCs w:val="20"/>
                <w:lang w:val="es-CO"/>
              </w:rPr>
              <w:t>servicio</w:t>
            </w:r>
            <w:r w:rsidR="0011660C" w:rsidRPr="001552AD">
              <w:rPr>
                <w:color w:val="000000" w:themeColor="text1"/>
                <w:sz w:val="20"/>
                <w:szCs w:val="20"/>
                <w:lang w:val="es-CO"/>
              </w:rPr>
              <w:t xml:space="preserve"> de cuidador y el suministro de </w:t>
            </w:r>
            <w:r w:rsidR="00462706" w:rsidRPr="001552AD">
              <w:rPr>
                <w:color w:val="000000" w:themeColor="text1"/>
                <w:sz w:val="20"/>
                <w:szCs w:val="20"/>
                <w:lang w:val="es-CO"/>
              </w:rPr>
              <w:t>una</w:t>
            </w:r>
            <w:r w:rsidR="00F227F0" w:rsidRPr="001552AD">
              <w:rPr>
                <w:color w:val="000000" w:themeColor="text1"/>
                <w:sz w:val="20"/>
                <w:szCs w:val="20"/>
                <w:lang w:val="es-CO"/>
              </w:rPr>
              <w:t>s</w:t>
            </w:r>
            <w:r w:rsidR="00462706" w:rsidRPr="001552AD">
              <w:rPr>
                <w:color w:val="000000" w:themeColor="text1"/>
                <w:sz w:val="20"/>
                <w:szCs w:val="20"/>
                <w:lang w:val="es-CO"/>
              </w:rPr>
              <w:t xml:space="preserve"> silla</w:t>
            </w:r>
            <w:r w:rsidR="00F227F0" w:rsidRPr="001552AD">
              <w:rPr>
                <w:color w:val="000000" w:themeColor="text1"/>
                <w:sz w:val="20"/>
                <w:szCs w:val="20"/>
                <w:lang w:val="es-CO"/>
              </w:rPr>
              <w:t>s</w:t>
            </w:r>
            <w:r w:rsidR="00462706" w:rsidRPr="001552AD">
              <w:rPr>
                <w:color w:val="000000" w:themeColor="text1"/>
                <w:sz w:val="20"/>
                <w:szCs w:val="20"/>
                <w:lang w:val="es-CO"/>
              </w:rPr>
              <w:t xml:space="preserve"> de ruedas y de baño neurológicas</w:t>
            </w:r>
            <w:r w:rsidR="000404EF" w:rsidRPr="001552AD">
              <w:rPr>
                <w:color w:val="000000" w:themeColor="text1"/>
                <w:sz w:val="20"/>
                <w:szCs w:val="20"/>
                <w:lang w:val="es-CO"/>
              </w:rPr>
              <w:t xml:space="preserve"> para </w:t>
            </w:r>
            <w:r w:rsidR="00462706" w:rsidRPr="001552AD">
              <w:rPr>
                <w:color w:val="000000" w:themeColor="text1"/>
                <w:sz w:val="20"/>
                <w:szCs w:val="20"/>
                <w:lang w:val="es-CO"/>
              </w:rPr>
              <w:t>su hija</w:t>
            </w:r>
            <w:r w:rsidR="000404EF" w:rsidRPr="001552AD">
              <w:rPr>
                <w:color w:val="000000" w:themeColor="text1"/>
                <w:sz w:val="20"/>
                <w:szCs w:val="20"/>
                <w:lang w:val="es-CO"/>
              </w:rPr>
              <w:t xml:space="preserve">, </w:t>
            </w:r>
            <w:r w:rsidR="00CD1A1A" w:rsidRPr="001552AD">
              <w:rPr>
                <w:color w:val="000000" w:themeColor="text1"/>
                <w:sz w:val="20"/>
                <w:szCs w:val="20"/>
                <w:lang w:val="es-CO"/>
              </w:rPr>
              <w:t xml:space="preserve">quien </w:t>
            </w:r>
            <w:r w:rsidR="00721F9C" w:rsidRPr="001552AD">
              <w:rPr>
                <w:color w:val="000000" w:themeColor="text1"/>
                <w:sz w:val="20"/>
                <w:szCs w:val="20"/>
                <w:lang w:val="es-CO"/>
              </w:rPr>
              <w:t xml:space="preserve">no puede valerse por sí misma. Lo anterior </w:t>
            </w:r>
            <w:r w:rsidR="000404EF" w:rsidRPr="001552AD">
              <w:rPr>
                <w:color w:val="000000" w:themeColor="text1"/>
                <w:sz w:val="20"/>
                <w:szCs w:val="20"/>
                <w:lang w:val="es-CO"/>
              </w:rPr>
              <w:t xml:space="preserve">con la finalidad de </w:t>
            </w:r>
            <w:r w:rsidR="00721F9C" w:rsidRPr="001552AD">
              <w:rPr>
                <w:color w:val="000000" w:themeColor="text1"/>
                <w:sz w:val="20"/>
                <w:szCs w:val="20"/>
                <w:lang w:val="es-CO"/>
              </w:rPr>
              <w:t xml:space="preserve">mejorar </w:t>
            </w:r>
            <w:r w:rsidR="0062533A" w:rsidRPr="001552AD">
              <w:rPr>
                <w:color w:val="000000" w:themeColor="text1"/>
                <w:sz w:val="20"/>
                <w:szCs w:val="20"/>
                <w:lang w:val="es-CO"/>
              </w:rPr>
              <w:t>su calidad de vida y brindar la posibilidad de que su madre pueda trabajar para conseguir su sustento diario</w:t>
            </w:r>
            <w:r w:rsidR="000404EF" w:rsidRPr="001552AD">
              <w:rPr>
                <w:color w:val="000000" w:themeColor="text1"/>
                <w:sz w:val="20"/>
                <w:szCs w:val="20"/>
                <w:lang w:val="es-CO"/>
              </w:rPr>
              <w:t>.</w:t>
            </w:r>
          </w:p>
        </w:tc>
        <w:tc>
          <w:tcPr>
            <w:tcW w:w="3732" w:type="dxa"/>
            <w:vAlign w:val="center"/>
          </w:tcPr>
          <w:p w14:paraId="4F8EC51E" w14:textId="6369CAE3" w:rsidR="00894DE7" w:rsidRPr="001552AD" w:rsidRDefault="00CF328C" w:rsidP="00596056">
            <w:pPr>
              <w:pStyle w:val="Prrafodelista"/>
              <w:spacing w:before="0"/>
              <w:ind w:left="140"/>
              <w:rPr>
                <w:color w:val="000000" w:themeColor="text1"/>
                <w:sz w:val="20"/>
                <w:szCs w:val="20"/>
                <w:lang w:val="es-CO"/>
              </w:rPr>
            </w:pPr>
            <w:r w:rsidRPr="00CF328C">
              <w:rPr>
                <w:i/>
                <w:iCs/>
                <w:color w:val="000000" w:themeColor="text1"/>
                <w:sz w:val="20"/>
                <w:szCs w:val="20"/>
              </w:rPr>
              <w:t>A</w:t>
            </w:r>
            <w:r w:rsidRPr="00CF328C">
              <w:rPr>
                <w:i/>
                <w:iCs/>
                <w:sz w:val="20"/>
                <w:szCs w:val="20"/>
              </w:rPr>
              <w:t>na</w:t>
            </w:r>
            <w:r w:rsidR="005C5B58" w:rsidRPr="001552AD">
              <w:rPr>
                <w:color w:val="000000" w:themeColor="text1"/>
                <w:sz w:val="20"/>
                <w:szCs w:val="20"/>
                <w:lang w:val="es-CO"/>
              </w:rPr>
              <w:t xml:space="preserve"> </w:t>
            </w:r>
            <w:r w:rsidR="004F40D2" w:rsidRPr="001552AD">
              <w:rPr>
                <w:color w:val="000000" w:themeColor="text1"/>
                <w:sz w:val="20"/>
                <w:szCs w:val="20"/>
                <w:lang w:val="es-CO"/>
              </w:rPr>
              <w:t xml:space="preserve">fue diagnosticada, entre otras, con </w:t>
            </w:r>
            <w:r w:rsidR="004F40D2" w:rsidRPr="001552AD">
              <w:rPr>
                <w:sz w:val="20"/>
                <w:szCs w:val="20"/>
              </w:rPr>
              <w:t xml:space="preserve">parálisis cerebral espástica cuadripléjica, síndrome de West, síndrome convulsivo, retardo global de desarrollo, ceguera bilateral, microcefalia y desnutrición. </w:t>
            </w:r>
            <w:r w:rsidR="000C0056" w:rsidRPr="001552AD">
              <w:rPr>
                <w:sz w:val="20"/>
                <w:szCs w:val="20"/>
              </w:rPr>
              <w:t xml:space="preserve">Con ocasión de esos diagnósticos, es totalmente dependiente de su madre. </w:t>
            </w:r>
            <w:r w:rsidR="004E32EB" w:rsidRPr="001552AD">
              <w:rPr>
                <w:sz w:val="20"/>
                <w:szCs w:val="20"/>
              </w:rPr>
              <w:t xml:space="preserve">Además, </w:t>
            </w:r>
            <w:r w:rsidR="000404EF" w:rsidRPr="001552AD">
              <w:rPr>
                <w:color w:val="000000" w:themeColor="text1"/>
                <w:sz w:val="20"/>
                <w:szCs w:val="20"/>
                <w:lang w:val="es-CO"/>
              </w:rPr>
              <w:t xml:space="preserve">se encuentra en situación de vulnerabilidad, en tanto que </w:t>
            </w:r>
            <w:r w:rsidR="00AB5CA8" w:rsidRPr="001552AD">
              <w:rPr>
                <w:color w:val="000000" w:themeColor="text1"/>
                <w:sz w:val="20"/>
                <w:szCs w:val="20"/>
                <w:lang w:val="es-CO"/>
              </w:rPr>
              <w:t>su madre</w:t>
            </w:r>
            <w:r w:rsidR="000404EF" w:rsidRPr="001552AD">
              <w:rPr>
                <w:color w:val="000000" w:themeColor="text1"/>
                <w:sz w:val="20"/>
                <w:szCs w:val="20"/>
                <w:lang w:val="es-CO"/>
              </w:rPr>
              <w:t xml:space="preserve"> manifestó que carecen de los recursos económicos suficientes para </w:t>
            </w:r>
            <w:r w:rsidR="005F0E17" w:rsidRPr="001552AD">
              <w:rPr>
                <w:color w:val="000000" w:themeColor="text1"/>
                <w:sz w:val="20"/>
                <w:szCs w:val="20"/>
                <w:lang w:val="es-CO"/>
              </w:rPr>
              <w:t>sus necesidades porque</w:t>
            </w:r>
            <w:r w:rsidR="00086FD4" w:rsidRPr="001552AD">
              <w:rPr>
                <w:color w:val="000000" w:themeColor="text1"/>
                <w:sz w:val="20"/>
                <w:szCs w:val="20"/>
                <w:lang w:val="es-CO"/>
              </w:rPr>
              <w:t>, al ser su única cuidadora,</w:t>
            </w:r>
            <w:r w:rsidR="005F0E17" w:rsidRPr="001552AD">
              <w:rPr>
                <w:color w:val="000000" w:themeColor="text1"/>
                <w:sz w:val="20"/>
                <w:szCs w:val="20"/>
                <w:lang w:val="es-CO"/>
              </w:rPr>
              <w:t xml:space="preserve"> está imposibilitada para trabajar</w:t>
            </w:r>
            <w:r w:rsidR="000404EF" w:rsidRPr="001552AD">
              <w:rPr>
                <w:color w:val="000000" w:themeColor="text1"/>
                <w:sz w:val="20"/>
                <w:szCs w:val="20"/>
                <w:lang w:val="es-CO"/>
              </w:rPr>
              <w:t>.</w:t>
            </w:r>
            <w:r w:rsidR="00086FD4" w:rsidRPr="001552AD">
              <w:rPr>
                <w:color w:val="000000" w:themeColor="text1"/>
                <w:sz w:val="20"/>
                <w:szCs w:val="20"/>
                <w:lang w:val="es-CO"/>
              </w:rPr>
              <w:t xml:space="preserve"> </w:t>
            </w:r>
            <w:r w:rsidR="00086FD4" w:rsidRPr="001552AD">
              <w:rPr>
                <w:color w:val="000000" w:themeColor="text1"/>
                <w:sz w:val="20"/>
                <w:szCs w:val="20"/>
              </w:rPr>
              <w:t xml:space="preserve">A su vez, la paciente </w:t>
            </w:r>
            <w:r w:rsidR="00894DE7" w:rsidRPr="001552AD">
              <w:rPr>
                <w:color w:val="000000" w:themeColor="text1"/>
                <w:sz w:val="20"/>
                <w:szCs w:val="20"/>
              </w:rPr>
              <w:t xml:space="preserve">(i) </w:t>
            </w:r>
            <w:r w:rsidR="00894DE7" w:rsidRPr="001552AD">
              <w:rPr>
                <w:color w:val="000000" w:themeColor="text1"/>
                <w:sz w:val="20"/>
                <w:szCs w:val="20"/>
                <w:lang w:val="es-CO"/>
              </w:rPr>
              <w:t>está afiliada al SGSSS en el régimen subsidiario y (ii)</w:t>
            </w:r>
            <w:r w:rsidR="00894DE7" w:rsidRPr="001552AD">
              <w:rPr>
                <w:i/>
                <w:iCs/>
                <w:color w:val="000000" w:themeColor="text1"/>
                <w:sz w:val="20"/>
                <w:szCs w:val="20"/>
                <w:lang w:val="es-CO"/>
              </w:rPr>
              <w:t> </w:t>
            </w:r>
            <w:r w:rsidR="00086FD4" w:rsidRPr="001552AD">
              <w:rPr>
                <w:color w:val="000000" w:themeColor="text1"/>
                <w:sz w:val="20"/>
                <w:szCs w:val="20"/>
                <w:lang w:val="es-CO"/>
              </w:rPr>
              <w:t>fue</w:t>
            </w:r>
            <w:r w:rsidR="00894DE7" w:rsidRPr="001552AD">
              <w:rPr>
                <w:color w:val="000000" w:themeColor="text1"/>
                <w:sz w:val="20"/>
                <w:szCs w:val="20"/>
                <w:lang w:val="es-CO"/>
              </w:rPr>
              <w:t xml:space="preserve"> calificada con puntaje</w:t>
            </w:r>
            <w:r w:rsidR="00894DE7" w:rsidRPr="001552AD">
              <w:rPr>
                <w:i/>
                <w:iCs/>
                <w:color w:val="000000" w:themeColor="text1"/>
                <w:sz w:val="20"/>
                <w:szCs w:val="20"/>
                <w:lang w:val="es-CO"/>
              </w:rPr>
              <w:t> </w:t>
            </w:r>
            <w:r w:rsidR="00406342" w:rsidRPr="001552AD">
              <w:rPr>
                <w:color w:val="000000" w:themeColor="text1"/>
                <w:sz w:val="20"/>
                <w:szCs w:val="20"/>
                <w:lang w:val="es-CO"/>
              </w:rPr>
              <w:t>B3</w:t>
            </w:r>
            <w:r w:rsidR="00894DE7" w:rsidRPr="001552AD">
              <w:rPr>
                <w:color w:val="000000" w:themeColor="text1"/>
                <w:sz w:val="20"/>
                <w:szCs w:val="20"/>
                <w:lang w:val="es-CO"/>
              </w:rPr>
              <w:t> (pobreza moderada) en el Sisbén</w:t>
            </w:r>
            <w:r w:rsidR="006B343A" w:rsidRPr="001552AD">
              <w:rPr>
                <w:color w:val="000000" w:themeColor="text1"/>
                <w:sz w:val="20"/>
                <w:szCs w:val="20"/>
                <w:lang w:val="es-CO"/>
              </w:rPr>
              <w:t>.</w:t>
            </w:r>
          </w:p>
        </w:tc>
      </w:tr>
      <w:tr w:rsidR="00DF36C7" w:rsidRPr="00D02C70" w14:paraId="2915FC25" w14:textId="77777777" w:rsidTr="00EA2510">
        <w:tc>
          <w:tcPr>
            <w:tcW w:w="1657" w:type="dxa"/>
            <w:vAlign w:val="center"/>
          </w:tcPr>
          <w:p w14:paraId="5CCACC6F" w14:textId="306422F2" w:rsidR="00DF36C7" w:rsidRPr="001552AD" w:rsidRDefault="00DF36C7" w:rsidP="00596056">
            <w:pPr>
              <w:pStyle w:val="Prrafodelista"/>
              <w:spacing w:before="0"/>
              <w:ind w:left="0"/>
              <w:jc w:val="center"/>
              <w:rPr>
                <w:color w:val="000000" w:themeColor="text1"/>
                <w:sz w:val="20"/>
                <w:szCs w:val="20"/>
              </w:rPr>
            </w:pPr>
            <w:r w:rsidRPr="001552AD">
              <w:rPr>
                <w:color w:val="000000" w:themeColor="text1"/>
                <w:sz w:val="20"/>
                <w:szCs w:val="20"/>
                <w:lang w:val="es-ES" w:eastAsia="es-ES"/>
              </w:rPr>
              <w:lastRenderedPageBreak/>
              <w:t>T-11.264.524</w:t>
            </w:r>
          </w:p>
        </w:tc>
        <w:tc>
          <w:tcPr>
            <w:tcW w:w="3402" w:type="dxa"/>
            <w:vAlign w:val="center"/>
          </w:tcPr>
          <w:p w14:paraId="6B11ADE4" w14:textId="3C23DC20" w:rsidR="00DF36C7" w:rsidRPr="001552AD" w:rsidRDefault="00CF328C" w:rsidP="00596056">
            <w:pPr>
              <w:pStyle w:val="Prrafodelista"/>
              <w:spacing w:before="0"/>
              <w:ind w:left="138"/>
              <w:rPr>
                <w:color w:val="000000" w:themeColor="text1"/>
                <w:sz w:val="20"/>
                <w:szCs w:val="20"/>
              </w:rPr>
            </w:pPr>
            <w:r w:rsidRPr="00CF328C">
              <w:rPr>
                <w:i/>
                <w:iCs/>
                <w:color w:val="000000" w:themeColor="text1"/>
                <w:sz w:val="20"/>
                <w:szCs w:val="20"/>
                <w:lang w:val="es-CO"/>
              </w:rPr>
              <w:t>R</w:t>
            </w:r>
            <w:r w:rsidRPr="00CF328C">
              <w:rPr>
                <w:i/>
                <w:iCs/>
                <w:sz w:val="20"/>
                <w:szCs w:val="20"/>
                <w:lang w:val="es-CO"/>
              </w:rPr>
              <w:t>aúl</w:t>
            </w:r>
            <w:r w:rsidR="000404EF" w:rsidRPr="001552AD">
              <w:rPr>
                <w:color w:val="000000" w:themeColor="text1"/>
                <w:sz w:val="20"/>
                <w:szCs w:val="20"/>
                <w:lang w:val="es-CO"/>
              </w:rPr>
              <w:t xml:space="preserve"> </w:t>
            </w:r>
            <w:r w:rsidR="00B2307A" w:rsidRPr="001552AD">
              <w:rPr>
                <w:color w:val="000000" w:themeColor="text1"/>
                <w:sz w:val="20"/>
                <w:szCs w:val="20"/>
                <w:lang w:val="es-CO"/>
              </w:rPr>
              <w:t>solicitó la autorización</w:t>
            </w:r>
            <w:r w:rsidR="00FE028E" w:rsidRPr="001552AD">
              <w:rPr>
                <w:color w:val="000000" w:themeColor="text1"/>
                <w:sz w:val="20"/>
                <w:szCs w:val="20"/>
                <w:lang w:val="es-CO"/>
              </w:rPr>
              <w:t xml:space="preserve"> </w:t>
            </w:r>
            <w:r w:rsidR="00B2307A" w:rsidRPr="001552AD">
              <w:rPr>
                <w:color w:val="000000" w:themeColor="text1"/>
                <w:sz w:val="20"/>
                <w:szCs w:val="20"/>
                <w:lang w:val="es-CO"/>
              </w:rPr>
              <w:t>d</w:t>
            </w:r>
            <w:r w:rsidR="00FE028E" w:rsidRPr="001552AD">
              <w:rPr>
                <w:color w:val="000000" w:themeColor="text1"/>
                <w:sz w:val="20"/>
                <w:szCs w:val="20"/>
                <w:lang w:val="es-CO"/>
              </w:rPr>
              <w:t xml:space="preserve">el servicio de cuidador </w:t>
            </w:r>
            <w:r w:rsidR="001946C9" w:rsidRPr="001552AD">
              <w:rPr>
                <w:color w:val="000000" w:themeColor="text1"/>
                <w:sz w:val="20"/>
                <w:szCs w:val="20"/>
                <w:lang w:val="es-CO"/>
              </w:rPr>
              <w:t xml:space="preserve">para </w:t>
            </w:r>
            <w:r w:rsidR="001E2D71" w:rsidRPr="001552AD">
              <w:rPr>
                <w:color w:val="000000" w:themeColor="text1"/>
                <w:sz w:val="20"/>
                <w:szCs w:val="20"/>
                <w:lang w:val="es-CO"/>
              </w:rPr>
              <w:t xml:space="preserve">su madre, </w:t>
            </w:r>
            <w:r w:rsidR="00FE028E" w:rsidRPr="001552AD">
              <w:rPr>
                <w:color w:val="000000" w:themeColor="text1"/>
                <w:sz w:val="20"/>
                <w:szCs w:val="20"/>
                <w:lang w:val="es-CO"/>
              </w:rPr>
              <w:t>porque sus hijos están ante la imposibilidad física</w:t>
            </w:r>
            <w:r w:rsidR="00B2307A" w:rsidRPr="001552AD">
              <w:rPr>
                <w:color w:val="000000" w:themeColor="text1"/>
                <w:sz w:val="20"/>
                <w:szCs w:val="20"/>
                <w:lang w:val="es-CO"/>
              </w:rPr>
              <w:t xml:space="preserve"> de poder brindarle los cuidados que ella necesita debido a</w:t>
            </w:r>
            <w:r w:rsidR="00EC0E5F" w:rsidRPr="001552AD">
              <w:rPr>
                <w:color w:val="000000" w:themeColor="text1"/>
                <w:sz w:val="20"/>
                <w:szCs w:val="20"/>
                <w:lang w:val="es-CO"/>
              </w:rPr>
              <w:t xml:space="preserve"> que también son adultos mayores.</w:t>
            </w:r>
          </w:p>
        </w:tc>
        <w:tc>
          <w:tcPr>
            <w:tcW w:w="3732" w:type="dxa"/>
            <w:vAlign w:val="center"/>
          </w:tcPr>
          <w:p w14:paraId="2048EF6D" w14:textId="479AC212" w:rsidR="00DF36C7" w:rsidRPr="001552AD" w:rsidRDefault="00CF328C" w:rsidP="00596056">
            <w:pPr>
              <w:pStyle w:val="Prrafodelista"/>
              <w:spacing w:before="0"/>
              <w:ind w:left="140"/>
              <w:rPr>
                <w:color w:val="000000" w:themeColor="text1"/>
                <w:sz w:val="20"/>
                <w:szCs w:val="20"/>
              </w:rPr>
            </w:pPr>
            <w:r w:rsidRPr="00CF328C">
              <w:rPr>
                <w:i/>
                <w:iCs/>
                <w:color w:val="000000" w:themeColor="text1"/>
                <w:sz w:val="20"/>
                <w:szCs w:val="20"/>
                <w:lang w:val="es-ES"/>
              </w:rPr>
              <w:t>Alicia</w:t>
            </w:r>
            <w:r w:rsidR="00894DE7" w:rsidRPr="001552AD">
              <w:rPr>
                <w:color w:val="000000" w:themeColor="text1"/>
                <w:sz w:val="20"/>
                <w:szCs w:val="20"/>
                <w:lang w:val="es-CO"/>
              </w:rPr>
              <w:t xml:space="preserve"> </w:t>
            </w:r>
            <w:r w:rsidR="00940705" w:rsidRPr="001552AD">
              <w:rPr>
                <w:color w:val="000000" w:themeColor="text1"/>
                <w:sz w:val="20"/>
                <w:szCs w:val="20"/>
                <w:lang w:val="es-CO"/>
              </w:rPr>
              <w:t xml:space="preserve">(i) tiene </w:t>
            </w:r>
            <w:r w:rsidR="00894DE7" w:rsidRPr="001552AD">
              <w:rPr>
                <w:color w:val="000000" w:themeColor="text1"/>
                <w:sz w:val="20"/>
                <w:szCs w:val="20"/>
                <w:lang w:val="es-CO"/>
              </w:rPr>
              <w:t>98</w:t>
            </w:r>
            <w:r w:rsidR="00940705" w:rsidRPr="001552AD">
              <w:rPr>
                <w:color w:val="000000" w:themeColor="text1"/>
                <w:sz w:val="20"/>
                <w:szCs w:val="20"/>
                <w:lang w:val="es-CO"/>
              </w:rPr>
              <w:t xml:space="preserve"> años, (ii)</w:t>
            </w:r>
            <w:r w:rsidR="00940705" w:rsidRPr="001552AD">
              <w:rPr>
                <w:i/>
                <w:iCs/>
                <w:color w:val="000000" w:themeColor="text1"/>
                <w:sz w:val="20"/>
                <w:szCs w:val="20"/>
                <w:lang w:val="es-CO"/>
              </w:rPr>
              <w:t> </w:t>
            </w:r>
            <w:r w:rsidR="00940705" w:rsidRPr="001552AD">
              <w:rPr>
                <w:color w:val="000000" w:themeColor="text1"/>
                <w:sz w:val="20"/>
                <w:szCs w:val="20"/>
                <w:lang w:val="es-CO"/>
              </w:rPr>
              <w:t xml:space="preserve">fue </w:t>
            </w:r>
            <w:r w:rsidR="00327010" w:rsidRPr="001552AD">
              <w:rPr>
                <w:color w:val="000000" w:themeColor="text1"/>
                <w:sz w:val="20"/>
                <w:szCs w:val="20"/>
                <w:lang w:val="es-CO"/>
              </w:rPr>
              <w:t>diagnosticada con enfermedad pulmonar obstructiva crónica, artritis reumatoide, osteoporosis, dolor crónico intratable, entre otras patologí</w:t>
            </w:r>
            <w:r w:rsidR="00894DE7" w:rsidRPr="001552AD">
              <w:rPr>
                <w:color w:val="000000" w:themeColor="text1"/>
                <w:sz w:val="20"/>
                <w:szCs w:val="20"/>
                <w:lang w:val="es-CO"/>
              </w:rPr>
              <w:t xml:space="preserve">as que la </w:t>
            </w:r>
            <w:r w:rsidR="00F13DAB" w:rsidRPr="001552AD">
              <w:rPr>
                <w:color w:val="000000" w:themeColor="text1"/>
                <w:sz w:val="20"/>
                <w:szCs w:val="20"/>
                <w:lang w:val="es-CO"/>
              </w:rPr>
              <w:t>catalogan como una paciente con dependencia severa</w:t>
            </w:r>
            <w:r w:rsidR="00940705" w:rsidRPr="001552AD">
              <w:rPr>
                <w:color w:val="000000" w:themeColor="text1"/>
                <w:sz w:val="20"/>
                <w:szCs w:val="20"/>
                <w:lang w:val="es-CO"/>
              </w:rPr>
              <w:t>, (iii) está afiliada al SGSSS en el régimen subsidiario y (iv) </w:t>
            </w:r>
            <w:r w:rsidR="00BE0D04" w:rsidRPr="001552AD">
              <w:rPr>
                <w:color w:val="000000" w:themeColor="text1"/>
                <w:sz w:val="20"/>
                <w:szCs w:val="20"/>
                <w:lang w:val="es-CO"/>
              </w:rPr>
              <w:t>fue</w:t>
            </w:r>
            <w:r w:rsidR="00940705" w:rsidRPr="001552AD">
              <w:rPr>
                <w:color w:val="000000" w:themeColor="text1"/>
                <w:sz w:val="20"/>
                <w:szCs w:val="20"/>
                <w:lang w:val="es-CO"/>
              </w:rPr>
              <w:t xml:space="preserve"> calificada con puntaje</w:t>
            </w:r>
            <w:r w:rsidR="00940705" w:rsidRPr="001552AD">
              <w:rPr>
                <w:i/>
                <w:iCs/>
                <w:color w:val="000000" w:themeColor="text1"/>
                <w:sz w:val="20"/>
                <w:szCs w:val="20"/>
                <w:lang w:val="es-CO"/>
              </w:rPr>
              <w:t> </w:t>
            </w:r>
            <w:r w:rsidR="00EC0E5F" w:rsidRPr="001552AD">
              <w:rPr>
                <w:color w:val="000000" w:themeColor="text1"/>
                <w:sz w:val="20"/>
                <w:szCs w:val="20"/>
                <w:lang w:val="es-CO"/>
              </w:rPr>
              <w:t>B</w:t>
            </w:r>
            <w:r w:rsidR="00406342" w:rsidRPr="001552AD">
              <w:rPr>
                <w:color w:val="000000" w:themeColor="text1"/>
                <w:sz w:val="20"/>
                <w:szCs w:val="20"/>
                <w:lang w:val="es-CO"/>
              </w:rPr>
              <w:t>3</w:t>
            </w:r>
            <w:r w:rsidR="00940705" w:rsidRPr="001552AD">
              <w:rPr>
                <w:color w:val="000000" w:themeColor="text1"/>
                <w:sz w:val="20"/>
                <w:szCs w:val="20"/>
                <w:lang w:val="es-CO"/>
              </w:rPr>
              <w:t xml:space="preserve"> (pobreza </w:t>
            </w:r>
            <w:r w:rsidR="00EC0E5F" w:rsidRPr="001552AD">
              <w:rPr>
                <w:color w:val="000000" w:themeColor="text1"/>
                <w:sz w:val="20"/>
                <w:szCs w:val="20"/>
                <w:lang w:val="es-CO"/>
              </w:rPr>
              <w:t>moderada</w:t>
            </w:r>
            <w:r w:rsidR="00940705" w:rsidRPr="001552AD">
              <w:rPr>
                <w:color w:val="000000" w:themeColor="text1"/>
                <w:sz w:val="20"/>
                <w:szCs w:val="20"/>
                <w:lang w:val="es-CO"/>
              </w:rPr>
              <w:t>) en el Sisbén</w:t>
            </w:r>
            <w:r w:rsidR="000958ED" w:rsidRPr="001552AD">
              <w:rPr>
                <w:color w:val="000000" w:themeColor="text1"/>
                <w:sz w:val="20"/>
                <w:szCs w:val="20"/>
                <w:lang w:val="es-CO"/>
              </w:rPr>
              <w:t>.</w:t>
            </w:r>
          </w:p>
        </w:tc>
      </w:tr>
    </w:tbl>
    <w:p w14:paraId="22A474F7" w14:textId="3CB5E8D2" w:rsidR="001B3C1F" w:rsidRPr="001552AD" w:rsidRDefault="001B3C1F" w:rsidP="00596056">
      <w:pPr>
        <w:ind w:right="-8"/>
        <w:contextualSpacing/>
        <w:jc w:val="center"/>
        <w:rPr>
          <w:i/>
          <w:color w:val="000000" w:themeColor="text1"/>
          <w:sz w:val="20"/>
          <w:szCs w:val="20"/>
          <w:lang w:val="es-ES" w:eastAsia="es-ES"/>
        </w:rPr>
      </w:pPr>
      <w:r w:rsidRPr="001552AD">
        <w:rPr>
          <w:color w:val="000000" w:themeColor="text1"/>
          <w:sz w:val="20"/>
          <w:szCs w:val="20"/>
          <w:lang w:val="es-ES" w:eastAsia="es-ES"/>
        </w:rPr>
        <w:t xml:space="preserve">Tabla </w:t>
      </w:r>
      <w:r w:rsidR="00797B18">
        <w:rPr>
          <w:color w:val="000000" w:themeColor="text1"/>
          <w:sz w:val="20"/>
          <w:szCs w:val="20"/>
          <w:lang w:val="es-ES" w:eastAsia="es-ES"/>
        </w:rPr>
        <w:t>5</w:t>
      </w:r>
      <w:r w:rsidRPr="001552AD">
        <w:rPr>
          <w:color w:val="000000" w:themeColor="text1"/>
          <w:sz w:val="20"/>
          <w:szCs w:val="20"/>
          <w:lang w:val="es-ES" w:eastAsia="es-ES"/>
        </w:rPr>
        <w:t xml:space="preserve">. </w:t>
      </w:r>
      <w:r w:rsidRPr="001552AD">
        <w:rPr>
          <w:i/>
          <w:iCs/>
          <w:color w:val="000000" w:themeColor="text1"/>
          <w:sz w:val="20"/>
          <w:szCs w:val="20"/>
          <w:lang w:val="es-ES" w:eastAsia="es-ES"/>
        </w:rPr>
        <w:t>Situaciones de riesgo y vulnerabilidad en los casos sub examine.</w:t>
      </w:r>
    </w:p>
    <w:p w14:paraId="0E085EAA" w14:textId="77777777" w:rsidR="00D342DE" w:rsidRPr="007F3E8A" w:rsidRDefault="00D342DE" w:rsidP="00596056">
      <w:pPr>
        <w:pStyle w:val="Prrafodelista"/>
        <w:widowControl w:val="0"/>
        <w:tabs>
          <w:tab w:val="left" w:pos="567"/>
        </w:tabs>
        <w:autoSpaceDE/>
        <w:autoSpaceDN/>
        <w:adjustRightInd/>
        <w:spacing w:before="0"/>
        <w:ind w:left="0" w:right="0"/>
        <w:contextualSpacing/>
        <w:outlineLvl w:val="0"/>
        <w:rPr>
          <w:color w:val="000000" w:themeColor="text1"/>
          <w:sz w:val="28"/>
          <w:szCs w:val="28"/>
          <w:lang w:eastAsia="es-ES"/>
        </w:rPr>
      </w:pPr>
    </w:p>
    <w:p w14:paraId="5AD152AE" w14:textId="4EDF959C" w:rsidR="00F21884" w:rsidRPr="007F3E8A" w:rsidRDefault="006E4C5C" w:rsidP="00596056">
      <w:pPr>
        <w:pStyle w:val="Prrafodelista"/>
        <w:widowControl w:val="0"/>
        <w:numPr>
          <w:ilvl w:val="0"/>
          <w:numId w:val="2"/>
        </w:numPr>
        <w:spacing w:before="0"/>
        <w:ind w:left="0" w:firstLine="0"/>
        <w:contextualSpacing/>
        <w:outlineLvl w:val="0"/>
        <w:rPr>
          <w:color w:val="000000" w:themeColor="text1"/>
          <w:sz w:val="28"/>
          <w:szCs w:val="28"/>
          <w:lang w:val="es-ES"/>
        </w:rPr>
      </w:pPr>
      <w:r w:rsidRPr="007F3E8A">
        <w:rPr>
          <w:color w:val="000000" w:themeColor="text1"/>
          <w:sz w:val="28"/>
          <w:szCs w:val="28"/>
          <w:lang w:eastAsia="es-ES"/>
        </w:rPr>
        <w:t xml:space="preserve">Por lo anterior, la Sala encuentra que </w:t>
      </w:r>
      <w:r w:rsidR="009E1162" w:rsidRPr="009E1162">
        <w:rPr>
          <w:color w:val="000000" w:themeColor="text1"/>
          <w:sz w:val="28"/>
          <w:szCs w:val="28"/>
          <w:lang w:eastAsia="es-ES"/>
        </w:rPr>
        <w:t xml:space="preserve">los riesgos para la vida y la salud de </w:t>
      </w:r>
      <w:r w:rsidR="00CF328C" w:rsidRPr="00CF328C">
        <w:rPr>
          <w:i/>
          <w:iCs/>
          <w:color w:val="000000" w:themeColor="text1"/>
          <w:sz w:val="28"/>
          <w:szCs w:val="28"/>
          <w:lang w:eastAsia="es-ES"/>
        </w:rPr>
        <w:t>Ana</w:t>
      </w:r>
      <w:r w:rsidR="00C81EE9">
        <w:rPr>
          <w:color w:val="000000" w:themeColor="text1"/>
          <w:sz w:val="28"/>
          <w:szCs w:val="28"/>
          <w:lang w:eastAsia="es-ES"/>
        </w:rPr>
        <w:t xml:space="preserve"> y </w:t>
      </w:r>
      <w:r w:rsidR="00CF328C" w:rsidRPr="00870839">
        <w:rPr>
          <w:i/>
          <w:iCs/>
          <w:color w:val="000000" w:themeColor="text1"/>
          <w:sz w:val="28"/>
          <w:szCs w:val="28"/>
          <w:lang w:val="es-ES" w:eastAsia="es-ES"/>
        </w:rPr>
        <w:t>Alicia</w:t>
      </w:r>
      <w:r w:rsidR="009E1162" w:rsidRPr="009E1162">
        <w:rPr>
          <w:color w:val="000000" w:themeColor="text1"/>
          <w:sz w:val="28"/>
          <w:szCs w:val="28"/>
          <w:lang w:eastAsia="es-ES"/>
        </w:rPr>
        <w:t xml:space="preserve">, así como su especial situación de vulnerabilidad por razones de salud y </w:t>
      </w:r>
      <w:r w:rsidR="009E1162" w:rsidRPr="00C81EE9">
        <w:rPr>
          <w:color w:val="000000" w:themeColor="text1"/>
          <w:sz w:val="28"/>
          <w:szCs w:val="28"/>
          <w:lang w:eastAsia="es-ES"/>
        </w:rPr>
        <w:t>socioeconómicas</w:t>
      </w:r>
      <w:r w:rsidR="009E1162" w:rsidRPr="009E1162">
        <w:rPr>
          <w:color w:val="000000" w:themeColor="text1"/>
          <w:sz w:val="28"/>
          <w:szCs w:val="28"/>
          <w:lang w:eastAsia="es-ES"/>
        </w:rPr>
        <w:t>, tornan ineficaz el mecanismo jurisdiccional ante la SNS en los casos concretos. Esto, en tanto que sus condiciones particulares les hace imposible resistir las situaciones de riesgo a las que se enfrentan</w:t>
      </w:r>
      <w:r w:rsidR="00CE55F6" w:rsidRPr="007F3E8A">
        <w:rPr>
          <w:color w:val="000000" w:themeColor="text1"/>
          <w:sz w:val="28"/>
          <w:szCs w:val="28"/>
          <w:lang w:val="es-ES" w:eastAsia="es-ES"/>
        </w:rPr>
        <w:t>.</w:t>
      </w:r>
    </w:p>
    <w:p w14:paraId="211DC2E2" w14:textId="77777777" w:rsidR="00F21884" w:rsidRPr="007F3E8A" w:rsidRDefault="00F21884" w:rsidP="00596056">
      <w:pPr>
        <w:widowControl w:val="0"/>
        <w:ind w:left="567"/>
        <w:contextualSpacing/>
        <w:jc w:val="both"/>
        <w:outlineLvl w:val="0"/>
        <w:rPr>
          <w:b/>
          <w:bCs/>
          <w:color w:val="000000" w:themeColor="text1"/>
          <w:sz w:val="28"/>
          <w:szCs w:val="28"/>
          <w:lang w:val="es-ES" w:eastAsia="es-ES"/>
        </w:rPr>
      </w:pPr>
    </w:p>
    <w:p w14:paraId="0DCA1BC4" w14:textId="027BB6D5" w:rsidR="00F21884" w:rsidRPr="007F3E8A" w:rsidRDefault="00B00ABF" w:rsidP="00596056">
      <w:pPr>
        <w:widowControl w:val="0"/>
        <w:numPr>
          <w:ilvl w:val="0"/>
          <w:numId w:val="30"/>
        </w:numPr>
        <w:ind w:left="709" w:hanging="709"/>
        <w:contextualSpacing/>
        <w:jc w:val="both"/>
        <w:outlineLvl w:val="0"/>
        <w:rPr>
          <w:b/>
          <w:bCs/>
          <w:color w:val="000000" w:themeColor="text1"/>
          <w:sz w:val="28"/>
          <w:szCs w:val="28"/>
          <w:lang w:val="es-ES" w:eastAsia="es-ES"/>
        </w:rPr>
      </w:pPr>
      <w:r>
        <w:rPr>
          <w:b/>
          <w:bCs/>
          <w:color w:val="000000" w:themeColor="text1"/>
          <w:sz w:val="28"/>
          <w:szCs w:val="28"/>
          <w:lang w:val="es-ES" w:eastAsia="es-ES"/>
        </w:rPr>
        <w:t>El derecho a la salud. Reiteración de jurisprudencia</w:t>
      </w:r>
      <w:r>
        <w:rPr>
          <w:rStyle w:val="Refdenotaalpie"/>
          <w:b/>
          <w:bCs/>
          <w:color w:val="000000" w:themeColor="text1"/>
          <w:sz w:val="28"/>
          <w:szCs w:val="28"/>
          <w:lang w:val="es-ES" w:eastAsia="es-ES"/>
        </w:rPr>
        <w:footnoteReference w:id="190"/>
      </w:r>
    </w:p>
    <w:p w14:paraId="63B23E35" w14:textId="77777777" w:rsidR="00F21884" w:rsidRPr="007F3E8A" w:rsidRDefault="00F21884" w:rsidP="00596056">
      <w:pPr>
        <w:rPr>
          <w:color w:val="000000" w:themeColor="text1"/>
          <w:sz w:val="28"/>
          <w:szCs w:val="28"/>
          <w:lang w:val="es-ES"/>
        </w:rPr>
      </w:pPr>
    </w:p>
    <w:p w14:paraId="04E96B0D" w14:textId="34CA4895" w:rsidR="00BE6216" w:rsidRPr="000C7787" w:rsidRDefault="004414D2" w:rsidP="00596056">
      <w:pPr>
        <w:pStyle w:val="Prrafodelista"/>
        <w:widowControl w:val="0"/>
        <w:numPr>
          <w:ilvl w:val="0"/>
          <w:numId w:val="2"/>
        </w:numPr>
        <w:spacing w:before="0"/>
        <w:ind w:left="0" w:firstLine="0"/>
        <w:contextualSpacing/>
        <w:outlineLvl w:val="0"/>
        <w:rPr>
          <w:color w:val="000000" w:themeColor="text1"/>
          <w:sz w:val="28"/>
          <w:szCs w:val="28"/>
          <w:lang w:eastAsia="es-ES"/>
        </w:rPr>
      </w:pPr>
      <w:r>
        <w:rPr>
          <w:i/>
          <w:iCs/>
          <w:color w:val="000000" w:themeColor="text1"/>
          <w:sz w:val="28"/>
          <w:szCs w:val="28"/>
          <w:lang w:val="es-ES"/>
        </w:rPr>
        <w:t xml:space="preserve">Reconocimiento constitucional y legal. </w:t>
      </w:r>
      <w:r w:rsidR="00161C80" w:rsidRPr="000C7787">
        <w:rPr>
          <w:color w:val="000000" w:themeColor="text1"/>
          <w:sz w:val="28"/>
          <w:szCs w:val="28"/>
          <w:lang w:eastAsia="es-ES"/>
        </w:rPr>
        <w:t>La salud tiene</w:t>
      </w:r>
      <w:r w:rsidR="009225EF" w:rsidRPr="000C7787">
        <w:rPr>
          <w:color w:val="000000" w:themeColor="text1"/>
          <w:sz w:val="28"/>
          <w:szCs w:val="28"/>
          <w:lang w:eastAsia="es-ES"/>
        </w:rPr>
        <w:t xml:space="preserve"> una</w:t>
      </w:r>
      <w:r w:rsidR="00161C80" w:rsidRPr="000C7787">
        <w:rPr>
          <w:color w:val="000000" w:themeColor="text1"/>
          <w:sz w:val="28"/>
          <w:szCs w:val="28"/>
          <w:lang w:eastAsia="es-ES"/>
        </w:rPr>
        <w:t xml:space="preserve"> “doble connotación”</w:t>
      </w:r>
      <w:r w:rsidR="00161C80" w:rsidRPr="000C7787">
        <w:rPr>
          <w:rStyle w:val="Refdenotaalpie"/>
          <w:rFonts w:eastAsiaTheme="minorEastAsia"/>
          <w:color w:val="000000" w:themeColor="text1"/>
          <w:sz w:val="28"/>
          <w:szCs w:val="28"/>
          <w:lang w:eastAsia="es-ES"/>
        </w:rPr>
        <w:footnoteReference w:id="191"/>
      </w:r>
      <w:r w:rsidR="00161C80" w:rsidRPr="000C7787">
        <w:rPr>
          <w:color w:val="000000" w:themeColor="text1"/>
          <w:sz w:val="28"/>
          <w:szCs w:val="28"/>
          <w:lang w:eastAsia="es-ES"/>
        </w:rPr>
        <w:t>, a saber: “servicio público esencial obligatorio”</w:t>
      </w:r>
      <w:r w:rsidR="00161C80" w:rsidRPr="000C7787">
        <w:rPr>
          <w:rStyle w:val="Refdenotaalpie"/>
          <w:rFonts w:eastAsiaTheme="minorEastAsia"/>
          <w:color w:val="000000" w:themeColor="text1"/>
          <w:sz w:val="28"/>
          <w:szCs w:val="28"/>
          <w:lang w:eastAsia="es-ES"/>
        </w:rPr>
        <w:footnoteReference w:id="192"/>
      </w:r>
      <w:r w:rsidR="00161C80" w:rsidRPr="000C7787">
        <w:rPr>
          <w:color w:val="000000" w:themeColor="text1"/>
          <w:sz w:val="28"/>
          <w:szCs w:val="28"/>
          <w:lang w:eastAsia="es-ES"/>
        </w:rPr>
        <w:t xml:space="preserve"> y derecho fundamental.</w:t>
      </w:r>
      <w:r w:rsidR="00161C80" w:rsidRPr="000C7787">
        <w:rPr>
          <w:i/>
          <w:color w:val="000000" w:themeColor="text1"/>
          <w:sz w:val="28"/>
          <w:szCs w:val="28"/>
          <w:lang w:eastAsia="es-ES"/>
        </w:rPr>
        <w:t xml:space="preserve"> </w:t>
      </w:r>
      <w:r w:rsidR="00161C80" w:rsidRPr="000C7787">
        <w:rPr>
          <w:color w:val="000000" w:themeColor="text1"/>
          <w:sz w:val="28"/>
          <w:szCs w:val="28"/>
          <w:lang w:eastAsia="es-ES"/>
        </w:rPr>
        <w:t xml:space="preserve">Por una parte, el artículo 49 de la Constitución Política prevé que la atención en salud es un servicio público a cargo del Estado </w:t>
      </w:r>
      <w:r w:rsidR="00161C80" w:rsidRPr="000C7787">
        <w:rPr>
          <w:color w:val="000000" w:themeColor="text1"/>
          <w:sz w:val="28"/>
          <w:szCs w:val="28"/>
        </w:rPr>
        <w:t>que implica “el acceso a los servicios de promoción, protección y recuperación de la salud”.</w:t>
      </w:r>
      <w:r w:rsidR="00161C80" w:rsidRPr="000C7787">
        <w:rPr>
          <w:color w:val="000000" w:themeColor="text1"/>
          <w:sz w:val="28"/>
          <w:szCs w:val="28"/>
          <w:lang w:eastAsia="es-ES"/>
        </w:rPr>
        <w:t xml:space="preserve"> Por otra parte, la Ley Estatutaria 1751 de 2015 (LES) reconoció la autonomía del “derecho fundamental a la salud”</w:t>
      </w:r>
      <w:r w:rsidR="00161C80" w:rsidRPr="000C7787">
        <w:rPr>
          <w:color w:val="000000" w:themeColor="text1"/>
          <w:sz w:val="28"/>
          <w:szCs w:val="28"/>
          <w:vertAlign w:val="superscript"/>
          <w:lang w:eastAsia="es-ES"/>
        </w:rPr>
        <w:footnoteReference w:id="193"/>
      </w:r>
      <w:r w:rsidR="00161C80" w:rsidRPr="000C7787">
        <w:rPr>
          <w:color w:val="000000" w:themeColor="text1"/>
          <w:sz w:val="28"/>
          <w:szCs w:val="28"/>
          <w:lang w:eastAsia="es-ES"/>
        </w:rPr>
        <w:t>. En este mismo sentido, reguló su contenido, alcance y ámbito de protección. En cualquier caso,</w:t>
      </w:r>
      <w:r w:rsidR="00161C80" w:rsidRPr="000C7787">
        <w:rPr>
          <w:color w:val="000000" w:themeColor="text1"/>
          <w:sz w:val="28"/>
          <w:szCs w:val="28"/>
        </w:rPr>
        <w:t xml:space="preserve"> la salud debe ser garantizada “de manera oportuna, eficiente y con calidad, de conformidad con los principios de continuidad, integralidad e igualdad”</w:t>
      </w:r>
      <w:r w:rsidR="00161C80" w:rsidRPr="000C7787">
        <w:rPr>
          <w:rStyle w:val="Refdenotaalpie"/>
          <w:rFonts w:eastAsiaTheme="minorEastAsia"/>
          <w:color w:val="000000" w:themeColor="text1"/>
          <w:sz w:val="28"/>
          <w:szCs w:val="28"/>
        </w:rPr>
        <w:footnoteReference w:id="194"/>
      </w:r>
      <w:r w:rsidR="00161C80" w:rsidRPr="000C7787">
        <w:rPr>
          <w:color w:val="000000" w:themeColor="text1"/>
          <w:sz w:val="28"/>
          <w:szCs w:val="28"/>
          <w:lang w:eastAsia="es-ES"/>
        </w:rPr>
        <w:t>.</w:t>
      </w:r>
    </w:p>
    <w:p w14:paraId="026C9B90" w14:textId="77777777" w:rsidR="002316B5" w:rsidRDefault="002316B5" w:rsidP="00596056">
      <w:pPr>
        <w:pStyle w:val="Prrafodelista"/>
        <w:widowControl w:val="0"/>
        <w:spacing w:before="0"/>
        <w:ind w:left="0"/>
        <w:contextualSpacing/>
        <w:outlineLvl w:val="0"/>
        <w:rPr>
          <w:color w:val="000000" w:themeColor="text1"/>
          <w:sz w:val="28"/>
          <w:szCs w:val="28"/>
          <w:lang w:val="es-ES"/>
        </w:rPr>
      </w:pPr>
    </w:p>
    <w:p w14:paraId="6115E442" w14:textId="4B5DFC27" w:rsidR="004414D2" w:rsidRPr="000C7787" w:rsidRDefault="004414D2" w:rsidP="00596056">
      <w:pPr>
        <w:pStyle w:val="Prrafodelista"/>
        <w:widowControl w:val="0"/>
        <w:numPr>
          <w:ilvl w:val="0"/>
          <w:numId w:val="2"/>
        </w:numPr>
        <w:spacing w:before="0"/>
        <w:ind w:left="0" w:firstLine="0"/>
        <w:contextualSpacing/>
        <w:outlineLvl w:val="0"/>
        <w:rPr>
          <w:color w:val="000000" w:themeColor="text1"/>
          <w:sz w:val="28"/>
          <w:szCs w:val="28"/>
          <w:lang w:eastAsia="es-ES"/>
        </w:rPr>
      </w:pPr>
      <w:r>
        <w:rPr>
          <w:i/>
          <w:iCs/>
          <w:color w:val="000000" w:themeColor="text1"/>
          <w:sz w:val="28"/>
          <w:szCs w:val="28"/>
          <w:lang w:val="es-ES"/>
        </w:rPr>
        <w:t>Contenido y alcance del derecho a la salud.</w:t>
      </w:r>
      <w:r w:rsidR="004B660B" w:rsidRPr="000C7787">
        <w:rPr>
          <w:color w:val="000000" w:themeColor="text1"/>
          <w:sz w:val="28"/>
          <w:szCs w:val="28"/>
          <w:lang w:eastAsia="es-ES"/>
        </w:rPr>
        <w:t xml:space="preserve"> El derecho a la salud </w:t>
      </w:r>
      <w:r w:rsidR="004B660B" w:rsidRPr="000C7787">
        <w:rPr>
          <w:color w:val="000000" w:themeColor="text1"/>
          <w:sz w:val="28"/>
          <w:szCs w:val="28"/>
        </w:rPr>
        <w:t xml:space="preserve">comprende </w:t>
      </w:r>
      <w:r w:rsidR="004B660B" w:rsidRPr="000C7787">
        <w:rPr>
          <w:color w:val="000000" w:themeColor="text1"/>
          <w:sz w:val="28"/>
          <w:szCs w:val="28"/>
          <w:bdr w:val="none" w:sz="0" w:space="0" w:color="auto" w:frame="1"/>
          <w:lang w:eastAsia="es-ES"/>
        </w:rPr>
        <w:t>“el acceso a los servicios de salud de manera oportuna, eficaz y con calidad para la preservación, el mejoramiento y la promoción de la salud”</w:t>
      </w:r>
      <w:r w:rsidR="004B660B" w:rsidRPr="000C7787">
        <w:rPr>
          <w:color w:val="000000" w:themeColor="text1"/>
          <w:sz w:val="28"/>
          <w:szCs w:val="28"/>
          <w:bdr w:val="none" w:sz="0" w:space="0" w:color="auto" w:frame="1"/>
          <w:vertAlign w:val="superscript"/>
          <w:lang w:eastAsia="es-ES"/>
        </w:rPr>
        <w:footnoteReference w:id="195"/>
      </w:r>
      <w:r w:rsidR="004B660B" w:rsidRPr="000C7787">
        <w:rPr>
          <w:color w:val="000000" w:themeColor="text1"/>
          <w:sz w:val="28"/>
          <w:szCs w:val="28"/>
          <w:bdr w:val="none" w:sz="0" w:space="0" w:color="auto" w:frame="1"/>
          <w:lang w:eastAsia="es-ES"/>
        </w:rPr>
        <w:t xml:space="preserve">. </w:t>
      </w:r>
      <w:r w:rsidR="004B660B" w:rsidRPr="000C7787">
        <w:rPr>
          <w:color w:val="000000" w:themeColor="text1"/>
          <w:sz w:val="28"/>
          <w:szCs w:val="28"/>
          <w:lang w:eastAsia="es-ES"/>
        </w:rPr>
        <w:t>El Legislador definió como elementos “esenciales e interrelacionados”</w:t>
      </w:r>
      <w:r w:rsidR="004B660B" w:rsidRPr="000C7787">
        <w:rPr>
          <w:rStyle w:val="Refdenotaalpie"/>
          <w:rFonts w:eastAsiaTheme="minorEastAsia"/>
          <w:color w:val="000000" w:themeColor="text1"/>
          <w:sz w:val="28"/>
          <w:szCs w:val="28"/>
          <w:lang w:eastAsia="es-ES"/>
        </w:rPr>
        <w:footnoteReference w:id="196"/>
      </w:r>
      <w:r w:rsidR="004B660B" w:rsidRPr="000C7787">
        <w:rPr>
          <w:color w:val="000000" w:themeColor="text1"/>
          <w:sz w:val="28"/>
          <w:szCs w:val="28"/>
          <w:lang w:eastAsia="es-ES"/>
        </w:rPr>
        <w:t xml:space="preserve"> del derecho a la salud la disponibilidad</w:t>
      </w:r>
      <w:r w:rsidR="004B660B" w:rsidRPr="000C7787">
        <w:rPr>
          <w:rStyle w:val="Refdenotaalpie"/>
          <w:rFonts w:eastAsiaTheme="minorEastAsia"/>
          <w:color w:val="000000" w:themeColor="text1"/>
          <w:sz w:val="28"/>
          <w:szCs w:val="28"/>
          <w:lang w:eastAsia="es-ES"/>
        </w:rPr>
        <w:footnoteReference w:id="197"/>
      </w:r>
      <w:r w:rsidR="004B660B" w:rsidRPr="000C7787">
        <w:rPr>
          <w:color w:val="000000" w:themeColor="text1"/>
          <w:sz w:val="28"/>
          <w:szCs w:val="28"/>
          <w:lang w:eastAsia="es-ES"/>
        </w:rPr>
        <w:t>, la aceptabilidad</w:t>
      </w:r>
      <w:r w:rsidR="004B660B" w:rsidRPr="000C7787">
        <w:rPr>
          <w:rStyle w:val="Refdenotaalpie"/>
          <w:rFonts w:eastAsiaTheme="minorEastAsia"/>
          <w:color w:val="000000" w:themeColor="text1"/>
          <w:sz w:val="28"/>
          <w:szCs w:val="28"/>
          <w:lang w:eastAsia="es-ES"/>
        </w:rPr>
        <w:footnoteReference w:id="198"/>
      </w:r>
      <w:r w:rsidR="004B660B" w:rsidRPr="000C7787">
        <w:rPr>
          <w:color w:val="000000" w:themeColor="text1"/>
          <w:sz w:val="28"/>
          <w:szCs w:val="28"/>
          <w:lang w:eastAsia="es-ES"/>
        </w:rPr>
        <w:t>, la accesibilidad</w:t>
      </w:r>
      <w:r w:rsidR="004B660B" w:rsidRPr="000C7787">
        <w:rPr>
          <w:rStyle w:val="Refdenotaalpie"/>
          <w:rFonts w:eastAsiaTheme="minorEastAsia"/>
          <w:color w:val="000000" w:themeColor="text1"/>
          <w:sz w:val="28"/>
          <w:szCs w:val="28"/>
          <w:lang w:eastAsia="es-ES"/>
        </w:rPr>
        <w:footnoteReference w:id="199"/>
      </w:r>
      <w:r w:rsidR="004B660B" w:rsidRPr="000C7787">
        <w:rPr>
          <w:color w:val="000000" w:themeColor="text1"/>
          <w:sz w:val="28"/>
          <w:szCs w:val="28"/>
          <w:lang w:eastAsia="es-ES"/>
        </w:rPr>
        <w:t xml:space="preserve"> y </w:t>
      </w:r>
      <w:r w:rsidR="004B660B" w:rsidRPr="000C7787">
        <w:rPr>
          <w:color w:val="000000" w:themeColor="text1"/>
          <w:sz w:val="28"/>
          <w:szCs w:val="28"/>
          <w:lang w:eastAsia="es-ES"/>
        </w:rPr>
        <w:lastRenderedPageBreak/>
        <w:t>la calidad e idoneidad profesional</w:t>
      </w:r>
      <w:r w:rsidR="004B660B" w:rsidRPr="000C7787">
        <w:rPr>
          <w:rStyle w:val="Refdenotaalpie"/>
          <w:rFonts w:eastAsiaTheme="minorEastAsia"/>
          <w:color w:val="000000" w:themeColor="text1"/>
          <w:sz w:val="28"/>
          <w:szCs w:val="28"/>
          <w:lang w:eastAsia="es-ES"/>
        </w:rPr>
        <w:footnoteReference w:id="200"/>
      </w:r>
      <w:r w:rsidR="004B660B" w:rsidRPr="000C7787">
        <w:rPr>
          <w:color w:val="000000" w:themeColor="text1"/>
          <w:sz w:val="28"/>
          <w:szCs w:val="28"/>
          <w:lang w:eastAsia="es-ES"/>
        </w:rPr>
        <w:t xml:space="preserve">. </w:t>
      </w:r>
      <w:r w:rsidR="004B660B" w:rsidRPr="000C7787">
        <w:rPr>
          <w:color w:val="000000" w:themeColor="text1"/>
          <w:sz w:val="28"/>
          <w:szCs w:val="28"/>
          <w:bdr w:val="none" w:sz="0" w:space="0" w:color="auto" w:frame="1"/>
          <w:lang w:eastAsia="es-ES"/>
        </w:rPr>
        <w:t xml:space="preserve">Por su parte, la Corte ha precisado que la </w:t>
      </w:r>
      <w:r w:rsidR="004B660B" w:rsidRPr="000C7787">
        <w:rPr>
          <w:color w:val="000000" w:themeColor="text1"/>
          <w:sz w:val="28"/>
          <w:szCs w:val="28"/>
          <w:lang w:eastAsia="es-ES"/>
        </w:rPr>
        <w:t>prestación de la salud debe garantizarse bajo los principios de (i) equidad</w:t>
      </w:r>
      <w:r w:rsidR="004B660B" w:rsidRPr="000C7787">
        <w:rPr>
          <w:rStyle w:val="Refdenotaalpie"/>
          <w:rFonts w:eastAsiaTheme="minorEastAsia"/>
          <w:color w:val="000000" w:themeColor="text1"/>
          <w:sz w:val="28"/>
          <w:szCs w:val="28"/>
          <w:lang w:eastAsia="es-ES"/>
        </w:rPr>
        <w:footnoteReference w:id="201"/>
      </w:r>
      <w:r w:rsidR="004B660B" w:rsidRPr="000C7787">
        <w:rPr>
          <w:color w:val="000000" w:themeColor="text1"/>
          <w:sz w:val="28"/>
          <w:szCs w:val="28"/>
          <w:lang w:eastAsia="es-ES"/>
        </w:rPr>
        <w:t>, (ii) continuidad</w:t>
      </w:r>
      <w:r w:rsidR="004B660B" w:rsidRPr="000C7787">
        <w:rPr>
          <w:rStyle w:val="Refdenotaalpie"/>
          <w:rFonts w:eastAsiaTheme="minorEastAsia"/>
          <w:color w:val="000000" w:themeColor="text1"/>
          <w:sz w:val="28"/>
          <w:szCs w:val="28"/>
          <w:lang w:eastAsia="es-ES"/>
        </w:rPr>
        <w:footnoteReference w:id="202"/>
      </w:r>
      <w:r w:rsidR="004B660B" w:rsidRPr="000C7787">
        <w:rPr>
          <w:color w:val="000000" w:themeColor="text1"/>
          <w:sz w:val="28"/>
          <w:szCs w:val="28"/>
          <w:lang w:eastAsia="es-ES"/>
        </w:rPr>
        <w:t>, (iii) oportunidad</w:t>
      </w:r>
      <w:r w:rsidR="004B660B" w:rsidRPr="000C7787">
        <w:rPr>
          <w:rStyle w:val="Refdenotaalpie"/>
          <w:rFonts w:eastAsiaTheme="minorEastAsia"/>
          <w:color w:val="000000" w:themeColor="text1"/>
          <w:sz w:val="28"/>
          <w:szCs w:val="28"/>
          <w:lang w:eastAsia="es-ES"/>
        </w:rPr>
        <w:footnoteReference w:id="203"/>
      </w:r>
      <w:r w:rsidR="004B660B" w:rsidRPr="000C7787">
        <w:rPr>
          <w:color w:val="000000" w:themeColor="text1"/>
          <w:sz w:val="28"/>
          <w:szCs w:val="28"/>
          <w:lang w:eastAsia="es-ES"/>
        </w:rPr>
        <w:t>, (iv) solidaridad</w:t>
      </w:r>
      <w:r w:rsidR="004B660B" w:rsidRPr="000C7787">
        <w:rPr>
          <w:rStyle w:val="Refdenotaalpie"/>
          <w:rFonts w:eastAsiaTheme="minorEastAsia"/>
          <w:color w:val="000000" w:themeColor="text1"/>
          <w:sz w:val="28"/>
          <w:szCs w:val="28"/>
          <w:lang w:eastAsia="es-ES"/>
        </w:rPr>
        <w:footnoteReference w:id="204"/>
      </w:r>
      <w:r w:rsidR="004B660B" w:rsidRPr="000C7787">
        <w:rPr>
          <w:color w:val="000000" w:themeColor="text1"/>
          <w:sz w:val="28"/>
          <w:szCs w:val="28"/>
          <w:lang w:eastAsia="es-ES"/>
        </w:rPr>
        <w:t>, (v) eficiencia</w:t>
      </w:r>
      <w:r w:rsidR="004B660B" w:rsidRPr="000C7787">
        <w:rPr>
          <w:rStyle w:val="Refdenotaalpie"/>
          <w:rFonts w:eastAsiaTheme="minorEastAsia"/>
          <w:color w:val="000000" w:themeColor="text1"/>
          <w:sz w:val="28"/>
          <w:szCs w:val="28"/>
          <w:lang w:eastAsia="es-ES"/>
        </w:rPr>
        <w:footnoteReference w:id="205"/>
      </w:r>
      <w:r w:rsidR="004B660B" w:rsidRPr="000C7787">
        <w:rPr>
          <w:color w:val="000000" w:themeColor="text1"/>
          <w:sz w:val="28"/>
          <w:szCs w:val="28"/>
          <w:lang w:eastAsia="es-ES"/>
        </w:rPr>
        <w:t xml:space="preserve"> y (vi)</w:t>
      </w:r>
      <w:r w:rsidR="004B660B" w:rsidRPr="000C7787">
        <w:rPr>
          <w:i/>
          <w:color w:val="000000" w:themeColor="text1"/>
          <w:sz w:val="28"/>
          <w:szCs w:val="28"/>
          <w:lang w:eastAsia="es-ES"/>
        </w:rPr>
        <w:t xml:space="preserve"> </w:t>
      </w:r>
      <w:r w:rsidR="004B660B" w:rsidRPr="000C7787">
        <w:rPr>
          <w:color w:val="000000" w:themeColor="text1"/>
          <w:sz w:val="28"/>
          <w:szCs w:val="28"/>
          <w:lang w:eastAsia="es-ES"/>
        </w:rPr>
        <w:t>universalidad</w:t>
      </w:r>
      <w:r w:rsidR="004B660B" w:rsidRPr="000C7787">
        <w:rPr>
          <w:rStyle w:val="Refdenotaalpie"/>
          <w:rFonts w:eastAsiaTheme="minorEastAsia"/>
          <w:color w:val="000000" w:themeColor="text1"/>
          <w:sz w:val="28"/>
          <w:szCs w:val="28"/>
          <w:lang w:eastAsia="es-ES"/>
        </w:rPr>
        <w:footnoteReference w:id="206"/>
      </w:r>
      <w:r w:rsidR="004B660B" w:rsidRPr="000C7787">
        <w:rPr>
          <w:color w:val="000000" w:themeColor="text1"/>
          <w:sz w:val="28"/>
          <w:szCs w:val="28"/>
          <w:lang w:eastAsia="es-ES"/>
        </w:rPr>
        <w:t>, entre otros</w:t>
      </w:r>
      <w:r w:rsidR="004B660B" w:rsidRPr="000C7787">
        <w:rPr>
          <w:color w:val="000000" w:themeColor="text1"/>
          <w:sz w:val="28"/>
          <w:szCs w:val="28"/>
          <w:vertAlign w:val="superscript"/>
          <w:lang w:eastAsia="es-ES"/>
        </w:rPr>
        <w:footnoteReference w:id="207"/>
      </w:r>
      <w:r w:rsidR="004B660B" w:rsidRPr="000C7787">
        <w:rPr>
          <w:color w:val="000000" w:themeColor="text1"/>
          <w:sz w:val="28"/>
          <w:szCs w:val="28"/>
          <w:lang w:eastAsia="es-ES"/>
        </w:rPr>
        <w:t>. En esta misma línea, esta Corte ha resaltado el carácter inclusivo del referido derecho, lo que implica que “podrá expandirse e incorporar otras cualidades que tiendan a garantizar el goce</w:t>
      </w:r>
      <w:r w:rsidR="004B660B" w:rsidRPr="000C7787">
        <w:rPr>
          <w:i/>
          <w:color w:val="000000" w:themeColor="text1"/>
          <w:sz w:val="28"/>
          <w:szCs w:val="28"/>
          <w:lang w:eastAsia="es-ES"/>
        </w:rPr>
        <w:t xml:space="preserve"> </w:t>
      </w:r>
      <w:r w:rsidR="004B660B" w:rsidRPr="000C7787">
        <w:rPr>
          <w:color w:val="000000" w:themeColor="text1"/>
          <w:sz w:val="28"/>
          <w:szCs w:val="28"/>
          <w:lang w:eastAsia="es-ES"/>
        </w:rPr>
        <w:t>efectivo del</w:t>
      </w:r>
      <w:r w:rsidR="004B660B" w:rsidRPr="000C7787">
        <w:rPr>
          <w:i/>
          <w:color w:val="000000" w:themeColor="text1"/>
          <w:sz w:val="28"/>
          <w:szCs w:val="28"/>
          <w:lang w:eastAsia="es-ES"/>
        </w:rPr>
        <w:t xml:space="preserve"> </w:t>
      </w:r>
      <w:r w:rsidR="004B660B" w:rsidRPr="000C7787">
        <w:rPr>
          <w:color w:val="000000" w:themeColor="text1"/>
          <w:sz w:val="28"/>
          <w:szCs w:val="28"/>
          <w:lang w:eastAsia="es-ES"/>
        </w:rPr>
        <w:t>derecho a la salud”</w:t>
      </w:r>
      <w:r w:rsidR="004B660B" w:rsidRPr="000C7787">
        <w:rPr>
          <w:rStyle w:val="Refdenotaalpie"/>
          <w:rFonts w:eastAsiaTheme="minorEastAsia"/>
          <w:color w:val="000000" w:themeColor="text1"/>
          <w:sz w:val="28"/>
          <w:szCs w:val="28"/>
          <w:lang w:eastAsia="es-ES"/>
        </w:rPr>
        <w:footnoteReference w:id="208"/>
      </w:r>
      <w:r w:rsidR="004B660B" w:rsidRPr="000C7787">
        <w:rPr>
          <w:color w:val="000000" w:themeColor="text1"/>
          <w:sz w:val="28"/>
          <w:szCs w:val="28"/>
          <w:lang w:eastAsia="es-ES"/>
        </w:rPr>
        <w:t>.</w:t>
      </w:r>
    </w:p>
    <w:p w14:paraId="30CA5773" w14:textId="77777777" w:rsidR="002316B5" w:rsidRDefault="002316B5" w:rsidP="00596056">
      <w:pPr>
        <w:pStyle w:val="Prrafodelista"/>
        <w:widowControl w:val="0"/>
        <w:spacing w:before="0"/>
        <w:ind w:left="0"/>
        <w:contextualSpacing/>
        <w:outlineLvl w:val="0"/>
        <w:rPr>
          <w:color w:val="000000" w:themeColor="text1"/>
          <w:sz w:val="28"/>
          <w:szCs w:val="28"/>
          <w:lang w:val="es-ES"/>
        </w:rPr>
      </w:pPr>
    </w:p>
    <w:p w14:paraId="672AD32D" w14:textId="3C3D086D" w:rsidR="004414D2" w:rsidRPr="000C7787" w:rsidRDefault="004414D2" w:rsidP="00596056">
      <w:pPr>
        <w:pStyle w:val="Prrafodelista"/>
        <w:widowControl w:val="0"/>
        <w:numPr>
          <w:ilvl w:val="0"/>
          <w:numId w:val="2"/>
        </w:numPr>
        <w:spacing w:before="0"/>
        <w:ind w:left="0" w:firstLine="0"/>
        <w:contextualSpacing/>
        <w:outlineLvl w:val="0"/>
        <w:rPr>
          <w:color w:val="000000" w:themeColor="text1"/>
          <w:sz w:val="28"/>
          <w:szCs w:val="28"/>
          <w:lang w:eastAsia="es-ES"/>
        </w:rPr>
      </w:pPr>
      <w:r>
        <w:rPr>
          <w:i/>
          <w:iCs/>
          <w:color w:val="000000" w:themeColor="text1"/>
          <w:sz w:val="28"/>
          <w:szCs w:val="28"/>
          <w:lang w:val="es-ES"/>
        </w:rPr>
        <w:t xml:space="preserve">Ámbito de protección. </w:t>
      </w:r>
      <w:r w:rsidR="00DB4271" w:rsidRPr="000C7787">
        <w:rPr>
          <w:color w:val="000000" w:themeColor="text1"/>
          <w:sz w:val="28"/>
          <w:szCs w:val="28"/>
          <w:lang w:eastAsia="es-ES"/>
        </w:rPr>
        <w:t>El ámbito de protección del derecho a la salud</w:t>
      </w:r>
      <w:r w:rsidR="00DB4271" w:rsidRPr="000C7787">
        <w:rPr>
          <w:rStyle w:val="Refdenotaalpie"/>
          <w:rFonts w:eastAsiaTheme="minorEastAsia"/>
          <w:color w:val="000000" w:themeColor="text1"/>
          <w:sz w:val="28"/>
          <w:szCs w:val="28"/>
          <w:lang w:eastAsia="es-ES"/>
        </w:rPr>
        <w:footnoteReference w:id="209"/>
      </w:r>
      <w:r w:rsidR="00DB4271" w:rsidRPr="000C7787">
        <w:rPr>
          <w:color w:val="000000" w:themeColor="text1"/>
          <w:sz w:val="28"/>
          <w:szCs w:val="28"/>
          <w:lang w:eastAsia="es-ES"/>
        </w:rPr>
        <w:t xml:space="preserve"> comprende, entre otros, los siguientes derechos: (i) acceder a los servicios y tecnologías de salud que garanticen una atención integral; (ii) recibir prestaciones de salud en las condiciones y términos consagrados en la ley; (iii) provisión y acceso oportuno a los servicios, tecnologías y medicamentos que sean necesarios</w:t>
      </w:r>
      <w:r w:rsidR="0020642D" w:rsidRPr="000C7787">
        <w:rPr>
          <w:color w:val="000000" w:themeColor="text1"/>
          <w:sz w:val="28"/>
          <w:szCs w:val="28"/>
          <w:lang w:eastAsia="es-ES"/>
        </w:rPr>
        <w:t>;</w:t>
      </w:r>
      <w:r w:rsidR="00DB4271" w:rsidRPr="000C7787">
        <w:rPr>
          <w:color w:val="000000" w:themeColor="text1"/>
          <w:sz w:val="28"/>
          <w:szCs w:val="28"/>
          <w:lang w:eastAsia="es-ES"/>
        </w:rPr>
        <w:t xml:space="preserve"> (iv) a que, durante todo el proceso de la enfermedad, la asistencia sea prestada por trabajadores de la salud capacitados</w:t>
      </w:r>
      <w:r w:rsidR="0020642D" w:rsidRPr="000C7787">
        <w:rPr>
          <w:color w:val="000000" w:themeColor="text1"/>
          <w:sz w:val="28"/>
          <w:szCs w:val="28"/>
          <w:lang w:eastAsia="es-ES"/>
        </w:rPr>
        <w:t>, y (v)</w:t>
      </w:r>
      <w:r w:rsidR="00272564" w:rsidRPr="000C7787">
        <w:rPr>
          <w:color w:val="000000" w:themeColor="text1"/>
          <w:sz w:val="28"/>
          <w:szCs w:val="28"/>
          <w:lang w:eastAsia="es-ES"/>
        </w:rPr>
        <w:t xml:space="preserve"> a que </w:t>
      </w:r>
      <w:r w:rsidR="00E63EC9" w:rsidRPr="000C7787">
        <w:rPr>
          <w:color w:val="000000" w:themeColor="text1"/>
          <w:sz w:val="28"/>
          <w:szCs w:val="28"/>
          <w:lang w:eastAsia="es-ES"/>
        </w:rPr>
        <w:t>a las personas</w:t>
      </w:r>
      <w:r w:rsidR="00272564" w:rsidRPr="000C7787">
        <w:rPr>
          <w:color w:val="000000" w:themeColor="text1"/>
          <w:sz w:val="28"/>
          <w:szCs w:val="28"/>
          <w:lang w:eastAsia="es-ES"/>
        </w:rPr>
        <w:t xml:space="preserve"> no </w:t>
      </w:r>
      <w:r w:rsidR="00E1218D" w:rsidRPr="000C7787">
        <w:rPr>
          <w:color w:val="000000" w:themeColor="text1"/>
          <w:sz w:val="28"/>
          <w:szCs w:val="28"/>
          <w:lang w:eastAsia="es-ES"/>
        </w:rPr>
        <w:t>se le</w:t>
      </w:r>
      <w:r w:rsidR="00E63EC9" w:rsidRPr="000C7787">
        <w:rPr>
          <w:color w:val="000000" w:themeColor="text1"/>
          <w:sz w:val="28"/>
          <w:szCs w:val="28"/>
          <w:lang w:eastAsia="es-ES"/>
        </w:rPr>
        <w:t>s</w:t>
      </w:r>
      <w:r w:rsidR="00E1218D" w:rsidRPr="000C7787">
        <w:rPr>
          <w:color w:val="000000" w:themeColor="text1"/>
          <w:sz w:val="28"/>
          <w:szCs w:val="28"/>
          <w:lang w:eastAsia="es-ES"/>
        </w:rPr>
        <w:t xml:space="preserve"> trasladen cargas administrativas y burocráticas </w:t>
      </w:r>
      <w:r w:rsidR="00F11E3B" w:rsidRPr="000C7787">
        <w:rPr>
          <w:color w:val="000000" w:themeColor="text1"/>
          <w:sz w:val="28"/>
          <w:szCs w:val="28"/>
          <w:lang w:eastAsia="es-ES"/>
        </w:rPr>
        <w:t>que les corresponde asumir</w:t>
      </w:r>
      <w:r w:rsidR="00085E7C" w:rsidRPr="000C7787">
        <w:rPr>
          <w:color w:val="000000" w:themeColor="text1"/>
          <w:sz w:val="28"/>
          <w:szCs w:val="28"/>
          <w:lang w:eastAsia="es-ES"/>
        </w:rPr>
        <w:t xml:space="preserve"> a los encargados o intervinientes en la prestación del servicio</w:t>
      </w:r>
      <w:r w:rsidR="00DB4271" w:rsidRPr="000C7787">
        <w:rPr>
          <w:color w:val="000000" w:themeColor="text1"/>
          <w:sz w:val="28"/>
          <w:szCs w:val="28"/>
          <w:lang w:eastAsia="es-ES"/>
        </w:rPr>
        <w:t xml:space="preserve">. Con todo, la Corte ha precisado </w:t>
      </w:r>
      <w:proofErr w:type="gramStart"/>
      <w:r w:rsidR="00DB4271" w:rsidRPr="000C7787">
        <w:rPr>
          <w:color w:val="000000" w:themeColor="text1"/>
          <w:sz w:val="28"/>
          <w:szCs w:val="28"/>
          <w:lang w:eastAsia="es-ES"/>
        </w:rPr>
        <w:t>que</w:t>
      </w:r>
      <w:proofErr w:type="gramEnd"/>
      <w:r w:rsidR="00DB4271" w:rsidRPr="000C7787">
        <w:rPr>
          <w:color w:val="000000" w:themeColor="text1"/>
          <w:sz w:val="28"/>
          <w:szCs w:val="28"/>
          <w:lang w:eastAsia="es-ES"/>
        </w:rPr>
        <w:t xml:space="preserve"> si la autoridad que debe prestar el servicio de salud “</w:t>
      </w:r>
      <w:r w:rsidR="00DB4271" w:rsidRPr="000C7787">
        <w:rPr>
          <w:color w:val="000000" w:themeColor="text1"/>
          <w:sz w:val="28"/>
          <w:szCs w:val="28"/>
          <w:shd w:val="clear" w:color="auto" w:fill="FFFFFF"/>
        </w:rPr>
        <w:t>se niega, sin justificación suficiente, a tomar las medidas necesarias para [garantizar el derecho fundamental a la salud], omite sus deberes”</w:t>
      </w:r>
      <w:r w:rsidR="00DB4271" w:rsidRPr="000C7787">
        <w:rPr>
          <w:color w:val="000000" w:themeColor="text1"/>
          <w:sz w:val="28"/>
          <w:szCs w:val="28"/>
          <w:shd w:val="clear" w:color="auto" w:fill="FFFFFF"/>
          <w:vertAlign w:val="superscript"/>
        </w:rPr>
        <w:footnoteReference w:id="210"/>
      </w:r>
      <w:r w:rsidR="00DB4271" w:rsidRPr="000C7787">
        <w:rPr>
          <w:color w:val="000000" w:themeColor="text1"/>
          <w:sz w:val="28"/>
          <w:szCs w:val="28"/>
          <w:shd w:val="clear" w:color="auto" w:fill="FFFFFF"/>
        </w:rPr>
        <w:t xml:space="preserve"> y, además, “desconoce el principio de la dignidad humana”</w:t>
      </w:r>
      <w:r w:rsidR="00DB4271" w:rsidRPr="000C7787">
        <w:rPr>
          <w:color w:val="000000" w:themeColor="text1"/>
          <w:sz w:val="28"/>
          <w:szCs w:val="28"/>
          <w:shd w:val="clear" w:color="auto" w:fill="FFFFFF"/>
          <w:vertAlign w:val="superscript"/>
        </w:rPr>
        <w:footnoteReference w:id="211"/>
      </w:r>
      <w:r w:rsidR="00DB4271" w:rsidRPr="000C7787">
        <w:rPr>
          <w:color w:val="000000" w:themeColor="text1"/>
          <w:sz w:val="28"/>
          <w:szCs w:val="28"/>
          <w:shd w:val="clear" w:color="auto" w:fill="FFFFFF"/>
        </w:rPr>
        <w:t>.</w:t>
      </w:r>
    </w:p>
    <w:p w14:paraId="6D2AEBBA" w14:textId="77777777" w:rsidR="0062709F" w:rsidRPr="000C7787" w:rsidRDefault="0062709F" w:rsidP="00596056">
      <w:pPr>
        <w:pStyle w:val="Prrafodelista"/>
        <w:spacing w:before="0"/>
        <w:rPr>
          <w:color w:val="000000" w:themeColor="text1"/>
          <w:sz w:val="28"/>
          <w:szCs w:val="28"/>
          <w:lang w:eastAsia="es-ES"/>
        </w:rPr>
      </w:pPr>
    </w:p>
    <w:p w14:paraId="1BBE435C" w14:textId="5873A4BA" w:rsidR="0062709F" w:rsidRPr="000C7787" w:rsidRDefault="0062709F" w:rsidP="00596056">
      <w:pPr>
        <w:pStyle w:val="Prrafodelista"/>
        <w:widowControl w:val="0"/>
        <w:numPr>
          <w:ilvl w:val="0"/>
          <w:numId w:val="2"/>
        </w:numPr>
        <w:spacing w:before="0"/>
        <w:ind w:left="0" w:firstLine="0"/>
        <w:contextualSpacing/>
        <w:outlineLvl w:val="0"/>
        <w:rPr>
          <w:color w:val="000000" w:themeColor="text1"/>
          <w:sz w:val="28"/>
          <w:szCs w:val="28"/>
          <w:lang w:val="es-ES" w:eastAsia="es-ES"/>
        </w:rPr>
      </w:pPr>
      <w:r w:rsidRPr="000C7787">
        <w:rPr>
          <w:i/>
          <w:color w:val="000000" w:themeColor="text1"/>
          <w:sz w:val="28"/>
          <w:szCs w:val="28"/>
          <w:lang w:val="es-ES" w:eastAsia="es-ES"/>
        </w:rPr>
        <w:t>Deberes de los particulares con el servicio de salud</w:t>
      </w:r>
      <w:r w:rsidRPr="000C7787">
        <w:rPr>
          <w:color w:val="000000" w:themeColor="text1"/>
          <w:sz w:val="28"/>
          <w:szCs w:val="28"/>
          <w:lang w:val="es-ES" w:eastAsia="es-ES"/>
        </w:rPr>
        <w:t>.</w:t>
      </w:r>
      <w:r w:rsidR="0021122A" w:rsidRPr="000C7787">
        <w:rPr>
          <w:color w:val="000000" w:themeColor="text1"/>
          <w:sz w:val="28"/>
          <w:szCs w:val="28"/>
          <w:lang w:val="es-ES" w:eastAsia="es-ES"/>
        </w:rPr>
        <w:t xml:space="preserve"> El segundo inciso del artículo 10 de la LES desarrolló, entre otros, los siguientes deberes de las personas relacionados con el servicio de salud: (i) propender por su autocuidado, el de su familia y el de su comunidad; (ii) usar las prestaciones ofrecidas y los recursos del sistema de manera adecuada y racional; (iii) actuar de buena fe frente al sistema de salud</w:t>
      </w:r>
      <w:r w:rsidR="00D804F5">
        <w:rPr>
          <w:color w:val="000000" w:themeColor="text1"/>
          <w:sz w:val="28"/>
          <w:szCs w:val="28"/>
          <w:lang w:val="es-ES" w:eastAsia="es-ES"/>
        </w:rPr>
        <w:t>, así como</w:t>
      </w:r>
      <w:r w:rsidR="0021122A" w:rsidRPr="000C7787">
        <w:rPr>
          <w:color w:val="000000" w:themeColor="text1"/>
          <w:sz w:val="28"/>
          <w:szCs w:val="28"/>
          <w:lang w:val="es-ES" w:eastAsia="es-ES"/>
        </w:rPr>
        <w:t xml:space="preserve"> (iv) </w:t>
      </w:r>
      <w:r w:rsidR="00EA4D36" w:rsidRPr="000C7787">
        <w:rPr>
          <w:color w:val="000000" w:themeColor="text1"/>
          <w:sz w:val="28"/>
          <w:szCs w:val="28"/>
          <w:lang w:val="es-ES" w:eastAsia="es-ES"/>
        </w:rPr>
        <w:t xml:space="preserve">actuar </w:t>
      </w:r>
      <w:r w:rsidR="0021122A" w:rsidRPr="000C7787">
        <w:rPr>
          <w:color w:val="000000" w:themeColor="text1"/>
          <w:sz w:val="28"/>
          <w:szCs w:val="28"/>
          <w:lang w:val="es-ES" w:eastAsia="es-ES"/>
        </w:rPr>
        <w:t xml:space="preserve">de </w:t>
      </w:r>
      <w:r w:rsidR="00EA4D36" w:rsidRPr="000C7787">
        <w:rPr>
          <w:color w:val="000000" w:themeColor="text1"/>
          <w:sz w:val="28"/>
          <w:szCs w:val="28"/>
          <w:lang w:val="es-ES" w:eastAsia="es-ES"/>
        </w:rPr>
        <w:t>manera solidaria ante las situaciones</w:t>
      </w:r>
      <w:r w:rsidR="0021122A" w:rsidRPr="000C7787">
        <w:rPr>
          <w:color w:val="000000" w:themeColor="text1"/>
          <w:sz w:val="28"/>
          <w:szCs w:val="28"/>
          <w:lang w:val="es-ES" w:eastAsia="es-ES"/>
        </w:rPr>
        <w:t xml:space="preserve"> que </w:t>
      </w:r>
      <w:r w:rsidR="00EA4D36" w:rsidRPr="000C7787">
        <w:rPr>
          <w:color w:val="000000" w:themeColor="text1"/>
          <w:sz w:val="28"/>
          <w:szCs w:val="28"/>
          <w:lang w:val="es-ES" w:eastAsia="es-ES"/>
        </w:rPr>
        <w:t>pongan</w:t>
      </w:r>
      <w:r w:rsidR="0021122A" w:rsidRPr="000C7787">
        <w:rPr>
          <w:color w:val="000000" w:themeColor="text1"/>
          <w:sz w:val="28"/>
          <w:szCs w:val="28"/>
          <w:lang w:val="es-ES" w:eastAsia="es-ES"/>
        </w:rPr>
        <w:t xml:space="preserve"> en </w:t>
      </w:r>
      <w:r w:rsidR="00EA4D36" w:rsidRPr="000C7787">
        <w:rPr>
          <w:color w:val="000000" w:themeColor="text1"/>
          <w:sz w:val="28"/>
          <w:szCs w:val="28"/>
          <w:lang w:val="es-ES" w:eastAsia="es-ES"/>
        </w:rPr>
        <w:t xml:space="preserve">peligro la vida o la </w:t>
      </w:r>
      <w:r w:rsidR="0021122A" w:rsidRPr="000C7787">
        <w:rPr>
          <w:color w:val="000000" w:themeColor="text1"/>
          <w:sz w:val="28"/>
          <w:szCs w:val="28"/>
          <w:lang w:val="es-ES" w:eastAsia="es-ES"/>
        </w:rPr>
        <w:t>salud</w:t>
      </w:r>
      <w:r w:rsidR="00EA4D36" w:rsidRPr="000C7787">
        <w:rPr>
          <w:color w:val="000000" w:themeColor="text1"/>
          <w:sz w:val="28"/>
          <w:szCs w:val="28"/>
          <w:lang w:val="es-ES" w:eastAsia="es-ES"/>
        </w:rPr>
        <w:t xml:space="preserve"> de las personas</w:t>
      </w:r>
      <w:r w:rsidR="0021122A" w:rsidRPr="000C7787">
        <w:rPr>
          <w:color w:val="000000" w:themeColor="text1"/>
          <w:sz w:val="28"/>
          <w:szCs w:val="28"/>
          <w:lang w:val="es-ES" w:eastAsia="es-ES"/>
        </w:rPr>
        <w:t xml:space="preserve">. En </w:t>
      </w:r>
      <w:r w:rsidR="005414A0" w:rsidRPr="000C7787">
        <w:rPr>
          <w:color w:val="000000" w:themeColor="text1"/>
          <w:sz w:val="28"/>
          <w:szCs w:val="28"/>
          <w:lang w:val="es-ES" w:eastAsia="es-ES"/>
        </w:rPr>
        <w:t>ningún</w:t>
      </w:r>
      <w:r w:rsidR="0021122A" w:rsidRPr="000C7787">
        <w:rPr>
          <w:color w:val="000000" w:themeColor="text1"/>
          <w:sz w:val="28"/>
          <w:szCs w:val="28"/>
          <w:lang w:val="es-ES" w:eastAsia="es-ES"/>
        </w:rPr>
        <w:t xml:space="preserve"> caso el incumplimiento de estos deberes podrá ser invocado “para </w:t>
      </w:r>
      <w:r w:rsidR="0021122A" w:rsidRPr="000C7787">
        <w:rPr>
          <w:color w:val="000000" w:themeColor="text1"/>
          <w:sz w:val="28"/>
          <w:szCs w:val="28"/>
          <w:lang w:val="es-ES" w:eastAsia="es-ES"/>
        </w:rPr>
        <w:lastRenderedPageBreak/>
        <w:t>impedir o restringir el acceso oportuno a los servicios de salud requeridos”</w:t>
      </w:r>
      <w:r w:rsidR="0021122A" w:rsidRPr="000C7787">
        <w:rPr>
          <w:rStyle w:val="Refdenotaalpie"/>
          <w:rFonts w:eastAsiaTheme="minorEastAsia"/>
          <w:color w:val="000000" w:themeColor="text1"/>
          <w:sz w:val="28"/>
          <w:szCs w:val="28"/>
          <w:lang w:val="es-ES" w:eastAsia="es-ES"/>
        </w:rPr>
        <w:footnoteReference w:id="212"/>
      </w:r>
      <w:r w:rsidR="0021122A" w:rsidRPr="000C7787">
        <w:rPr>
          <w:color w:val="000000" w:themeColor="text1"/>
          <w:sz w:val="28"/>
          <w:szCs w:val="28"/>
          <w:lang w:val="es-ES" w:eastAsia="es-ES"/>
        </w:rPr>
        <w:t>.</w:t>
      </w:r>
    </w:p>
    <w:p w14:paraId="14AF5053" w14:textId="77777777" w:rsidR="002316B5" w:rsidRDefault="002316B5" w:rsidP="00596056">
      <w:pPr>
        <w:pStyle w:val="Prrafodelista"/>
        <w:widowControl w:val="0"/>
        <w:spacing w:before="0"/>
        <w:ind w:left="0"/>
        <w:contextualSpacing/>
        <w:outlineLvl w:val="0"/>
        <w:rPr>
          <w:color w:val="000000" w:themeColor="text1"/>
          <w:sz w:val="28"/>
          <w:szCs w:val="28"/>
          <w:lang w:val="es-ES"/>
        </w:rPr>
      </w:pPr>
    </w:p>
    <w:p w14:paraId="4A6BAFA0" w14:textId="7736D9BC" w:rsidR="0052740B" w:rsidRPr="0052740B" w:rsidRDefault="00BF649B" w:rsidP="00596056">
      <w:pPr>
        <w:pStyle w:val="Prrafodelista"/>
        <w:widowControl w:val="0"/>
        <w:numPr>
          <w:ilvl w:val="0"/>
          <w:numId w:val="2"/>
        </w:numPr>
        <w:spacing w:before="0"/>
        <w:ind w:left="0" w:firstLine="0"/>
        <w:contextualSpacing/>
        <w:outlineLvl w:val="0"/>
        <w:rPr>
          <w:color w:val="000000" w:themeColor="text1"/>
          <w:sz w:val="28"/>
          <w:szCs w:val="28"/>
          <w:lang w:val="es-ES"/>
        </w:rPr>
      </w:pPr>
      <w:r>
        <w:rPr>
          <w:i/>
          <w:iCs/>
          <w:color w:val="000000" w:themeColor="text1"/>
          <w:sz w:val="28"/>
          <w:szCs w:val="28"/>
          <w:lang w:val="es-ES"/>
        </w:rPr>
        <w:t>Plan de Beneficios en salud</w:t>
      </w:r>
      <w:r w:rsidRPr="00BF649B">
        <w:rPr>
          <w:color w:val="000000" w:themeColor="text1"/>
          <w:sz w:val="28"/>
          <w:szCs w:val="28"/>
          <w:lang w:val="es-ES"/>
        </w:rPr>
        <w:t>.</w:t>
      </w:r>
      <w:r w:rsidR="00F24B70" w:rsidRPr="000C7787">
        <w:rPr>
          <w:color w:val="000000" w:themeColor="text1"/>
          <w:sz w:val="28"/>
          <w:szCs w:val="28"/>
          <w:lang w:eastAsia="es-ES"/>
        </w:rPr>
        <w:t xml:space="preserve"> El PBS </w:t>
      </w:r>
      <w:r w:rsidR="00F24B70" w:rsidRPr="000C7787">
        <w:rPr>
          <w:color w:val="000000" w:themeColor="text1"/>
          <w:sz w:val="28"/>
          <w:szCs w:val="28"/>
          <w:shd w:val="clear" w:color="auto" w:fill="FFFFFF"/>
          <w:lang w:eastAsia="es-MX"/>
        </w:rPr>
        <w:t>“es el compendio de los servicios y tecnologías [en salud] a los que tienen derecho los usuarios del sistema de salud”</w:t>
      </w:r>
      <w:r w:rsidR="00F24B70" w:rsidRPr="000C7787">
        <w:rPr>
          <w:color w:val="000000" w:themeColor="text1"/>
          <w:sz w:val="28"/>
          <w:szCs w:val="28"/>
          <w:shd w:val="clear" w:color="auto" w:fill="FFFFFF"/>
          <w:vertAlign w:val="superscript"/>
          <w:lang w:eastAsia="es-MX"/>
        </w:rPr>
        <w:footnoteReference w:id="213"/>
      </w:r>
      <w:r w:rsidR="00F24B70" w:rsidRPr="000C7787">
        <w:rPr>
          <w:color w:val="000000" w:themeColor="text1"/>
          <w:sz w:val="28"/>
          <w:szCs w:val="28"/>
          <w:shd w:val="clear" w:color="auto" w:fill="FFFFFF"/>
          <w:lang w:eastAsia="es-MX"/>
        </w:rPr>
        <w:t xml:space="preserve">. Los servicios y tecnologías </w:t>
      </w:r>
      <w:r w:rsidR="00F24B70" w:rsidRPr="000C7787">
        <w:rPr>
          <w:color w:val="000000" w:themeColor="text1"/>
          <w:sz w:val="28"/>
          <w:szCs w:val="28"/>
          <w:lang w:eastAsia="es-ES"/>
        </w:rPr>
        <w:t>que garantizan el derecho fundamental a la salud están previstos por el artículo 15 de la LES</w:t>
      </w:r>
      <w:r w:rsidR="009740EA" w:rsidRPr="000C7787">
        <w:rPr>
          <w:color w:val="000000" w:themeColor="text1"/>
          <w:sz w:val="28"/>
          <w:szCs w:val="28"/>
          <w:lang w:eastAsia="es-ES"/>
        </w:rPr>
        <w:t>,</w:t>
      </w:r>
      <w:r w:rsidR="00F24B70" w:rsidRPr="000C7787">
        <w:rPr>
          <w:color w:val="000000" w:themeColor="text1"/>
          <w:sz w:val="28"/>
          <w:szCs w:val="28"/>
          <w:lang w:eastAsia="es-ES"/>
        </w:rPr>
        <w:t xml:space="preserve"> e incluyen “su promoción [así como] la prevención, paliación y atención de la enfermedad,</w:t>
      </w:r>
      <w:r w:rsidR="00F24B70" w:rsidRPr="000C7787">
        <w:rPr>
          <w:i/>
          <w:color w:val="000000" w:themeColor="text1"/>
          <w:sz w:val="28"/>
          <w:szCs w:val="28"/>
          <w:lang w:eastAsia="es-ES"/>
        </w:rPr>
        <w:t xml:space="preserve"> </w:t>
      </w:r>
      <w:r w:rsidR="00F24B70" w:rsidRPr="000C7787">
        <w:rPr>
          <w:color w:val="000000" w:themeColor="text1"/>
          <w:sz w:val="28"/>
          <w:szCs w:val="28"/>
          <w:lang w:eastAsia="es-ES"/>
        </w:rPr>
        <w:t>[además de]</w:t>
      </w:r>
      <w:r w:rsidR="00F24B70" w:rsidRPr="000C7787">
        <w:rPr>
          <w:i/>
          <w:color w:val="000000" w:themeColor="text1"/>
          <w:sz w:val="28"/>
          <w:szCs w:val="28"/>
          <w:lang w:eastAsia="es-ES"/>
        </w:rPr>
        <w:t xml:space="preserve"> </w:t>
      </w:r>
      <w:r w:rsidR="00F24B70" w:rsidRPr="000C7787">
        <w:rPr>
          <w:color w:val="000000" w:themeColor="text1"/>
          <w:sz w:val="28"/>
          <w:szCs w:val="28"/>
          <w:lang w:eastAsia="es-ES"/>
        </w:rPr>
        <w:t>la rehabilitación de sus secuelas”</w:t>
      </w:r>
      <w:r w:rsidR="00F24B70" w:rsidRPr="000C7787">
        <w:rPr>
          <w:color w:val="000000" w:themeColor="text1"/>
          <w:sz w:val="28"/>
          <w:szCs w:val="28"/>
          <w:vertAlign w:val="superscript"/>
          <w:lang w:eastAsia="es-ES"/>
        </w:rPr>
        <w:footnoteReference w:id="214"/>
      </w:r>
      <w:r w:rsidR="00F24B70" w:rsidRPr="000C7787">
        <w:rPr>
          <w:color w:val="000000" w:themeColor="text1"/>
          <w:sz w:val="28"/>
          <w:szCs w:val="28"/>
          <w:lang w:eastAsia="es-ES"/>
        </w:rPr>
        <w:t>. Sin embargo, el citado artículo restringe la utilización de los recursos públicos para aquellos servicios y tecnologías (i) que tengan como finalidad un propósito cosmético o suntuario, no relacionado con la recuperación o mantenimiento de la capacidad funcional o vital de las personas; (ii) que no cuenten con evidencia científica sobre su seguridad o eficacia o sobre su  efectividad clínica; (iii)</w:t>
      </w:r>
      <w:r w:rsidR="00F24B70" w:rsidRPr="000C7787">
        <w:rPr>
          <w:i/>
          <w:color w:val="000000" w:themeColor="text1"/>
          <w:sz w:val="28"/>
          <w:szCs w:val="28"/>
          <w:lang w:eastAsia="es-ES"/>
        </w:rPr>
        <w:t xml:space="preserve"> </w:t>
      </w:r>
      <w:r w:rsidR="00F24B70" w:rsidRPr="000C7787">
        <w:rPr>
          <w:color w:val="000000" w:themeColor="text1"/>
          <w:sz w:val="28"/>
          <w:szCs w:val="28"/>
          <w:lang w:eastAsia="es-ES"/>
        </w:rPr>
        <w:t>respecto de las cuales su uso no haya sido autorizado por la autoridad competente;</w:t>
      </w:r>
      <w:r w:rsidR="00F24B70" w:rsidRPr="000C7787">
        <w:rPr>
          <w:i/>
          <w:color w:val="000000" w:themeColor="text1"/>
          <w:sz w:val="28"/>
          <w:szCs w:val="28"/>
          <w:lang w:eastAsia="es-ES"/>
        </w:rPr>
        <w:t xml:space="preserve"> </w:t>
      </w:r>
      <w:r w:rsidR="00F24B70" w:rsidRPr="000C7787">
        <w:rPr>
          <w:color w:val="000000" w:themeColor="text1"/>
          <w:sz w:val="28"/>
          <w:szCs w:val="28"/>
          <w:lang w:eastAsia="es-ES"/>
        </w:rPr>
        <w:t>(iv)</w:t>
      </w:r>
      <w:r w:rsidR="00F24B70" w:rsidRPr="000C7787">
        <w:rPr>
          <w:i/>
          <w:color w:val="000000" w:themeColor="text1"/>
          <w:sz w:val="28"/>
          <w:szCs w:val="28"/>
          <w:lang w:eastAsia="es-ES"/>
        </w:rPr>
        <w:t xml:space="preserve"> </w:t>
      </w:r>
      <w:r w:rsidR="00F24B70" w:rsidRPr="000C7787">
        <w:rPr>
          <w:color w:val="000000" w:themeColor="text1"/>
          <w:sz w:val="28"/>
          <w:szCs w:val="28"/>
          <w:lang w:eastAsia="es-ES"/>
        </w:rPr>
        <w:t xml:space="preserve">se encuentren en fase de experimentación, y, por último, (v) tengan que ser llevados a cabo en el exterior. </w:t>
      </w:r>
    </w:p>
    <w:p w14:paraId="203D64DE" w14:textId="77777777" w:rsidR="0052740B" w:rsidRPr="000C7787" w:rsidRDefault="0052740B" w:rsidP="00596056">
      <w:pPr>
        <w:pStyle w:val="Prrafodelista"/>
        <w:spacing w:before="0"/>
        <w:rPr>
          <w:color w:val="000000" w:themeColor="text1"/>
          <w:sz w:val="28"/>
          <w:szCs w:val="28"/>
          <w:lang w:eastAsia="es-ES"/>
        </w:rPr>
      </w:pPr>
    </w:p>
    <w:p w14:paraId="069D6C35" w14:textId="7004E0DE" w:rsidR="00F24B70" w:rsidRDefault="00F24B70" w:rsidP="00596056">
      <w:pPr>
        <w:pStyle w:val="Prrafodelista"/>
        <w:widowControl w:val="0"/>
        <w:numPr>
          <w:ilvl w:val="0"/>
          <w:numId w:val="2"/>
        </w:numPr>
        <w:spacing w:before="0"/>
        <w:ind w:left="0" w:firstLine="0"/>
        <w:contextualSpacing/>
        <w:outlineLvl w:val="0"/>
        <w:rPr>
          <w:color w:val="000000" w:themeColor="text1"/>
          <w:sz w:val="28"/>
          <w:szCs w:val="28"/>
          <w:lang w:val="es-ES"/>
        </w:rPr>
      </w:pPr>
      <w:r w:rsidRPr="000C7787">
        <w:rPr>
          <w:color w:val="000000" w:themeColor="text1"/>
          <w:sz w:val="28"/>
          <w:szCs w:val="28"/>
          <w:lang w:eastAsia="es-ES"/>
        </w:rPr>
        <w:t xml:space="preserve">En todo caso, </w:t>
      </w:r>
      <w:r w:rsidRPr="000C7787">
        <w:rPr>
          <w:color w:val="000000" w:themeColor="text1"/>
          <w:sz w:val="28"/>
          <w:szCs w:val="28"/>
        </w:rPr>
        <w:t>“los servicios o tecnologías que cumplan con esos criterios serán explícitamente excluidos” del PBS</w:t>
      </w:r>
      <w:r w:rsidRPr="000C7787">
        <w:rPr>
          <w:color w:val="000000" w:themeColor="text1"/>
          <w:sz w:val="28"/>
          <w:szCs w:val="28"/>
          <w:vertAlign w:val="superscript"/>
        </w:rPr>
        <w:footnoteReference w:id="215"/>
      </w:r>
      <w:r w:rsidRPr="000C7787">
        <w:rPr>
          <w:color w:val="000000" w:themeColor="text1"/>
          <w:sz w:val="28"/>
          <w:szCs w:val="28"/>
        </w:rPr>
        <w:t xml:space="preserve">, </w:t>
      </w:r>
      <w:r w:rsidRPr="000C7787">
        <w:rPr>
          <w:color w:val="000000" w:themeColor="text1"/>
          <w:sz w:val="28"/>
          <w:szCs w:val="28"/>
          <w:lang w:eastAsia="es-ES"/>
        </w:rPr>
        <w:t>por medio de un “procedimiento técnico-científico, de carácter público, colectivo, participativo y transparente”</w:t>
      </w:r>
      <w:r w:rsidRPr="000C7787">
        <w:rPr>
          <w:color w:val="000000" w:themeColor="text1"/>
          <w:sz w:val="28"/>
          <w:szCs w:val="28"/>
          <w:vertAlign w:val="superscript"/>
          <w:lang w:eastAsia="es-ES"/>
        </w:rPr>
        <w:footnoteReference w:id="216"/>
      </w:r>
      <w:r w:rsidRPr="000C7787">
        <w:rPr>
          <w:color w:val="000000" w:themeColor="text1"/>
          <w:sz w:val="28"/>
          <w:szCs w:val="28"/>
          <w:lang w:eastAsia="es-ES"/>
        </w:rPr>
        <w:t>. Por lo anterior, la Corte ha sido enfática en señalar que “todo servicio o medicamento que no esté expresamente excluido se entiende incluido”</w:t>
      </w:r>
      <w:r w:rsidRPr="000C7787">
        <w:rPr>
          <w:color w:val="000000" w:themeColor="text1"/>
          <w:sz w:val="28"/>
          <w:szCs w:val="28"/>
          <w:vertAlign w:val="superscript"/>
          <w:lang w:eastAsia="es-ES"/>
        </w:rPr>
        <w:footnoteReference w:id="217"/>
      </w:r>
      <w:r w:rsidRPr="000C7787">
        <w:rPr>
          <w:color w:val="000000" w:themeColor="text1"/>
          <w:sz w:val="28"/>
          <w:szCs w:val="28"/>
          <w:lang w:eastAsia="es-ES"/>
        </w:rPr>
        <w:t xml:space="preserve">. </w:t>
      </w:r>
      <w:r w:rsidR="00F62139" w:rsidRPr="000C7787">
        <w:rPr>
          <w:color w:val="000000" w:themeColor="text1"/>
          <w:sz w:val="28"/>
          <w:szCs w:val="28"/>
          <w:lang w:eastAsia="es-ES"/>
        </w:rPr>
        <w:t>De hecho</w:t>
      </w:r>
      <w:r w:rsidRPr="000C7787">
        <w:rPr>
          <w:color w:val="000000" w:themeColor="text1"/>
          <w:sz w:val="28"/>
          <w:szCs w:val="28"/>
          <w:lang w:eastAsia="es-ES"/>
        </w:rPr>
        <w:t>, la jurisprudencia constitucional ha sostenido que la referida exclusión debe ser determinada. Esto implica que “no se pueden construir listas genéricas o ambiguas”</w:t>
      </w:r>
      <w:r w:rsidRPr="000C7787">
        <w:rPr>
          <w:rStyle w:val="Refdenotaalpie"/>
          <w:rFonts w:eastAsiaTheme="minorEastAsia"/>
          <w:color w:val="000000" w:themeColor="text1"/>
          <w:sz w:val="28"/>
          <w:szCs w:val="28"/>
        </w:rPr>
        <w:footnoteReference w:id="218"/>
      </w:r>
      <w:r w:rsidRPr="000C7787">
        <w:rPr>
          <w:color w:val="000000" w:themeColor="text1"/>
          <w:sz w:val="28"/>
          <w:szCs w:val="28"/>
          <w:lang w:eastAsia="es-ES"/>
        </w:rPr>
        <w:t xml:space="preserve"> que den “un margen de discrecionalidad demasiado amplio a las entidades responsables de la autorización y la prestación o suministro de tecnologías en salud”</w:t>
      </w:r>
      <w:r w:rsidRPr="000C7787">
        <w:rPr>
          <w:rStyle w:val="Refdenotaalpie"/>
          <w:rFonts w:eastAsiaTheme="minorEastAsia"/>
          <w:color w:val="000000" w:themeColor="text1"/>
          <w:sz w:val="28"/>
          <w:szCs w:val="28"/>
        </w:rPr>
        <w:footnoteReference w:id="219"/>
      </w:r>
      <w:r w:rsidRPr="000C7787">
        <w:rPr>
          <w:color w:val="000000" w:themeColor="text1"/>
          <w:sz w:val="28"/>
          <w:szCs w:val="28"/>
          <w:lang w:eastAsia="es-ES"/>
        </w:rPr>
        <w:t>.</w:t>
      </w:r>
    </w:p>
    <w:p w14:paraId="1D8B0ACE" w14:textId="77777777" w:rsidR="00AF27A8" w:rsidRPr="00AF27A8" w:rsidRDefault="00AF27A8" w:rsidP="00596056">
      <w:pPr>
        <w:pStyle w:val="Prrafodelista"/>
        <w:spacing w:before="0"/>
        <w:rPr>
          <w:color w:val="000000" w:themeColor="text1"/>
          <w:sz w:val="28"/>
          <w:szCs w:val="28"/>
          <w:lang w:val="es-ES"/>
        </w:rPr>
      </w:pPr>
    </w:p>
    <w:p w14:paraId="5EDE9F1D" w14:textId="01879611" w:rsidR="00AF27A8" w:rsidRPr="00194C3B" w:rsidRDefault="00E80BBE" w:rsidP="00596056">
      <w:pPr>
        <w:pStyle w:val="Prrafodelista"/>
        <w:widowControl w:val="0"/>
        <w:numPr>
          <w:ilvl w:val="0"/>
          <w:numId w:val="2"/>
        </w:numPr>
        <w:spacing w:before="0"/>
        <w:ind w:left="0" w:firstLine="0"/>
        <w:contextualSpacing/>
        <w:outlineLvl w:val="0"/>
        <w:rPr>
          <w:color w:val="000000" w:themeColor="text1"/>
          <w:sz w:val="28"/>
          <w:szCs w:val="28"/>
          <w:lang w:val="es-ES"/>
        </w:rPr>
      </w:pPr>
      <w:r>
        <w:rPr>
          <w:color w:val="000000" w:themeColor="text1"/>
          <w:sz w:val="28"/>
          <w:szCs w:val="28"/>
          <w:lang w:val="es-ES"/>
        </w:rPr>
        <w:t>En la actualidad, la Resolución 641 de 18 de abril de 2024</w:t>
      </w:r>
      <w:r w:rsidR="00FC529D">
        <w:rPr>
          <w:color w:val="000000" w:themeColor="text1"/>
          <w:sz w:val="28"/>
          <w:szCs w:val="28"/>
          <w:lang w:val="es-ES"/>
        </w:rPr>
        <w:t xml:space="preserve"> </w:t>
      </w:r>
      <w:r w:rsidR="00B11D94">
        <w:rPr>
          <w:color w:val="000000" w:themeColor="text1"/>
          <w:sz w:val="28"/>
          <w:szCs w:val="28"/>
          <w:lang w:val="es-ES"/>
        </w:rPr>
        <w:t>prevé el listado de servicios y tecnologías excluidos de la financiación con recursos públicos asignados a la salud</w:t>
      </w:r>
      <w:r w:rsidR="003964F9">
        <w:rPr>
          <w:color w:val="000000" w:themeColor="text1"/>
          <w:sz w:val="28"/>
          <w:szCs w:val="28"/>
          <w:lang w:val="es-ES"/>
        </w:rPr>
        <w:t>.</w:t>
      </w:r>
      <w:r w:rsidR="00407CE8">
        <w:rPr>
          <w:color w:val="000000" w:themeColor="text1"/>
          <w:sz w:val="28"/>
          <w:szCs w:val="28"/>
          <w:lang w:val="es-ES"/>
        </w:rPr>
        <w:t xml:space="preserve"> A su turno,</w:t>
      </w:r>
      <w:r w:rsidR="008308C7">
        <w:rPr>
          <w:color w:val="000000" w:themeColor="text1"/>
          <w:sz w:val="28"/>
          <w:szCs w:val="28"/>
          <w:lang w:val="es-ES"/>
        </w:rPr>
        <w:t xml:space="preserve"> la Resolución</w:t>
      </w:r>
      <w:r w:rsidR="005A0D50">
        <w:rPr>
          <w:color w:val="000000" w:themeColor="text1"/>
          <w:sz w:val="28"/>
          <w:szCs w:val="28"/>
          <w:lang w:val="es-ES"/>
        </w:rPr>
        <w:t xml:space="preserve"> </w:t>
      </w:r>
      <w:r w:rsidR="006B3E96">
        <w:rPr>
          <w:color w:val="000000" w:themeColor="text1"/>
          <w:sz w:val="28"/>
          <w:szCs w:val="28"/>
          <w:lang w:val="es-ES"/>
        </w:rPr>
        <w:t xml:space="preserve">2718 de </w:t>
      </w:r>
      <w:r w:rsidR="002577A9">
        <w:rPr>
          <w:color w:val="000000" w:themeColor="text1"/>
          <w:sz w:val="28"/>
          <w:szCs w:val="28"/>
          <w:lang w:val="es-ES"/>
        </w:rPr>
        <w:t xml:space="preserve">30 de diciembre de </w:t>
      </w:r>
      <w:r w:rsidR="006B3E96">
        <w:rPr>
          <w:color w:val="000000" w:themeColor="text1"/>
          <w:sz w:val="28"/>
          <w:szCs w:val="28"/>
          <w:lang w:val="es-ES"/>
        </w:rPr>
        <w:t>2024</w:t>
      </w:r>
      <w:r w:rsidR="00C03021">
        <w:rPr>
          <w:color w:val="000000" w:themeColor="text1"/>
          <w:sz w:val="28"/>
          <w:szCs w:val="28"/>
          <w:lang w:val="es-ES"/>
        </w:rPr>
        <w:t xml:space="preserve"> actualizó el listado de servicios y tecnologías de salud financiados con recursos de la Unidad de Pago por Capitación (UPC). Al respecto, esta Corporación ha precisado que amb</w:t>
      </w:r>
      <w:r w:rsidR="00832224">
        <w:rPr>
          <w:color w:val="000000" w:themeColor="text1"/>
          <w:sz w:val="28"/>
          <w:szCs w:val="28"/>
          <w:lang w:val="es-ES"/>
        </w:rPr>
        <w:t xml:space="preserve">as resoluciones “cumplen </w:t>
      </w:r>
      <w:r w:rsidR="00832224">
        <w:rPr>
          <w:color w:val="000000" w:themeColor="text1"/>
          <w:sz w:val="28"/>
          <w:szCs w:val="28"/>
          <w:lang w:val="es-ES"/>
        </w:rPr>
        <w:lastRenderedPageBreak/>
        <w:t>funciones normativas complementarias, pero diferenciadas dentro del sistema de salud colombiano”</w:t>
      </w:r>
      <w:r w:rsidR="00832224">
        <w:rPr>
          <w:rStyle w:val="Refdenotaalpie"/>
          <w:color w:val="000000" w:themeColor="text1"/>
          <w:sz w:val="28"/>
          <w:szCs w:val="28"/>
          <w:lang w:val="es-ES"/>
        </w:rPr>
        <w:footnoteReference w:id="220"/>
      </w:r>
      <w:r w:rsidR="00832224">
        <w:rPr>
          <w:color w:val="000000" w:themeColor="text1"/>
          <w:sz w:val="28"/>
          <w:szCs w:val="28"/>
          <w:lang w:val="es-ES"/>
        </w:rPr>
        <w:t>.</w:t>
      </w:r>
      <w:r w:rsidR="0078207C">
        <w:rPr>
          <w:color w:val="000000" w:themeColor="text1"/>
          <w:sz w:val="28"/>
          <w:szCs w:val="28"/>
          <w:lang w:val="es-ES"/>
        </w:rPr>
        <w:t xml:space="preserve"> En efecto, mientras que la </w:t>
      </w:r>
      <w:r w:rsidR="002577A9">
        <w:rPr>
          <w:color w:val="000000" w:themeColor="text1"/>
          <w:sz w:val="28"/>
          <w:szCs w:val="28"/>
          <w:lang w:val="es-ES"/>
        </w:rPr>
        <w:t xml:space="preserve">Resolución 641 </w:t>
      </w:r>
      <w:r w:rsidR="0015795D">
        <w:rPr>
          <w:color w:val="000000" w:themeColor="text1"/>
          <w:sz w:val="28"/>
          <w:szCs w:val="28"/>
          <w:lang w:val="es-ES"/>
        </w:rPr>
        <w:t>de 2024</w:t>
      </w:r>
      <w:r w:rsidR="002577A9">
        <w:rPr>
          <w:color w:val="000000" w:themeColor="text1"/>
          <w:sz w:val="28"/>
          <w:szCs w:val="28"/>
          <w:lang w:val="es-ES"/>
        </w:rPr>
        <w:t xml:space="preserve"> “delimita el ámbito negativo del derecho a la salud, precisando qué intervenciones no serán costeadas por el sistem</w:t>
      </w:r>
      <w:r w:rsidR="00B13780">
        <w:rPr>
          <w:color w:val="000000" w:themeColor="text1"/>
          <w:sz w:val="28"/>
          <w:szCs w:val="28"/>
          <w:lang w:val="es-ES"/>
        </w:rPr>
        <w:t>a”</w:t>
      </w:r>
      <w:r w:rsidR="0015795D">
        <w:rPr>
          <w:rStyle w:val="Refdenotaalpie"/>
          <w:color w:val="000000" w:themeColor="text1"/>
          <w:sz w:val="28"/>
          <w:szCs w:val="28"/>
          <w:lang w:val="es-ES"/>
        </w:rPr>
        <w:footnoteReference w:id="221"/>
      </w:r>
      <w:r w:rsidR="0015795D">
        <w:rPr>
          <w:color w:val="000000" w:themeColor="text1"/>
          <w:sz w:val="28"/>
          <w:szCs w:val="28"/>
          <w:lang w:val="es-ES"/>
        </w:rPr>
        <w:t>, la Resolución 2718 del mismo año “concreta el ámbito positivo del PBS al actualizar, con base en criterios técnicos y científicos, el conjunto de tecnologías qu</w:t>
      </w:r>
      <w:r w:rsidR="00832891">
        <w:rPr>
          <w:color w:val="000000" w:themeColor="text1"/>
          <w:sz w:val="28"/>
          <w:szCs w:val="28"/>
          <w:lang w:val="es-ES"/>
        </w:rPr>
        <w:t xml:space="preserve">e los afiliados tienen derecho a </w:t>
      </w:r>
      <w:r w:rsidR="00832891" w:rsidRPr="00194C3B">
        <w:rPr>
          <w:color w:val="000000" w:themeColor="text1"/>
          <w:sz w:val="28"/>
          <w:szCs w:val="28"/>
          <w:lang w:val="es-ES"/>
        </w:rPr>
        <w:t>recibir de forma integral y oportuna con cargo, de manera específica, a la UPC”</w:t>
      </w:r>
      <w:r w:rsidR="00832891" w:rsidRPr="00194C3B">
        <w:rPr>
          <w:rStyle w:val="Refdenotaalpie"/>
          <w:color w:val="000000" w:themeColor="text1"/>
          <w:sz w:val="28"/>
          <w:szCs w:val="28"/>
          <w:lang w:val="es-ES"/>
        </w:rPr>
        <w:footnoteReference w:id="222"/>
      </w:r>
      <w:r w:rsidR="00832891" w:rsidRPr="00194C3B">
        <w:rPr>
          <w:color w:val="000000" w:themeColor="text1"/>
          <w:sz w:val="28"/>
          <w:szCs w:val="28"/>
          <w:lang w:val="es-ES"/>
        </w:rPr>
        <w:t>.</w:t>
      </w:r>
      <w:r w:rsidR="00A87E42" w:rsidRPr="00194C3B">
        <w:rPr>
          <w:color w:val="000000" w:themeColor="text1"/>
          <w:sz w:val="28"/>
          <w:szCs w:val="28"/>
          <w:lang w:val="es-ES"/>
        </w:rPr>
        <w:t xml:space="preserve"> Sobre este p</w:t>
      </w:r>
      <w:r w:rsidR="006E7137" w:rsidRPr="00194C3B">
        <w:rPr>
          <w:color w:val="000000" w:themeColor="text1"/>
          <w:sz w:val="28"/>
          <w:szCs w:val="28"/>
          <w:lang w:val="es-ES"/>
        </w:rPr>
        <w:t>articular,</w:t>
      </w:r>
      <w:r w:rsidR="00DF019F" w:rsidRPr="00194C3B">
        <w:rPr>
          <w:color w:val="000000" w:themeColor="text1"/>
          <w:sz w:val="28"/>
          <w:szCs w:val="28"/>
          <w:lang w:val="es-ES"/>
        </w:rPr>
        <w:t xml:space="preserve"> con el fin de garantizar el acceso oportuno a los servicios y tecnologías en salud no cubiertos por el PBS financiado con la UPC, las EPS deben gestionarlos con cargo a los Presupuestos Máximos (PM), de acuerdo con la reglamentación vigente y mediante la herramienta MIPRES</w:t>
      </w:r>
      <w:r w:rsidR="00734705" w:rsidRPr="00194C3B">
        <w:rPr>
          <w:color w:val="000000" w:themeColor="text1"/>
          <w:sz w:val="28"/>
          <w:szCs w:val="28"/>
          <w:lang w:val="es-ES"/>
        </w:rPr>
        <w:t>. Ello</w:t>
      </w:r>
      <w:r w:rsidR="00DF019F" w:rsidRPr="00194C3B">
        <w:rPr>
          <w:color w:val="000000" w:themeColor="text1"/>
          <w:sz w:val="28"/>
          <w:szCs w:val="28"/>
          <w:lang w:val="es-ES"/>
        </w:rPr>
        <w:t xml:space="preserve"> conforme a lo dispuesto en la Resolución 740 de 2024 y las normas que la complementan.</w:t>
      </w:r>
    </w:p>
    <w:p w14:paraId="478758F0" w14:textId="77777777" w:rsidR="002316B5" w:rsidRDefault="002316B5" w:rsidP="00596056">
      <w:pPr>
        <w:pStyle w:val="Prrafodelista"/>
        <w:widowControl w:val="0"/>
        <w:spacing w:before="0"/>
        <w:ind w:left="0"/>
        <w:contextualSpacing/>
        <w:outlineLvl w:val="0"/>
        <w:rPr>
          <w:color w:val="000000" w:themeColor="text1"/>
          <w:sz w:val="28"/>
          <w:szCs w:val="28"/>
          <w:lang w:val="es-ES"/>
        </w:rPr>
      </w:pPr>
    </w:p>
    <w:p w14:paraId="0DE5B993" w14:textId="1DB2C7C8" w:rsidR="00955748" w:rsidRPr="00B04419" w:rsidRDefault="00C86710" w:rsidP="00596056">
      <w:pPr>
        <w:pStyle w:val="Prrafodelista"/>
        <w:widowControl w:val="0"/>
        <w:numPr>
          <w:ilvl w:val="0"/>
          <w:numId w:val="2"/>
        </w:numPr>
        <w:spacing w:before="0"/>
        <w:ind w:left="0" w:firstLine="0"/>
        <w:contextualSpacing/>
        <w:outlineLvl w:val="0"/>
        <w:rPr>
          <w:color w:val="000000" w:themeColor="text1"/>
          <w:sz w:val="28"/>
          <w:szCs w:val="28"/>
          <w:lang w:val="es-ES"/>
        </w:rPr>
      </w:pPr>
      <w:r w:rsidRPr="0055455E">
        <w:rPr>
          <w:i/>
          <w:iCs/>
          <w:color w:val="000000" w:themeColor="text1"/>
          <w:sz w:val="28"/>
          <w:szCs w:val="28"/>
          <w:lang w:val="es-ES"/>
        </w:rPr>
        <w:t>Facultades del juez de tutela para reconocer servicios y tecnologías</w:t>
      </w:r>
      <w:r w:rsidR="00032381" w:rsidRPr="0055455E">
        <w:rPr>
          <w:i/>
          <w:iCs/>
          <w:color w:val="000000" w:themeColor="text1"/>
          <w:sz w:val="28"/>
          <w:szCs w:val="28"/>
          <w:lang w:val="es-ES"/>
        </w:rPr>
        <w:t xml:space="preserve"> en salud</w:t>
      </w:r>
      <w:r w:rsidRPr="0055455E">
        <w:rPr>
          <w:color w:val="000000" w:themeColor="text1"/>
          <w:sz w:val="28"/>
          <w:szCs w:val="28"/>
          <w:lang w:val="es-ES"/>
        </w:rPr>
        <w:t>.</w:t>
      </w:r>
      <w:r w:rsidR="00FE36AE" w:rsidRPr="000C7787">
        <w:rPr>
          <w:color w:val="000000" w:themeColor="text1"/>
          <w:sz w:val="28"/>
          <w:szCs w:val="28"/>
          <w:lang w:eastAsia="es-ES"/>
        </w:rPr>
        <w:t xml:space="preserve"> Por regla general, los jueces de tutela solo pueden reconocer aquellos servicios y tecnologías ordenados por el médico tratante que se encuentren incluidos en el PBS</w:t>
      </w:r>
      <w:r w:rsidR="00FE36AE" w:rsidRPr="000C7787">
        <w:rPr>
          <w:rStyle w:val="Refdenotaalpie"/>
          <w:color w:val="000000" w:themeColor="text1"/>
          <w:sz w:val="28"/>
          <w:szCs w:val="28"/>
          <w:lang w:eastAsia="es-ES"/>
        </w:rPr>
        <w:footnoteReference w:id="223"/>
      </w:r>
      <w:r w:rsidR="00FE36AE" w:rsidRPr="000C7787">
        <w:rPr>
          <w:color w:val="000000" w:themeColor="text1"/>
          <w:sz w:val="28"/>
          <w:szCs w:val="28"/>
          <w:lang w:eastAsia="es-ES"/>
        </w:rPr>
        <w:t xml:space="preserve">. De manera excepcional, la Corte ha señalado que en caso de que no exista orden médica, </w:t>
      </w:r>
      <w:r w:rsidR="001A4E63" w:rsidRPr="000C7787">
        <w:rPr>
          <w:color w:val="000000" w:themeColor="text1"/>
          <w:sz w:val="28"/>
          <w:szCs w:val="28"/>
          <w:lang w:eastAsia="es-ES"/>
        </w:rPr>
        <w:t>puede ordenar el suministro del servi</w:t>
      </w:r>
      <w:r w:rsidR="005615B0" w:rsidRPr="000C7787">
        <w:rPr>
          <w:color w:val="000000" w:themeColor="text1"/>
          <w:sz w:val="28"/>
          <w:szCs w:val="28"/>
          <w:lang w:eastAsia="es-ES"/>
        </w:rPr>
        <w:t>c</w:t>
      </w:r>
      <w:r w:rsidR="001A4E63" w:rsidRPr="000C7787">
        <w:rPr>
          <w:color w:val="000000" w:themeColor="text1"/>
          <w:sz w:val="28"/>
          <w:szCs w:val="28"/>
          <w:lang w:eastAsia="es-ES"/>
        </w:rPr>
        <w:t>io o de la tecnología en salud incluido en el PBS</w:t>
      </w:r>
      <w:r w:rsidR="005615B0" w:rsidRPr="000C7787">
        <w:rPr>
          <w:color w:val="000000" w:themeColor="text1"/>
          <w:sz w:val="28"/>
          <w:szCs w:val="28"/>
          <w:lang w:eastAsia="es-ES"/>
        </w:rPr>
        <w:t>, con base en su evidente necesidad</w:t>
      </w:r>
      <w:r w:rsidR="005615B0" w:rsidRPr="000C7787">
        <w:rPr>
          <w:rStyle w:val="Refdenotaalpie"/>
          <w:color w:val="000000" w:themeColor="text1"/>
          <w:sz w:val="28"/>
          <w:szCs w:val="28"/>
          <w:lang w:eastAsia="es-ES"/>
        </w:rPr>
        <w:footnoteReference w:id="224"/>
      </w:r>
      <w:r w:rsidR="00CB4501" w:rsidRPr="000C7787">
        <w:rPr>
          <w:color w:val="000000" w:themeColor="text1"/>
          <w:sz w:val="28"/>
          <w:szCs w:val="28"/>
          <w:lang w:eastAsia="es-ES"/>
        </w:rPr>
        <w:t xml:space="preserve">. </w:t>
      </w:r>
      <w:r w:rsidR="00955748" w:rsidRPr="000C7787">
        <w:rPr>
          <w:color w:val="000000" w:themeColor="text1"/>
          <w:sz w:val="28"/>
          <w:szCs w:val="28"/>
          <w:lang w:eastAsia="es-ES"/>
        </w:rPr>
        <w:t xml:space="preserve">Esta determinación estará supeditada a </w:t>
      </w:r>
      <w:r w:rsidR="00451590" w:rsidRPr="000C7787">
        <w:rPr>
          <w:color w:val="000000" w:themeColor="text1"/>
          <w:sz w:val="28"/>
          <w:szCs w:val="28"/>
          <w:lang w:eastAsia="es-ES"/>
        </w:rPr>
        <w:t>la ratificación posterior del</w:t>
      </w:r>
      <w:r w:rsidR="00955748" w:rsidRPr="000C7787">
        <w:rPr>
          <w:color w:val="000000" w:themeColor="text1"/>
          <w:sz w:val="28"/>
          <w:szCs w:val="28"/>
          <w:lang w:eastAsia="es-ES"/>
        </w:rPr>
        <w:t xml:space="preserve"> </w:t>
      </w:r>
      <w:r w:rsidR="00DF2843" w:rsidRPr="000C7787">
        <w:rPr>
          <w:color w:val="000000" w:themeColor="text1"/>
          <w:sz w:val="28"/>
          <w:szCs w:val="28"/>
          <w:lang w:eastAsia="es-ES"/>
        </w:rPr>
        <w:t xml:space="preserve">médico tratante. </w:t>
      </w:r>
      <w:r w:rsidR="00CB4501" w:rsidRPr="000C7787">
        <w:rPr>
          <w:color w:val="000000" w:themeColor="text1"/>
          <w:sz w:val="28"/>
          <w:szCs w:val="28"/>
          <w:lang w:eastAsia="es-ES"/>
        </w:rPr>
        <w:t>De no ser evidente</w:t>
      </w:r>
      <w:r w:rsidR="00CE4C65" w:rsidRPr="000C7787">
        <w:rPr>
          <w:color w:val="000000" w:themeColor="text1"/>
          <w:sz w:val="28"/>
          <w:szCs w:val="28"/>
          <w:lang w:eastAsia="es-ES"/>
        </w:rPr>
        <w:t xml:space="preserve"> esa necesidad, si cuenta con </w:t>
      </w:r>
      <w:r w:rsidR="002D534B" w:rsidRPr="000C7787">
        <w:rPr>
          <w:color w:val="000000" w:themeColor="text1"/>
          <w:sz w:val="28"/>
          <w:szCs w:val="28"/>
          <w:lang w:eastAsia="es-ES"/>
        </w:rPr>
        <w:t xml:space="preserve">indicios </w:t>
      </w:r>
      <w:r w:rsidR="00030340" w:rsidRPr="000C7787">
        <w:rPr>
          <w:color w:val="000000" w:themeColor="text1"/>
          <w:sz w:val="28"/>
          <w:szCs w:val="28"/>
          <w:lang w:eastAsia="es-ES"/>
        </w:rPr>
        <w:t xml:space="preserve">razonables de afectación a la </w:t>
      </w:r>
      <w:r w:rsidR="00030340" w:rsidRPr="00B04419">
        <w:rPr>
          <w:color w:val="000000" w:themeColor="text1"/>
          <w:sz w:val="28"/>
          <w:szCs w:val="28"/>
          <w:lang w:eastAsia="es-ES"/>
        </w:rPr>
        <w:t xml:space="preserve">salud, </w:t>
      </w:r>
      <w:r w:rsidR="0055455E" w:rsidRPr="00B04419">
        <w:rPr>
          <w:color w:val="000000" w:themeColor="text1"/>
          <w:sz w:val="28"/>
          <w:szCs w:val="28"/>
          <w:lang w:eastAsia="es-ES"/>
        </w:rPr>
        <w:t>podrá amparar el derecho al diagnóstico</w:t>
      </w:r>
      <w:r w:rsidR="0029635F" w:rsidRPr="00B04419">
        <w:rPr>
          <w:color w:val="000000" w:themeColor="text1"/>
          <w:sz w:val="28"/>
          <w:szCs w:val="28"/>
          <w:lang w:eastAsia="es-ES"/>
        </w:rPr>
        <w:t xml:space="preserve">, con la finalidad de que la EPS disponga de “lo necesario </w:t>
      </w:r>
      <w:r w:rsidR="00955748" w:rsidRPr="00B04419">
        <w:rPr>
          <w:color w:val="000000" w:themeColor="text1"/>
          <w:sz w:val="28"/>
          <w:szCs w:val="28"/>
          <w:lang w:eastAsia="es-ES"/>
        </w:rPr>
        <w:t>para que sus profesionales adscritos, con el conocimiento de la situación del paciente, emitan un concepto en el que determinen si un medicamento, servicio o procedimiento es requerido a fin de que sea eventualmente provisto”</w:t>
      </w:r>
      <w:r w:rsidR="00955748" w:rsidRPr="00B04419">
        <w:rPr>
          <w:rStyle w:val="Refdenotaalpie"/>
          <w:color w:val="000000" w:themeColor="text1"/>
          <w:sz w:val="28"/>
          <w:szCs w:val="28"/>
          <w:lang w:eastAsia="es-ES"/>
        </w:rPr>
        <w:footnoteReference w:id="225"/>
      </w:r>
      <w:r w:rsidR="00955748" w:rsidRPr="00B04419">
        <w:rPr>
          <w:color w:val="000000" w:themeColor="text1"/>
          <w:sz w:val="28"/>
          <w:szCs w:val="28"/>
          <w:lang w:eastAsia="es-ES"/>
        </w:rPr>
        <w:t>.</w:t>
      </w:r>
    </w:p>
    <w:p w14:paraId="652E305D" w14:textId="77777777" w:rsidR="002316B5" w:rsidRPr="00B04419" w:rsidRDefault="002316B5" w:rsidP="00596056">
      <w:pPr>
        <w:pStyle w:val="Prrafodelista"/>
        <w:widowControl w:val="0"/>
        <w:spacing w:before="0"/>
        <w:ind w:left="0"/>
        <w:contextualSpacing/>
        <w:outlineLvl w:val="0"/>
        <w:rPr>
          <w:color w:val="000000" w:themeColor="text1"/>
          <w:sz w:val="28"/>
          <w:szCs w:val="28"/>
          <w:lang w:val="es-ES"/>
        </w:rPr>
      </w:pPr>
    </w:p>
    <w:p w14:paraId="2DF13850" w14:textId="780ACFD5" w:rsidR="00194C3B" w:rsidRPr="00B04419" w:rsidRDefault="00194C3B" w:rsidP="00194C3B">
      <w:pPr>
        <w:widowControl w:val="0"/>
        <w:numPr>
          <w:ilvl w:val="0"/>
          <w:numId w:val="30"/>
        </w:numPr>
        <w:ind w:left="709" w:hanging="709"/>
        <w:contextualSpacing/>
        <w:jc w:val="both"/>
        <w:outlineLvl w:val="0"/>
        <w:rPr>
          <w:b/>
          <w:bCs/>
          <w:color w:val="000000" w:themeColor="text1"/>
          <w:sz w:val="28"/>
          <w:szCs w:val="28"/>
          <w:lang w:val="es-ES" w:eastAsia="es-ES"/>
        </w:rPr>
      </w:pPr>
      <w:r w:rsidRPr="00B04419">
        <w:rPr>
          <w:b/>
          <w:bCs/>
          <w:color w:val="000000" w:themeColor="text1"/>
          <w:sz w:val="28"/>
          <w:szCs w:val="28"/>
          <w:lang w:val="es-ES" w:eastAsia="es-ES"/>
        </w:rPr>
        <w:t>El derecho al cuidado. Reiteración de jurisprudencia</w:t>
      </w:r>
      <w:r w:rsidRPr="00B04419">
        <w:rPr>
          <w:rStyle w:val="Refdenotaalpie"/>
          <w:b/>
          <w:bCs/>
          <w:color w:val="000000" w:themeColor="text1"/>
          <w:sz w:val="28"/>
          <w:szCs w:val="28"/>
          <w:lang w:val="es-ES" w:eastAsia="es-ES"/>
        </w:rPr>
        <w:footnoteReference w:id="226"/>
      </w:r>
    </w:p>
    <w:p w14:paraId="73C5B268" w14:textId="77777777" w:rsidR="00194C3B" w:rsidRPr="00B04419" w:rsidRDefault="00194C3B" w:rsidP="00194C3B">
      <w:pPr>
        <w:pStyle w:val="Prrafodelista"/>
        <w:widowControl w:val="0"/>
        <w:spacing w:before="0"/>
        <w:ind w:left="0"/>
        <w:contextualSpacing/>
        <w:outlineLvl w:val="0"/>
        <w:rPr>
          <w:color w:val="000000" w:themeColor="text1"/>
          <w:sz w:val="28"/>
          <w:szCs w:val="28"/>
          <w:lang w:val="es-ES"/>
        </w:rPr>
      </w:pPr>
    </w:p>
    <w:p w14:paraId="68F98A0C" w14:textId="6F6E5140" w:rsidR="00787613" w:rsidRPr="00B04419" w:rsidRDefault="00194C3B" w:rsidP="00194C3B">
      <w:pPr>
        <w:pStyle w:val="Prrafodelista"/>
        <w:widowControl w:val="0"/>
        <w:numPr>
          <w:ilvl w:val="0"/>
          <w:numId w:val="2"/>
        </w:numPr>
        <w:spacing w:before="0"/>
        <w:ind w:left="0" w:firstLine="0"/>
        <w:contextualSpacing/>
        <w:outlineLvl w:val="0"/>
        <w:rPr>
          <w:color w:val="000000" w:themeColor="text1"/>
          <w:sz w:val="28"/>
          <w:szCs w:val="28"/>
          <w:lang w:val="es-ES"/>
        </w:rPr>
      </w:pPr>
      <w:r w:rsidRPr="00B04419">
        <w:rPr>
          <w:color w:val="000000" w:themeColor="text1"/>
          <w:sz w:val="28"/>
          <w:szCs w:val="28"/>
          <w:lang w:val="es-ES"/>
        </w:rPr>
        <w:t>La Corte Constitucional ha reconocido al cuidado como un derecho humano y fundamental en proceso de construcción</w:t>
      </w:r>
      <w:r w:rsidRPr="00B04419">
        <w:rPr>
          <w:rStyle w:val="Refdenotaalpie"/>
          <w:color w:val="000000" w:themeColor="text1"/>
          <w:sz w:val="28"/>
          <w:szCs w:val="28"/>
          <w:lang w:val="es-ES"/>
        </w:rPr>
        <w:footnoteReference w:id="227"/>
      </w:r>
      <w:r w:rsidRPr="00B04419">
        <w:rPr>
          <w:color w:val="000000" w:themeColor="text1"/>
          <w:sz w:val="28"/>
          <w:szCs w:val="28"/>
          <w:lang w:val="es-ES"/>
        </w:rPr>
        <w:t xml:space="preserve">, cuya garantía adquiere especial relevancia en contextos de vulnerabilidad. </w:t>
      </w:r>
      <w:r w:rsidR="00787613" w:rsidRPr="00B04419">
        <w:rPr>
          <w:color w:val="000000" w:themeColor="text1"/>
          <w:sz w:val="28"/>
          <w:szCs w:val="28"/>
          <w:lang w:val="es-ES"/>
        </w:rPr>
        <w:t xml:space="preserve">Para esta corporación, el derecho al cuidado </w:t>
      </w:r>
      <w:r w:rsidR="00C601F1" w:rsidRPr="00B04419">
        <w:rPr>
          <w:color w:val="000000" w:themeColor="text1"/>
          <w:sz w:val="28"/>
          <w:szCs w:val="28"/>
          <w:lang w:val="es-ES"/>
        </w:rPr>
        <w:t>es esencial para el desarrollo de</w:t>
      </w:r>
      <w:r w:rsidR="00787613" w:rsidRPr="00B04419">
        <w:rPr>
          <w:color w:val="000000" w:themeColor="text1"/>
          <w:sz w:val="28"/>
          <w:szCs w:val="28"/>
          <w:lang w:val="es-ES"/>
        </w:rPr>
        <w:t xml:space="preserve"> la vida social, en tanto protege la dignidad de las personas, asegura el mantenimiento físico y mental de sus cuerpos y, además, salvaguarda la integridad del espacio físico en el que dicho cuidado se lleva a cabo</w:t>
      </w:r>
      <w:r w:rsidR="00C601F1" w:rsidRPr="00B04419">
        <w:rPr>
          <w:rStyle w:val="Refdenotaalpie"/>
          <w:color w:val="000000" w:themeColor="text1"/>
          <w:sz w:val="28"/>
          <w:szCs w:val="28"/>
          <w:lang w:val="es-ES"/>
        </w:rPr>
        <w:footnoteReference w:id="228"/>
      </w:r>
      <w:r w:rsidR="00787613" w:rsidRPr="00B04419">
        <w:rPr>
          <w:color w:val="000000" w:themeColor="text1"/>
          <w:sz w:val="28"/>
          <w:szCs w:val="28"/>
          <w:lang w:val="es-ES"/>
        </w:rPr>
        <w:t>. Por ello debe ser tenido en cuenta para proveer su garantía y comprender de qué manera los Estados, los particulares, las empresas, la comunidad debe articularse para su satisfacción</w:t>
      </w:r>
      <w:r w:rsidR="00C601F1" w:rsidRPr="00B04419">
        <w:rPr>
          <w:rStyle w:val="Refdenotaalpie"/>
          <w:color w:val="000000" w:themeColor="text1"/>
          <w:sz w:val="28"/>
          <w:szCs w:val="28"/>
          <w:lang w:val="es-ES"/>
        </w:rPr>
        <w:footnoteReference w:id="229"/>
      </w:r>
      <w:r w:rsidR="00C601F1" w:rsidRPr="00B04419">
        <w:rPr>
          <w:color w:val="000000" w:themeColor="text1"/>
          <w:sz w:val="28"/>
          <w:szCs w:val="28"/>
          <w:lang w:val="es-ES"/>
        </w:rPr>
        <w:t>.</w:t>
      </w:r>
    </w:p>
    <w:p w14:paraId="3E5D7EB3" w14:textId="77777777" w:rsidR="00787613" w:rsidRPr="00B04419" w:rsidRDefault="00787613" w:rsidP="00787613">
      <w:pPr>
        <w:pStyle w:val="Prrafodelista"/>
        <w:widowControl w:val="0"/>
        <w:spacing w:before="0"/>
        <w:ind w:left="0"/>
        <w:contextualSpacing/>
        <w:outlineLvl w:val="0"/>
        <w:rPr>
          <w:color w:val="000000" w:themeColor="text1"/>
          <w:sz w:val="28"/>
          <w:szCs w:val="28"/>
          <w:lang w:val="es-ES"/>
        </w:rPr>
      </w:pPr>
    </w:p>
    <w:p w14:paraId="025A2F48" w14:textId="5F8413D4" w:rsidR="00194C3B" w:rsidRPr="00B04419" w:rsidRDefault="00194C3B" w:rsidP="00194C3B">
      <w:pPr>
        <w:pStyle w:val="Prrafodelista"/>
        <w:widowControl w:val="0"/>
        <w:numPr>
          <w:ilvl w:val="0"/>
          <w:numId w:val="2"/>
        </w:numPr>
        <w:spacing w:before="0"/>
        <w:ind w:left="0" w:firstLine="0"/>
        <w:contextualSpacing/>
        <w:outlineLvl w:val="0"/>
        <w:rPr>
          <w:color w:val="000000" w:themeColor="text1"/>
          <w:sz w:val="28"/>
          <w:szCs w:val="28"/>
          <w:lang w:val="es-ES"/>
        </w:rPr>
      </w:pPr>
      <w:r w:rsidRPr="00B04419">
        <w:rPr>
          <w:color w:val="000000" w:themeColor="text1"/>
          <w:sz w:val="28"/>
          <w:szCs w:val="28"/>
          <w:lang w:val="es-ES"/>
        </w:rPr>
        <w:t xml:space="preserve">Este derecho comprende tres dimensiones interrelacionadas: </w:t>
      </w:r>
      <w:r w:rsidRPr="00B04419">
        <w:rPr>
          <w:i/>
          <w:iCs/>
          <w:color w:val="000000" w:themeColor="text1"/>
          <w:sz w:val="28"/>
          <w:szCs w:val="28"/>
          <w:lang w:val="es-ES"/>
        </w:rPr>
        <w:t>(i)</w:t>
      </w:r>
      <w:r w:rsidRPr="00B04419">
        <w:rPr>
          <w:color w:val="000000" w:themeColor="text1"/>
          <w:sz w:val="28"/>
          <w:szCs w:val="28"/>
          <w:lang w:val="es-ES"/>
        </w:rPr>
        <w:t xml:space="preserve"> el derecho a ser cuidado, entendido como la posibilidad de recibir atención sin que esta dependa exclusivamente de vínculos afectivos, del mercado o de la capacidad económica</w:t>
      </w:r>
      <w:r w:rsidR="00615816" w:rsidRPr="00B04419">
        <w:rPr>
          <w:rStyle w:val="Refdenotaalpie"/>
          <w:color w:val="000000" w:themeColor="text1"/>
          <w:sz w:val="28"/>
          <w:szCs w:val="28"/>
          <w:lang w:val="es-ES"/>
        </w:rPr>
        <w:footnoteReference w:id="230"/>
      </w:r>
      <w:r w:rsidRPr="00B04419">
        <w:rPr>
          <w:color w:val="000000" w:themeColor="text1"/>
          <w:sz w:val="28"/>
          <w:szCs w:val="28"/>
          <w:lang w:val="es-ES"/>
        </w:rPr>
        <w:t xml:space="preserve">; </w:t>
      </w:r>
      <w:r w:rsidRPr="00B04419">
        <w:rPr>
          <w:i/>
          <w:iCs/>
          <w:color w:val="000000" w:themeColor="text1"/>
          <w:sz w:val="28"/>
          <w:szCs w:val="28"/>
          <w:lang w:val="es-ES"/>
        </w:rPr>
        <w:t>(ii)</w:t>
      </w:r>
      <w:r w:rsidRPr="00B04419">
        <w:rPr>
          <w:color w:val="000000" w:themeColor="text1"/>
          <w:sz w:val="28"/>
          <w:szCs w:val="28"/>
          <w:lang w:val="es-ES"/>
        </w:rPr>
        <w:t xml:space="preserve"> el derecho a cuidar, sin que ello represente una carga desproporcionada para quien asume esta labor, lo cual exige el reconocimiento de una responsabilidad compartida entre el Estado, la familia y los particulares y, </w:t>
      </w:r>
      <w:r w:rsidRPr="00B04419">
        <w:rPr>
          <w:i/>
          <w:iCs/>
          <w:color w:val="000000" w:themeColor="text1"/>
          <w:sz w:val="28"/>
          <w:szCs w:val="28"/>
          <w:lang w:val="es-ES"/>
        </w:rPr>
        <w:t>(iii)</w:t>
      </w:r>
      <w:r w:rsidRPr="00B04419">
        <w:rPr>
          <w:color w:val="000000" w:themeColor="text1"/>
          <w:sz w:val="28"/>
          <w:szCs w:val="28"/>
          <w:lang w:val="es-ES"/>
        </w:rPr>
        <w:t xml:space="preserve"> el derecho al autocuidado, que implica que cada persona pueda procurarse bienestar físico, biológico, emocional y ecológico, contando con el tiempo y las condiciones necesarias para ello</w:t>
      </w:r>
      <w:r w:rsidR="00615816" w:rsidRPr="00B04419">
        <w:rPr>
          <w:rStyle w:val="Refdenotaalpie"/>
          <w:color w:val="000000" w:themeColor="text1"/>
          <w:sz w:val="28"/>
          <w:szCs w:val="28"/>
          <w:lang w:val="es-ES"/>
        </w:rPr>
        <w:footnoteReference w:id="231"/>
      </w:r>
      <w:r w:rsidRPr="00B04419">
        <w:rPr>
          <w:color w:val="000000" w:themeColor="text1"/>
          <w:sz w:val="28"/>
          <w:szCs w:val="28"/>
          <w:lang w:val="es-ES"/>
        </w:rPr>
        <w:t>.</w:t>
      </w:r>
    </w:p>
    <w:p w14:paraId="519C8EE8" w14:textId="77777777" w:rsidR="00615816" w:rsidRPr="00B04419" w:rsidRDefault="00615816" w:rsidP="00615816">
      <w:pPr>
        <w:pStyle w:val="Prrafodelista"/>
        <w:widowControl w:val="0"/>
        <w:spacing w:before="0"/>
        <w:ind w:left="0"/>
        <w:contextualSpacing/>
        <w:outlineLvl w:val="0"/>
        <w:rPr>
          <w:color w:val="000000" w:themeColor="text1"/>
          <w:sz w:val="28"/>
          <w:szCs w:val="28"/>
          <w:lang w:val="es-ES"/>
        </w:rPr>
      </w:pPr>
    </w:p>
    <w:p w14:paraId="554ACD64" w14:textId="16B939D3" w:rsidR="00615816" w:rsidRPr="00B04419" w:rsidRDefault="00615816" w:rsidP="00194C3B">
      <w:pPr>
        <w:pStyle w:val="Prrafodelista"/>
        <w:widowControl w:val="0"/>
        <w:numPr>
          <w:ilvl w:val="0"/>
          <w:numId w:val="2"/>
        </w:numPr>
        <w:spacing w:before="0"/>
        <w:ind w:left="0" w:firstLine="0"/>
        <w:contextualSpacing/>
        <w:outlineLvl w:val="0"/>
        <w:rPr>
          <w:color w:val="000000" w:themeColor="text1"/>
          <w:sz w:val="28"/>
          <w:szCs w:val="28"/>
          <w:lang w:val="es-ES"/>
        </w:rPr>
      </w:pPr>
      <w:r w:rsidRPr="00B04419">
        <w:rPr>
          <w:color w:val="000000" w:themeColor="text1"/>
          <w:sz w:val="28"/>
          <w:szCs w:val="28"/>
          <w:lang w:val="es-ES"/>
        </w:rPr>
        <w:t>Aunque se trata de un derecho en desarrollo, la Corte ha promovido su consolidación mediante el impulso de una discusión pública orientada a la creación de un sistema nacional de cuidado. En ese contexto, ha delineado un estándar mínimo de protección que contempla, entre otros aspectos, la conciliación entre la vida personal y las responsabilidades familiares, la formación y capacitación de cuidadores en dimensiones físicas y psicosociales, el acceso a los recursos necesarios para ejercer esta labor, la valoración social del cuidado y la adopción de políticas públicas con enfoques diferenciales y de género, en atención a que esta tarea ha recaído históricamente sobre las mujeres</w:t>
      </w:r>
      <w:r w:rsidRPr="00B04419">
        <w:rPr>
          <w:rStyle w:val="Refdenotaalpie"/>
          <w:color w:val="000000" w:themeColor="text1"/>
          <w:sz w:val="28"/>
          <w:szCs w:val="28"/>
          <w:lang w:val="es-ES"/>
        </w:rPr>
        <w:footnoteReference w:id="232"/>
      </w:r>
      <w:r w:rsidRPr="00B04419">
        <w:rPr>
          <w:color w:val="000000" w:themeColor="text1"/>
          <w:sz w:val="28"/>
          <w:szCs w:val="28"/>
          <w:lang w:val="es-ES"/>
        </w:rPr>
        <w:t>.</w:t>
      </w:r>
    </w:p>
    <w:p w14:paraId="00208631" w14:textId="77777777" w:rsidR="00615816" w:rsidRPr="00B04419" w:rsidRDefault="00615816" w:rsidP="00615816">
      <w:pPr>
        <w:pStyle w:val="Prrafodelista"/>
        <w:rPr>
          <w:color w:val="000000" w:themeColor="text1"/>
          <w:sz w:val="28"/>
          <w:szCs w:val="28"/>
          <w:lang w:val="es-ES"/>
        </w:rPr>
      </w:pPr>
    </w:p>
    <w:p w14:paraId="2FD10102" w14:textId="3683ED38" w:rsidR="00615816" w:rsidRPr="00B04419" w:rsidRDefault="00615816" w:rsidP="00194C3B">
      <w:pPr>
        <w:pStyle w:val="Prrafodelista"/>
        <w:widowControl w:val="0"/>
        <w:numPr>
          <w:ilvl w:val="0"/>
          <w:numId w:val="2"/>
        </w:numPr>
        <w:spacing w:before="0"/>
        <w:ind w:left="0" w:firstLine="0"/>
        <w:contextualSpacing/>
        <w:outlineLvl w:val="0"/>
        <w:rPr>
          <w:color w:val="000000" w:themeColor="text1"/>
          <w:sz w:val="28"/>
          <w:szCs w:val="28"/>
          <w:lang w:val="es-ES"/>
        </w:rPr>
      </w:pPr>
      <w:r w:rsidRPr="00B04419">
        <w:rPr>
          <w:color w:val="000000" w:themeColor="text1"/>
          <w:sz w:val="28"/>
          <w:szCs w:val="28"/>
          <w:lang w:val="es-ES"/>
        </w:rPr>
        <w:t>Siguiendo la metodología del Comité de los Derechos Económicos, Sociales y Culturales, esta Corporación desarrolló los elementos fundamentales del derecho al cuidado:</w:t>
      </w:r>
    </w:p>
    <w:p w14:paraId="12C79054" w14:textId="77777777" w:rsidR="00194C3B" w:rsidRPr="00B04419" w:rsidRDefault="00194C3B" w:rsidP="00194C3B">
      <w:pPr>
        <w:widowControl w:val="0"/>
        <w:contextualSpacing/>
        <w:jc w:val="both"/>
        <w:outlineLvl w:val="0"/>
        <w:rPr>
          <w:b/>
          <w:bCs/>
          <w:color w:val="000000" w:themeColor="text1"/>
          <w:sz w:val="28"/>
          <w:szCs w:val="28"/>
          <w:lang w:val="es-ES" w:eastAsia="es-ES"/>
        </w:rPr>
      </w:pPr>
    </w:p>
    <w:tbl>
      <w:tblPr>
        <w:tblStyle w:val="Tablaconcuadrcula"/>
        <w:tblW w:w="0" w:type="auto"/>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696"/>
        <w:gridCol w:w="7134"/>
      </w:tblGrid>
      <w:tr w:rsidR="00615816" w:rsidRPr="00B04419" w14:paraId="49FF1BB0" w14:textId="77777777" w:rsidTr="00787613">
        <w:trPr>
          <w:trHeight w:val="773"/>
        </w:trPr>
        <w:tc>
          <w:tcPr>
            <w:tcW w:w="1696" w:type="dxa"/>
            <w:vAlign w:val="center"/>
          </w:tcPr>
          <w:p w14:paraId="36C8AB8F" w14:textId="3CB607B9" w:rsidR="00615816" w:rsidRPr="00B04419" w:rsidRDefault="00615816" w:rsidP="00615816">
            <w:pPr>
              <w:widowControl w:val="0"/>
              <w:tabs>
                <w:tab w:val="left" w:pos="993"/>
              </w:tabs>
              <w:contextualSpacing/>
              <w:jc w:val="center"/>
              <w:outlineLvl w:val="0"/>
              <w:rPr>
                <w:color w:val="000000" w:themeColor="text1"/>
                <w:sz w:val="20"/>
                <w:szCs w:val="20"/>
                <w:lang w:val="es-ES" w:eastAsia="es-ES"/>
              </w:rPr>
            </w:pPr>
            <w:r w:rsidRPr="00B04419">
              <w:rPr>
                <w:color w:val="000000" w:themeColor="text1"/>
                <w:sz w:val="20"/>
                <w:szCs w:val="20"/>
                <w:lang w:val="es-ES" w:eastAsia="es-ES"/>
              </w:rPr>
              <w:t>Disponibilidad</w:t>
            </w:r>
          </w:p>
        </w:tc>
        <w:tc>
          <w:tcPr>
            <w:tcW w:w="7134" w:type="dxa"/>
          </w:tcPr>
          <w:p w14:paraId="4B6A59AD" w14:textId="535606AC" w:rsidR="00615816" w:rsidRPr="00B04419" w:rsidRDefault="00615816" w:rsidP="00615816">
            <w:pPr>
              <w:widowControl w:val="0"/>
              <w:ind w:left="147" w:right="189"/>
              <w:contextualSpacing/>
              <w:jc w:val="both"/>
              <w:outlineLvl w:val="0"/>
              <w:rPr>
                <w:color w:val="000000" w:themeColor="text1"/>
                <w:sz w:val="20"/>
                <w:szCs w:val="20"/>
                <w:lang w:val="es-ES" w:eastAsia="es-ES"/>
              </w:rPr>
            </w:pPr>
            <w:r w:rsidRPr="00B04419">
              <w:rPr>
                <w:color w:val="000000" w:themeColor="text1"/>
                <w:sz w:val="20"/>
                <w:szCs w:val="20"/>
                <w:lang w:val="es-ES" w:eastAsia="es-ES"/>
              </w:rPr>
              <w:t>Exige garantizar que las personas, en especial aquellas en situación de vulnerabilidad, tengan acceso efectivo a una oferta básica para satisfacer sus necesidades de cuidado. Esto implica el desarrollo de marcos normativos y oferta institucional que, de manera progresiva, creen infraestructuras, instalaciones y sistemas integrales de cuidado que aseguren que los servicios sean proporcionados en cantidades y condiciones de calidad suficientes para cubrir la demanda y satisfacer las necesidades. Para ello, es fundamental contar con una red de servicios de cuidado y con políticas de inversión pública que fomenten el desarrollo de infraestructura de cuidados</w:t>
            </w:r>
          </w:p>
        </w:tc>
      </w:tr>
      <w:tr w:rsidR="00615816" w:rsidRPr="00B04419" w14:paraId="27DA460A" w14:textId="77777777" w:rsidTr="00A53DD5">
        <w:trPr>
          <w:trHeight w:val="563"/>
        </w:trPr>
        <w:tc>
          <w:tcPr>
            <w:tcW w:w="1696" w:type="dxa"/>
            <w:vAlign w:val="center"/>
          </w:tcPr>
          <w:p w14:paraId="5AD6009C" w14:textId="313C01F1" w:rsidR="00615816" w:rsidRPr="00B04419" w:rsidRDefault="00615816" w:rsidP="00615816">
            <w:pPr>
              <w:widowControl w:val="0"/>
              <w:contextualSpacing/>
              <w:jc w:val="center"/>
              <w:outlineLvl w:val="0"/>
              <w:rPr>
                <w:color w:val="000000" w:themeColor="text1"/>
                <w:sz w:val="20"/>
                <w:szCs w:val="20"/>
                <w:lang w:val="es-ES" w:eastAsia="es-ES"/>
              </w:rPr>
            </w:pPr>
            <w:r w:rsidRPr="00B04419">
              <w:rPr>
                <w:color w:val="000000" w:themeColor="text1"/>
                <w:sz w:val="20"/>
                <w:szCs w:val="20"/>
                <w:lang w:val="es-ES" w:eastAsia="es-ES"/>
              </w:rPr>
              <w:t>Accesibilidad</w:t>
            </w:r>
          </w:p>
        </w:tc>
        <w:tc>
          <w:tcPr>
            <w:tcW w:w="7134" w:type="dxa"/>
          </w:tcPr>
          <w:p w14:paraId="0B3645D3" w14:textId="70F780D9" w:rsidR="00615816" w:rsidRPr="00B04419" w:rsidRDefault="00615816" w:rsidP="00787613">
            <w:pPr>
              <w:pStyle w:val="Prrafodelista"/>
              <w:spacing w:before="0" w:after="240"/>
              <w:ind w:left="147" w:right="189"/>
              <w:textAlignment w:val="baseline"/>
              <w:rPr>
                <w:color w:val="000000" w:themeColor="text1"/>
                <w:sz w:val="20"/>
                <w:szCs w:val="20"/>
              </w:rPr>
            </w:pPr>
            <w:bookmarkStart w:id="0" w:name="OLE_LINK11"/>
            <w:r w:rsidRPr="00B04419">
              <w:rPr>
                <w:color w:val="000000" w:themeColor="text1"/>
                <w:sz w:val="20"/>
                <w:szCs w:val="20"/>
                <w:bdr w:val="none" w:sz="0" w:space="0" w:color="auto" w:frame="1"/>
              </w:rPr>
              <w:t>Requiere que los servicios de cuidado sean accesibles para todas las personas, en especial, para los grupos en condición de vulnerabilidad. Además, supone el diseño e implementación de políticas públicas y programas específicos con una perspectiva diferencial, intercultural e interseccional, encaminados a eliminar múltiples formas de desigualdad y discriminación sobre las personas que reciben cuidados y sus cuidadores.</w:t>
            </w:r>
            <w:bookmarkEnd w:id="0"/>
          </w:p>
          <w:p w14:paraId="68B0D17A" w14:textId="547C6E99" w:rsidR="00615816" w:rsidRPr="00B04419" w:rsidRDefault="00615816" w:rsidP="00787613">
            <w:pPr>
              <w:pStyle w:val="Prrafodelista"/>
              <w:spacing w:before="0" w:after="240"/>
              <w:ind w:left="147" w:right="189"/>
              <w:textAlignment w:val="baseline"/>
              <w:rPr>
                <w:color w:val="000000" w:themeColor="text1"/>
                <w:sz w:val="20"/>
                <w:szCs w:val="20"/>
              </w:rPr>
            </w:pPr>
            <w:r w:rsidRPr="00B04419">
              <w:rPr>
                <w:color w:val="000000" w:themeColor="text1"/>
                <w:sz w:val="20"/>
                <w:szCs w:val="20"/>
              </w:rPr>
              <w:t>Estos servicios deben promover la corresponsabilidad del cuidado entre el Estado, la sociedad y las familias. En este sentido, la oferta debe contemplar la asignación de recursos para reducir y redistribuir los trabajos de cuidado.</w:t>
            </w:r>
          </w:p>
          <w:p w14:paraId="5EE23A0F" w14:textId="1A2ADC9F" w:rsidR="00615816" w:rsidRPr="00B04419" w:rsidRDefault="00615816" w:rsidP="00787613">
            <w:pPr>
              <w:pStyle w:val="Prrafodelista"/>
              <w:spacing w:before="0" w:after="240"/>
              <w:ind w:left="147" w:right="189"/>
              <w:textAlignment w:val="baseline"/>
              <w:rPr>
                <w:color w:val="000000" w:themeColor="text1"/>
                <w:sz w:val="20"/>
                <w:szCs w:val="20"/>
              </w:rPr>
            </w:pPr>
            <w:r w:rsidRPr="00B04419">
              <w:rPr>
                <w:color w:val="000000" w:themeColor="text1"/>
                <w:sz w:val="20"/>
                <w:szCs w:val="20"/>
              </w:rPr>
              <w:t xml:space="preserve">Este nivel comprende (i) la asequibilidad, que exige al Estado garantizar total o parcialmente el acceso a servicios de cuidado cuando se verifique que la persona que lo requiere para garantizar su salud o condiciones de vida dignas y su núcleo familiar carecen de los recursos económicos suficientes para asumirlo, y la (ii) accesibilidad </w:t>
            </w:r>
            <w:r w:rsidRPr="00B04419">
              <w:rPr>
                <w:color w:val="000000" w:themeColor="text1"/>
                <w:sz w:val="20"/>
                <w:szCs w:val="20"/>
              </w:rPr>
              <w:lastRenderedPageBreak/>
              <w:t>física, que implica que los servicios de cuidado estén distribuidos de manera equitativita en todo el territorio.</w:t>
            </w:r>
          </w:p>
        </w:tc>
      </w:tr>
      <w:tr w:rsidR="00615816" w:rsidRPr="00B04419" w14:paraId="4EABBC95" w14:textId="77777777" w:rsidTr="00787613">
        <w:trPr>
          <w:trHeight w:val="1657"/>
        </w:trPr>
        <w:tc>
          <w:tcPr>
            <w:tcW w:w="1696" w:type="dxa"/>
            <w:vAlign w:val="center"/>
          </w:tcPr>
          <w:p w14:paraId="7BBDB962" w14:textId="6C3914A0" w:rsidR="00615816" w:rsidRPr="00B04419" w:rsidRDefault="00615816" w:rsidP="00615816">
            <w:pPr>
              <w:widowControl w:val="0"/>
              <w:contextualSpacing/>
              <w:jc w:val="center"/>
              <w:outlineLvl w:val="0"/>
              <w:rPr>
                <w:color w:val="000000" w:themeColor="text1"/>
                <w:sz w:val="20"/>
                <w:szCs w:val="20"/>
                <w:lang w:val="es-ES" w:eastAsia="es-ES"/>
              </w:rPr>
            </w:pPr>
            <w:r w:rsidRPr="00B04419">
              <w:rPr>
                <w:color w:val="000000" w:themeColor="text1"/>
                <w:sz w:val="20"/>
                <w:szCs w:val="20"/>
                <w:lang w:val="es-ES" w:eastAsia="es-ES"/>
              </w:rPr>
              <w:lastRenderedPageBreak/>
              <w:t>Calidad</w:t>
            </w:r>
          </w:p>
        </w:tc>
        <w:tc>
          <w:tcPr>
            <w:tcW w:w="7134" w:type="dxa"/>
          </w:tcPr>
          <w:p w14:paraId="387DD6F1" w14:textId="0A08FF86" w:rsidR="00615816" w:rsidRPr="00B04419" w:rsidRDefault="00615816" w:rsidP="00615816">
            <w:pPr>
              <w:widowControl w:val="0"/>
              <w:ind w:left="147" w:right="189"/>
              <w:contextualSpacing/>
              <w:jc w:val="both"/>
              <w:outlineLvl w:val="0"/>
              <w:rPr>
                <w:color w:val="000000" w:themeColor="text1"/>
                <w:sz w:val="20"/>
                <w:szCs w:val="20"/>
                <w:lang w:val="es-ES" w:eastAsia="es-ES"/>
              </w:rPr>
            </w:pPr>
            <w:r w:rsidRPr="00B04419">
              <w:rPr>
                <w:color w:val="000000" w:themeColor="text1"/>
                <w:sz w:val="20"/>
                <w:szCs w:val="20"/>
                <w:lang w:val="es-ES" w:eastAsia="es-ES"/>
              </w:rPr>
              <w:t>Exige que los cuidados cumplan con estándares apropiados y adecuados de atención para asegurar condiciones dignas y seguras para las personas cuidadas y sus cuidadores. Para ello, es necesario, entre otros elementos, contar con personal capacitado y con los recursos adecuados que permitan ofrecer un servicio eficiente y humanizado. Este nivel demanda formación, supervisión y regulación relativas a los servicios de cuidado. Además, requiere de los cuidadores un trato digno, respetuoso de la autonomía de la persona cuidada.</w:t>
            </w:r>
          </w:p>
        </w:tc>
      </w:tr>
      <w:tr w:rsidR="00615816" w:rsidRPr="00B04419" w14:paraId="7347FA04" w14:textId="77777777" w:rsidTr="00787613">
        <w:trPr>
          <w:trHeight w:val="762"/>
        </w:trPr>
        <w:tc>
          <w:tcPr>
            <w:tcW w:w="1696" w:type="dxa"/>
            <w:vAlign w:val="center"/>
          </w:tcPr>
          <w:p w14:paraId="2D6E8296" w14:textId="78B7A33A" w:rsidR="00615816" w:rsidRPr="00B04419" w:rsidRDefault="00615816" w:rsidP="00615816">
            <w:pPr>
              <w:widowControl w:val="0"/>
              <w:contextualSpacing/>
              <w:jc w:val="center"/>
              <w:outlineLvl w:val="0"/>
              <w:rPr>
                <w:color w:val="000000" w:themeColor="text1"/>
                <w:sz w:val="20"/>
                <w:szCs w:val="20"/>
                <w:lang w:val="es-ES" w:eastAsia="es-ES"/>
              </w:rPr>
            </w:pPr>
            <w:r w:rsidRPr="00B04419">
              <w:rPr>
                <w:color w:val="000000" w:themeColor="text1"/>
                <w:sz w:val="20"/>
                <w:szCs w:val="20"/>
                <w:lang w:val="es-ES" w:eastAsia="es-ES"/>
              </w:rPr>
              <w:t>Adecuación</w:t>
            </w:r>
          </w:p>
        </w:tc>
        <w:tc>
          <w:tcPr>
            <w:tcW w:w="7134" w:type="dxa"/>
          </w:tcPr>
          <w:p w14:paraId="039481E6" w14:textId="15CEFFB5" w:rsidR="00615816" w:rsidRPr="00B04419" w:rsidRDefault="00615816" w:rsidP="00615816">
            <w:pPr>
              <w:widowControl w:val="0"/>
              <w:ind w:left="147" w:right="189"/>
              <w:contextualSpacing/>
              <w:jc w:val="both"/>
              <w:outlineLvl w:val="0"/>
              <w:rPr>
                <w:color w:val="000000" w:themeColor="text1"/>
                <w:sz w:val="20"/>
                <w:szCs w:val="20"/>
                <w:lang w:val="es-ES" w:eastAsia="es-ES"/>
              </w:rPr>
            </w:pPr>
            <w:r w:rsidRPr="00B04419">
              <w:rPr>
                <w:color w:val="000000" w:themeColor="text1"/>
                <w:sz w:val="20"/>
                <w:szCs w:val="20"/>
                <w:lang w:val="es-ES" w:eastAsia="es-ES"/>
              </w:rPr>
              <w:t>Determina que el cuidado debe ajustarse a las necesidades físicas, emocionales y sociales de quien lo recibe. Además, el servicio debe prestarse en condiciones justas, dignas y sostenibles</w:t>
            </w:r>
          </w:p>
        </w:tc>
      </w:tr>
    </w:tbl>
    <w:p w14:paraId="2D1D41D3" w14:textId="77777777" w:rsidR="00615816" w:rsidRPr="00B04419" w:rsidRDefault="00615816" w:rsidP="00194C3B">
      <w:pPr>
        <w:widowControl w:val="0"/>
        <w:contextualSpacing/>
        <w:jc w:val="both"/>
        <w:outlineLvl w:val="0"/>
        <w:rPr>
          <w:b/>
          <w:bCs/>
          <w:color w:val="000000" w:themeColor="text1"/>
          <w:sz w:val="28"/>
          <w:szCs w:val="28"/>
          <w:lang w:val="es-ES" w:eastAsia="es-ES"/>
        </w:rPr>
      </w:pPr>
    </w:p>
    <w:p w14:paraId="6F3A88B9" w14:textId="2FC69D6F" w:rsidR="00615816" w:rsidRPr="00B04419" w:rsidRDefault="00615816" w:rsidP="00615816">
      <w:pPr>
        <w:ind w:right="-8"/>
        <w:contextualSpacing/>
        <w:jc w:val="center"/>
        <w:rPr>
          <w:i/>
          <w:color w:val="000000" w:themeColor="text1"/>
          <w:sz w:val="20"/>
          <w:szCs w:val="20"/>
          <w:lang w:val="es-ES" w:eastAsia="es-ES"/>
        </w:rPr>
      </w:pPr>
      <w:r w:rsidRPr="00B04419">
        <w:rPr>
          <w:color w:val="000000" w:themeColor="text1"/>
          <w:sz w:val="20"/>
          <w:szCs w:val="20"/>
          <w:lang w:val="es-ES" w:eastAsia="es-ES"/>
        </w:rPr>
        <w:t xml:space="preserve">Tabla 6. </w:t>
      </w:r>
      <w:r w:rsidRPr="00B04419">
        <w:rPr>
          <w:i/>
          <w:iCs/>
          <w:color w:val="000000" w:themeColor="text1"/>
          <w:sz w:val="20"/>
          <w:szCs w:val="20"/>
          <w:lang w:val="es-ES" w:eastAsia="es-ES"/>
        </w:rPr>
        <w:t>Niveles esenciales del derecho al cuidado</w:t>
      </w:r>
      <w:r w:rsidRPr="00B04419">
        <w:rPr>
          <w:rStyle w:val="Refdenotaalpie"/>
          <w:i/>
          <w:iCs/>
          <w:color w:val="000000" w:themeColor="text1"/>
          <w:sz w:val="20"/>
          <w:szCs w:val="20"/>
          <w:lang w:val="es-ES" w:eastAsia="es-ES"/>
        </w:rPr>
        <w:footnoteReference w:id="233"/>
      </w:r>
      <w:r w:rsidRPr="00B04419">
        <w:rPr>
          <w:i/>
          <w:iCs/>
          <w:color w:val="000000" w:themeColor="text1"/>
          <w:sz w:val="20"/>
          <w:szCs w:val="20"/>
          <w:lang w:val="es-ES" w:eastAsia="es-ES"/>
        </w:rPr>
        <w:t>.</w:t>
      </w:r>
    </w:p>
    <w:p w14:paraId="1D375813" w14:textId="77777777" w:rsidR="00615816" w:rsidRPr="00B04419" w:rsidRDefault="00615816" w:rsidP="00787613">
      <w:pPr>
        <w:widowControl w:val="0"/>
        <w:contextualSpacing/>
        <w:jc w:val="both"/>
        <w:outlineLvl w:val="0"/>
        <w:rPr>
          <w:b/>
          <w:bCs/>
          <w:color w:val="000000" w:themeColor="text1"/>
          <w:sz w:val="28"/>
          <w:szCs w:val="28"/>
          <w:lang w:val="es-ES" w:eastAsia="es-ES"/>
        </w:rPr>
      </w:pPr>
    </w:p>
    <w:p w14:paraId="20C340F5" w14:textId="3D38AD06" w:rsidR="0034264E" w:rsidRPr="00B04419" w:rsidRDefault="00B00C96" w:rsidP="00596056">
      <w:pPr>
        <w:widowControl w:val="0"/>
        <w:numPr>
          <w:ilvl w:val="0"/>
          <w:numId w:val="30"/>
        </w:numPr>
        <w:ind w:left="709" w:hanging="709"/>
        <w:contextualSpacing/>
        <w:jc w:val="both"/>
        <w:outlineLvl w:val="0"/>
        <w:rPr>
          <w:b/>
          <w:bCs/>
          <w:color w:val="000000" w:themeColor="text1"/>
          <w:sz w:val="28"/>
          <w:szCs w:val="28"/>
          <w:lang w:val="es-ES" w:eastAsia="es-ES"/>
        </w:rPr>
      </w:pPr>
      <w:r w:rsidRPr="00B04419">
        <w:rPr>
          <w:b/>
          <w:bCs/>
          <w:color w:val="000000" w:themeColor="text1"/>
          <w:sz w:val="28"/>
          <w:szCs w:val="28"/>
          <w:lang w:val="es-ES" w:eastAsia="es-ES"/>
        </w:rPr>
        <w:t>Servicio de cuidador</w:t>
      </w:r>
      <w:r w:rsidR="00725896" w:rsidRPr="00B04419">
        <w:rPr>
          <w:b/>
          <w:bCs/>
          <w:color w:val="000000" w:themeColor="text1"/>
          <w:sz w:val="28"/>
          <w:szCs w:val="28"/>
          <w:lang w:val="es-ES" w:eastAsia="es-ES"/>
        </w:rPr>
        <w:t>, silla de ruedas y de baño. Reiteración de jurisprudencia</w:t>
      </w:r>
      <w:r w:rsidR="00710B78" w:rsidRPr="00B04419">
        <w:rPr>
          <w:rStyle w:val="Refdenotaalpie"/>
          <w:b/>
          <w:bCs/>
          <w:color w:val="000000" w:themeColor="text1"/>
          <w:sz w:val="28"/>
          <w:szCs w:val="28"/>
          <w:lang w:val="es-ES" w:eastAsia="es-ES"/>
        </w:rPr>
        <w:footnoteReference w:id="234"/>
      </w:r>
    </w:p>
    <w:p w14:paraId="729B13FF" w14:textId="77777777" w:rsidR="0034264E" w:rsidRPr="00B04419" w:rsidRDefault="0034264E" w:rsidP="00596056">
      <w:pPr>
        <w:pStyle w:val="Prrafodelista"/>
        <w:widowControl w:val="0"/>
        <w:spacing w:before="0"/>
        <w:ind w:left="0"/>
        <w:contextualSpacing/>
        <w:outlineLvl w:val="0"/>
        <w:rPr>
          <w:color w:val="000000" w:themeColor="text1"/>
          <w:sz w:val="28"/>
          <w:szCs w:val="28"/>
          <w:lang w:val="es-ES"/>
        </w:rPr>
      </w:pPr>
    </w:p>
    <w:p w14:paraId="0C7E03BB" w14:textId="1D618F60" w:rsidR="00AD257F" w:rsidRPr="00B04419" w:rsidRDefault="00AD257F" w:rsidP="00596056">
      <w:pPr>
        <w:pStyle w:val="Prrafodelista"/>
        <w:widowControl w:val="0"/>
        <w:numPr>
          <w:ilvl w:val="0"/>
          <w:numId w:val="2"/>
        </w:numPr>
        <w:spacing w:before="0"/>
        <w:ind w:left="0" w:firstLine="0"/>
        <w:contextualSpacing/>
        <w:outlineLvl w:val="0"/>
        <w:rPr>
          <w:color w:val="000000" w:themeColor="text1"/>
          <w:sz w:val="28"/>
          <w:szCs w:val="28"/>
          <w:lang w:val="es-ES"/>
        </w:rPr>
      </w:pPr>
      <w:r w:rsidRPr="00B04419">
        <w:rPr>
          <w:color w:val="000000" w:themeColor="text1"/>
          <w:sz w:val="28"/>
          <w:szCs w:val="28"/>
          <w:lang w:val="es-ES"/>
        </w:rPr>
        <w:t xml:space="preserve">Mediante las acciones de tutela </w:t>
      </w:r>
      <w:r w:rsidRPr="00B04419">
        <w:rPr>
          <w:i/>
          <w:iCs/>
          <w:color w:val="000000" w:themeColor="text1"/>
          <w:sz w:val="28"/>
          <w:szCs w:val="28"/>
          <w:lang w:val="es-ES"/>
        </w:rPr>
        <w:t>sub examine</w:t>
      </w:r>
      <w:r w:rsidRPr="00B04419">
        <w:rPr>
          <w:color w:val="000000" w:themeColor="text1"/>
          <w:sz w:val="28"/>
          <w:szCs w:val="28"/>
          <w:lang w:val="es-ES"/>
        </w:rPr>
        <w:t>, las accionantes manifestaron que las EPS accionadas vulneraron sus derechos fundamentales, habida cuenta de que no accedieron a sus solicitudes de reconocimiento de</w:t>
      </w:r>
      <w:r w:rsidR="004B5261" w:rsidRPr="00B04419">
        <w:rPr>
          <w:color w:val="000000" w:themeColor="text1"/>
          <w:sz w:val="28"/>
          <w:szCs w:val="28"/>
          <w:lang w:val="es-ES"/>
        </w:rPr>
        <w:t>l servicio</w:t>
      </w:r>
      <w:r w:rsidRPr="00B04419">
        <w:rPr>
          <w:color w:val="000000" w:themeColor="text1"/>
          <w:sz w:val="28"/>
          <w:szCs w:val="28"/>
          <w:lang w:val="es-ES"/>
        </w:rPr>
        <w:t xml:space="preserve"> de cuidador</w:t>
      </w:r>
      <w:r w:rsidR="004543D5" w:rsidRPr="00B04419">
        <w:rPr>
          <w:color w:val="000000" w:themeColor="text1"/>
          <w:sz w:val="28"/>
          <w:szCs w:val="28"/>
          <w:lang w:val="es-ES"/>
        </w:rPr>
        <w:t xml:space="preserve"> y de </w:t>
      </w:r>
      <w:r w:rsidR="006E7258" w:rsidRPr="00B04419">
        <w:rPr>
          <w:color w:val="000000" w:themeColor="text1"/>
          <w:sz w:val="28"/>
          <w:szCs w:val="28"/>
          <w:lang w:val="es-ES"/>
        </w:rPr>
        <w:t xml:space="preserve">la </w:t>
      </w:r>
      <w:r w:rsidR="00D839B7" w:rsidRPr="00B04419">
        <w:rPr>
          <w:color w:val="000000" w:themeColor="text1"/>
          <w:sz w:val="28"/>
          <w:szCs w:val="28"/>
          <w:lang w:val="es-ES"/>
        </w:rPr>
        <w:t>entrega</w:t>
      </w:r>
      <w:r w:rsidR="00345195" w:rsidRPr="00B04419">
        <w:rPr>
          <w:color w:val="000000" w:themeColor="text1"/>
          <w:sz w:val="28"/>
          <w:szCs w:val="28"/>
          <w:lang w:val="es-ES"/>
        </w:rPr>
        <w:t xml:space="preserve"> de </w:t>
      </w:r>
      <w:r w:rsidR="00D839B7" w:rsidRPr="00B04419">
        <w:rPr>
          <w:color w:val="000000" w:themeColor="text1"/>
          <w:sz w:val="28"/>
          <w:szCs w:val="28"/>
          <w:lang w:val="es-ES"/>
        </w:rPr>
        <w:t xml:space="preserve">las </w:t>
      </w:r>
      <w:r w:rsidR="00345195" w:rsidRPr="00B04419">
        <w:rPr>
          <w:color w:val="000000" w:themeColor="text1"/>
          <w:sz w:val="28"/>
          <w:szCs w:val="28"/>
          <w:lang w:val="es-ES"/>
        </w:rPr>
        <w:t>silla</w:t>
      </w:r>
      <w:r w:rsidR="00D839B7" w:rsidRPr="00B04419">
        <w:rPr>
          <w:color w:val="000000" w:themeColor="text1"/>
          <w:sz w:val="28"/>
          <w:szCs w:val="28"/>
          <w:lang w:val="es-ES"/>
        </w:rPr>
        <w:t>s</w:t>
      </w:r>
      <w:r w:rsidR="00345195" w:rsidRPr="00B04419">
        <w:rPr>
          <w:color w:val="000000" w:themeColor="text1"/>
          <w:sz w:val="28"/>
          <w:szCs w:val="28"/>
          <w:lang w:val="es-ES"/>
        </w:rPr>
        <w:t xml:space="preserve"> de ruedas y de baño. En esa medida, la Sala Séptima reiterará las reglas jurisprudenciales relevante sobre estos servicios y prestaciones, con la finalidad de analizar los casos concretos.</w:t>
      </w:r>
    </w:p>
    <w:p w14:paraId="179C484B" w14:textId="77777777" w:rsidR="00AD257F" w:rsidRPr="00B04419" w:rsidRDefault="00AD257F" w:rsidP="00596056">
      <w:pPr>
        <w:pStyle w:val="Prrafodelista"/>
        <w:widowControl w:val="0"/>
        <w:spacing w:before="0"/>
        <w:ind w:left="0"/>
        <w:contextualSpacing/>
        <w:outlineLvl w:val="0"/>
        <w:rPr>
          <w:color w:val="000000" w:themeColor="text1"/>
          <w:sz w:val="28"/>
          <w:szCs w:val="28"/>
          <w:lang w:val="es-ES"/>
        </w:rPr>
      </w:pPr>
    </w:p>
    <w:p w14:paraId="44793B2C" w14:textId="589341C2" w:rsidR="00ED1C4B" w:rsidRPr="00B04419" w:rsidRDefault="00604AC6" w:rsidP="00596056">
      <w:pPr>
        <w:pStyle w:val="Prrafodelista"/>
        <w:widowControl w:val="0"/>
        <w:numPr>
          <w:ilvl w:val="0"/>
          <w:numId w:val="23"/>
        </w:numPr>
        <w:spacing w:before="0"/>
        <w:ind w:left="1134" w:hanging="437"/>
        <w:contextualSpacing/>
        <w:outlineLvl w:val="0"/>
        <w:rPr>
          <w:b/>
          <w:bCs/>
          <w:color w:val="000000" w:themeColor="text1"/>
          <w:sz w:val="28"/>
          <w:szCs w:val="28"/>
          <w:lang w:val="es-ES"/>
        </w:rPr>
      </w:pPr>
      <w:r w:rsidRPr="00B04419">
        <w:rPr>
          <w:b/>
          <w:bCs/>
          <w:color w:val="000000" w:themeColor="text1"/>
          <w:sz w:val="28"/>
          <w:szCs w:val="28"/>
          <w:lang w:val="es-ES"/>
        </w:rPr>
        <w:t>El servicio de cuidador</w:t>
      </w:r>
    </w:p>
    <w:p w14:paraId="1BD23B10" w14:textId="77777777" w:rsidR="00ED1C4B" w:rsidRDefault="00ED1C4B" w:rsidP="00596056">
      <w:pPr>
        <w:pStyle w:val="Prrafodelista"/>
        <w:widowControl w:val="0"/>
        <w:spacing w:before="0"/>
        <w:ind w:left="0"/>
        <w:contextualSpacing/>
        <w:outlineLvl w:val="0"/>
        <w:rPr>
          <w:color w:val="000000" w:themeColor="text1"/>
          <w:sz w:val="28"/>
          <w:szCs w:val="28"/>
          <w:lang w:val="es-ES"/>
        </w:rPr>
      </w:pPr>
    </w:p>
    <w:p w14:paraId="06B5C9DF" w14:textId="30B35CE1" w:rsidR="00F43E14" w:rsidRDefault="00F43E14" w:rsidP="00596056">
      <w:pPr>
        <w:pStyle w:val="Prrafodelista"/>
        <w:widowControl w:val="0"/>
        <w:numPr>
          <w:ilvl w:val="0"/>
          <w:numId w:val="2"/>
        </w:numPr>
        <w:spacing w:before="0"/>
        <w:ind w:left="0" w:firstLine="0"/>
        <w:contextualSpacing/>
        <w:outlineLvl w:val="0"/>
        <w:rPr>
          <w:color w:val="000000" w:themeColor="text1"/>
          <w:sz w:val="28"/>
          <w:szCs w:val="28"/>
          <w:lang w:val="es-ES"/>
        </w:rPr>
      </w:pPr>
      <w:r w:rsidRPr="00F43E14">
        <w:rPr>
          <w:i/>
          <w:iCs/>
          <w:color w:val="000000" w:themeColor="text1"/>
          <w:sz w:val="28"/>
          <w:szCs w:val="28"/>
          <w:lang w:val="es-ES"/>
        </w:rPr>
        <w:t>Servicio de cuidador</w:t>
      </w:r>
      <w:r w:rsidRPr="00F43E14">
        <w:rPr>
          <w:color w:val="000000" w:themeColor="text1"/>
          <w:sz w:val="28"/>
          <w:szCs w:val="28"/>
          <w:lang w:val="es-ES"/>
        </w:rPr>
        <w:t xml:space="preserve">. </w:t>
      </w:r>
      <w:r w:rsidR="008861F8" w:rsidRPr="000C7787">
        <w:rPr>
          <w:color w:val="000000" w:themeColor="text1"/>
          <w:sz w:val="28"/>
          <w:szCs w:val="28"/>
        </w:rPr>
        <w:t>El cuidador es la persona que, sin necesidad de conocimiento profesionalizado en el área de la salud</w:t>
      </w:r>
      <w:r w:rsidR="008861F8" w:rsidRPr="000C7787">
        <w:rPr>
          <w:color w:val="000000" w:themeColor="text1"/>
          <w:sz w:val="28"/>
          <w:szCs w:val="28"/>
          <w:vertAlign w:val="superscript"/>
        </w:rPr>
        <w:footnoteReference w:id="235"/>
      </w:r>
      <w:r w:rsidR="008861F8" w:rsidRPr="000C7787">
        <w:rPr>
          <w:color w:val="000000" w:themeColor="text1"/>
          <w:sz w:val="28"/>
          <w:szCs w:val="28"/>
        </w:rPr>
        <w:t>, acompaña y asiste físicamente</w:t>
      </w:r>
      <w:r w:rsidR="008861F8" w:rsidRPr="000C7787">
        <w:rPr>
          <w:color w:val="000000" w:themeColor="text1"/>
          <w:sz w:val="28"/>
          <w:szCs w:val="28"/>
          <w:vertAlign w:val="superscript"/>
        </w:rPr>
        <w:footnoteReference w:id="236"/>
      </w:r>
      <w:r w:rsidR="008861F8" w:rsidRPr="000C7787">
        <w:rPr>
          <w:color w:val="000000" w:themeColor="text1"/>
          <w:sz w:val="28"/>
          <w:szCs w:val="28"/>
        </w:rPr>
        <w:t xml:space="preserve"> al paciente en las tareas básicas, cotidianas e instrumentales</w:t>
      </w:r>
      <w:r w:rsidR="008861F8" w:rsidRPr="000C7787">
        <w:rPr>
          <w:color w:val="000000" w:themeColor="text1"/>
          <w:sz w:val="28"/>
          <w:szCs w:val="28"/>
          <w:vertAlign w:val="superscript"/>
        </w:rPr>
        <w:footnoteReference w:id="237"/>
      </w:r>
      <w:r w:rsidR="008861F8" w:rsidRPr="000C7787">
        <w:rPr>
          <w:color w:val="000000" w:themeColor="text1"/>
          <w:sz w:val="28"/>
          <w:szCs w:val="28"/>
        </w:rPr>
        <w:t xml:space="preserve"> asociadas al autocuidado, la supervivencia y la movilidad, y le brinda apoyo emocional</w:t>
      </w:r>
      <w:r w:rsidR="008861F8" w:rsidRPr="000C7787">
        <w:rPr>
          <w:color w:val="000000" w:themeColor="text1"/>
          <w:sz w:val="28"/>
          <w:szCs w:val="28"/>
          <w:vertAlign w:val="superscript"/>
        </w:rPr>
        <w:footnoteReference w:id="238"/>
      </w:r>
      <w:r w:rsidR="008861F8" w:rsidRPr="000C7787">
        <w:rPr>
          <w:color w:val="000000" w:themeColor="text1"/>
          <w:sz w:val="28"/>
          <w:szCs w:val="28"/>
        </w:rPr>
        <w:t xml:space="preserve">. En esa medida, </w:t>
      </w:r>
      <w:r w:rsidR="004E35A6" w:rsidRPr="000C7787">
        <w:rPr>
          <w:color w:val="000000" w:themeColor="text1"/>
          <w:sz w:val="28"/>
          <w:szCs w:val="28"/>
        </w:rPr>
        <w:t>“</w:t>
      </w:r>
      <w:r w:rsidR="008861F8" w:rsidRPr="000C7787">
        <w:rPr>
          <w:color w:val="000000" w:themeColor="text1"/>
          <w:sz w:val="28"/>
          <w:szCs w:val="28"/>
        </w:rPr>
        <w:t>su función es ayudar en el cuidado del paciente en la atención de sus necesidades básicas, sin requerir instrucción especializada en temas médicos</w:t>
      </w:r>
      <w:r w:rsidR="004E35A6" w:rsidRPr="000C7787">
        <w:rPr>
          <w:color w:val="000000" w:themeColor="text1"/>
          <w:sz w:val="28"/>
          <w:szCs w:val="28"/>
        </w:rPr>
        <w:t>”</w:t>
      </w:r>
      <w:r w:rsidR="008861F8" w:rsidRPr="000C7787">
        <w:rPr>
          <w:rStyle w:val="Refdenotaalpie"/>
          <w:color w:val="000000" w:themeColor="text1"/>
          <w:sz w:val="28"/>
          <w:szCs w:val="28"/>
        </w:rPr>
        <w:footnoteReference w:id="239"/>
      </w:r>
      <w:r w:rsidR="004E35A6" w:rsidRPr="000C7787">
        <w:rPr>
          <w:color w:val="000000" w:themeColor="text1"/>
          <w:sz w:val="28"/>
          <w:szCs w:val="28"/>
        </w:rPr>
        <w:t>, así como</w:t>
      </w:r>
      <w:r w:rsidR="008861F8" w:rsidRPr="000C7787">
        <w:rPr>
          <w:color w:val="000000" w:themeColor="text1"/>
          <w:sz w:val="28"/>
          <w:szCs w:val="28"/>
        </w:rPr>
        <w:t xml:space="preserve"> </w:t>
      </w:r>
      <w:r w:rsidR="004E35A6" w:rsidRPr="000C7787">
        <w:rPr>
          <w:color w:val="000000" w:themeColor="text1"/>
          <w:sz w:val="28"/>
          <w:szCs w:val="28"/>
        </w:rPr>
        <w:t>“</w:t>
      </w:r>
      <w:r w:rsidR="008861F8" w:rsidRPr="000C7787">
        <w:rPr>
          <w:color w:val="000000" w:themeColor="text1"/>
          <w:sz w:val="28"/>
          <w:szCs w:val="28"/>
        </w:rPr>
        <w:t>brinda[r] apoyo físico y emocional en el cuidado de otra persona que sufre una enfermedad grave, congénita, accidental o como consecuencia de su avanzada edad, que depende totalmente de un tercero, sin que ello implique la sustitución del servicio de atención paliativa o atención domiciliaria a cargo de las EPS</w:t>
      </w:r>
      <w:r w:rsidR="00B0074F" w:rsidRPr="000C7787">
        <w:rPr>
          <w:color w:val="000000" w:themeColor="text1"/>
          <w:sz w:val="28"/>
          <w:szCs w:val="28"/>
        </w:rPr>
        <w:t>”</w:t>
      </w:r>
      <w:r w:rsidR="008861F8" w:rsidRPr="000C7787">
        <w:rPr>
          <w:rStyle w:val="Refdenotaalpie"/>
          <w:color w:val="000000" w:themeColor="text1"/>
          <w:sz w:val="28"/>
          <w:szCs w:val="28"/>
        </w:rPr>
        <w:footnoteReference w:id="240"/>
      </w:r>
      <w:r w:rsidR="000B4244">
        <w:rPr>
          <w:color w:val="000000" w:themeColor="text1"/>
          <w:sz w:val="28"/>
          <w:szCs w:val="28"/>
        </w:rPr>
        <w:t>.</w:t>
      </w:r>
    </w:p>
    <w:p w14:paraId="6AA5535F" w14:textId="77777777" w:rsidR="00023F27" w:rsidRDefault="00023F27" w:rsidP="00596056">
      <w:pPr>
        <w:pStyle w:val="Prrafodelista"/>
        <w:widowControl w:val="0"/>
        <w:spacing w:before="0"/>
        <w:ind w:left="0"/>
        <w:contextualSpacing/>
        <w:outlineLvl w:val="0"/>
        <w:rPr>
          <w:color w:val="000000" w:themeColor="text1"/>
          <w:sz w:val="28"/>
          <w:szCs w:val="28"/>
          <w:lang w:val="es-ES"/>
        </w:rPr>
      </w:pPr>
    </w:p>
    <w:p w14:paraId="2F643CE3" w14:textId="4EEF41C1" w:rsidR="00023F27" w:rsidRDefault="00023F27" w:rsidP="00596056">
      <w:pPr>
        <w:pStyle w:val="Prrafodelista"/>
        <w:widowControl w:val="0"/>
        <w:numPr>
          <w:ilvl w:val="0"/>
          <w:numId w:val="2"/>
        </w:numPr>
        <w:spacing w:before="0"/>
        <w:ind w:left="0" w:firstLine="0"/>
        <w:contextualSpacing/>
        <w:outlineLvl w:val="0"/>
        <w:rPr>
          <w:color w:val="000000" w:themeColor="text1"/>
          <w:sz w:val="28"/>
          <w:szCs w:val="28"/>
          <w:lang w:val="es-ES"/>
        </w:rPr>
      </w:pPr>
      <w:r>
        <w:rPr>
          <w:i/>
          <w:iCs/>
          <w:color w:val="000000" w:themeColor="text1"/>
          <w:sz w:val="28"/>
          <w:szCs w:val="28"/>
          <w:lang w:val="es-ES"/>
        </w:rPr>
        <w:lastRenderedPageBreak/>
        <w:t>Derechos de las personas que se encargan del cuidado, desde una perspectiva de género</w:t>
      </w:r>
      <w:r>
        <w:rPr>
          <w:color w:val="000000" w:themeColor="text1"/>
          <w:sz w:val="28"/>
          <w:szCs w:val="28"/>
          <w:lang w:val="es-ES"/>
        </w:rPr>
        <w:t xml:space="preserve">. </w:t>
      </w:r>
      <w:r w:rsidR="00A97FE7" w:rsidRPr="000C7787">
        <w:rPr>
          <w:color w:val="000000" w:themeColor="text1"/>
          <w:sz w:val="28"/>
          <w:szCs w:val="28"/>
        </w:rPr>
        <w:t>La jurisprudencia constitucional</w:t>
      </w:r>
      <w:r w:rsidR="00A97FE7" w:rsidRPr="000C7787">
        <w:rPr>
          <w:rStyle w:val="Refdenotaalpie"/>
          <w:color w:val="000000" w:themeColor="text1"/>
          <w:sz w:val="28"/>
          <w:szCs w:val="28"/>
        </w:rPr>
        <w:footnoteReference w:id="241"/>
      </w:r>
      <w:r w:rsidR="00A97FE7" w:rsidRPr="000C7787">
        <w:rPr>
          <w:color w:val="000000" w:themeColor="text1"/>
          <w:sz w:val="28"/>
          <w:szCs w:val="28"/>
        </w:rPr>
        <w:t xml:space="preserve"> ha reconocido que “las labores de cuidado […] recaen históricamente sobre las mujeres, principalmente debido a estereotipos de género y a la exclusión que ejerce la sociedad capacitista sobre la diversidad funcional”</w:t>
      </w:r>
      <w:r w:rsidR="00A97FE7" w:rsidRPr="000C7787">
        <w:rPr>
          <w:rStyle w:val="Refdenotaalpie"/>
          <w:color w:val="000000" w:themeColor="text1"/>
          <w:sz w:val="28"/>
          <w:szCs w:val="28"/>
        </w:rPr>
        <w:footnoteReference w:id="242"/>
      </w:r>
      <w:r w:rsidR="00A97FE7" w:rsidRPr="000C7787">
        <w:rPr>
          <w:color w:val="000000" w:themeColor="text1"/>
          <w:sz w:val="28"/>
          <w:szCs w:val="28"/>
        </w:rPr>
        <w:t>. Ello se debe a “una noción cultural y social que vincula las labores que desempeñan con aquellas que realizaban las amas de casa y con los roles de cuidado que han sido asignados tradicionalmente a lo femenino [</w:t>
      </w:r>
      <w:r w:rsidR="0079406E">
        <w:rPr>
          <w:color w:val="000000" w:themeColor="text1"/>
          <w:sz w:val="28"/>
          <w:szCs w:val="28"/>
        </w:rPr>
        <w:t>…</w:t>
      </w:r>
      <w:r w:rsidR="00A97FE7" w:rsidRPr="000C7787">
        <w:rPr>
          <w:color w:val="000000" w:themeColor="text1"/>
          <w:sz w:val="28"/>
          <w:szCs w:val="28"/>
        </w:rPr>
        <w:t>]. En esa medida, el desempeño del oficio del servicio doméstico es una labor que ha sido invisibilizada como forma de trabajo”</w:t>
      </w:r>
      <w:r w:rsidR="00A97FE7" w:rsidRPr="000C7787">
        <w:rPr>
          <w:rStyle w:val="Refdenotaalpie"/>
          <w:color w:val="000000" w:themeColor="text1"/>
          <w:sz w:val="28"/>
          <w:szCs w:val="28"/>
        </w:rPr>
        <w:footnoteReference w:id="243"/>
      </w:r>
      <w:r w:rsidR="00A97FE7" w:rsidRPr="000C7787">
        <w:rPr>
          <w:color w:val="000000" w:themeColor="text1"/>
          <w:sz w:val="28"/>
          <w:szCs w:val="28"/>
        </w:rPr>
        <w:t>. Para resarcir esa negación del valor de las labores de cuidado, la</w:t>
      </w:r>
      <w:r w:rsidR="00F527BE">
        <w:rPr>
          <w:color w:val="000000" w:themeColor="text1"/>
          <w:sz w:val="28"/>
          <w:szCs w:val="28"/>
        </w:rPr>
        <w:t>s leyes</w:t>
      </w:r>
      <w:r w:rsidR="00A97FE7" w:rsidRPr="000C7787">
        <w:rPr>
          <w:color w:val="000000" w:themeColor="text1"/>
          <w:sz w:val="28"/>
          <w:szCs w:val="28"/>
        </w:rPr>
        <w:t xml:space="preserve"> 2297 de 2023</w:t>
      </w:r>
      <w:r w:rsidR="00A97FE7" w:rsidRPr="000C7787">
        <w:rPr>
          <w:rStyle w:val="Refdenotaalpie"/>
          <w:color w:val="000000" w:themeColor="text1"/>
          <w:sz w:val="28"/>
          <w:szCs w:val="28"/>
        </w:rPr>
        <w:footnoteReference w:id="244"/>
      </w:r>
      <w:r w:rsidR="00A97FE7" w:rsidRPr="000C7787">
        <w:rPr>
          <w:color w:val="000000" w:themeColor="text1"/>
          <w:sz w:val="28"/>
          <w:szCs w:val="28"/>
        </w:rPr>
        <w:t xml:space="preserve"> y 1413 de 2010</w:t>
      </w:r>
      <w:r w:rsidR="00A97FE7" w:rsidRPr="000C7787">
        <w:rPr>
          <w:rStyle w:val="Refdenotaalpie"/>
          <w:color w:val="000000" w:themeColor="text1"/>
          <w:sz w:val="28"/>
          <w:szCs w:val="28"/>
        </w:rPr>
        <w:footnoteReference w:id="245"/>
      </w:r>
      <w:r w:rsidR="00A97FE7" w:rsidRPr="000C7787">
        <w:rPr>
          <w:color w:val="000000" w:themeColor="text1"/>
          <w:sz w:val="28"/>
          <w:szCs w:val="28"/>
        </w:rPr>
        <w:t xml:space="preserve"> </w:t>
      </w:r>
      <w:r w:rsidR="00271309">
        <w:rPr>
          <w:color w:val="000000" w:themeColor="text1"/>
          <w:sz w:val="28"/>
          <w:szCs w:val="28"/>
        </w:rPr>
        <w:t>resaltaron</w:t>
      </w:r>
      <w:r w:rsidR="00A97FE7" w:rsidRPr="000C7787">
        <w:rPr>
          <w:color w:val="000000" w:themeColor="text1"/>
          <w:sz w:val="28"/>
          <w:szCs w:val="28"/>
        </w:rPr>
        <w:t xml:space="preserve"> la importancia del cuidado y la economía que gira en torno al “trabajo no remunerado que se realiza en el hogar, relacionado [entre otros] con los cuidados de otras personas del hogar o la comunidad”</w:t>
      </w:r>
      <w:r w:rsidR="00A97FE7" w:rsidRPr="000C7787">
        <w:rPr>
          <w:rStyle w:val="Refdenotaalpie"/>
          <w:color w:val="000000" w:themeColor="text1"/>
          <w:sz w:val="28"/>
          <w:szCs w:val="28"/>
        </w:rPr>
        <w:footnoteReference w:id="246"/>
      </w:r>
      <w:r w:rsidR="00A97FE7" w:rsidRPr="000C7787">
        <w:rPr>
          <w:color w:val="000000" w:themeColor="text1"/>
          <w:sz w:val="28"/>
          <w:szCs w:val="28"/>
        </w:rPr>
        <w:t>.</w:t>
      </w:r>
    </w:p>
    <w:p w14:paraId="32587FB4" w14:textId="77777777" w:rsidR="00023F27" w:rsidRDefault="00023F27" w:rsidP="00596056">
      <w:pPr>
        <w:pStyle w:val="Prrafodelista"/>
        <w:widowControl w:val="0"/>
        <w:spacing w:before="0"/>
        <w:ind w:left="0"/>
        <w:contextualSpacing/>
        <w:outlineLvl w:val="0"/>
        <w:rPr>
          <w:color w:val="000000" w:themeColor="text1"/>
          <w:sz w:val="28"/>
          <w:szCs w:val="28"/>
          <w:lang w:val="es-ES"/>
        </w:rPr>
      </w:pPr>
    </w:p>
    <w:p w14:paraId="6301AC22" w14:textId="57497913" w:rsidR="00023F27" w:rsidRPr="001552AD" w:rsidRDefault="006221E1" w:rsidP="00596056">
      <w:pPr>
        <w:pStyle w:val="Prrafodelista"/>
        <w:widowControl w:val="0"/>
        <w:numPr>
          <w:ilvl w:val="0"/>
          <w:numId w:val="2"/>
        </w:numPr>
        <w:spacing w:before="0"/>
        <w:ind w:left="0" w:firstLine="0"/>
        <w:contextualSpacing/>
        <w:outlineLvl w:val="0"/>
        <w:rPr>
          <w:color w:val="000000" w:themeColor="text1"/>
          <w:sz w:val="28"/>
          <w:szCs w:val="28"/>
          <w:lang w:val="es-ES"/>
        </w:rPr>
      </w:pPr>
      <w:r w:rsidRPr="001552AD">
        <w:rPr>
          <w:i/>
          <w:iCs/>
          <w:color w:val="000000" w:themeColor="text1"/>
          <w:sz w:val="28"/>
          <w:szCs w:val="28"/>
          <w:lang w:val="es-ES"/>
        </w:rPr>
        <w:t>Obligación de brindar el servicio de cuidado</w:t>
      </w:r>
      <w:r w:rsidRPr="001552AD">
        <w:rPr>
          <w:color w:val="000000" w:themeColor="text1"/>
          <w:sz w:val="28"/>
          <w:szCs w:val="28"/>
          <w:lang w:val="es-ES"/>
        </w:rPr>
        <w:t>.</w:t>
      </w:r>
      <w:r w:rsidR="00FF534A" w:rsidRPr="001552AD">
        <w:rPr>
          <w:color w:val="000000" w:themeColor="text1"/>
          <w:sz w:val="28"/>
          <w:szCs w:val="28"/>
          <w:lang w:val="es-ES"/>
        </w:rPr>
        <w:t xml:space="preserve"> </w:t>
      </w:r>
      <w:r w:rsidR="003D63BE" w:rsidRPr="001552AD">
        <w:rPr>
          <w:color w:val="000000" w:themeColor="text1"/>
          <w:sz w:val="28"/>
          <w:szCs w:val="28"/>
          <w:lang w:val="es-ES"/>
        </w:rPr>
        <w:t xml:space="preserve">De conformidad con la jurisprudencia constitucional, el principio de solidaridad es el fundamento </w:t>
      </w:r>
      <w:r w:rsidR="005274D8" w:rsidRPr="001552AD">
        <w:rPr>
          <w:color w:val="000000" w:themeColor="text1"/>
          <w:sz w:val="28"/>
          <w:szCs w:val="28"/>
          <w:lang w:val="es-ES"/>
        </w:rPr>
        <w:t xml:space="preserve">de este servicio. </w:t>
      </w:r>
      <w:r w:rsidR="002650B9" w:rsidRPr="001552AD">
        <w:rPr>
          <w:color w:val="000000" w:themeColor="text1"/>
          <w:sz w:val="28"/>
          <w:szCs w:val="28"/>
          <w:lang w:val="es-ES"/>
        </w:rPr>
        <w:t xml:space="preserve">Este principio está previsto por los artículos 1º y 95 de la Constitución. A su vez, </w:t>
      </w:r>
      <w:r w:rsidR="00BF20F5" w:rsidRPr="001552AD">
        <w:rPr>
          <w:color w:val="000000" w:themeColor="text1"/>
          <w:sz w:val="28"/>
          <w:szCs w:val="28"/>
          <w:lang w:val="es-ES"/>
        </w:rPr>
        <w:t>el literal j) del artículo 6 de la LES</w:t>
      </w:r>
      <w:r w:rsidR="00200618" w:rsidRPr="001552AD">
        <w:rPr>
          <w:color w:val="000000" w:themeColor="text1"/>
          <w:sz w:val="28"/>
          <w:szCs w:val="28"/>
          <w:lang w:val="es-ES"/>
        </w:rPr>
        <w:t xml:space="preserve"> dispone que </w:t>
      </w:r>
      <w:r w:rsidR="00BF20F5" w:rsidRPr="001552AD">
        <w:rPr>
          <w:color w:val="000000" w:themeColor="text1"/>
          <w:sz w:val="28"/>
          <w:szCs w:val="28"/>
          <w:lang w:val="es-ES"/>
        </w:rPr>
        <w:t xml:space="preserve">el Sistema de Salud </w:t>
      </w:r>
      <w:r w:rsidR="00D10959" w:rsidRPr="001552AD">
        <w:rPr>
          <w:color w:val="000000" w:themeColor="text1"/>
          <w:sz w:val="28"/>
          <w:szCs w:val="28"/>
          <w:lang w:val="es-ES"/>
        </w:rPr>
        <w:t>“</w:t>
      </w:r>
      <w:r w:rsidR="00BF20F5" w:rsidRPr="001552AD">
        <w:rPr>
          <w:color w:val="000000" w:themeColor="text1"/>
          <w:sz w:val="28"/>
          <w:szCs w:val="28"/>
          <w:lang w:val="es-ES"/>
        </w:rPr>
        <w:t xml:space="preserve">está basado en el </w:t>
      </w:r>
      <w:r w:rsidR="00D10959" w:rsidRPr="001552AD">
        <w:rPr>
          <w:color w:val="000000" w:themeColor="text1"/>
          <w:sz w:val="28"/>
          <w:szCs w:val="28"/>
          <w:lang w:val="es-ES"/>
        </w:rPr>
        <w:t>mutuo apoyo entre las personas</w:t>
      </w:r>
      <w:r w:rsidR="00FD5DE8" w:rsidRPr="001552AD">
        <w:rPr>
          <w:color w:val="000000" w:themeColor="text1"/>
          <w:sz w:val="28"/>
          <w:szCs w:val="28"/>
          <w:lang w:val="es-ES"/>
        </w:rPr>
        <w:t xml:space="preserve"> […]</w:t>
      </w:r>
      <w:r w:rsidR="00D10959" w:rsidRPr="001552AD">
        <w:rPr>
          <w:color w:val="000000" w:themeColor="text1"/>
          <w:sz w:val="28"/>
          <w:szCs w:val="28"/>
          <w:lang w:val="es-ES"/>
        </w:rPr>
        <w:t xml:space="preserve">”. </w:t>
      </w:r>
      <w:r w:rsidR="00353603" w:rsidRPr="001552AD">
        <w:rPr>
          <w:color w:val="000000" w:themeColor="text1"/>
          <w:sz w:val="28"/>
          <w:szCs w:val="28"/>
          <w:lang w:val="es-ES"/>
        </w:rPr>
        <w:t xml:space="preserve">En este contexto, </w:t>
      </w:r>
      <w:r w:rsidR="00A872CE" w:rsidRPr="001552AD">
        <w:rPr>
          <w:color w:val="000000" w:themeColor="text1"/>
          <w:sz w:val="28"/>
          <w:szCs w:val="28"/>
          <w:lang w:val="es-ES"/>
        </w:rPr>
        <w:t xml:space="preserve">la Corte </w:t>
      </w:r>
      <w:r w:rsidR="00D70232" w:rsidRPr="001552AD">
        <w:rPr>
          <w:color w:val="000000" w:themeColor="text1"/>
          <w:sz w:val="28"/>
          <w:szCs w:val="28"/>
          <w:lang w:val="es-ES"/>
        </w:rPr>
        <w:t xml:space="preserve">Constitucional </w:t>
      </w:r>
      <w:r w:rsidR="00BA0DAA" w:rsidRPr="001552AD">
        <w:rPr>
          <w:color w:val="000000" w:themeColor="text1"/>
          <w:sz w:val="28"/>
          <w:szCs w:val="28"/>
          <w:lang w:val="es-ES"/>
        </w:rPr>
        <w:t>“</w:t>
      </w:r>
      <w:r w:rsidR="00A872CE" w:rsidRPr="001552AD">
        <w:rPr>
          <w:color w:val="000000" w:themeColor="text1"/>
          <w:sz w:val="28"/>
          <w:szCs w:val="28"/>
          <w:lang w:val="es-ES"/>
        </w:rPr>
        <w:t xml:space="preserve">ha </w:t>
      </w:r>
      <w:r w:rsidR="00457382" w:rsidRPr="001552AD">
        <w:rPr>
          <w:color w:val="000000" w:themeColor="text1"/>
          <w:sz w:val="28"/>
          <w:szCs w:val="28"/>
        </w:rPr>
        <w:t>entendido la solidaridad como un deber en cabeza de toda persona de asistir a los demás para hacer sus derechos efectivos, particularmente respecto de las personas en situación de debilidad manifiesta”</w:t>
      </w:r>
      <w:r w:rsidR="00457382" w:rsidRPr="001552AD">
        <w:rPr>
          <w:rStyle w:val="Refdenotaalpie"/>
          <w:color w:val="000000" w:themeColor="text1"/>
          <w:sz w:val="28"/>
          <w:szCs w:val="28"/>
        </w:rPr>
        <w:footnoteReference w:id="247"/>
      </w:r>
      <w:r w:rsidR="00BF1CD6" w:rsidRPr="001552AD">
        <w:rPr>
          <w:color w:val="000000" w:themeColor="text1"/>
          <w:sz w:val="28"/>
          <w:szCs w:val="28"/>
        </w:rPr>
        <w:t>.</w:t>
      </w:r>
      <w:r w:rsidR="00B9233F" w:rsidRPr="001552AD">
        <w:rPr>
          <w:color w:val="000000" w:themeColor="text1"/>
          <w:sz w:val="28"/>
          <w:szCs w:val="28"/>
        </w:rPr>
        <w:t xml:space="preserve"> Esta </w:t>
      </w:r>
      <w:r w:rsidR="002A2125" w:rsidRPr="001552AD">
        <w:rPr>
          <w:color w:val="000000" w:themeColor="text1"/>
          <w:sz w:val="28"/>
          <w:szCs w:val="28"/>
        </w:rPr>
        <w:t>C</w:t>
      </w:r>
      <w:r w:rsidR="00B9233F" w:rsidRPr="001552AD">
        <w:rPr>
          <w:color w:val="000000" w:themeColor="text1"/>
          <w:sz w:val="28"/>
          <w:szCs w:val="28"/>
        </w:rPr>
        <w:t xml:space="preserve">orporación ha </w:t>
      </w:r>
      <w:r w:rsidR="00C7531C" w:rsidRPr="001552AD">
        <w:rPr>
          <w:color w:val="000000" w:themeColor="text1"/>
          <w:sz w:val="28"/>
          <w:szCs w:val="28"/>
        </w:rPr>
        <w:t xml:space="preserve">aclarado que existen dos niveles de solidaridad. El primero corresponde a la obligación </w:t>
      </w:r>
      <w:r w:rsidR="00534E8F" w:rsidRPr="001552AD">
        <w:rPr>
          <w:color w:val="000000" w:themeColor="text1"/>
          <w:sz w:val="28"/>
          <w:szCs w:val="28"/>
        </w:rPr>
        <w:t xml:space="preserve">moral y afectiva </w:t>
      </w:r>
      <w:r w:rsidR="00C7531C" w:rsidRPr="001552AD">
        <w:rPr>
          <w:color w:val="000000" w:themeColor="text1"/>
          <w:sz w:val="28"/>
          <w:szCs w:val="28"/>
        </w:rPr>
        <w:t>de la familia de prestar asistencia y cuidado a sus miembros más cercanos.</w:t>
      </w:r>
      <w:r w:rsidR="00FC1E41" w:rsidRPr="001552AD">
        <w:rPr>
          <w:color w:val="000000" w:themeColor="text1"/>
          <w:sz w:val="28"/>
          <w:szCs w:val="28"/>
        </w:rPr>
        <w:t xml:space="preserve"> Esto, para “sobrellevar y atender [sus] padecimientos”</w:t>
      </w:r>
      <w:r w:rsidR="00A779B2" w:rsidRPr="001552AD">
        <w:rPr>
          <w:rStyle w:val="Refdenotaalpie"/>
          <w:color w:val="000000" w:themeColor="text1"/>
          <w:sz w:val="28"/>
          <w:szCs w:val="28"/>
        </w:rPr>
        <w:footnoteReference w:id="248"/>
      </w:r>
      <w:r w:rsidR="00FC1E41" w:rsidRPr="001552AD">
        <w:rPr>
          <w:color w:val="000000" w:themeColor="text1"/>
          <w:sz w:val="28"/>
          <w:szCs w:val="28"/>
        </w:rPr>
        <w:t>.</w:t>
      </w:r>
      <w:r w:rsidR="00C7531C" w:rsidRPr="001552AD">
        <w:rPr>
          <w:color w:val="000000" w:themeColor="text1"/>
          <w:sz w:val="28"/>
          <w:szCs w:val="28"/>
        </w:rPr>
        <w:t xml:space="preserve"> </w:t>
      </w:r>
      <w:r w:rsidR="00F41F4A" w:rsidRPr="001552AD">
        <w:rPr>
          <w:color w:val="000000" w:themeColor="text1"/>
          <w:sz w:val="28"/>
          <w:szCs w:val="28"/>
        </w:rPr>
        <w:t xml:space="preserve">El segundo se encuentra </w:t>
      </w:r>
      <w:r w:rsidR="00C7531C" w:rsidRPr="001552AD">
        <w:rPr>
          <w:color w:val="000000" w:themeColor="text1"/>
          <w:sz w:val="28"/>
          <w:szCs w:val="28"/>
        </w:rPr>
        <w:t>en cabeza del Estado</w:t>
      </w:r>
      <w:r w:rsidR="00C95A76" w:rsidRPr="001552AD">
        <w:rPr>
          <w:color w:val="000000" w:themeColor="text1"/>
          <w:sz w:val="28"/>
          <w:szCs w:val="28"/>
        </w:rPr>
        <w:t xml:space="preserve"> y </w:t>
      </w:r>
      <w:r w:rsidR="00C7531C" w:rsidRPr="001552AD">
        <w:rPr>
          <w:color w:val="000000" w:themeColor="text1"/>
          <w:sz w:val="28"/>
          <w:szCs w:val="28"/>
        </w:rPr>
        <w:t>suple la ausencia de ese primer nivel</w:t>
      </w:r>
      <w:r w:rsidR="008C135B" w:rsidRPr="001552AD">
        <w:rPr>
          <w:color w:val="000000" w:themeColor="text1"/>
          <w:sz w:val="28"/>
          <w:szCs w:val="28"/>
        </w:rPr>
        <w:t xml:space="preserve"> </w:t>
      </w:r>
      <w:r w:rsidR="00502E97" w:rsidRPr="001552AD">
        <w:rPr>
          <w:color w:val="000000" w:themeColor="text1"/>
          <w:sz w:val="28"/>
          <w:szCs w:val="28"/>
        </w:rPr>
        <w:t>“</w:t>
      </w:r>
      <w:r w:rsidR="008C135B" w:rsidRPr="001552AD">
        <w:rPr>
          <w:color w:val="000000" w:themeColor="text1"/>
          <w:sz w:val="28"/>
          <w:szCs w:val="28"/>
        </w:rPr>
        <w:t xml:space="preserve">por </w:t>
      </w:r>
      <w:r w:rsidR="004E6D0C" w:rsidRPr="001552AD">
        <w:rPr>
          <w:color w:val="000000" w:themeColor="text1"/>
          <w:sz w:val="28"/>
          <w:szCs w:val="28"/>
        </w:rPr>
        <w:t xml:space="preserve">ausencia o </w:t>
      </w:r>
      <w:r w:rsidR="00270CA2" w:rsidRPr="001552AD">
        <w:rPr>
          <w:color w:val="000000" w:themeColor="text1"/>
          <w:sz w:val="28"/>
          <w:szCs w:val="28"/>
        </w:rPr>
        <w:t>incapacidad</w:t>
      </w:r>
      <w:r w:rsidR="004E6D0C" w:rsidRPr="001552AD">
        <w:rPr>
          <w:color w:val="000000" w:themeColor="text1"/>
          <w:sz w:val="28"/>
          <w:szCs w:val="28"/>
        </w:rPr>
        <w:t xml:space="preserve"> de los</w:t>
      </w:r>
      <w:r w:rsidR="00502E97" w:rsidRPr="001552AD">
        <w:rPr>
          <w:color w:val="000000" w:themeColor="text1"/>
          <w:sz w:val="28"/>
          <w:szCs w:val="28"/>
        </w:rPr>
        <w:t xml:space="preserve"> familiares y de que exista concepto de médico tratante</w:t>
      </w:r>
      <w:r w:rsidR="00E81B0B" w:rsidRPr="001552AD">
        <w:rPr>
          <w:color w:val="000000" w:themeColor="text1"/>
          <w:sz w:val="28"/>
          <w:szCs w:val="28"/>
        </w:rPr>
        <w:t xml:space="preserve"> que lo avale”</w:t>
      </w:r>
      <w:r w:rsidR="00087668" w:rsidRPr="001552AD">
        <w:rPr>
          <w:rStyle w:val="Refdenotaalpie"/>
          <w:color w:val="000000" w:themeColor="text1"/>
          <w:sz w:val="28"/>
          <w:szCs w:val="28"/>
        </w:rPr>
        <w:footnoteReference w:id="249"/>
      </w:r>
      <w:r w:rsidR="00E81B0B" w:rsidRPr="001552AD">
        <w:rPr>
          <w:color w:val="000000" w:themeColor="text1"/>
          <w:sz w:val="28"/>
          <w:szCs w:val="28"/>
        </w:rPr>
        <w:t>.</w:t>
      </w:r>
      <w:r w:rsidR="00DE0681" w:rsidRPr="001552AD">
        <w:rPr>
          <w:color w:val="000000" w:themeColor="text1"/>
          <w:sz w:val="28"/>
          <w:szCs w:val="28"/>
        </w:rPr>
        <w:t xml:space="preserve"> </w:t>
      </w:r>
      <w:r w:rsidR="00E016B4" w:rsidRPr="001552AD">
        <w:rPr>
          <w:color w:val="000000" w:themeColor="text1"/>
          <w:sz w:val="28"/>
          <w:szCs w:val="28"/>
        </w:rPr>
        <w:t>Este tribunal ha precis</w:t>
      </w:r>
      <w:r w:rsidR="00235344" w:rsidRPr="001552AD">
        <w:rPr>
          <w:color w:val="000000" w:themeColor="text1"/>
          <w:sz w:val="28"/>
          <w:szCs w:val="28"/>
        </w:rPr>
        <w:t>ado</w:t>
      </w:r>
      <w:r w:rsidR="00E016B4" w:rsidRPr="001552AD">
        <w:rPr>
          <w:color w:val="000000" w:themeColor="text1"/>
          <w:sz w:val="28"/>
          <w:szCs w:val="28"/>
        </w:rPr>
        <w:t xml:space="preserve"> que la EPS no debe encargarse de las labores de cuidado cuando </w:t>
      </w:r>
      <w:r w:rsidR="00E4633C" w:rsidRPr="001552AD">
        <w:rPr>
          <w:color w:val="000000" w:themeColor="text1"/>
          <w:sz w:val="28"/>
          <w:szCs w:val="28"/>
        </w:rPr>
        <w:t>concurra alguna de las siguientes condiciones:</w:t>
      </w:r>
    </w:p>
    <w:p w14:paraId="6429A068" w14:textId="77777777" w:rsidR="00364413" w:rsidRDefault="00364413" w:rsidP="00596056">
      <w:pPr>
        <w:pStyle w:val="Prrafodelista"/>
        <w:widowControl w:val="0"/>
        <w:spacing w:before="0"/>
        <w:ind w:left="0"/>
        <w:contextualSpacing/>
        <w:outlineLvl w:val="0"/>
        <w:rPr>
          <w:i/>
          <w:iCs/>
          <w:color w:val="000000" w:themeColor="text1"/>
          <w:sz w:val="28"/>
          <w:szCs w:val="28"/>
          <w:lang w:val="es-ES"/>
        </w:rPr>
      </w:pPr>
    </w:p>
    <w:p w14:paraId="6CA4D9B9" w14:textId="516446BF" w:rsidR="00364413" w:rsidRPr="008A3513" w:rsidRDefault="00B51A38" w:rsidP="00596056">
      <w:pPr>
        <w:pStyle w:val="Prrafodelista"/>
        <w:widowControl w:val="0"/>
        <w:spacing w:before="0"/>
        <w:ind w:left="284" w:right="335"/>
        <w:contextualSpacing/>
        <w:outlineLvl w:val="0"/>
        <w:rPr>
          <w:color w:val="000000" w:themeColor="text1"/>
          <w:lang w:val="es-ES"/>
        </w:rPr>
      </w:pPr>
      <w:r w:rsidRPr="008A3513">
        <w:rPr>
          <w:color w:val="000000" w:themeColor="text1"/>
          <w:lang w:val="es-ES"/>
        </w:rPr>
        <w:t>“</w:t>
      </w:r>
      <w:r w:rsidRPr="000C7787">
        <w:rPr>
          <w:color w:val="000000" w:themeColor="text1"/>
          <w:shd w:val="clear" w:color="auto" w:fill="FFFFFF"/>
        </w:rPr>
        <w:t xml:space="preserve">(i) que efectivamente se tenga certeza médica de que el sujeto dependiente solamente requiere que una persona familiar o cercana se ocupe de brindarle de forma prioritaria </w:t>
      </w:r>
      <w:r w:rsidRPr="000C7787">
        <w:rPr>
          <w:color w:val="000000" w:themeColor="text1"/>
          <w:shd w:val="clear" w:color="auto" w:fill="FFFFFF"/>
        </w:rPr>
        <w:lastRenderedPageBreak/>
        <w:t>y comprometida un apoyo físico y emocional en el desenvolvimiento de sus actividades básicas cotidianas, (ii) que sea una carga soportable para los familiares próximos de aquella persona proporcionar tal cuidado, y (iii) que a la familia se le brinde un entrenamiento o una preparación previa que sirva de apoyo para el manejo de la persona dependiente, así como también un apoyo y seguimiento continuo a la labor que el cuidador realizará, con el fin de verificar constantemente la calidad y aptitud del cuidado. Prestación esta que si debe ser asumida por la EPS a la que se encuentre afiliada la persona en situación de dependencia</w:t>
      </w:r>
      <w:r w:rsidRPr="008A3513">
        <w:rPr>
          <w:color w:val="000000" w:themeColor="text1"/>
          <w:lang w:val="es-ES"/>
        </w:rPr>
        <w:t>”</w:t>
      </w:r>
      <w:r w:rsidRPr="008A3513">
        <w:rPr>
          <w:rStyle w:val="Refdenotaalpie"/>
          <w:color w:val="000000" w:themeColor="text1"/>
          <w:lang w:val="es-ES"/>
        </w:rPr>
        <w:footnoteReference w:id="250"/>
      </w:r>
      <w:r w:rsidR="008A3513" w:rsidRPr="008A3513">
        <w:rPr>
          <w:color w:val="000000" w:themeColor="text1"/>
          <w:lang w:val="es-ES"/>
        </w:rPr>
        <w:t>.</w:t>
      </w:r>
    </w:p>
    <w:p w14:paraId="1F6AA159" w14:textId="77777777" w:rsidR="006221E1" w:rsidRPr="006221E1" w:rsidRDefault="006221E1" w:rsidP="00596056">
      <w:pPr>
        <w:pStyle w:val="Prrafodelista"/>
        <w:spacing w:before="0"/>
        <w:rPr>
          <w:color w:val="000000" w:themeColor="text1"/>
          <w:sz w:val="28"/>
          <w:szCs w:val="28"/>
          <w:lang w:val="es-ES"/>
        </w:rPr>
      </w:pPr>
    </w:p>
    <w:p w14:paraId="020F48DB" w14:textId="13B551A2" w:rsidR="006221E1" w:rsidRDefault="005E1D0C" w:rsidP="00596056">
      <w:pPr>
        <w:pStyle w:val="Prrafodelista"/>
        <w:widowControl w:val="0"/>
        <w:numPr>
          <w:ilvl w:val="0"/>
          <w:numId w:val="2"/>
        </w:numPr>
        <w:spacing w:before="0"/>
        <w:ind w:left="0" w:firstLine="0"/>
        <w:contextualSpacing/>
        <w:outlineLvl w:val="0"/>
        <w:rPr>
          <w:color w:val="000000" w:themeColor="text1"/>
          <w:sz w:val="28"/>
          <w:szCs w:val="28"/>
          <w:lang w:val="es-ES"/>
        </w:rPr>
      </w:pPr>
      <w:r>
        <w:rPr>
          <w:i/>
          <w:iCs/>
          <w:color w:val="000000" w:themeColor="text1"/>
          <w:sz w:val="28"/>
          <w:szCs w:val="28"/>
          <w:lang w:val="es-ES"/>
        </w:rPr>
        <w:t>Requisitos para la procedencia excepcional del servicio de cuidador</w:t>
      </w:r>
      <w:r>
        <w:rPr>
          <w:color w:val="000000" w:themeColor="text1"/>
          <w:sz w:val="28"/>
          <w:szCs w:val="28"/>
          <w:lang w:val="es-ES"/>
        </w:rPr>
        <w:t xml:space="preserve">. </w:t>
      </w:r>
      <w:r w:rsidR="00593BFD">
        <w:rPr>
          <w:color w:val="000000" w:themeColor="text1"/>
          <w:sz w:val="28"/>
          <w:szCs w:val="28"/>
          <w:lang w:val="es-ES"/>
        </w:rPr>
        <w:t xml:space="preserve">La Corte ha precisado que </w:t>
      </w:r>
      <w:r w:rsidR="008A0981">
        <w:rPr>
          <w:color w:val="000000" w:themeColor="text1"/>
          <w:sz w:val="28"/>
          <w:szCs w:val="28"/>
          <w:lang w:val="es-ES"/>
        </w:rPr>
        <w:t>la EPS debe prestar este servicio en atención al “segundo nivel de solidaridad con los enfermos”</w:t>
      </w:r>
      <w:r w:rsidR="00E9233D">
        <w:rPr>
          <w:rStyle w:val="Refdenotaalpie"/>
          <w:color w:val="000000" w:themeColor="text1"/>
          <w:sz w:val="28"/>
          <w:szCs w:val="28"/>
          <w:lang w:val="es-ES"/>
        </w:rPr>
        <w:footnoteReference w:id="251"/>
      </w:r>
      <w:r w:rsidR="00257B5E">
        <w:rPr>
          <w:color w:val="000000" w:themeColor="text1"/>
          <w:sz w:val="28"/>
          <w:szCs w:val="28"/>
          <w:lang w:val="es-ES"/>
        </w:rPr>
        <w:t xml:space="preserve">, cuando </w:t>
      </w:r>
      <w:r w:rsidR="008D1B52">
        <w:rPr>
          <w:color w:val="000000" w:themeColor="text1"/>
          <w:sz w:val="28"/>
          <w:szCs w:val="28"/>
          <w:lang w:val="es-ES"/>
        </w:rPr>
        <w:t xml:space="preserve">se </w:t>
      </w:r>
      <w:r w:rsidR="00580A2A">
        <w:rPr>
          <w:color w:val="000000" w:themeColor="text1"/>
          <w:sz w:val="28"/>
          <w:szCs w:val="28"/>
          <w:lang w:val="es-ES"/>
        </w:rPr>
        <w:t xml:space="preserve">reúnan </w:t>
      </w:r>
      <w:r w:rsidR="0055551E">
        <w:rPr>
          <w:color w:val="000000" w:themeColor="text1"/>
          <w:sz w:val="28"/>
          <w:szCs w:val="28"/>
          <w:lang w:val="es-ES"/>
        </w:rPr>
        <w:t xml:space="preserve">las siguientes condiciones: (i) </w:t>
      </w:r>
      <w:r w:rsidR="002B35E5">
        <w:rPr>
          <w:color w:val="000000" w:themeColor="text1"/>
          <w:sz w:val="28"/>
          <w:szCs w:val="28"/>
          <w:lang w:val="es-ES"/>
        </w:rPr>
        <w:t>la “certeza sobre la necesidad del paciente de recibir cuidados especiales”</w:t>
      </w:r>
      <w:r w:rsidR="00595B63">
        <w:rPr>
          <w:color w:val="000000" w:themeColor="text1"/>
          <w:sz w:val="28"/>
          <w:szCs w:val="28"/>
          <w:lang w:val="es-ES"/>
        </w:rPr>
        <w:t xml:space="preserve"> y</w:t>
      </w:r>
      <w:r w:rsidR="002B35E5">
        <w:rPr>
          <w:color w:val="000000" w:themeColor="text1"/>
          <w:sz w:val="28"/>
          <w:szCs w:val="28"/>
          <w:lang w:val="es-ES"/>
        </w:rPr>
        <w:t xml:space="preserve"> (ii) </w:t>
      </w:r>
      <w:r w:rsidR="0079654A">
        <w:rPr>
          <w:color w:val="000000" w:themeColor="text1"/>
          <w:sz w:val="28"/>
          <w:szCs w:val="28"/>
          <w:lang w:val="es-ES"/>
        </w:rPr>
        <w:t>la imposibilidad material del principal obligado a otorgar las atenciones de cuidado, es decir, el núcleo familiar</w:t>
      </w:r>
      <w:r w:rsidR="00595B63">
        <w:rPr>
          <w:color w:val="000000" w:themeColor="text1"/>
          <w:sz w:val="28"/>
          <w:szCs w:val="28"/>
          <w:lang w:val="es-ES"/>
        </w:rPr>
        <w:t xml:space="preserve">. Además, la jurisprudencia constitucional ha </w:t>
      </w:r>
      <w:r w:rsidR="0008368A">
        <w:rPr>
          <w:color w:val="000000" w:themeColor="text1"/>
          <w:sz w:val="28"/>
          <w:szCs w:val="28"/>
          <w:lang w:val="es-ES"/>
        </w:rPr>
        <w:t>indicado que el juez constitucional y las EPS deben valorar</w:t>
      </w:r>
      <w:r w:rsidR="0082309A">
        <w:rPr>
          <w:color w:val="000000" w:themeColor="text1"/>
          <w:sz w:val="28"/>
          <w:szCs w:val="28"/>
          <w:lang w:val="es-ES"/>
        </w:rPr>
        <w:t xml:space="preserve"> (iii) </w:t>
      </w:r>
      <w:r w:rsidR="00351F43">
        <w:rPr>
          <w:color w:val="000000" w:themeColor="text1"/>
          <w:sz w:val="28"/>
          <w:szCs w:val="28"/>
          <w:lang w:val="es-ES"/>
        </w:rPr>
        <w:t>“el impacto del cuidado en la salud, el bienestar y la vida digna del cuidador”</w:t>
      </w:r>
      <w:r w:rsidR="00351F43">
        <w:rPr>
          <w:rStyle w:val="Refdenotaalpie"/>
          <w:color w:val="000000" w:themeColor="text1"/>
          <w:sz w:val="28"/>
          <w:szCs w:val="28"/>
          <w:lang w:val="es-ES"/>
        </w:rPr>
        <w:footnoteReference w:id="252"/>
      </w:r>
      <w:r w:rsidR="008A0981">
        <w:rPr>
          <w:color w:val="000000" w:themeColor="text1"/>
          <w:sz w:val="28"/>
          <w:szCs w:val="28"/>
          <w:lang w:val="es-ES"/>
        </w:rPr>
        <w:t xml:space="preserve">. </w:t>
      </w:r>
    </w:p>
    <w:p w14:paraId="458AA95B" w14:textId="77777777" w:rsidR="00347148" w:rsidRPr="00347148" w:rsidRDefault="00347148" w:rsidP="00596056">
      <w:pPr>
        <w:pStyle w:val="Prrafodelista"/>
        <w:spacing w:before="0"/>
        <w:rPr>
          <w:color w:val="000000" w:themeColor="text1"/>
          <w:sz w:val="28"/>
          <w:szCs w:val="28"/>
          <w:lang w:val="es-ES"/>
        </w:rPr>
      </w:pPr>
    </w:p>
    <w:p w14:paraId="2AFCF689" w14:textId="02E75F94" w:rsidR="00347148" w:rsidRPr="005207AA" w:rsidRDefault="00B1469B" w:rsidP="00596056">
      <w:pPr>
        <w:pStyle w:val="Prrafodelista"/>
        <w:widowControl w:val="0"/>
        <w:numPr>
          <w:ilvl w:val="0"/>
          <w:numId w:val="2"/>
        </w:numPr>
        <w:spacing w:before="0"/>
        <w:ind w:left="0" w:firstLine="0"/>
        <w:contextualSpacing/>
        <w:outlineLvl w:val="0"/>
        <w:rPr>
          <w:color w:val="000000" w:themeColor="text1"/>
          <w:sz w:val="28"/>
          <w:szCs w:val="28"/>
          <w:lang w:val="es-ES"/>
        </w:rPr>
      </w:pPr>
      <w:r w:rsidRPr="005207AA">
        <w:rPr>
          <w:i/>
          <w:iCs/>
          <w:color w:val="000000" w:themeColor="text1"/>
          <w:sz w:val="28"/>
          <w:szCs w:val="28"/>
          <w:lang w:val="es-ES"/>
        </w:rPr>
        <w:t xml:space="preserve">Requisito de certeza </w:t>
      </w:r>
      <w:r w:rsidR="00963366" w:rsidRPr="005207AA">
        <w:rPr>
          <w:i/>
          <w:iCs/>
          <w:color w:val="000000" w:themeColor="text1"/>
          <w:sz w:val="28"/>
          <w:szCs w:val="28"/>
          <w:lang w:val="es-ES"/>
        </w:rPr>
        <w:t>sobre la necesidad de</w:t>
      </w:r>
      <w:r w:rsidR="00B82160" w:rsidRPr="005207AA">
        <w:rPr>
          <w:i/>
          <w:iCs/>
          <w:color w:val="000000" w:themeColor="text1"/>
          <w:sz w:val="28"/>
          <w:szCs w:val="28"/>
          <w:lang w:val="es-ES"/>
        </w:rPr>
        <w:t>l servicio</w:t>
      </w:r>
      <w:r w:rsidRPr="005207AA">
        <w:rPr>
          <w:color w:val="000000" w:themeColor="text1"/>
          <w:sz w:val="28"/>
          <w:szCs w:val="28"/>
          <w:lang w:val="es-ES"/>
        </w:rPr>
        <w:t>.</w:t>
      </w:r>
      <w:r w:rsidR="005C63FC" w:rsidRPr="005207AA">
        <w:rPr>
          <w:color w:val="000000" w:themeColor="text1"/>
          <w:sz w:val="28"/>
          <w:szCs w:val="28"/>
          <w:lang w:val="es-ES"/>
        </w:rPr>
        <w:t xml:space="preserve"> La Corte Constitucional ha </w:t>
      </w:r>
      <w:r w:rsidR="00FC5D7B" w:rsidRPr="005207AA">
        <w:rPr>
          <w:color w:val="000000" w:themeColor="text1"/>
          <w:sz w:val="28"/>
          <w:szCs w:val="28"/>
          <w:lang w:val="es-ES"/>
        </w:rPr>
        <w:t xml:space="preserve">indicado que el medio óptimo para acreditar este requisito es mediante </w:t>
      </w:r>
      <w:r w:rsidR="006D2A90" w:rsidRPr="005207AA">
        <w:rPr>
          <w:color w:val="000000" w:themeColor="text1"/>
          <w:sz w:val="28"/>
          <w:szCs w:val="28"/>
          <w:lang w:val="es-ES"/>
        </w:rPr>
        <w:t>el dictamen del médico tratante</w:t>
      </w:r>
      <w:r w:rsidR="000D7FB9" w:rsidRPr="005207AA">
        <w:rPr>
          <w:rStyle w:val="Refdenotaalpie"/>
          <w:color w:val="000000" w:themeColor="text1"/>
          <w:sz w:val="28"/>
          <w:szCs w:val="28"/>
          <w:lang w:val="es-ES"/>
        </w:rPr>
        <w:footnoteReference w:id="253"/>
      </w:r>
      <w:r w:rsidR="006D2A90" w:rsidRPr="005207AA">
        <w:rPr>
          <w:color w:val="000000" w:themeColor="text1"/>
          <w:sz w:val="28"/>
          <w:szCs w:val="28"/>
          <w:lang w:val="es-ES"/>
        </w:rPr>
        <w:t xml:space="preserve">. </w:t>
      </w:r>
      <w:r w:rsidR="00686D08" w:rsidRPr="005207AA">
        <w:rPr>
          <w:color w:val="000000" w:themeColor="text1"/>
          <w:sz w:val="28"/>
          <w:szCs w:val="28"/>
          <w:lang w:val="es-ES"/>
        </w:rPr>
        <w:t xml:space="preserve">Sin embargo, ha </w:t>
      </w:r>
      <w:r w:rsidR="00D763AE" w:rsidRPr="005207AA">
        <w:rPr>
          <w:color w:val="000000" w:themeColor="text1"/>
          <w:sz w:val="28"/>
          <w:szCs w:val="28"/>
          <w:lang w:val="es-ES"/>
        </w:rPr>
        <w:t xml:space="preserve">reconocido que esta exigencia también puede acreditarse </w:t>
      </w:r>
      <w:r w:rsidR="00F11F33" w:rsidRPr="005207AA">
        <w:rPr>
          <w:color w:val="000000" w:themeColor="text1"/>
          <w:sz w:val="28"/>
          <w:szCs w:val="28"/>
          <w:lang w:val="es-ES"/>
        </w:rPr>
        <w:t xml:space="preserve">con las pruebas del expediente, siempre que demuestren que </w:t>
      </w:r>
      <w:r w:rsidR="003C0547" w:rsidRPr="005207AA">
        <w:rPr>
          <w:color w:val="000000" w:themeColor="text1"/>
          <w:sz w:val="28"/>
          <w:szCs w:val="28"/>
          <w:lang w:val="es-ES"/>
        </w:rPr>
        <w:t>el paciente cuenta “</w:t>
      </w:r>
      <w:r w:rsidR="00771460" w:rsidRPr="005207AA">
        <w:rPr>
          <w:color w:val="000000" w:themeColor="text1"/>
          <w:sz w:val="28"/>
          <w:szCs w:val="28"/>
          <w:lang w:val="es-ES"/>
        </w:rPr>
        <w:t>con un diagnóstico médico cierto y actual</w:t>
      </w:r>
      <w:r w:rsidR="00617A9E" w:rsidRPr="005207AA">
        <w:rPr>
          <w:color w:val="000000" w:themeColor="text1"/>
          <w:sz w:val="28"/>
          <w:szCs w:val="28"/>
          <w:lang w:val="es-ES"/>
        </w:rPr>
        <w:t xml:space="preserve"> que dé cuenta de la necesidad […] para recibir </w:t>
      </w:r>
      <w:r w:rsidR="00872F8C" w:rsidRPr="005207AA">
        <w:rPr>
          <w:color w:val="000000" w:themeColor="text1"/>
          <w:sz w:val="28"/>
          <w:szCs w:val="28"/>
          <w:lang w:val="es-ES"/>
        </w:rPr>
        <w:t xml:space="preserve">ese servicio debido a su dependencia </w:t>
      </w:r>
      <w:r w:rsidR="00B73475" w:rsidRPr="005207AA">
        <w:rPr>
          <w:color w:val="000000" w:themeColor="text1"/>
          <w:sz w:val="28"/>
          <w:szCs w:val="28"/>
        </w:rPr>
        <w:t>del apoyo de terceros para realizar sus actividades diarias</w:t>
      </w:r>
      <w:r w:rsidR="00BC3697" w:rsidRPr="005207AA">
        <w:rPr>
          <w:color w:val="000000" w:themeColor="text1"/>
          <w:sz w:val="28"/>
          <w:szCs w:val="28"/>
        </w:rPr>
        <w:t>”</w:t>
      </w:r>
      <w:r w:rsidR="00BC3697" w:rsidRPr="005207AA">
        <w:rPr>
          <w:rStyle w:val="Refdenotaalpie"/>
          <w:color w:val="000000" w:themeColor="text1"/>
          <w:sz w:val="28"/>
          <w:szCs w:val="28"/>
        </w:rPr>
        <w:footnoteReference w:id="254"/>
      </w:r>
      <w:r w:rsidR="00BC3697" w:rsidRPr="005207AA">
        <w:rPr>
          <w:color w:val="000000" w:themeColor="text1"/>
          <w:sz w:val="28"/>
          <w:szCs w:val="28"/>
        </w:rPr>
        <w:t xml:space="preserve">. </w:t>
      </w:r>
      <w:r w:rsidR="004D29F2" w:rsidRPr="005207AA">
        <w:rPr>
          <w:color w:val="000000" w:themeColor="text1"/>
          <w:sz w:val="28"/>
          <w:szCs w:val="28"/>
        </w:rPr>
        <w:t>Esto “</w:t>
      </w:r>
      <w:r w:rsidR="00B73475" w:rsidRPr="005207AA">
        <w:rPr>
          <w:color w:val="000000" w:themeColor="text1"/>
          <w:sz w:val="28"/>
          <w:szCs w:val="28"/>
        </w:rPr>
        <w:t>puede aparecer en las anotaciones que el médico realiza en la histórica clínica del paciente</w:t>
      </w:r>
      <w:r w:rsidR="003C0547" w:rsidRPr="005207AA">
        <w:rPr>
          <w:color w:val="000000" w:themeColor="text1"/>
          <w:sz w:val="28"/>
          <w:szCs w:val="28"/>
          <w:lang w:val="es-ES"/>
        </w:rPr>
        <w:t>”</w:t>
      </w:r>
      <w:r w:rsidR="002477BC" w:rsidRPr="005207AA">
        <w:rPr>
          <w:rStyle w:val="Refdenotaalpie"/>
          <w:color w:val="000000" w:themeColor="text1"/>
          <w:sz w:val="28"/>
          <w:szCs w:val="28"/>
          <w:lang w:val="es-ES"/>
        </w:rPr>
        <w:footnoteReference w:id="255"/>
      </w:r>
      <w:r w:rsidR="002477BC" w:rsidRPr="005207AA">
        <w:rPr>
          <w:color w:val="000000" w:themeColor="text1"/>
          <w:sz w:val="28"/>
          <w:szCs w:val="28"/>
          <w:lang w:val="es-ES"/>
        </w:rPr>
        <w:t>.</w:t>
      </w:r>
      <w:r w:rsidR="00CA23CB" w:rsidRPr="005207AA">
        <w:rPr>
          <w:color w:val="000000" w:themeColor="text1"/>
          <w:sz w:val="28"/>
          <w:szCs w:val="28"/>
          <w:lang w:val="es-ES"/>
        </w:rPr>
        <w:t xml:space="preserve"> </w:t>
      </w:r>
      <w:r w:rsidR="008A04FA" w:rsidRPr="005207AA">
        <w:rPr>
          <w:color w:val="000000" w:themeColor="text1"/>
          <w:sz w:val="28"/>
          <w:szCs w:val="28"/>
          <w:lang w:val="es-ES"/>
        </w:rPr>
        <w:t xml:space="preserve">Asimismo, la Corte ha </w:t>
      </w:r>
      <w:r w:rsidR="00DB6C4B" w:rsidRPr="005207AA">
        <w:rPr>
          <w:color w:val="000000" w:themeColor="text1"/>
          <w:sz w:val="28"/>
          <w:szCs w:val="28"/>
          <w:lang w:val="es-ES"/>
        </w:rPr>
        <w:t xml:space="preserve">reconocido que </w:t>
      </w:r>
      <w:r w:rsidR="00ED55AF" w:rsidRPr="005207AA">
        <w:rPr>
          <w:color w:val="000000" w:themeColor="text1"/>
          <w:sz w:val="28"/>
          <w:szCs w:val="28"/>
          <w:lang w:val="es-ES"/>
        </w:rPr>
        <w:t>puede llegar a la certeza médica si encuentra acreditada “</w:t>
      </w:r>
      <w:r w:rsidR="00ED55AF" w:rsidRPr="005207AA">
        <w:rPr>
          <w:color w:val="000000" w:themeColor="text1"/>
          <w:sz w:val="28"/>
          <w:szCs w:val="28"/>
          <w:shd w:val="clear" w:color="auto" w:fill="FFFFFF"/>
        </w:rPr>
        <w:t>una enfermedad cuyas condiciones justifiquen la asistencia de un cuidador, de acuerdo con la aceptación de la comunidad científica”</w:t>
      </w:r>
      <w:r w:rsidR="00254CC9" w:rsidRPr="005207AA">
        <w:rPr>
          <w:rStyle w:val="Refdenotaalpie"/>
          <w:color w:val="000000" w:themeColor="text1"/>
          <w:sz w:val="28"/>
          <w:szCs w:val="28"/>
          <w:shd w:val="clear" w:color="auto" w:fill="FFFFFF"/>
        </w:rPr>
        <w:footnoteReference w:id="256"/>
      </w:r>
      <w:r w:rsidR="00ED55AF" w:rsidRPr="005207AA">
        <w:rPr>
          <w:color w:val="000000" w:themeColor="text1"/>
          <w:sz w:val="28"/>
          <w:szCs w:val="28"/>
          <w:shd w:val="clear" w:color="auto" w:fill="FFFFFF"/>
        </w:rPr>
        <w:t>.</w:t>
      </w:r>
    </w:p>
    <w:p w14:paraId="313AFA81" w14:textId="77777777" w:rsidR="00B1469B" w:rsidRPr="00B1469B" w:rsidRDefault="00B1469B" w:rsidP="00596056">
      <w:pPr>
        <w:pStyle w:val="Prrafodelista"/>
        <w:spacing w:before="0"/>
        <w:rPr>
          <w:color w:val="000000" w:themeColor="text1"/>
          <w:sz w:val="28"/>
          <w:szCs w:val="28"/>
          <w:lang w:val="es-ES"/>
        </w:rPr>
      </w:pPr>
    </w:p>
    <w:p w14:paraId="7C24F795" w14:textId="6A837043" w:rsidR="00B1469B" w:rsidRDefault="00B1469B" w:rsidP="00596056">
      <w:pPr>
        <w:pStyle w:val="Prrafodelista"/>
        <w:widowControl w:val="0"/>
        <w:numPr>
          <w:ilvl w:val="0"/>
          <w:numId w:val="2"/>
        </w:numPr>
        <w:spacing w:before="0"/>
        <w:ind w:left="0" w:firstLine="0"/>
        <w:contextualSpacing/>
        <w:outlineLvl w:val="0"/>
        <w:rPr>
          <w:color w:val="000000" w:themeColor="text1"/>
          <w:sz w:val="28"/>
          <w:szCs w:val="28"/>
          <w:lang w:val="es-ES"/>
        </w:rPr>
      </w:pPr>
      <w:r w:rsidRPr="00B0048A">
        <w:rPr>
          <w:i/>
          <w:iCs/>
          <w:color w:val="000000" w:themeColor="text1"/>
          <w:sz w:val="28"/>
          <w:szCs w:val="28"/>
          <w:lang w:val="es-ES"/>
        </w:rPr>
        <w:t xml:space="preserve">Requisito de imposibilidad material </w:t>
      </w:r>
      <w:r w:rsidR="00280319">
        <w:rPr>
          <w:i/>
          <w:iCs/>
          <w:color w:val="000000" w:themeColor="text1"/>
          <w:sz w:val="28"/>
          <w:szCs w:val="28"/>
          <w:lang w:val="es-ES"/>
        </w:rPr>
        <w:t>del núcleo famil</w:t>
      </w:r>
      <w:r w:rsidR="001217E5">
        <w:rPr>
          <w:i/>
          <w:iCs/>
          <w:color w:val="000000" w:themeColor="text1"/>
          <w:sz w:val="28"/>
          <w:szCs w:val="28"/>
          <w:lang w:val="es-ES"/>
        </w:rPr>
        <w:t>iar</w:t>
      </w:r>
      <w:r>
        <w:rPr>
          <w:color w:val="000000" w:themeColor="text1"/>
          <w:sz w:val="28"/>
          <w:szCs w:val="28"/>
          <w:lang w:val="es-ES"/>
        </w:rPr>
        <w:t xml:space="preserve">. </w:t>
      </w:r>
      <w:r w:rsidR="00FB1EBE">
        <w:rPr>
          <w:color w:val="000000" w:themeColor="text1"/>
          <w:sz w:val="28"/>
          <w:szCs w:val="28"/>
          <w:lang w:val="es-ES"/>
        </w:rPr>
        <w:t xml:space="preserve">De conformidad con la jurisprudencia constitucional, </w:t>
      </w:r>
      <w:r w:rsidR="00562F76">
        <w:rPr>
          <w:color w:val="000000" w:themeColor="text1"/>
          <w:sz w:val="28"/>
          <w:szCs w:val="28"/>
          <w:lang w:val="es-ES"/>
        </w:rPr>
        <w:t xml:space="preserve">la imposibilidad material del núcleo familiar para asumir la </w:t>
      </w:r>
      <w:r w:rsidR="00562F76" w:rsidRPr="00787613">
        <w:rPr>
          <w:color w:val="000000" w:themeColor="text1"/>
          <w:sz w:val="28"/>
          <w:szCs w:val="28"/>
          <w:lang w:val="es-ES"/>
        </w:rPr>
        <w:t>labor de cuidad</w:t>
      </w:r>
      <w:r w:rsidR="001639BF" w:rsidRPr="00787613">
        <w:rPr>
          <w:color w:val="000000" w:themeColor="text1"/>
          <w:sz w:val="28"/>
          <w:szCs w:val="28"/>
          <w:lang w:val="es-ES"/>
        </w:rPr>
        <w:t>o</w:t>
      </w:r>
      <w:r w:rsidR="00562F76" w:rsidRPr="00787613">
        <w:rPr>
          <w:color w:val="000000" w:themeColor="text1"/>
          <w:sz w:val="28"/>
          <w:szCs w:val="28"/>
          <w:lang w:val="es-ES"/>
        </w:rPr>
        <w:t xml:space="preserve"> se configura</w:t>
      </w:r>
      <w:r w:rsidR="00562F76">
        <w:rPr>
          <w:color w:val="000000" w:themeColor="text1"/>
          <w:sz w:val="28"/>
          <w:szCs w:val="28"/>
          <w:lang w:val="es-ES"/>
        </w:rPr>
        <w:t xml:space="preserve"> cuando </w:t>
      </w:r>
    </w:p>
    <w:p w14:paraId="70B7D167" w14:textId="77777777" w:rsidR="00B1469B" w:rsidRDefault="00B1469B" w:rsidP="00596056">
      <w:pPr>
        <w:pStyle w:val="Prrafodelista"/>
        <w:spacing w:before="0"/>
        <w:rPr>
          <w:color w:val="000000" w:themeColor="text1"/>
          <w:sz w:val="28"/>
          <w:szCs w:val="28"/>
          <w:lang w:val="es-ES"/>
        </w:rPr>
      </w:pPr>
    </w:p>
    <w:p w14:paraId="12BD5220" w14:textId="79F4EE72" w:rsidR="00A06B03" w:rsidRPr="000C7787" w:rsidRDefault="00A06B03" w:rsidP="00596056">
      <w:pPr>
        <w:pStyle w:val="prrafonumerado"/>
        <w:shd w:val="clear" w:color="auto" w:fill="FFFFFF"/>
        <w:spacing w:before="0" w:beforeAutospacing="0" w:after="0" w:afterAutospacing="0"/>
        <w:ind w:left="420"/>
        <w:jc w:val="both"/>
        <w:textAlignment w:val="baseline"/>
        <w:rPr>
          <w:color w:val="000000" w:themeColor="text1"/>
          <w:lang w:val="es-ES" w:eastAsia="es-ES_tradnl"/>
        </w:rPr>
      </w:pPr>
      <w:r w:rsidRPr="000C7787">
        <w:rPr>
          <w:color w:val="000000" w:themeColor="text1"/>
          <w:lang w:val="es-ES" w:eastAsia="es-ES_tradnl"/>
        </w:rPr>
        <w:t>“a) [</w:t>
      </w:r>
      <w:r w:rsidR="00167E23" w:rsidRPr="000C7787">
        <w:rPr>
          <w:color w:val="000000" w:themeColor="text1"/>
          <w:lang w:val="es-ES" w:eastAsia="es-ES_tradnl"/>
        </w:rPr>
        <w:t>E</w:t>
      </w:r>
      <w:r w:rsidRPr="000C7787">
        <w:rPr>
          <w:color w:val="000000" w:themeColor="text1"/>
          <w:lang w:val="es-ES" w:eastAsia="es-ES_tradnl"/>
        </w:rPr>
        <w:t>l núcleo familiar] no cuenta con la capacidad física de prestar la atención requerida, por falta de aptitud en razón a la edad o a una enfermedad, o porque debe suplir otras obligaciones básicas, como proveer los recursos económicos básicos de subsistencia;</w:t>
      </w:r>
    </w:p>
    <w:p w14:paraId="04044D00" w14:textId="599B16E0" w:rsidR="00A06B03" w:rsidRPr="000C7787" w:rsidRDefault="00A06B03" w:rsidP="00596056">
      <w:pPr>
        <w:pStyle w:val="prrafonumerado"/>
        <w:shd w:val="clear" w:color="auto" w:fill="FFFFFF"/>
        <w:spacing w:before="0" w:beforeAutospacing="0" w:after="0" w:afterAutospacing="0"/>
        <w:ind w:left="420"/>
        <w:jc w:val="both"/>
        <w:textAlignment w:val="baseline"/>
        <w:rPr>
          <w:color w:val="000000" w:themeColor="text1"/>
          <w:lang w:val="es-ES" w:eastAsia="es-ES_tradnl"/>
        </w:rPr>
      </w:pPr>
      <w:r w:rsidRPr="000C7787">
        <w:rPr>
          <w:color w:val="000000" w:themeColor="text1"/>
          <w:lang w:val="es-ES" w:eastAsia="es-ES_tradnl"/>
        </w:rPr>
        <w:t>b) </w:t>
      </w:r>
      <w:r w:rsidR="00167E23" w:rsidRPr="000C7787">
        <w:rPr>
          <w:color w:val="000000" w:themeColor="text1"/>
          <w:lang w:val="es-ES" w:eastAsia="es-ES_tradnl"/>
        </w:rPr>
        <w:t>[E]</w:t>
      </w:r>
      <w:r w:rsidRPr="000C7787">
        <w:rPr>
          <w:color w:val="000000" w:themeColor="text1"/>
          <w:lang w:val="es-ES" w:eastAsia="es-ES_tradnl"/>
        </w:rPr>
        <w:t>s imposible brindar el entrenamiento adecuado a los parientes encargados del paciente y</w:t>
      </w:r>
    </w:p>
    <w:p w14:paraId="340AB565" w14:textId="24F954AD" w:rsidR="00A06B03" w:rsidRPr="000C7787" w:rsidRDefault="00A06B03" w:rsidP="00596056">
      <w:pPr>
        <w:pStyle w:val="prrafonumerado"/>
        <w:shd w:val="clear" w:color="auto" w:fill="FFFFFF"/>
        <w:spacing w:before="0" w:beforeAutospacing="0" w:after="0" w:afterAutospacing="0"/>
        <w:ind w:left="420"/>
        <w:jc w:val="both"/>
        <w:textAlignment w:val="baseline"/>
        <w:rPr>
          <w:color w:val="000000" w:themeColor="text1"/>
          <w:lang w:val="es-ES" w:eastAsia="es-ES_tradnl"/>
        </w:rPr>
      </w:pPr>
      <w:r w:rsidRPr="000C7787">
        <w:rPr>
          <w:color w:val="000000" w:themeColor="text1"/>
          <w:lang w:val="es-ES" w:eastAsia="es-ES_tradnl"/>
        </w:rPr>
        <w:t>c) </w:t>
      </w:r>
      <w:r w:rsidR="00167E23" w:rsidRPr="000C7787">
        <w:rPr>
          <w:color w:val="000000" w:themeColor="text1"/>
          <w:lang w:val="es-ES" w:eastAsia="es-ES_tradnl"/>
        </w:rPr>
        <w:t>[</w:t>
      </w:r>
      <w:r w:rsidR="00E95EA4" w:rsidRPr="000C7787">
        <w:rPr>
          <w:color w:val="000000" w:themeColor="text1"/>
          <w:lang w:val="es-ES" w:eastAsia="es-ES_tradnl"/>
        </w:rPr>
        <w:t>La familia</w:t>
      </w:r>
      <w:r w:rsidR="00167E23" w:rsidRPr="000C7787">
        <w:rPr>
          <w:color w:val="000000" w:themeColor="text1"/>
          <w:lang w:val="es-ES" w:eastAsia="es-ES_tradnl"/>
        </w:rPr>
        <w:t>] c</w:t>
      </w:r>
      <w:r w:rsidRPr="000C7787">
        <w:rPr>
          <w:color w:val="000000" w:themeColor="text1"/>
          <w:lang w:val="es-ES" w:eastAsia="es-ES_tradnl"/>
        </w:rPr>
        <w:t>arece de los recursos económicos necesarios para asumir el costo de contratar la prestación del servicio”</w:t>
      </w:r>
      <w:r w:rsidR="00DE35AF" w:rsidRPr="000C7787">
        <w:rPr>
          <w:rStyle w:val="Refdenotaalpie"/>
          <w:color w:val="000000" w:themeColor="text1"/>
          <w:lang w:val="es-ES" w:eastAsia="es-ES_tradnl"/>
        </w:rPr>
        <w:footnoteReference w:id="257"/>
      </w:r>
      <w:r w:rsidRPr="000C7787">
        <w:rPr>
          <w:color w:val="000000" w:themeColor="text1"/>
          <w:lang w:val="es-ES" w:eastAsia="es-ES_tradnl"/>
        </w:rPr>
        <w:t>.</w:t>
      </w:r>
    </w:p>
    <w:p w14:paraId="50B70B8E" w14:textId="77777777" w:rsidR="00A06B03" w:rsidRPr="00B1469B" w:rsidRDefault="00A06B03" w:rsidP="00596056">
      <w:pPr>
        <w:pStyle w:val="Prrafodelista"/>
        <w:spacing w:before="0"/>
        <w:rPr>
          <w:color w:val="000000" w:themeColor="text1"/>
          <w:sz w:val="28"/>
          <w:szCs w:val="28"/>
          <w:lang w:val="es-ES"/>
        </w:rPr>
      </w:pPr>
    </w:p>
    <w:p w14:paraId="1D8AA42C" w14:textId="4D77CC41" w:rsidR="0083103C" w:rsidRDefault="0036697B" w:rsidP="00596056">
      <w:pPr>
        <w:pStyle w:val="Prrafodelista"/>
        <w:widowControl w:val="0"/>
        <w:numPr>
          <w:ilvl w:val="0"/>
          <w:numId w:val="2"/>
        </w:numPr>
        <w:spacing w:before="0"/>
        <w:ind w:left="0" w:firstLine="0"/>
        <w:contextualSpacing/>
        <w:outlineLvl w:val="0"/>
        <w:rPr>
          <w:color w:val="000000" w:themeColor="text1"/>
          <w:sz w:val="28"/>
          <w:szCs w:val="28"/>
          <w:lang w:val="es-ES"/>
        </w:rPr>
      </w:pPr>
      <w:r w:rsidRPr="00306DCC">
        <w:rPr>
          <w:i/>
          <w:iCs/>
          <w:color w:val="000000" w:themeColor="text1"/>
          <w:sz w:val="28"/>
          <w:szCs w:val="28"/>
          <w:lang w:val="es-ES"/>
        </w:rPr>
        <w:t xml:space="preserve">Criterios para </w:t>
      </w:r>
      <w:r w:rsidR="00463EF4" w:rsidRPr="00306DCC">
        <w:rPr>
          <w:i/>
          <w:iCs/>
          <w:color w:val="000000" w:themeColor="text1"/>
          <w:sz w:val="28"/>
          <w:szCs w:val="28"/>
          <w:lang w:val="es-ES"/>
        </w:rPr>
        <w:t>examinar el impacto de</w:t>
      </w:r>
      <w:r w:rsidR="00B97E1A" w:rsidRPr="00306DCC">
        <w:rPr>
          <w:i/>
          <w:iCs/>
          <w:color w:val="000000" w:themeColor="text1"/>
          <w:sz w:val="28"/>
          <w:szCs w:val="28"/>
          <w:lang w:val="es-ES"/>
        </w:rPr>
        <w:t xml:space="preserve">l cuidado </w:t>
      </w:r>
      <w:r w:rsidR="00D93300" w:rsidRPr="00306DCC">
        <w:rPr>
          <w:i/>
          <w:iCs/>
          <w:color w:val="000000" w:themeColor="text1"/>
          <w:sz w:val="28"/>
          <w:szCs w:val="28"/>
          <w:lang w:val="es-ES"/>
        </w:rPr>
        <w:t>en el cuidador</w:t>
      </w:r>
      <w:r w:rsidR="00D93300" w:rsidRPr="00306DCC">
        <w:rPr>
          <w:color w:val="000000" w:themeColor="text1"/>
          <w:sz w:val="28"/>
          <w:szCs w:val="28"/>
          <w:lang w:val="es-ES"/>
        </w:rPr>
        <w:t xml:space="preserve">. </w:t>
      </w:r>
      <w:r w:rsidR="00CB3990" w:rsidRPr="00306DCC">
        <w:rPr>
          <w:color w:val="000000" w:themeColor="text1"/>
          <w:sz w:val="28"/>
          <w:szCs w:val="28"/>
          <w:lang w:val="es-ES"/>
        </w:rPr>
        <w:t>Según la jurisprudencia de esta Corte, el juez const</w:t>
      </w:r>
      <w:r w:rsidR="009E4745" w:rsidRPr="00306DCC">
        <w:rPr>
          <w:color w:val="000000" w:themeColor="text1"/>
          <w:sz w:val="28"/>
          <w:szCs w:val="28"/>
          <w:lang w:val="es-ES"/>
        </w:rPr>
        <w:t>itucional y la EPS deben valorar el impacto del cui</w:t>
      </w:r>
      <w:r w:rsidR="00C72BB5" w:rsidRPr="00306DCC">
        <w:rPr>
          <w:color w:val="000000" w:themeColor="text1"/>
          <w:sz w:val="28"/>
          <w:szCs w:val="28"/>
          <w:lang w:val="es-ES"/>
        </w:rPr>
        <w:t xml:space="preserve">dado en la salud, en el bienestar y en la vida digna del cuidador. </w:t>
      </w:r>
      <w:r w:rsidR="007721AD">
        <w:rPr>
          <w:color w:val="000000" w:themeColor="text1"/>
          <w:sz w:val="28"/>
          <w:szCs w:val="28"/>
          <w:lang w:val="es-ES"/>
        </w:rPr>
        <w:t xml:space="preserve">Esto, porque </w:t>
      </w:r>
      <w:r w:rsidR="00514111">
        <w:rPr>
          <w:color w:val="000000" w:themeColor="text1"/>
          <w:sz w:val="28"/>
          <w:szCs w:val="28"/>
          <w:lang w:val="es-ES"/>
        </w:rPr>
        <w:t xml:space="preserve">la valoración no puede limitarse a verificar la simple existencia de miembros del núcleo familiar que puedan </w:t>
      </w:r>
      <w:r w:rsidR="000E57B2">
        <w:rPr>
          <w:color w:val="000000" w:themeColor="text1"/>
          <w:sz w:val="28"/>
          <w:szCs w:val="28"/>
          <w:lang w:val="es-ES"/>
        </w:rPr>
        <w:t>brindar los cuidados</w:t>
      </w:r>
      <w:r w:rsidR="00980FFF">
        <w:rPr>
          <w:color w:val="000000" w:themeColor="text1"/>
          <w:sz w:val="28"/>
          <w:szCs w:val="28"/>
          <w:lang w:val="es-ES"/>
        </w:rPr>
        <w:t xml:space="preserve">, sino que debe </w:t>
      </w:r>
      <w:r w:rsidR="00844564">
        <w:rPr>
          <w:color w:val="000000" w:themeColor="text1"/>
          <w:sz w:val="28"/>
          <w:szCs w:val="28"/>
          <w:lang w:val="es-ES"/>
        </w:rPr>
        <w:t xml:space="preserve">conllevar el examen de </w:t>
      </w:r>
      <w:r w:rsidR="009933FA">
        <w:rPr>
          <w:color w:val="000000" w:themeColor="text1"/>
          <w:sz w:val="28"/>
          <w:szCs w:val="28"/>
          <w:lang w:val="es-ES"/>
        </w:rPr>
        <w:t>los impactos de las labores de cuidado en los cuidadores</w:t>
      </w:r>
      <w:r w:rsidR="00800A9F">
        <w:rPr>
          <w:rStyle w:val="Refdenotaalpie"/>
          <w:color w:val="000000" w:themeColor="text1"/>
          <w:sz w:val="28"/>
          <w:szCs w:val="28"/>
          <w:lang w:val="es-ES"/>
        </w:rPr>
        <w:footnoteReference w:id="258"/>
      </w:r>
      <w:r w:rsidR="009933FA">
        <w:rPr>
          <w:color w:val="000000" w:themeColor="text1"/>
          <w:sz w:val="28"/>
          <w:szCs w:val="28"/>
          <w:lang w:val="es-ES"/>
        </w:rPr>
        <w:t xml:space="preserve">. Para ello, </w:t>
      </w:r>
      <w:r w:rsidR="00FB10DB">
        <w:rPr>
          <w:color w:val="000000" w:themeColor="text1"/>
          <w:sz w:val="28"/>
          <w:szCs w:val="28"/>
          <w:lang w:val="es-ES"/>
        </w:rPr>
        <w:t xml:space="preserve">deben </w:t>
      </w:r>
      <w:r w:rsidR="00FB6866">
        <w:rPr>
          <w:color w:val="000000" w:themeColor="text1"/>
          <w:sz w:val="28"/>
          <w:szCs w:val="28"/>
          <w:lang w:val="es-ES"/>
        </w:rPr>
        <w:t>tener en cuenta</w:t>
      </w:r>
      <w:r w:rsidR="00C72BB5" w:rsidRPr="00306DCC">
        <w:rPr>
          <w:color w:val="000000" w:themeColor="text1"/>
          <w:sz w:val="28"/>
          <w:szCs w:val="28"/>
          <w:lang w:val="es-ES"/>
        </w:rPr>
        <w:t xml:space="preserve"> los siguientes </w:t>
      </w:r>
      <w:r w:rsidR="00545679">
        <w:rPr>
          <w:color w:val="000000" w:themeColor="text1"/>
          <w:sz w:val="28"/>
          <w:szCs w:val="28"/>
          <w:lang w:val="es-ES"/>
        </w:rPr>
        <w:t>elementos</w:t>
      </w:r>
      <w:r w:rsidR="00757667">
        <w:rPr>
          <w:rStyle w:val="Refdenotaalpie"/>
          <w:color w:val="000000" w:themeColor="text1"/>
          <w:sz w:val="28"/>
          <w:szCs w:val="28"/>
          <w:lang w:val="es-ES"/>
        </w:rPr>
        <w:footnoteReference w:id="259"/>
      </w:r>
      <w:r w:rsidR="00C72BB5" w:rsidRPr="00306DCC">
        <w:rPr>
          <w:color w:val="000000" w:themeColor="text1"/>
          <w:sz w:val="28"/>
          <w:szCs w:val="28"/>
          <w:lang w:val="es-ES"/>
        </w:rPr>
        <w:t xml:space="preserve">: </w:t>
      </w:r>
    </w:p>
    <w:p w14:paraId="36908AC8" w14:textId="77777777" w:rsidR="0083103C" w:rsidRPr="00EA05F7" w:rsidRDefault="0083103C" w:rsidP="00596056">
      <w:pPr>
        <w:pStyle w:val="Prrafodelista"/>
        <w:widowControl w:val="0"/>
        <w:spacing w:before="0"/>
        <w:ind w:left="0"/>
        <w:contextualSpacing/>
        <w:outlineLvl w:val="0"/>
        <w:rPr>
          <w:i/>
          <w:iCs/>
          <w:color w:val="000000" w:themeColor="text1"/>
          <w:sz w:val="28"/>
          <w:szCs w:val="28"/>
          <w:lang w:val="es-ES"/>
        </w:rPr>
      </w:pPr>
    </w:p>
    <w:p w14:paraId="00A58F84" w14:textId="43861458" w:rsidR="00710B78" w:rsidRPr="00EA05F7" w:rsidRDefault="002A17B8" w:rsidP="00596056">
      <w:pPr>
        <w:pStyle w:val="Prrafodelista"/>
        <w:widowControl w:val="0"/>
        <w:numPr>
          <w:ilvl w:val="0"/>
          <w:numId w:val="24"/>
        </w:numPr>
        <w:spacing w:before="0"/>
        <w:ind w:left="709" w:hanging="425"/>
        <w:contextualSpacing/>
        <w:outlineLvl w:val="0"/>
        <w:rPr>
          <w:color w:val="000000" w:themeColor="text1"/>
          <w:sz w:val="28"/>
          <w:szCs w:val="28"/>
          <w:lang w:val="es-ES"/>
        </w:rPr>
      </w:pPr>
      <w:r w:rsidRPr="00EA05F7">
        <w:rPr>
          <w:color w:val="000000" w:themeColor="text1"/>
          <w:sz w:val="28"/>
          <w:szCs w:val="28"/>
          <w:lang w:val="es-ES"/>
        </w:rPr>
        <w:t xml:space="preserve">La “[d]esproporción de la carga de cuidado”. </w:t>
      </w:r>
      <w:r w:rsidR="00482C04">
        <w:rPr>
          <w:color w:val="000000" w:themeColor="text1"/>
          <w:sz w:val="28"/>
          <w:szCs w:val="28"/>
          <w:lang w:val="es-ES"/>
        </w:rPr>
        <w:t>Para estos efectos</w:t>
      </w:r>
      <w:r>
        <w:rPr>
          <w:color w:val="000000" w:themeColor="text1"/>
          <w:sz w:val="28"/>
          <w:szCs w:val="28"/>
          <w:lang w:val="es-ES"/>
        </w:rPr>
        <w:t xml:space="preserve">, </w:t>
      </w:r>
      <w:r w:rsidR="00482C04">
        <w:rPr>
          <w:color w:val="000000" w:themeColor="text1"/>
          <w:sz w:val="28"/>
          <w:szCs w:val="28"/>
          <w:lang w:val="es-ES"/>
        </w:rPr>
        <w:t>se debe</w:t>
      </w:r>
      <w:r w:rsidRPr="00EA05F7">
        <w:rPr>
          <w:color w:val="000000" w:themeColor="text1"/>
          <w:sz w:val="28"/>
          <w:szCs w:val="28"/>
          <w:lang w:val="es-ES"/>
        </w:rPr>
        <w:t xml:space="preserve"> “</w:t>
      </w:r>
      <w:r w:rsidRPr="000C7787">
        <w:rPr>
          <w:color w:val="000000" w:themeColor="text1"/>
          <w:sz w:val="28"/>
          <w:szCs w:val="28"/>
          <w:shd w:val="clear" w:color="auto" w:fill="FFFFFF"/>
        </w:rPr>
        <w:t xml:space="preserve">verificar si el esfuerzo físico y emocional requerido supera lo razonable y afecta la salud del cuidador”. </w:t>
      </w:r>
    </w:p>
    <w:p w14:paraId="32F987EA" w14:textId="77777777" w:rsidR="00E85EA5" w:rsidRPr="00EA05F7" w:rsidRDefault="00E85EA5" w:rsidP="00596056">
      <w:pPr>
        <w:pStyle w:val="Prrafodelista"/>
        <w:widowControl w:val="0"/>
        <w:spacing w:before="0"/>
        <w:ind w:left="709"/>
        <w:contextualSpacing/>
        <w:outlineLvl w:val="0"/>
        <w:rPr>
          <w:color w:val="000000" w:themeColor="text1"/>
          <w:sz w:val="28"/>
          <w:szCs w:val="28"/>
          <w:lang w:val="es-ES"/>
        </w:rPr>
      </w:pPr>
    </w:p>
    <w:p w14:paraId="53CD96C4" w14:textId="2CED0D71" w:rsidR="00E85EA5" w:rsidRPr="0019536B" w:rsidRDefault="0090189E" w:rsidP="00596056">
      <w:pPr>
        <w:pStyle w:val="Prrafodelista"/>
        <w:widowControl w:val="0"/>
        <w:numPr>
          <w:ilvl w:val="0"/>
          <w:numId w:val="24"/>
        </w:numPr>
        <w:spacing w:before="0"/>
        <w:ind w:left="709" w:hanging="425"/>
        <w:contextualSpacing/>
        <w:outlineLvl w:val="0"/>
        <w:rPr>
          <w:color w:val="000000" w:themeColor="text1"/>
          <w:sz w:val="28"/>
          <w:szCs w:val="28"/>
          <w:lang w:val="es-ES"/>
        </w:rPr>
      </w:pPr>
      <w:r w:rsidRPr="00EA05F7">
        <w:rPr>
          <w:color w:val="000000" w:themeColor="text1"/>
          <w:sz w:val="28"/>
          <w:szCs w:val="28"/>
          <w:lang w:val="es-ES"/>
        </w:rPr>
        <w:t xml:space="preserve">El “[i]mpacto en el proyecto de vida” del cuidador. </w:t>
      </w:r>
      <w:r w:rsidR="008028B9" w:rsidRPr="00EA05F7">
        <w:rPr>
          <w:color w:val="000000" w:themeColor="text1"/>
          <w:sz w:val="28"/>
          <w:szCs w:val="28"/>
          <w:lang w:val="es-ES"/>
        </w:rPr>
        <w:t>Esto ocurre cuando “</w:t>
      </w:r>
      <w:r w:rsidR="003A0C8D" w:rsidRPr="000C7787">
        <w:rPr>
          <w:color w:val="000000" w:themeColor="text1"/>
          <w:sz w:val="28"/>
          <w:szCs w:val="28"/>
          <w:shd w:val="clear" w:color="auto" w:fill="FFFFFF"/>
        </w:rPr>
        <w:t>el cuidado interfiere significativamente con el tiempo personal, empleo, estudios o redes de apoyo del cuidador”.</w:t>
      </w:r>
    </w:p>
    <w:p w14:paraId="6D51A813" w14:textId="77777777" w:rsidR="0019536B" w:rsidRPr="0019536B" w:rsidRDefault="0019536B" w:rsidP="00596056">
      <w:pPr>
        <w:pStyle w:val="Prrafodelista"/>
        <w:spacing w:before="0"/>
        <w:rPr>
          <w:color w:val="000000" w:themeColor="text1"/>
          <w:sz w:val="28"/>
          <w:szCs w:val="28"/>
          <w:lang w:val="es-ES"/>
        </w:rPr>
      </w:pPr>
    </w:p>
    <w:p w14:paraId="758AEA76" w14:textId="432B9CBA" w:rsidR="0019536B" w:rsidRPr="00EA05F7" w:rsidRDefault="00F03D8E" w:rsidP="00596056">
      <w:pPr>
        <w:pStyle w:val="Prrafodelista"/>
        <w:widowControl w:val="0"/>
        <w:numPr>
          <w:ilvl w:val="0"/>
          <w:numId w:val="24"/>
        </w:numPr>
        <w:spacing w:before="0"/>
        <w:ind w:left="709" w:hanging="425"/>
        <w:contextualSpacing/>
        <w:outlineLvl w:val="0"/>
        <w:rPr>
          <w:color w:val="000000" w:themeColor="text1"/>
          <w:sz w:val="28"/>
          <w:szCs w:val="28"/>
          <w:lang w:val="es-ES"/>
        </w:rPr>
      </w:pPr>
      <w:r>
        <w:rPr>
          <w:color w:val="000000" w:themeColor="text1"/>
          <w:sz w:val="28"/>
          <w:szCs w:val="28"/>
          <w:lang w:val="es-ES"/>
        </w:rPr>
        <w:t xml:space="preserve">La “[l]imitación en la satisfacción de [las] necesidades básicas del cuidador”. </w:t>
      </w:r>
      <w:r w:rsidR="004C651A">
        <w:rPr>
          <w:color w:val="000000" w:themeColor="text1"/>
          <w:sz w:val="28"/>
          <w:szCs w:val="28"/>
          <w:lang w:val="es-ES"/>
        </w:rPr>
        <w:t xml:space="preserve">En este punto, les corresponde valorar si la carga de cuidado le impide “atender su propia salud, bienestar o autonomía económica”. </w:t>
      </w:r>
    </w:p>
    <w:p w14:paraId="4A760DEF" w14:textId="77777777" w:rsidR="00306DCC" w:rsidRPr="00EA05F7" w:rsidRDefault="00306DCC" w:rsidP="00596056">
      <w:pPr>
        <w:pStyle w:val="Prrafodelista"/>
        <w:widowControl w:val="0"/>
        <w:spacing w:before="0"/>
        <w:ind w:left="0"/>
        <w:contextualSpacing/>
        <w:outlineLvl w:val="0"/>
        <w:rPr>
          <w:color w:val="000000" w:themeColor="text1"/>
          <w:sz w:val="28"/>
          <w:szCs w:val="28"/>
          <w:lang w:val="es-ES"/>
        </w:rPr>
      </w:pPr>
    </w:p>
    <w:p w14:paraId="544782DE" w14:textId="43EA4D1C" w:rsidR="00306DCC" w:rsidRDefault="009449AF" w:rsidP="00596056">
      <w:pPr>
        <w:pStyle w:val="Prrafodelista"/>
        <w:widowControl w:val="0"/>
        <w:numPr>
          <w:ilvl w:val="0"/>
          <w:numId w:val="2"/>
        </w:numPr>
        <w:spacing w:before="0"/>
        <w:ind w:left="0" w:firstLine="0"/>
        <w:contextualSpacing/>
        <w:outlineLvl w:val="0"/>
        <w:rPr>
          <w:color w:val="000000" w:themeColor="text1"/>
          <w:sz w:val="28"/>
          <w:szCs w:val="28"/>
          <w:lang w:val="es-ES"/>
        </w:rPr>
      </w:pPr>
      <w:r>
        <w:rPr>
          <w:i/>
          <w:iCs/>
          <w:color w:val="000000" w:themeColor="text1"/>
          <w:sz w:val="28"/>
          <w:szCs w:val="28"/>
          <w:lang w:val="es-ES"/>
        </w:rPr>
        <w:t>Financiación del servicio de cuidador cuando es asumido por la EPS</w:t>
      </w:r>
      <w:r>
        <w:rPr>
          <w:color w:val="000000" w:themeColor="text1"/>
          <w:sz w:val="28"/>
          <w:szCs w:val="28"/>
          <w:lang w:val="es-ES"/>
        </w:rPr>
        <w:t xml:space="preserve">. </w:t>
      </w:r>
      <w:r w:rsidR="00363912">
        <w:rPr>
          <w:color w:val="000000" w:themeColor="text1"/>
          <w:sz w:val="28"/>
          <w:szCs w:val="28"/>
          <w:lang w:val="es-ES"/>
        </w:rPr>
        <w:t>El servicio d</w:t>
      </w:r>
      <w:r w:rsidR="002C6769">
        <w:rPr>
          <w:color w:val="000000" w:themeColor="text1"/>
          <w:sz w:val="28"/>
          <w:szCs w:val="28"/>
          <w:lang w:val="es-ES"/>
        </w:rPr>
        <w:t xml:space="preserve">e </w:t>
      </w:r>
      <w:r w:rsidR="00CC1E43">
        <w:rPr>
          <w:color w:val="000000" w:themeColor="text1"/>
          <w:sz w:val="28"/>
          <w:szCs w:val="28"/>
          <w:lang w:val="es-ES"/>
        </w:rPr>
        <w:t xml:space="preserve">cuidador no es, en estricto sentido, </w:t>
      </w:r>
      <w:r w:rsidR="008508F9" w:rsidRPr="000C7787">
        <w:rPr>
          <w:color w:val="000000" w:themeColor="text1"/>
          <w:sz w:val="28"/>
          <w:szCs w:val="28"/>
        </w:rPr>
        <w:t xml:space="preserve">una prestación, servicio o tecnología en salud, por lo que no está incluido en el </w:t>
      </w:r>
      <w:r w:rsidR="00CE06DA">
        <w:rPr>
          <w:color w:val="000000" w:themeColor="text1"/>
          <w:sz w:val="28"/>
          <w:szCs w:val="28"/>
        </w:rPr>
        <w:t>PBS</w:t>
      </w:r>
      <w:r w:rsidR="008508F9" w:rsidRPr="000C7787">
        <w:rPr>
          <w:rStyle w:val="Refdenotaalpie"/>
          <w:rFonts w:eastAsiaTheme="majorEastAsia"/>
          <w:color w:val="000000" w:themeColor="text1"/>
          <w:sz w:val="28"/>
          <w:szCs w:val="28"/>
        </w:rPr>
        <w:footnoteReference w:id="260"/>
      </w:r>
      <w:r w:rsidR="008508F9" w:rsidRPr="000C7787">
        <w:rPr>
          <w:color w:val="000000" w:themeColor="text1"/>
          <w:sz w:val="28"/>
          <w:szCs w:val="28"/>
        </w:rPr>
        <w:t xml:space="preserve"> y no puede financiarse con cargo a los recursos de la UPC</w:t>
      </w:r>
      <w:r w:rsidR="008508F9" w:rsidRPr="000C7787">
        <w:rPr>
          <w:rStyle w:val="Refdenotaalpie"/>
          <w:rFonts w:eastAsiaTheme="majorEastAsia"/>
          <w:color w:val="000000" w:themeColor="text1"/>
          <w:sz w:val="28"/>
          <w:szCs w:val="28"/>
        </w:rPr>
        <w:footnoteReference w:id="261"/>
      </w:r>
      <w:r w:rsidR="008508F9" w:rsidRPr="000C7787">
        <w:rPr>
          <w:color w:val="000000" w:themeColor="text1"/>
          <w:sz w:val="28"/>
          <w:szCs w:val="28"/>
        </w:rPr>
        <w:t>.</w:t>
      </w:r>
      <w:r w:rsidR="00FA7211" w:rsidRPr="000C7787">
        <w:rPr>
          <w:color w:val="000000" w:themeColor="text1"/>
          <w:sz w:val="28"/>
          <w:szCs w:val="28"/>
        </w:rPr>
        <w:t xml:space="preserve"> </w:t>
      </w:r>
      <w:r w:rsidR="00E34C45" w:rsidRPr="000C7787">
        <w:rPr>
          <w:color w:val="000000" w:themeColor="text1"/>
          <w:sz w:val="28"/>
          <w:szCs w:val="28"/>
        </w:rPr>
        <w:t>S</w:t>
      </w:r>
      <w:r w:rsidR="00097DE2" w:rsidRPr="000C7787">
        <w:rPr>
          <w:color w:val="000000" w:themeColor="text1"/>
          <w:sz w:val="28"/>
          <w:szCs w:val="28"/>
        </w:rPr>
        <w:t xml:space="preserve">e trata de un servicio asistencial relacionado con la promoción del mejoramiento de la salud o la prevención de la enfermedad. En esa medida, en caso de constatarse su necesidad médica y la imposibilidad </w:t>
      </w:r>
      <w:r w:rsidR="00FD288E" w:rsidRPr="000C7787">
        <w:rPr>
          <w:color w:val="000000" w:themeColor="text1"/>
          <w:sz w:val="28"/>
          <w:szCs w:val="28"/>
        </w:rPr>
        <w:t xml:space="preserve">de garantizarlo por parte </w:t>
      </w:r>
      <w:r w:rsidR="00097DE2" w:rsidRPr="000C7787">
        <w:rPr>
          <w:color w:val="000000" w:themeColor="text1"/>
          <w:sz w:val="28"/>
          <w:szCs w:val="28"/>
        </w:rPr>
        <w:t>de</w:t>
      </w:r>
      <w:r w:rsidR="00FD288E" w:rsidRPr="000C7787">
        <w:rPr>
          <w:color w:val="000000" w:themeColor="text1"/>
          <w:sz w:val="28"/>
          <w:szCs w:val="28"/>
        </w:rPr>
        <w:t>l núcleo familiar</w:t>
      </w:r>
      <w:r w:rsidR="00097DE2" w:rsidRPr="000C7787">
        <w:rPr>
          <w:color w:val="000000" w:themeColor="text1"/>
          <w:sz w:val="28"/>
          <w:szCs w:val="28"/>
        </w:rPr>
        <w:t>, las EPS tienen la responsabilidad de prestar el servicio y financiarlo con recursos públicos asignados al Sistema General de Seguridad Social</w:t>
      </w:r>
      <w:r w:rsidR="00097DE2" w:rsidRPr="000C7787">
        <w:rPr>
          <w:rStyle w:val="Refdenotaalpie"/>
          <w:rFonts w:eastAsiaTheme="majorEastAsia"/>
          <w:color w:val="000000" w:themeColor="text1"/>
          <w:sz w:val="28"/>
          <w:szCs w:val="28"/>
        </w:rPr>
        <w:footnoteReference w:id="262"/>
      </w:r>
      <w:r w:rsidR="00097DE2" w:rsidRPr="000C7787">
        <w:rPr>
          <w:color w:val="000000" w:themeColor="text1"/>
          <w:sz w:val="28"/>
          <w:szCs w:val="28"/>
        </w:rPr>
        <w:t>, de acuerdo con la normativa vigente</w:t>
      </w:r>
      <w:r w:rsidR="003D5EC2" w:rsidRPr="000C7787">
        <w:rPr>
          <w:color w:val="000000" w:themeColor="text1"/>
          <w:sz w:val="28"/>
          <w:szCs w:val="28"/>
        </w:rPr>
        <w:t>.</w:t>
      </w:r>
    </w:p>
    <w:p w14:paraId="22C899F7" w14:textId="77777777" w:rsidR="00665730" w:rsidRDefault="00665730" w:rsidP="00596056">
      <w:pPr>
        <w:pStyle w:val="Prrafodelista"/>
        <w:widowControl w:val="0"/>
        <w:spacing w:before="0"/>
        <w:ind w:left="0"/>
        <w:contextualSpacing/>
        <w:outlineLvl w:val="0"/>
        <w:rPr>
          <w:color w:val="000000" w:themeColor="text1"/>
          <w:sz w:val="28"/>
          <w:szCs w:val="28"/>
          <w:lang w:val="es-ES"/>
        </w:rPr>
      </w:pPr>
    </w:p>
    <w:p w14:paraId="7ECAFD50" w14:textId="5E36DDCA" w:rsidR="00306DCC" w:rsidRPr="00306DCC" w:rsidRDefault="00665730" w:rsidP="00596056">
      <w:pPr>
        <w:pStyle w:val="Prrafodelista"/>
        <w:widowControl w:val="0"/>
        <w:numPr>
          <w:ilvl w:val="0"/>
          <w:numId w:val="2"/>
        </w:numPr>
        <w:spacing w:before="0"/>
        <w:ind w:left="0" w:firstLine="0"/>
        <w:contextualSpacing/>
        <w:outlineLvl w:val="0"/>
        <w:rPr>
          <w:color w:val="000000" w:themeColor="text1"/>
          <w:sz w:val="28"/>
          <w:szCs w:val="28"/>
          <w:lang w:val="es-ES"/>
        </w:rPr>
      </w:pPr>
      <w:r>
        <w:rPr>
          <w:i/>
          <w:iCs/>
          <w:color w:val="000000" w:themeColor="text1"/>
          <w:sz w:val="28"/>
          <w:szCs w:val="28"/>
          <w:lang w:val="es-ES"/>
        </w:rPr>
        <w:t>Diferencia del servicio de cuidador con el de enfermería</w:t>
      </w:r>
      <w:r>
        <w:rPr>
          <w:color w:val="000000" w:themeColor="text1"/>
          <w:sz w:val="28"/>
          <w:szCs w:val="28"/>
          <w:lang w:val="es-ES"/>
        </w:rPr>
        <w:t xml:space="preserve">. </w:t>
      </w:r>
      <w:r w:rsidR="00520486">
        <w:rPr>
          <w:color w:val="000000" w:themeColor="text1"/>
          <w:sz w:val="28"/>
          <w:szCs w:val="28"/>
          <w:lang w:val="es-ES"/>
        </w:rPr>
        <w:t xml:space="preserve">De un lado, </w:t>
      </w:r>
      <w:r w:rsidR="00620B29">
        <w:rPr>
          <w:color w:val="000000" w:themeColor="text1"/>
          <w:sz w:val="28"/>
          <w:szCs w:val="28"/>
          <w:lang w:val="es-ES"/>
        </w:rPr>
        <w:t>los servicios de cuidador “se dirigen a la atención</w:t>
      </w:r>
      <w:r w:rsidR="00AA141F">
        <w:rPr>
          <w:color w:val="000000" w:themeColor="text1"/>
          <w:sz w:val="28"/>
          <w:szCs w:val="28"/>
          <w:lang w:val="es-ES"/>
        </w:rPr>
        <w:t xml:space="preserve"> de necesi</w:t>
      </w:r>
      <w:r w:rsidR="003C5E14">
        <w:rPr>
          <w:color w:val="000000" w:themeColor="text1"/>
          <w:sz w:val="28"/>
          <w:szCs w:val="28"/>
          <w:lang w:val="es-ES"/>
        </w:rPr>
        <w:t>dades básicas y no exigen una capacitación especial</w:t>
      </w:r>
      <w:r w:rsidR="003C5E14" w:rsidRPr="00130171">
        <w:rPr>
          <w:color w:val="000000" w:themeColor="text1"/>
          <w:sz w:val="28"/>
          <w:szCs w:val="28"/>
          <w:lang w:val="es-ES"/>
        </w:rPr>
        <w:t>”</w:t>
      </w:r>
      <w:r w:rsidR="00FE2B13">
        <w:rPr>
          <w:rStyle w:val="Refdenotaalpie"/>
          <w:color w:val="000000" w:themeColor="text1"/>
          <w:sz w:val="28"/>
          <w:szCs w:val="28"/>
          <w:lang w:val="es-ES"/>
        </w:rPr>
        <w:footnoteReference w:id="263"/>
      </w:r>
      <w:r w:rsidR="003C5E14" w:rsidRPr="00130171">
        <w:rPr>
          <w:color w:val="000000" w:themeColor="text1"/>
          <w:sz w:val="28"/>
          <w:szCs w:val="28"/>
          <w:lang w:val="es-ES"/>
        </w:rPr>
        <w:t>.</w:t>
      </w:r>
      <w:r w:rsidR="003C5E14">
        <w:rPr>
          <w:color w:val="000000" w:themeColor="text1"/>
          <w:sz w:val="28"/>
          <w:szCs w:val="28"/>
          <w:lang w:val="es-ES"/>
        </w:rPr>
        <w:t xml:space="preserve"> De otro lado, el servicio de enfermería es necesario “cuando el paciente demanda de apoyo para la realización de algunos procedimientos que </w:t>
      </w:r>
      <w:r w:rsidR="0028273C">
        <w:rPr>
          <w:color w:val="000000" w:themeColor="text1"/>
          <w:sz w:val="28"/>
          <w:szCs w:val="28"/>
          <w:lang w:val="es-ES"/>
        </w:rPr>
        <w:t>[solo] podría brindarle personal con conocimientos calificados en salud</w:t>
      </w:r>
      <w:r w:rsidR="0028273C" w:rsidRPr="00130171">
        <w:rPr>
          <w:color w:val="000000" w:themeColor="text1"/>
          <w:sz w:val="28"/>
          <w:szCs w:val="28"/>
          <w:lang w:val="es-ES"/>
        </w:rPr>
        <w:t>”</w:t>
      </w:r>
      <w:r w:rsidR="007A69F1">
        <w:rPr>
          <w:rStyle w:val="Refdenotaalpie"/>
          <w:color w:val="000000" w:themeColor="text1"/>
          <w:sz w:val="28"/>
          <w:szCs w:val="28"/>
          <w:lang w:val="es-ES"/>
        </w:rPr>
        <w:footnoteReference w:id="264"/>
      </w:r>
      <w:r w:rsidR="0028273C" w:rsidRPr="00130171">
        <w:rPr>
          <w:color w:val="000000" w:themeColor="text1"/>
          <w:sz w:val="28"/>
          <w:szCs w:val="28"/>
          <w:lang w:val="es-ES"/>
        </w:rPr>
        <w:t>.</w:t>
      </w:r>
      <w:r w:rsidR="0028273C">
        <w:rPr>
          <w:color w:val="000000" w:themeColor="text1"/>
          <w:sz w:val="28"/>
          <w:szCs w:val="28"/>
          <w:lang w:val="es-ES"/>
        </w:rPr>
        <w:t xml:space="preserve"> En este contexto, la Corte ha precisado que “no debe ofrecer ninguna duda, que el servicio se diferencia en absoluto y no debe, </w:t>
      </w:r>
      <w:proofErr w:type="gramStart"/>
      <w:r w:rsidR="0028273C">
        <w:rPr>
          <w:color w:val="000000" w:themeColor="text1"/>
          <w:sz w:val="28"/>
          <w:szCs w:val="28"/>
          <w:lang w:val="es-ES"/>
        </w:rPr>
        <w:t>bajo ninguna circunstancia</w:t>
      </w:r>
      <w:proofErr w:type="gramEnd"/>
      <w:r w:rsidR="0028273C">
        <w:rPr>
          <w:color w:val="000000" w:themeColor="text1"/>
          <w:sz w:val="28"/>
          <w:szCs w:val="28"/>
          <w:lang w:val="es-ES"/>
        </w:rPr>
        <w:t>, confundirse con el servicio de cuidador</w:t>
      </w:r>
      <w:r w:rsidR="0028273C" w:rsidRPr="00130171">
        <w:rPr>
          <w:color w:val="000000" w:themeColor="text1"/>
          <w:sz w:val="28"/>
          <w:szCs w:val="28"/>
          <w:lang w:val="es-ES"/>
        </w:rPr>
        <w:t>”</w:t>
      </w:r>
      <w:r w:rsidR="007C77E1">
        <w:rPr>
          <w:rStyle w:val="Refdenotaalpie"/>
          <w:color w:val="000000" w:themeColor="text1"/>
          <w:sz w:val="28"/>
          <w:szCs w:val="28"/>
          <w:lang w:val="es-ES"/>
        </w:rPr>
        <w:footnoteReference w:id="265"/>
      </w:r>
      <w:r w:rsidR="0028273C" w:rsidRPr="00130171">
        <w:rPr>
          <w:color w:val="000000" w:themeColor="text1"/>
          <w:sz w:val="28"/>
          <w:szCs w:val="28"/>
          <w:lang w:val="es-ES"/>
        </w:rPr>
        <w:t>.</w:t>
      </w:r>
      <w:r w:rsidR="0028273C">
        <w:rPr>
          <w:color w:val="000000" w:themeColor="text1"/>
          <w:sz w:val="28"/>
          <w:szCs w:val="28"/>
          <w:lang w:val="es-ES"/>
        </w:rPr>
        <w:t xml:space="preserve"> </w:t>
      </w:r>
      <w:r w:rsidR="00D70A77">
        <w:rPr>
          <w:color w:val="000000" w:themeColor="text1"/>
          <w:sz w:val="28"/>
          <w:szCs w:val="28"/>
          <w:lang w:val="es-ES"/>
        </w:rPr>
        <w:t>Luego,</w:t>
      </w:r>
      <w:r w:rsidR="00616BE3">
        <w:rPr>
          <w:color w:val="000000" w:themeColor="text1"/>
          <w:sz w:val="28"/>
          <w:szCs w:val="28"/>
          <w:lang w:val="es-ES"/>
        </w:rPr>
        <w:t xml:space="preserve"> </w:t>
      </w:r>
      <w:r w:rsidR="009B0045">
        <w:rPr>
          <w:color w:val="000000" w:themeColor="text1"/>
          <w:sz w:val="28"/>
          <w:szCs w:val="28"/>
          <w:lang w:val="es-ES"/>
        </w:rPr>
        <w:t xml:space="preserve">el </w:t>
      </w:r>
      <w:r w:rsidR="009B0045">
        <w:rPr>
          <w:color w:val="000000" w:themeColor="text1"/>
          <w:sz w:val="28"/>
          <w:szCs w:val="28"/>
          <w:lang w:val="es-ES"/>
        </w:rPr>
        <w:lastRenderedPageBreak/>
        <w:t xml:space="preserve">servicio de cuidador “no requiere </w:t>
      </w:r>
      <w:r w:rsidR="009B0045" w:rsidRPr="00130171">
        <w:rPr>
          <w:color w:val="000000" w:themeColor="text1"/>
          <w:sz w:val="28"/>
          <w:szCs w:val="28"/>
          <w:lang w:val="es-ES"/>
        </w:rPr>
        <w:t>id</w:t>
      </w:r>
      <w:r w:rsidR="00813FC7" w:rsidRPr="00130171">
        <w:rPr>
          <w:color w:val="000000" w:themeColor="text1"/>
          <w:sz w:val="28"/>
          <w:szCs w:val="28"/>
          <w:lang w:val="es-ES"/>
        </w:rPr>
        <w:t>oneida</w:t>
      </w:r>
      <w:r w:rsidR="00130171" w:rsidRPr="00130171">
        <w:rPr>
          <w:color w:val="000000" w:themeColor="text1"/>
          <w:sz w:val="28"/>
          <w:szCs w:val="28"/>
          <w:lang w:val="es-ES"/>
        </w:rPr>
        <w:t>d</w:t>
      </w:r>
      <w:r w:rsidR="00813FC7">
        <w:rPr>
          <w:color w:val="000000" w:themeColor="text1"/>
          <w:sz w:val="28"/>
          <w:szCs w:val="28"/>
          <w:lang w:val="es-ES"/>
        </w:rPr>
        <w:t xml:space="preserve"> o entrenamiento en el área a la salud</w:t>
      </w:r>
      <w:r w:rsidR="00130171">
        <w:rPr>
          <w:color w:val="000000" w:themeColor="text1"/>
          <w:sz w:val="28"/>
          <w:szCs w:val="28"/>
          <w:lang w:val="es-ES"/>
        </w:rPr>
        <w:t>”</w:t>
      </w:r>
      <w:r w:rsidR="009A389C">
        <w:rPr>
          <w:rStyle w:val="Refdenotaalpie"/>
          <w:color w:val="000000" w:themeColor="text1"/>
          <w:sz w:val="28"/>
          <w:szCs w:val="28"/>
          <w:lang w:val="es-ES"/>
        </w:rPr>
        <w:footnoteReference w:id="266"/>
      </w:r>
      <w:r w:rsidR="00130171">
        <w:rPr>
          <w:color w:val="000000" w:themeColor="text1"/>
          <w:sz w:val="28"/>
          <w:szCs w:val="28"/>
          <w:lang w:val="es-ES"/>
        </w:rPr>
        <w:t>,</w:t>
      </w:r>
      <w:r w:rsidR="005103AB">
        <w:rPr>
          <w:color w:val="000000" w:themeColor="text1"/>
          <w:sz w:val="28"/>
          <w:szCs w:val="28"/>
          <w:lang w:val="es-ES"/>
        </w:rPr>
        <w:t xml:space="preserve"> por lo que</w:t>
      </w:r>
      <w:r w:rsidR="00130171">
        <w:rPr>
          <w:color w:val="000000" w:themeColor="text1"/>
          <w:sz w:val="28"/>
          <w:szCs w:val="28"/>
          <w:lang w:val="es-ES"/>
        </w:rPr>
        <w:t>,</w:t>
      </w:r>
      <w:r w:rsidR="00623DAC">
        <w:rPr>
          <w:color w:val="000000" w:themeColor="text1"/>
          <w:sz w:val="28"/>
          <w:szCs w:val="28"/>
          <w:lang w:val="es-ES"/>
        </w:rPr>
        <w:t xml:space="preserve"> en principio</w:t>
      </w:r>
      <w:r w:rsidR="00130171">
        <w:rPr>
          <w:color w:val="000000" w:themeColor="text1"/>
          <w:sz w:val="28"/>
          <w:szCs w:val="28"/>
          <w:lang w:val="es-ES"/>
        </w:rPr>
        <w:t xml:space="preserve">, </w:t>
      </w:r>
      <w:r w:rsidR="00F941A3">
        <w:rPr>
          <w:color w:val="000000" w:themeColor="text1"/>
          <w:sz w:val="28"/>
          <w:szCs w:val="28"/>
          <w:lang w:val="es-ES"/>
        </w:rPr>
        <w:t>el cuidado le corresponde “a los familiares en virtud del principio de solidaridad”</w:t>
      </w:r>
      <w:r w:rsidR="007A20C8">
        <w:rPr>
          <w:rStyle w:val="Refdenotaalpie"/>
          <w:color w:val="000000" w:themeColor="text1"/>
          <w:sz w:val="28"/>
          <w:szCs w:val="28"/>
          <w:lang w:val="es-ES"/>
        </w:rPr>
        <w:footnoteReference w:id="267"/>
      </w:r>
      <w:r w:rsidR="00F941A3">
        <w:rPr>
          <w:color w:val="000000" w:themeColor="text1"/>
          <w:sz w:val="28"/>
          <w:szCs w:val="28"/>
          <w:lang w:val="es-ES"/>
        </w:rPr>
        <w:t xml:space="preserve">. </w:t>
      </w:r>
      <w:r w:rsidR="001C7D74">
        <w:rPr>
          <w:color w:val="000000" w:themeColor="text1"/>
          <w:sz w:val="28"/>
          <w:szCs w:val="28"/>
          <w:lang w:val="es-ES"/>
        </w:rPr>
        <w:t>Únicamente “en ausencia de este primer nivel, el servicio es asumido por el Estado, a través de las EPS”</w:t>
      </w:r>
      <w:r w:rsidR="007A20C8">
        <w:rPr>
          <w:rStyle w:val="Refdenotaalpie"/>
          <w:color w:val="000000" w:themeColor="text1"/>
          <w:sz w:val="28"/>
          <w:szCs w:val="28"/>
          <w:lang w:val="es-ES"/>
        </w:rPr>
        <w:footnoteReference w:id="268"/>
      </w:r>
      <w:r w:rsidR="002714B1">
        <w:rPr>
          <w:color w:val="000000" w:themeColor="text1"/>
          <w:sz w:val="28"/>
          <w:szCs w:val="28"/>
          <w:lang w:val="es-ES"/>
        </w:rPr>
        <w:t xml:space="preserve">. </w:t>
      </w:r>
    </w:p>
    <w:p w14:paraId="6FF8DC8D" w14:textId="77777777" w:rsidR="00130171" w:rsidRPr="00130171" w:rsidRDefault="00130171" w:rsidP="00596056">
      <w:pPr>
        <w:pStyle w:val="Prrafodelista"/>
        <w:widowControl w:val="0"/>
        <w:spacing w:before="0"/>
        <w:ind w:left="0"/>
        <w:contextualSpacing/>
        <w:outlineLvl w:val="0"/>
        <w:rPr>
          <w:color w:val="000000" w:themeColor="text1"/>
          <w:sz w:val="28"/>
          <w:szCs w:val="28"/>
          <w:lang w:val="es-ES"/>
        </w:rPr>
      </w:pPr>
    </w:p>
    <w:p w14:paraId="517F9709" w14:textId="445F84E4" w:rsidR="00604AC6" w:rsidRPr="00604AC6" w:rsidRDefault="00604AC6" w:rsidP="00596056">
      <w:pPr>
        <w:pStyle w:val="Prrafodelista"/>
        <w:widowControl w:val="0"/>
        <w:numPr>
          <w:ilvl w:val="0"/>
          <w:numId w:val="23"/>
        </w:numPr>
        <w:spacing w:before="0"/>
        <w:ind w:left="1134" w:hanging="437"/>
        <w:contextualSpacing/>
        <w:outlineLvl w:val="0"/>
        <w:rPr>
          <w:b/>
          <w:bCs/>
          <w:color w:val="000000" w:themeColor="text1"/>
          <w:sz w:val="28"/>
          <w:szCs w:val="28"/>
          <w:lang w:val="es-ES"/>
        </w:rPr>
      </w:pPr>
      <w:r w:rsidRPr="00604AC6">
        <w:rPr>
          <w:b/>
          <w:bCs/>
          <w:color w:val="000000" w:themeColor="text1"/>
          <w:sz w:val="28"/>
          <w:szCs w:val="28"/>
          <w:lang w:val="es-ES"/>
        </w:rPr>
        <w:t>Las sillas de ruedas y de baño</w:t>
      </w:r>
    </w:p>
    <w:p w14:paraId="4ECC9053" w14:textId="77777777" w:rsidR="00604AC6" w:rsidRPr="00F43E14" w:rsidRDefault="00604AC6" w:rsidP="00596056">
      <w:pPr>
        <w:pStyle w:val="Prrafodelista"/>
        <w:widowControl w:val="0"/>
        <w:spacing w:before="0"/>
        <w:ind w:left="0"/>
        <w:contextualSpacing/>
        <w:outlineLvl w:val="0"/>
        <w:rPr>
          <w:color w:val="000000" w:themeColor="text1"/>
          <w:sz w:val="28"/>
          <w:szCs w:val="28"/>
          <w:lang w:val="es-ES"/>
        </w:rPr>
      </w:pPr>
    </w:p>
    <w:p w14:paraId="6E8B8003" w14:textId="6E5725C8" w:rsidR="00235F3C" w:rsidRPr="00235F3C" w:rsidRDefault="00820692" w:rsidP="00596056">
      <w:pPr>
        <w:pStyle w:val="Prrafodelista"/>
        <w:widowControl w:val="0"/>
        <w:numPr>
          <w:ilvl w:val="0"/>
          <w:numId w:val="2"/>
        </w:numPr>
        <w:spacing w:before="0"/>
        <w:ind w:left="0" w:firstLine="0"/>
        <w:contextualSpacing/>
        <w:outlineLvl w:val="0"/>
        <w:rPr>
          <w:color w:val="000000" w:themeColor="text1"/>
          <w:sz w:val="28"/>
          <w:szCs w:val="28"/>
          <w:lang w:val="es-ES"/>
        </w:rPr>
      </w:pPr>
      <w:r w:rsidRPr="00F43E14">
        <w:rPr>
          <w:i/>
          <w:iCs/>
          <w:color w:val="000000" w:themeColor="text1"/>
          <w:sz w:val="28"/>
          <w:szCs w:val="28"/>
          <w:lang w:val="es-ES"/>
        </w:rPr>
        <w:t>Silla de ruedas y de baño</w:t>
      </w:r>
      <w:r w:rsidRPr="00F43E14">
        <w:rPr>
          <w:color w:val="000000" w:themeColor="text1"/>
          <w:sz w:val="28"/>
          <w:szCs w:val="28"/>
          <w:lang w:val="es-ES"/>
        </w:rPr>
        <w:t xml:space="preserve">. </w:t>
      </w:r>
      <w:r w:rsidR="005444BD">
        <w:rPr>
          <w:color w:val="000000" w:themeColor="text1"/>
          <w:sz w:val="28"/>
          <w:szCs w:val="28"/>
          <w:lang w:val="es-ES"/>
        </w:rPr>
        <w:t xml:space="preserve">Las sillas de ruedas </w:t>
      </w:r>
      <w:r w:rsidR="004063EA">
        <w:rPr>
          <w:color w:val="000000" w:themeColor="text1"/>
          <w:sz w:val="28"/>
          <w:szCs w:val="28"/>
          <w:lang w:val="es-ES"/>
        </w:rPr>
        <w:t xml:space="preserve">y de baño </w:t>
      </w:r>
      <w:r w:rsidR="005444BD">
        <w:rPr>
          <w:color w:val="000000" w:themeColor="text1"/>
          <w:sz w:val="28"/>
          <w:szCs w:val="28"/>
          <w:lang w:val="es-ES"/>
        </w:rPr>
        <w:t xml:space="preserve">son dispositivos de ayuda técnica </w:t>
      </w:r>
      <w:r w:rsidR="00694473" w:rsidRPr="000C7787">
        <w:rPr>
          <w:color w:val="000000" w:themeColor="text1"/>
          <w:sz w:val="28"/>
          <w:szCs w:val="28"/>
          <w:lang w:eastAsia="es-ES"/>
        </w:rPr>
        <w:t>esto es, “tecnologías que permiten complementar o mejorar la capacidad fisiológica o física de un sistema u órgano afectado”</w:t>
      </w:r>
      <w:r w:rsidR="00694473" w:rsidRPr="000C7787">
        <w:rPr>
          <w:color w:val="000000" w:themeColor="text1"/>
          <w:sz w:val="28"/>
          <w:szCs w:val="28"/>
          <w:vertAlign w:val="superscript"/>
          <w:lang w:eastAsia="es-ES"/>
        </w:rPr>
        <w:footnoteReference w:id="269"/>
      </w:r>
      <w:r w:rsidR="00694473" w:rsidRPr="000C7787">
        <w:rPr>
          <w:color w:val="000000" w:themeColor="text1"/>
          <w:sz w:val="28"/>
          <w:szCs w:val="28"/>
          <w:lang w:eastAsia="es-ES"/>
        </w:rPr>
        <w:t xml:space="preserve">. </w:t>
      </w:r>
      <w:r w:rsidR="00C61A98" w:rsidRPr="000C7787">
        <w:rPr>
          <w:color w:val="000000" w:themeColor="text1"/>
          <w:sz w:val="28"/>
          <w:szCs w:val="28"/>
          <w:lang w:eastAsia="es-ES"/>
        </w:rPr>
        <w:t>Por un lado, las sillas de ruedas</w:t>
      </w:r>
      <w:r w:rsidR="00694473" w:rsidRPr="000C7787">
        <w:rPr>
          <w:color w:val="000000" w:themeColor="text1"/>
          <w:sz w:val="28"/>
          <w:szCs w:val="28"/>
          <w:lang w:eastAsia="es-ES"/>
        </w:rPr>
        <w:t xml:space="preserve"> facilita</w:t>
      </w:r>
      <w:r w:rsidR="002D72A5" w:rsidRPr="000C7787">
        <w:rPr>
          <w:color w:val="000000" w:themeColor="text1"/>
          <w:sz w:val="28"/>
          <w:szCs w:val="28"/>
          <w:lang w:eastAsia="es-ES"/>
        </w:rPr>
        <w:t>n</w:t>
      </w:r>
      <w:r w:rsidR="00694473" w:rsidRPr="000C7787">
        <w:rPr>
          <w:color w:val="000000" w:themeColor="text1"/>
          <w:sz w:val="28"/>
          <w:szCs w:val="28"/>
          <w:lang w:eastAsia="es-ES"/>
        </w:rPr>
        <w:t xml:space="preserve"> el desplazamiento de los pacientes “incluso dentro de su hogar” y por fuera del mismo</w:t>
      </w:r>
      <w:r w:rsidR="00694473" w:rsidRPr="000C7787">
        <w:rPr>
          <w:color w:val="000000" w:themeColor="text1"/>
          <w:sz w:val="28"/>
          <w:szCs w:val="28"/>
          <w:vertAlign w:val="superscript"/>
          <w:lang w:eastAsia="es-ES"/>
        </w:rPr>
        <w:footnoteReference w:id="270"/>
      </w:r>
      <w:r w:rsidR="00694473" w:rsidRPr="000C7787">
        <w:rPr>
          <w:color w:val="000000" w:themeColor="text1"/>
          <w:sz w:val="28"/>
          <w:szCs w:val="28"/>
          <w:lang w:eastAsia="es-ES"/>
        </w:rPr>
        <w:t xml:space="preserve">. </w:t>
      </w:r>
      <w:r w:rsidR="00ED7E19" w:rsidRPr="000C7787">
        <w:rPr>
          <w:color w:val="000000" w:themeColor="text1"/>
          <w:sz w:val="28"/>
          <w:szCs w:val="28"/>
          <w:lang w:eastAsia="es-ES"/>
        </w:rPr>
        <w:t>E</w:t>
      </w:r>
      <w:r w:rsidR="00694473" w:rsidRPr="000C7787">
        <w:rPr>
          <w:color w:val="000000" w:themeColor="text1"/>
          <w:sz w:val="28"/>
          <w:szCs w:val="28"/>
          <w:lang w:eastAsia="es-ES"/>
        </w:rPr>
        <w:t xml:space="preserve">ste insumo permite que, “además, la postración o la limitación de movilidad </w:t>
      </w:r>
      <w:r w:rsidR="00ED7E19" w:rsidRPr="000C7787">
        <w:rPr>
          <w:color w:val="000000" w:themeColor="text1"/>
          <w:sz w:val="28"/>
          <w:szCs w:val="28"/>
          <w:lang w:eastAsia="es-ES"/>
        </w:rPr>
        <w:t>[</w:t>
      </w:r>
      <w:r w:rsidR="00694473" w:rsidRPr="000C7787">
        <w:rPr>
          <w:color w:val="000000" w:themeColor="text1"/>
          <w:sz w:val="28"/>
          <w:szCs w:val="28"/>
          <w:lang w:eastAsia="es-ES"/>
        </w:rPr>
        <w:t>…</w:t>
      </w:r>
      <w:r w:rsidR="00ED7E19" w:rsidRPr="000C7787">
        <w:rPr>
          <w:color w:val="000000" w:themeColor="text1"/>
          <w:sz w:val="28"/>
          <w:szCs w:val="28"/>
          <w:lang w:eastAsia="es-ES"/>
        </w:rPr>
        <w:t>]</w:t>
      </w:r>
      <w:r w:rsidR="00694473" w:rsidRPr="000C7787">
        <w:rPr>
          <w:color w:val="000000" w:themeColor="text1"/>
          <w:sz w:val="28"/>
          <w:szCs w:val="28"/>
          <w:lang w:eastAsia="es-ES"/>
        </w:rPr>
        <w:t xml:space="preserve"> a la que se ve sometido el paciente no haga indigna su existencia”</w:t>
      </w:r>
      <w:r w:rsidR="00694473" w:rsidRPr="000C7787">
        <w:rPr>
          <w:color w:val="000000" w:themeColor="text1"/>
          <w:sz w:val="28"/>
          <w:szCs w:val="28"/>
          <w:vertAlign w:val="superscript"/>
          <w:lang w:eastAsia="es-ES"/>
        </w:rPr>
        <w:footnoteReference w:id="271"/>
      </w:r>
      <w:r w:rsidR="00694473" w:rsidRPr="000C7787">
        <w:rPr>
          <w:color w:val="000000" w:themeColor="text1"/>
          <w:sz w:val="28"/>
          <w:szCs w:val="28"/>
          <w:lang w:eastAsia="es-ES"/>
        </w:rPr>
        <w:t>.</w:t>
      </w:r>
      <w:r w:rsidR="007607FA" w:rsidRPr="000C7787">
        <w:rPr>
          <w:color w:val="000000" w:themeColor="text1"/>
          <w:sz w:val="28"/>
          <w:szCs w:val="28"/>
          <w:lang w:eastAsia="es-ES"/>
        </w:rPr>
        <w:t xml:space="preserve"> </w:t>
      </w:r>
      <w:r w:rsidR="009B573C" w:rsidRPr="000C7787">
        <w:rPr>
          <w:color w:val="000000" w:themeColor="text1"/>
          <w:sz w:val="28"/>
          <w:szCs w:val="28"/>
          <w:lang w:eastAsia="es-ES"/>
        </w:rPr>
        <w:t xml:space="preserve">Las sillas de ruedas están incluidas en el PBS. En efecto, la Resolución </w:t>
      </w:r>
      <w:r w:rsidR="00885D7A" w:rsidRPr="000C7787">
        <w:rPr>
          <w:color w:val="000000" w:themeColor="text1"/>
          <w:sz w:val="28"/>
          <w:szCs w:val="28"/>
          <w:lang w:eastAsia="es-ES"/>
        </w:rPr>
        <w:t xml:space="preserve">641 de 2024 </w:t>
      </w:r>
      <w:r w:rsidR="0022496A" w:rsidRPr="000C7787">
        <w:rPr>
          <w:color w:val="000000" w:themeColor="text1"/>
          <w:sz w:val="28"/>
          <w:szCs w:val="28"/>
          <w:lang w:eastAsia="es-ES"/>
        </w:rPr>
        <w:t xml:space="preserve">no las excluyó </w:t>
      </w:r>
      <w:r w:rsidR="00F26A0E" w:rsidRPr="000C7787">
        <w:rPr>
          <w:color w:val="000000" w:themeColor="text1"/>
          <w:sz w:val="28"/>
          <w:szCs w:val="28"/>
          <w:lang w:eastAsia="es-ES"/>
        </w:rPr>
        <w:t>de la “financiación con recursos públicos asignados a la salud”</w:t>
      </w:r>
      <w:r w:rsidR="00484030" w:rsidRPr="000C7787">
        <w:rPr>
          <w:rStyle w:val="Refdenotaalpie"/>
          <w:color w:val="000000" w:themeColor="text1"/>
          <w:sz w:val="28"/>
          <w:szCs w:val="28"/>
          <w:lang w:eastAsia="es-ES"/>
        </w:rPr>
        <w:footnoteReference w:id="272"/>
      </w:r>
      <w:r w:rsidR="00F26A0E" w:rsidRPr="000C7787">
        <w:rPr>
          <w:color w:val="000000" w:themeColor="text1"/>
          <w:sz w:val="28"/>
          <w:szCs w:val="28"/>
          <w:lang w:eastAsia="es-ES"/>
        </w:rPr>
        <w:t xml:space="preserve">; y la Resolución </w:t>
      </w:r>
      <w:r w:rsidR="00453E20" w:rsidRPr="000C7787">
        <w:rPr>
          <w:color w:val="000000" w:themeColor="text1"/>
          <w:sz w:val="28"/>
          <w:szCs w:val="28"/>
          <w:lang w:eastAsia="es-ES"/>
        </w:rPr>
        <w:t xml:space="preserve">2718 de 2024 dispuso que </w:t>
      </w:r>
      <w:r w:rsidR="00FF5FF6" w:rsidRPr="000C7787">
        <w:rPr>
          <w:color w:val="000000" w:themeColor="text1"/>
          <w:sz w:val="28"/>
          <w:szCs w:val="28"/>
          <w:lang w:eastAsia="es-ES"/>
        </w:rPr>
        <w:t xml:space="preserve">no serán financiadas </w:t>
      </w:r>
      <w:r w:rsidR="008F573B" w:rsidRPr="000C7787">
        <w:rPr>
          <w:color w:val="000000" w:themeColor="text1"/>
          <w:sz w:val="28"/>
          <w:szCs w:val="28"/>
          <w:lang w:eastAsia="es-ES"/>
        </w:rPr>
        <w:t>con cargo a la UPC</w:t>
      </w:r>
      <w:r w:rsidR="004C0171" w:rsidRPr="000C7787">
        <w:rPr>
          <w:rStyle w:val="Refdenotaalpie"/>
          <w:color w:val="000000" w:themeColor="text1"/>
          <w:sz w:val="28"/>
          <w:szCs w:val="28"/>
          <w:lang w:eastAsia="es-ES"/>
        </w:rPr>
        <w:footnoteReference w:id="273"/>
      </w:r>
      <w:r w:rsidR="008F573B" w:rsidRPr="000C7787">
        <w:rPr>
          <w:color w:val="000000" w:themeColor="text1"/>
          <w:sz w:val="28"/>
          <w:szCs w:val="28"/>
          <w:lang w:eastAsia="es-ES"/>
        </w:rPr>
        <w:t xml:space="preserve">. </w:t>
      </w:r>
    </w:p>
    <w:p w14:paraId="572CEF9A" w14:textId="77777777" w:rsidR="00DC22EF" w:rsidRPr="00235F3C" w:rsidRDefault="00DC22EF" w:rsidP="00596056">
      <w:pPr>
        <w:pStyle w:val="Prrafodelista"/>
        <w:widowControl w:val="0"/>
        <w:spacing w:before="0"/>
        <w:ind w:left="0"/>
        <w:contextualSpacing/>
        <w:outlineLvl w:val="0"/>
        <w:rPr>
          <w:color w:val="000000" w:themeColor="text1"/>
          <w:sz w:val="28"/>
          <w:szCs w:val="28"/>
          <w:lang w:val="es-ES"/>
        </w:rPr>
      </w:pPr>
    </w:p>
    <w:p w14:paraId="26AB7C48" w14:textId="5247BC3D" w:rsidR="00964DD2" w:rsidRPr="00787613" w:rsidRDefault="00235F3C" w:rsidP="00596056">
      <w:pPr>
        <w:pStyle w:val="Prrafodelista"/>
        <w:widowControl w:val="0"/>
        <w:numPr>
          <w:ilvl w:val="0"/>
          <w:numId w:val="2"/>
        </w:numPr>
        <w:spacing w:before="0"/>
        <w:ind w:left="0" w:firstLine="0"/>
        <w:contextualSpacing/>
        <w:outlineLvl w:val="0"/>
        <w:rPr>
          <w:color w:val="000000" w:themeColor="text1"/>
          <w:sz w:val="28"/>
          <w:szCs w:val="28"/>
          <w:lang w:val="es-ES"/>
        </w:rPr>
      </w:pPr>
      <w:r w:rsidRPr="000C7787">
        <w:rPr>
          <w:color w:val="000000" w:themeColor="text1"/>
          <w:sz w:val="28"/>
          <w:szCs w:val="28"/>
          <w:lang w:eastAsia="es-ES"/>
        </w:rPr>
        <w:t xml:space="preserve">Por otro lado, </w:t>
      </w:r>
      <w:r w:rsidR="00B23BF5" w:rsidRPr="000C7787">
        <w:rPr>
          <w:color w:val="000000" w:themeColor="text1"/>
          <w:sz w:val="28"/>
          <w:szCs w:val="28"/>
          <w:lang w:eastAsia="es-ES"/>
        </w:rPr>
        <w:t xml:space="preserve">las sillas de baño son dispositivos de asistencia </w:t>
      </w:r>
      <w:r w:rsidR="00127402" w:rsidRPr="000C7787">
        <w:rPr>
          <w:color w:val="000000" w:themeColor="text1"/>
          <w:sz w:val="28"/>
          <w:szCs w:val="28"/>
          <w:lang w:eastAsia="es-ES"/>
        </w:rPr>
        <w:t>diseñados para personas con movilidad o control postural reducidos, que proporciona</w:t>
      </w:r>
      <w:r w:rsidR="00331984" w:rsidRPr="000C7787">
        <w:rPr>
          <w:color w:val="000000" w:themeColor="text1"/>
          <w:sz w:val="28"/>
          <w:szCs w:val="28"/>
          <w:lang w:eastAsia="es-ES"/>
        </w:rPr>
        <w:t>n</w:t>
      </w:r>
      <w:r w:rsidR="00127402" w:rsidRPr="000C7787">
        <w:rPr>
          <w:color w:val="000000" w:themeColor="text1"/>
          <w:sz w:val="28"/>
          <w:szCs w:val="28"/>
          <w:lang w:eastAsia="es-ES"/>
        </w:rPr>
        <w:t xml:space="preserve"> seguridad y apoyo </w:t>
      </w:r>
      <w:r w:rsidR="00D059D7" w:rsidRPr="000C7787">
        <w:rPr>
          <w:color w:val="000000" w:themeColor="text1"/>
          <w:sz w:val="28"/>
          <w:szCs w:val="28"/>
          <w:lang w:eastAsia="es-ES"/>
        </w:rPr>
        <w:t>durante el aseo y</w:t>
      </w:r>
      <w:r w:rsidR="00127402" w:rsidRPr="000C7787">
        <w:rPr>
          <w:color w:val="000000" w:themeColor="text1"/>
          <w:sz w:val="28"/>
          <w:szCs w:val="28"/>
          <w:lang w:eastAsia="es-ES"/>
        </w:rPr>
        <w:t xml:space="preserve"> la </w:t>
      </w:r>
      <w:r w:rsidR="00D059D7" w:rsidRPr="000C7787">
        <w:rPr>
          <w:color w:val="000000" w:themeColor="text1"/>
          <w:sz w:val="28"/>
          <w:szCs w:val="28"/>
          <w:lang w:eastAsia="es-ES"/>
        </w:rPr>
        <w:t>recolección</w:t>
      </w:r>
      <w:r w:rsidR="00127402" w:rsidRPr="000C7787">
        <w:rPr>
          <w:color w:val="000000" w:themeColor="text1"/>
          <w:sz w:val="28"/>
          <w:szCs w:val="28"/>
          <w:lang w:eastAsia="es-ES"/>
        </w:rPr>
        <w:t xml:space="preserve"> de </w:t>
      </w:r>
      <w:r w:rsidR="00D059D7" w:rsidRPr="000C7787">
        <w:rPr>
          <w:color w:val="000000" w:themeColor="text1"/>
          <w:sz w:val="28"/>
          <w:szCs w:val="28"/>
          <w:lang w:eastAsia="es-ES"/>
        </w:rPr>
        <w:t>residuos</w:t>
      </w:r>
      <w:r w:rsidR="00B42ECB" w:rsidRPr="000C7787">
        <w:rPr>
          <w:color w:val="000000" w:themeColor="text1"/>
          <w:sz w:val="28"/>
          <w:szCs w:val="28"/>
          <w:lang w:eastAsia="es-ES"/>
        </w:rPr>
        <w:t xml:space="preserve"> fisiológicos</w:t>
      </w:r>
      <w:r w:rsidR="00715718" w:rsidRPr="000C7787">
        <w:rPr>
          <w:color w:val="000000" w:themeColor="text1"/>
          <w:sz w:val="28"/>
          <w:szCs w:val="28"/>
          <w:lang w:eastAsia="es-ES"/>
        </w:rPr>
        <w:t>.</w:t>
      </w:r>
      <w:r w:rsidR="00D059D7" w:rsidRPr="000C7787">
        <w:rPr>
          <w:color w:val="000000" w:themeColor="text1"/>
          <w:sz w:val="28"/>
          <w:szCs w:val="28"/>
          <w:lang w:eastAsia="es-ES"/>
        </w:rPr>
        <w:t xml:space="preserve"> </w:t>
      </w:r>
      <w:r w:rsidR="00331984" w:rsidRPr="000C7787">
        <w:rPr>
          <w:color w:val="000000" w:themeColor="text1"/>
          <w:sz w:val="28"/>
          <w:szCs w:val="28"/>
          <w:lang w:eastAsia="es-ES"/>
        </w:rPr>
        <w:t>Est</w:t>
      </w:r>
      <w:r w:rsidR="00611585" w:rsidRPr="000C7787">
        <w:rPr>
          <w:color w:val="000000" w:themeColor="text1"/>
          <w:sz w:val="28"/>
          <w:szCs w:val="28"/>
          <w:lang w:eastAsia="es-ES"/>
        </w:rPr>
        <w:t>os dispositivos</w:t>
      </w:r>
      <w:r w:rsidR="00464F35" w:rsidRPr="000C7787">
        <w:rPr>
          <w:color w:val="000000" w:themeColor="text1"/>
          <w:sz w:val="28"/>
          <w:szCs w:val="28"/>
          <w:lang w:eastAsia="es-ES"/>
        </w:rPr>
        <w:t xml:space="preserve"> tienen el propósito de facilitar las actividades de higiene humana, p</w:t>
      </w:r>
      <w:r w:rsidR="00AD6A63" w:rsidRPr="000C7787">
        <w:rPr>
          <w:color w:val="000000" w:themeColor="text1"/>
          <w:sz w:val="28"/>
          <w:szCs w:val="28"/>
          <w:lang w:eastAsia="es-ES"/>
        </w:rPr>
        <w:t>romoviendo</w:t>
      </w:r>
      <w:r w:rsidR="00464F35" w:rsidRPr="000C7787">
        <w:rPr>
          <w:color w:val="000000" w:themeColor="text1"/>
          <w:sz w:val="28"/>
          <w:szCs w:val="28"/>
          <w:lang w:eastAsia="es-ES"/>
        </w:rPr>
        <w:t xml:space="preserve"> una mayor autonomía y previniendo caídas</w:t>
      </w:r>
      <w:r w:rsidR="00AD6A63" w:rsidRPr="000C7787">
        <w:rPr>
          <w:color w:val="000000" w:themeColor="text1"/>
          <w:sz w:val="28"/>
          <w:szCs w:val="28"/>
          <w:lang w:eastAsia="es-ES"/>
        </w:rPr>
        <w:t xml:space="preserve"> de sus usuarios</w:t>
      </w:r>
      <w:r w:rsidR="00464F35" w:rsidRPr="000C7787">
        <w:rPr>
          <w:color w:val="000000" w:themeColor="text1"/>
          <w:sz w:val="28"/>
          <w:szCs w:val="28"/>
          <w:lang w:eastAsia="es-ES"/>
        </w:rPr>
        <w:t xml:space="preserve">. </w:t>
      </w:r>
      <w:r w:rsidR="001A2724" w:rsidRPr="000C7787">
        <w:rPr>
          <w:color w:val="000000" w:themeColor="text1"/>
          <w:sz w:val="28"/>
          <w:szCs w:val="28"/>
          <w:lang w:eastAsia="es-ES"/>
        </w:rPr>
        <w:t xml:space="preserve">Las sillas de </w:t>
      </w:r>
      <w:r w:rsidR="001A2724" w:rsidRPr="00787613">
        <w:rPr>
          <w:color w:val="000000" w:themeColor="text1"/>
          <w:sz w:val="28"/>
          <w:szCs w:val="28"/>
          <w:lang w:eastAsia="es-ES"/>
        </w:rPr>
        <w:t>baño</w:t>
      </w:r>
      <w:r w:rsidR="001610D4" w:rsidRPr="00787613">
        <w:rPr>
          <w:color w:val="000000" w:themeColor="text1"/>
          <w:sz w:val="28"/>
          <w:szCs w:val="28"/>
          <w:lang w:eastAsia="es-ES"/>
        </w:rPr>
        <w:t>, en atención al modelo de exclusión expresa,</w:t>
      </w:r>
      <w:r w:rsidR="001A2724" w:rsidRPr="00787613">
        <w:rPr>
          <w:color w:val="000000" w:themeColor="text1"/>
          <w:sz w:val="28"/>
          <w:szCs w:val="28"/>
          <w:lang w:eastAsia="es-ES"/>
        </w:rPr>
        <w:t xml:space="preserve"> están incluidas en el PBS. </w:t>
      </w:r>
      <w:r w:rsidR="000D23A7" w:rsidRPr="00787613">
        <w:rPr>
          <w:color w:val="000000" w:themeColor="text1"/>
          <w:sz w:val="28"/>
          <w:szCs w:val="28"/>
          <w:lang w:eastAsia="es-ES"/>
        </w:rPr>
        <w:t>Esto</w:t>
      </w:r>
      <w:r w:rsidR="001A2724" w:rsidRPr="00787613">
        <w:rPr>
          <w:color w:val="000000" w:themeColor="text1"/>
          <w:sz w:val="28"/>
          <w:szCs w:val="28"/>
          <w:lang w:eastAsia="es-ES"/>
        </w:rPr>
        <w:t>,</w:t>
      </w:r>
      <w:r w:rsidR="000D23A7" w:rsidRPr="00787613">
        <w:rPr>
          <w:color w:val="000000" w:themeColor="text1"/>
          <w:sz w:val="28"/>
          <w:szCs w:val="28"/>
          <w:lang w:eastAsia="es-ES"/>
        </w:rPr>
        <w:t xml:space="preserve"> porque</w:t>
      </w:r>
      <w:r w:rsidR="001A2724" w:rsidRPr="00787613">
        <w:rPr>
          <w:color w:val="000000" w:themeColor="text1"/>
          <w:sz w:val="28"/>
          <w:szCs w:val="28"/>
          <w:lang w:eastAsia="es-ES"/>
        </w:rPr>
        <w:t xml:space="preserve"> la Resolución 641 de 2024</w:t>
      </w:r>
      <w:r w:rsidR="00BD6070" w:rsidRPr="00787613">
        <w:rPr>
          <w:color w:val="000000" w:themeColor="text1"/>
          <w:sz w:val="28"/>
          <w:szCs w:val="28"/>
          <w:lang w:eastAsia="es-ES"/>
        </w:rPr>
        <w:t xml:space="preserve">, vigente al momento de la interposición de la acción de tutela, no enlista </w:t>
      </w:r>
      <w:r w:rsidR="00695BEB" w:rsidRPr="00787613">
        <w:rPr>
          <w:color w:val="000000" w:themeColor="text1"/>
          <w:sz w:val="28"/>
          <w:szCs w:val="28"/>
          <w:lang w:eastAsia="es-ES"/>
        </w:rPr>
        <w:t>este insumo</w:t>
      </w:r>
      <w:r w:rsidR="001A2724" w:rsidRPr="00787613">
        <w:rPr>
          <w:color w:val="000000" w:themeColor="text1"/>
          <w:sz w:val="28"/>
          <w:szCs w:val="28"/>
          <w:lang w:eastAsia="es-ES"/>
        </w:rPr>
        <w:t xml:space="preserve"> </w:t>
      </w:r>
      <w:r w:rsidR="00997DED" w:rsidRPr="00787613">
        <w:rPr>
          <w:color w:val="000000" w:themeColor="text1"/>
          <w:sz w:val="28"/>
          <w:szCs w:val="28"/>
          <w:lang w:eastAsia="es-ES"/>
        </w:rPr>
        <w:t xml:space="preserve">como una </w:t>
      </w:r>
      <w:r w:rsidR="001F5122" w:rsidRPr="00787613">
        <w:rPr>
          <w:color w:val="000000" w:themeColor="text1"/>
          <w:sz w:val="28"/>
          <w:szCs w:val="28"/>
          <w:lang w:eastAsia="es-ES"/>
        </w:rPr>
        <w:t>exclusi</w:t>
      </w:r>
      <w:r w:rsidR="00997DED" w:rsidRPr="00787613">
        <w:rPr>
          <w:color w:val="000000" w:themeColor="text1"/>
          <w:sz w:val="28"/>
          <w:szCs w:val="28"/>
          <w:lang w:eastAsia="es-ES"/>
        </w:rPr>
        <w:t>ón</w:t>
      </w:r>
      <w:r w:rsidR="001F5122" w:rsidRPr="00787613">
        <w:rPr>
          <w:color w:val="000000" w:themeColor="text1"/>
          <w:sz w:val="28"/>
          <w:szCs w:val="28"/>
          <w:lang w:eastAsia="es-ES"/>
        </w:rPr>
        <w:t xml:space="preserve"> del PBS. En consecuencia, deben financiarse con cargo a los recursos públicos de los fondos del </w:t>
      </w:r>
      <w:r w:rsidR="00753B37" w:rsidRPr="00787613">
        <w:rPr>
          <w:color w:val="000000" w:themeColor="text1"/>
          <w:sz w:val="28"/>
          <w:szCs w:val="28"/>
          <w:lang w:eastAsia="es-ES"/>
        </w:rPr>
        <w:t>SGSSS</w:t>
      </w:r>
      <w:r w:rsidR="001F5122" w:rsidRPr="00787613">
        <w:rPr>
          <w:color w:val="000000" w:themeColor="text1"/>
          <w:sz w:val="28"/>
          <w:szCs w:val="28"/>
          <w:lang w:eastAsia="es-ES"/>
        </w:rPr>
        <w:t xml:space="preserve"> y las EPS están obligas a suministrarlo</w:t>
      </w:r>
      <w:r w:rsidR="00E11DFB" w:rsidRPr="00787613">
        <w:rPr>
          <w:color w:val="000000" w:themeColor="text1"/>
          <w:sz w:val="28"/>
          <w:szCs w:val="28"/>
          <w:lang w:eastAsia="es-ES"/>
        </w:rPr>
        <w:t>s a los pacientes que cuenten</w:t>
      </w:r>
      <w:r w:rsidR="001A2724" w:rsidRPr="00787613">
        <w:rPr>
          <w:color w:val="000000" w:themeColor="text1"/>
          <w:sz w:val="28"/>
          <w:szCs w:val="28"/>
          <w:lang w:eastAsia="es-ES"/>
        </w:rPr>
        <w:t xml:space="preserve"> con </w:t>
      </w:r>
      <w:r w:rsidR="00E11DFB" w:rsidRPr="00787613">
        <w:rPr>
          <w:color w:val="000000" w:themeColor="text1"/>
          <w:sz w:val="28"/>
          <w:szCs w:val="28"/>
          <w:lang w:eastAsia="es-ES"/>
        </w:rPr>
        <w:t>orden médica.</w:t>
      </w:r>
      <w:r w:rsidR="00964DD2" w:rsidRPr="00787613">
        <w:rPr>
          <w:color w:val="000000" w:themeColor="text1"/>
          <w:sz w:val="28"/>
          <w:szCs w:val="28"/>
          <w:lang w:eastAsia="es-ES"/>
        </w:rPr>
        <w:t xml:space="preserve"> Con todo, la Sala </w:t>
      </w:r>
      <w:r w:rsidR="00812071" w:rsidRPr="00787613">
        <w:rPr>
          <w:color w:val="000000" w:themeColor="text1"/>
          <w:sz w:val="28"/>
          <w:szCs w:val="28"/>
          <w:lang w:eastAsia="es-ES"/>
        </w:rPr>
        <w:t>advierte</w:t>
      </w:r>
      <w:r w:rsidR="00964DD2" w:rsidRPr="00787613">
        <w:rPr>
          <w:color w:val="000000" w:themeColor="text1"/>
          <w:sz w:val="28"/>
          <w:szCs w:val="28"/>
          <w:lang w:eastAsia="es-ES"/>
        </w:rPr>
        <w:t xml:space="preserve"> que, a diferencia de las sillas de ruedas, las sillas de baño no están expresamente excluidas </w:t>
      </w:r>
      <w:r w:rsidR="005D60F8" w:rsidRPr="00787613">
        <w:rPr>
          <w:color w:val="000000" w:themeColor="text1"/>
          <w:sz w:val="28"/>
          <w:szCs w:val="28"/>
          <w:lang w:eastAsia="es-ES"/>
        </w:rPr>
        <w:t xml:space="preserve">por la </w:t>
      </w:r>
      <w:r w:rsidR="00812071" w:rsidRPr="00787613">
        <w:rPr>
          <w:color w:val="000000" w:themeColor="text1"/>
          <w:sz w:val="28"/>
          <w:szCs w:val="28"/>
          <w:lang w:eastAsia="es-ES"/>
        </w:rPr>
        <w:t>R</w:t>
      </w:r>
      <w:r w:rsidR="005D60F8" w:rsidRPr="00787613">
        <w:rPr>
          <w:color w:val="000000" w:themeColor="text1"/>
          <w:sz w:val="28"/>
          <w:szCs w:val="28"/>
          <w:lang w:eastAsia="es-ES"/>
        </w:rPr>
        <w:t>esolución 2718 de 2024</w:t>
      </w:r>
      <w:r w:rsidR="00AC794D" w:rsidRPr="00787613">
        <w:rPr>
          <w:color w:val="000000" w:themeColor="text1"/>
          <w:sz w:val="28"/>
          <w:szCs w:val="28"/>
          <w:lang w:eastAsia="es-ES"/>
        </w:rPr>
        <w:t xml:space="preserve">. </w:t>
      </w:r>
    </w:p>
    <w:p w14:paraId="461DC75B" w14:textId="77777777" w:rsidR="007A38CF" w:rsidRPr="008F58D3" w:rsidRDefault="007A38CF" w:rsidP="00596056">
      <w:pPr>
        <w:pStyle w:val="Prrafodelista"/>
        <w:widowControl w:val="0"/>
        <w:spacing w:before="0"/>
        <w:ind w:left="0"/>
        <w:contextualSpacing/>
        <w:outlineLvl w:val="0"/>
        <w:rPr>
          <w:color w:val="000000" w:themeColor="text1"/>
          <w:sz w:val="28"/>
          <w:szCs w:val="28"/>
          <w:lang w:val="es-ES"/>
        </w:rPr>
      </w:pPr>
    </w:p>
    <w:p w14:paraId="646AAD32" w14:textId="48DE47D4" w:rsidR="00A15ACE" w:rsidRPr="00A15ACE" w:rsidRDefault="003A0D8F" w:rsidP="00596056">
      <w:pPr>
        <w:pStyle w:val="Prrafodelista"/>
        <w:widowControl w:val="0"/>
        <w:numPr>
          <w:ilvl w:val="0"/>
          <w:numId w:val="2"/>
        </w:numPr>
        <w:spacing w:before="0"/>
        <w:ind w:left="0" w:firstLine="0"/>
        <w:contextualSpacing/>
        <w:outlineLvl w:val="0"/>
        <w:rPr>
          <w:i/>
          <w:iCs/>
          <w:color w:val="000000" w:themeColor="text1"/>
          <w:sz w:val="28"/>
          <w:szCs w:val="28"/>
          <w:lang w:val="es-ES"/>
        </w:rPr>
      </w:pPr>
      <w:r>
        <w:rPr>
          <w:i/>
          <w:iCs/>
          <w:color w:val="000000" w:themeColor="text1"/>
          <w:sz w:val="28"/>
          <w:szCs w:val="28"/>
          <w:lang w:val="es-ES"/>
        </w:rPr>
        <w:t>Reglas jurisprudenciales para el reconocimiento de estas tecnologías</w:t>
      </w:r>
      <w:r>
        <w:rPr>
          <w:color w:val="000000" w:themeColor="text1"/>
          <w:sz w:val="28"/>
          <w:szCs w:val="28"/>
          <w:lang w:val="es-ES"/>
        </w:rPr>
        <w:t xml:space="preserve">. </w:t>
      </w:r>
      <w:r w:rsidR="00DD0E67">
        <w:rPr>
          <w:color w:val="000000" w:themeColor="text1"/>
          <w:sz w:val="28"/>
          <w:szCs w:val="28"/>
          <w:lang w:val="es-ES"/>
        </w:rPr>
        <w:t xml:space="preserve">En relación con las sillas de ruedas, la Corte Constitucional ha precisado que </w:t>
      </w:r>
      <w:r w:rsidR="003532F9" w:rsidRPr="000C7787">
        <w:rPr>
          <w:color w:val="000000" w:themeColor="text1"/>
          <w:sz w:val="28"/>
          <w:szCs w:val="28"/>
          <w:lang w:eastAsia="es-ES"/>
        </w:rPr>
        <w:t>“cuando se solicitan por medio de una acción de tutela y se aporta la correspondiente prescripción médica, deben ser autorizados”</w:t>
      </w:r>
      <w:r w:rsidR="003532F9" w:rsidRPr="000C7787">
        <w:rPr>
          <w:color w:val="000000" w:themeColor="text1"/>
          <w:sz w:val="28"/>
          <w:szCs w:val="28"/>
          <w:vertAlign w:val="superscript"/>
          <w:lang w:eastAsia="es-ES"/>
        </w:rPr>
        <w:footnoteReference w:id="274"/>
      </w:r>
      <w:r w:rsidR="003532F9" w:rsidRPr="000C7787">
        <w:rPr>
          <w:color w:val="000000" w:themeColor="text1"/>
          <w:sz w:val="28"/>
          <w:szCs w:val="28"/>
          <w:lang w:eastAsia="es-ES"/>
        </w:rPr>
        <w:t xml:space="preserve">. De no allegarse orden médica, pueden presentarse dos alternativas. Primero, que la </w:t>
      </w:r>
      <w:r w:rsidR="003532F9" w:rsidRPr="000C7787">
        <w:rPr>
          <w:color w:val="000000" w:themeColor="text1"/>
          <w:sz w:val="28"/>
          <w:szCs w:val="28"/>
          <w:lang w:eastAsia="es-ES"/>
        </w:rPr>
        <w:lastRenderedPageBreak/>
        <w:t>necesidad de la silla de ruedas pueda determinarse por la historia clínica y demás pruebas obrantes en el expediente. De ser así, el juez puede ordenar este insumo, condicionado “a la ratificación de su necesidad por parte del médico tratante”</w:t>
      </w:r>
      <w:r w:rsidR="003532F9" w:rsidRPr="000C7787">
        <w:rPr>
          <w:color w:val="000000" w:themeColor="text1"/>
          <w:sz w:val="28"/>
          <w:szCs w:val="28"/>
          <w:vertAlign w:val="superscript"/>
          <w:lang w:eastAsia="es-ES"/>
        </w:rPr>
        <w:footnoteReference w:id="275"/>
      </w:r>
      <w:r w:rsidR="003532F9" w:rsidRPr="000C7787">
        <w:rPr>
          <w:color w:val="000000" w:themeColor="text1"/>
          <w:sz w:val="28"/>
          <w:szCs w:val="28"/>
          <w:lang w:eastAsia="es-ES"/>
        </w:rPr>
        <w:t>. Segundo, que el juez</w:t>
      </w:r>
      <w:r w:rsidR="00D8731A" w:rsidRPr="000C7787">
        <w:rPr>
          <w:color w:val="000000" w:themeColor="text1"/>
          <w:sz w:val="28"/>
          <w:szCs w:val="28"/>
          <w:lang w:eastAsia="es-ES"/>
        </w:rPr>
        <w:t xml:space="preserve"> de tutela</w:t>
      </w:r>
      <w:r w:rsidR="003532F9" w:rsidRPr="000C7787">
        <w:rPr>
          <w:color w:val="000000" w:themeColor="text1"/>
          <w:sz w:val="28"/>
          <w:szCs w:val="28"/>
          <w:lang w:eastAsia="es-ES"/>
        </w:rPr>
        <w:t xml:space="preserve"> no advierta, de manera evidente, la necesidad del insumo, pero sí considere necesario el diagnóstico médico al respecto. En este evento, </w:t>
      </w:r>
      <w:r w:rsidR="00146188" w:rsidRPr="000C7787">
        <w:rPr>
          <w:color w:val="000000" w:themeColor="text1"/>
          <w:sz w:val="28"/>
          <w:szCs w:val="28"/>
          <w:lang w:eastAsia="es-ES"/>
        </w:rPr>
        <w:t>el juez constitucional está llamado a</w:t>
      </w:r>
      <w:r w:rsidR="003532F9" w:rsidRPr="000C7787">
        <w:rPr>
          <w:color w:val="000000" w:themeColor="text1"/>
          <w:sz w:val="28"/>
          <w:szCs w:val="28"/>
          <w:lang w:eastAsia="es-ES"/>
        </w:rPr>
        <w:t xml:space="preserve"> amparar el derecho a la salud en su faceta de diagnóstico, siempre que considere necesario emitir </w:t>
      </w:r>
      <w:r w:rsidR="00146188" w:rsidRPr="000C7787">
        <w:rPr>
          <w:color w:val="000000" w:themeColor="text1"/>
          <w:sz w:val="28"/>
          <w:szCs w:val="28"/>
          <w:lang w:eastAsia="es-ES"/>
        </w:rPr>
        <w:t>una</w:t>
      </w:r>
      <w:r w:rsidR="003532F9" w:rsidRPr="000C7787">
        <w:rPr>
          <w:i/>
          <w:color w:val="000000" w:themeColor="text1"/>
          <w:sz w:val="28"/>
          <w:szCs w:val="28"/>
          <w:lang w:eastAsia="es-ES"/>
        </w:rPr>
        <w:t xml:space="preserve"> </w:t>
      </w:r>
      <w:r w:rsidR="003532F9" w:rsidRPr="000C7787">
        <w:rPr>
          <w:color w:val="000000" w:themeColor="text1"/>
          <w:sz w:val="28"/>
          <w:szCs w:val="28"/>
          <w:lang w:eastAsia="es-ES"/>
        </w:rPr>
        <w:t>“orden de protección”</w:t>
      </w:r>
      <w:r w:rsidR="003532F9" w:rsidRPr="000C7787">
        <w:rPr>
          <w:color w:val="000000" w:themeColor="text1"/>
          <w:sz w:val="28"/>
          <w:szCs w:val="28"/>
          <w:vertAlign w:val="superscript"/>
          <w:lang w:eastAsia="es-ES"/>
        </w:rPr>
        <w:footnoteReference w:id="276"/>
      </w:r>
      <w:r w:rsidR="003532F9" w:rsidRPr="000C7787">
        <w:rPr>
          <w:color w:val="000000" w:themeColor="text1"/>
          <w:sz w:val="28"/>
          <w:szCs w:val="28"/>
          <w:lang w:eastAsia="es-ES"/>
        </w:rPr>
        <w:t>. En todo caso, la Corte ha precisado que para el suministro de esta tecnología no “es exigible el requisito de incapacidad económica”</w:t>
      </w:r>
      <w:r w:rsidR="003532F9" w:rsidRPr="000C7787">
        <w:rPr>
          <w:color w:val="000000" w:themeColor="text1"/>
          <w:sz w:val="28"/>
          <w:szCs w:val="28"/>
          <w:vertAlign w:val="superscript"/>
          <w:lang w:eastAsia="es-ES"/>
        </w:rPr>
        <w:footnoteReference w:id="277"/>
      </w:r>
      <w:r w:rsidR="00092536" w:rsidRPr="000C7787">
        <w:rPr>
          <w:color w:val="000000" w:themeColor="text1"/>
          <w:sz w:val="28"/>
          <w:szCs w:val="28"/>
          <w:lang w:eastAsia="es-ES"/>
        </w:rPr>
        <w:t xml:space="preserve">. </w:t>
      </w:r>
    </w:p>
    <w:p w14:paraId="6B8333D9" w14:textId="77777777" w:rsidR="00A15ACE" w:rsidRPr="000C7787" w:rsidRDefault="00A15ACE" w:rsidP="00596056">
      <w:pPr>
        <w:pStyle w:val="Prrafodelista"/>
        <w:spacing w:before="0"/>
        <w:rPr>
          <w:color w:val="000000" w:themeColor="text1"/>
          <w:sz w:val="28"/>
          <w:szCs w:val="28"/>
          <w:lang w:eastAsia="es-ES"/>
        </w:rPr>
      </w:pPr>
    </w:p>
    <w:p w14:paraId="0BB49266" w14:textId="7CF16E39" w:rsidR="000D282A" w:rsidRDefault="005678E7" w:rsidP="00596056">
      <w:pPr>
        <w:pStyle w:val="Prrafodelista"/>
        <w:widowControl w:val="0"/>
        <w:numPr>
          <w:ilvl w:val="0"/>
          <w:numId w:val="2"/>
        </w:numPr>
        <w:spacing w:before="0"/>
        <w:ind w:left="0" w:firstLine="0"/>
        <w:contextualSpacing/>
        <w:outlineLvl w:val="0"/>
        <w:rPr>
          <w:color w:val="000000" w:themeColor="text1"/>
          <w:sz w:val="28"/>
          <w:szCs w:val="28"/>
          <w:lang w:val="es-ES"/>
        </w:rPr>
      </w:pPr>
      <w:r w:rsidRPr="000C7787">
        <w:rPr>
          <w:color w:val="000000" w:themeColor="text1"/>
          <w:sz w:val="28"/>
          <w:szCs w:val="28"/>
          <w:lang w:eastAsia="es-ES"/>
        </w:rPr>
        <w:t>R</w:t>
      </w:r>
      <w:r w:rsidR="00092536" w:rsidRPr="000C7787">
        <w:rPr>
          <w:color w:val="000000" w:themeColor="text1"/>
          <w:sz w:val="28"/>
          <w:szCs w:val="28"/>
          <w:lang w:eastAsia="es-ES"/>
        </w:rPr>
        <w:t xml:space="preserve">especto de las sillas de baño, la Sala </w:t>
      </w:r>
      <w:r w:rsidR="00F37BE6" w:rsidRPr="000C7787">
        <w:rPr>
          <w:color w:val="000000" w:themeColor="text1"/>
          <w:sz w:val="28"/>
          <w:szCs w:val="28"/>
          <w:lang w:eastAsia="es-ES"/>
        </w:rPr>
        <w:t>Séptima</w:t>
      </w:r>
      <w:r w:rsidR="00092536" w:rsidRPr="000C7787">
        <w:rPr>
          <w:color w:val="000000" w:themeColor="text1"/>
          <w:sz w:val="28"/>
          <w:szCs w:val="28"/>
          <w:lang w:eastAsia="es-ES"/>
        </w:rPr>
        <w:t xml:space="preserve"> reconoce que</w:t>
      </w:r>
      <w:r w:rsidR="0008159D" w:rsidRPr="000C7787">
        <w:rPr>
          <w:color w:val="000000" w:themeColor="text1"/>
          <w:sz w:val="28"/>
          <w:szCs w:val="28"/>
          <w:lang w:eastAsia="es-ES"/>
        </w:rPr>
        <w:t xml:space="preserve"> con posterioridad a la Sentencia SU</w:t>
      </w:r>
      <w:r w:rsidR="0008159D" w:rsidRPr="00787613">
        <w:rPr>
          <w:color w:val="000000" w:themeColor="text1"/>
          <w:sz w:val="28"/>
          <w:szCs w:val="28"/>
          <w:lang w:eastAsia="es-ES"/>
        </w:rPr>
        <w:t>-508 de 2020,</w:t>
      </w:r>
      <w:r w:rsidR="00092536" w:rsidRPr="00787613">
        <w:rPr>
          <w:color w:val="000000" w:themeColor="text1"/>
          <w:sz w:val="28"/>
          <w:szCs w:val="28"/>
          <w:lang w:eastAsia="es-ES"/>
        </w:rPr>
        <w:t xml:space="preserve"> </w:t>
      </w:r>
      <w:r w:rsidR="0008159D" w:rsidRPr="00787613">
        <w:rPr>
          <w:color w:val="000000" w:themeColor="text1"/>
          <w:sz w:val="28"/>
          <w:szCs w:val="28"/>
          <w:lang w:eastAsia="es-ES"/>
        </w:rPr>
        <w:t xml:space="preserve">la Corte no ha fijado reglas particulares para su reconocimiento. Sin embargo, </w:t>
      </w:r>
      <w:r w:rsidR="00C60BA3" w:rsidRPr="00787613">
        <w:rPr>
          <w:color w:val="000000" w:themeColor="text1"/>
          <w:sz w:val="28"/>
          <w:szCs w:val="28"/>
          <w:lang w:eastAsia="es-ES"/>
        </w:rPr>
        <w:t>es</w:t>
      </w:r>
      <w:r w:rsidR="001639BF" w:rsidRPr="00787613">
        <w:rPr>
          <w:color w:val="000000" w:themeColor="text1"/>
          <w:sz w:val="28"/>
          <w:szCs w:val="28"/>
          <w:lang w:eastAsia="es-ES"/>
        </w:rPr>
        <w:t>t</w:t>
      </w:r>
      <w:r w:rsidR="00C60BA3" w:rsidRPr="00787613">
        <w:rPr>
          <w:color w:val="000000" w:themeColor="text1"/>
          <w:sz w:val="28"/>
          <w:szCs w:val="28"/>
          <w:lang w:eastAsia="es-ES"/>
        </w:rPr>
        <w:t>a Sala</w:t>
      </w:r>
      <w:r w:rsidR="0008159D" w:rsidRPr="00787613">
        <w:rPr>
          <w:color w:val="000000" w:themeColor="text1"/>
          <w:sz w:val="28"/>
          <w:szCs w:val="28"/>
          <w:lang w:eastAsia="es-ES"/>
        </w:rPr>
        <w:t xml:space="preserve"> </w:t>
      </w:r>
      <w:r w:rsidR="00C15340" w:rsidRPr="00787613">
        <w:rPr>
          <w:color w:val="000000" w:themeColor="text1"/>
          <w:sz w:val="28"/>
          <w:szCs w:val="28"/>
          <w:lang w:eastAsia="es-ES"/>
        </w:rPr>
        <w:t>considera que</w:t>
      </w:r>
      <w:r w:rsidR="00F42253" w:rsidRPr="00787613">
        <w:rPr>
          <w:color w:val="000000" w:themeColor="text1"/>
          <w:sz w:val="28"/>
          <w:szCs w:val="28"/>
          <w:lang w:eastAsia="es-ES"/>
        </w:rPr>
        <w:t>, en virtud de la interpretación analógica desarrollada desde sentencias como la T</w:t>
      </w:r>
      <w:r w:rsidR="00734705" w:rsidRPr="00787613">
        <w:rPr>
          <w:color w:val="000000" w:themeColor="text1"/>
          <w:sz w:val="28"/>
          <w:szCs w:val="28"/>
          <w:lang w:eastAsia="es-ES"/>
        </w:rPr>
        <w:t>-</w:t>
      </w:r>
      <w:r w:rsidR="00F42253" w:rsidRPr="00787613">
        <w:rPr>
          <w:color w:val="000000" w:themeColor="text1"/>
          <w:sz w:val="28"/>
          <w:szCs w:val="28"/>
          <w:lang w:eastAsia="es-ES"/>
        </w:rPr>
        <w:t>083 de 1995,</w:t>
      </w:r>
      <w:r w:rsidR="00C15340" w:rsidRPr="00787613">
        <w:rPr>
          <w:color w:val="000000" w:themeColor="text1"/>
          <w:sz w:val="28"/>
          <w:szCs w:val="28"/>
          <w:lang w:eastAsia="es-ES"/>
        </w:rPr>
        <w:t xml:space="preserve"> resultan</w:t>
      </w:r>
      <w:r w:rsidR="00046D9D" w:rsidRPr="00787613">
        <w:rPr>
          <w:color w:val="000000" w:themeColor="text1"/>
          <w:sz w:val="28"/>
          <w:szCs w:val="28"/>
          <w:lang w:eastAsia="es-ES"/>
        </w:rPr>
        <w:t xml:space="preserve"> aplicables aquellas </w:t>
      </w:r>
      <w:r w:rsidR="00734705" w:rsidRPr="00787613">
        <w:rPr>
          <w:color w:val="000000" w:themeColor="text1"/>
          <w:sz w:val="28"/>
          <w:szCs w:val="28"/>
          <w:lang w:eastAsia="es-ES"/>
        </w:rPr>
        <w:t>previsione</w:t>
      </w:r>
      <w:r w:rsidR="00214062" w:rsidRPr="00787613">
        <w:rPr>
          <w:color w:val="000000" w:themeColor="text1"/>
          <w:sz w:val="28"/>
          <w:szCs w:val="28"/>
          <w:lang w:eastAsia="es-ES"/>
        </w:rPr>
        <w:t>s</w:t>
      </w:r>
      <w:r w:rsidR="00046D9D" w:rsidRPr="00787613">
        <w:rPr>
          <w:color w:val="000000" w:themeColor="text1"/>
          <w:sz w:val="28"/>
          <w:szCs w:val="28"/>
          <w:lang w:eastAsia="es-ES"/>
        </w:rPr>
        <w:t xml:space="preserve"> dispuestas para el reconocimiento de las sillas de ruedas</w:t>
      </w:r>
      <w:r w:rsidR="00214062" w:rsidRPr="00787613">
        <w:rPr>
          <w:color w:val="000000" w:themeColor="text1"/>
          <w:sz w:val="28"/>
          <w:szCs w:val="28"/>
          <w:lang w:eastAsia="es-ES"/>
        </w:rPr>
        <w:t>,</w:t>
      </w:r>
      <w:r w:rsidR="00046D9D" w:rsidRPr="00787613">
        <w:rPr>
          <w:color w:val="000000" w:themeColor="text1"/>
          <w:sz w:val="28"/>
          <w:szCs w:val="28"/>
          <w:lang w:eastAsia="es-ES"/>
        </w:rPr>
        <w:t xml:space="preserve"> por al menos tres razones. Prime</w:t>
      </w:r>
      <w:r w:rsidR="005D7ACE" w:rsidRPr="00787613">
        <w:rPr>
          <w:color w:val="000000" w:themeColor="text1"/>
          <w:sz w:val="28"/>
          <w:szCs w:val="28"/>
          <w:lang w:eastAsia="es-ES"/>
        </w:rPr>
        <w:t xml:space="preserve">ra, </w:t>
      </w:r>
      <w:r w:rsidR="002F49CD" w:rsidRPr="00787613">
        <w:rPr>
          <w:color w:val="000000" w:themeColor="text1"/>
          <w:sz w:val="28"/>
          <w:szCs w:val="28"/>
          <w:lang w:eastAsia="es-ES"/>
        </w:rPr>
        <w:t xml:space="preserve">ambas tecnologías </w:t>
      </w:r>
      <w:r w:rsidR="004E3331" w:rsidRPr="00787613">
        <w:rPr>
          <w:color w:val="000000" w:themeColor="text1"/>
          <w:sz w:val="28"/>
          <w:szCs w:val="28"/>
          <w:lang w:eastAsia="es-ES"/>
        </w:rPr>
        <w:t>tienen como finalidad</w:t>
      </w:r>
      <w:r w:rsidR="00D75171" w:rsidRPr="00787613">
        <w:rPr>
          <w:color w:val="000000" w:themeColor="text1"/>
          <w:sz w:val="28"/>
          <w:szCs w:val="28"/>
          <w:lang w:eastAsia="es-ES"/>
        </w:rPr>
        <w:t xml:space="preserve"> </w:t>
      </w:r>
      <w:r w:rsidR="00956C47" w:rsidRPr="00787613">
        <w:rPr>
          <w:color w:val="000000" w:themeColor="text1"/>
          <w:sz w:val="28"/>
          <w:szCs w:val="28"/>
          <w:lang w:eastAsia="es-ES"/>
        </w:rPr>
        <w:t xml:space="preserve">complementar o </w:t>
      </w:r>
      <w:r w:rsidR="00A03906" w:rsidRPr="00787613">
        <w:rPr>
          <w:color w:val="000000" w:themeColor="text1"/>
          <w:sz w:val="28"/>
          <w:szCs w:val="28"/>
          <w:lang w:eastAsia="es-ES"/>
        </w:rPr>
        <w:t>mejorar las capacidades físicas o fisiológicas del paciente</w:t>
      </w:r>
      <w:r w:rsidR="00A6591F" w:rsidRPr="00787613">
        <w:rPr>
          <w:color w:val="000000" w:themeColor="text1"/>
          <w:sz w:val="28"/>
          <w:szCs w:val="28"/>
          <w:lang w:eastAsia="es-ES"/>
        </w:rPr>
        <w:t>, sin que concurra</w:t>
      </w:r>
      <w:r w:rsidR="00A6591F">
        <w:rPr>
          <w:color w:val="000000" w:themeColor="text1"/>
          <w:sz w:val="28"/>
          <w:szCs w:val="28"/>
          <w:lang w:eastAsia="es-ES"/>
        </w:rPr>
        <w:t xml:space="preserve"> una razón constitucionalmente atendible para otorgarle un tratamiento jurídico diferente a ambas prestaciones </w:t>
      </w:r>
      <w:proofErr w:type="gramStart"/>
      <w:r w:rsidR="00A6591F">
        <w:rPr>
          <w:color w:val="000000" w:themeColor="text1"/>
          <w:sz w:val="28"/>
          <w:szCs w:val="28"/>
          <w:lang w:eastAsia="es-ES"/>
        </w:rPr>
        <w:t>médico asistenciales</w:t>
      </w:r>
      <w:proofErr w:type="gramEnd"/>
      <w:r w:rsidR="004E5365" w:rsidRPr="000C7787">
        <w:rPr>
          <w:color w:val="000000" w:themeColor="text1"/>
          <w:sz w:val="28"/>
          <w:szCs w:val="28"/>
          <w:lang w:eastAsia="es-ES"/>
        </w:rPr>
        <w:t xml:space="preserve">. Segunda, </w:t>
      </w:r>
      <w:r w:rsidR="00945EE5" w:rsidRPr="000C7787">
        <w:rPr>
          <w:color w:val="000000" w:themeColor="text1"/>
          <w:sz w:val="28"/>
          <w:szCs w:val="28"/>
          <w:lang w:eastAsia="es-ES"/>
        </w:rPr>
        <w:t xml:space="preserve">los dos dispositivos están incluidos </w:t>
      </w:r>
      <w:r w:rsidR="009C68CF" w:rsidRPr="000C7787">
        <w:rPr>
          <w:color w:val="000000" w:themeColor="text1"/>
          <w:sz w:val="28"/>
          <w:szCs w:val="28"/>
          <w:lang w:eastAsia="es-ES"/>
        </w:rPr>
        <w:t>en el PBS, habida cuenta de que</w:t>
      </w:r>
      <w:r w:rsidR="00B56D19" w:rsidRPr="000C7787">
        <w:rPr>
          <w:color w:val="000000" w:themeColor="text1"/>
          <w:sz w:val="28"/>
          <w:szCs w:val="28"/>
          <w:lang w:eastAsia="es-ES"/>
        </w:rPr>
        <w:t xml:space="preserve"> no fueron expresamente excluid</w:t>
      </w:r>
      <w:r w:rsidR="00382D94" w:rsidRPr="000C7787">
        <w:rPr>
          <w:color w:val="000000" w:themeColor="text1"/>
          <w:sz w:val="28"/>
          <w:szCs w:val="28"/>
          <w:lang w:eastAsia="es-ES"/>
        </w:rPr>
        <w:t>o</w:t>
      </w:r>
      <w:r w:rsidR="00B56D19" w:rsidRPr="000C7787">
        <w:rPr>
          <w:color w:val="000000" w:themeColor="text1"/>
          <w:sz w:val="28"/>
          <w:szCs w:val="28"/>
          <w:lang w:eastAsia="es-ES"/>
        </w:rPr>
        <w:t>s</w:t>
      </w:r>
      <w:r w:rsidR="00BA175A" w:rsidRPr="000C7787">
        <w:rPr>
          <w:color w:val="000000" w:themeColor="text1"/>
          <w:sz w:val="28"/>
          <w:szCs w:val="28"/>
          <w:lang w:eastAsia="es-ES"/>
        </w:rPr>
        <w:t xml:space="preserve"> de</w:t>
      </w:r>
      <w:r w:rsidR="004B60F3" w:rsidRPr="000C7787">
        <w:rPr>
          <w:color w:val="000000" w:themeColor="text1"/>
          <w:sz w:val="28"/>
          <w:szCs w:val="28"/>
          <w:lang w:eastAsia="es-ES"/>
        </w:rPr>
        <w:t xml:space="preserve"> </w:t>
      </w:r>
      <w:r w:rsidR="00EA6947" w:rsidRPr="000C7787">
        <w:rPr>
          <w:color w:val="000000" w:themeColor="text1"/>
          <w:sz w:val="28"/>
          <w:szCs w:val="28"/>
          <w:lang w:eastAsia="es-ES"/>
        </w:rPr>
        <w:t xml:space="preserve">la financiación con los recursos públicos </w:t>
      </w:r>
      <w:r w:rsidR="008C7045" w:rsidRPr="000C7787">
        <w:rPr>
          <w:color w:val="000000" w:themeColor="text1"/>
          <w:sz w:val="28"/>
          <w:szCs w:val="28"/>
          <w:lang w:eastAsia="es-ES"/>
        </w:rPr>
        <w:t xml:space="preserve">del </w:t>
      </w:r>
      <w:r w:rsidR="00753B37" w:rsidRPr="000C7787">
        <w:rPr>
          <w:color w:val="000000" w:themeColor="text1"/>
          <w:sz w:val="28"/>
          <w:szCs w:val="28"/>
          <w:lang w:eastAsia="es-ES"/>
        </w:rPr>
        <w:t>SGSSS</w:t>
      </w:r>
      <w:r w:rsidR="00EA6947" w:rsidRPr="000C7787">
        <w:rPr>
          <w:color w:val="000000" w:themeColor="text1"/>
          <w:sz w:val="28"/>
          <w:szCs w:val="28"/>
          <w:lang w:eastAsia="es-ES"/>
        </w:rPr>
        <w:t xml:space="preserve">. </w:t>
      </w:r>
      <w:r w:rsidR="00BB10D6" w:rsidRPr="000C7787">
        <w:rPr>
          <w:color w:val="000000" w:themeColor="text1"/>
          <w:sz w:val="28"/>
          <w:szCs w:val="28"/>
          <w:lang w:eastAsia="es-ES"/>
        </w:rPr>
        <w:t xml:space="preserve">Al respecto, </w:t>
      </w:r>
      <w:r w:rsidR="00E067FF" w:rsidRPr="000C7787">
        <w:rPr>
          <w:color w:val="000000" w:themeColor="text1"/>
          <w:sz w:val="28"/>
          <w:szCs w:val="28"/>
          <w:lang w:eastAsia="es-ES"/>
        </w:rPr>
        <w:t>la Sala reitera que</w:t>
      </w:r>
      <w:r w:rsidR="009301D8" w:rsidRPr="000C7787">
        <w:rPr>
          <w:color w:val="000000" w:themeColor="text1"/>
          <w:sz w:val="28"/>
          <w:szCs w:val="28"/>
          <w:lang w:eastAsia="es-ES"/>
        </w:rPr>
        <w:t xml:space="preserve"> aquellos servicios que no están expresamente excluidos</w:t>
      </w:r>
      <w:r w:rsidR="00AB2D0C" w:rsidRPr="000C7787">
        <w:rPr>
          <w:color w:val="000000" w:themeColor="text1"/>
          <w:sz w:val="28"/>
          <w:szCs w:val="28"/>
          <w:lang w:eastAsia="es-ES"/>
        </w:rPr>
        <w:t xml:space="preserve"> se entienden incluidos en el PBS.</w:t>
      </w:r>
      <w:r w:rsidR="006B24F1" w:rsidRPr="000C7787">
        <w:rPr>
          <w:color w:val="000000" w:themeColor="text1"/>
          <w:sz w:val="28"/>
          <w:szCs w:val="28"/>
          <w:lang w:eastAsia="es-ES"/>
        </w:rPr>
        <w:t xml:space="preserve"> Tercer</w:t>
      </w:r>
      <w:r w:rsidR="00DF7809" w:rsidRPr="000C7787">
        <w:rPr>
          <w:color w:val="000000" w:themeColor="text1"/>
          <w:sz w:val="28"/>
          <w:szCs w:val="28"/>
          <w:lang w:eastAsia="es-ES"/>
        </w:rPr>
        <w:t>a</w:t>
      </w:r>
      <w:r w:rsidR="006B24F1" w:rsidRPr="000C7787">
        <w:rPr>
          <w:color w:val="000000" w:themeColor="text1"/>
          <w:sz w:val="28"/>
          <w:szCs w:val="28"/>
          <w:lang w:eastAsia="es-ES"/>
        </w:rPr>
        <w:t xml:space="preserve">, </w:t>
      </w:r>
      <w:r w:rsidR="005A06A8" w:rsidRPr="000C7787">
        <w:rPr>
          <w:color w:val="000000" w:themeColor="text1"/>
          <w:sz w:val="28"/>
          <w:szCs w:val="28"/>
          <w:lang w:eastAsia="es-ES"/>
        </w:rPr>
        <w:t xml:space="preserve">las reglas </w:t>
      </w:r>
      <w:r w:rsidR="002966C9" w:rsidRPr="000C7787">
        <w:rPr>
          <w:color w:val="000000" w:themeColor="text1"/>
          <w:sz w:val="28"/>
          <w:szCs w:val="28"/>
          <w:lang w:eastAsia="es-ES"/>
        </w:rPr>
        <w:t xml:space="preserve">jurisprudenciales para que el juez de tutela pueda ordenar </w:t>
      </w:r>
      <w:r w:rsidR="000D4721" w:rsidRPr="000C7787">
        <w:rPr>
          <w:color w:val="000000" w:themeColor="text1"/>
          <w:sz w:val="28"/>
          <w:szCs w:val="28"/>
          <w:lang w:eastAsia="es-ES"/>
        </w:rPr>
        <w:t>un medicamento, servicio o procedimiento</w:t>
      </w:r>
      <w:r w:rsidR="00A96D8B" w:rsidRPr="000C7787">
        <w:rPr>
          <w:color w:val="000000" w:themeColor="text1"/>
          <w:sz w:val="28"/>
          <w:szCs w:val="28"/>
          <w:lang w:eastAsia="es-ES"/>
        </w:rPr>
        <w:t xml:space="preserve"> resultan aplicables a ambos </w:t>
      </w:r>
      <w:r w:rsidR="00141C54">
        <w:rPr>
          <w:color w:val="000000" w:themeColor="text1"/>
          <w:sz w:val="28"/>
          <w:szCs w:val="28"/>
          <w:lang w:eastAsia="es-ES"/>
        </w:rPr>
        <w:t>insumos</w:t>
      </w:r>
      <w:r w:rsidR="00A96D8B" w:rsidRPr="000C7787">
        <w:rPr>
          <w:color w:val="000000" w:themeColor="text1"/>
          <w:sz w:val="28"/>
          <w:szCs w:val="28"/>
          <w:lang w:eastAsia="es-ES"/>
        </w:rPr>
        <w:t xml:space="preserve">. </w:t>
      </w:r>
      <w:r w:rsidR="0052199E" w:rsidRPr="000C7787">
        <w:rPr>
          <w:color w:val="000000" w:themeColor="text1"/>
          <w:sz w:val="28"/>
          <w:szCs w:val="28"/>
          <w:lang w:eastAsia="es-ES"/>
        </w:rPr>
        <w:t>Al respecto, la Corte ha señalado que</w:t>
      </w:r>
      <w:r w:rsidR="00933C7D" w:rsidRPr="000C7787">
        <w:rPr>
          <w:color w:val="000000" w:themeColor="text1"/>
          <w:sz w:val="28"/>
          <w:szCs w:val="28"/>
          <w:lang w:eastAsia="es-ES"/>
        </w:rPr>
        <w:t xml:space="preserve"> el juez </w:t>
      </w:r>
      <w:r w:rsidR="00E77073" w:rsidRPr="000C7787">
        <w:rPr>
          <w:color w:val="000000" w:themeColor="text1"/>
          <w:sz w:val="28"/>
          <w:szCs w:val="28"/>
          <w:lang w:eastAsia="es-ES"/>
        </w:rPr>
        <w:t>constitucional</w:t>
      </w:r>
      <w:r w:rsidR="00933C7D" w:rsidRPr="000C7787">
        <w:rPr>
          <w:color w:val="000000" w:themeColor="text1"/>
          <w:sz w:val="28"/>
          <w:szCs w:val="28"/>
          <w:lang w:eastAsia="es-ES"/>
        </w:rPr>
        <w:t xml:space="preserve"> puede reconocer</w:t>
      </w:r>
      <w:r w:rsidR="009E7830" w:rsidRPr="000C7787">
        <w:rPr>
          <w:color w:val="000000" w:themeColor="text1"/>
          <w:sz w:val="28"/>
          <w:szCs w:val="28"/>
          <w:lang w:eastAsia="es-ES"/>
        </w:rPr>
        <w:t>los</w:t>
      </w:r>
      <w:r w:rsidR="00933C7D" w:rsidRPr="000C7787">
        <w:rPr>
          <w:color w:val="000000" w:themeColor="text1"/>
          <w:sz w:val="28"/>
          <w:szCs w:val="28"/>
          <w:lang w:eastAsia="es-ES"/>
        </w:rPr>
        <w:t xml:space="preserve"> </w:t>
      </w:r>
      <w:r w:rsidR="001C752B" w:rsidRPr="000C7787">
        <w:rPr>
          <w:color w:val="000000" w:themeColor="text1"/>
          <w:sz w:val="28"/>
          <w:szCs w:val="28"/>
          <w:lang w:eastAsia="es-ES"/>
        </w:rPr>
        <w:t xml:space="preserve">siempre que hayan sido ordenados por el médico tratante. </w:t>
      </w:r>
      <w:r w:rsidR="00080FC5" w:rsidRPr="000C7787">
        <w:rPr>
          <w:color w:val="000000" w:themeColor="text1"/>
          <w:sz w:val="28"/>
          <w:szCs w:val="28"/>
          <w:lang w:eastAsia="es-ES"/>
        </w:rPr>
        <w:t>De no existir orden médica, puede reconocerlos si la necesidad del paciente es evidente</w:t>
      </w:r>
      <w:r w:rsidR="00B83B41" w:rsidRPr="000C7787">
        <w:rPr>
          <w:color w:val="000000" w:themeColor="text1"/>
          <w:sz w:val="28"/>
          <w:szCs w:val="28"/>
          <w:lang w:eastAsia="es-ES"/>
        </w:rPr>
        <w:t xml:space="preserve"> y esta orden deberá ser ratificada</w:t>
      </w:r>
      <w:r w:rsidR="00203A01" w:rsidRPr="000C7787">
        <w:rPr>
          <w:color w:val="000000" w:themeColor="text1"/>
          <w:sz w:val="28"/>
          <w:szCs w:val="28"/>
          <w:lang w:eastAsia="es-ES"/>
        </w:rPr>
        <w:t>.</w:t>
      </w:r>
      <w:r w:rsidR="00B83B41" w:rsidRPr="000C7787">
        <w:rPr>
          <w:color w:val="000000" w:themeColor="text1"/>
          <w:sz w:val="28"/>
          <w:szCs w:val="28"/>
          <w:lang w:eastAsia="es-ES"/>
        </w:rPr>
        <w:t xml:space="preserve"> En caso de </w:t>
      </w:r>
      <w:r w:rsidR="00452CDF">
        <w:rPr>
          <w:color w:val="000000" w:themeColor="text1"/>
          <w:sz w:val="28"/>
          <w:szCs w:val="28"/>
          <w:lang w:eastAsia="es-ES"/>
        </w:rPr>
        <w:t xml:space="preserve">que su necesidad no sea evidente, </w:t>
      </w:r>
      <w:r w:rsidR="00B83B41" w:rsidRPr="000C7787">
        <w:rPr>
          <w:color w:val="000000" w:themeColor="text1"/>
          <w:sz w:val="28"/>
          <w:szCs w:val="28"/>
          <w:lang w:eastAsia="es-ES"/>
        </w:rPr>
        <w:t xml:space="preserve">puede amparar el derecho al diagnóstico con la finalidad de que </w:t>
      </w:r>
      <w:r w:rsidR="00D6413C" w:rsidRPr="000C7787">
        <w:rPr>
          <w:color w:val="000000" w:themeColor="text1"/>
          <w:sz w:val="28"/>
          <w:szCs w:val="28"/>
          <w:lang w:eastAsia="es-ES"/>
        </w:rPr>
        <w:t>la accionad</w:t>
      </w:r>
      <w:r w:rsidR="009F6DF3" w:rsidRPr="000C7787">
        <w:rPr>
          <w:color w:val="000000" w:themeColor="text1"/>
          <w:sz w:val="28"/>
          <w:szCs w:val="28"/>
          <w:lang w:eastAsia="es-ES"/>
        </w:rPr>
        <w:t xml:space="preserve">a, mediante </w:t>
      </w:r>
      <w:r w:rsidR="00E01A12" w:rsidRPr="000C7787">
        <w:rPr>
          <w:color w:val="000000" w:themeColor="text1"/>
          <w:sz w:val="28"/>
          <w:szCs w:val="28"/>
          <w:lang w:eastAsia="es-ES"/>
        </w:rPr>
        <w:t xml:space="preserve">sus profesionales adscritos, </w:t>
      </w:r>
      <w:r w:rsidR="00091FEC" w:rsidRPr="000C7787">
        <w:rPr>
          <w:color w:val="000000" w:themeColor="text1"/>
          <w:sz w:val="28"/>
          <w:szCs w:val="28"/>
          <w:lang w:eastAsia="es-ES"/>
        </w:rPr>
        <w:t>determina esa necesidad.</w:t>
      </w:r>
    </w:p>
    <w:p w14:paraId="6EFFD5A4" w14:textId="77777777" w:rsidR="00A70651" w:rsidRPr="00334A80" w:rsidRDefault="00A70651" w:rsidP="00596056">
      <w:pPr>
        <w:widowControl w:val="0"/>
        <w:contextualSpacing/>
        <w:jc w:val="both"/>
        <w:outlineLvl w:val="0"/>
        <w:rPr>
          <w:b/>
          <w:bCs/>
          <w:color w:val="000000" w:themeColor="text1"/>
          <w:sz w:val="28"/>
          <w:szCs w:val="28"/>
          <w:lang w:val="es-ES" w:eastAsia="es-ES"/>
        </w:rPr>
      </w:pPr>
    </w:p>
    <w:p w14:paraId="6EAFF793" w14:textId="09881155" w:rsidR="00C546FF" w:rsidRPr="00334A80" w:rsidRDefault="00597316" w:rsidP="00596056">
      <w:pPr>
        <w:widowControl w:val="0"/>
        <w:numPr>
          <w:ilvl w:val="0"/>
          <w:numId w:val="30"/>
        </w:numPr>
        <w:ind w:left="709" w:hanging="709"/>
        <w:contextualSpacing/>
        <w:jc w:val="both"/>
        <w:outlineLvl w:val="0"/>
        <w:rPr>
          <w:b/>
          <w:bCs/>
          <w:color w:val="000000" w:themeColor="text1"/>
          <w:sz w:val="28"/>
          <w:szCs w:val="28"/>
          <w:lang w:val="es-ES" w:eastAsia="es-ES"/>
        </w:rPr>
      </w:pPr>
      <w:r>
        <w:rPr>
          <w:b/>
          <w:bCs/>
          <w:color w:val="000000" w:themeColor="text1"/>
          <w:sz w:val="28"/>
          <w:szCs w:val="28"/>
          <w:lang w:val="es-ES" w:eastAsia="es-ES"/>
        </w:rPr>
        <w:t>El cobro</w:t>
      </w:r>
      <w:r w:rsidR="002B11C8">
        <w:rPr>
          <w:b/>
          <w:bCs/>
          <w:color w:val="000000" w:themeColor="text1"/>
          <w:sz w:val="28"/>
          <w:szCs w:val="28"/>
          <w:lang w:val="es-ES" w:eastAsia="es-ES"/>
        </w:rPr>
        <w:t xml:space="preserve"> de los copagos y de las cuotas moderadoras para el acceso a los servicios de salud</w:t>
      </w:r>
      <w:r w:rsidR="00E66BB0">
        <w:rPr>
          <w:b/>
          <w:bCs/>
          <w:color w:val="000000" w:themeColor="text1"/>
          <w:sz w:val="28"/>
          <w:szCs w:val="28"/>
          <w:lang w:val="es-ES" w:eastAsia="es-ES"/>
        </w:rPr>
        <w:t>. Reiteración de jurisprudencia</w:t>
      </w:r>
      <w:r w:rsidR="00E66BB0">
        <w:rPr>
          <w:rStyle w:val="Refdenotaalpie"/>
          <w:b/>
          <w:bCs/>
          <w:color w:val="000000" w:themeColor="text1"/>
          <w:sz w:val="28"/>
          <w:szCs w:val="28"/>
          <w:lang w:val="es-ES" w:eastAsia="es-ES"/>
        </w:rPr>
        <w:footnoteReference w:id="278"/>
      </w:r>
    </w:p>
    <w:p w14:paraId="6F51C226" w14:textId="77777777" w:rsidR="00C546FF" w:rsidRPr="00334A80" w:rsidRDefault="00C546FF" w:rsidP="00596056">
      <w:pPr>
        <w:widowControl w:val="0"/>
        <w:contextualSpacing/>
        <w:jc w:val="both"/>
        <w:outlineLvl w:val="0"/>
        <w:rPr>
          <w:b/>
          <w:color w:val="000000" w:themeColor="text1"/>
          <w:sz w:val="28"/>
          <w:szCs w:val="28"/>
          <w:lang w:val="es-ES" w:eastAsia="es-ES"/>
        </w:rPr>
      </w:pPr>
    </w:p>
    <w:p w14:paraId="074573A2" w14:textId="73811EA4" w:rsidR="009143ED" w:rsidRDefault="00F2739A" w:rsidP="00596056">
      <w:pPr>
        <w:pStyle w:val="Prrafodelista"/>
        <w:numPr>
          <w:ilvl w:val="0"/>
          <w:numId w:val="2"/>
        </w:numPr>
        <w:spacing w:before="0"/>
        <w:ind w:left="0" w:firstLine="0"/>
        <w:rPr>
          <w:color w:val="000000" w:themeColor="text1"/>
          <w:sz w:val="28"/>
          <w:szCs w:val="28"/>
          <w:lang w:val="es-ES"/>
        </w:rPr>
      </w:pPr>
      <w:r w:rsidRPr="00DA52C5">
        <w:rPr>
          <w:i/>
          <w:iCs/>
          <w:color w:val="000000" w:themeColor="text1"/>
          <w:sz w:val="28"/>
          <w:szCs w:val="28"/>
          <w:lang w:val="es-ES"/>
        </w:rPr>
        <w:t>Cuotas moderadoras</w:t>
      </w:r>
      <w:r w:rsidR="00DA52C5" w:rsidRPr="00DA52C5">
        <w:rPr>
          <w:i/>
          <w:iCs/>
          <w:color w:val="000000" w:themeColor="text1"/>
          <w:sz w:val="28"/>
          <w:szCs w:val="28"/>
          <w:lang w:val="es-ES"/>
        </w:rPr>
        <w:t xml:space="preserve"> y copagos</w:t>
      </w:r>
      <w:r w:rsidR="00DA52C5">
        <w:rPr>
          <w:color w:val="000000" w:themeColor="text1"/>
          <w:sz w:val="28"/>
          <w:szCs w:val="28"/>
          <w:lang w:val="es-ES"/>
        </w:rPr>
        <w:t xml:space="preserve">. </w:t>
      </w:r>
      <w:r w:rsidR="00AB6B67">
        <w:rPr>
          <w:color w:val="000000" w:themeColor="text1"/>
          <w:sz w:val="28"/>
          <w:szCs w:val="28"/>
          <w:lang w:val="es-ES"/>
        </w:rPr>
        <w:t>De conformidad con lo dispuesto por el artículo 187 de la Ley 100 de 1993, los afil</w:t>
      </w:r>
      <w:r w:rsidR="00F949E6">
        <w:rPr>
          <w:color w:val="000000" w:themeColor="text1"/>
          <w:sz w:val="28"/>
          <w:szCs w:val="28"/>
          <w:lang w:val="es-ES"/>
        </w:rPr>
        <w:t xml:space="preserve">iados y beneficiarios del SGSSS están sujetos a pagos compartidos, cuotas moderadoras y deducibles. </w:t>
      </w:r>
      <w:r w:rsidR="00417010">
        <w:rPr>
          <w:color w:val="000000" w:themeColor="text1"/>
          <w:sz w:val="28"/>
          <w:szCs w:val="28"/>
          <w:lang w:val="es-ES"/>
        </w:rPr>
        <w:t xml:space="preserve">El artículo 2.10.4.1. del Decreto 1652 de 2022 dispone que </w:t>
      </w:r>
      <w:r w:rsidR="00A139D1">
        <w:rPr>
          <w:color w:val="000000" w:themeColor="text1"/>
          <w:sz w:val="28"/>
          <w:szCs w:val="28"/>
          <w:lang w:val="es-ES"/>
        </w:rPr>
        <w:t xml:space="preserve">“[l]os pagos compartidos o copagos son un aporte en dinero </w:t>
      </w:r>
      <w:r w:rsidR="00DF2ADB">
        <w:rPr>
          <w:color w:val="000000" w:themeColor="text1"/>
          <w:sz w:val="28"/>
          <w:szCs w:val="28"/>
          <w:lang w:val="es-ES"/>
        </w:rPr>
        <w:t xml:space="preserve">que corresponde a una parte </w:t>
      </w:r>
      <w:r w:rsidR="00DF2ADB">
        <w:rPr>
          <w:color w:val="000000" w:themeColor="text1"/>
          <w:sz w:val="28"/>
          <w:szCs w:val="28"/>
          <w:lang w:val="es-ES"/>
        </w:rPr>
        <w:lastRenderedPageBreak/>
        <w:t xml:space="preserve">del valor del servicio demandado con la finalidad de contribuir a financiar el Sistema y están a cargo de los afiliados beneficiarios en el Régimen Contributivo y de los afiliados del Régimen Subsidiado”. Por su parte, el artículo 2.10.4.2. </w:t>
      </w:r>
      <w:r w:rsidR="00DF2ADB">
        <w:rPr>
          <w:i/>
          <w:iCs/>
          <w:color w:val="000000" w:themeColor="text1"/>
          <w:sz w:val="28"/>
          <w:szCs w:val="28"/>
          <w:lang w:val="es-ES"/>
        </w:rPr>
        <w:t>ibidem</w:t>
      </w:r>
      <w:r w:rsidR="00DF2ADB">
        <w:rPr>
          <w:color w:val="000000" w:themeColor="text1"/>
          <w:sz w:val="28"/>
          <w:szCs w:val="28"/>
          <w:lang w:val="es-ES"/>
        </w:rPr>
        <w:t xml:space="preserve"> prevé que las cuotas moderadoras “son un aporte en dinero que corresponden al valor que deben cancelar los afiliados cotizantes y sus beneficiarios </w:t>
      </w:r>
      <w:r w:rsidR="005F4245">
        <w:rPr>
          <w:color w:val="000000" w:themeColor="text1"/>
          <w:sz w:val="28"/>
          <w:szCs w:val="28"/>
          <w:lang w:val="es-ES"/>
        </w:rPr>
        <w:t>del Régimen Contributivo por la utilización de los servicios de salud con el objetivo de racionalizar y estimular el buen uso de estos”. En cualquier caso, los pagos moderadores no pueden configurar “barreras de acceso para los más pobres”, por lo que dichos pagos “serán definidos de acuerdo con la estratificación socioeconómica”</w:t>
      </w:r>
      <w:r w:rsidR="005F4245">
        <w:rPr>
          <w:rStyle w:val="Refdenotaalpie"/>
          <w:color w:val="000000" w:themeColor="text1"/>
          <w:sz w:val="28"/>
          <w:szCs w:val="28"/>
          <w:lang w:val="es-ES"/>
        </w:rPr>
        <w:footnoteReference w:id="279"/>
      </w:r>
      <w:r w:rsidR="005F4245">
        <w:rPr>
          <w:color w:val="000000" w:themeColor="text1"/>
          <w:sz w:val="28"/>
          <w:szCs w:val="28"/>
          <w:lang w:val="es-ES"/>
        </w:rPr>
        <w:t>.</w:t>
      </w:r>
    </w:p>
    <w:p w14:paraId="088D7390" w14:textId="77777777" w:rsidR="00C91C6D" w:rsidRPr="00C91C6D" w:rsidRDefault="00C91C6D" w:rsidP="00596056">
      <w:pPr>
        <w:pStyle w:val="Prrafodelista"/>
        <w:spacing w:before="0"/>
        <w:rPr>
          <w:color w:val="000000" w:themeColor="text1"/>
          <w:sz w:val="28"/>
          <w:szCs w:val="28"/>
          <w:lang w:val="es-ES"/>
        </w:rPr>
      </w:pPr>
    </w:p>
    <w:p w14:paraId="12053F44" w14:textId="4507C5E3" w:rsidR="00A70651" w:rsidRPr="00293C09" w:rsidRDefault="0023719A" w:rsidP="00596056">
      <w:pPr>
        <w:pStyle w:val="Prrafodelista"/>
        <w:widowControl w:val="0"/>
        <w:numPr>
          <w:ilvl w:val="0"/>
          <w:numId w:val="2"/>
        </w:numPr>
        <w:spacing w:before="0"/>
        <w:ind w:left="0" w:firstLine="0"/>
        <w:contextualSpacing/>
        <w:outlineLvl w:val="0"/>
        <w:rPr>
          <w:b/>
          <w:bCs/>
          <w:color w:val="000000" w:themeColor="text1"/>
          <w:sz w:val="28"/>
          <w:szCs w:val="28"/>
          <w:lang w:val="es-ES" w:eastAsia="es-ES"/>
        </w:rPr>
      </w:pPr>
      <w:r w:rsidRPr="0023719A">
        <w:rPr>
          <w:i/>
          <w:iCs/>
          <w:color w:val="000000" w:themeColor="text1"/>
          <w:sz w:val="28"/>
          <w:szCs w:val="28"/>
          <w:lang w:val="es-ES"/>
        </w:rPr>
        <w:t>Exoneración de copagos y cuotas moderadoras</w:t>
      </w:r>
      <w:r w:rsidRPr="0023719A">
        <w:rPr>
          <w:color w:val="000000" w:themeColor="text1"/>
          <w:sz w:val="28"/>
          <w:szCs w:val="28"/>
          <w:lang w:val="es-ES"/>
        </w:rPr>
        <w:t xml:space="preserve">. </w:t>
      </w:r>
      <w:r w:rsidR="007E4D7D">
        <w:rPr>
          <w:color w:val="000000" w:themeColor="text1"/>
          <w:sz w:val="28"/>
          <w:szCs w:val="28"/>
          <w:lang w:val="es-ES"/>
        </w:rPr>
        <w:t>En este contexto, la jurisp</w:t>
      </w:r>
      <w:r w:rsidR="00F126B9">
        <w:rPr>
          <w:color w:val="000000" w:themeColor="text1"/>
          <w:sz w:val="28"/>
          <w:szCs w:val="28"/>
          <w:lang w:val="es-ES"/>
        </w:rPr>
        <w:t xml:space="preserve">rudencia constitucional ha </w:t>
      </w:r>
      <w:r w:rsidR="0002607B">
        <w:rPr>
          <w:color w:val="000000" w:themeColor="text1"/>
          <w:sz w:val="28"/>
          <w:szCs w:val="28"/>
          <w:lang w:val="es-ES"/>
        </w:rPr>
        <w:t>reconocido qu</w:t>
      </w:r>
      <w:r w:rsidR="00981AC9">
        <w:rPr>
          <w:color w:val="000000" w:themeColor="text1"/>
          <w:sz w:val="28"/>
          <w:szCs w:val="28"/>
          <w:lang w:val="es-ES"/>
        </w:rPr>
        <w:t>e el SGSSS “debe dotarse de una racionalidad económica que lo haga viable, lo cual estaba previsto por el Legislador a través de los copagos y las cuotas moderadoras que están a cargo de los afiliados a los regímenes contributivo y subsidiado”</w:t>
      </w:r>
      <w:r w:rsidR="006472B7">
        <w:rPr>
          <w:rStyle w:val="Refdenotaalpie"/>
          <w:color w:val="000000" w:themeColor="text1"/>
          <w:sz w:val="28"/>
          <w:szCs w:val="28"/>
          <w:lang w:val="es-ES"/>
        </w:rPr>
        <w:footnoteReference w:id="280"/>
      </w:r>
      <w:r w:rsidR="00EF3AFB">
        <w:rPr>
          <w:color w:val="000000" w:themeColor="text1"/>
          <w:sz w:val="28"/>
          <w:szCs w:val="28"/>
          <w:lang w:val="es-ES"/>
        </w:rPr>
        <w:t xml:space="preserve">. Sin embargo, estos mecanismos para la racionalización </w:t>
      </w:r>
      <w:r w:rsidR="00766377">
        <w:rPr>
          <w:color w:val="000000" w:themeColor="text1"/>
          <w:sz w:val="28"/>
          <w:szCs w:val="28"/>
          <w:lang w:val="es-ES"/>
        </w:rPr>
        <w:t>económica del SGSSS</w:t>
      </w:r>
      <w:r w:rsidR="00450CD5">
        <w:rPr>
          <w:color w:val="000000" w:themeColor="text1"/>
          <w:sz w:val="28"/>
          <w:szCs w:val="28"/>
          <w:lang w:val="es-ES"/>
        </w:rPr>
        <w:t xml:space="preserve"> no tienen un carácter absoluto o inflexible</w:t>
      </w:r>
      <w:r w:rsidR="00FA18E1">
        <w:rPr>
          <w:rStyle w:val="Refdenotaalpie"/>
          <w:color w:val="000000" w:themeColor="text1"/>
          <w:sz w:val="28"/>
          <w:szCs w:val="28"/>
          <w:lang w:val="es-ES"/>
        </w:rPr>
        <w:footnoteReference w:id="281"/>
      </w:r>
      <w:r w:rsidR="00450CD5">
        <w:rPr>
          <w:color w:val="000000" w:themeColor="text1"/>
          <w:sz w:val="28"/>
          <w:szCs w:val="28"/>
          <w:lang w:val="es-ES"/>
        </w:rPr>
        <w:t xml:space="preserve">. Esto, porque “existen situaciones excepcionales en las que el compromiso de los derechos fundamentales del afiliado al [SGSSS] </w:t>
      </w:r>
      <w:r w:rsidR="00760058">
        <w:rPr>
          <w:color w:val="000000" w:themeColor="text1"/>
          <w:sz w:val="28"/>
          <w:szCs w:val="28"/>
          <w:lang w:val="es-ES"/>
        </w:rPr>
        <w:t>impone prescindir de tales copagos y cuotas para no vulnerar tales derechos”</w:t>
      </w:r>
      <w:r w:rsidR="002D69CB">
        <w:rPr>
          <w:rStyle w:val="Refdenotaalpie"/>
          <w:color w:val="000000" w:themeColor="text1"/>
          <w:sz w:val="28"/>
          <w:szCs w:val="28"/>
          <w:lang w:val="es-ES"/>
        </w:rPr>
        <w:footnoteReference w:id="282"/>
      </w:r>
      <w:r w:rsidR="00760058">
        <w:rPr>
          <w:color w:val="000000" w:themeColor="text1"/>
          <w:sz w:val="28"/>
          <w:szCs w:val="28"/>
          <w:lang w:val="es-ES"/>
        </w:rPr>
        <w:t xml:space="preserve">. </w:t>
      </w:r>
      <w:r w:rsidR="00E72463">
        <w:rPr>
          <w:color w:val="000000" w:themeColor="text1"/>
          <w:sz w:val="28"/>
          <w:szCs w:val="28"/>
          <w:lang w:val="es-ES"/>
        </w:rPr>
        <w:t>Luego, de manera excepcional es posibl</w:t>
      </w:r>
      <w:r w:rsidR="00EE77F3">
        <w:rPr>
          <w:color w:val="000000" w:themeColor="text1"/>
          <w:sz w:val="28"/>
          <w:szCs w:val="28"/>
          <w:lang w:val="es-ES"/>
        </w:rPr>
        <w:t xml:space="preserve">e exonerar el pago de estos mecanismos </w:t>
      </w:r>
      <w:r w:rsidR="00B14634">
        <w:rPr>
          <w:color w:val="000000" w:themeColor="text1"/>
          <w:sz w:val="28"/>
          <w:szCs w:val="28"/>
          <w:lang w:val="es-ES"/>
        </w:rPr>
        <w:t xml:space="preserve">“frente a enfermedades catastróficas o ruinosas, urgencias, enfermedades </w:t>
      </w:r>
      <w:r w:rsidR="004D1898">
        <w:rPr>
          <w:color w:val="000000" w:themeColor="text1"/>
          <w:sz w:val="28"/>
          <w:szCs w:val="28"/>
          <w:lang w:val="es-ES"/>
        </w:rPr>
        <w:t>transmisibles</w:t>
      </w:r>
      <w:r w:rsidR="00B14634">
        <w:rPr>
          <w:color w:val="000000" w:themeColor="text1"/>
          <w:sz w:val="28"/>
          <w:szCs w:val="28"/>
          <w:lang w:val="es-ES"/>
        </w:rPr>
        <w:t xml:space="preserve"> o servicios de promoción y prevención [en salud] que </w:t>
      </w:r>
      <w:r w:rsidR="00BA21EF">
        <w:rPr>
          <w:color w:val="000000" w:themeColor="text1"/>
          <w:sz w:val="28"/>
          <w:szCs w:val="28"/>
          <w:lang w:val="es-ES"/>
        </w:rPr>
        <w:t>sean incluidos expresamente en la normativa sobre el servicio de salud”</w:t>
      </w:r>
      <w:r w:rsidR="00BA21EF">
        <w:rPr>
          <w:rStyle w:val="Refdenotaalpie"/>
          <w:color w:val="000000" w:themeColor="text1"/>
          <w:sz w:val="28"/>
          <w:szCs w:val="28"/>
          <w:lang w:val="es-ES"/>
        </w:rPr>
        <w:footnoteReference w:id="283"/>
      </w:r>
      <w:r w:rsidR="00BA21EF">
        <w:rPr>
          <w:color w:val="000000" w:themeColor="text1"/>
          <w:sz w:val="28"/>
          <w:szCs w:val="28"/>
          <w:lang w:val="es-ES"/>
        </w:rPr>
        <w:t xml:space="preserve">. </w:t>
      </w:r>
      <w:r w:rsidR="00B36F69" w:rsidRPr="00131B76">
        <w:rPr>
          <w:color w:val="000000" w:themeColor="text1"/>
          <w:sz w:val="28"/>
          <w:szCs w:val="28"/>
          <w:shd w:val="clear" w:color="auto" w:fill="FFFFFF"/>
        </w:rPr>
        <w:t>En tal sentido, excepcionalmente se ha aceptado la exoneración del cobro de cuota de manejo cuando (i) se trata de una patología que se encuentre expresamente excluida del cobro, de acuerdo con la normativa vigente; o (ii) se acredita “la incapacidad económica del usuario, de forma que le sea imposible hacer el pago del copago o cuota moderadora para acceder al servicio de salud o se ponga en riesgo su mínimo vital”</w:t>
      </w:r>
      <w:r w:rsidR="00B36F69">
        <w:rPr>
          <w:rStyle w:val="Refdenotaalpie"/>
          <w:color w:val="000000" w:themeColor="text1"/>
          <w:sz w:val="28"/>
          <w:szCs w:val="28"/>
          <w:shd w:val="clear" w:color="auto" w:fill="FFFFFF"/>
        </w:rPr>
        <w:footnoteReference w:id="284"/>
      </w:r>
      <w:r w:rsidR="00B36F69" w:rsidRPr="00131B76">
        <w:rPr>
          <w:color w:val="000000" w:themeColor="text1"/>
          <w:sz w:val="28"/>
          <w:szCs w:val="28"/>
          <w:shd w:val="clear" w:color="auto" w:fill="FFFFFF"/>
        </w:rPr>
        <w:t>.</w:t>
      </w:r>
    </w:p>
    <w:p w14:paraId="42686C03" w14:textId="77777777" w:rsidR="003B7BE0" w:rsidRPr="003B7BE0" w:rsidRDefault="003B7BE0" w:rsidP="00596056">
      <w:pPr>
        <w:pStyle w:val="Prrafodelista"/>
        <w:spacing w:before="0"/>
        <w:rPr>
          <w:b/>
          <w:bCs/>
          <w:color w:val="000000" w:themeColor="text1"/>
          <w:sz w:val="28"/>
          <w:szCs w:val="28"/>
          <w:lang w:val="es-ES" w:eastAsia="es-ES"/>
        </w:rPr>
      </w:pPr>
    </w:p>
    <w:p w14:paraId="11C80B5B" w14:textId="144EFF38" w:rsidR="003B7BE0" w:rsidRPr="003B7BE0" w:rsidRDefault="003B7BE0" w:rsidP="00596056">
      <w:pPr>
        <w:pStyle w:val="Prrafodelista"/>
        <w:widowControl w:val="0"/>
        <w:numPr>
          <w:ilvl w:val="0"/>
          <w:numId w:val="2"/>
        </w:numPr>
        <w:spacing w:before="0"/>
        <w:ind w:left="0" w:firstLine="0"/>
        <w:contextualSpacing/>
        <w:outlineLvl w:val="0"/>
        <w:rPr>
          <w:color w:val="000000" w:themeColor="text1"/>
          <w:sz w:val="28"/>
          <w:szCs w:val="28"/>
          <w:lang w:val="es-ES" w:eastAsia="es-ES"/>
        </w:rPr>
      </w:pPr>
      <w:r w:rsidRPr="003B7BE0">
        <w:rPr>
          <w:i/>
          <w:iCs/>
          <w:color w:val="000000" w:themeColor="text1"/>
          <w:sz w:val="28"/>
          <w:szCs w:val="28"/>
          <w:lang w:val="es-ES" w:eastAsia="es-ES"/>
        </w:rPr>
        <w:t>Prueba de la incapacidad económica para asumir el costo de copagos</w:t>
      </w:r>
      <w:r w:rsidRPr="003B7BE0">
        <w:rPr>
          <w:color w:val="000000" w:themeColor="text1"/>
          <w:sz w:val="28"/>
          <w:szCs w:val="28"/>
          <w:lang w:val="es-ES" w:eastAsia="es-ES"/>
        </w:rPr>
        <w:t>.</w:t>
      </w:r>
      <w:r w:rsidR="00084DA2">
        <w:rPr>
          <w:color w:val="000000" w:themeColor="text1"/>
          <w:sz w:val="28"/>
          <w:szCs w:val="28"/>
          <w:lang w:val="es-ES" w:eastAsia="es-ES"/>
        </w:rPr>
        <w:t xml:space="preserve"> </w:t>
      </w:r>
      <w:r w:rsidR="00084DA2" w:rsidRPr="006E3434">
        <w:rPr>
          <w:color w:val="000000" w:themeColor="text1"/>
          <w:sz w:val="28"/>
          <w:szCs w:val="28"/>
          <w:lang w:val="es-ES" w:eastAsia="es-ES"/>
        </w:rPr>
        <w:t xml:space="preserve">La jurisprudencia constitucional </w:t>
      </w:r>
      <w:r w:rsidR="00EC4527" w:rsidRPr="006E3434">
        <w:rPr>
          <w:color w:val="000000" w:themeColor="text1"/>
          <w:sz w:val="28"/>
          <w:szCs w:val="28"/>
          <w:lang w:val="es-ES" w:eastAsia="es-ES"/>
        </w:rPr>
        <w:t>ha indicado que “</w:t>
      </w:r>
      <w:r w:rsidR="006E3434" w:rsidRPr="000C7787">
        <w:rPr>
          <w:color w:val="000000" w:themeColor="text1"/>
          <w:sz w:val="28"/>
          <w:szCs w:val="28"/>
        </w:rPr>
        <w:t>además de la exoneración prevista en las normas pertinentes, hay lugar a la exención de dicho pago cuando se comprueba que el usuario del servicio de salud o su familia no cuentan con recursos económicos suficientes para asumir las cuotas moderadoras, copagos o cuotas de recuperación según al régimen que se encuentre afiliado”</w:t>
      </w:r>
      <w:r w:rsidR="006E3434" w:rsidRPr="000C7787">
        <w:rPr>
          <w:rStyle w:val="Refdenotaalpie"/>
          <w:color w:val="000000" w:themeColor="text1"/>
          <w:sz w:val="28"/>
          <w:szCs w:val="28"/>
        </w:rPr>
        <w:footnoteReference w:id="285"/>
      </w:r>
      <w:r w:rsidR="006E3434" w:rsidRPr="000C7787">
        <w:rPr>
          <w:color w:val="000000" w:themeColor="text1"/>
          <w:sz w:val="28"/>
          <w:szCs w:val="28"/>
        </w:rPr>
        <w:t>.</w:t>
      </w:r>
      <w:r w:rsidR="0001385F" w:rsidRPr="000C7787">
        <w:rPr>
          <w:color w:val="000000" w:themeColor="text1"/>
          <w:sz w:val="28"/>
          <w:szCs w:val="28"/>
        </w:rPr>
        <w:t xml:space="preserve"> A su vez, en aquellos eventos en los </w:t>
      </w:r>
      <w:r w:rsidR="00910F38">
        <w:rPr>
          <w:color w:val="000000" w:themeColor="text1"/>
          <w:sz w:val="28"/>
          <w:szCs w:val="28"/>
        </w:rPr>
        <w:t xml:space="preserve">que </w:t>
      </w:r>
      <w:r w:rsidR="0001385F" w:rsidRPr="000C7787">
        <w:rPr>
          <w:color w:val="000000" w:themeColor="text1"/>
          <w:sz w:val="28"/>
          <w:szCs w:val="28"/>
        </w:rPr>
        <w:t xml:space="preserve">cuentan con esa capacidad, pero tienen “problemas para hacer la erogación correspondiente antes de que aquel </w:t>
      </w:r>
      <w:r w:rsidR="0041196E" w:rsidRPr="000C7787">
        <w:rPr>
          <w:color w:val="000000" w:themeColor="text1"/>
          <w:sz w:val="28"/>
          <w:szCs w:val="28"/>
        </w:rPr>
        <w:t>[</w:t>
      </w:r>
      <w:r w:rsidR="0001385F" w:rsidRPr="000C7787">
        <w:rPr>
          <w:color w:val="000000" w:themeColor="text1"/>
          <w:sz w:val="28"/>
          <w:szCs w:val="28"/>
        </w:rPr>
        <w:t>servicio] sea suministrado”</w:t>
      </w:r>
      <w:r w:rsidR="0001385F" w:rsidRPr="000C7787">
        <w:rPr>
          <w:rStyle w:val="Refdenotaalpie"/>
          <w:color w:val="000000" w:themeColor="text1"/>
          <w:sz w:val="28"/>
          <w:szCs w:val="28"/>
        </w:rPr>
        <w:footnoteReference w:id="286"/>
      </w:r>
      <w:r w:rsidR="0001385F" w:rsidRPr="000C7787">
        <w:rPr>
          <w:color w:val="000000" w:themeColor="text1"/>
          <w:sz w:val="28"/>
          <w:szCs w:val="28"/>
        </w:rPr>
        <w:t xml:space="preserve">. </w:t>
      </w:r>
      <w:r w:rsidR="0041196E" w:rsidRPr="000C7787">
        <w:rPr>
          <w:color w:val="000000" w:themeColor="text1"/>
          <w:sz w:val="28"/>
          <w:szCs w:val="28"/>
        </w:rPr>
        <w:t xml:space="preserve">Esta regla adquiere especial </w:t>
      </w:r>
      <w:r w:rsidR="00C715B4" w:rsidRPr="000C7787">
        <w:rPr>
          <w:color w:val="000000" w:themeColor="text1"/>
          <w:sz w:val="28"/>
          <w:szCs w:val="28"/>
        </w:rPr>
        <w:lastRenderedPageBreak/>
        <w:t>relevancia cuando se trata de sujetos de especial protección constitucional</w:t>
      </w:r>
      <w:r w:rsidR="00E27A15" w:rsidRPr="000C7787">
        <w:rPr>
          <w:rStyle w:val="Refdenotaalpie"/>
          <w:color w:val="000000" w:themeColor="text1"/>
          <w:sz w:val="28"/>
          <w:szCs w:val="28"/>
        </w:rPr>
        <w:footnoteReference w:id="287"/>
      </w:r>
      <w:r w:rsidR="00C715B4" w:rsidRPr="000C7787">
        <w:rPr>
          <w:color w:val="000000" w:themeColor="text1"/>
          <w:sz w:val="28"/>
          <w:szCs w:val="28"/>
        </w:rPr>
        <w:t xml:space="preserve">. </w:t>
      </w:r>
      <w:r w:rsidR="00DA21C5" w:rsidRPr="000C7787">
        <w:rPr>
          <w:color w:val="000000" w:themeColor="text1"/>
          <w:sz w:val="28"/>
          <w:szCs w:val="28"/>
        </w:rPr>
        <w:t xml:space="preserve">Para demostrar la incapacidad económica, </w:t>
      </w:r>
      <w:r w:rsidR="001E4EFD" w:rsidRPr="000C7787">
        <w:rPr>
          <w:color w:val="000000" w:themeColor="text1"/>
          <w:sz w:val="28"/>
          <w:szCs w:val="28"/>
        </w:rPr>
        <w:t>la Corte ha indicado que por regla general “se aplican los medios probatorios regulados en el Estatuto Procesal Civil, siempre que sean compatibles con la naturaleza del amparo constitucional”</w:t>
      </w:r>
      <w:r w:rsidR="00637698" w:rsidRPr="000C7787">
        <w:rPr>
          <w:rStyle w:val="Refdenotaalpie"/>
          <w:color w:val="000000" w:themeColor="text1"/>
          <w:sz w:val="28"/>
          <w:szCs w:val="28"/>
        </w:rPr>
        <w:footnoteReference w:id="288"/>
      </w:r>
      <w:r w:rsidR="004576AF" w:rsidRPr="000C7787">
        <w:rPr>
          <w:color w:val="000000" w:themeColor="text1"/>
          <w:sz w:val="28"/>
          <w:szCs w:val="28"/>
        </w:rPr>
        <w:t>, en los siguientes términos:</w:t>
      </w:r>
      <w:r w:rsidR="008C721C" w:rsidRPr="000C7787">
        <w:rPr>
          <w:color w:val="000000" w:themeColor="text1"/>
          <w:sz w:val="28"/>
          <w:szCs w:val="28"/>
        </w:rPr>
        <w:t xml:space="preserve"> </w:t>
      </w:r>
    </w:p>
    <w:p w14:paraId="74B8D442" w14:textId="77777777" w:rsidR="004576AF" w:rsidRDefault="004576AF" w:rsidP="00596056">
      <w:pPr>
        <w:pStyle w:val="Prrafodelista"/>
        <w:spacing w:before="0"/>
        <w:rPr>
          <w:color w:val="000000" w:themeColor="text1"/>
          <w:sz w:val="28"/>
          <w:szCs w:val="28"/>
          <w:lang w:val="es-ES" w:eastAsia="es-ES"/>
        </w:rPr>
      </w:pPr>
    </w:p>
    <w:p w14:paraId="2FFF0075" w14:textId="20EA4D38" w:rsidR="004576AF" w:rsidRPr="00492FDD" w:rsidRDefault="004576AF" w:rsidP="00596056">
      <w:pPr>
        <w:pStyle w:val="Prrafodelista"/>
        <w:spacing w:before="0"/>
        <w:ind w:left="284" w:right="335"/>
        <w:rPr>
          <w:color w:val="000000" w:themeColor="text1"/>
          <w:lang w:val="es-ES" w:eastAsia="es-ES"/>
        </w:rPr>
      </w:pPr>
      <w:r w:rsidRPr="00492FDD">
        <w:rPr>
          <w:color w:val="000000" w:themeColor="text1"/>
          <w:lang w:val="es-ES" w:eastAsia="es-ES"/>
        </w:rPr>
        <w:t>“</w:t>
      </w:r>
      <w:r w:rsidR="00492FDD" w:rsidRPr="000C7787">
        <w:rPr>
          <w:color w:val="000000" w:themeColor="text1"/>
        </w:rPr>
        <w:t>(i) [S]in perjuicio de las demás reglas, es aplicable la regla general en materia probatoria, según la cual, incumbe al actor probar el supuesto de hecho que permite obtener la consecuencia jurídica que persigue; (ii) ante la afirmación de ausencia de recursos económicos por parte del actor (negación indefinida), se invierte la carga de la prueba correspondiendo en ese caso a la entidad demandada demostrar lo contrario; (iii) no existe tarifa legal para demostrar la ausencia de recursos económicos, la misma se puede intentar mediante negaciones indefinidas, certificados de ingresos, formularios de afiliación al sistema, extractos bancarios, declaración de renta, balances contables, testimonios, indicios o cualquier otro medio de prueba; (iv) corresponde al juez de tutela ejercer activamente sus poderes inquisitivos en materia probatoria, con el fin de establecer la verdad […] en cada caso, proteger los derechos fundamentales de las personas y garantizar la corrección del manejo de los recursos del sistema de seguridad social en salud, haciendo prevalecer el principio de solidaridad cuando el peticionario cuenta con recursos económicos que le permitan sufragar el costo de las intervenciones, procedimientos o medicamentos excluidos del POS [hoy PBS]; (v) en el caso de la afirmación indefinida del solicitante respecto de la ausencia de recursos económicos, o de afirmaciones semejantes, se presume su buena fe en los términos del artículo 83 de la Constitución, sin perjuicio de la responsabilidad civil o penal que le quepa, si se llega a establecer que tal afirmación es falsa</w:t>
      </w:r>
      <w:r w:rsidRPr="00492FDD">
        <w:rPr>
          <w:color w:val="000000" w:themeColor="text1"/>
          <w:lang w:val="es-ES" w:eastAsia="es-ES"/>
        </w:rPr>
        <w:t>”</w:t>
      </w:r>
      <w:r w:rsidR="00492FDD" w:rsidRPr="00492FDD">
        <w:rPr>
          <w:rStyle w:val="Refdenotaalpie"/>
          <w:color w:val="000000" w:themeColor="text1"/>
          <w:lang w:val="es-ES" w:eastAsia="es-ES"/>
        </w:rPr>
        <w:footnoteReference w:id="289"/>
      </w:r>
    </w:p>
    <w:p w14:paraId="68628D19" w14:textId="77777777" w:rsidR="004576AF" w:rsidRPr="004576AF" w:rsidRDefault="004576AF" w:rsidP="00596056">
      <w:pPr>
        <w:pStyle w:val="Prrafodelista"/>
        <w:spacing w:before="0"/>
        <w:rPr>
          <w:color w:val="000000" w:themeColor="text1"/>
          <w:sz w:val="28"/>
          <w:szCs w:val="28"/>
          <w:lang w:val="es-ES" w:eastAsia="es-ES"/>
        </w:rPr>
      </w:pPr>
    </w:p>
    <w:p w14:paraId="756D560B" w14:textId="1F8FBFA0" w:rsidR="004576AF" w:rsidRPr="00A257F4" w:rsidRDefault="00570365" w:rsidP="00596056">
      <w:pPr>
        <w:pStyle w:val="Prrafodelista"/>
        <w:widowControl w:val="0"/>
        <w:numPr>
          <w:ilvl w:val="0"/>
          <w:numId w:val="2"/>
        </w:numPr>
        <w:spacing w:before="0"/>
        <w:ind w:left="0" w:firstLine="0"/>
        <w:contextualSpacing/>
        <w:outlineLvl w:val="0"/>
        <w:rPr>
          <w:color w:val="000000" w:themeColor="text1"/>
          <w:sz w:val="28"/>
          <w:szCs w:val="28"/>
          <w:lang w:val="es-ES" w:eastAsia="es-ES"/>
        </w:rPr>
      </w:pPr>
      <w:r>
        <w:rPr>
          <w:color w:val="000000" w:themeColor="text1"/>
          <w:sz w:val="28"/>
          <w:szCs w:val="28"/>
          <w:lang w:val="es-ES" w:eastAsia="es-ES"/>
        </w:rPr>
        <w:t xml:space="preserve">En ese contexto, </w:t>
      </w:r>
      <w:r w:rsidR="00A257F4">
        <w:rPr>
          <w:color w:val="000000" w:themeColor="text1"/>
          <w:sz w:val="28"/>
          <w:szCs w:val="28"/>
          <w:lang w:val="es-ES" w:eastAsia="es-ES"/>
        </w:rPr>
        <w:t>para la Corte la</w:t>
      </w:r>
      <w:r w:rsidR="00A257F4" w:rsidRPr="000C7787">
        <w:rPr>
          <w:color w:val="000000" w:themeColor="text1"/>
          <w:sz w:val="28"/>
          <w:szCs w:val="28"/>
        </w:rPr>
        <w:t xml:space="preserve"> afirmación de </w:t>
      </w:r>
      <w:r w:rsidR="00680EC0" w:rsidRPr="000C7787">
        <w:rPr>
          <w:color w:val="000000" w:themeColor="text1"/>
          <w:sz w:val="28"/>
          <w:szCs w:val="28"/>
        </w:rPr>
        <w:t xml:space="preserve">una de las partes </w:t>
      </w:r>
      <w:r w:rsidR="00A257F4" w:rsidRPr="000C7787">
        <w:rPr>
          <w:color w:val="000000" w:themeColor="text1"/>
          <w:sz w:val="28"/>
          <w:szCs w:val="28"/>
        </w:rPr>
        <w:t>de carecer de capacidad económica constituye una negación indefinida que no requiere ser probada y que da lugar a la inversión de la carga de la prueba. Por tal motivo, corresponderá al sujeto demandado acreditar el hecho contrario</w:t>
      </w:r>
      <w:r w:rsidR="00A257F4" w:rsidRPr="000C7787">
        <w:rPr>
          <w:color w:val="000000" w:themeColor="text1"/>
          <w:sz w:val="28"/>
          <w:szCs w:val="28"/>
          <w:vertAlign w:val="superscript"/>
        </w:rPr>
        <w:footnoteReference w:id="290"/>
      </w:r>
      <w:r w:rsidR="00A257F4" w:rsidRPr="000C7787">
        <w:rPr>
          <w:color w:val="000000" w:themeColor="text1"/>
          <w:sz w:val="28"/>
          <w:szCs w:val="28"/>
        </w:rPr>
        <w:t xml:space="preserve">. De esta forma, es claro que </w:t>
      </w:r>
      <w:r w:rsidR="007B34B8" w:rsidRPr="000C7787">
        <w:rPr>
          <w:color w:val="000000" w:themeColor="text1"/>
          <w:sz w:val="28"/>
          <w:szCs w:val="28"/>
        </w:rPr>
        <w:t>“</w:t>
      </w:r>
      <w:r w:rsidR="00A257F4" w:rsidRPr="000C7787">
        <w:rPr>
          <w:color w:val="000000" w:themeColor="text1"/>
          <w:sz w:val="28"/>
          <w:szCs w:val="28"/>
        </w:rPr>
        <w:t>los copagos no pueden ser utilizados como excusa para obstaculizar la prestación de los servicios de salud de la población más vulnerable de la sociedad. Las condiciones de pobreza de una persona no pueden generar como consecuencia la no prestación de un servicio médico</w:t>
      </w:r>
      <w:r w:rsidR="006337BB" w:rsidRPr="000C7787">
        <w:rPr>
          <w:color w:val="000000" w:themeColor="text1"/>
          <w:sz w:val="28"/>
          <w:szCs w:val="28"/>
        </w:rPr>
        <w:t>”</w:t>
      </w:r>
      <w:r w:rsidR="00A257F4" w:rsidRPr="000C7787">
        <w:rPr>
          <w:rStyle w:val="Refdenotaalpie"/>
          <w:color w:val="000000" w:themeColor="text1"/>
          <w:sz w:val="28"/>
          <w:szCs w:val="28"/>
        </w:rPr>
        <w:footnoteReference w:id="291"/>
      </w:r>
      <w:r w:rsidR="006337BB" w:rsidRPr="000C7787">
        <w:rPr>
          <w:color w:val="000000" w:themeColor="text1"/>
          <w:sz w:val="28"/>
          <w:szCs w:val="28"/>
        </w:rPr>
        <w:t>.</w:t>
      </w:r>
    </w:p>
    <w:p w14:paraId="3113ADB1" w14:textId="77777777" w:rsidR="004576AF" w:rsidRPr="0023719A" w:rsidRDefault="004576AF" w:rsidP="00596056">
      <w:pPr>
        <w:pStyle w:val="Prrafodelista"/>
        <w:widowControl w:val="0"/>
        <w:spacing w:before="0"/>
        <w:ind w:left="0"/>
        <w:contextualSpacing/>
        <w:outlineLvl w:val="0"/>
        <w:rPr>
          <w:b/>
          <w:bCs/>
          <w:color w:val="000000" w:themeColor="text1"/>
          <w:sz w:val="28"/>
          <w:szCs w:val="28"/>
          <w:lang w:val="es-ES" w:eastAsia="es-ES"/>
        </w:rPr>
      </w:pPr>
    </w:p>
    <w:p w14:paraId="6E58CDEB" w14:textId="55321005" w:rsidR="00A70651" w:rsidRPr="00293C09" w:rsidRDefault="00597316" w:rsidP="00596056">
      <w:pPr>
        <w:widowControl w:val="0"/>
        <w:numPr>
          <w:ilvl w:val="0"/>
          <w:numId w:val="30"/>
        </w:numPr>
        <w:ind w:left="709" w:hanging="709"/>
        <w:contextualSpacing/>
        <w:jc w:val="both"/>
        <w:outlineLvl w:val="0"/>
        <w:rPr>
          <w:b/>
          <w:bCs/>
          <w:color w:val="000000" w:themeColor="text1"/>
          <w:sz w:val="28"/>
          <w:szCs w:val="28"/>
          <w:lang w:val="es-ES" w:eastAsia="es-ES"/>
        </w:rPr>
      </w:pPr>
      <w:r>
        <w:rPr>
          <w:b/>
          <w:bCs/>
          <w:color w:val="000000" w:themeColor="text1"/>
          <w:sz w:val="28"/>
          <w:szCs w:val="28"/>
          <w:lang w:val="es-ES" w:eastAsia="es-ES"/>
        </w:rPr>
        <w:t>Análisis de los casos concretos</w:t>
      </w:r>
    </w:p>
    <w:p w14:paraId="7B700AB8" w14:textId="77777777" w:rsidR="00DF3A45" w:rsidRPr="00293C09" w:rsidRDefault="00DF3A45" w:rsidP="00596056">
      <w:pPr>
        <w:widowControl w:val="0"/>
        <w:contextualSpacing/>
        <w:jc w:val="both"/>
        <w:outlineLvl w:val="0"/>
        <w:rPr>
          <w:b/>
          <w:bCs/>
          <w:color w:val="000000" w:themeColor="text1"/>
          <w:sz w:val="28"/>
          <w:szCs w:val="28"/>
          <w:lang w:val="es-ES" w:eastAsia="es-ES"/>
        </w:rPr>
      </w:pPr>
    </w:p>
    <w:p w14:paraId="2F56D6CD" w14:textId="65C34F97" w:rsidR="00515853" w:rsidRPr="00515853" w:rsidRDefault="0049706D" w:rsidP="00596056">
      <w:pPr>
        <w:pStyle w:val="Prrafodelista"/>
        <w:widowControl w:val="0"/>
        <w:numPr>
          <w:ilvl w:val="0"/>
          <w:numId w:val="2"/>
        </w:numPr>
        <w:spacing w:before="0"/>
        <w:ind w:left="0" w:firstLine="0"/>
        <w:contextualSpacing/>
        <w:outlineLvl w:val="0"/>
        <w:rPr>
          <w:color w:val="000000" w:themeColor="text1"/>
          <w:sz w:val="28"/>
          <w:szCs w:val="28"/>
          <w:shd w:val="clear" w:color="auto" w:fill="FFFFFF"/>
          <w:lang w:val="es-ES"/>
        </w:rPr>
      </w:pPr>
      <w:r>
        <w:rPr>
          <w:i/>
          <w:iCs/>
          <w:color w:val="000000" w:themeColor="text1"/>
          <w:sz w:val="28"/>
          <w:szCs w:val="28"/>
          <w:shd w:val="clear" w:color="auto" w:fill="FFFFFF"/>
          <w:lang w:val="es-ES"/>
        </w:rPr>
        <w:t>Metodología</w:t>
      </w:r>
      <w:r>
        <w:rPr>
          <w:color w:val="000000" w:themeColor="text1"/>
          <w:sz w:val="28"/>
          <w:szCs w:val="28"/>
          <w:shd w:val="clear" w:color="auto" w:fill="FFFFFF"/>
          <w:lang w:val="es-ES"/>
        </w:rPr>
        <w:t xml:space="preserve">. </w:t>
      </w:r>
      <w:r w:rsidR="006F35F8">
        <w:rPr>
          <w:color w:val="000000" w:themeColor="text1"/>
          <w:sz w:val="28"/>
          <w:szCs w:val="28"/>
          <w:shd w:val="clear" w:color="auto" w:fill="FFFFFF"/>
          <w:lang w:val="es-ES"/>
        </w:rPr>
        <w:t xml:space="preserve">Respecto a las solicitudes concretas de los casos </w:t>
      </w:r>
      <w:r w:rsidR="006F35F8">
        <w:rPr>
          <w:i/>
          <w:iCs/>
          <w:color w:val="000000" w:themeColor="text1"/>
          <w:sz w:val="28"/>
          <w:szCs w:val="28"/>
          <w:shd w:val="clear" w:color="auto" w:fill="FFFFFF"/>
          <w:lang w:val="es-ES"/>
        </w:rPr>
        <w:t>sub examine</w:t>
      </w:r>
      <w:r w:rsidR="006F35F8">
        <w:rPr>
          <w:color w:val="000000" w:themeColor="text1"/>
          <w:sz w:val="28"/>
          <w:szCs w:val="28"/>
          <w:shd w:val="clear" w:color="auto" w:fill="FFFFFF"/>
          <w:lang w:val="es-ES"/>
        </w:rPr>
        <w:t xml:space="preserve">, la Sala referirá la solicitud de las accionantes, así como la respuesta de las accionadas. Luego, reiterará las subreglas jurisprudenciales para acceder a las solicitudes concretas. Por último, analizará si se constatan los requisitos </w:t>
      </w:r>
      <w:r w:rsidR="001A3129">
        <w:rPr>
          <w:color w:val="000000" w:themeColor="text1"/>
          <w:sz w:val="28"/>
          <w:szCs w:val="28"/>
          <w:shd w:val="clear" w:color="auto" w:fill="FFFFFF"/>
          <w:lang w:val="es-ES"/>
        </w:rPr>
        <w:t>para acceder a las referidas solicitudes.</w:t>
      </w:r>
    </w:p>
    <w:p w14:paraId="3FC595B4" w14:textId="77777777" w:rsidR="00DF3A45" w:rsidRPr="00515853" w:rsidRDefault="00DF3A45" w:rsidP="00596056">
      <w:pPr>
        <w:pStyle w:val="Prrafodelista"/>
        <w:widowControl w:val="0"/>
        <w:spacing w:before="0"/>
        <w:ind w:left="0"/>
        <w:contextualSpacing/>
        <w:outlineLvl w:val="0"/>
        <w:rPr>
          <w:color w:val="000000" w:themeColor="text1"/>
          <w:sz w:val="28"/>
          <w:szCs w:val="28"/>
          <w:shd w:val="clear" w:color="auto" w:fill="FFFFFF"/>
          <w:lang w:val="es-ES"/>
        </w:rPr>
      </w:pPr>
    </w:p>
    <w:p w14:paraId="618B8EF1" w14:textId="640D0119" w:rsidR="005305AD" w:rsidRPr="00093C99" w:rsidRDefault="001A3129" w:rsidP="00596056">
      <w:pPr>
        <w:widowControl w:val="0"/>
        <w:numPr>
          <w:ilvl w:val="1"/>
          <w:numId w:val="30"/>
        </w:numPr>
        <w:ind w:left="851" w:hanging="857"/>
        <w:contextualSpacing/>
        <w:jc w:val="both"/>
        <w:outlineLvl w:val="0"/>
        <w:rPr>
          <w:b/>
          <w:bCs/>
          <w:color w:val="000000" w:themeColor="text1"/>
          <w:sz w:val="28"/>
          <w:szCs w:val="28"/>
          <w:lang w:val="es-ES" w:eastAsia="es-ES"/>
        </w:rPr>
      </w:pPr>
      <w:r w:rsidRPr="00093C99">
        <w:rPr>
          <w:b/>
          <w:bCs/>
          <w:color w:val="000000" w:themeColor="text1"/>
          <w:sz w:val="28"/>
          <w:szCs w:val="28"/>
          <w:lang w:val="es-ES" w:eastAsia="es-ES"/>
        </w:rPr>
        <w:t>Examen del</w:t>
      </w:r>
      <w:r w:rsidR="00D5500F" w:rsidRPr="00093C99">
        <w:rPr>
          <w:b/>
          <w:bCs/>
          <w:color w:val="000000" w:themeColor="text1"/>
          <w:sz w:val="28"/>
          <w:szCs w:val="28"/>
          <w:lang w:val="es-ES" w:eastAsia="es-ES"/>
        </w:rPr>
        <w:t xml:space="preserve"> expediente T-11.204.69</w:t>
      </w:r>
      <w:r w:rsidR="005661DF" w:rsidRPr="00093C99">
        <w:rPr>
          <w:b/>
          <w:bCs/>
          <w:color w:val="000000" w:themeColor="text1"/>
          <w:sz w:val="28"/>
          <w:szCs w:val="28"/>
          <w:lang w:val="es-ES" w:eastAsia="es-ES"/>
        </w:rPr>
        <w:t>7</w:t>
      </w:r>
    </w:p>
    <w:p w14:paraId="3A0B7861" w14:textId="77777777" w:rsidR="00DA0456" w:rsidRPr="005305AD" w:rsidRDefault="00DA0456" w:rsidP="00596056">
      <w:pPr>
        <w:widowControl w:val="0"/>
        <w:ind w:left="792"/>
        <w:contextualSpacing/>
        <w:jc w:val="both"/>
        <w:outlineLvl w:val="0"/>
        <w:rPr>
          <w:b/>
          <w:bCs/>
          <w:color w:val="000000" w:themeColor="text1"/>
          <w:sz w:val="28"/>
          <w:szCs w:val="28"/>
          <w:lang w:val="es-ES" w:eastAsia="es-ES"/>
        </w:rPr>
      </w:pPr>
    </w:p>
    <w:p w14:paraId="546E9CE6" w14:textId="34D32ACD" w:rsidR="00E17531" w:rsidRPr="00E17531" w:rsidRDefault="00E17531" w:rsidP="00596056">
      <w:pPr>
        <w:pStyle w:val="Prrafodelista"/>
        <w:widowControl w:val="0"/>
        <w:numPr>
          <w:ilvl w:val="0"/>
          <w:numId w:val="2"/>
        </w:numPr>
        <w:spacing w:before="0"/>
        <w:ind w:left="0" w:firstLine="0"/>
        <w:contextualSpacing/>
        <w:outlineLvl w:val="0"/>
        <w:rPr>
          <w:color w:val="000000" w:themeColor="text1"/>
          <w:sz w:val="28"/>
          <w:szCs w:val="28"/>
          <w:lang w:val="es-ES" w:eastAsia="es-ES"/>
        </w:rPr>
      </w:pPr>
      <w:r w:rsidRPr="00FE2AE8">
        <w:rPr>
          <w:i/>
          <w:iCs/>
          <w:color w:val="000000" w:themeColor="text1"/>
          <w:sz w:val="28"/>
          <w:szCs w:val="28"/>
          <w:lang w:val="es-ES" w:eastAsia="es-ES"/>
        </w:rPr>
        <w:lastRenderedPageBreak/>
        <w:t>Solicitud</w:t>
      </w:r>
      <w:r w:rsidR="00AB5642">
        <w:rPr>
          <w:i/>
          <w:iCs/>
          <w:color w:val="000000" w:themeColor="text1"/>
          <w:sz w:val="28"/>
          <w:szCs w:val="28"/>
          <w:lang w:val="es-ES" w:eastAsia="es-ES"/>
        </w:rPr>
        <w:t>es</w:t>
      </w:r>
      <w:r w:rsidRPr="00FE2AE8">
        <w:rPr>
          <w:i/>
          <w:iCs/>
          <w:color w:val="000000" w:themeColor="text1"/>
          <w:sz w:val="28"/>
          <w:szCs w:val="28"/>
          <w:lang w:val="es-ES" w:eastAsia="es-ES"/>
        </w:rPr>
        <w:t xml:space="preserve"> de la accionante</w:t>
      </w:r>
      <w:r w:rsidRPr="00E17531">
        <w:rPr>
          <w:color w:val="000000" w:themeColor="text1"/>
          <w:sz w:val="28"/>
          <w:szCs w:val="28"/>
          <w:lang w:val="es-ES" w:eastAsia="es-ES"/>
        </w:rPr>
        <w:t xml:space="preserve">. </w:t>
      </w:r>
      <w:r w:rsidR="00723C8D">
        <w:rPr>
          <w:color w:val="000000" w:themeColor="text1"/>
          <w:sz w:val="28"/>
          <w:szCs w:val="28"/>
          <w:lang w:val="es-ES" w:eastAsia="es-ES"/>
        </w:rPr>
        <w:t xml:space="preserve">Por medio de la solicitud de amparo, la </w:t>
      </w:r>
      <w:r w:rsidR="009D171B">
        <w:rPr>
          <w:color w:val="000000" w:themeColor="text1"/>
          <w:sz w:val="28"/>
          <w:szCs w:val="28"/>
          <w:lang w:val="es-ES" w:eastAsia="es-ES"/>
        </w:rPr>
        <w:t>madre</w:t>
      </w:r>
      <w:r w:rsidR="00723C8D">
        <w:rPr>
          <w:color w:val="000000" w:themeColor="text1"/>
          <w:sz w:val="28"/>
          <w:szCs w:val="28"/>
          <w:lang w:val="es-ES" w:eastAsia="es-ES"/>
        </w:rPr>
        <w:t xml:space="preserve"> de </w:t>
      </w:r>
      <w:r w:rsidR="00A53DD5" w:rsidRPr="00A53DD5">
        <w:rPr>
          <w:i/>
          <w:iCs/>
          <w:color w:val="000000" w:themeColor="text1"/>
          <w:sz w:val="28"/>
          <w:szCs w:val="28"/>
          <w:lang w:val="es-ES" w:eastAsia="es-ES"/>
        </w:rPr>
        <w:t>Ana</w:t>
      </w:r>
      <w:r w:rsidR="00F85C85">
        <w:rPr>
          <w:color w:val="000000" w:themeColor="text1"/>
          <w:sz w:val="28"/>
          <w:szCs w:val="28"/>
          <w:lang w:val="es-ES" w:eastAsia="es-ES"/>
        </w:rPr>
        <w:t xml:space="preserve"> solicitó </w:t>
      </w:r>
      <w:r w:rsidR="00A57299">
        <w:rPr>
          <w:color w:val="000000" w:themeColor="text1"/>
          <w:sz w:val="28"/>
          <w:szCs w:val="28"/>
          <w:lang w:val="es-ES" w:eastAsia="es-ES"/>
        </w:rPr>
        <w:t xml:space="preserve">el amparo de sus derechos fundamentales </w:t>
      </w:r>
      <w:r w:rsidR="001C01E1">
        <w:rPr>
          <w:color w:val="000000" w:themeColor="text1"/>
          <w:sz w:val="28"/>
          <w:szCs w:val="28"/>
          <w:lang w:val="es-ES" w:eastAsia="es-ES"/>
        </w:rPr>
        <w:t>a la salud, a l</w:t>
      </w:r>
      <w:r w:rsidR="0015475C">
        <w:rPr>
          <w:color w:val="000000" w:themeColor="text1"/>
          <w:sz w:val="28"/>
          <w:szCs w:val="28"/>
          <w:lang w:val="es-ES" w:eastAsia="es-ES"/>
        </w:rPr>
        <w:t xml:space="preserve">a vida y a la dignidad humana. </w:t>
      </w:r>
      <w:r w:rsidR="00602059">
        <w:rPr>
          <w:color w:val="000000" w:themeColor="text1"/>
          <w:sz w:val="28"/>
          <w:szCs w:val="28"/>
          <w:lang w:val="es-ES" w:eastAsia="es-ES"/>
        </w:rPr>
        <w:t xml:space="preserve">En consecuencia, pretendió </w:t>
      </w:r>
      <w:r w:rsidR="00466C2E">
        <w:rPr>
          <w:color w:val="000000" w:themeColor="text1"/>
          <w:sz w:val="28"/>
          <w:szCs w:val="28"/>
          <w:lang w:val="es-ES" w:eastAsia="es-ES"/>
        </w:rPr>
        <w:t xml:space="preserve">la autorización del servicio de cuidador, así como el suministro de </w:t>
      </w:r>
      <w:r w:rsidR="00B07EC2">
        <w:rPr>
          <w:color w:val="000000" w:themeColor="text1"/>
          <w:sz w:val="28"/>
          <w:szCs w:val="28"/>
          <w:lang w:val="es-ES" w:eastAsia="es-ES"/>
        </w:rPr>
        <w:t>“</w:t>
      </w:r>
      <w:r w:rsidR="00466C2E">
        <w:rPr>
          <w:color w:val="000000" w:themeColor="text1"/>
          <w:sz w:val="28"/>
          <w:szCs w:val="28"/>
          <w:lang w:val="es-ES" w:eastAsia="es-ES"/>
        </w:rPr>
        <w:t xml:space="preserve">las sillas </w:t>
      </w:r>
      <w:r w:rsidR="00B07EC2">
        <w:rPr>
          <w:color w:val="000000" w:themeColor="text1"/>
          <w:sz w:val="28"/>
          <w:szCs w:val="28"/>
          <w:lang w:val="es-ES" w:eastAsia="es-ES"/>
        </w:rPr>
        <w:t>requeridas mediante orden de rehabilitación”</w:t>
      </w:r>
      <w:r w:rsidR="006F51AA">
        <w:rPr>
          <w:rStyle w:val="Refdenotaalpie"/>
          <w:color w:val="000000" w:themeColor="text1"/>
          <w:sz w:val="28"/>
          <w:szCs w:val="28"/>
          <w:lang w:val="es-ES" w:eastAsia="es-ES"/>
        </w:rPr>
        <w:footnoteReference w:id="292"/>
      </w:r>
      <w:r w:rsidR="00466C2E">
        <w:rPr>
          <w:color w:val="000000" w:themeColor="text1"/>
          <w:sz w:val="28"/>
          <w:szCs w:val="28"/>
          <w:lang w:val="es-ES" w:eastAsia="es-ES"/>
        </w:rPr>
        <w:t xml:space="preserve">. </w:t>
      </w:r>
      <w:r w:rsidR="00EB4438">
        <w:rPr>
          <w:color w:val="000000" w:themeColor="text1"/>
          <w:sz w:val="28"/>
          <w:szCs w:val="28"/>
          <w:lang w:val="es-ES" w:eastAsia="es-ES"/>
        </w:rPr>
        <w:t>En concreto,</w:t>
      </w:r>
      <w:r w:rsidR="001A6968">
        <w:rPr>
          <w:color w:val="000000" w:themeColor="text1"/>
          <w:sz w:val="28"/>
          <w:szCs w:val="28"/>
          <w:lang w:val="es-ES" w:eastAsia="es-ES"/>
        </w:rPr>
        <w:t xml:space="preserve"> </w:t>
      </w:r>
      <w:r w:rsidR="00852AB3">
        <w:rPr>
          <w:color w:val="000000" w:themeColor="text1"/>
          <w:sz w:val="28"/>
          <w:szCs w:val="28"/>
          <w:lang w:val="es-ES" w:eastAsia="es-ES"/>
        </w:rPr>
        <w:t>una</w:t>
      </w:r>
      <w:r w:rsidR="00EB4438">
        <w:rPr>
          <w:color w:val="000000" w:themeColor="text1"/>
          <w:sz w:val="28"/>
          <w:szCs w:val="28"/>
          <w:lang w:val="es-ES" w:eastAsia="es-ES"/>
        </w:rPr>
        <w:t xml:space="preserve"> </w:t>
      </w:r>
      <w:r w:rsidR="00301EAD">
        <w:rPr>
          <w:color w:val="000000" w:themeColor="text1"/>
          <w:sz w:val="28"/>
          <w:szCs w:val="28"/>
          <w:lang w:val="es-ES" w:eastAsia="es-ES"/>
        </w:rPr>
        <w:t xml:space="preserve">(i) </w:t>
      </w:r>
      <w:r w:rsidR="00FA3321">
        <w:rPr>
          <w:color w:val="000000" w:themeColor="text1"/>
          <w:sz w:val="28"/>
          <w:szCs w:val="28"/>
          <w:lang w:val="es-ES" w:eastAsia="es-ES"/>
        </w:rPr>
        <w:t xml:space="preserve">“silla de ruedas </w:t>
      </w:r>
      <w:r w:rsidR="003A62C5">
        <w:rPr>
          <w:color w:val="000000" w:themeColor="text1"/>
          <w:sz w:val="28"/>
          <w:szCs w:val="28"/>
          <w:lang w:val="es-ES" w:eastAsia="es-ES"/>
        </w:rPr>
        <w:t xml:space="preserve">neurológica </w:t>
      </w:r>
      <w:r w:rsidR="00BF3360">
        <w:rPr>
          <w:color w:val="000000" w:themeColor="text1"/>
          <w:sz w:val="28"/>
          <w:szCs w:val="28"/>
          <w:lang w:val="es-ES" w:eastAsia="es-ES"/>
        </w:rPr>
        <w:t>a la medida del paciente en aluminio, reclinable</w:t>
      </w:r>
      <w:r w:rsidR="0026168B">
        <w:rPr>
          <w:color w:val="000000" w:themeColor="text1"/>
          <w:sz w:val="28"/>
          <w:szCs w:val="28"/>
          <w:lang w:val="es-ES" w:eastAsia="es-ES"/>
        </w:rPr>
        <w:t xml:space="preserve"> y basculación por riel, plegable”</w:t>
      </w:r>
      <w:r w:rsidR="0026168B">
        <w:rPr>
          <w:rStyle w:val="Refdenotaalpie"/>
          <w:color w:val="000000" w:themeColor="text1"/>
          <w:sz w:val="28"/>
          <w:szCs w:val="28"/>
          <w:lang w:val="es-ES" w:eastAsia="es-ES"/>
        </w:rPr>
        <w:footnoteReference w:id="293"/>
      </w:r>
      <w:r w:rsidR="00623BFE">
        <w:rPr>
          <w:color w:val="000000" w:themeColor="text1"/>
          <w:sz w:val="28"/>
          <w:szCs w:val="28"/>
          <w:lang w:val="es-ES" w:eastAsia="es-ES"/>
        </w:rPr>
        <w:t xml:space="preserve"> con algunas especificaciones particulares</w:t>
      </w:r>
      <w:r w:rsidR="007350F6">
        <w:rPr>
          <w:color w:val="000000" w:themeColor="text1"/>
          <w:sz w:val="28"/>
          <w:szCs w:val="28"/>
          <w:lang w:val="es-ES" w:eastAsia="es-ES"/>
        </w:rPr>
        <w:t xml:space="preserve"> y (ii) “silla de baño neurológica </w:t>
      </w:r>
      <w:r w:rsidR="00C475D0">
        <w:rPr>
          <w:color w:val="000000" w:themeColor="text1"/>
          <w:sz w:val="28"/>
          <w:szCs w:val="28"/>
          <w:lang w:val="es-ES" w:eastAsia="es-ES"/>
        </w:rPr>
        <w:t xml:space="preserve">adaptada a la paciente en plástico inyectado, </w:t>
      </w:r>
      <w:r w:rsidR="000F1885">
        <w:rPr>
          <w:color w:val="000000" w:themeColor="text1"/>
          <w:sz w:val="28"/>
          <w:szCs w:val="28"/>
          <w:lang w:val="es-ES" w:eastAsia="es-ES"/>
        </w:rPr>
        <w:t>reclinable y basculable</w:t>
      </w:r>
      <w:r w:rsidR="00326992">
        <w:rPr>
          <w:color w:val="000000" w:themeColor="text1"/>
          <w:sz w:val="28"/>
          <w:szCs w:val="28"/>
          <w:lang w:val="es-ES" w:eastAsia="es-ES"/>
        </w:rPr>
        <w:t xml:space="preserve">, soporte cefálico, apoya brazos y apoya </w:t>
      </w:r>
      <w:proofErr w:type="gramStart"/>
      <w:r w:rsidR="00326992">
        <w:rPr>
          <w:color w:val="000000" w:themeColor="text1"/>
          <w:sz w:val="28"/>
          <w:szCs w:val="28"/>
          <w:lang w:val="es-ES" w:eastAsia="es-ES"/>
        </w:rPr>
        <w:t>pies removible</w:t>
      </w:r>
      <w:proofErr w:type="gramEnd"/>
      <w:r w:rsidR="00326992">
        <w:rPr>
          <w:color w:val="000000" w:themeColor="text1"/>
          <w:sz w:val="28"/>
          <w:szCs w:val="28"/>
          <w:lang w:val="es-ES" w:eastAsia="es-ES"/>
        </w:rPr>
        <w:t>, cinturón pélvico</w:t>
      </w:r>
      <w:r w:rsidR="009B21E8">
        <w:rPr>
          <w:color w:val="000000" w:themeColor="text1"/>
          <w:sz w:val="28"/>
          <w:szCs w:val="28"/>
          <w:lang w:val="es-ES" w:eastAsia="es-ES"/>
        </w:rPr>
        <w:t>, pechera</w:t>
      </w:r>
      <w:r w:rsidR="00326992">
        <w:rPr>
          <w:color w:val="000000" w:themeColor="text1"/>
          <w:sz w:val="28"/>
          <w:szCs w:val="28"/>
          <w:lang w:val="es-ES" w:eastAsia="es-ES"/>
        </w:rPr>
        <w:t xml:space="preserve"> </w:t>
      </w:r>
      <w:r w:rsidR="006D6BF6">
        <w:rPr>
          <w:color w:val="000000" w:themeColor="text1"/>
          <w:sz w:val="28"/>
          <w:szCs w:val="28"/>
          <w:lang w:val="es-ES" w:eastAsia="es-ES"/>
        </w:rPr>
        <w:t>y sistema recolector de residuos, cuatro ruedas con freno”</w:t>
      </w:r>
      <w:r w:rsidR="006D6BF6">
        <w:rPr>
          <w:rStyle w:val="Refdenotaalpie"/>
          <w:color w:val="000000" w:themeColor="text1"/>
          <w:sz w:val="28"/>
          <w:szCs w:val="28"/>
          <w:lang w:val="es-ES" w:eastAsia="es-ES"/>
        </w:rPr>
        <w:footnoteReference w:id="294"/>
      </w:r>
      <w:r w:rsidR="0026168B">
        <w:rPr>
          <w:color w:val="000000" w:themeColor="text1"/>
          <w:sz w:val="28"/>
          <w:szCs w:val="28"/>
          <w:lang w:val="es-ES" w:eastAsia="es-ES"/>
        </w:rPr>
        <w:t>.</w:t>
      </w:r>
    </w:p>
    <w:p w14:paraId="563C1DB8" w14:textId="77777777" w:rsidR="00E17531" w:rsidRPr="00E17531" w:rsidRDefault="00E17531" w:rsidP="00596056">
      <w:pPr>
        <w:pStyle w:val="Prrafodelista"/>
        <w:widowControl w:val="0"/>
        <w:spacing w:before="0"/>
        <w:ind w:left="0"/>
        <w:contextualSpacing/>
        <w:outlineLvl w:val="0"/>
        <w:rPr>
          <w:color w:val="000000" w:themeColor="text1"/>
          <w:sz w:val="28"/>
          <w:szCs w:val="28"/>
          <w:lang w:val="es-ES" w:eastAsia="es-ES"/>
        </w:rPr>
      </w:pPr>
    </w:p>
    <w:p w14:paraId="58B633B7" w14:textId="1082D338" w:rsidR="00E17531" w:rsidRPr="00787613" w:rsidRDefault="00E17531" w:rsidP="00596056">
      <w:pPr>
        <w:pStyle w:val="Prrafodelista"/>
        <w:widowControl w:val="0"/>
        <w:numPr>
          <w:ilvl w:val="0"/>
          <w:numId w:val="2"/>
        </w:numPr>
        <w:spacing w:before="0"/>
        <w:ind w:left="0" w:firstLine="0"/>
        <w:contextualSpacing/>
        <w:outlineLvl w:val="0"/>
        <w:rPr>
          <w:color w:val="000000" w:themeColor="text1"/>
          <w:sz w:val="28"/>
          <w:szCs w:val="28"/>
          <w:lang w:val="es-ES" w:eastAsia="es-ES"/>
        </w:rPr>
      </w:pPr>
      <w:r>
        <w:rPr>
          <w:i/>
          <w:iCs/>
          <w:color w:val="000000" w:themeColor="text1"/>
          <w:sz w:val="28"/>
          <w:szCs w:val="28"/>
          <w:lang w:val="es-ES" w:eastAsia="es-ES"/>
        </w:rPr>
        <w:t xml:space="preserve">Respuesta de la accionada. </w:t>
      </w:r>
      <w:r w:rsidR="00623BFE">
        <w:rPr>
          <w:color w:val="000000" w:themeColor="text1"/>
          <w:sz w:val="28"/>
          <w:szCs w:val="28"/>
          <w:lang w:val="es-ES" w:eastAsia="es-ES"/>
        </w:rPr>
        <w:t xml:space="preserve">Compensar EPS </w:t>
      </w:r>
      <w:r w:rsidR="00DB6044">
        <w:rPr>
          <w:color w:val="000000" w:themeColor="text1"/>
          <w:sz w:val="28"/>
          <w:szCs w:val="28"/>
          <w:lang w:val="es-ES" w:eastAsia="es-ES"/>
        </w:rPr>
        <w:t xml:space="preserve">indicó que la accionante no cuenta con orden médica respecto del servicio de cuidador </w:t>
      </w:r>
      <w:r w:rsidR="00AA4F4C">
        <w:rPr>
          <w:color w:val="000000" w:themeColor="text1"/>
          <w:sz w:val="28"/>
          <w:szCs w:val="28"/>
          <w:lang w:val="es-ES" w:eastAsia="es-ES"/>
        </w:rPr>
        <w:t xml:space="preserve">y el suministro de la silla de </w:t>
      </w:r>
      <w:r w:rsidR="00AA4F4C" w:rsidRPr="00787613">
        <w:rPr>
          <w:color w:val="000000" w:themeColor="text1"/>
          <w:sz w:val="28"/>
          <w:szCs w:val="28"/>
          <w:lang w:val="es-ES" w:eastAsia="es-ES"/>
        </w:rPr>
        <w:t xml:space="preserve">ruedas. Además, aseguró que no existe ninguna orden médica pendiente de trámite. En todo caso, precisó que estos insumos en salud están </w:t>
      </w:r>
      <w:r w:rsidR="009854C0" w:rsidRPr="00787613">
        <w:rPr>
          <w:color w:val="000000" w:themeColor="text1"/>
          <w:sz w:val="28"/>
          <w:szCs w:val="28"/>
          <w:lang w:val="es-ES" w:eastAsia="es-ES"/>
        </w:rPr>
        <w:t>excluidos</w:t>
      </w:r>
      <w:r w:rsidR="00AA4F4C" w:rsidRPr="00787613">
        <w:rPr>
          <w:color w:val="000000" w:themeColor="text1"/>
          <w:sz w:val="28"/>
          <w:szCs w:val="28"/>
          <w:lang w:val="es-ES" w:eastAsia="es-ES"/>
        </w:rPr>
        <w:t xml:space="preserve"> del </w:t>
      </w:r>
      <w:r w:rsidR="001A6375" w:rsidRPr="00787613">
        <w:rPr>
          <w:color w:val="000000" w:themeColor="text1"/>
          <w:sz w:val="28"/>
          <w:szCs w:val="28"/>
          <w:lang w:val="es-ES" w:eastAsia="es-ES"/>
        </w:rPr>
        <w:t>“POS”</w:t>
      </w:r>
      <w:r w:rsidR="00AA4F4C" w:rsidRPr="00787613">
        <w:rPr>
          <w:color w:val="000000" w:themeColor="text1"/>
          <w:sz w:val="28"/>
          <w:szCs w:val="28"/>
          <w:lang w:val="es-ES" w:eastAsia="es-ES"/>
        </w:rPr>
        <w:t>, de conformidad con la Resolución</w:t>
      </w:r>
      <w:r w:rsidR="003118CC" w:rsidRPr="00787613">
        <w:rPr>
          <w:color w:val="000000" w:themeColor="text1"/>
          <w:sz w:val="28"/>
          <w:szCs w:val="28"/>
          <w:lang w:val="es-ES" w:eastAsia="es-ES"/>
        </w:rPr>
        <w:t xml:space="preserve"> </w:t>
      </w:r>
      <w:r w:rsidR="001A6375" w:rsidRPr="00787613">
        <w:rPr>
          <w:color w:val="000000" w:themeColor="text1"/>
          <w:sz w:val="28"/>
          <w:szCs w:val="28"/>
          <w:lang w:val="es-ES" w:eastAsia="es-ES"/>
        </w:rPr>
        <w:t>5521</w:t>
      </w:r>
      <w:r w:rsidR="003118CC" w:rsidRPr="00787613">
        <w:rPr>
          <w:color w:val="000000" w:themeColor="text1"/>
          <w:sz w:val="28"/>
          <w:szCs w:val="28"/>
          <w:lang w:val="es-ES" w:eastAsia="es-ES"/>
        </w:rPr>
        <w:t xml:space="preserve"> de 20</w:t>
      </w:r>
      <w:r w:rsidR="001A6375" w:rsidRPr="00787613">
        <w:rPr>
          <w:color w:val="000000" w:themeColor="text1"/>
          <w:sz w:val="28"/>
          <w:szCs w:val="28"/>
          <w:lang w:val="es-ES" w:eastAsia="es-ES"/>
        </w:rPr>
        <w:t>13</w:t>
      </w:r>
      <w:r w:rsidR="003118CC" w:rsidRPr="00787613">
        <w:rPr>
          <w:color w:val="000000" w:themeColor="text1"/>
          <w:sz w:val="28"/>
          <w:szCs w:val="28"/>
          <w:lang w:val="es-ES" w:eastAsia="es-ES"/>
        </w:rPr>
        <w:t xml:space="preserve"> y la Sentencia T-184 de 2014.</w:t>
      </w:r>
    </w:p>
    <w:p w14:paraId="60EAD9E8" w14:textId="77777777" w:rsidR="00E17531" w:rsidRPr="00E17531" w:rsidRDefault="00E17531" w:rsidP="00596056">
      <w:pPr>
        <w:pStyle w:val="Prrafodelista"/>
        <w:spacing w:before="0"/>
        <w:rPr>
          <w:color w:val="000000" w:themeColor="text1"/>
          <w:sz w:val="28"/>
          <w:szCs w:val="28"/>
          <w:lang w:val="es-ES" w:eastAsia="es-ES"/>
        </w:rPr>
      </w:pPr>
    </w:p>
    <w:p w14:paraId="60A550E0" w14:textId="1CF6F64C" w:rsidR="00E17531" w:rsidRPr="00E17531" w:rsidRDefault="00E17531" w:rsidP="00596056">
      <w:pPr>
        <w:pStyle w:val="Prrafodelista"/>
        <w:widowControl w:val="0"/>
        <w:numPr>
          <w:ilvl w:val="0"/>
          <w:numId w:val="2"/>
        </w:numPr>
        <w:spacing w:before="0"/>
        <w:ind w:left="0" w:firstLine="0"/>
        <w:contextualSpacing/>
        <w:outlineLvl w:val="0"/>
        <w:rPr>
          <w:i/>
          <w:iCs/>
          <w:color w:val="000000" w:themeColor="text1"/>
          <w:sz w:val="28"/>
          <w:szCs w:val="28"/>
          <w:lang w:val="es-ES" w:eastAsia="es-ES"/>
        </w:rPr>
      </w:pPr>
      <w:r>
        <w:rPr>
          <w:i/>
          <w:iCs/>
          <w:color w:val="000000" w:themeColor="text1"/>
          <w:sz w:val="28"/>
          <w:szCs w:val="28"/>
          <w:lang w:val="es-ES" w:eastAsia="es-ES"/>
        </w:rPr>
        <w:t>Subregla</w:t>
      </w:r>
      <w:r w:rsidRPr="00E17531">
        <w:rPr>
          <w:i/>
          <w:iCs/>
          <w:color w:val="000000" w:themeColor="text1"/>
          <w:sz w:val="28"/>
          <w:szCs w:val="28"/>
          <w:lang w:val="es-ES" w:eastAsia="es-ES"/>
        </w:rPr>
        <w:t xml:space="preserve"> jurisprudencial</w:t>
      </w:r>
      <w:r>
        <w:rPr>
          <w:i/>
          <w:iCs/>
          <w:color w:val="000000" w:themeColor="text1"/>
          <w:sz w:val="28"/>
          <w:szCs w:val="28"/>
          <w:lang w:val="es-ES" w:eastAsia="es-ES"/>
        </w:rPr>
        <w:t xml:space="preserve"> sobre cuidador</w:t>
      </w:r>
      <w:r>
        <w:rPr>
          <w:color w:val="000000" w:themeColor="text1"/>
          <w:sz w:val="28"/>
          <w:szCs w:val="28"/>
          <w:lang w:val="es-ES" w:eastAsia="es-ES"/>
        </w:rPr>
        <w:t xml:space="preserve">. </w:t>
      </w:r>
      <w:r w:rsidR="0027774D">
        <w:rPr>
          <w:color w:val="000000" w:themeColor="text1"/>
          <w:sz w:val="28"/>
          <w:szCs w:val="28"/>
          <w:lang w:val="es-ES" w:eastAsia="es-ES"/>
        </w:rPr>
        <w:t xml:space="preserve">Como </w:t>
      </w:r>
      <w:r w:rsidR="00775F69">
        <w:rPr>
          <w:color w:val="000000" w:themeColor="text1"/>
          <w:sz w:val="28"/>
          <w:szCs w:val="28"/>
          <w:lang w:val="es-ES" w:eastAsia="es-ES"/>
        </w:rPr>
        <w:t>lo</w:t>
      </w:r>
      <w:r w:rsidR="0027774D">
        <w:rPr>
          <w:color w:val="000000" w:themeColor="text1"/>
          <w:sz w:val="28"/>
          <w:szCs w:val="28"/>
          <w:lang w:val="es-ES" w:eastAsia="es-ES"/>
        </w:rPr>
        <w:t xml:space="preserve"> señaló </w:t>
      </w:r>
      <w:r w:rsidR="00775F69">
        <w:rPr>
          <w:color w:val="000000" w:themeColor="text1"/>
          <w:sz w:val="28"/>
          <w:szCs w:val="28"/>
          <w:lang w:val="es-ES" w:eastAsia="es-ES"/>
        </w:rPr>
        <w:t xml:space="preserve">la Sala </w:t>
      </w:r>
      <w:r w:rsidR="0027774D">
        <w:rPr>
          <w:color w:val="000000" w:themeColor="text1"/>
          <w:sz w:val="28"/>
          <w:szCs w:val="28"/>
          <w:lang w:val="es-ES" w:eastAsia="es-ES"/>
        </w:rPr>
        <w:t xml:space="preserve">en el </w:t>
      </w:r>
      <w:r w:rsidR="00A6591F">
        <w:rPr>
          <w:color w:val="000000" w:themeColor="text1"/>
          <w:sz w:val="28"/>
          <w:szCs w:val="28"/>
          <w:lang w:val="es-ES" w:eastAsia="es-ES"/>
        </w:rPr>
        <w:t>fundamento jurídico</w:t>
      </w:r>
      <w:r w:rsidR="0027774D" w:rsidRPr="0069580D">
        <w:rPr>
          <w:color w:val="000000" w:themeColor="text1"/>
          <w:sz w:val="28"/>
          <w:szCs w:val="28"/>
          <w:lang w:val="es-ES" w:eastAsia="es-ES"/>
        </w:rPr>
        <w:t xml:space="preserve"> </w:t>
      </w:r>
      <w:r w:rsidR="0069580D">
        <w:rPr>
          <w:color w:val="000000" w:themeColor="text1"/>
          <w:sz w:val="28"/>
          <w:szCs w:val="28"/>
          <w:lang w:val="es-ES" w:eastAsia="es-ES"/>
        </w:rPr>
        <w:t>85</w:t>
      </w:r>
      <w:r w:rsidR="003E4990">
        <w:rPr>
          <w:color w:val="000000" w:themeColor="text1"/>
          <w:sz w:val="28"/>
          <w:szCs w:val="28"/>
          <w:lang w:val="es-ES" w:eastAsia="es-ES"/>
        </w:rPr>
        <w:t xml:space="preserve">, </w:t>
      </w:r>
      <w:r w:rsidR="0058507E">
        <w:rPr>
          <w:color w:val="000000" w:themeColor="text1"/>
          <w:sz w:val="28"/>
          <w:szCs w:val="28"/>
          <w:lang w:val="es-ES" w:eastAsia="es-ES"/>
        </w:rPr>
        <w:t xml:space="preserve">el </w:t>
      </w:r>
      <w:r w:rsidR="007C72E6">
        <w:rPr>
          <w:color w:val="000000" w:themeColor="text1"/>
          <w:sz w:val="28"/>
          <w:szCs w:val="28"/>
          <w:lang w:val="es-ES" w:eastAsia="es-ES"/>
        </w:rPr>
        <w:t>juez de tutela po</w:t>
      </w:r>
      <w:r w:rsidR="00D6485B">
        <w:rPr>
          <w:color w:val="000000" w:themeColor="text1"/>
          <w:sz w:val="28"/>
          <w:szCs w:val="28"/>
          <w:lang w:val="es-ES" w:eastAsia="es-ES"/>
        </w:rPr>
        <w:t xml:space="preserve">drá acceder a </w:t>
      </w:r>
      <w:r w:rsidR="00773CAA">
        <w:rPr>
          <w:color w:val="000000" w:themeColor="text1"/>
          <w:sz w:val="28"/>
          <w:szCs w:val="28"/>
          <w:lang w:val="es-ES" w:eastAsia="es-ES"/>
        </w:rPr>
        <w:t>la solicitud de</w:t>
      </w:r>
      <w:r w:rsidR="00CB28B4">
        <w:rPr>
          <w:color w:val="000000" w:themeColor="text1"/>
          <w:sz w:val="28"/>
          <w:szCs w:val="28"/>
          <w:lang w:val="es-ES" w:eastAsia="es-ES"/>
        </w:rPr>
        <w:t xml:space="preserve">l servicio de cuidador </w:t>
      </w:r>
      <w:r w:rsidR="00AB775A">
        <w:rPr>
          <w:color w:val="000000" w:themeColor="text1"/>
          <w:sz w:val="28"/>
          <w:szCs w:val="28"/>
          <w:lang w:val="es-ES" w:eastAsia="es-ES"/>
        </w:rPr>
        <w:t>cuando constate que (i)</w:t>
      </w:r>
      <w:r w:rsidR="00035141">
        <w:rPr>
          <w:color w:val="000000" w:themeColor="text1"/>
          <w:sz w:val="28"/>
          <w:szCs w:val="28"/>
          <w:lang w:val="es-ES" w:eastAsia="es-ES"/>
        </w:rPr>
        <w:t xml:space="preserve"> exista certeza sobre la necesidad del paciente de recibir cu</w:t>
      </w:r>
      <w:r w:rsidR="00AC65AE">
        <w:rPr>
          <w:color w:val="000000" w:themeColor="text1"/>
          <w:sz w:val="28"/>
          <w:szCs w:val="28"/>
          <w:lang w:val="es-ES" w:eastAsia="es-ES"/>
        </w:rPr>
        <w:t xml:space="preserve">idados especiales; (ii) </w:t>
      </w:r>
      <w:r w:rsidR="00BB37B4">
        <w:rPr>
          <w:color w:val="000000" w:themeColor="text1"/>
          <w:sz w:val="28"/>
          <w:szCs w:val="28"/>
          <w:lang w:val="es-ES" w:eastAsia="es-ES"/>
        </w:rPr>
        <w:t>esté probada la imposibilidad material del núcl</w:t>
      </w:r>
      <w:r w:rsidR="009A2844">
        <w:rPr>
          <w:color w:val="000000" w:themeColor="text1"/>
          <w:sz w:val="28"/>
          <w:szCs w:val="28"/>
          <w:lang w:val="es-ES" w:eastAsia="es-ES"/>
        </w:rPr>
        <w:t>e</w:t>
      </w:r>
      <w:r w:rsidR="00BB37B4">
        <w:rPr>
          <w:color w:val="000000" w:themeColor="text1"/>
          <w:sz w:val="28"/>
          <w:szCs w:val="28"/>
          <w:lang w:val="es-ES" w:eastAsia="es-ES"/>
        </w:rPr>
        <w:t xml:space="preserve">o familiar para atender las necesidades básicas del paciente y (iii) </w:t>
      </w:r>
      <w:r w:rsidR="009A2844">
        <w:rPr>
          <w:color w:val="000000" w:themeColor="text1"/>
          <w:sz w:val="28"/>
          <w:szCs w:val="28"/>
          <w:lang w:val="es-ES" w:eastAsia="es-ES"/>
        </w:rPr>
        <w:t>se constate qu</w:t>
      </w:r>
      <w:r w:rsidR="00AD2263">
        <w:rPr>
          <w:color w:val="000000" w:themeColor="text1"/>
          <w:sz w:val="28"/>
          <w:szCs w:val="28"/>
          <w:lang w:val="es-ES" w:eastAsia="es-ES"/>
        </w:rPr>
        <w:t>e proveer el cuidado al afiliado tenga un impacto desproporcionado en la salud, el bienestar y/o la vida digna del cuidador.</w:t>
      </w:r>
    </w:p>
    <w:p w14:paraId="411C9AFC" w14:textId="77777777" w:rsidR="00E17531" w:rsidRPr="00E17531" w:rsidRDefault="00E17531" w:rsidP="00596056">
      <w:pPr>
        <w:pStyle w:val="Prrafodelista"/>
        <w:spacing w:before="0"/>
        <w:rPr>
          <w:i/>
          <w:iCs/>
          <w:color w:val="000000" w:themeColor="text1"/>
          <w:sz w:val="28"/>
          <w:szCs w:val="28"/>
          <w:lang w:val="es-ES" w:eastAsia="es-ES"/>
        </w:rPr>
      </w:pPr>
    </w:p>
    <w:p w14:paraId="6A36CB72" w14:textId="68BD8D3F" w:rsidR="0048185A" w:rsidRPr="0048185A" w:rsidRDefault="00FE2AE8" w:rsidP="00596056">
      <w:pPr>
        <w:pStyle w:val="Prrafodelista"/>
        <w:widowControl w:val="0"/>
        <w:numPr>
          <w:ilvl w:val="0"/>
          <w:numId w:val="2"/>
        </w:numPr>
        <w:spacing w:before="0"/>
        <w:ind w:left="0" w:firstLine="0"/>
        <w:contextualSpacing/>
        <w:outlineLvl w:val="0"/>
        <w:rPr>
          <w:i/>
          <w:iCs/>
          <w:color w:val="000000" w:themeColor="text1"/>
          <w:sz w:val="28"/>
          <w:szCs w:val="28"/>
          <w:lang w:val="es-ES" w:eastAsia="es-ES"/>
        </w:rPr>
      </w:pPr>
      <w:r>
        <w:rPr>
          <w:i/>
          <w:iCs/>
          <w:color w:val="000000" w:themeColor="text1"/>
          <w:sz w:val="28"/>
          <w:szCs w:val="28"/>
          <w:lang w:val="es-ES" w:eastAsia="es-ES"/>
        </w:rPr>
        <w:t>Análisis del caso concreto</w:t>
      </w:r>
      <w:r>
        <w:rPr>
          <w:color w:val="000000" w:themeColor="text1"/>
          <w:sz w:val="28"/>
          <w:szCs w:val="28"/>
          <w:lang w:val="es-ES" w:eastAsia="es-ES"/>
        </w:rPr>
        <w:t xml:space="preserve">. </w:t>
      </w:r>
      <w:r w:rsidR="0048185A">
        <w:rPr>
          <w:color w:val="000000" w:themeColor="text1"/>
          <w:sz w:val="28"/>
          <w:szCs w:val="28"/>
          <w:lang w:val="es-ES" w:eastAsia="es-ES"/>
        </w:rPr>
        <w:t>En el caso concreto se acreditan los referidos elementos para acceder al amparo, por las siguientes razones:</w:t>
      </w:r>
    </w:p>
    <w:p w14:paraId="71E6CBD4" w14:textId="454A1D24" w:rsidR="0048185A" w:rsidRPr="0048185A" w:rsidRDefault="0048185A" w:rsidP="00596056">
      <w:pPr>
        <w:pStyle w:val="Prrafodelista"/>
        <w:spacing w:before="0"/>
        <w:rPr>
          <w:i/>
          <w:iCs/>
          <w:color w:val="000000" w:themeColor="text1"/>
          <w:sz w:val="28"/>
          <w:szCs w:val="28"/>
          <w:lang w:val="es-ES" w:eastAsia="es-ES"/>
        </w:rPr>
      </w:pPr>
    </w:p>
    <w:p w14:paraId="1AB1C579" w14:textId="015B5779" w:rsidR="00921DFF" w:rsidRPr="00921DFF" w:rsidRDefault="0048185A" w:rsidP="00596056">
      <w:pPr>
        <w:pStyle w:val="Prrafodelista"/>
        <w:widowControl w:val="0"/>
        <w:numPr>
          <w:ilvl w:val="1"/>
          <w:numId w:val="2"/>
        </w:numPr>
        <w:spacing w:before="0"/>
        <w:ind w:left="0" w:firstLine="0"/>
        <w:contextualSpacing/>
        <w:outlineLvl w:val="0"/>
        <w:rPr>
          <w:i/>
          <w:iCs/>
          <w:color w:val="000000" w:themeColor="text1"/>
          <w:sz w:val="28"/>
          <w:szCs w:val="28"/>
          <w:lang w:val="es-ES" w:eastAsia="es-ES"/>
        </w:rPr>
      </w:pPr>
      <w:r>
        <w:rPr>
          <w:i/>
          <w:iCs/>
          <w:color w:val="000000" w:themeColor="text1"/>
          <w:sz w:val="28"/>
          <w:szCs w:val="28"/>
          <w:lang w:val="es-ES" w:eastAsia="es-ES"/>
        </w:rPr>
        <w:t>Existe certeza sobre la necesidad de</w:t>
      </w:r>
      <w:r w:rsidR="00463D0F">
        <w:rPr>
          <w:i/>
          <w:iCs/>
          <w:color w:val="000000" w:themeColor="text1"/>
          <w:sz w:val="28"/>
          <w:szCs w:val="28"/>
          <w:lang w:val="es-ES" w:eastAsia="es-ES"/>
        </w:rPr>
        <w:t>l servicio de cuidado</w:t>
      </w:r>
      <w:r w:rsidR="00BC175E">
        <w:rPr>
          <w:i/>
          <w:iCs/>
          <w:color w:val="000000" w:themeColor="text1"/>
          <w:sz w:val="28"/>
          <w:szCs w:val="28"/>
          <w:lang w:val="es-ES" w:eastAsia="es-ES"/>
        </w:rPr>
        <w:t>r</w:t>
      </w:r>
      <w:r w:rsidR="00463D0F">
        <w:rPr>
          <w:color w:val="000000" w:themeColor="text1"/>
          <w:sz w:val="28"/>
          <w:szCs w:val="28"/>
          <w:lang w:val="es-ES" w:eastAsia="es-ES"/>
        </w:rPr>
        <w:t>.</w:t>
      </w:r>
      <w:r w:rsidR="008E76D1">
        <w:rPr>
          <w:color w:val="000000" w:themeColor="text1"/>
          <w:sz w:val="28"/>
          <w:szCs w:val="28"/>
          <w:lang w:val="es-ES" w:eastAsia="es-ES"/>
        </w:rPr>
        <w:t xml:space="preserve"> </w:t>
      </w:r>
      <w:r w:rsidR="23D48ACE" w:rsidRPr="79AB0D3E">
        <w:rPr>
          <w:color w:val="000000" w:themeColor="text1"/>
          <w:sz w:val="28"/>
          <w:szCs w:val="28"/>
          <w:lang w:val="es-ES" w:eastAsia="es-ES"/>
        </w:rPr>
        <w:t xml:space="preserve">La Sala reconoce que </w:t>
      </w:r>
      <w:r w:rsidR="00A53DD5" w:rsidRPr="00A53DD5">
        <w:rPr>
          <w:i/>
          <w:iCs/>
          <w:color w:val="000000" w:themeColor="text1"/>
          <w:sz w:val="28"/>
          <w:szCs w:val="28"/>
          <w:lang w:val="es-ES" w:eastAsia="es-ES"/>
        </w:rPr>
        <w:t>Ana</w:t>
      </w:r>
      <w:r w:rsidR="23D48ACE" w:rsidRPr="79AB0D3E">
        <w:rPr>
          <w:color w:val="000000" w:themeColor="text1"/>
          <w:sz w:val="28"/>
          <w:szCs w:val="28"/>
          <w:lang w:val="es-ES" w:eastAsia="es-ES"/>
        </w:rPr>
        <w:t xml:space="preserve"> no cuenta con una orden médica por medio de la cual su médico tratante hubiese ordenado el reconocimiento de este servicio. Sin embargo, el material probatorio del expediente sí permite constatar esta necesidad. </w:t>
      </w:r>
      <w:r w:rsidR="2458288B" w:rsidRPr="79AB0D3E">
        <w:rPr>
          <w:color w:val="000000" w:themeColor="text1"/>
          <w:sz w:val="28"/>
          <w:szCs w:val="28"/>
          <w:lang w:val="es-ES" w:eastAsia="es-ES"/>
        </w:rPr>
        <w:t xml:space="preserve">Al respecto, la </w:t>
      </w:r>
      <w:r w:rsidR="00555B66">
        <w:rPr>
          <w:color w:val="000000" w:themeColor="text1"/>
          <w:sz w:val="28"/>
          <w:szCs w:val="28"/>
          <w:lang w:val="es-ES" w:eastAsia="es-ES"/>
        </w:rPr>
        <w:t>madre</w:t>
      </w:r>
      <w:r w:rsidR="2458288B" w:rsidRPr="79AB0D3E">
        <w:rPr>
          <w:color w:val="000000" w:themeColor="text1"/>
          <w:sz w:val="28"/>
          <w:szCs w:val="28"/>
          <w:lang w:val="es-ES" w:eastAsia="es-ES"/>
        </w:rPr>
        <w:t xml:space="preserve"> indicó que “fue diagnosticada con </w:t>
      </w:r>
      <w:r w:rsidR="0A5D5121" w:rsidRPr="79AB0D3E">
        <w:rPr>
          <w:color w:val="000000" w:themeColor="text1"/>
          <w:sz w:val="28"/>
          <w:szCs w:val="28"/>
          <w:lang w:val="es-ES" w:eastAsia="es-ES"/>
        </w:rPr>
        <w:t>parálisis</w:t>
      </w:r>
      <w:r w:rsidR="2458288B" w:rsidRPr="79AB0D3E">
        <w:rPr>
          <w:color w:val="000000" w:themeColor="text1"/>
          <w:sz w:val="28"/>
          <w:szCs w:val="28"/>
          <w:lang w:val="es-ES" w:eastAsia="es-ES"/>
        </w:rPr>
        <w:t xml:space="preserve"> cerebral espá</w:t>
      </w:r>
      <w:r w:rsidR="27CF5DE4" w:rsidRPr="79AB0D3E">
        <w:rPr>
          <w:color w:val="000000" w:themeColor="text1"/>
          <w:sz w:val="28"/>
          <w:szCs w:val="28"/>
          <w:lang w:val="es-ES" w:eastAsia="es-ES"/>
        </w:rPr>
        <w:t>tica</w:t>
      </w:r>
      <w:r w:rsidR="3EE40271" w:rsidRPr="79AB0D3E">
        <w:rPr>
          <w:color w:val="000000" w:themeColor="text1"/>
          <w:sz w:val="28"/>
          <w:szCs w:val="28"/>
          <w:lang w:val="es-ES" w:eastAsia="es-ES"/>
        </w:rPr>
        <w:t>, configurando una discapacidad total, impidiendo la posibilidad de valerse por sí misma</w:t>
      </w:r>
      <w:r w:rsidR="2458288B" w:rsidRPr="79AB0D3E">
        <w:rPr>
          <w:color w:val="000000" w:themeColor="text1"/>
          <w:sz w:val="28"/>
          <w:szCs w:val="28"/>
          <w:lang w:val="es-ES" w:eastAsia="es-ES"/>
        </w:rPr>
        <w:t>”</w:t>
      </w:r>
      <w:r w:rsidR="00FC4768">
        <w:rPr>
          <w:rStyle w:val="Refdenotaalpie"/>
          <w:color w:val="000000" w:themeColor="text1"/>
          <w:sz w:val="28"/>
          <w:szCs w:val="28"/>
          <w:lang w:val="es-ES" w:eastAsia="es-ES"/>
        </w:rPr>
        <w:footnoteReference w:id="295"/>
      </w:r>
      <w:r w:rsidR="2458288B" w:rsidRPr="008E76D1">
        <w:rPr>
          <w:color w:val="000000" w:themeColor="text1"/>
          <w:sz w:val="28"/>
          <w:szCs w:val="28"/>
          <w:lang w:val="es-ES" w:eastAsia="es-ES"/>
        </w:rPr>
        <w:t>.</w:t>
      </w:r>
      <w:r w:rsidR="2458288B" w:rsidRPr="79AB0D3E">
        <w:rPr>
          <w:color w:val="000000" w:themeColor="text1"/>
          <w:sz w:val="28"/>
          <w:szCs w:val="28"/>
          <w:lang w:val="es-ES" w:eastAsia="es-ES"/>
        </w:rPr>
        <w:t xml:space="preserve"> </w:t>
      </w:r>
      <w:r w:rsidR="00836FAE">
        <w:rPr>
          <w:color w:val="000000" w:themeColor="text1"/>
          <w:sz w:val="28"/>
          <w:szCs w:val="28"/>
          <w:lang w:val="es-ES" w:eastAsia="es-ES"/>
        </w:rPr>
        <w:t xml:space="preserve">Además, </w:t>
      </w:r>
      <w:r w:rsidR="009F3D04">
        <w:rPr>
          <w:color w:val="000000" w:themeColor="text1"/>
          <w:sz w:val="28"/>
          <w:szCs w:val="28"/>
          <w:lang w:val="es-ES" w:eastAsia="es-ES"/>
        </w:rPr>
        <w:t xml:space="preserve">en su respuesta al </w:t>
      </w:r>
      <w:r w:rsidR="00DF3648">
        <w:rPr>
          <w:color w:val="000000" w:themeColor="text1"/>
          <w:sz w:val="28"/>
          <w:szCs w:val="28"/>
          <w:lang w:val="es-ES" w:eastAsia="es-ES"/>
        </w:rPr>
        <w:t>Auto</w:t>
      </w:r>
      <w:r w:rsidR="009F3D04">
        <w:rPr>
          <w:color w:val="000000" w:themeColor="text1"/>
          <w:sz w:val="28"/>
          <w:szCs w:val="28"/>
          <w:lang w:val="es-ES" w:eastAsia="es-ES"/>
        </w:rPr>
        <w:t xml:space="preserve"> de </w:t>
      </w:r>
      <w:r w:rsidR="000368DA">
        <w:rPr>
          <w:color w:val="000000" w:themeColor="text1"/>
          <w:sz w:val="28"/>
          <w:szCs w:val="28"/>
          <w:lang w:val="es-ES" w:eastAsia="es-ES"/>
        </w:rPr>
        <w:t>3 de septiembre de 2025</w:t>
      </w:r>
      <w:r w:rsidR="009F3D04">
        <w:rPr>
          <w:color w:val="000000" w:themeColor="text1"/>
          <w:sz w:val="28"/>
          <w:szCs w:val="28"/>
          <w:lang w:val="es-ES" w:eastAsia="es-ES"/>
        </w:rPr>
        <w:t xml:space="preserve">, </w:t>
      </w:r>
      <w:r w:rsidR="009640E9">
        <w:rPr>
          <w:color w:val="000000" w:themeColor="text1"/>
          <w:sz w:val="28"/>
          <w:szCs w:val="28"/>
          <w:lang w:val="es-ES" w:eastAsia="es-ES"/>
        </w:rPr>
        <w:t>informó</w:t>
      </w:r>
      <w:r w:rsidR="00A9472C">
        <w:rPr>
          <w:color w:val="000000" w:themeColor="text1"/>
          <w:sz w:val="28"/>
          <w:szCs w:val="28"/>
          <w:lang w:val="es-ES" w:eastAsia="es-ES"/>
        </w:rPr>
        <w:t xml:space="preserve"> que </w:t>
      </w:r>
      <w:r w:rsidR="00A51796">
        <w:rPr>
          <w:color w:val="000000" w:themeColor="text1"/>
          <w:sz w:val="28"/>
          <w:szCs w:val="28"/>
          <w:lang w:val="es-ES" w:eastAsia="es-ES"/>
        </w:rPr>
        <w:t>su hija</w:t>
      </w:r>
      <w:r w:rsidR="00A9472C">
        <w:rPr>
          <w:color w:val="000000" w:themeColor="text1"/>
          <w:sz w:val="28"/>
          <w:szCs w:val="28"/>
          <w:lang w:val="es-ES" w:eastAsia="es-ES"/>
        </w:rPr>
        <w:t xml:space="preserve"> “no puede hablar</w:t>
      </w:r>
      <w:r w:rsidR="001B2621">
        <w:rPr>
          <w:color w:val="000000" w:themeColor="text1"/>
          <w:sz w:val="28"/>
          <w:szCs w:val="28"/>
          <w:lang w:val="es-ES" w:eastAsia="es-ES"/>
        </w:rPr>
        <w:t>, no puede caminar</w:t>
      </w:r>
      <w:r w:rsidR="003B7FEF">
        <w:rPr>
          <w:color w:val="000000" w:themeColor="text1"/>
          <w:sz w:val="28"/>
          <w:szCs w:val="28"/>
          <w:lang w:val="es-ES" w:eastAsia="es-ES"/>
        </w:rPr>
        <w:t xml:space="preserve">, no puede comer sola, no tiene movilidad mínima para su autosuficiencia, no tiene conciencia de su </w:t>
      </w:r>
      <w:r w:rsidR="004A2B07">
        <w:rPr>
          <w:color w:val="000000" w:themeColor="text1"/>
          <w:sz w:val="28"/>
          <w:szCs w:val="28"/>
          <w:lang w:val="es-ES" w:eastAsia="es-ES"/>
        </w:rPr>
        <w:t>entorno, tiene ceguera bilateral</w:t>
      </w:r>
      <w:r w:rsidR="00AD5257">
        <w:rPr>
          <w:color w:val="000000" w:themeColor="text1"/>
          <w:sz w:val="28"/>
          <w:szCs w:val="28"/>
          <w:lang w:val="es-ES" w:eastAsia="es-ES"/>
        </w:rPr>
        <w:t xml:space="preserve">, trastorno de la deglución </w:t>
      </w:r>
      <w:r w:rsidR="00837EB0">
        <w:rPr>
          <w:color w:val="000000" w:themeColor="text1"/>
          <w:sz w:val="28"/>
          <w:szCs w:val="28"/>
          <w:lang w:val="es-ES" w:eastAsia="es-ES"/>
        </w:rPr>
        <w:t>[</w:t>
      </w:r>
      <w:r w:rsidR="00F3171A">
        <w:rPr>
          <w:color w:val="000000" w:themeColor="text1"/>
          <w:sz w:val="28"/>
          <w:szCs w:val="28"/>
          <w:lang w:val="es-ES" w:eastAsia="es-ES"/>
        </w:rPr>
        <w:t>e</w:t>
      </w:r>
      <w:r w:rsidR="00837EB0">
        <w:rPr>
          <w:color w:val="000000" w:themeColor="text1"/>
          <w:sz w:val="28"/>
          <w:szCs w:val="28"/>
          <w:lang w:val="es-ES" w:eastAsia="es-ES"/>
        </w:rPr>
        <w:t xml:space="preserve">] </w:t>
      </w:r>
      <w:r w:rsidR="00083073">
        <w:rPr>
          <w:color w:val="000000" w:themeColor="text1"/>
          <w:sz w:val="28"/>
          <w:szCs w:val="28"/>
          <w:lang w:val="es-ES" w:eastAsia="es-ES"/>
        </w:rPr>
        <w:t xml:space="preserve">hipotonía </w:t>
      </w:r>
      <w:r w:rsidR="00171581">
        <w:rPr>
          <w:color w:val="000000" w:themeColor="text1"/>
          <w:sz w:val="28"/>
          <w:szCs w:val="28"/>
          <w:lang w:val="es-ES" w:eastAsia="es-ES"/>
        </w:rPr>
        <w:t>severa</w:t>
      </w:r>
      <w:r w:rsidR="000A6C2F">
        <w:rPr>
          <w:color w:val="000000" w:themeColor="text1"/>
          <w:sz w:val="28"/>
          <w:szCs w:val="28"/>
          <w:lang w:val="es-ES" w:eastAsia="es-ES"/>
        </w:rPr>
        <w:t xml:space="preserve"> </w:t>
      </w:r>
      <w:r w:rsidR="00017097">
        <w:rPr>
          <w:color w:val="000000" w:themeColor="text1"/>
          <w:sz w:val="28"/>
          <w:szCs w:val="28"/>
          <w:lang w:val="es-ES" w:eastAsia="es-ES"/>
        </w:rPr>
        <w:t>global</w:t>
      </w:r>
      <w:r w:rsidR="00A9472C">
        <w:rPr>
          <w:color w:val="000000" w:themeColor="text1"/>
          <w:sz w:val="28"/>
          <w:szCs w:val="28"/>
          <w:lang w:val="es-ES" w:eastAsia="es-ES"/>
        </w:rPr>
        <w:t>”</w:t>
      </w:r>
      <w:r w:rsidR="0037423A">
        <w:rPr>
          <w:rStyle w:val="Refdenotaalpie"/>
          <w:color w:val="000000" w:themeColor="text1"/>
          <w:sz w:val="28"/>
          <w:szCs w:val="28"/>
          <w:lang w:val="es-ES" w:eastAsia="es-ES"/>
        </w:rPr>
        <w:footnoteReference w:id="296"/>
      </w:r>
      <w:r w:rsidR="00A9472C">
        <w:rPr>
          <w:color w:val="000000" w:themeColor="text1"/>
          <w:sz w:val="28"/>
          <w:szCs w:val="28"/>
          <w:lang w:val="es-ES" w:eastAsia="es-ES"/>
        </w:rPr>
        <w:t>.</w:t>
      </w:r>
      <w:r w:rsidR="007F4751">
        <w:rPr>
          <w:color w:val="000000" w:themeColor="text1"/>
          <w:sz w:val="28"/>
          <w:szCs w:val="28"/>
          <w:lang w:val="es-ES" w:eastAsia="es-ES"/>
        </w:rPr>
        <w:t xml:space="preserve"> </w:t>
      </w:r>
      <w:r w:rsidR="00601CA3">
        <w:rPr>
          <w:color w:val="000000" w:themeColor="text1"/>
          <w:sz w:val="28"/>
          <w:szCs w:val="28"/>
          <w:lang w:val="es-ES" w:eastAsia="es-ES"/>
        </w:rPr>
        <w:t>En efecto</w:t>
      </w:r>
      <w:r w:rsidR="007F4751">
        <w:rPr>
          <w:color w:val="000000" w:themeColor="text1"/>
          <w:sz w:val="28"/>
          <w:szCs w:val="28"/>
          <w:lang w:val="es-ES" w:eastAsia="es-ES"/>
        </w:rPr>
        <w:t>, la historia clínica de</w:t>
      </w:r>
      <w:r w:rsidR="006D1E34">
        <w:rPr>
          <w:color w:val="000000" w:themeColor="text1"/>
          <w:sz w:val="28"/>
          <w:szCs w:val="28"/>
          <w:lang w:val="es-ES" w:eastAsia="es-ES"/>
        </w:rPr>
        <w:t xml:space="preserve"> </w:t>
      </w:r>
      <w:r w:rsidR="00DC42C1">
        <w:rPr>
          <w:color w:val="000000" w:themeColor="text1"/>
          <w:sz w:val="28"/>
          <w:szCs w:val="28"/>
          <w:lang w:val="es-ES" w:eastAsia="es-ES"/>
        </w:rPr>
        <w:t>la agenciada</w:t>
      </w:r>
      <w:r w:rsidR="000666CE">
        <w:rPr>
          <w:color w:val="000000" w:themeColor="text1"/>
          <w:sz w:val="28"/>
          <w:szCs w:val="28"/>
          <w:lang w:val="es-ES" w:eastAsia="es-ES"/>
        </w:rPr>
        <w:t xml:space="preserve"> </w:t>
      </w:r>
      <w:r w:rsidR="000F74AA">
        <w:rPr>
          <w:color w:val="000000" w:themeColor="text1"/>
          <w:sz w:val="28"/>
          <w:szCs w:val="28"/>
          <w:lang w:val="es-ES" w:eastAsia="es-ES"/>
        </w:rPr>
        <w:t>da cuenta de que</w:t>
      </w:r>
      <w:r w:rsidR="006A44E8">
        <w:rPr>
          <w:color w:val="000000" w:themeColor="text1"/>
          <w:sz w:val="28"/>
          <w:szCs w:val="28"/>
          <w:lang w:val="es-ES" w:eastAsia="es-ES"/>
        </w:rPr>
        <w:t xml:space="preserve"> fue diagnosticada con</w:t>
      </w:r>
      <w:r w:rsidR="00663731">
        <w:rPr>
          <w:color w:val="000000" w:themeColor="text1"/>
          <w:sz w:val="28"/>
          <w:szCs w:val="28"/>
          <w:lang w:val="es-ES" w:eastAsia="es-ES"/>
        </w:rPr>
        <w:t>, entre ot</w:t>
      </w:r>
      <w:r w:rsidR="008F618D">
        <w:rPr>
          <w:color w:val="000000" w:themeColor="text1"/>
          <w:sz w:val="28"/>
          <w:szCs w:val="28"/>
          <w:lang w:val="es-ES" w:eastAsia="es-ES"/>
        </w:rPr>
        <w:t xml:space="preserve">ros, </w:t>
      </w:r>
      <w:r w:rsidR="006A44E8">
        <w:rPr>
          <w:color w:val="000000" w:themeColor="text1"/>
          <w:sz w:val="28"/>
          <w:szCs w:val="28"/>
          <w:lang w:val="es-ES" w:eastAsia="es-ES"/>
        </w:rPr>
        <w:t>parálisis cerebral</w:t>
      </w:r>
      <w:r w:rsidR="001A0283">
        <w:rPr>
          <w:color w:val="000000" w:themeColor="text1"/>
          <w:sz w:val="28"/>
          <w:szCs w:val="28"/>
          <w:lang w:val="es-ES" w:eastAsia="es-ES"/>
        </w:rPr>
        <w:t>,</w:t>
      </w:r>
      <w:r w:rsidR="006A44E8">
        <w:rPr>
          <w:color w:val="000000" w:themeColor="text1"/>
          <w:sz w:val="28"/>
          <w:szCs w:val="28"/>
          <w:lang w:val="es-ES" w:eastAsia="es-ES"/>
        </w:rPr>
        <w:t xml:space="preserve"> síndrome epiléptico</w:t>
      </w:r>
      <w:r w:rsidR="006A44E8">
        <w:rPr>
          <w:rStyle w:val="Refdenotaalpie"/>
          <w:color w:val="000000" w:themeColor="text1"/>
          <w:sz w:val="28"/>
          <w:szCs w:val="28"/>
          <w:lang w:val="es-ES" w:eastAsia="es-ES"/>
        </w:rPr>
        <w:footnoteReference w:id="297"/>
      </w:r>
      <w:r w:rsidR="001A0283">
        <w:rPr>
          <w:color w:val="000000" w:themeColor="text1"/>
          <w:sz w:val="28"/>
          <w:szCs w:val="28"/>
          <w:lang w:val="es-ES" w:eastAsia="es-ES"/>
        </w:rPr>
        <w:t xml:space="preserve">, </w:t>
      </w:r>
      <w:r w:rsidR="00F63074">
        <w:rPr>
          <w:color w:val="000000" w:themeColor="text1"/>
          <w:sz w:val="28"/>
          <w:szCs w:val="28"/>
          <w:lang w:val="es-ES" w:eastAsia="es-ES"/>
        </w:rPr>
        <w:t>“</w:t>
      </w:r>
      <w:r w:rsidR="00C37BC8" w:rsidRPr="00F63074">
        <w:rPr>
          <w:i/>
          <w:color w:val="000000" w:themeColor="text1"/>
          <w:sz w:val="28"/>
          <w:szCs w:val="28"/>
          <w:lang w:val="es-ES" w:eastAsia="es-ES"/>
        </w:rPr>
        <w:t>epilepsia focal estructural</w:t>
      </w:r>
      <w:r w:rsidR="00F63074">
        <w:rPr>
          <w:i/>
          <w:iCs/>
          <w:color w:val="000000" w:themeColor="text1"/>
          <w:sz w:val="28"/>
          <w:szCs w:val="28"/>
          <w:lang w:val="es-ES" w:eastAsia="es-ES"/>
        </w:rPr>
        <w:t xml:space="preserve"> vs </w:t>
      </w:r>
      <w:r w:rsidR="00F63074">
        <w:rPr>
          <w:i/>
          <w:iCs/>
          <w:color w:val="000000" w:themeColor="text1"/>
          <w:sz w:val="28"/>
          <w:szCs w:val="28"/>
          <w:lang w:val="es-ES" w:eastAsia="es-ES"/>
        </w:rPr>
        <w:lastRenderedPageBreak/>
        <w:t>genética</w:t>
      </w:r>
      <w:r w:rsidR="00F63074">
        <w:rPr>
          <w:color w:val="000000" w:themeColor="text1"/>
          <w:sz w:val="28"/>
          <w:szCs w:val="28"/>
          <w:lang w:val="es-ES" w:eastAsia="es-ES"/>
        </w:rPr>
        <w:t>”</w:t>
      </w:r>
      <w:r w:rsidR="000F6810">
        <w:rPr>
          <w:color w:val="000000" w:themeColor="text1"/>
          <w:sz w:val="28"/>
          <w:szCs w:val="28"/>
          <w:lang w:val="es-ES" w:eastAsia="es-ES"/>
        </w:rPr>
        <w:t>, “</w:t>
      </w:r>
      <w:r w:rsidR="00921878">
        <w:rPr>
          <w:i/>
          <w:iCs/>
          <w:color w:val="000000" w:themeColor="text1"/>
          <w:sz w:val="28"/>
          <w:szCs w:val="28"/>
          <w:lang w:val="es-ES" w:eastAsia="es-ES"/>
        </w:rPr>
        <w:t>déficit intelectual profundo</w:t>
      </w:r>
      <w:r w:rsidR="000F6810">
        <w:rPr>
          <w:color w:val="000000" w:themeColor="text1"/>
          <w:sz w:val="28"/>
          <w:szCs w:val="28"/>
          <w:lang w:val="es-ES" w:eastAsia="es-ES"/>
        </w:rPr>
        <w:t>”</w:t>
      </w:r>
      <w:r w:rsidR="00A50367">
        <w:rPr>
          <w:color w:val="000000" w:themeColor="text1"/>
          <w:sz w:val="28"/>
          <w:szCs w:val="28"/>
          <w:lang w:val="es-ES" w:eastAsia="es-ES"/>
        </w:rPr>
        <w:t>, “</w:t>
      </w:r>
      <w:r w:rsidR="00081349">
        <w:rPr>
          <w:i/>
          <w:iCs/>
          <w:color w:val="000000" w:themeColor="text1"/>
          <w:sz w:val="28"/>
          <w:szCs w:val="28"/>
          <w:lang w:val="es-ES" w:eastAsia="es-ES"/>
        </w:rPr>
        <w:t xml:space="preserve">baja agudeza visual </w:t>
      </w:r>
      <w:r w:rsidR="00A616B7">
        <w:rPr>
          <w:i/>
          <w:iCs/>
          <w:color w:val="000000" w:themeColor="text1"/>
          <w:sz w:val="28"/>
          <w:szCs w:val="28"/>
          <w:lang w:val="es-ES" w:eastAsia="es-ES"/>
        </w:rPr>
        <w:t>bilateral</w:t>
      </w:r>
      <w:r w:rsidR="00A50367">
        <w:rPr>
          <w:color w:val="000000" w:themeColor="text1"/>
          <w:sz w:val="28"/>
          <w:szCs w:val="28"/>
          <w:lang w:val="es-ES" w:eastAsia="es-ES"/>
        </w:rPr>
        <w:t>”</w:t>
      </w:r>
      <w:r w:rsidR="003F2B2C">
        <w:rPr>
          <w:color w:val="000000" w:themeColor="text1"/>
          <w:sz w:val="28"/>
          <w:szCs w:val="28"/>
          <w:lang w:val="es-ES" w:eastAsia="es-ES"/>
        </w:rPr>
        <w:t>, “</w:t>
      </w:r>
      <w:r w:rsidR="003F2B2C">
        <w:rPr>
          <w:i/>
          <w:iCs/>
          <w:color w:val="000000" w:themeColor="text1"/>
          <w:sz w:val="28"/>
          <w:szCs w:val="28"/>
          <w:lang w:val="es-ES" w:eastAsia="es-ES"/>
        </w:rPr>
        <w:t xml:space="preserve">riesgo de </w:t>
      </w:r>
      <w:r w:rsidR="001E48EE">
        <w:rPr>
          <w:i/>
          <w:iCs/>
          <w:color w:val="000000" w:themeColor="text1"/>
          <w:sz w:val="28"/>
          <w:szCs w:val="28"/>
          <w:lang w:val="es-ES" w:eastAsia="es-ES"/>
        </w:rPr>
        <w:t>aspiración con consistencias evalua</w:t>
      </w:r>
      <w:r w:rsidR="00445D96">
        <w:rPr>
          <w:i/>
          <w:iCs/>
          <w:color w:val="000000" w:themeColor="text1"/>
          <w:sz w:val="28"/>
          <w:szCs w:val="28"/>
          <w:lang w:val="es-ES" w:eastAsia="es-ES"/>
        </w:rPr>
        <w:t>das</w:t>
      </w:r>
      <w:r w:rsidR="003F2B2C">
        <w:rPr>
          <w:color w:val="000000" w:themeColor="text1"/>
          <w:sz w:val="28"/>
          <w:szCs w:val="28"/>
          <w:lang w:val="es-ES" w:eastAsia="es-ES"/>
        </w:rPr>
        <w:t>”</w:t>
      </w:r>
      <w:r w:rsidR="003D0CC7">
        <w:rPr>
          <w:color w:val="000000" w:themeColor="text1"/>
          <w:sz w:val="28"/>
          <w:szCs w:val="28"/>
          <w:lang w:val="es-ES" w:eastAsia="es-ES"/>
        </w:rPr>
        <w:t>, “</w:t>
      </w:r>
      <w:r w:rsidR="003D0CC7">
        <w:rPr>
          <w:i/>
          <w:iCs/>
          <w:color w:val="000000" w:themeColor="text1"/>
          <w:sz w:val="28"/>
          <w:szCs w:val="28"/>
          <w:lang w:val="es-ES" w:eastAsia="es-ES"/>
        </w:rPr>
        <w:t>desnutrición crónica secundaria</w:t>
      </w:r>
      <w:r w:rsidR="003D0CC7">
        <w:rPr>
          <w:color w:val="000000" w:themeColor="text1"/>
          <w:sz w:val="28"/>
          <w:szCs w:val="28"/>
          <w:lang w:val="es-ES" w:eastAsia="es-ES"/>
        </w:rPr>
        <w:t>”, así como “</w:t>
      </w:r>
      <w:r w:rsidR="003D0CC7">
        <w:rPr>
          <w:i/>
          <w:iCs/>
          <w:color w:val="000000" w:themeColor="text1"/>
          <w:sz w:val="28"/>
          <w:szCs w:val="28"/>
          <w:lang w:val="es-ES" w:eastAsia="es-ES"/>
        </w:rPr>
        <w:t>hipotonía global</w:t>
      </w:r>
      <w:r w:rsidR="003D0CC7">
        <w:rPr>
          <w:color w:val="000000" w:themeColor="text1"/>
          <w:sz w:val="28"/>
          <w:szCs w:val="28"/>
          <w:lang w:val="es-ES" w:eastAsia="es-ES"/>
        </w:rPr>
        <w:t>”</w:t>
      </w:r>
      <w:r w:rsidR="00F63074">
        <w:rPr>
          <w:rStyle w:val="Refdenotaalpie"/>
          <w:color w:val="000000" w:themeColor="text1"/>
          <w:sz w:val="28"/>
          <w:szCs w:val="28"/>
          <w:lang w:val="es-ES" w:eastAsia="es-ES"/>
        </w:rPr>
        <w:footnoteReference w:id="298"/>
      </w:r>
      <w:r w:rsidR="004515EB">
        <w:rPr>
          <w:color w:val="000000" w:themeColor="text1"/>
          <w:sz w:val="28"/>
          <w:szCs w:val="28"/>
          <w:lang w:val="es-ES" w:eastAsia="es-ES"/>
        </w:rPr>
        <w:t xml:space="preserve"> (énfasis original)</w:t>
      </w:r>
      <w:r w:rsidR="000A2DA4">
        <w:rPr>
          <w:color w:val="000000" w:themeColor="text1"/>
          <w:sz w:val="28"/>
          <w:szCs w:val="28"/>
          <w:lang w:val="es-ES" w:eastAsia="es-ES"/>
        </w:rPr>
        <w:t>.</w:t>
      </w:r>
    </w:p>
    <w:p w14:paraId="3A6BE58C" w14:textId="77777777" w:rsidR="00921DFF" w:rsidRPr="00921DFF" w:rsidRDefault="00921DFF" w:rsidP="00596056">
      <w:pPr>
        <w:pStyle w:val="Prrafodelista"/>
        <w:widowControl w:val="0"/>
        <w:spacing w:before="0"/>
        <w:ind w:left="709" w:hanging="709"/>
        <w:contextualSpacing/>
        <w:outlineLvl w:val="0"/>
        <w:rPr>
          <w:i/>
          <w:iCs/>
          <w:color w:val="000000" w:themeColor="text1"/>
          <w:sz w:val="28"/>
          <w:szCs w:val="28"/>
          <w:lang w:val="es-ES" w:eastAsia="es-ES"/>
        </w:rPr>
      </w:pPr>
    </w:p>
    <w:p w14:paraId="126EBD3D" w14:textId="257DA5CF" w:rsidR="00A05FD5" w:rsidRPr="00A05FD5" w:rsidRDefault="006A44E8" w:rsidP="00596056">
      <w:pPr>
        <w:pStyle w:val="Prrafodelista"/>
        <w:widowControl w:val="0"/>
        <w:spacing w:before="0"/>
        <w:ind w:left="0"/>
        <w:contextualSpacing/>
        <w:outlineLvl w:val="0"/>
        <w:rPr>
          <w:i/>
          <w:iCs/>
          <w:color w:val="000000" w:themeColor="text1"/>
          <w:sz w:val="28"/>
          <w:szCs w:val="28"/>
          <w:lang w:val="es-ES" w:eastAsia="es-ES"/>
        </w:rPr>
      </w:pPr>
      <w:r>
        <w:rPr>
          <w:color w:val="000000" w:themeColor="text1"/>
          <w:sz w:val="28"/>
          <w:szCs w:val="28"/>
          <w:lang w:val="es-ES" w:eastAsia="es-ES"/>
        </w:rPr>
        <w:t>Además</w:t>
      </w:r>
      <w:r w:rsidR="003828F6">
        <w:rPr>
          <w:color w:val="000000" w:themeColor="text1"/>
          <w:sz w:val="28"/>
          <w:szCs w:val="28"/>
          <w:lang w:val="es-ES" w:eastAsia="es-ES"/>
        </w:rPr>
        <w:t>,</w:t>
      </w:r>
      <w:r w:rsidR="00EB47A1">
        <w:rPr>
          <w:color w:val="000000" w:themeColor="text1"/>
          <w:sz w:val="28"/>
          <w:szCs w:val="28"/>
          <w:lang w:val="es-ES" w:eastAsia="es-ES"/>
        </w:rPr>
        <w:t xml:space="preserve"> </w:t>
      </w:r>
      <w:r w:rsidR="00455593">
        <w:rPr>
          <w:color w:val="000000" w:themeColor="text1"/>
          <w:sz w:val="28"/>
          <w:szCs w:val="28"/>
          <w:lang w:val="es-ES" w:eastAsia="es-ES"/>
        </w:rPr>
        <w:t xml:space="preserve">la historia clínica de </w:t>
      </w:r>
      <w:r w:rsidR="00A53DD5" w:rsidRPr="00A53DD5">
        <w:rPr>
          <w:i/>
          <w:iCs/>
          <w:color w:val="000000" w:themeColor="text1"/>
          <w:sz w:val="28"/>
          <w:szCs w:val="28"/>
          <w:lang w:val="es-ES" w:eastAsia="es-ES"/>
        </w:rPr>
        <w:t>Ana</w:t>
      </w:r>
      <w:r w:rsidR="00455593">
        <w:rPr>
          <w:color w:val="000000" w:themeColor="text1"/>
          <w:sz w:val="28"/>
          <w:szCs w:val="28"/>
          <w:lang w:val="es-ES" w:eastAsia="es-ES"/>
        </w:rPr>
        <w:t xml:space="preserve"> también</w:t>
      </w:r>
      <w:r w:rsidR="00EB47A1">
        <w:rPr>
          <w:color w:val="000000" w:themeColor="text1"/>
          <w:sz w:val="28"/>
          <w:szCs w:val="28"/>
          <w:lang w:val="es-ES" w:eastAsia="es-ES"/>
        </w:rPr>
        <w:t xml:space="preserve"> </w:t>
      </w:r>
      <w:r w:rsidR="00E11F47">
        <w:rPr>
          <w:color w:val="000000" w:themeColor="text1"/>
          <w:sz w:val="28"/>
          <w:szCs w:val="28"/>
          <w:lang w:val="es-ES" w:eastAsia="es-ES"/>
        </w:rPr>
        <w:t>demuest</w:t>
      </w:r>
      <w:r w:rsidR="003C2FC9">
        <w:rPr>
          <w:color w:val="000000" w:themeColor="text1"/>
          <w:sz w:val="28"/>
          <w:szCs w:val="28"/>
          <w:lang w:val="es-ES" w:eastAsia="es-ES"/>
        </w:rPr>
        <w:t>r</w:t>
      </w:r>
      <w:r w:rsidR="00E11F47">
        <w:rPr>
          <w:color w:val="000000" w:themeColor="text1"/>
          <w:sz w:val="28"/>
          <w:szCs w:val="28"/>
          <w:lang w:val="es-ES" w:eastAsia="es-ES"/>
        </w:rPr>
        <w:t>a</w:t>
      </w:r>
      <w:r w:rsidR="00455593">
        <w:rPr>
          <w:color w:val="000000" w:themeColor="text1"/>
          <w:sz w:val="28"/>
          <w:szCs w:val="28"/>
          <w:lang w:val="es-ES" w:eastAsia="es-ES"/>
        </w:rPr>
        <w:t xml:space="preserve"> </w:t>
      </w:r>
      <w:r w:rsidR="00EB47A1">
        <w:rPr>
          <w:color w:val="000000" w:themeColor="text1"/>
          <w:sz w:val="28"/>
          <w:szCs w:val="28"/>
          <w:lang w:val="es-ES" w:eastAsia="es-ES"/>
        </w:rPr>
        <w:t>que al menos</w:t>
      </w:r>
      <w:r w:rsidR="006F3D1A">
        <w:rPr>
          <w:color w:val="000000" w:themeColor="text1"/>
          <w:sz w:val="28"/>
          <w:szCs w:val="28"/>
          <w:lang w:val="es-ES" w:eastAsia="es-ES"/>
        </w:rPr>
        <w:t xml:space="preserve"> desde 2009</w:t>
      </w:r>
      <w:r w:rsidR="008B711F">
        <w:rPr>
          <w:color w:val="000000" w:themeColor="text1"/>
          <w:sz w:val="28"/>
          <w:szCs w:val="28"/>
          <w:lang w:val="es-ES" w:eastAsia="es-ES"/>
        </w:rPr>
        <w:t>,</w:t>
      </w:r>
      <w:r w:rsidR="006F3D1A">
        <w:rPr>
          <w:color w:val="000000" w:themeColor="text1"/>
          <w:sz w:val="28"/>
          <w:szCs w:val="28"/>
          <w:lang w:val="es-ES" w:eastAsia="es-ES"/>
        </w:rPr>
        <w:t xml:space="preserve"> </w:t>
      </w:r>
      <w:r w:rsidR="00F72416">
        <w:rPr>
          <w:color w:val="000000" w:themeColor="text1"/>
          <w:sz w:val="28"/>
          <w:szCs w:val="28"/>
          <w:lang w:val="es-ES" w:eastAsia="es-ES"/>
        </w:rPr>
        <w:t>tenía “dependencia […] para todas sus actividades</w:t>
      </w:r>
      <w:r w:rsidR="003E38EC">
        <w:rPr>
          <w:color w:val="000000" w:themeColor="text1"/>
          <w:sz w:val="28"/>
          <w:szCs w:val="28"/>
          <w:lang w:val="es-ES" w:eastAsia="es-ES"/>
        </w:rPr>
        <w:t>”</w:t>
      </w:r>
      <w:r w:rsidR="003E38EC">
        <w:rPr>
          <w:rStyle w:val="Refdenotaalpie"/>
          <w:color w:val="000000" w:themeColor="text1"/>
          <w:sz w:val="28"/>
          <w:szCs w:val="28"/>
          <w:lang w:val="es-ES" w:eastAsia="es-ES"/>
        </w:rPr>
        <w:footnoteReference w:id="299"/>
      </w:r>
      <w:r w:rsidR="000F74AA">
        <w:rPr>
          <w:color w:val="000000" w:themeColor="text1"/>
          <w:sz w:val="28"/>
          <w:szCs w:val="28"/>
          <w:lang w:val="es-ES" w:eastAsia="es-ES"/>
        </w:rPr>
        <w:t xml:space="preserve"> </w:t>
      </w:r>
      <w:r w:rsidR="00C43B5A">
        <w:rPr>
          <w:color w:val="000000" w:themeColor="text1"/>
          <w:sz w:val="28"/>
          <w:szCs w:val="28"/>
          <w:lang w:val="es-ES" w:eastAsia="es-ES"/>
        </w:rPr>
        <w:t>y</w:t>
      </w:r>
      <w:r w:rsidR="009018E5">
        <w:rPr>
          <w:color w:val="000000" w:themeColor="text1"/>
          <w:sz w:val="28"/>
          <w:szCs w:val="28"/>
          <w:lang w:val="es-ES" w:eastAsia="es-ES"/>
        </w:rPr>
        <w:t>,</w:t>
      </w:r>
      <w:r w:rsidR="00C43B5A">
        <w:rPr>
          <w:color w:val="000000" w:themeColor="text1"/>
          <w:sz w:val="28"/>
          <w:szCs w:val="28"/>
          <w:lang w:val="es-ES" w:eastAsia="es-ES"/>
        </w:rPr>
        <w:t xml:space="preserve"> </w:t>
      </w:r>
      <w:r w:rsidR="009018E5">
        <w:rPr>
          <w:color w:val="000000" w:themeColor="text1"/>
          <w:sz w:val="28"/>
          <w:szCs w:val="28"/>
          <w:lang w:val="es-ES" w:eastAsia="es-ES"/>
        </w:rPr>
        <w:t xml:space="preserve">para septiembre de 2025, </w:t>
      </w:r>
      <w:r w:rsidR="00761D17">
        <w:rPr>
          <w:color w:val="000000" w:themeColor="text1"/>
          <w:sz w:val="28"/>
          <w:szCs w:val="28"/>
          <w:lang w:val="es-ES" w:eastAsia="es-ES"/>
        </w:rPr>
        <w:t>requería</w:t>
      </w:r>
      <w:r w:rsidR="009018E5">
        <w:rPr>
          <w:color w:val="000000" w:themeColor="text1"/>
          <w:sz w:val="28"/>
          <w:szCs w:val="28"/>
          <w:lang w:val="es-ES" w:eastAsia="es-ES"/>
        </w:rPr>
        <w:t xml:space="preserve"> </w:t>
      </w:r>
      <w:r w:rsidR="00640590">
        <w:rPr>
          <w:color w:val="000000" w:themeColor="text1"/>
          <w:sz w:val="28"/>
          <w:szCs w:val="28"/>
          <w:lang w:val="es-ES" w:eastAsia="es-ES"/>
        </w:rPr>
        <w:t>“</w:t>
      </w:r>
      <w:r w:rsidR="00640590">
        <w:rPr>
          <w:i/>
          <w:iCs/>
          <w:color w:val="000000" w:themeColor="text1"/>
          <w:sz w:val="28"/>
          <w:szCs w:val="28"/>
          <w:lang w:val="es-ES" w:eastAsia="es-ES"/>
        </w:rPr>
        <w:t xml:space="preserve">los cuidados básicos como son alimentación, aseo, </w:t>
      </w:r>
      <w:r w:rsidR="00D71D5B">
        <w:rPr>
          <w:i/>
          <w:iCs/>
          <w:color w:val="000000" w:themeColor="text1"/>
          <w:sz w:val="28"/>
          <w:szCs w:val="28"/>
          <w:lang w:val="es-ES" w:eastAsia="es-ES"/>
        </w:rPr>
        <w:t>cambios de pañal</w:t>
      </w:r>
      <w:r w:rsidR="00777042">
        <w:rPr>
          <w:i/>
          <w:iCs/>
          <w:color w:val="000000" w:themeColor="text1"/>
          <w:sz w:val="28"/>
          <w:szCs w:val="28"/>
          <w:lang w:val="es-ES" w:eastAsia="es-ES"/>
        </w:rPr>
        <w:t>, hidratación de la piel, cambio de posición</w:t>
      </w:r>
      <w:r w:rsidR="00E14462">
        <w:rPr>
          <w:i/>
          <w:iCs/>
          <w:color w:val="000000" w:themeColor="text1"/>
          <w:sz w:val="28"/>
          <w:szCs w:val="28"/>
          <w:lang w:val="es-ES" w:eastAsia="es-ES"/>
        </w:rPr>
        <w:t xml:space="preserve">, administración de medicamentos </w:t>
      </w:r>
      <w:r w:rsidR="00E15AE5">
        <w:rPr>
          <w:i/>
          <w:iCs/>
          <w:color w:val="000000" w:themeColor="text1"/>
          <w:sz w:val="28"/>
          <w:szCs w:val="28"/>
          <w:lang w:val="es-ES" w:eastAsia="es-ES"/>
        </w:rPr>
        <w:t>vía</w:t>
      </w:r>
      <w:r w:rsidR="00E14462">
        <w:rPr>
          <w:i/>
          <w:iCs/>
          <w:color w:val="000000" w:themeColor="text1"/>
          <w:sz w:val="28"/>
          <w:szCs w:val="28"/>
          <w:lang w:val="es-ES" w:eastAsia="es-ES"/>
        </w:rPr>
        <w:t xml:space="preserve"> oral</w:t>
      </w:r>
      <w:r w:rsidR="00E15AE5">
        <w:rPr>
          <w:i/>
          <w:iCs/>
          <w:color w:val="000000" w:themeColor="text1"/>
          <w:sz w:val="28"/>
          <w:szCs w:val="28"/>
          <w:lang w:val="es-ES" w:eastAsia="es-ES"/>
        </w:rPr>
        <w:t xml:space="preserve"> </w:t>
      </w:r>
      <w:r w:rsidR="00E15AE5">
        <w:rPr>
          <w:color w:val="000000" w:themeColor="text1"/>
          <w:sz w:val="28"/>
          <w:szCs w:val="28"/>
          <w:lang w:val="es-ES" w:eastAsia="es-ES"/>
        </w:rPr>
        <w:t>[…]</w:t>
      </w:r>
      <w:r w:rsidR="00E15AE5">
        <w:rPr>
          <w:i/>
          <w:iCs/>
          <w:color w:val="000000" w:themeColor="text1"/>
          <w:sz w:val="28"/>
          <w:szCs w:val="28"/>
          <w:lang w:val="es-ES" w:eastAsia="es-ES"/>
        </w:rPr>
        <w:t>, necesidades que deben ser suplidas por cuidador</w:t>
      </w:r>
      <w:r w:rsidR="00E15AE5">
        <w:rPr>
          <w:color w:val="000000" w:themeColor="text1"/>
          <w:sz w:val="28"/>
          <w:szCs w:val="28"/>
          <w:lang w:val="es-ES" w:eastAsia="es-ES"/>
        </w:rPr>
        <w:t>”</w:t>
      </w:r>
      <w:r w:rsidR="00E15AE5">
        <w:rPr>
          <w:rStyle w:val="Refdenotaalpie"/>
          <w:color w:val="000000" w:themeColor="text1"/>
          <w:sz w:val="28"/>
          <w:szCs w:val="28"/>
          <w:lang w:val="es-ES" w:eastAsia="es-ES"/>
        </w:rPr>
        <w:footnoteReference w:id="300"/>
      </w:r>
      <w:r w:rsidR="00236982">
        <w:rPr>
          <w:color w:val="000000" w:themeColor="text1"/>
          <w:sz w:val="28"/>
          <w:szCs w:val="28"/>
          <w:lang w:val="es-ES" w:eastAsia="es-ES"/>
        </w:rPr>
        <w:t xml:space="preserve"> (énfasis original)</w:t>
      </w:r>
      <w:r w:rsidR="00E15AE5">
        <w:rPr>
          <w:color w:val="000000" w:themeColor="text1"/>
          <w:sz w:val="28"/>
          <w:szCs w:val="28"/>
          <w:lang w:val="es-ES" w:eastAsia="es-ES"/>
        </w:rPr>
        <w:t xml:space="preserve">. </w:t>
      </w:r>
      <w:r w:rsidR="00746F03">
        <w:rPr>
          <w:color w:val="000000" w:themeColor="text1"/>
          <w:sz w:val="28"/>
          <w:szCs w:val="28"/>
          <w:lang w:val="es-ES" w:eastAsia="es-ES"/>
        </w:rPr>
        <w:t>De hecho, en esa valoración</w:t>
      </w:r>
      <w:r w:rsidR="0034209E">
        <w:rPr>
          <w:color w:val="000000" w:themeColor="text1"/>
          <w:sz w:val="28"/>
          <w:szCs w:val="28"/>
          <w:lang w:val="es-ES" w:eastAsia="es-ES"/>
        </w:rPr>
        <w:t xml:space="preserve"> el profesional de la salud </w:t>
      </w:r>
      <w:r w:rsidR="003B23ED">
        <w:rPr>
          <w:color w:val="000000" w:themeColor="text1"/>
          <w:sz w:val="28"/>
          <w:szCs w:val="28"/>
          <w:lang w:val="es-ES" w:eastAsia="es-ES"/>
        </w:rPr>
        <w:t xml:space="preserve">explicó </w:t>
      </w:r>
      <w:r w:rsidR="00300787">
        <w:rPr>
          <w:color w:val="000000" w:themeColor="text1"/>
          <w:sz w:val="28"/>
          <w:szCs w:val="28"/>
          <w:lang w:val="es-ES" w:eastAsia="es-ES"/>
        </w:rPr>
        <w:t>el “</w:t>
      </w:r>
      <w:r w:rsidR="00300787" w:rsidRPr="00783AF3">
        <w:rPr>
          <w:i/>
          <w:iCs/>
          <w:color w:val="000000" w:themeColor="text1"/>
          <w:sz w:val="28"/>
          <w:szCs w:val="28"/>
          <w:lang w:val="es-ES" w:eastAsia="es-ES"/>
        </w:rPr>
        <w:t>curso progresivo de la enfermedad</w:t>
      </w:r>
      <w:r w:rsidR="00756CD3" w:rsidRPr="00783AF3">
        <w:rPr>
          <w:i/>
          <w:iCs/>
          <w:color w:val="000000" w:themeColor="text1"/>
          <w:sz w:val="28"/>
          <w:szCs w:val="28"/>
          <w:lang w:val="es-ES" w:eastAsia="es-ES"/>
        </w:rPr>
        <w:t xml:space="preserve">, y que su tratamiento se enfoca </w:t>
      </w:r>
      <w:r w:rsidR="00DE53C8" w:rsidRPr="00783AF3">
        <w:rPr>
          <w:i/>
          <w:iCs/>
          <w:color w:val="000000" w:themeColor="text1"/>
          <w:sz w:val="28"/>
          <w:szCs w:val="28"/>
          <w:lang w:val="es-ES" w:eastAsia="es-ES"/>
        </w:rPr>
        <w:t>en el control mental</w:t>
      </w:r>
      <w:r w:rsidR="000A4014" w:rsidRPr="00783AF3">
        <w:rPr>
          <w:i/>
          <w:iCs/>
          <w:color w:val="000000" w:themeColor="text1"/>
          <w:sz w:val="28"/>
          <w:szCs w:val="28"/>
          <w:lang w:val="es-ES" w:eastAsia="es-ES"/>
        </w:rPr>
        <w:t xml:space="preserve"> y tratar de preservar algunas funciones</w:t>
      </w:r>
      <w:r w:rsidR="00724828" w:rsidRPr="00783AF3">
        <w:rPr>
          <w:i/>
          <w:iCs/>
          <w:color w:val="000000" w:themeColor="text1"/>
          <w:sz w:val="28"/>
          <w:szCs w:val="28"/>
          <w:lang w:val="es-ES" w:eastAsia="es-ES"/>
        </w:rPr>
        <w:t xml:space="preserve"> por un tiempo mayor, </w:t>
      </w:r>
      <w:r w:rsidR="00D13611" w:rsidRPr="00783AF3">
        <w:rPr>
          <w:i/>
          <w:iCs/>
          <w:color w:val="000000" w:themeColor="text1"/>
          <w:sz w:val="28"/>
          <w:szCs w:val="28"/>
          <w:lang w:val="es-ES" w:eastAsia="es-ES"/>
        </w:rPr>
        <w:t>pero que en el curso de esta enfermedad tarde o temprano perderá todas sus funciones motoras y cognitivas</w:t>
      </w:r>
      <w:r w:rsidR="00D13611">
        <w:rPr>
          <w:color w:val="000000" w:themeColor="text1"/>
          <w:sz w:val="28"/>
          <w:szCs w:val="28"/>
          <w:lang w:val="es-ES" w:eastAsia="es-ES"/>
        </w:rPr>
        <w:t>”</w:t>
      </w:r>
      <w:r w:rsidR="00EC78B0">
        <w:rPr>
          <w:rStyle w:val="Refdenotaalpie"/>
          <w:color w:val="000000" w:themeColor="text1"/>
          <w:sz w:val="28"/>
          <w:szCs w:val="28"/>
          <w:lang w:val="es-ES" w:eastAsia="es-ES"/>
        </w:rPr>
        <w:footnoteReference w:id="301"/>
      </w:r>
      <w:r w:rsidR="00783AF3">
        <w:rPr>
          <w:color w:val="000000" w:themeColor="text1"/>
          <w:sz w:val="28"/>
          <w:szCs w:val="28"/>
          <w:lang w:val="es-ES" w:eastAsia="es-ES"/>
        </w:rPr>
        <w:t xml:space="preserve"> (énfasis original)</w:t>
      </w:r>
      <w:r w:rsidR="00D13611">
        <w:rPr>
          <w:color w:val="000000" w:themeColor="text1"/>
          <w:sz w:val="28"/>
          <w:szCs w:val="28"/>
          <w:lang w:val="es-ES" w:eastAsia="es-ES"/>
        </w:rPr>
        <w:t>.</w:t>
      </w:r>
      <w:r w:rsidR="00783AF3">
        <w:rPr>
          <w:color w:val="000000" w:themeColor="text1"/>
          <w:sz w:val="28"/>
          <w:szCs w:val="28"/>
          <w:lang w:val="es-ES" w:eastAsia="es-ES"/>
        </w:rPr>
        <w:t xml:space="preserve"> En consecuencia, la Sala encuentra acreditada la necesidad del servicio de cuidador.</w:t>
      </w:r>
      <w:r w:rsidR="00D13611">
        <w:rPr>
          <w:color w:val="000000" w:themeColor="text1"/>
          <w:sz w:val="28"/>
          <w:szCs w:val="28"/>
          <w:lang w:val="es-ES" w:eastAsia="es-ES"/>
        </w:rPr>
        <w:t xml:space="preserve"> </w:t>
      </w:r>
    </w:p>
    <w:p w14:paraId="3992843C" w14:textId="77777777" w:rsidR="00A05FD5" w:rsidRPr="00A05FD5" w:rsidRDefault="00A05FD5" w:rsidP="00596056">
      <w:pPr>
        <w:pStyle w:val="Prrafodelista"/>
        <w:widowControl w:val="0"/>
        <w:spacing w:before="0"/>
        <w:ind w:left="0"/>
        <w:contextualSpacing/>
        <w:outlineLvl w:val="0"/>
        <w:rPr>
          <w:i/>
          <w:iCs/>
          <w:color w:val="000000" w:themeColor="text1"/>
          <w:sz w:val="28"/>
          <w:szCs w:val="28"/>
          <w:lang w:val="es-ES" w:eastAsia="es-ES"/>
        </w:rPr>
      </w:pPr>
    </w:p>
    <w:p w14:paraId="3DE06597" w14:textId="5BDFC8B5" w:rsidR="00EC6AE9" w:rsidRDefault="005E46B6" w:rsidP="00596056">
      <w:pPr>
        <w:pStyle w:val="Prrafodelista"/>
        <w:widowControl w:val="0"/>
        <w:numPr>
          <w:ilvl w:val="1"/>
          <w:numId w:val="2"/>
        </w:numPr>
        <w:spacing w:before="0"/>
        <w:ind w:left="0" w:firstLine="0"/>
        <w:contextualSpacing/>
        <w:outlineLvl w:val="0"/>
        <w:rPr>
          <w:color w:val="000000" w:themeColor="text1"/>
          <w:sz w:val="28"/>
          <w:szCs w:val="28"/>
          <w:lang w:val="es-ES" w:eastAsia="es-ES"/>
        </w:rPr>
      </w:pPr>
      <w:r>
        <w:rPr>
          <w:i/>
          <w:iCs/>
          <w:color w:val="000000" w:themeColor="text1"/>
          <w:sz w:val="28"/>
          <w:szCs w:val="28"/>
          <w:lang w:val="es-ES" w:eastAsia="es-ES"/>
        </w:rPr>
        <w:t xml:space="preserve">Existe certeza sobre la imposibilidad </w:t>
      </w:r>
      <w:r w:rsidR="000E25F0">
        <w:rPr>
          <w:i/>
          <w:iCs/>
          <w:color w:val="000000" w:themeColor="text1"/>
          <w:sz w:val="28"/>
          <w:szCs w:val="28"/>
          <w:lang w:val="es-ES" w:eastAsia="es-ES"/>
        </w:rPr>
        <w:t xml:space="preserve">material del núcleo familiar </w:t>
      </w:r>
      <w:r w:rsidR="00050264">
        <w:rPr>
          <w:i/>
          <w:iCs/>
          <w:color w:val="000000" w:themeColor="text1"/>
          <w:sz w:val="28"/>
          <w:szCs w:val="28"/>
          <w:lang w:val="es-ES" w:eastAsia="es-ES"/>
        </w:rPr>
        <w:t>para prestar el servicio de cuidador</w:t>
      </w:r>
      <w:r w:rsidR="00050264">
        <w:rPr>
          <w:color w:val="000000" w:themeColor="text1"/>
          <w:sz w:val="28"/>
          <w:szCs w:val="28"/>
          <w:lang w:val="es-ES" w:eastAsia="es-ES"/>
        </w:rPr>
        <w:t xml:space="preserve">. </w:t>
      </w:r>
      <w:r w:rsidR="00611DB3">
        <w:rPr>
          <w:color w:val="000000" w:themeColor="text1"/>
          <w:sz w:val="28"/>
          <w:szCs w:val="28"/>
          <w:lang w:val="es-ES" w:eastAsia="es-ES"/>
        </w:rPr>
        <w:t xml:space="preserve">Esto por al menos </w:t>
      </w:r>
      <w:r w:rsidR="00EB26FB">
        <w:rPr>
          <w:color w:val="000000" w:themeColor="text1"/>
          <w:sz w:val="28"/>
          <w:szCs w:val="28"/>
          <w:lang w:val="es-ES" w:eastAsia="es-ES"/>
        </w:rPr>
        <w:t>dos</w:t>
      </w:r>
      <w:r w:rsidR="00611DB3">
        <w:rPr>
          <w:color w:val="000000" w:themeColor="text1"/>
          <w:sz w:val="28"/>
          <w:szCs w:val="28"/>
          <w:lang w:val="es-ES" w:eastAsia="es-ES"/>
        </w:rPr>
        <w:t xml:space="preserve"> razones. Primero, </w:t>
      </w:r>
      <w:r w:rsidR="006F641E">
        <w:rPr>
          <w:color w:val="000000" w:themeColor="text1"/>
          <w:sz w:val="28"/>
          <w:szCs w:val="28"/>
          <w:lang w:val="es-ES" w:eastAsia="es-ES"/>
        </w:rPr>
        <w:t xml:space="preserve">la red de apoyo </w:t>
      </w:r>
      <w:r w:rsidR="00B13D5E">
        <w:rPr>
          <w:color w:val="000000" w:themeColor="text1"/>
          <w:sz w:val="28"/>
          <w:szCs w:val="28"/>
          <w:lang w:val="es-ES" w:eastAsia="es-ES"/>
        </w:rPr>
        <w:t>d</w:t>
      </w:r>
      <w:r w:rsidR="000535C2">
        <w:rPr>
          <w:color w:val="000000" w:themeColor="text1"/>
          <w:sz w:val="28"/>
          <w:szCs w:val="28"/>
          <w:lang w:val="es-ES" w:eastAsia="es-ES"/>
        </w:rPr>
        <w:t xml:space="preserve">e </w:t>
      </w:r>
      <w:r w:rsidR="00A53DD5" w:rsidRPr="00A53DD5">
        <w:rPr>
          <w:i/>
          <w:iCs/>
          <w:color w:val="000000" w:themeColor="text1"/>
          <w:sz w:val="28"/>
          <w:szCs w:val="28"/>
          <w:lang w:val="es-ES" w:eastAsia="es-ES"/>
        </w:rPr>
        <w:t>Ana</w:t>
      </w:r>
      <w:r w:rsidR="000535C2">
        <w:rPr>
          <w:color w:val="000000" w:themeColor="text1"/>
          <w:sz w:val="28"/>
          <w:szCs w:val="28"/>
          <w:lang w:val="es-ES" w:eastAsia="es-ES"/>
        </w:rPr>
        <w:t xml:space="preserve"> no cuenta con la capacidad física para prestarle la atención requerida. </w:t>
      </w:r>
      <w:r w:rsidR="00275018">
        <w:rPr>
          <w:color w:val="000000" w:themeColor="text1"/>
          <w:sz w:val="28"/>
          <w:szCs w:val="28"/>
          <w:lang w:val="es-ES" w:eastAsia="es-ES"/>
        </w:rPr>
        <w:t xml:space="preserve">En efecto, su madre manifestó contar con los siguientes diagnósticos: </w:t>
      </w:r>
      <w:r w:rsidR="00275018" w:rsidRPr="00B91A7A">
        <w:rPr>
          <w:color w:val="000000" w:themeColor="text1"/>
          <w:sz w:val="28"/>
          <w:szCs w:val="28"/>
          <w:lang w:val="es-ES" w:eastAsia="es-ES"/>
        </w:rPr>
        <w:t xml:space="preserve">“Osteoartrosis lumbar -Hernias discales 2 L4 y L5 -Hipertensión arterial -Diabetes mellitus tipo 2 </w:t>
      </w:r>
      <w:r w:rsidR="00B05171">
        <w:rPr>
          <w:color w:val="000000" w:themeColor="text1"/>
          <w:sz w:val="28"/>
          <w:szCs w:val="28"/>
          <w:lang w:val="es-ES" w:eastAsia="es-ES"/>
        </w:rPr>
        <w:t>-</w:t>
      </w:r>
      <w:r w:rsidR="00275018" w:rsidRPr="00B91A7A">
        <w:rPr>
          <w:color w:val="000000" w:themeColor="text1"/>
          <w:sz w:val="28"/>
          <w:szCs w:val="28"/>
          <w:lang w:val="es-ES" w:eastAsia="es-ES"/>
        </w:rPr>
        <w:t>Hernia umbilical Reductible”</w:t>
      </w:r>
      <w:r w:rsidR="00275018" w:rsidRPr="00B91A7A">
        <w:rPr>
          <w:rStyle w:val="Refdenotaalpie"/>
          <w:color w:val="000000" w:themeColor="text1"/>
          <w:sz w:val="28"/>
          <w:szCs w:val="28"/>
          <w:lang w:val="es-ES" w:eastAsia="es-ES"/>
        </w:rPr>
        <w:footnoteReference w:id="302"/>
      </w:r>
      <w:r w:rsidR="00275018" w:rsidRPr="00B91A7A">
        <w:rPr>
          <w:color w:val="000000" w:themeColor="text1"/>
          <w:sz w:val="28"/>
          <w:szCs w:val="28"/>
          <w:lang w:val="es-ES" w:eastAsia="es-ES"/>
        </w:rPr>
        <w:t>.</w:t>
      </w:r>
      <w:r w:rsidR="00275018">
        <w:rPr>
          <w:color w:val="000000" w:themeColor="text1"/>
          <w:sz w:val="28"/>
          <w:szCs w:val="28"/>
          <w:lang w:val="es-ES" w:eastAsia="es-ES"/>
        </w:rPr>
        <w:t xml:space="preserve"> Además, </w:t>
      </w:r>
      <w:r w:rsidR="00C62E58">
        <w:rPr>
          <w:color w:val="000000" w:themeColor="text1"/>
          <w:sz w:val="28"/>
          <w:szCs w:val="28"/>
          <w:lang w:val="es-ES" w:eastAsia="es-ES"/>
        </w:rPr>
        <w:t>la EPS</w:t>
      </w:r>
      <w:r w:rsidR="004F3946">
        <w:rPr>
          <w:color w:val="000000" w:themeColor="text1"/>
          <w:sz w:val="28"/>
          <w:szCs w:val="28"/>
          <w:lang w:val="es-ES" w:eastAsia="es-ES"/>
        </w:rPr>
        <w:t xml:space="preserve"> accionada </w:t>
      </w:r>
      <w:r w:rsidR="0058790C">
        <w:rPr>
          <w:color w:val="000000" w:themeColor="text1"/>
          <w:sz w:val="28"/>
          <w:szCs w:val="28"/>
          <w:lang w:val="es-ES" w:eastAsia="es-ES"/>
        </w:rPr>
        <w:t xml:space="preserve">informó a la Corte que </w:t>
      </w:r>
      <w:r w:rsidR="00FF21D6">
        <w:rPr>
          <w:color w:val="000000" w:themeColor="text1"/>
          <w:sz w:val="28"/>
          <w:szCs w:val="28"/>
          <w:lang w:val="es-ES" w:eastAsia="es-ES"/>
        </w:rPr>
        <w:t xml:space="preserve">solicitó </w:t>
      </w:r>
      <w:r w:rsidR="00BE1AD7">
        <w:rPr>
          <w:color w:val="000000" w:themeColor="text1"/>
          <w:sz w:val="28"/>
          <w:szCs w:val="28"/>
          <w:lang w:val="es-ES" w:eastAsia="es-ES"/>
        </w:rPr>
        <w:t xml:space="preserve">“valoración por área de psicología </w:t>
      </w:r>
      <w:r w:rsidR="00BB73A0">
        <w:rPr>
          <w:color w:val="000000" w:themeColor="text1"/>
          <w:sz w:val="28"/>
          <w:szCs w:val="28"/>
          <w:lang w:val="es-ES" w:eastAsia="es-ES"/>
        </w:rPr>
        <w:t>por identificación de riesgo</w:t>
      </w:r>
      <w:r w:rsidR="00602AD2">
        <w:rPr>
          <w:color w:val="000000" w:themeColor="text1"/>
          <w:sz w:val="28"/>
          <w:szCs w:val="28"/>
          <w:lang w:val="es-ES" w:eastAsia="es-ES"/>
        </w:rPr>
        <w:t xml:space="preserve"> del síndrome de cuidador”</w:t>
      </w:r>
      <w:r w:rsidR="00854538">
        <w:rPr>
          <w:rStyle w:val="Refdenotaalpie"/>
          <w:color w:val="000000" w:themeColor="text1"/>
          <w:sz w:val="28"/>
          <w:szCs w:val="28"/>
          <w:lang w:val="es-ES" w:eastAsia="es-ES"/>
        </w:rPr>
        <w:footnoteReference w:id="303"/>
      </w:r>
      <w:r w:rsidR="00602AD2">
        <w:rPr>
          <w:color w:val="000000" w:themeColor="text1"/>
          <w:sz w:val="28"/>
          <w:szCs w:val="28"/>
          <w:lang w:val="es-ES" w:eastAsia="es-ES"/>
        </w:rPr>
        <w:t xml:space="preserve">. </w:t>
      </w:r>
      <w:r w:rsidR="001931E4">
        <w:rPr>
          <w:color w:val="000000" w:themeColor="text1"/>
          <w:sz w:val="28"/>
          <w:szCs w:val="28"/>
          <w:lang w:val="es-ES" w:eastAsia="es-ES"/>
        </w:rPr>
        <w:t xml:space="preserve">De hecho, en la historia clínica de la agenciada, la Sala observa un concepto de psicología de 23 de julio de 2025, </w:t>
      </w:r>
      <w:r w:rsidR="00931F5B">
        <w:rPr>
          <w:color w:val="000000" w:themeColor="text1"/>
          <w:sz w:val="28"/>
          <w:szCs w:val="28"/>
          <w:lang w:val="es-ES" w:eastAsia="es-ES"/>
        </w:rPr>
        <w:t xml:space="preserve">en el que </w:t>
      </w:r>
      <w:r w:rsidR="005D1547">
        <w:rPr>
          <w:color w:val="000000" w:themeColor="text1"/>
          <w:sz w:val="28"/>
          <w:szCs w:val="28"/>
          <w:lang w:val="es-ES" w:eastAsia="es-ES"/>
        </w:rPr>
        <w:t xml:space="preserve">el profesional de la salud señaló que </w:t>
      </w:r>
      <w:r w:rsidR="00976618">
        <w:rPr>
          <w:color w:val="000000" w:themeColor="text1"/>
          <w:sz w:val="28"/>
          <w:szCs w:val="28"/>
          <w:lang w:val="es-ES" w:eastAsia="es-ES"/>
        </w:rPr>
        <w:t>“</w:t>
      </w:r>
      <w:r w:rsidR="004F3ECF">
        <w:rPr>
          <w:color w:val="000000" w:themeColor="text1"/>
          <w:sz w:val="28"/>
          <w:szCs w:val="28"/>
          <w:lang w:val="es-ES" w:eastAsia="es-ES"/>
        </w:rPr>
        <w:t xml:space="preserve">la familiar </w:t>
      </w:r>
      <w:r w:rsidR="00976618">
        <w:rPr>
          <w:color w:val="000000" w:themeColor="text1"/>
          <w:sz w:val="28"/>
          <w:szCs w:val="28"/>
          <w:lang w:val="es-ES" w:eastAsia="es-ES"/>
        </w:rPr>
        <w:t>[</w:t>
      </w:r>
      <w:r w:rsidR="00A53DD5" w:rsidRPr="00A53DD5">
        <w:rPr>
          <w:i/>
          <w:iCs/>
          <w:color w:val="000000" w:themeColor="text1"/>
          <w:sz w:val="28"/>
          <w:szCs w:val="28"/>
          <w:lang w:val="es-ES" w:eastAsia="es-ES"/>
        </w:rPr>
        <w:t>Juana</w:t>
      </w:r>
      <w:r w:rsidR="00976618">
        <w:rPr>
          <w:color w:val="000000" w:themeColor="text1"/>
          <w:sz w:val="28"/>
          <w:szCs w:val="28"/>
          <w:lang w:val="es-ES" w:eastAsia="es-ES"/>
        </w:rPr>
        <w:t>]</w:t>
      </w:r>
      <w:r w:rsidR="006961D2">
        <w:rPr>
          <w:color w:val="000000" w:themeColor="text1"/>
          <w:sz w:val="28"/>
          <w:szCs w:val="28"/>
          <w:lang w:val="es-ES" w:eastAsia="es-ES"/>
        </w:rPr>
        <w:t xml:space="preserve"> muestra afectación </w:t>
      </w:r>
      <w:r w:rsidR="00EF4D6E">
        <w:rPr>
          <w:color w:val="000000" w:themeColor="text1"/>
          <w:sz w:val="28"/>
          <w:szCs w:val="28"/>
          <w:lang w:val="es-ES" w:eastAsia="es-ES"/>
        </w:rPr>
        <w:t xml:space="preserve">ante declive funcional </w:t>
      </w:r>
      <w:r w:rsidR="005C4FB7">
        <w:rPr>
          <w:color w:val="000000" w:themeColor="text1"/>
          <w:sz w:val="28"/>
          <w:szCs w:val="28"/>
          <w:lang w:val="es-ES" w:eastAsia="es-ES"/>
        </w:rPr>
        <w:t xml:space="preserve">y dependencia de la paciente </w:t>
      </w:r>
      <w:r w:rsidR="00237A3F">
        <w:rPr>
          <w:color w:val="000000" w:themeColor="text1"/>
          <w:sz w:val="28"/>
          <w:szCs w:val="28"/>
          <w:lang w:val="es-ES" w:eastAsia="es-ES"/>
        </w:rPr>
        <w:t>para sus actividades diarias</w:t>
      </w:r>
      <w:r w:rsidR="00C6702A">
        <w:rPr>
          <w:color w:val="000000" w:themeColor="text1"/>
          <w:sz w:val="28"/>
          <w:szCs w:val="28"/>
          <w:lang w:val="es-ES" w:eastAsia="es-ES"/>
        </w:rPr>
        <w:t xml:space="preserve"> […]</w:t>
      </w:r>
      <w:r w:rsidR="00BC640D">
        <w:rPr>
          <w:color w:val="000000" w:themeColor="text1"/>
          <w:sz w:val="28"/>
          <w:szCs w:val="28"/>
          <w:lang w:val="es-ES" w:eastAsia="es-ES"/>
        </w:rPr>
        <w:t xml:space="preserve"> muestra signos de tristeza, ansiedad lev</w:t>
      </w:r>
      <w:r w:rsidR="0001669F">
        <w:rPr>
          <w:color w:val="000000" w:themeColor="text1"/>
          <w:sz w:val="28"/>
          <w:szCs w:val="28"/>
          <w:lang w:val="es-ES" w:eastAsia="es-ES"/>
        </w:rPr>
        <w:t>e</w:t>
      </w:r>
      <w:r w:rsidR="00FF196F">
        <w:rPr>
          <w:color w:val="000000" w:themeColor="text1"/>
          <w:sz w:val="28"/>
          <w:szCs w:val="28"/>
          <w:lang w:val="es-ES" w:eastAsia="es-ES"/>
        </w:rPr>
        <w:t xml:space="preserve"> y preocupación por el sufrimiento físico</w:t>
      </w:r>
      <w:r w:rsidR="00783C98">
        <w:rPr>
          <w:color w:val="000000" w:themeColor="text1"/>
          <w:sz w:val="28"/>
          <w:szCs w:val="28"/>
          <w:lang w:val="es-ES" w:eastAsia="es-ES"/>
        </w:rPr>
        <w:t xml:space="preserve"> […] refiere altibajos emocionales</w:t>
      </w:r>
      <w:r w:rsidR="00B7702F">
        <w:rPr>
          <w:color w:val="000000" w:themeColor="text1"/>
          <w:sz w:val="28"/>
          <w:szCs w:val="28"/>
          <w:lang w:val="es-ES" w:eastAsia="es-ES"/>
        </w:rPr>
        <w:t xml:space="preserve"> relacionados con el miedo a sufrimiento físico</w:t>
      </w:r>
      <w:r w:rsidR="007A5BD8">
        <w:rPr>
          <w:color w:val="000000" w:themeColor="text1"/>
          <w:sz w:val="28"/>
          <w:szCs w:val="28"/>
          <w:lang w:val="es-ES" w:eastAsia="es-ES"/>
        </w:rPr>
        <w:t xml:space="preserve"> […] se evidencia riesgo psicosocial en este acercamiento por sobrecarga de cuidadora</w:t>
      </w:r>
      <w:r w:rsidR="00BC640D">
        <w:rPr>
          <w:color w:val="000000" w:themeColor="text1"/>
          <w:sz w:val="28"/>
          <w:szCs w:val="28"/>
          <w:lang w:val="es-ES" w:eastAsia="es-ES"/>
        </w:rPr>
        <w:t>”</w:t>
      </w:r>
      <w:r w:rsidR="00B6424B">
        <w:rPr>
          <w:rStyle w:val="Refdenotaalpie"/>
          <w:color w:val="000000" w:themeColor="text1"/>
          <w:sz w:val="28"/>
          <w:szCs w:val="28"/>
          <w:lang w:val="es-ES" w:eastAsia="es-ES"/>
        </w:rPr>
        <w:footnoteReference w:id="304"/>
      </w:r>
      <w:r w:rsidR="00A33238">
        <w:rPr>
          <w:color w:val="000000" w:themeColor="text1"/>
          <w:sz w:val="28"/>
          <w:szCs w:val="28"/>
          <w:lang w:val="es-ES" w:eastAsia="es-ES"/>
        </w:rPr>
        <w:t xml:space="preserve">. </w:t>
      </w:r>
      <w:r w:rsidR="00B6424B">
        <w:rPr>
          <w:color w:val="000000" w:themeColor="text1"/>
          <w:sz w:val="28"/>
          <w:szCs w:val="28"/>
          <w:lang w:val="es-ES" w:eastAsia="es-ES"/>
        </w:rPr>
        <w:t>Por lo anterior, “</w:t>
      </w:r>
      <w:r w:rsidR="00832CAA">
        <w:rPr>
          <w:color w:val="000000" w:themeColor="text1"/>
          <w:sz w:val="28"/>
          <w:szCs w:val="28"/>
          <w:lang w:val="es-ES" w:eastAsia="es-ES"/>
        </w:rPr>
        <w:t>se psico</w:t>
      </w:r>
      <w:r w:rsidR="009277E6">
        <w:rPr>
          <w:color w:val="000000" w:themeColor="text1"/>
          <w:sz w:val="28"/>
          <w:szCs w:val="28"/>
          <w:lang w:val="es-ES" w:eastAsia="es-ES"/>
        </w:rPr>
        <w:t xml:space="preserve"> </w:t>
      </w:r>
      <w:r w:rsidR="00832CAA">
        <w:rPr>
          <w:color w:val="000000" w:themeColor="text1"/>
          <w:sz w:val="28"/>
          <w:szCs w:val="28"/>
          <w:lang w:val="es-ES" w:eastAsia="es-ES"/>
        </w:rPr>
        <w:t xml:space="preserve">educa </w:t>
      </w:r>
      <w:r w:rsidR="00B4705B">
        <w:rPr>
          <w:color w:val="000000" w:themeColor="text1"/>
          <w:sz w:val="28"/>
          <w:szCs w:val="28"/>
          <w:lang w:val="es-ES" w:eastAsia="es-ES"/>
        </w:rPr>
        <w:t>en signos de alarma</w:t>
      </w:r>
      <w:r w:rsidR="00D778BC">
        <w:rPr>
          <w:color w:val="000000" w:themeColor="text1"/>
          <w:sz w:val="28"/>
          <w:szCs w:val="28"/>
          <w:lang w:val="es-ES" w:eastAsia="es-ES"/>
        </w:rPr>
        <w:t>, especialmente para cuidadora</w:t>
      </w:r>
      <w:r w:rsidR="00D00FC7">
        <w:rPr>
          <w:color w:val="000000" w:themeColor="text1"/>
          <w:sz w:val="28"/>
          <w:szCs w:val="28"/>
          <w:lang w:val="es-ES" w:eastAsia="es-ES"/>
        </w:rPr>
        <w:t>,</w:t>
      </w:r>
      <w:r w:rsidR="00224CA0">
        <w:rPr>
          <w:color w:val="000000" w:themeColor="text1"/>
          <w:sz w:val="28"/>
          <w:szCs w:val="28"/>
          <w:lang w:val="es-ES" w:eastAsia="es-ES"/>
        </w:rPr>
        <w:t xml:space="preserve"> sentimientos de inestabilidad</w:t>
      </w:r>
      <w:r w:rsidR="00D00FC7">
        <w:rPr>
          <w:color w:val="000000" w:themeColor="text1"/>
          <w:sz w:val="28"/>
          <w:szCs w:val="28"/>
          <w:lang w:val="es-ES" w:eastAsia="es-ES"/>
        </w:rPr>
        <w:t>,</w:t>
      </w:r>
      <w:r w:rsidR="007F14FA">
        <w:rPr>
          <w:color w:val="000000" w:themeColor="text1"/>
          <w:sz w:val="28"/>
          <w:szCs w:val="28"/>
          <w:lang w:val="es-ES" w:eastAsia="es-ES"/>
        </w:rPr>
        <w:t xml:space="preserve"> labilidad emocional</w:t>
      </w:r>
      <w:r w:rsidR="00D00FC7">
        <w:rPr>
          <w:color w:val="000000" w:themeColor="text1"/>
          <w:sz w:val="28"/>
          <w:szCs w:val="28"/>
          <w:lang w:val="es-ES" w:eastAsia="es-ES"/>
        </w:rPr>
        <w:t>,</w:t>
      </w:r>
      <w:r w:rsidR="008159B4">
        <w:rPr>
          <w:color w:val="000000" w:themeColor="text1"/>
          <w:sz w:val="28"/>
          <w:szCs w:val="28"/>
          <w:lang w:val="es-ES" w:eastAsia="es-ES"/>
        </w:rPr>
        <w:t xml:space="preserve"> llanto </w:t>
      </w:r>
      <w:proofErr w:type="gramStart"/>
      <w:r w:rsidR="008159B4">
        <w:rPr>
          <w:color w:val="000000" w:themeColor="text1"/>
          <w:sz w:val="28"/>
          <w:szCs w:val="28"/>
          <w:lang w:val="es-ES" w:eastAsia="es-ES"/>
        </w:rPr>
        <w:t>fácil</w:t>
      </w:r>
      <w:r w:rsidR="00402E4C">
        <w:rPr>
          <w:color w:val="000000" w:themeColor="text1"/>
          <w:sz w:val="28"/>
          <w:szCs w:val="28"/>
          <w:lang w:val="es-ES" w:eastAsia="es-ES"/>
        </w:rPr>
        <w:t>[</w:t>
      </w:r>
      <w:proofErr w:type="gramEnd"/>
      <w:r w:rsidR="00402E4C">
        <w:rPr>
          <w:color w:val="000000" w:themeColor="text1"/>
          <w:sz w:val="28"/>
          <w:szCs w:val="28"/>
          <w:lang w:val="es-ES" w:eastAsia="es-ES"/>
        </w:rPr>
        <w:t>,] trastorno del sueño, preocupación constante, pérdida de energía, trastorno de concentración y memoria, angustia generalizada</w:t>
      </w:r>
      <w:r w:rsidR="00B6424B">
        <w:rPr>
          <w:color w:val="000000" w:themeColor="text1"/>
          <w:sz w:val="28"/>
          <w:szCs w:val="28"/>
          <w:lang w:val="es-ES" w:eastAsia="es-ES"/>
        </w:rPr>
        <w:t>”</w:t>
      </w:r>
      <w:r w:rsidR="005A2F97">
        <w:rPr>
          <w:rStyle w:val="Refdenotaalpie"/>
          <w:color w:val="000000" w:themeColor="text1"/>
          <w:sz w:val="28"/>
          <w:szCs w:val="28"/>
          <w:lang w:val="es-ES" w:eastAsia="es-ES"/>
        </w:rPr>
        <w:footnoteReference w:id="305"/>
      </w:r>
      <w:r w:rsidR="00B6424B">
        <w:rPr>
          <w:color w:val="000000" w:themeColor="text1"/>
          <w:sz w:val="28"/>
          <w:szCs w:val="28"/>
          <w:lang w:val="es-ES" w:eastAsia="es-ES"/>
        </w:rPr>
        <w:t xml:space="preserve">. </w:t>
      </w:r>
      <w:r w:rsidR="009277E6">
        <w:rPr>
          <w:color w:val="000000" w:themeColor="text1"/>
          <w:sz w:val="28"/>
          <w:szCs w:val="28"/>
          <w:lang w:val="es-ES" w:eastAsia="es-ES"/>
        </w:rPr>
        <w:t>A su vez,</w:t>
      </w:r>
      <w:r w:rsidR="007D59E5">
        <w:rPr>
          <w:color w:val="000000" w:themeColor="text1"/>
          <w:sz w:val="28"/>
          <w:szCs w:val="28"/>
          <w:lang w:val="es-ES" w:eastAsia="es-ES"/>
        </w:rPr>
        <w:t xml:space="preserve"> “el padre solo apoya </w:t>
      </w:r>
      <w:r w:rsidR="00303E28">
        <w:rPr>
          <w:color w:val="000000" w:themeColor="text1"/>
          <w:sz w:val="28"/>
          <w:szCs w:val="28"/>
          <w:lang w:val="es-ES" w:eastAsia="es-ES"/>
        </w:rPr>
        <w:t xml:space="preserve">en aporte </w:t>
      </w:r>
      <w:proofErr w:type="gramStart"/>
      <w:r w:rsidR="00303E28">
        <w:rPr>
          <w:color w:val="000000" w:themeColor="text1"/>
          <w:sz w:val="28"/>
          <w:szCs w:val="28"/>
          <w:lang w:val="es-ES" w:eastAsia="es-ES"/>
        </w:rPr>
        <w:t>económico</w:t>
      </w:r>
      <w:proofErr w:type="gramEnd"/>
      <w:r w:rsidR="00303E28">
        <w:rPr>
          <w:color w:val="000000" w:themeColor="text1"/>
          <w:sz w:val="28"/>
          <w:szCs w:val="28"/>
          <w:lang w:val="es-ES" w:eastAsia="es-ES"/>
        </w:rPr>
        <w:t xml:space="preserve"> </w:t>
      </w:r>
      <w:r w:rsidR="00E65E92">
        <w:rPr>
          <w:color w:val="000000" w:themeColor="text1"/>
          <w:sz w:val="28"/>
          <w:szCs w:val="28"/>
          <w:lang w:val="es-ES" w:eastAsia="es-ES"/>
        </w:rPr>
        <w:t>pero no en el cuidado</w:t>
      </w:r>
      <w:r w:rsidR="007D59E5">
        <w:rPr>
          <w:color w:val="000000" w:themeColor="text1"/>
          <w:sz w:val="28"/>
          <w:szCs w:val="28"/>
          <w:lang w:val="es-ES" w:eastAsia="es-ES"/>
        </w:rPr>
        <w:t xml:space="preserve"> </w:t>
      </w:r>
      <w:r w:rsidR="00793EAF">
        <w:rPr>
          <w:color w:val="000000" w:themeColor="text1"/>
          <w:sz w:val="28"/>
          <w:szCs w:val="28"/>
          <w:lang w:val="es-ES" w:eastAsia="es-ES"/>
        </w:rPr>
        <w:t>[y]</w:t>
      </w:r>
      <w:r w:rsidR="00F2083A">
        <w:rPr>
          <w:color w:val="000000" w:themeColor="text1"/>
          <w:sz w:val="28"/>
          <w:szCs w:val="28"/>
          <w:lang w:val="es-ES" w:eastAsia="es-ES"/>
        </w:rPr>
        <w:t xml:space="preserve"> no vive </w:t>
      </w:r>
      <w:proofErr w:type="gramStart"/>
      <w:r w:rsidR="00F2083A">
        <w:rPr>
          <w:color w:val="000000" w:themeColor="text1"/>
          <w:sz w:val="28"/>
          <w:szCs w:val="28"/>
          <w:lang w:val="es-ES" w:eastAsia="es-ES"/>
        </w:rPr>
        <w:t>cerca</w:t>
      </w:r>
      <w:r w:rsidR="006D32D0">
        <w:rPr>
          <w:color w:val="000000" w:themeColor="text1"/>
          <w:sz w:val="28"/>
          <w:szCs w:val="28"/>
          <w:lang w:val="es-ES" w:eastAsia="es-ES"/>
        </w:rPr>
        <w:t>[</w:t>
      </w:r>
      <w:proofErr w:type="gramEnd"/>
      <w:r w:rsidR="00771D19">
        <w:rPr>
          <w:color w:val="000000" w:themeColor="text1"/>
          <w:sz w:val="28"/>
          <w:szCs w:val="28"/>
          <w:lang w:val="es-ES" w:eastAsia="es-ES"/>
        </w:rPr>
        <w:t>,</w:t>
      </w:r>
      <w:r w:rsidR="006D32D0">
        <w:rPr>
          <w:color w:val="000000" w:themeColor="text1"/>
          <w:sz w:val="28"/>
          <w:szCs w:val="28"/>
          <w:lang w:val="es-ES" w:eastAsia="es-ES"/>
        </w:rPr>
        <w:t>]</w:t>
      </w:r>
      <w:r w:rsidR="00771D19">
        <w:rPr>
          <w:color w:val="000000" w:themeColor="text1"/>
          <w:sz w:val="28"/>
          <w:szCs w:val="28"/>
          <w:lang w:val="es-ES" w:eastAsia="es-ES"/>
        </w:rPr>
        <w:t xml:space="preserve"> vive en Tolima”</w:t>
      </w:r>
      <w:r w:rsidR="00C3617D">
        <w:rPr>
          <w:rStyle w:val="Refdenotaalpie"/>
          <w:color w:val="000000" w:themeColor="text1"/>
          <w:sz w:val="28"/>
          <w:szCs w:val="28"/>
          <w:lang w:val="es-ES" w:eastAsia="es-ES"/>
        </w:rPr>
        <w:footnoteReference w:id="306"/>
      </w:r>
      <w:r w:rsidR="00284225" w:rsidRPr="002E505D">
        <w:rPr>
          <w:color w:val="000000" w:themeColor="text1"/>
          <w:sz w:val="28"/>
          <w:szCs w:val="28"/>
          <w:lang w:val="es-ES" w:eastAsia="es-ES"/>
        </w:rPr>
        <w:t>.</w:t>
      </w:r>
      <w:r w:rsidR="002E505D" w:rsidRPr="002E505D">
        <w:rPr>
          <w:color w:val="000000" w:themeColor="text1"/>
          <w:sz w:val="28"/>
          <w:szCs w:val="28"/>
          <w:lang w:val="es-ES" w:eastAsia="es-ES"/>
        </w:rPr>
        <w:t xml:space="preserve"> </w:t>
      </w:r>
    </w:p>
    <w:p w14:paraId="54A80BB1" w14:textId="77777777" w:rsidR="00EC6AE9" w:rsidRDefault="00EC6AE9" w:rsidP="00596056">
      <w:pPr>
        <w:pStyle w:val="Prrafodelista"/>
        <w:widowControl w:val="0"/>
        <w:spacing w:before="0"/>
        <w:ind w:left="709"/>
        <w:contextualSpacing/>
        <w:outlineLvl w:val="0"/>
        <w:rPr>
          <w:i/>
          <w:iCs/>
          <w:color w:val="000000" w:themeColor="text1"/>
          <w:sz w:val="28"/>
          <w:szCs w:val="28"/>
          <w:lang w:val="es-ES" w:eastAsia="es-ES"/>
        </w:rPr>
      </w:pPr>
    </w:p>
    <w:p w14:paraId="0A4C492B" w14:textId="7FB312A7" w:rsidR="00777575" w:rsidRDefault="00053624" w:rsidP="00596056">
      <w:pPr>
        <w:pStyle w:val="Prrafodelista"/>
        <w:widowControl w:val="0"/>
        <w:spacing w:before="0"/>
        <w:ind w:left="0"/>
        <w:contextualSpacing/>
        <w:outlineLvl w:val="0"/>
        <w:rPr>
          <w:color w:val="000000" w:themeColor="text1"/>
          <w:sz w:val="28"/>
          <w:szCs w:val="28"/>
          <w:lang w:val="es-ES" w:eastAsia="es-ES"/>
        </w:rPr>
      </w:pPr>
      <w:r w:rsidRPr="002E505D">
        <w:rPr>
          <w:color w:val="000000" w:themeColor="text1"/>
          <w:sz w:val="28"/>
          <w:szCs w:val="28"/>
          <w:lang w:val="es-ES" w:eastAsia="es-ES"/>
        </w:rPr>
        <w:t xml:space="preserve">Segundo, su núcleo familiar </w:t>
      </w:r>
      <w:r w:rsidR="00FB2635">
        <w:rPr>
          <w:color w:val="000000" w:themeColor="text1"/>
          <w:sz w:val="28"/>
          <w:szCs w:val="28"/>
          <w:lang w:val="es-ES" w:eastAsia="es-ES"/>
        </w:rPr>
        <w:t>carece</w:t>
      </w:r>
      <w:r w:rsidR="002E505D">
        <w:rPr>
          <w:color w:val="000000" w:themeColor="text1"/>
          <w:sz w:val="28"/>
          <w:szCs w:val="28"/>
          <w:lang w:val="es-ES" w:eastAsia="es-ES"/>
        </w:rPr>
        <w:t xml:space="preserve"> </w:t>
      </w:r>
      <w:r w:rsidR="00FB2635">
        <w:rPr>
          <w:color w:val="000000" w:themeColor="text1"/>
          <w:sz w:val="28"/>
          <w:szCs w:val="28"/>
          <w:lang w:val="es-ES" w:eastAsia="es-ES"/>
        </w:rPr>
        <w:t>de los recursos económicos necesarios</w:t>
      </w:r>
      <w:r w:rsidR="00E559C9">
        <w:rPr>
          <w:color w:val="000000" w:themeColor="text1"/>
          <w:sz w:val="28"/>
          <w:szCs w:val="28"/>
          <w:lang w:val="es-ES" w:eastAsia="es-ES"/>
        </w:rPr>
        <w:t xml:space="preserve"> para </w:t>
      </w:r>
      <w:r w:rsidR="00FB2635">
        <w:rPr>
          <w:color w:val="000000" w:themeColor="text1"/>
          <w:sz w:val="28"/>
          <w:szCs w:val="28"/>
          <w:lang w:val="es-ES" w:eastAsia="es-ES"/>
        </w:rPr>
        <w:t>asumir el costo de la prestación del servicio</w:t>
      </w:r>
      <w:r w:rsidR="006459D3">
        <w:rPr>
          <w:color w:val="000000" w:themeColor="text1"/>
          <w:sz w:val="28"/>
          <w:szCs w:val="28"/>
          <w:lang w:val="es-ES" w:eastAsia="es-ES"/>
        </w:rPr>
        <w:t xml:space="preserve">. Al respecto, </w:t>
      </w:r>
      <w:r w:rsidR="00A53DD5" w:rsidRPr="00A53DD5">
        <w:rPr>
          <w:i/>
          <w:iCs/>
          <w:color w:val="000000" w:themeColor="text1"/>
          <w:sz w:val="28"/>
          <w:szCs w:val="28"/>
          <w:lang w:val="es-ES" w:eastAsia="es-ES"/>
        </w:rPr>
        <w:t>Juana</w:t>
      </w:r>
      <w:r w:rsidR="006459D3">
        <w:rPr>
          <w:color w:val="000000" w:themeColor="text1"/>
          <w:sz w:val="28"/>
          <w:szCs w:val="28"/>
          <w:lang w:val="es-ES" w:eastAsia="es-ES"/>
        </w:rPr>
        <w:t xml:space="preserve"> informó que</w:t>
      </w:r>
      <w:r w:rsidR="00436A54">
        <w:rPr>
          <w:color w:val="000000" w:themeColor="text1"/>
          <w:sz w:val="28"/>
          <w:szCs w:val="28"/>
          <w:lang w:val="es-ES" w:eastAsia="es-ES"/>
        </w:rPr>
        <w:t xml:space="preserve"> </w:t>
      </w:r>
      <w:r w:rsidR="00D47008">
        <w:rPr>
          <w:color w:val="000000" w:themeColor="text1"/>
          <w:sz w:val="28"/>
          <w:szCs w:val="28"/>
          <w:lang w:val="es-ES" w:eastAsia="es-ES"/>
        </w:rPr>
        <w:t>viven en arriendo en “un piso de 5*10 metros aproximadamente”</w:t>
      </w:r>
      <w:r w:rsidR="00D05A02">
        <w:rPr>
          <w:rStyle w:val="Refdenotaalpie"/>
          <w:color w:val="000000" w:themeColor="text1"/>
          <w:sz w:val="28"/>
          <w:szCs w:val="28"/>
          <w:lang w:val="es-ES" w:eastAsia="es-ES"/>
        </w:rPr>
        <w:footnoteReference w:id="307"/>
      </w:r>
      <w:r w:rsidR="006A7922">
        <w:rPr>
          <w:color w:val="000000" w:themeColor="text1"/>
          <w:sz w:val="28"/>
          <w:szCs w:val="28"/>
          <w:lang w:val="es-ES" w:eastAsia="es-ES"/>
        </w:rPr>
        <w:t xml:space="preserve">, </w:t>
      </w:r>
      <w:r w:rsidR="0048497E">
        <w:rPr>
          <w:color w:val="000000" w:themeColor="text1"/>
          <w:sz w:val="28"/>
          <w:szCs w:val="28"/>
          <w:lang w:val="es-ES" w:eastAsia="es-ES"/>
        </w:rPr>
        <w:t xml:space="preserve">así como </w:t>
      </w:r>
      <w:r w:rsidR="006A7922">
        <w:rPr>
          <w:color w:val="000000" w:themeColor="text1"/>
          <w:sz w:val="28"/>
          <w:szCs w:val="28"/>
          <w:lang w:val="es-ES" w:eastAsia="es-ES"/>
        </w:rPr>
        <w:t>que</w:t>
      </w:r>
      <w:r w:rsidR="00382BED">
        <w:rPr>
          <w:color w:val="000000" w:themeColor="text1"/>
          <w:sz w:val="28"/>
          <w:szCs w:val="28"/>
          <w:lang w:val="es-ES" w:eastAsia="es-ES"/>
        </w:rPr>
        <w:t xml:space="preserve"> </w:t>
      </w:r>
      <w:r w:rsidR="004E23A7">
        <w:rPr>
          <w:color w:val="000000" w:themeColor="text1"/>
          <w:sz w:val="28"/>
          <w:szCs w:val="28"/>
          <w:lang w:val="es-ES" w:eastAsia="es-ES"/>
        </w:rPr>
        <w:t>no tiene un trabajo estable</w:t>
      </w:r>
      <w:r w:rsidR="001A0486">
        <w:rPr>
          <w:color w:val="000000" w:themeColor="text1"/>
          <w:sz w:val="28"/>
          <w:szCs w:val="28"/>
          <w:lang w:val="es-ES" w:eastAsia="es-ES"/>
        </w:rPr>
        <w:t xml:space="preserve">, </w:t>
      </w:r>
      <w:r w:rsidR="008B3090">
        <w:rPr>
          <w:color w:val="000000" w:themeColor="text1"/>
          <w:sz w:val="28"/>
          <w:szCs w:val="28"/>
          <w:lang w:val="es-ES" w:eastAsia="es-ES"/>
        </w:rPr>
        <w:t>por lo que</w:t>
      </w:r>
      <w:r w:rsidR="001A0486" w:rsidRPr="006459D3">
        <w:rPr>
          <w:color w:val="000000" w:themeColor="text1"/>
          <w:sz w:val="28"/>
          <w:szCs w:val="28"/>
          <w:lang w:val="es-ES" w:eastAsia="es-ES"/>
        </w:rPr>
        <w:t xml:space="preserve"> </w:t>
      </w:r>
      <w:r w:rsidR="001A0486">
        <w:rPr>
          <w:color w:val="000000" w:themeColor="text1"/>
          <w:sz w:val="28"/>
          <w:szCs w:val="28"/>
          <w:lang w:val="es-ES" w:eastAsia="es-ES"/>
        </w:rPr>
        <w:t>“a veces vend[e] tintos, pero viv[e] de la caridad”</w:t>
      </w:r>
      <w:r w:rsidR="001A0486">
        <w:rPr>
          <w:rStyle w:val="Refdenotaalpie"/>
          <w:color w:val="000000" w:themeColor="text1"/>
          <w:sz w:val="28"/>
          <w:szCs w:val="28"/>
          <w:lang w:val="es-ES" w:eastAsia="es-ES"/>
        </w:rPr>
        <w:footnoteReference w:id="308"/>
      </w:r>
      <w:r w:rsidR="001A0486">
        <w:rPr>
          <w:color w:val="000000" w:themeColor="text1"/>
          <w:sz w:val="28"/>
          <w:szCs w:val="28"/>
          <w:lang w:val="es-ES" w:eastAsia="es-ES"/>
        </w:rPr>
        <w:t xml:space="preserve">. </w:t>
      </w:r>
      <w:r w:rsidR="008F4507">
        <w:rPr>
          <w:color w:val="000000" w:themeColor="text1"/>
          <w:sz w:val="28"/>
          <w:szCs w:val="28"/>
          <w:lang w:val="es-ES" w:eastAsia="es-ES"/>
        </w:rPr>
        <w:t xml:space="preserve">Por esto, </w:t>
      </w:r>
      <w:r w:rsidR="00D23F2A">
        <w:rPr>
          <w:color w:val="000000" w:themeColor="text1"/>
          <w:sz w:val="28"/>
          <w:szCs w:val="28"/>
          <w:lang w:val="es-ES" w:eastAsia="es-ES"/>
        </w:rPr>
        <w:t xml:space="preserve">sus ingresos mensuales varían entre </w:t>
      </w:r>
      <w:r w:rsidR="007C7B80">
        <w:rPr>
          <w:color w:val="000000" w:themeColor="text1"/>
          <w:sz w:val="28"/>
          <w:szCs w:val="28"/>
          <w:lang w:val="es-ES" w:eastAsia="es-ES"/>
        </w:rPr>
        <w:t>$900.000 y $1’000.000</w:t>
      </w:r>
      <w:r w:rsidR="0051629C">
        <w:rPr>
          <w:color w:val="000000" w:themeColor="text1"/>
          <w:sz w:val="28"/>
          <w:szCs w:val="28"/>
          <w:lang w:val="es-ES" w:eastAsia="es-ES"/>
        </w:rPr>
        <w:t xml:space="preserve"> de pesos, “dependiendo de las personas que [le</w:t>
      </w:r>
      <w:r w:rsidR="00081A41">
        <w:rPr>
          <w:color w:val="000000" w:themeColor="text1"/>
          <w:sz w:val="28"/>
          <w:szCs w:val="28"/>
          <w:lang w:val="es-ES" w:eastAsia="es-ES"/>
        </w:rPr>
        <w:t>s</w:t>
      </w:r>
      <w:r w:rsidR="0051629C">
        <w:rPr>
          <w:color w:val="000000" w:themeColor="text1"/>
          <w:sz w:val="28"/>
          <w:szCs w:val="28"/>
          <w:lang w:val="es-ES" w:eastAsia="es-ES"/>
        </w:rPr>
        <w:t>] puedan ayudar”</w:t>
      </w:r>
      <w:r w:rsidR="00A65391">
        <w:rPr>
          <w:rStyle w:val="Refdenotaalpie"/>
          <w:color w:val="000000" w:themeColor="text1"/>
          <w:sz w:val="28"/>
          <w:szCs w:val="28"/>
          <w:lang w:val="es-ES" w:eastAsia="es-ES"/>
        </w:rPr>
        <w:footnoteReference w:id="309"/>
      </w:r>
      <w:r w:rsidR="0051629C">
        <w:rPr>
          <w:color w:val="000000" w:themeColor="text1"/>
          <w:sz w:val="28"/>
          <w:szCs w:val="28"/>
          <w:lang w:val="es-ES" w:eastAsia="es-ES"/>
        </w:rPr>
        <w:t xml:space="preserve">. </w:t>
      </w:r>
      <w:r w:rsidR="0027163B">
        <w:rPr>
          <w:color w:val="000000" w:themeColor="text1"/>
          <w:sz w:val="28"/>
          <w:szCs w:val="28"/>
          <w:lang w:val="es-ES" w:eastAsia="es-ES"/>
        </w:rPr>
        <w:t xml:space="preserve">Al respecto, </w:t>
      </w:r>
      <w:r w:rsidR="001A62CC">
        <w:rPr>
          <w:color w:val="000000" w:themeColor="text1"/>
          <w:sz w:val="28"/>
          <w:szCs w:val="28"/>
          <w:lang w:val="es-ES" w:eastAsia="es-ES"/>
        </w:rPr>
        <w:t xml:space="preserve">en el concepto de 29 de julio de 2025, </w:t>
      </w:r>
      <w:r w:rsidR="00C87BBE">
        <w:rPr>
          <w:color w:val="000000" w:themeColor="text1"/>
          <w:sz w:val="28"/>
          <w:szCs w:val="28"/>
          <w:lang w:val="es-ES" w:eastAsia="es-ES"/>
        </w:rPr>
        <w:t xml:space="preserve">el trabajador social </w:t>
      </w:r>
      <w:r w:rsidR="009559B0">
        <w:rPr>
          <w:color w:val="000000" w:themeColor="text1"/>
          <w:sz w:val="28"/>
          <w:szCs w:val="28"/>
          <w:lang w:val="es-ES" w:eastAsia="es-ES"/>
        </w:rPr>
        <w:t>reconoció</w:t>
      </w:r>
      <w:r w:rsidR="00CF7FA9">
        <w:rPr>
          <w:color w:val="000000" w:themeColor="text1"/>
          <w:sz w:val="28"/>
          <w:szCs w:val="28"/>
          <w:lang w:val="es-ES" w:eastAsia="es-ES"/>
        </w:rPr>
        <w:t xml:space="preserve"> que</w:t>
      </w:r>
      <w:r w:rsidR="00B35187">
        <w:rPr>
          <w:color w:val="000000" w:themeColor="text1"/>
          <w:sz w:val="28"/>
          <w:szCs w:val="28"/>
          <w:lang w:val="es-ES" w:eastAsia="es-ES"/>
        </w:rPr>
        <w:t xml:space="preserve"> </w:t>
      </w:r>
      <w:r w:rsidR="002F2161">
        <w:rPr>
          <w:color w:val="000000" w:themeColor="text1"/>
          <w:sz w:val="28"/>
          <w:szCs w:val="28"/>
          <w:lang w:val="es-ES" w:eastAsia="es-ES"/>
        </w:rPr>
        <w:t xml:space="preserve">el padre y el hermano </w:t>
      </w:r>
      <w:r w:rsidR="000C7761">
        <w:rPr>
          <w:color w:val="000000" w:themeColor="text1"/>
          <w:sz w:val="28"/>
          <w:szCs w:val="28"/>
          <w:lang w:val="es-ES" w:eastAsia="es-ES"/>
        </w:rPr>
        <w:t>materno de la actora</w:t>
      </w:r>
      <w:r w:rsidR="00B35187">
        <w:rPr>
          <w:color w:val="000000" w:themeColor="text1"/>
          <w:sz w:val="28"/>
          <w:szCs w:val="28"/>
          <w:lang w:val="es-ES" w:eastAsia="es-ES"/>
        </w:rPr>
        <w:t xml:space="preserve"> aportan un “sustento económico del hogar en cuanto a necesidades básicas urgentes de [vivienda, alimentación, salud, transporte, </w:t>
      </w:r>
      <w:r w:rsidR="004C4715">
        <w:rPr>
          <w:color w:val="000000" w:themeColor="text1"/>
          <w:sz w:val="28"/>
          <w:szCs w:val="28"/>
          <w:lang w:val="es-ES" w:eastAsia="es-ES"/>
        </w:rPr>
        <w:t>servicios públicos</w:t>
      </w:r>
      <w:r w:rsidR="00E27B3E">
        <w:rPr>
          <w:color w:val="000000" w:themeColor="text1"/>
          <w:sz w:val="28"/>
          <w:szCs w:val="28"/>
          <w:lang w:val="es-ES" w:eastAsia="es-ES"/>
        </w:rPr>
        <w:t>…</w:t>
      </w:r>
      <w:r w:rsidR="00FE4DE0">
        <w:rPr>
          <w:color w:val="000000" w:themeColor="text1"/>
          <w:sz w:val="28"/>
          <w:szCs w:val="28"/>
          <w:lang w:val="es-ES" w:eastAsia="es-ES"/>
        </w:rPr>
        <w:t>]</w:t>
      </w:r>
      <w:r w:rsidR="00E27B3E">
        <w:rPr>
          <w:color w:val="000000" w:themeColor="text1"/>
          <w:sz w:val="28"/>
          <w:szCs w:val="28"/>
          <w:lang w:val="es-ES" w:eastAsia="es-ES"/>
        </w:rPr>
        <w:t xml:space="preserve"> con aporte mensual de </w:t>
      </w:r>
      <w:r w:rsidR="00085B95">
        <w:rPr>
          <w:color w:val="000000" w:themeColor="text1"/>
          <w:sz w:val="28"/>
          <w:szCs w:val="28"/>
          <w:lang w:val="es-ES" w:eastAsia="es-ES"/>
        </w:rPr>
        <w:t>$400</w:t>
      </w:r>
      <w:r w:rsidR="00484675">
        <w:rPr>
          <w:color w:val="000000" w:themeColor="text1"/>
          <w:sz w:val="28"/>
          <w:szCs w:val="28"/>
          <w:lang w:val="es-ES" w:eastAsia="es-ES"/>
        </w:rPr>
        <w:t xml:space="preserve"> mil pesos”</w:t>
      </w:r>
      <w:r w:rsidR="00484675">
        <w:rPr>
          <w:rStyle w:val="Refdenotaalpie"/>
          <w:color w:val="000000" w:themeColor="text1"/>
          <w:sz w:val="28"/>
          <w:szCs w:val="28"/>
          <w:lang w:val="es-ES" w:eastAsia="es-ES"/>
        </w:rPr>
        <w:footnoteReference w:id="310"/>
      </w:r>
      <w:r w:rsidR="00B35187">
        <w:rPr>
          <w:color w:val="000000" w:themeColor="text1"/>
          <w:sz w:val="28"/>
          <w:szCs w:val="28"/>
          <w:lang w:val="es-ES" w:eastAsia="es-ES"/>
        </w:rPr>
        <w:t xml:space="preserve">. Pese a esto, </w:t>
      </w:r>
      <w:r w:rsidR="00533303">
        <w:rPr>
          <w:color w:val="000000" w:themeColor="text1"/>
          <w:sz w:val="28"/>
          <w:szCs w:val="28"/>
          <w:lang w:val="es-ES" w:eastAsia="es-ES"/>
        </w:rPr>
        <w:t xml:space="preserve">advirtió que se </w:t>
      </w:r>
      <w:r w:rsidR="00F2150A">
        <w:rPr>
          <w:color w:val="000000" w:themeColor="text1"/>
          <w:sz w:val="28"/>
          <w:szCs w:val="28"/>
          <w:lang w:val="es-ES" w:eastAsia="es-ES"/>
        </w:rPr>
        <w:t xml:space="preserve">“evidencia </w:t>
      </w:r>
      <w:r w:rsidR="00FB2847">
        <w:rPr>
          <w:color w:val="000000" w:themeColor="text1"/>
          <w:sz w:val="28"/>
          <w:szCs w:val="28"/>
          <w:lang w:val="es-ES" w:eastAsia="es-ES"/>
        </w:rPr>
        <w:t>escasa red de apoyo familiar”</w:t>
      </w:r>
      <w:r w:rsidR="00FB2847">
        <w:rPr>
          <w:rStyle w:val="Refdenotaalpie"/>
          <w:color w:val="000000" w:themeColor="text1"/>
          <w:sz w:val="28"/>
          <w:szCs w:val="28"/>
          <w:lang w:val="es-ES" w:eastAsia="es-ES"/>
        </w:rPr>
        <w:footnoteReference w:id="311"/>
      </w:r>
      <w:r w:rsidR="00142445">
        <w:rPr>
          <w:color w:val="000000" w:themeColor="text1"/>
          <w:sz w:val="28"/>
          <w:szCs w:val="28"/>
          <w:lang w:val="es-ES" w:eastAsia="es-ES"/>
        </w:rPr>
        <w:t xml:space="preserve">, así como </w:t>
      </w:r>
      <w:r w:rsidR="004E1873">
        <w:rPr>
          <w:color w:val="000000" w:themeColor="text1"/>
          <w:sz w:val="28"/>
          <w:szCs w:val="28"/>
          <w:lang w:val="es-ES" w:eastAsia="es-ES"/>
        </w:rPr>
        <w:t>“</w:t>
      </w:r>
      <w:r w:rsidR="005174EF">
        <w:rPr>
          <w:color w:val="000000" w:themeColor="text1"/>
          <w:sz w:val="28"/>
          <w:szCs w:val="28"/>
          <w:lang w:val="es-ES" w:eastAsia="es-ES"/>
        </w:rPr>
        <w:t xml:space="preserve">riesgo </w:t>
      </w:r>
      <w:r w:rsidR="00BA2285">
        <w:rPr>
          <w:color w:val="000000" w:themeColor="text1"/>
          <w:sz w:val="28"/>
          <w:szCs w:val="28"/>
          <w:lang w:val="es-ES" w:eastAsia="es-ES"/>
        </w:rPr>
        <w:t>económico</w:t>
      </w:r>
      <w:r w:rsidR="005174EF">
        <w:rPr>
          <w:color w:val="000000" w:themeColor="text1"/>
          <w:sz w:val="28"/>
          <w:szCs w:val="28"/>
          <w:lang w:val="es-ES" w:eastAsia="es-ES"/>
        </w:rPr>
        <w:t>, teniendo en cuenta</w:t>
      </w:r>
      <w:r w:rsidR="008044DD">
        <w:rPr>
          <w:color w:val="000000" w:themeColor="text1"/>
          <w:sz w:val="28"/>
          <w:szCs w:val="28"/>
          <w:lang w:val="es-ES" w:eastAsia="es-ES"/>
        </w:rPr>
        <w:t xml:space="preserve"> la inestabilidad económica y laboral </w:t>
      </w:r>
      <w:r w:rsidR="00F94E29">
        <w:rPr>
          <w:color w:val="000000" w:themeColor="text1"/>
          <w:sz w:val="28"/>
          <w:szCs w:val="28"/>
          <w:lang w:val="es-ES" w:eastAsia="es-ES"/>
        </w:rPr>
        <w:t>de su progenitora actualmente</w:t>
      </w:r>
      <w:r w:rsidR="00DC7C62">
        <w:rPr>
          <w:color w:val="000000" w:themeColor="text1"/>
          <w:sz w:val="28"/>
          <w:szCs w:val="28"/>
          <w:lang w:val="es-ES" w:eastAsia="es-ES"/>
        </w:rPr>
        <w:t xml:space="preserve">, por lo que se considera </w:t>
      </w:r>
      <w:r w:rsidR="0037544A">
        <w:rPr>
          <w:color w:val="000000" w:themeColor="text1"/>
          <w:sz w:val="28"/>
          <w:szCs w:val="28"/>
          <w:lang w:val="es-ES" w:eastAsia="es-ES"/>
        </w:rPr>
        <w:t xml:space="preserve">podría verse afectado </w:t>
      </w:r>
      <w:r w:rsidR="00415C74">
        <w:rPr>
          <w:color w:val="000000" w:themeColor="text1"/>
          <w:sz w:val="28"/>
          <w:szCs w:val="28"/>
          <w:lang w:val="es-ES" w:eastAsia="es-ES"/>
        </w:rPr>
        <w:t>este aspecto</w:t>
      </w:r>
      <w:r w:rsidR="002E08AC">
        <w:rPr>
          <w:color w:val="000000" w:themeColor="text1"/>
          <w:sz w:val="28"/>
          <w:szCs w:val="28"/>
          <w:lang w:val="es-ES" w:eastAsia="es-ES"/>
        </w:rPr>
        <w:t xml:space="preserve"> considerablemente</w:t>
      </w:r>
      <w:r w:rsidR="004E1873">
        <w:rPr>
          <w:color w:val="000000" w:themeColor="text1"/>
          <w:sz w:val="28"/>
          <w:szCs w:val="28"/>
          <w:lang w:val="es-ES" w:eastAsia="es-ES"/>
        </w:rPr>
        <w:t>”</w:t>
      </w:r>
      <w:r w:rsidR="006D0A7A">
        <w:rPr>
          <w:rStyle w:val="Refdenotaalpie"/>
          <w:color w:val="000000" w:themeColor="text1"/>
          <w:sz w:val="28"/>
          <w:szCs w:val="28"/>
          <w:lang w:val="es-ES" w:eastAsia="es-ES"/>
        </w:rPr>
        <w:footnoteReference w:id="312"/>
      </w:r>
      <w:r w:rsidR="00C9534E">
        <w:rPr>
          <w:color w:val="000000" w:themeColor="text1"/>
          <w:sz w:val="28"/>
          <w:szCs w:val="28"/>
          <w:lang w:val="es-ES" w:eastAsia="es-ES"/>
        </w:rPr>
        <w:t xml:space="preserve">. </w:t>
      </w:r>
      <w:r w:rsidR="009F4A7A">
        <w:rPr>
          <w:color w:val="000000" w:themeColor="text1"/>
          <w:sz w:val="28"/>
          <w:szCs w:val="28"/>
          <w:lang w:val="es-ES" w:eastAsia="es-ES"/>
        </w:rPr>
        <w:t xml:space="preserve">En este contexto, en respuesta al Auto de pruebas </w:t>
      </w:r>
      <w:r w:rsidR="000010E1">
        <w:rPr>
          <w:color w:val="000000" w:themeColor="text1"/>
          <w:sz w:val="28"/>
          <w:szCs w:val="28"/>
          <w:lang w:val="es-ES" w:eastAsia="es-ES"/>
        </w:rPr>
        <w:t xml:space="preserve">3 de septiembre de 2025, la </w:t>
      </w:r>
      <w:r w:rsidR="00214113">
        <w:rPr>
          <w:color w:val="000000" w:themeColor="text1"/>
          <w:sz w:val="28"/>
          <w:szCs w:val="28"/>
          <w:lang w:val="es-ES" w:eastAsia="es-ES"/>
        </w:rPr>
        <w:t xml:space="preserve">señora </w:t>
      </w:r>
      <w:r w:rsidR="00A53DD5" w:rsidRPr="00A53DD5">
        <w:rPr>
          <w:i/>
          <w:iCs/>
          <w:color w:val="000000" w:themeColor="text1"/>
          <w:sz w:val="28"/>
          <w:szCs w:val="28"/>
          <w:lang w:val="es-ES" w:eastAsia="es-ES"/>
        </w:rPr>
        <w:t>Juana</w:t>
      </w:r>
      <w:r w:rsidR="00214113">
        <w:rPr>
          <w:color w:val="000000" w:themeColor="text1"/>
          <w:sz w:val="28"/>
          <w:szCs w:val="28"/>
          <w:lang w:val="es-ES" w:eastAsia="es-ES"/>
        </w:rPr>
        <w:t xml:space="preserve"> corroboró que </w:t>
      </w:r>
      <w:r w:rsidR="00593002">
        <w:rPr>
          <w:color w:val="000000" w:themeColor="text1"/>
          <w:sz w:val="28"/>
          <w:szCs w:val="28"/>
          <w:lang w:val="es-ES" w:eastAsia="es-ES"/>
        </w:rPr>
        <w:t xml:space="preserve">su “núcleo familiar </w:t>
      </w:r>
      <w:r w:rsidR="000544A3">
        <w:rPr>
          <w:color w:val="000000" w:themeColor="text1"/>
          <w:sz w:val="28"/>
          <w:szCs w:val="28"/>
          <w:lang w:val="es-ES" w:eastAsia="es-ES"/>
        </w:rPr>
        <w:t xml:space="preserve">se compone de </w:t>
      </w:r>
      <w:r w:rsidR="00A53DD5" w:rsidRPr="00A53DD5">
        <w:rPr>
          <w:i/>
          <w:iCs/>
          <w:color w:val="000000" w:themeColor="text1"/>
          <w:sz w:val="28"/>
          <w:szCs w:val="28"/>
          <w:lang w:val="es-ES" w:eastAsia="es-ES"/>
        </w:rPr>
        <w:t>Ana</w:t>
      </w:r>
      <w:r w:rsidR="00AD47C6">
        <w:rPr>
          <w:color w:val="000000" w:themeColor="text1"/>
          <w:sz w:val="28"/>
          <w:szCs w:val="28"/>
          <w:lang w:val="es-ES" w:eastAsia="es-ES"/>
        </w:rPr>
        <w:t xml:space="preserve"> y [ella]”</w:t>
      </w:r>
      <w:r w:rsidR="00AD47C6">
        <w:rPr>
          <w:rStyle w:val="Refdenotaalpie"/>
          <w:color w:val="000000" w:themeColor="text1"/>
          <w:sz w:val="28"/>
          <w:szCs w:val="28"/>
          <w:lang w:val="es-ES" w:eastAsia="es-ES"/>
        </w:rPr>
        <w:footnoteReference w:id="313"/>
      </w:r>
      <w:r w:rsidR="00C22260">
        <w:rPr>
          <w:color w:val="000000" w:themeColor="text1"/>
          <w:sz w:val="28"/>
          <w:szCs w:val="28"/>
          <w:lang w:val="es-ES" w:eastAsia="es-ES"/>
        </w:rPr>
        <w:t>.</w:t>
      </w:r>
    </w:p>
    <w:p w14:paraId="33C9D6B8" w14:textId="77777777" w:rsidR="009152AB" w:rsidRDefault="009152AB" w:rsidP="00596056">
      <w:pPr>
        <w:pStyle w:val="Prrafodelista"/>
        <w:widowControl w:val="0"/>
        <w:spacing w:before="0"/>
        <w:ind w:left="709"/>
        <w:contextualSpacing/>
        <w:outlineLvl w:val="0"/>
        <w:rPr>
          <w:color w:val="000000" w:themeColor="text1"/>
          <w:sz w:val="28"/>
          <w:szCs w:val="28"/>
          <w:lang w:val="es-ES" w:eastAsia="es-ES"/>
        </w:rPr>
      </w:pPr>
    </w:p>
    <w:p w14:paraId="4B45E7BA" w14:textId="646A9FB8" w:rsidR="00AB3524" w:rsidRPr="00787613" w:rsidRDefault="006A4BEF" w:rsidP="00AB3524">
      <w:pPr>
        <w:pStyle w:val="Prrafodelista"/>
        <w:widowControl w:val="0"/>
        <w:numPr>
          <w:ilvl w:val="1"/>
          <w:numId w:val="2"/>
        </w:numPr>
        <w:spacing w:before="0"/>
        <w:ind w:left="0" w:firstLine="0"/>
        <w:contextualSpacing/>
        <w:outlineLvl w:val="0"/>
        <w:rPr>
          <w:i/>
          <w:iCs/>
          <w:color w:val="000000" w:themeColor="text1"/>
          <w:sz w:val="28"/>
          <w:szCs w:val="28"/>
          <w:lang w:val="es-ES" w:eastAsia="es-ES"/>
        </w:rPr>
      </w:pPr>
      <w:r>
        <w:rPr>
          <w:i/>
          <w:iCs/>
          <w:color w:val="000000" w:themeColor="text1"/>
          <w:sz w:val="28"/>
          <w:szCs w:val="28"/>
          <w:lang w:val="es-ES" w:eastAsia="es-ES"/>
        </w:rPr>
        <w:t xml:space="preserve">Las labores de cuidado han tenido un impacto desproporcionado en </w:t>
      </w:r>
      <w:r w:rsidR="005C72E9">
        <w:rPr>
          <w:i/>
          <w:iCs/>
          <w:color w:val="000000" w:themeColor="text1"/>
          <w:sz w:val="28"/>
          <w:szCs w:val="28"/>
          <w:lang w:val="es-ES" w:eastAsia="es-ES"/>
        </w:rPr>
        <w:t>la cuidadora</w:t>
      </w:r>
      <w:r w:rsidR="005C72E9">
        <w:rPr>
          <w:color w:val="000000" w:themeColor="text1"/>
          <w:sz w:val="28"/>
          <w:szCs w:val="28"/>
          <w:lang w:val="es-ES" w:eastAsia="es-ES"/>
        </w:rPr>
        <w:t xml:space="preserve">. </w:t>
      </w:r>
      <w:r w:rsidR="00884035">
        <w:rPr>
          <w:color w:val="000000" w:themeColor="text1"/>
          <w:sz w:val="28"/>
          <w:szCs w:val="28"/>
          <w:lang w:val="es-ES" w:eastAsia="es-ES"/>
        </w:rPr>
        <w:t>Esto, por tres razones. Prime</w:t>
      </w:r>
      <w:r w:rsidR="00836F9C">
        <w:rPr>
          <w:color w:val="000000" w:themeColor="text1"/>
          <w:sz w:val="28"/>
          <w:szCs w:val="28"/>
          <w:lang w:val="es-ES" w:eastAsia="es-ES"/>
        </w:rPr>
        <w:t xml:space="preserve">ro, la carga de cuidado ha generado afectaciones </w:t>
      </w:r>
      <w:r w:rsidR="00417D27">
        <w:rPr>
          <w:color w:val="000000" w:themeColor="text1"/>
          <w:sz w:val="28"/>
          <w:szCs w:val="28"/>
          <w:lang w:val="es-ES" w:eastAsia="es-ES"/>
        </w:rPr>
        <w:t>emocionales</w:t>
      </w:r>
      <w:r w:rsidR="00AE03EB">
        <w:rPr>
          <w:color w:val="000000" w:themeColor="text1"/>
          <w:sz w:val="28"/>
          <w:szCs w:val="28"/>
          <w:lang w:val="es-ES" w:eastAsia="es-ES"/>
        </w:rPr>
        <w:t xml:space="preserve"> en </w:t>
      </w:r>
      <w:r w:rsidR="00EF582E">
        <w:rPr>
          <w:color w:val="000000" w:themeColor="text1"/>
          <w:sz w:val="28"/>
          <w:szCs w:val="28"/>
          <w:lang w:val="es-ES" w:eastAsia="es-ES"/>
        </w:rPr>
        <w:t xml:space="preserve">la señora </w:t>
      </w:r>
      <w:r w:rsidR="00A53DD5" w:rsidRPr="00A53DD5">
        <w:rPr>
          <w:i/>
          <w:iCs/>
          <w:color w:val="000000" w:themeColor="text1"/>
          <w:sz w:val="28"/>
          <w:szCs w:val="28"/>
          <w:lang w:val="es-ES" w:eastAsia="es-ES"/>
        </w:rPr>
        <w:t>Juana</w:t>
      </w:r>
      <w:r w:rsidR="006E5B2A">
        <w:rPr>
          <w:color w:val="000000" w:themeColor="text1"/>
          <w:sz w:val="28"/>
          <w:szCs w:val="28"/>
          <w:lang w:val="es-ES" w:eastAsia="es-ES"/>
        </w:rPr>
        <w:t xml:space="preserve">. </w:t>
      </w:r>
      <w:r w:rsidR="00F20629">
        <w:rPr>
          <w:color w:val="000000" w:themeColor="text1"/>
          <w:sz w:val="28"/>
          <w:szCs w:val="28"/>
          <w:lang w:val="es-ES" w:eastAsia="es-ES"/>
        </w:rPr>
        <w:t xml:space="preserve">Como lo </w:t>
      </w:r>
      <w:r w:rsidR="00D050B1">
        <w:rPr>
          <w:color w:val="000000" w:themeColor="text1"/>
          <w:sz w:val="28"/>
          <w:szCs w:val="28"/>
          <w:lang w:val="es-ES" w:eastAsia="es-ES"/>
        </w:rPr>
        <w:t xml:space="preserve">constató la Sala Séptima en el fundamento jurídico anterior, </w:t>
      </w:r>
      <w:r w:rsidR="000D3BD0">
        <w:rPr>
          <w:color w:val="000000" w:themeColor="text1"/>
          <w:sz w:val="28"/>
          <w:szCs w:val="28"/>
          <w:lang w:val="es-ES" w:eastAsia="es-ES"/>
        </w:rPr>
        <w:t>ella</w:t>
      </w:r>
      <w:r w:rsidR="00974D88">
        <w:rPr>
          <w:color w:val="000000" w:themeColor="text1"/>
          <w:sz w:val="28"/>
          <w:szCs w:val="28"/>
          <w:lang w:val="es-ES" w:eastAsia="es-ES"/>
        </w:rPr>
        <w:t xml:space="preserve"> </w:t>
      </w:r>
      <w:r w:rsidR="00A95CCB">
        <w:rPr>
          <w:color w:val="000000" w:themeColor="text1"/>
          <w:sz w:val="28"/>
          <w:szCs w:val="28"/>
          <w:lang w:val="es-ES" w:eastAsia="es-ES"/>
        </w:rPr>
        <w:t>ha mostrado signos de tristeza, ansiedad</w:t>
      </w:r>
      <w:r w:rsidR="00A94435">
        <w:rPr>
          <w:color w:val="000000" w:themeColor="text1"/>
          <w:sz w:val="28"/>
          <w:szCs w:val="28"/>
          <w:lang w:val="es-ES" w:eastAsia="es-ES"/>
        </w:rPr>
        <w:t>,</w:t>
      </w:r>
      <w:r w:rsidR="00A95CCB">
        <w:rPr>
          <w:color w:val="000000" w:themeColor="text1"/>
          <w:sz w:val="28"/>
          <w:szCs w:val="28"/>
          <w:lang w:val="es-ES" w:eastAsia="es-ES"/>
        </w:rPr>
        <w:t xml:space="preserve"> preocupación</w:t>
      </w:r>
      <w:r w:rsidR="00A94435">
        <w:rPr>
          <w:color w:val="000000" w:themeColor="text1"/>
          <w:sz w:val="28"/>
          <w:szCs w:val="28"/>
          <w:lang w:val="es-ES" w:eastAsia="es-ES"/>
        </w:rPr>
        <w:t>, trastornos del sueño y pérdida de energía</w:t>
      </w:r>
      <w:r w:rsidR="00A95CCB">
        <w:rPr>
          <w:color w:val="000000" w:themeColor="text1"/>
          <w:sz w:val="28"/>
          <w:szCs w:val="28"/>
          <w:lang w:val="es-ES" w:eastAsia="es-ES"/>
        </w:rPr>
        <w:t xml:space="preserve"> a raíz de la situación médica de su hija</w:t>
      </w:r>
      <w:r w:rsidR="003D662F">
        <w:rPr>
          <w:color w:val="000000" w:themeColor="text1"/>
          <w:sz w:val="28"/>
          <w:szCs w:val="28"/>
          <w:lang w:val="es-ES" w:eastAsia="es-ES"/>
        </w:rPr>
        <w:t xml:space="preserve">, lo que ha llevado a la EPS accionada a </w:t>
      </w:r>
      <w:r w:rsidR="006E6B47">
        <w:rPr>
          <w:color w:val="000000" w:themeColor="text1"/>
          <w:sz w:val="28"/>
          <w:szCs w:val="28"/>
          <w:lang w:val="es-ES" w:eastAsia="es-ES"/>
        </w:rPr>
        <w:t>solicitar la valoración por área de psicología por la identificación del riesgo del síndrome del cuidador</w:t>
      </w:r>
      <w:r w:rsidR="00A95CCB">
        <w:rPr>
          <w:color w:val="000000" w:themeColor="text1"/>
          <w:sz w:val="28"/>
          <w:szCs w:val="28"/>
          <w:lang w:val="es-ES" w:eastAsia="es-ES"/>
        </w:rPr>
        <w:t xml:space="preserve">. </w:t>
      </w:r>
      <w:r w:rsidR="009D600C">
        <w:rPr>
          <w:color w:val="000000" w:themeColor="text1"/>
          <w:sz w:val="28"/>
          <w:szCs w:val="28"/>
          <w:lang w:val="es-ES" w:eastAsia="es-ES"/>
        </w:rPr>
        <w:t xml:space="preserve">Al respecto, la Corte </w:t>
      </w:r>
      <w:r w:rsidR="0026772A">
        <w:rPr>
          <w:color w:val="000000" w:themeColor="text1"/>
          <w:sz w:val="28"/>
          <w:szCs w:val="28"/>
          <w:lang w:val="es-ES" w:eastAsia="es-ES"/>
        </w:rPr>
        <w:t>ha reconocido que</w:t>
      </w:r>
      <w:r w:rsidR="00271687">
        <w:rPr>
          <w:color w:val="000000" w:themeColor="text1"/>
          <w:sz w:val="28"/>
          <w:szCs w:val="28"/>
          <w:lang w:val="es-ES" w:eastAsia="es-ES"/>
        </w:rPr>
        <w:t xml:space="preserve"> el hecho de comprobar algunos efectos como </w:t>
      </w:r>
      <w:r w:rsidR="005E6C04">
        <w:rPr>
          <w:color w:val="000000" w:themeColor="text1"/>
          <w:sz w:val="28"/>
          <w:szCs w:val="28"/>
          <w:lang w:val="es-ES" w:eastAsia="es-ES"/>
        </w:rPr>
        <w:t xml:space="preserve">estrés, </w:t>
      </w:r>
      <w:r w:rsidR="0008213B">
        <w:rPr>
          <w:color w:val="000000" w:themeColor="text1"/>
          <w:sz w:val="28"/>
          <w:szCs w:val="28"/>
          <w:lang w:val="es-ES" w:eastAsia="es-ES"/>
        </w:rPr>
        <w:t xml:space="preserve">ansiedad, </w:t>
      </w:r>
      <w:r w:rsidR="005E6C04">
        <w:rPr>
          <w:color w:val="000000" w:themeColor="text1"/>
          <w:sz w:val="28"/>
          <w:szCs w:val="28"/>
          <w:lang w:val="es-ES" w:eastAsia="es-ES"/>
        </w:rPr>
        <w:t>angustia, depresión</w:t>
      </w:r>
      <w:r w:rsidR="00516EE7">
        <w:rPr>
          <w:color w:val="000000" w:themeColor="text1"/>
          <w:sz w:val="28"/>
          <w:szCs w:val="28"/>
          <w:lang w:val="es-ES" w:eastAsia="es-ES"/>
        </w:rPr>
        <w:t xml:space="preserve"> y/o</w:t>
      </w:r>
      <w:r w:rsidR="005E6C04">
        <w:rPr>
          <w:color w:val="000000" w:themeColor="text1"/>
          <w:sz w:val="28"/>
          <w:szCs w:val="28"/>
          <w:lang w:val="es-ES" w:eastAsia="es-ES"/>
        </w:rPr>
        <w:t xml:space="preserve"> trastornos del sueño</w:t>
      </w:r>
      <w:r w:rsidR="00891396">
        <w:rPr>
          <w:color w:val="000000" w:themeColor="text1"/>
          <w:sz w:val="28"/>
          <w:szCs w:val="28"/>
          <w:lang w:val="es-ES" w:eastAsia="es-ES"/>
        </w:rPr>
        <w:t xml:space="preserve"> da cuenta de que “los impactos de la carga del cuidado están siendo desproporcionados”</w:t>
      </w:r>
      <w:r w:rsidR="00B83760">
        <w:rPr>
          <w:rStyle w:val="Refdenotaalpie"/>
          <w:color w:val="000000" w:themeColor="text1"/>
          <w:sz w:val="28"/>
          <w:szCs w:val="28"/>
          <w:lang w:val="es-ES" w:eastAsia="es-ES"/>
        </w:rPr>
        <w:footnoteReference w:id="314"/>
      </w:r>
      <w:r w:rsidR="00891396">
        <w:rPr>
          <w:color w:val="000000" w:themeColor="text1"/>
          <w:sz w:val="28"/>
          <w:szCs w:val="28"/>
          <w:lang w:val="es-ES" w:eastAsia="es-ES"/>
        </w:rPr>
        <w:t xml:space="preserve">. </w:t>
      </w:r>
      <w:r w:rsidR="00B137BA">
        <w:rPr>
          <w:color w:val="000000" w:themeColor="text1"/>
          <w:sz w:val="28"/>
          <w:szCs w:val="28"/>
          <w:lang w:val="es-ES" w:eastAsia="es-ES"/>
        </w:rPr>
        <w:t>Segundo,</w:t>
      </w:r>
      <w:r w:rsidR="005E3B17">
        <w:rPr>
          <w:color w:val="000000" w:themeColor="text1"/>
          <w:sz w:val="28"/>
          <w:szCs w:val="28"/>
          <w:lang w:val="es-ES" w:eastAsia="es-ES"/>
        </w:rPr>
        <w:t xml:space="preserve"> la parte accionante indicó </w:t>
      </w:r>
      <w:r w:rsidR="00834204">
        <w:rPr>
          <w:color w:val="000000" w:themeColor="text1"/>
          <w:sz w:val="28"/>
          <w:szCs w:val="28"/>
          <w:lang w:val="es-ES" w:eastAsia="es-ES"/>
        </w:rPr>
        <w:t xml:space="preserve">que </w:t>
      </w:r>
      <w:r w:rsidR="00917C3C">
        <w:rPr>
          <w:color w:val="000000" w:themeColor="text1"/>
          <w:sz w:val="28"/>
          <w:szCs w:val="28"/>
          <w:lang w:val="es-ES" w:eastAsia="es-ES"/>
        </w:rPr>
        <w:t xml:space="preserve">“es su madre quien ha venido desempeñando </w:t>
      </w:r>
      <w:r w:rsidR="002F48ED">
        <w:rPr>
          <w:color w:val="000000" w:themeColor="text1"/>
          <w:sz w:val="28"/>
          <w:szCs w:val="28"/>
          <w:lang w:val="es-ES" w:eastAsia="es-ES"/>
        </w:rPr>
        <w:t>esta labor</w:t>
      </w:r>
      <w:r w:rsidR="005815E4">
        <w:rPr>
          <w:color w:val="000000" w:themeColor="text1"/>
          <w:sz w:val="28"/>
          <w:szCs w:val="28"/>
          <w:lang w:val="es-ES" w:eastAsia="es-ES"/>
        </w:rPr>
        <w:t xml:space="preserve"> [la de cuidadora], </w:t>
      </w:r>
      <w:r w:rsidR="00ED00BB">
        <w:rPr>
          <w:color w:val="000000" w:themeColor="text1"/>
          <w:sz w:val="28"/>
          <w:szCs w:val="28"/>
          <w:lang w:val="es-ES" w:eastAsia="es-ES"/>
        </w:rPr>
        <w:t>pero esto imposibilita que la misma pueda buscar un trabajo para dignificar su vida y la de su hija</w:t>
      </w:r>
      <w:r w:rsidR="00917C3C">
        <w:rPr>
          <w:color w:val="000000" w:themeColor="text1"/>
          <w:sz w:val="28"/>
          <w:szCs w:val="28"/>
          <w:lang w:val="es-ES" w:eastAsia="es-ES"/>
        </w:rPr>
        <w:t>”</w:t>
      </w:r>
      <w:r w:rsidR="00ED00BB">
        <w:rPr>
          <w:rStyle w:val="Refdenotaalpie"/>
          <w:color w:val="000000" w:themeColor="text1"/>
          <w:sz w:val="28"/>
          <w:szCs w:val="28"/>
          <w:lang w:val="es-ES" w:eastAsia="es-ES"/>
        </w:rPr>
        <w:footnoteReference w:id="315"/>
      </w:r>
      <w:r w:rsidR="00834204">
        <w:rPr>
          <w:color w:val="000000" w:themeColor="text1"/>
          <w:sz w:val="28"/>
          <w:szCs w:val="28"/>
          <w:lang w:val="es-ES" w:eastAsia="es-ES"/>
        </w:rPr>
        <w:t xml:space="preserve">. </w:t>
      </w:r>
      <w:r w:rsidR="00BC1DDD">
        <w:rPr>
          <w:color w:val="000000" w:themeColor="text1"/>
          <w:sz w:val="28"/>
          <w:szCs w:val="28"/>
          <w:lang w:val="es-ES" w:eastAsia="es-ES"/>
        </w:rPr>
        <w:t>En criterio de la Corte, e</w:t>
      </w:r>
      <w:r w:rsidR="007D712D">
        <w:rPr>
          <w:color w:val="000000" w:themeColor="text1"/>
          <w:sz w:val="28"/>
          <w:szCs w:val="28"/>
          <w:lang w:val="es-ES" w:eastAsia="es-ES"/>
        </w:rPr>
        <w:t xml:space="preserve">sta circunstancia particular de la cuidadora </w:t>
      </w:r>
      <w:r w:rsidR="00B911DC">
        <w:rPr>
          <w:color w:val="000000" w:themeColor="text1"/>
          <w:sz w:val="28"/>
          <w:szCs w:val="28"/>
          <w:lang w:val="es-ES" w:eastAsia="es-ES"/>
        </w:rPr>
        <w:t>de</w:t>
      </w:r>
      <w:r w:rsidR="00BD3FCD">
        <w:rPr>
          <w:color w:val="000000" w:themeColor="text1"/>
          <w:sz w:val="28"/>
          <w:szCs w:val="28"/>
          <w:lang w:val="es-ES" w:eastAsia="es-ES"/>
        </w:rPr>
        <w:t>muestra</w:t>
      </w:r>
      <w:r w:rsidR="00B911DC">
        <w:rPr>
          <w:color w:val="000000" w:themeColor="text1"/>
          <w:sz w:val="28"/>
          <w:szCs w:val="28"/>
          <w:lang w:val="es-ES" w:eastAsia="es-ES"/>
        </w:rPr>
        <w:t xml:space="preserve"> una afectación desproporcional, pues el cuidado de su hija ha acaparado </w:t>
      </w:r>
      <w:r w:rsidR="00927F07">
        <w:rPr>
          <w:color w:val="000000" w:themeColor="text1"/>
          <w:sz w:val="28"/>
          <w:szCs w:val="28"/>
          <w:lang w:val="es-ES" w:eastAsia="es-ES"/>
        </w:rPr>
        <w:t>el proyecto de</w:t>
      </w:r>
      <w:r w:rsidR="00BD3FCD">
        <w:rPr>
          <w:color w:val="000000" w:themeColor="text1"/>
          <w:sz w:val="28"/>
          <w:szCs w:val="28"/>
          <w:lang w:val="es-ES" w:eastAsia="es-ES"/>
        </w:rPr>
        <w:t xml:space="preserve"> su</w:t>
      </w:r>
      <w:r w:rsidR="00927F07">
        <w:rPr>
          <w:color w:val="000000" w:themeColor="text1"/>
          <w:sz w:val="28"/>
          <w:szCs w:val="28"/>
          <w:lang w:val="es-ES" w:eastAsia="es-ES"/>
        </w:rPr>
        <w:t xml:space="preserve"> vida person</w:t>
      </w:r>
      <w:r w:rsidR="00E82698">
        <w:rPr>
          <w:color w:val="000000" w:themeColor="text1"/>
          <w:sz w:val="28"/>
          <w:szCs w:val="28"/>
          <w:lang w:val="es-ES" w:eastAsia="es-ES"/>
        </w:rPr>
        <w:t>al</w:t>
      </w:r>
      <w:r w:rsidR="00BD3FCD">
        <w:rPr>
          <w:rStyle w:val="Refdenotaalpie"/>
          <w:color w:val="000000" w:themeColor="text1"/>
          <w:sz w:val="28"/>
          <w:szCs w:val="28"/>
          <w:lang w:val="es-ES" w:eastAsia="es-ES"/>
        </w:rPr>
        <w:footnoteReference w:id="316"/>
      </w:r>
      <w:r w:rsidR="00BD3FCD">
        <w:rPr>
          <w:color w:val="000000" w:themeColor="text1"/>
          <w:sz w:val="28"/>
          <w:szCs w:val="28"/>
          <w:lang w:val="es-ES" w:eastAsia="es-ES"/>
        </w:rPr>
        <w:t>. Tercero, y en línea con lo anterior, esta situación le ha impedido</w:t>
      </w:r>
      <w:r w:rsidR="005D0AE8">
        <w:rPr>
          <w:color w:val="000000" w:themeColor="text1"/>
          <w:sz w:val="28"/>
          <w:szCs w:val="28"/>
          <w:lang w:val="es-ES" w:eastAsia="es-ES"/>
        </w:rPr>
        <w:t xml:space="preserve"> a la señora </w:t>
      </w:r>
      <w:r w:rsidR="00A53DD5" w:rsidRPr="00A53DD5">
        <w:rPr>
          <w:i/>
          <w:iCs/>
          <w:color w:val="000000" w:themeColor="text1"/>
          <w:sz w:val="28"/>
          <w:szCs w:val="28"/>
          <w:lang w:val="es-ES" w:eastAsia="es-ES"/>
        </w:rPr>
        <w:t>Juana</w:t>
      </w:r>
      <w:r w:rsidR="00BD3FCD">
        <w:rPr>
          <w:color w:val="000000" w:themeColor="text1"/>
          <w:sz w:val="28"/>
          <w:szCs w:val="28"/>
          <w:lang w:val="es-ES" w:eastAsia="es-ES"/>
        </w:rPr>
        <w:t xml:space="preserve"> obtener un trabajo remunerado, por lo que</w:t>
      </w:r>
      <w:r w:rsidR="000A01B2">
        <w:rPr>
          <w:color w:val="000000" w:themeColor="text1"/>
          <w:sz w:val="28"/>
          <w:szCs w:val="28"/>
          <w:lang w:val="es-ES" w:eastAsia="es-ES"/>
        </w:rPr>
        <w:t>, de manera</w:t>
      </w:r>
      <w:r w:rsidR="00BD3FCD">
        <w:rPr>
          <w:color w:val="000000" w:themeColor="text1"/>
          <w:sz w:val="28"/>
          <w:szCs w:val="28"/>
          <w:lang w:val="es-ES" w:eastAsia="es-ES"/>
        </w:rPr>
        <w:t xml:space="preserve"> esporádica</w:t>
      </w:r>
      <w:r w:rsidR="000A01B2">
        <w:rPr>
          <w:color w:val="000000" w:themeColor="text1"/>
          <w:sz w:val="28"/>
          <w:szCs w:val="28"/>
          <w:lang w:val="es-ES" w:eastAsia="es-ES"/>
        </w:rPr>
        <w:t xml:space="preserve"> </w:t>
      </w:r>
      <w:r w:rsidR="00B41402">
        <w:rPr>
          <w:color w:val="000000" w:themeColor="text1"/>
          <w:sz w:val="28"/>
          <w:szCs w:val="28"/>
          <w:lang w:val="es-ES" w:eastAsia="es-ES"/>
        </w:rPr>
        <w:t>e informal</w:t>
      </w:r>
      <w:r w:rsidR="00BD3FCD">
        <w:rPr>
          <w:color w:val="000000" w:themeColor="text1"/>
          <w:sz w:val="28"/>
          <w:szCs w:val="28"/>
          <w:lang w:val="es-ES" w:eastAsia="es-ES"/>
        </w:rPr>
        <w:t xml:space="preserve"> se dedica a vender café </w:t>
      </w:r>
      <w:r w:rsidR="00C2552C">
        <w:rPr>
          <w:color w:val="000000" w:themeColor="text1"/>
          <w:sz w:val="28"/>
          <w:szCs w:val="28"/>
          <w:lang w:val="es-ES" w:eastAsia="es-ES"/>
        </w:rPr>
        <w:t xml:space="preserve">y a vivir de la caridad que recibe. En consecuencia, la Sala </w:t>
      </w:r>
      <w:r w:rsidR="0009215A">
        <w:rPr>
          <w:color w:val="000000" w:themeColor="text1"/>
          <w:sz w:val="28"/>
          <w:szCs w:val="28"/>
          <w:lang w:val="es-ES" w:eastAsia="es-ES"/>
        </w:rPr>
        <w:t>concluye que la carga de cuidado agot</w:t>
      </w:r>
      <w:r w:rsidR="00867AB3">
        <w:rPr>
          <w:color w:val="000000" w:themeColor="text1"/>
          <w:sz w:val="28"/>
          <w:szCs w:val="28"/>
          <w:lang w:val="es-ES" w:eastAsia="es-ES"/>
        </w:rPr>
        <w:t xml:space="preserve">a todos los recursos necesarios de la </w:t>
      </w:r>
      <w:r w:rsidR="00867AB3" w:rsidRPr="00787613">
        <w:rPr>
          <w:color w:val="000000" w:themeColor="text1"/>
          <w:sz w:val="28"/>
          <w:szCs w:val="28"/>
          <w:lang w:val="es-ES" w:eastAsia="es-ES"/>
        </w:rPr>
        <w:t xml:space="preserve">cuidadora para </w:t>
      </w:r>
      <w:r w:rsidR="00867AB3" w:rsidRPr="00787613">
        <w:rPr>
          <w:color w:val="000000" w:themeColor="text1"/>
          <w:sz w:val="28"/>
          <w:szCs w:val="28"/>
          <w:lang w:val="es-ES" w:eastAsia="es-ES"/>
        </w:rPr>
        <w:lastRenderedPageBreak/>
        <w:t>acceder al mercado laboral</w:t>
      </w:r>
      <w:r w:rsidR="00867AB3" w:rsidRPr="00787613">
        <w:rPr>
          <w:rStyle w:val="Refdenotaalpie"/>
          <w:color w:val="000000" w:themeColor="text1"/>
          <w:sz w:val="28"/>
          <w:szCs w:val="28"/>
          <w:lang w:val="es-ES" w:eastAsia="es-ES"/>
        </w:rPr>
        <w:footnoteReference w:id="317"/>
      </w:r>
      <w:r w:rsidR="00867AB3" w:rsidRPr="00787613">
        <w:rPr>
          <w:color w:val="000000" w:themeColor="text1"/>
          <w:sz w:val="28"/>
          <w:szCs w:val="28"/>
          <w:lang w:val="es-ES" w:eastAsia="es-ES"/>
        </w:rPr>
        <w:t>.</w:t>
      </w:r>
    </w:p>
    <w:p w14:paraId="341B2B93" w14:textId="3B5A9B5F" w:rsidR="79AB0D3E" w:rsidRPr="00787613" w:rsidRDefault="79AB0D3E" w:rsidP="00596056">
      <w:pPr>
        <w:rPr>
          <w:color w:val="000000" w:themeColor="text1"/>
          <w:sz w:val="28"/>
          <w:szCs w:val="28"/>
          <w:lang w:val="es-ES" w:eastAsia="es-ES"/>
        </w:rPr>
      </w:pPr>
    </w:p>
    <w:p w14:paraId="3FDAC559" w14:textId="3744FC5A" w:rsidR="00787613" w:rsidRPr="00787613" w:rsidRDefault="00DA2357" w:rsidP="00787613">
      <w:pPr>
        <w:pStyle w:val="Prrafodelista"/>
        <w:widowControl w:val="0"/>
        <w:numPr>
          <w:ilvl w:val="0"/>
          <w:numId w:val="2"/>
        </w:numPr>
        <w:spacing w:before="0"/>
        <w:ind w:left="0" w:firstLine="0"/>
        <w:contextualSpacing/>
        <w:outlineLvl w:val="0"/>
        <w:rPr>
          <w:i/>
          <w:iCs/>
          <w:color w:val="000000" w:themeColor="text1"/>
          <w:sz w:val="28"/>
          <w:szCs w:val="28"/>
          <w:lang w:val="es-ES" w:eastAsia="es-ES"/>
        </w:rPr>
      </w:pPr>
      <w:r w:rsidRPr="00787613">
        <w:rPr>
          <w:color w:val="000000" w:themeColor="text1"/>
          <w:sz w:val="28"/>
          <w:szCs w:val="28"/>
          <w:lang w:val="es-ES" w:eastAsia="es-ES"/>
        </w:rPr>
        <w:t xml:space="preserve">En ese contexto, </w:t>
      </w:r>
      <w:r w:rsidR="00AB3524" w:rsidRPr="00787613">
        <w:rPr>
          <w:color w:val="000000" w:themeColor="text1"/>
          <w:sz w:val="28"/>
          <w:szCs w:val="28"/>
          <w:lang w:val="es-ES" w:eastAsia="es-ES"/>
        </w:rPr>
        <w:t>l</w:t>
      </w:r>
      <w:r w:rsidR="00AB3524" w:rsidRPr="00787613">
        <w:rPr>
          <w:color w:val="000000" w:themeColor="text1"/>
          <w:sz w:val="28"/>
          <w:szCs w:val="28"/>
          <w:lang w:val="es-CO" w:eastAsia="es-ES"/>
        </w:rPr>
        <w:t xml:space="preserve">a Sala considera necesario complementar este análisis incorporando un enfoque de género que permita reconocer que la carga desproporcionada del cuidado no solo afecta económica y emocionalmente a la señora </w:t>
      </w:r>
      <w:r w:rsidR="00A53DD5" w:rsidRPr="00A53DD5">
        <w:rPr>
          <w:i/>
          <w:iCs/>
          <w:color w:val="000000" w:themeColor="text1"/>
          <w:sz w:val="28"/>
          <w:szCs w:val="28"/>
          <w:lang w:val="es-ES" w:eastAsia="es-ES"/>
        </w:rPr>
        <w:t>Juana</w:t>
      </w:r>
      <w:r w:rsidR="00AB3524" w:rsidRPr="00787613">
        <w:rPr>
          <w:color w:val="000000" w:themeColor="text1"/>
          <w:sz w:val="28"/>
          <w:szCs w:val="28"/>
          <w:lang w:val="es-CO" w:eastAsia="es-ES"/>
        </w:rPr>
        <w:t>, sino que produce un impacto diferencial por su doble condición de mujer cuidadora y persona con afectaciones de salud. La Corte ha reiterado que las labores de cuidado</w:t>
      </w:r>
      <w:r w:rsidR="001B628A" w:rsidRPr="00787613">
        <w:rPr>
          <w:rStyle w:val="Refdenotaalpie"/>
          <w:color w:val="000000" w:themeColor="text1"/>
          <w:sz w:val="28"/>
          <w:szCs w:val="28"/>
          <w:lang w:val="es-CO" w:eastAsia="es-ES"/>
        </w:rPr>
        <w:footnoteReference w:id="318"/>
      </w:r>
      <w:r w:rsidR="00AB3524" w:rsidRPr="00787613">
        <w:rPr>
          <w:color w:val="000000" w:themeColor="text1"/>
          <w:sz w:val="28"/>
          <w:szCs w:val="28"/>
          <w:lang w:val="es-CO" w:eastAsia="es-ES"/>
        </w:rPr>
        <w:t>, históricamente asignadas a las mujeres debido a patrones socioculturales</w:t>
      </w:r>
      <w:r w:rsidR="001B628A" w:rsidRPr="00787613">
        <w:rPr>
          <w:color w:val="000000" w:themeColor="text1"/>
          <w:sz w:val="28"/>
          <w:szCs w:val="28"/>
          <w:lang w:val="es-CO" w:eastAsia="es-ES"/>
        </w:rPr>
        <w:t>,</w:t>
      </w:r>
      <w:r w:rsidR="00AB3524" w:rsidRPr="00787613">
        <w:rPr>
          <w:color w:val="000000" w:themeColor="text1"/>
          <w:sz w:val="28"/>
          <w:szCs w:val="28"/>
          <w:lang w:val="es-CO" w:eastAsia="es-ES"/>
        </w:rPr>
        <w:t xml:space="preserve"> han sido invisibilizadas y excluidas del reconocimiento institucional, pese a constituir</w:t>
      </w:r>
      <w:r w:rsidR="001B628A" w:rsidRPr="00787613">
        <w:rPr>
          <w:color w:val="000000" w:themeColor="text1"/>
          <w:sz w:val="28"/>
          <w:szCs w:val="28"/>
          <w:lang w:val="es-CO" w:eastAsia="es-ES"/>
        </w:rPr>
        <w:t xml:space="preserve"> una evidente modalidad de</w:t>
      </w:r>
      <w:r w:rsidR="00AB3524" w:rsidRPr="00787613">
        <w:rPr>
          <w:color w:val="000000" w:themeColor="text1"/>
          <w:sz w:val="28"/>
          <w:szCs w:val="28"/>
          <w:lang w:val="es-CO" w:eastAsia="es-ES"/>
        </w:rPr>
        <w:t xml:space="preserve"> trabajo que aporta al sostenimiento de la vida y de la economía del país. Esta realidad se agrava cuando, como en este caso, la cuidadora también enfrenta limitaciones de salud que reducen aún más su autonomía y su capacidad para obtener ingresos dignos. Por lo tanto, la valoración de la afectación debe considerar que la sobrecarga del cuidado recae en una mujer en situación de vulnerabilidad reforzada, lo que demanda una respuesta estatal que garantice apoyos efectivos, alivie la desigualdad estructural en el cuidado y asegure corresponsabilidad entre la familia, el Estado y el sistema de salud.</w:t>
      </w:r>
    </w:p>
    <w:p w14:paraId="78654139" w14:textId="77777777" w:rsidR="00787613" w:rsidRDefault="00787613" w:rsidP="00787613">
      <w:pPr>
        <w:pStyle w:val="Prrafodelista"/>
        <w:widowControl w:val="0"/>
        <w:spacing w:before="0"/>
        <w:ind w:left="0"/>
        <w:contextualSpacing/>
        <w:outlineLvl w:val="0"/>
        <w:rPr>
          <w:i/>
          <w:iCs/>
          <w:color w:val="000000" w:themeColor="text1"/>
          <w:sz w:val="28"/>
          <w:szCs w:val="28"/>
          <w:lang w:val="es-ES" w:eastAsia="es-ES"/>
        </w:rPr>
      </w:pPr>
    </w:p>
    <w:p w14:paraId="2C4B91C7" w14:textId="5E60BA5F" w:rsidR="00E356AD" w:rsidRPr="00787613" w:rsidRDefault="00E356AD" w:rsidP="00787613">
      <w:pPr>
        <w:pStyle w:val="Prrafodelista"/>
        <w:widowControl w:val="0"/>
        <w:numPr>
          <w:ilvl w:val="0"/>
          <w:numId w:val="2"/>
        </w:numPr>
        <w:spacing w:before="0"/>
        <w:ind w:left="0" w:firstLine="0"/>
        <w:contextualSpacing/>
        <w:outlineLvl w:val="0"/>
        <w:rPr>
          <w:i/>
          <w:iCs/>
          <w:color w:val="000000" w:themeColor="text1"/>
          <w:sz w:val="28"/>
          <w:szCs w:val="28"/>
          <w:lang w:val="es-ES" w:eastAsia="es-ES"/>
        </w:rPr>
      </w:pPr>
      <w:r w:rsidRPr="00787613">
        <w:rPr>
          <w:i/>
          <w:iCs/>
          <w:color w:val="000000" w:themeColor="text1"/>
          <w:sz w:val="28"/>
          <w:szCs w:val="28"/>
          <w:lang w:val="es-ES" w:eastAsia="es-ES"/>
        </w:rPr>
        <w:t>Cuestión final</w:t>
      </w:r>
      <w:r w:rsidRPr="00787613">
        <w:rPr>
          <w:color w:val="000000" w:themeColor="text1"/>
          <w:sz w:val="28"/>
          <w:szCs w:val="28"/>
          <w:lang w:val="es-ES" w:eastAsia="es-ES"/>
        </w:rPr>
        <w:t>. Como respuesta al auto de pruebas proferido en sede de revisión, la EPS Compensar señaló que el servicio de cuidador se encuentra excluido del POS, con fundamento en la Resolución 5521 de 2013. Sin embargo, dicha resolución fue derogada en el marco de la transición al actual PBS</w:t>
      </w:r>
      <w:r w:rsidRPr="00787613">
        <w:rPr>
          <w:rStyle w:val="Refdenotaalpie"/>
          <w:color w:val="000000" w:themeColor="text1"/>
          <w:sz w:val="28"/>
          <w:szCs w:val="28"/>
          <w:lang w:val="es-ES" w:eastAsia="es-ES"/>
        </w:rPr>
        <w:footnoteReference w:id="319"/>
      </w:r>
      <w:r w:rsidRPr="00787613">
        <w:rPr>
          <w:color w:val="000000" w:themeColor="text1"/>
          <w:sz w:val="28"/>
          <w:szCs w:val="28"/>
          <w:lang w:val="es-ES" w:eastAsia="es-ES"/>
        </w:rPr>
        <w:t>, hoy regulado por la Resolución 2718 de 2024, que sustituyó a su vez la Resolución 2366 de 2023. Por lo tanto, es preciso advertir a la entidad accionada que sus actuaciones deben ajustarse a la normativa vigente que regula el PBS, pues no resulta válido sustentar decisiones frente a la prestación de servicios en salud en disposiciones derogadas. Esto reviste especial importancia porque, mientras la entidad no adopte un marco actualizado de referencia, continuará afirmando que determinados servicios no hacen parte del PBS cuando, en realidad, ya se encuentran incorporados en la regulación vigente.</w:t>
      </w:r>
    </w:p>
    <w:p w14:paraId="12C3CDA3" w14:textId="77777777" w:rsidR="00AB3524" w:rsidRPr="00AB3524" w:rsidRDefault="00AB3524" w:rsidP="00AB3524">
      <w:pPr>
        <w:pStyle w:val="Prrafodelista"/>
        <w:widowControl w:val="0"/>
        <w:spacing w:before="0"/>
        <w:ind w:left="0"/>
        <w:contextualSpacing/>
        <w:outlineLvl w:val="0"/>
        <w:rPr>
          <w:i/>
          <w:iCs/>
          <w:color w:val="000000" w:themeColor="text1"/>
          <w:sz w:val="28"/>
          <w:szCs w:val="28"/>
          <w:lang w:val="es-ES" w:eastAsia="es-ES"/>
        </w:rPr>
      </w:pPr>
    </w:p>
    <w:p w14:paraId="0B28488A" w14:textId="043424F9" w:rsidR="00FE2AE8" w:rsidRPr="00FE2AE8" w:rsidRDefault="00AB3524" w:rsidP="00596056">
      <w:pPr>
        <w:pStyle w:val="Prrafodelista"/>
        <w:widowControl w:val="0"/>
        <w:numPr>
          <w:ilvl w:val="0"/>
          <w:numId w:val="2"/>
        </w:numPr>
        <w:spacing w:before="0"/>
        <w:ind w:left="0" w:firstLine="0"/>
        <w:contextualSpacing/>
        <w:outlineLvl w:val="0"/>
        <w:rPr>
          <w:i/>
          <w:iCs/>
          <w:color w:val="000000" w:themeColor="text1"/>
          <w:sz w:val="28"/>
          <w:szCs w:val="28"/>
          <w:lang w:val="es-ES" w:eastAsia="es-ES"/>
        </w:rPr>
      </w:pPr>
      <w:r>
        <w:rPr>
          <w:color w:val="000000" w:themeColor="text1"/>
          <w:sz w:val="28"/>
          <w:szCs w:val="28"/>
          <w:lang w:val="es-ES" w:eastAsia="es-ES"/>
        </w:rPr>
        <w:t xml:space="preserve">Por lo anterior, </w:t>
      </w:r>
      <w:r w:rsidR="00BA01E4">
        <w:rPr>
          <w:color w:val="000000" w:themeColor="text1"/>
          <w:sz w:val="28"/>
          <w:szCs w:val="28"/>
          <w:lang w:val="es-ES" w:eastAsia="es-ES"/>
        </w:rPr>
        <w:t xml:space="preserve">la Sala Séptima de Revisión </w:t>
      </w:r>
      <w:r w:rsidR="00DA2357">
        <w:rPr>
          <w:color w:val="000000" w:themeColor="text1"/>
          <w:sz w:val="28"/>
          <w:szCs w:val="28"/>
          <w:lang w:val="es-ES" w:eastAsia="es-ES"/>
        </w:rPr>
        <w:t>constata</w:t>
      </w:r>
      <w:r w:rsidR="00BA01E4">
        <w:rPr>
          <w:color w:val="000000" w:themeColor="text1"/>
          <w:sz w:val="28"/>
          <w:szCs w:val="28"/>
          <w:lang w:val="es-ES" w:eastAsia="es-ES"/>
        </w:rPr>
        <w:t xml:space="preserve"> que Compensar EPS vulneró los derechos fundamentales a la salud,</w:t>
      </w:r>
      <w:r w:rsidR="00EC1370">
        <w:rPr>
          <w:color w:val="000000" w:themeColor="text1"/>
          <w:sz w:val="28"/>
          <w:szCs w:val="28"/>
          <w:lang w:val="es-ES" w:eastAsia="es-ES"/>
        </w:rPr>
        <w:t xml:space="preserve"> la vida y la dignidad humana</w:t>
      </w:r>
      <w:r w:rsidR="00BA01E4">
        <w:rPr>
          <w:color w:val="000000" w:themeColor="text1"/>
          <w:sz w:val="28"/>
          <w:szCs w:val="28"/>
          <w:lang w:val="es-ES" w:eastAsia="es-ES"/>
        </w:rPr>
        <w:t xml:space="preserve"> </w:t>
      </w:r>
      <w:r w:rsidR="002E454E">
        <w:rPr>
          <w:color w:val="000000" w:themeColor="text1"/>
          <w:sz w:val="28"/>
          <w:szCs w:val="28"/>
          <w:lang w:val="es-ES" w:eastAsia="es-ES"/>
        </w:rPr>
        <w:t xml:space="preserve">de </w:t>
      </w:r>
      <w:r w:rsidR="00A53DD5" w:rsidRPr="00A53DD5">
        <w:rPr>
          <w:i/>
          <w:iCs/>
          <w:color w:val="000000" w:themeColor="text1"/>
          <w:sz w:val="28"/>
          <w:szCs w:val="28"/>
          <w:lang w:val="es-ES" w:eastAsia="es-ES"/>
        </w:rPr>
        <w:t>Ana</w:t>
      </w:r>
      <w:r w:rsidR="002E454E">
        <w:rPr>
          <w:color w:val="000000" w:themeColor="text1"/>
          <w:sz w:val="28"/>
          <w:szCs w:val="28"/>
          <w:lang w:val="es-ES" w:eastAsia="es-ES"/>
        </w:rPr>
        <w:t xml:space="preserve"> </w:t>
      </w:r>
      <w:r w:rsidR="00BA01E4">
        <w:rPr>
          <w:color w:val="000000" w:themeColor="text1"/>
          <w:sz w:val="28"/>
          <w:szCs w:val="28"/>
          <w:lang w:val="es-ES" w:eastAsia="es-ES"/>
        </w:rPr>
        <w:t>al no acceder a la solicitud de suministrar el servicio de cuidador.</w:t>
      </w:r>
    </w:p>
    <w:p w14:paraId="237388DD" w14:textId="77777777" w:rsidR="00FE2AE8" w:rsidRPr="00FE2AE8" w:rsidRDefault="00FE2AE8" w:rsidP="00596056">
      <w:pPr>
        <w:pStyle w:val="Prrafodelista"/>
        <w:spacing w:before="0"/>
        <w:rPr>
          <w:i/>
          <w:iCs/>
          <w:color w:val="000000" w:themeColor="text1"/>
          <w:sz w:val="28"/>
          <w:szCs w:val="28"/>
          <w:lang w:val="es-ES" w:eastAsia="es-ES"/>
        </w:rPr>
      </w:pPr>
    </w:p>
    <w:p w14:paraId="69763089" w14:textId="7E597D0A" w:rsidR="00DA6D66" w:rsidRPr="00775F69" w:rsidRDefault="00FE2AE8" w:rsidP="00596056">
      <w:pPr>
        <w:pStyle w:val="Prrafodelista"/>
        <w:widowControl w:val="0"/>
        <w:numPr>
          <w:ilvl w:val="0"/>
          <w:numId w:val="2"/>
        </w:numPr>
        <w:spacing w:before="0"/>
        <w:ind w:left="0" w:firstLine="0"/>
        <w:contextualSpacing/>
        <w:outlineLvl w:val="0"/>
        <w:rPr>
          <w:i/>
          <w:iCs/>
          <w:color w:val="000000" w:themeColor="text1"/>
          <w:sz w:val="28"/>
          <w:szCs w:val="28"/>
          <w:lang w:val="es-ES" w:eastAsia="es-ES"/>
        </w:rPr>
      </w:pPr>
      <w:r w:rsidRPr="00775F69">
        <w:rPr>
          <w:i/>
          <w:iCs/>
          <w:color w:val="000000" w:themeColor="text1"/>
          <w:sz w:val="28"/>
          <w:szCs w:val="28"/>
          <w:lang w:val="es-ES" w:eastAsia="es-ES"/>
        </w:rPr>
        <w:t xml:space="preserve">Subregla </w:t>
      </w:r>
      <w:r w:rsidR="00A01227" w:rsidRPr="00775F69">
        <w:rPr>
          <w:i/>
          <w:iCs/>
          <w:color w:val="000000" w:themeColor="text1"/>
          <w:sz w:val="28"/>
          <w:szCs w:val="28"/>
          <w:lang w:val="es-ES" w:eastAsia="es-ES"/>
        </w:rPr>
        <w:t>jurisprudencial sobre sillas de rueda</w:t>
      </w:r>
      <w:r w:rsidR="00DA6D66" w:rsidRPr="00775F69">
        <w:rPr>
          <w:i/>
          <w:iCs/>
          <w:color w:val="000000" w:themeColor="text1"/>
          <w:sz w:val="28"/>
          <w:szCs w:val="28"/>
          <w:lang w:val="es-ES" w:eastAsia="es-ES"/>
        </w:rPr>
        <w:t>s y de baño</w:t>
      </w:r>
      <w:r w:rsidR="00DA6D66" w:rsidRPr="00775F69">
        <w:rPr>
          <w:color w:val="000000" w:themeColor="text1"/>
          <w:sz w:val="28"/>
          <w:szCs w:val="28"/>
          <w:lang w:val="es-ES" w:eastAsia="es-ES"/>
        </w:rPr>
        <w:t xml:space="preserve">. </w:t>
      </w:r>
      <w:r w:rsidR="00775F69">
        <w:rPr>
          <w:color w:val="000000" w:themeColor="text1"/>
          <w:sz w:val="28"/>
          <w:szCs w:val="28"/>
          <w:lang w:val="es-ES" w:eastAsia="es-ES"/>
        </w:rPr>
        <w:t>Como lo señaló la Sala en el</w:t>
      </w:r>
      <w:r w:rsidR="006D2305">
        <w:rPr>
          <w:color w:val="000000" w:themeColor="text1"/>
          <w:sz w:val="28"/>
          <w:szCs w:val="28"/>
          <w:lang w:val="es-ES" w:eastAsia="es-ES"/>
        </w:rPr>
        <w:t xml:space="preserve"> fundamento jurídico </w:t>
      </w:r>
      <w:r w:rsidR="008735DB" w:rsidRPr="008735DB">
        <w:rPr>
          <w:color w:val="000000" w:themeColor="text1"/>
          <w:sz w:val="28"/>
          <w:szCs w:val="28"/>
          <w:lang w:val="es-ES" w:eastAsia="es-ES"/>
        </w:rPr>
        <w:t>93</w:t>
      </w:r>
      <w:r w:rsidR="00775F69">
        <w:rPr>
          <w:color w:val="000000" w:themeColor="text1"/>
          <w:sz w:val="28"/>
          <w:szCs w:val="28"/>
          <w:lang w:val="es-ES" w:eastAsia="es-ES"/>
        </w:rPr>
        <w:t xml:space="preserve">, </w:t>
      </w:r>
      <w:r w:rsidR="00D178EA">
        <w:rPr>
          <w:color w:val="000000" w:themeColor="text1"/>
          <w:sz w:val="28"/>
          <w:szCs w:val="28"/>
          <w:lang w:val="es-ES" w:eastAsia="es-ES"/>
        </w:rPr>
        <w:t xml:space="preserve">el juez de tutela puede ordenar </w:t>
      </w:r>
      <w:r w:rsidR="002F7D80">
        <w:rPr>
          <w:color w:val="000000" w:themeColor="text1"/>
          <w:sz w:val="28"/>
          <w:szCs w:val="28"/>
          <w:lang w:val="es-ES" w:eastAsia="es-ES"/>
        </w:rPr>
        <w:t xml:space="preserve">la entrega de estos insumos cuando el afiliado aporte la respectiva prescripción médica. De no contar con </w:t>
      </w:r>
      <w:r w:rsidR="00222902">
        <w:rPr>
          <w:color w:val="000000" w:themeColor="text1"/>
          <w:sz w:val="28"/>
          <w:szCs w:val="28"/>
          <w:lang w:val="es-ES" w:eastAsia="es-ES"/>
        </w:rPr>
        <w:t>la orden médica</w:t>
      </w:r>
      <w:r w:rsidR="002F7D80">
        <w:rPr>
          <w:color w:val="000000" w:themeColor="text1"/>
          <w:sz w:val="28"/>
          <w:szCs w:val="28"/>
          <w:lang w:val="es-ES" w:eastAsia="es-ES"/>
        </w:rPr>
        <w:t>,</w:t>
      </w:r>
      <w:r w:rsidR="008D0186">
        <w:rPr>
          <w:color w:val="000000" w:themeColor="text1"/>
          <w:sz w:val="28"/>
          <w:szCs w:val="28"/>
          <w:lang w:val="es-ES" w:eastAsia="es-ES"/>
        </w:rPr>
        <w:t xml:space="preserve"> pueden presentarse dos alternativas. D</w:t>
      </w:r>
      <w:r w:rsidR="002F7D80">
        <w:rPr>
          <w:color w:val="000000" w:themeColor="text1"/>
          <w:sz w:val="28"/>
          <w:szCs w:val="28"/>
          <w:lang w:val="es-ES" w:eastAsia="es-ES"/>
        </w:rPr>
        <w:t>e un lado,</w:t>
      </w:r>
      <w:r w:rsidR="008D0186">
        <w:rPr>
          <w:color w:val="000000" w:themeColor="text1"/>
          <w:sz w:val="28"/>
          <w:szCs w:val="28"/>
          <w:lang w:val="es-ES" w:eastAsia="es-ES"/>
        </w:rPr>
        <w:t xml:space="preserve"> el juez puede</w:t>
      </w:r>
      <w:r w:rsidR="002F7D80">
        <w:rPr>
          <w:color w:val="000000" w:themeColor="text1"/>
          <w:sz w:val="28"/>
          <w:szCs w:val="28"/>
          <w:lang w:val="es-ES" w:eastAsia="es-ES"/>
        </w:rPr>
        <w:t xml:space="preserve"> determinar la necesidad de estas sillas </w:t>
      </w:r>
      <w:r w:rsidR="002B54E4">
        <w:rPr>
          <w:color w:val="000000" w:themeColor="text1"/>
          <w:sz w:val="28"/>
          <w:szCs w:val="28"/>
          <w:lang w:val="es-ES" w:eastAsia="es-ES"/>
        </w:rPr>
        <w:t>con</w:t>
      </w:r>
      <w:r w:rsidR="002F3AE7">
        <w:rPr>
          <w:color w:val="000000" w:themeColor="text1"/>
          <w:sz w:val="28"/>
          <w:szCs w:val="28"/>
          <w:lang w:val="es-ES" w:eastAsia="es-ES"/>
        </w:rPr>
        <w:t xml:space="preserve"> la historia </w:t>
      </w:r>
      <w:r w:rsidR="002F3AE7">
        <w:rPr>
          <w:color w:val="000000" w:themeColor="text1"/>
          <w:sz w:val="28"/>
          <w:szCs w:val="28"/>
          <w:lang w:val="es-ES" w:eastAsia="es-ES"/>
        </w:rPr>
        <w:lastRenderedPageBreak/>
        <w:t xml:space="preserve">clínica y demás pruebas obrantes en el expediente. </w:t>
      </w:r>
      <w:r w:rsidR="008B2924">
        <w:rPr>
          <w:color w:val="000000" w:themeColor="text1"/>
          <w:sz w:val="28"/>
          <w:szCs w:val="28"/>
          <w:lang w:val="es-ES" w:eastAsia="es-ES"/>
        </w:rPr>
        <w:t>En este evento, puede ordenar su entrega condicionad</w:t>
      </w:r>
      <w:r w:rsidR="00BC7FC6">
        <w:rPr>
          <w:color w:val="000000" w:themeColor="text1"/>
          <w:sz w:val="28"/>
          <w:szCs w:val="28"/>
          <w:lang w:val="es-ES" w:eastAsia="es-ES"/>
        </w:rPr>
        <w:t>a</w:t>
      </w:r>
      <w:r w:rsidR="008B2924">
        <w:rPr>
          <w:color w:val="000000" w:themeColor="text1"/>
          <w:sz w:val="28"/>
          <w:szCs w:val="28"/>
          <w:lang w:val="es-ES" w:eastAsia="es-ES"/>
        </w:rPr>
        <w:t xml:space="preserve"> a </w:t>
      </w:r>
      <w:r w:rsidR="001106B4">
        <w:rPr>
          <w:color w:val="000000" w:themeColor="text1"/>
          <w:sz w:val="28"/>
          <w:szCs w:val="28"/>
          <w:lang w:val="es-ES" w:eastAsia="es-ES"/>
        </w:rPr>
        <w:t xml:space="preserve">la ratificación por parte del médico tratante. </w:t>
      </w:r>
      <w:r w:rsidR="006D2305">
        <w:rPr>
          <w:color w:val="000000" w:themeColor="text1"/>
          <w:sz w:val="28"/>
          <w:szCs w:val="28"/>
          <w:lang w:val="es-ES" w:eastAsia="es-ES"/>
        </w:rPr>
        <w:t>Como segunda alternativa</w:t>
      </w:r>
      <w:r w:rsidR="001106B4">
        <w:rPr>
          <w:color w:val="000000" w:themeColor="text1"/>
          <w:sz w:val="28"/>
          <w:szCs w:val="28"/>
          <w:lang w:val="es-ES" w:eastAsia="es-ES"/>
        </w:rPr>
        <w:t xml:space="preserve">, en caso de que el juez de tutela no advierta de manera evidente la necesidad de </w:t>
      </w:r>
      <w:r w:rsidR="005F2711">
        <w:rPr>
          <w:color w:val="000000" w:themeColor="text1"/>
          <w:sz w:val="28"/>
          <w:szCs w:val="28"/>
          <w:lang w:val="es-ES" w:eastAsia="es-ES"/>
        </w:rPr>
        <w:t>estos dispositivos</w:t>
      </w:r>
      <w:r w:rsidR="00EF1988">
        <w:rPr>
          <w:color w:val="000000" w:themeColor="text1"/>
          <w:sz w:val="28"/>
          <w:szCs w:val="28"/>
          <w:lang w:val="es-ES" w:eastAsia="es-ES"/>
        </w:rPr>
        <w:t xml:space="preserve">, puede amparar el derecho a la salud en su faceta de diagnóstico si lo considera pertinente. </w:t>
      </w:r>
    </w:p>
    <w:p w14:paraId="3FED8D46" w14:textId="77777777" w:rsidR="009854C0" w:rsidRPr="00EE28A1" w:rsidRDefault="009854C0" w:rsidP="00596056">
      <w:pPr>
        <w:pStyle w:val="Prrafodelista"/>
        <w:spacing w:before="0"/>
        <w:rPr>
          <w:i/>
          <w:iCs/>
          <w:color w:val="000000" w:themeColor="text1"/>
          <w:sz w:val="28"/>
          <w:szCs w:val="28"/>
          <w:highlight w:val="yellow"/>
          <w:lang w:val="es-ES" w:eastAsia="es-ES"/>
        </w:rPr>
      </w:pPr>
    </w:p>
    <w:p w14:paraId="3F445663" w14:textId="50D12B49" w:rsidR="00F532B5" w:rsidRPr="00BD390E" w:rsidRDefault="009854C0" w:rsidP="00596056">
      <w:pPr>
        <w:pStyle w:val="Prrafodelista"/>
        <w:widowControl w:val="0"/>
        <w:numPr>
          <w:ilvl w:val="0"/>
          <w:numId w:val="2"/>
        </w:numPr>
        <w:spacing w:before="0"/>
        <w:ind w:left="0" w:firstLine="0"/>
        <w:contextualSpacing/>
        <w:outlineLvl w:val="0"/>
        <w:rPr>
          <w:i/>
          <w:iCs/>
          <w:color w:val="000000" w:themeColor="text1"/>
          <w:sz w:val="28"/>
          <w:szCs w:val="28"/>
          <w:lang w:val="es-ES" w:eastAsia="es-ES"/>
        </w:rPr>
      </w:pPr>
      <w:r w:rsidRPr="00E3117F">
        <w:rPr>
          <w:i/>
          <w:iCs/>
          <w:color w:val="000000" w:themeColor="text1"/>
          <w:sz w:val="28"/>
          <w:szCs w:val="28"/>
          <w:lang w:val="es-ES" w:eastAsia="es-ES"/>
        </w:rPr>
        <w:t>Análisis del caso concreto</w:t>
      </w:r>
      <w:r w:rsidRPr="00E3117F">
        <w:rPr>
          <w:color w:val="000000" w:themeColor="text1"/>
          <w:sz w:val="28"/>
          <w:szCs w:val="28"/>
          <w:lang w:val="es-ES" w:eastAsia="es-ES"/>
        </w:rPr>
        <w:t>.</w:t>
      </w:r>
      <w:r w:rsidR="00B52408" w:rsidRPr="00E3117F">
        <w:rPr>
          <w:color w:val="000000" w:themeColor="text1"/>
          <w:sz w:val="28"/>
          <w:szCs w:val="28"/>
          <w:lang w:val="es-ES" w:eastAsia="es-ES"/>
        </w:rPr>
        <w:t xml:space="preserve"> </w:t>
      </w:r>
      <w:r w:rsidR="00E3117F" w:rsidRPr="00E3117F">
        <w:rPr>
          <w:color w:val="000000" w:themeColor="text1"/>
          <w:sz w:val="28"/>
          <w:szCs w:val="28"/>
          <w:lang w:val="es-ES" w:eastAsia="es-ES"/>
        </w:rPr>
        <w:t xml:space="preserve">En el caso </w:t>
      </w:r>
      <w:r w:rsidR="00E3117F" w:rsidRPr="00E3117F">
        <w:rPr>
          <w:i/>
          <w:iCs/>
          <w:color w:val="000000" w:themeColor="text1"/>
          <w:sz w:val="28"/>
          <w:szCs w:val="28"/>
          <w:lang w:val="es-ES" w:eastAsia="es-ES"/>
        </w:rPr>
        <w:t>sub examine</w:t>
      </w:r>
      <w:r w:rsidR="00E3117F" w:rsidRPr="00E3117F">
        <w:rPr>
          <w:color w:val="000000" w:themeColor="text1"/>
          <w:sz w:val="28"/>
          <w:szCs w:val="28"/>
          <w:lang w:val="es-ES" w:eastAsia="es-ES"/>
        </w:rPr>
        <w:t xml:space="preserve">, la Sala advierte la configuración de los elementos para que proceda el amparo de los derechos fundamentales de </w:t>
      </w:r>
      <w:r w:rsidR="00A53DD5" w:rsidRPr="00A53DD5">
        <w:rPr>
          <w:i/>
          <w:iCs/>
          <w:color w:val="000000" w:themeColor="text1"/>
          <w:sz w:val="28"/>
          <w:szCs w:val="28"/>
          <w:lang w:val="es-ES" w:eastAsia="es-ES"/>
        </w:rPr>
        <w:t>Ana</w:t>
      </w:r>
      <w:r w:rsidR="00E3117F" w:rsidRPr="00E3117F">
        <w:rPr>
          <w:color w:val="000000" w:themeColor="text1"/>
          <w:sz w:val="28"/>
          <w:szCs w:val="28"/>
          <w:lang w:val="es-ES" w:eastAsia="es-ES"/>
        </w:rPr>
        <w:t xml:space="preserve">. Esto, </w:t>
      </w:r>
      <w:r w:rsidR="009C1CA2">
        <w:rPr>
          <w:color w:val="000000" w:themeColor="text1"/>
          <w:sz w:val="28"/>
          <w:szCs w:val="28"/>
          <w:lang w:val="es-ES" w:eastAsia="es-ES"/>
        </w:rPr>
        <w:t>porque e</w:t>
      </w:r>
      <w:r w:rsidR="001A6D35" w:rsidRPr="00064D80">
        <w:rPr>
          <w:color w:val="000000" w:themeColor="text1"/>
          <w:sz w:val="28"/>
          <w:szCs w:val="28"/>
          <w:lang w:val="es-ES" w:eastAsia="es-ES"/>
        </w:rPr>
        <w:t xml:space="preserve">n la consulta de </w:t>
      </w:r>
      <w:r w:rsidR="00B448A3" w:rsidRPr="00064D80">
        <w:rPr>
          <w:color w:val="000000" w:themeColor="text1"/>
          <w:sz w:val="28"/>
          <w:szCs w:val="28"/>
          <w:lang w:val="es-ES" w:eastAsia="es-ES"/>
        </w:rPr>
        <w:t>6 de agosto de 2025</w:t>
      </w:r>
      <w:r w:rsidR="001A6D35" w:rsidRPr="00064D80">
        <w:rPr>
          <w:color w:val="000000" w:themeColor="text1"/>
          <w:sz w:val="28"/>
          <w:szCs w:val="28"/>
          <w:lang w:val="es-ES" w:eastAsia="es-ES"/>
        </w:rPr>
        <w:t xml:space="preserve">, </w:t>
      </w:r>
      <w:r w:rsidR="53DFAD1D" w:rsidRPr="00064D80">
        <w:rPr>
          <w:color w:val="000000" w:themeColor="text1"/>
          <w:sz w:val="28"/>
          <w:szCs w:val="28"/>
          <w:lang w:val="es-ES" w:eastAsia="es-ES"/>
        </w:rPr>
        <w:t xml:space="preserve">la </w:t>
      </w:r>
      <w:r w:rsidR="53DFAD1D" w:rsidRPr="00572416">
        <w:rPr>
          <w:color w:val="000000" w:themeColor="text1"/>
          <w:sz w:val="28"/>
          <w:szCs w:val="28"/>
          <w:lang w:val="es-ES" w:eastAsia="es-ES"/>
        </w:rPr>
        <w:t>junta</w:t>
      </w:r>
      <w:r w:rsidR="53DFAD1D">
        <w:rPr>
          <w:color w:val="000000" w:themeColor="text1"/>
          <w:sz w:val="28"/>
          <w:szCs w:val="28"/>
          <w:lang w:val="es-ES" w:eastAsia="es-ES"/>
        </w:rPr>
        <w:t xml:space="preserve"> </w:t>
      </w:r>
      <w:r w:rsidR="00572416">
        <w:rPr>
          <w:color w:val="000000" w:themeColor="text1"/>
          <w:sz w:val="28"/>
          <w:szCs w:val="28"/>
          <w:lang w:val="es-ES" w:eastAsia="es-ES"/>
        </w:rPr>
        <w:t>de</w:t>
      </w:r>
      <w:r w:rsidR="53DFAD1D" w:rsidRPr="00064D80">
        <w:rPr>
          <w:i/>
          <w:iCs/>
          <w:color w:val="000000" w:themeColor="text1"/>
          <w:sz w:val="28"/>
          <w:szCs w:val="28"/>
          <w:lang w:val="es-ES" w:eastAsia="es-ES"/>
        </w:rPr>
        <w:t xml:space="preserve"> </w:t>
      </w:r>
      <w:r w:rsidR="53DFAD1D" w:rsidRPr="00064D80">
        <w:rPr>
          <w:color w:val="000000" w:themeColor="text1"/>
          <w:sz w:val="28"/>
          <w:szCs w:val="28"/>
          <w:lang w:val="es-ES" w:eastAsia="es-ES"/>
        </w:rPr>
        <w:t xml:space="preserve">fisiatría de </w:t>
      </w:r>
      <w:r w:rsidR="57D31025" w:rsidRPr="00064D80">
        <w:rPr>
          <w:color w:val="000000" w:themeColor="text1"/>
          <w:sz w:val="28"/>
          <w:szCs w:val="28"/>
          <w:lang w:val="es-ES" w:eastAsia="es-ES"/>
        </w:rPr>
        <w:t xml:space="preserve">Somher </w:t>
      </w:r>
      <w:r w:rsidR="001639BF">
        <w:rPr>
          <w:color w:val="000000" w:themeColor="text1"/>
          <w:sz w:val="28"/>
          <w:szCs w:val="28"/>
          <w:lang w:val="es-ES" w:eastAsia="es-ES"/>
        </w:rPr>
        <w:t>IPS</w:t>
      </w:r>
      <w:r w:rsidR="00572416" w:rsidRPr="00064D80">
        <w:rPr>
          <w:color w:val="000000" w:themeColor="text1"/>
          <w:sz w:val="28"/>
          <w:szCs w:val="28"/>
          <w:vertAlign w:val="superscript"/>
          <w:lang w:val="es-ES" w:eastAsia="es-ES"/>
        </w:rPr>
        <w:footnoteReference w:id="320"/>
      </w:r>
      <w:r w:rsidR="57D31025" w:rsidRPr="00064D80">
        <w:rPr>
          <w:color w:val="000000" w:themeColor="text1"/>
          <w:sz w:val="28"/>
          <w:szCs w:val="28"/>
          <w:lang w:val="es-ES" w:eastAsia="es-ES"/>
        </w:rPr>
        <w:t xml:space="preserve"> –institución adscrita a Compensar </w:t>
      </w:r>
      <w:r w:rsidR="001639BF">
        <w:rPr>
          <w:color w:val="000000" w:themeColor="text1"/>
          <w:sz w:val="28"/>
          <w:szCs w:val="28"/>
          <w:lang w:val="es-ES" w:eastAsia="es-ES"/>
        </w:rPr>
        <w:t>EPS</w:t>
      </w:r>
      <w:r w:rsidR="009A2424" w:rsidRPr="00064D80">
        <w:rPr>
          <w:color w:val="000000" w:themeColor="text1"/>
          <w:sz w:val="28"/>
          <w:szCs w:val="28"/>
          <w:lang w:val="es-ES" w:eastAsia="es-ES"/>
        </w:rPr>
        <w:t>–</w:t>
      </w:r>
      <w:r w:rsidR="57D31025" w:rsidRPr="00064D80">
        <w:rPr>
          <w:color w:val="000000" w:themeColor="text1"/>
          <w:sz w:val="28"/>
          <w:szCs w:val="28"/>
          <w:lang w:val="es-ES" w:eastAsia="es-ES"/>
        </w:rPr>
        <w:t xml:space="preserve"> prescribió</w:t>
      </w:r>
      <w:r w:rsidR="3E9AC12A" w:rsidRPr="00064D80">
        <w:rPr>
          <w:color w:val="000000" w:themeColor="text1"/>
          <w:sz w:val="28"/>
          <w:szCs w:val="28"/>
          <w:lang w:val="es-ES" w:eastAsia="es-ES"/>
        </w:rPr>
        <w:t xml:space="preserve">: (i) </w:t>
      </w:r>
      <w:r w:rsidR="00B448A3" w:rsidRPr="000C7787">
        <w:rPr>
          <w:rStyle w:val="normaltextrun"/>
          <w:color w:val="000000" w:themeColor="text1"/>
          <w:sz w:val="28"/>
          <w:szCs w:val="28"/>
          <w:shd w:val="clear" w:color="auto" w:fill="FFFFFF"/>
        </w:rPr>
        <w:t>el suministro de una “silla de ruedas neurológica a la medida de la paciente en aluminio, reclinable y basculación por riel […]”</w:t>
      </w:r>
      <w:r w:rsidR="00B448A3" w:rsidRPr="000C7787">
        <w:rPr>
          <w:rStyle w:val="Refdenotaalpie"/>
          <w:rFonts w:eastAsiaTheme="majorEastAsia"/>
          <w:color w:val="000000" w:themeColor="text1"/>
          <w:sz w:val="28"/>
          <w:szCs w:val="28"/>
          <w:shd w:val="clear" w:color="auto" w:fill="FFFFFF"/>
        </w:rPr>
        <w:footnoteReference w:id="321"/>
      </w:r>
      <w:r w:rsidR="00B448A3" w:rsidRPr="000C7787">
        <w:rPr>
          <w:rStyle w:val="normaltextrun"/>
          <w:color w:val="000000" w:themeColor="text1"/>
          <w:sz w:val="28"/>
          <w:szCs w:val="28"/>
          <w:shd w:val="clear" w:color="auto" w:fill="FFFFFF"/>
        </w:rPr>
        <w:t xml:space="preserve"> y </w:t>
      </w:r>
      <w:r w:rsidR="4E869DAE" w:rsidRPr="000C7787">
        <w:rPr>
          <w:rStyle w:val="normaltextrun"/>
          <w:color w:val="000000" w:themeColor="text1"/>
          <w:sz w:val="28"/>
          <w:szCs w:val="28"/>
        </w:rPr>
        <w:t>(ii)</w:t>
      </w:r>
      <w:r w:rsidR="00B448A3" w:rsidRPr="000C7787">
        <w:rPr>
          <w:rStyle w:val="normaltextrun"/>
          <w:color w:val="000000" w:themeColor="text1"/>
          <w:sz w:val="28"/>
          <w:szCs w:val="28"/>
        </w:rPr>
        <w:t xml:space="preserve"> </w:t>
      </w:r>
      <w:r w:rsidR="00B448A3" w:rsidRPr="000C7787">
        <w:rPr>
          <w:rStyle w:val="normaltextrun"/>
          <w:color w:val="000000" w:themeColor="text1"/>
          <w:sz w:val="28"/>
          <w:szCs w:val="28"/>
          <w:shd w:val="clear" w:color="auto" w:fill="FFFFFF"/>
        </w:rPr>
        <w:t>una “silla de baño neurológica adaptada a la paciente en plástico inyectado, reclinable y basculable, soporte cefálico, apoya brazos y apoya pies removible, cinturón pélvico, pechera y sistema recolector de residuos, 4 ruedas con freno”</w:t>
      </w:r>
      <w:r w:rsidR="00B448A3" w:rsidRPr="000C7787">
        <w:rPr>
          <w:rStyle w:val="Refdenotaalpie"/>
          <w:rFonts w:eastAsiaTheme="majorEastAsia"/>
          <w:color w:val="000000" w:themeColor="text1"/>
          <w:sz w:val="28"/>
          <w:szCs w:val="28"/>
          <w:shd w:val="clear" w:color="auto" w:fill="FFFFFF"/>
        </w:rPr>
        <w:footnoteReference w:id="322"/>
      </w:r>
      <w:r w:rsidR="00F532B5" w:rsidRPr="000C7787">
        <w:rPr>
          <w:rStyle w:val="normaltextrun"/>
          <w:color w:val="000000" w:themeColor="text1"/>
          <w:sz w:val="28"/>
          <w:szCs w:val="28"/>
          <w:shd w:val="clear" w:color="auto" w:fill="FFFFFF"/>
        </w:rPr>
        <w:t>.</w:t>
      </w:r>
      <w:r w:rsidR="008C4B62">
        <w:rPr>
          <w:color w:val="000000" w:themeColor="text1"/>
          <w:sz w:val="28"/>
          <w:szCs w:val="28"/>
          <w:lang w:val="es-ES" w:eastAsia="es-ES"/>
        </w:rPr>
        <w:t xml:space="preserve"> </w:t>
      </w:r>
    </w:p>
    <w:p w14:paraId="3BB2F05A" w14:textId="77777777" w:rsidR="00BD390E" w:rsidRPr="00BD390E" w:rsidRDefault="00BD390E" w:rsidP="00596056">
      <w:pPr>
        <w:pStyle w:val="Prrafodelista"/>
        <w:spacing w:before="0"/>
        <w:rPr>
          <w:i/>
          <w:iCs/>
          <w:color w:val="000000" w:themeColor="text1"/>
          <w:sz w:val="28"/>
          <w:szCs w:val="28"/>
          <w:lang w:val="es-ES" w:eastAsia="es-ES"/>
        </w:rPr>
      </w:pPr>
    </w:p>
    <w:p w14:paraId="0603A283" w14:textId="50966EDE" w:rsidR="001A6375" w:rsidRPr="001A6375" w:rsidRDefault="007E0FCD" w:rsidP="00596056">
      <w:pPr>
        <w:pStyle w:val="Prrafodelista"/>
        <w:widowControl w:val="0"/>
        <w:numPr>
          <w:ilvl w:val="0"/>
          <w:numId w:val="2"/>
        </w:numPr>
        <w:spacing w:before="0"/>
        <w:ind w:left="0" w:firstLine="0"/>
        <w:contextualSpacing/>
        <w:outlineLvl w:val="0"/>
        <w:rPr>
          <w:i/>
          <w:iCs/>
          <w:color w:val="000000" w:themeColor="text1"/>
          <w:sz w:val="28"/>
          <w:szCs w:val="28"/>
          <w:lang w:val="es-ES" w:eastAsia="es-ES"/>
        </w:rPr>
      </w:pPr>
      <w:r w:rsidRPr="00681DC0">
        <w:rPr>
          <w:color w:val="000000" w:themeColor="text1"/>
          <w:sz w:val="28"/>
          <w:szCs w:val="28"/>
          <w:lang w:val="es-ES" w:eastAsia="es-ES"/>
        </w:rPr>
        <w:t xml:space="preserve">Al respecto, la Sala Séptima considera pertinente hacer dos </w:t>
      </w:r>
      <w:r w:rsidR="009D7472">
        <w:rPr>
          <w:color w:val="000000" w:themeColor="text1"/>
          <w:sz w:val="28"/>
          <w:szCs w:val="28"/>
          <w:lang w:val="es-ES" w:eastAsia="es-ES"/>
        </w:rPr>
        <w:t>precisiones</w:t>
      </w:r>
      <w:r w:rsidRPr="00681DC0">
        <w:rPr>
          <w:color w:val="000000" w:themeColor="text1"/>
          <w:sz w:val="28"/>
          <w:szCs w:val="28"/>
          <w:lang w:val="es-ES" w:eastAsia="es-ES"/>
        </w:rPr>
        <w:t>. Primero,</w:t>
      </w:r>
      <w:r w:rsidR="00D45646" w:rsidRPr="00681DC0">
        <w:rPr>
          <w:color w:val="000000" w:themeColor="text1"/>
          <w:sz w:val="28"/>
          <w:szCs w:val="28"/>
          <w:lang w:val="es-ES" w:eastAsia="es-ES"/>
        </w:rPr>
        <w:t xml:space="preserve"> no pierde de vista que </w:t>
      </w:r>
      <w:r w:rsidR="00BD390E" w:rsidRPr="00681DC0">
        <w:rPr>
          <w:color w:val="000000" w:themeColor="text1"/>
          <w:sz w:val="28"/>
          <w:szCs w:val="28"/>
          <w:lang w:val="es-ES" w:eastAsia="es-ES"/>
        </w:rPr>
        <w:t>la</w:t>
      </w:r>
      <w:r w:rsidR="008C3BD3" w:rsidRPr="00681DC0">
        <w:rPr>
          <w:color w:val="000000" w:themeColor="text1"/>
          <w:sz w:val="28"/>
          <w:szCs w:val="28"/>
          <w:lang w:val="es-ES" w:eastAsia="es-ES"/>
        </w:rPr>
        <w:t xml:space="preserve"> orden médica</w:t>
      </w:r>
      <w:r w:rsidR="00BD390E" w:rsidRPr="00681DC0">
        <w:rPr>
          <w:color w:val="000000" w:themeColor="text1"/>
          <w:sz w:val="28"/>
          <w:szCs w:val="28"/>
          <w:lang w:val="es-ES" w:eastAsia="es-ES"/>
        </w:rPr>
        <w:t xml:space="preserve"> referida</w:t>
      </w:r>
      <w:r w:rsidR="008C3BD3" w:rsidRPr="00681DC0">
        <w:rPr>
          <w:color w:val="000000" w:themeColor="text1"/>
          <w:sz w:val="28"/>
          <w:szCs w:val="28"/>
          <w:lang w:val="es-ES" w:eastAsia="es-ES"/>
        </w:rPr>
        <w:t xml:space="preserve"> es posterior a la interposición de la acción de tutela. No obstante, como lo advirtió en </w:t>
      </w:r>
      <w:r w:rsidR="0038620C">
        <w:rPr>
          <w:color w:val="000000" w:themeColor="text1"/>
          <w:sz w:val="28"/>
          <w:szCs w:val="28"/>
          <w:lang w:val="es-ES" w:eastAsia="es-ES"/>
        </w:rPr>
        <w:t>el</w:t>
      </w:r>
      <w:r w:rsidR="008C3BD3" w:rsidRPr="00681DC0">
        <w:rPr>
          <w:color w:val="000000" w:themeColor="text1"/>
          <w:sz w:val="28"/>
          <w:szCs w:val="28"/>
          <w:lang w:val="es-ES" w:eastAsia="es-ES"/>
        </w:rPr>
        <w:t xml:space="preserve"> </w:t>
      </w:r>
      <w:r w:rsidR="006D2305">
        <w:rPr>
          <w:color w:val="000000" w:themeColor="text1"/>
          <w:sz w:val="28"/>
          <w:szCs w:val="28"/>
          <w:lang w:val="es-ES" w:eastAsia="es-ES"/>
        </w:rPr>
        <w:t>fundamento jurídico</w:t>
      </w:r>
      <w:r w:rsidR="008C3BD3" w:rsidRPr="0038620C">
        <w:rPr>
          <w:color w:val="000000" w:themeColor="text1"/>
          <w:sz w:val="28"/>
          <w:szCs w:val="28"/>
          <w:lang w:val="es-ES" w:eastAsia="es-ES"/>
        </w:rPr>
        <w:t xml:space="preserve"> </w:t>
      </w:r>
      <w:r w:rsidR="0038620C">
        <w:rPr>
          <w:color w:val="000000" w:themeColor="text1"/>
          <w:sz w:val="28"/>
          <w:szCs w:val="28"/>
          <w:lang w:val="es-ES" w:eastAsia="es-ES"/>
        </w:rPr>
        <w:t>49</w:t>
      </w:r>
      <w:r w:rsidR="008C3BD3" w:rsidRPr="00681DC0">
        <w:rPr>
          <w:color w:val="000000" w:themeColor="text1"/>
          <w:sz w:val="28"/>
          <w:szCs w:val="28"/>
          <w:lang w:val="es-ES" w:eastAsia="es-ES"/>
        </w:rPr>
        <w:t xml:space="preserve">, </w:t>
      </w:r>
      <w:r w:rsidR="009876A3" w:rsidRPr="00681DC0">
        <w:rPr>
          <w:color w:val="000000" w:themeColor="text1"/>
          <w:sz w:val="28"/>
          <w:szCs w:val="28"/>
          <w:lang w:val="es-ES" w:eastAsia="es-ES"/>
        </w:rPr>
        <w:t>esta</w:t>
      </w:r>
      <w:r w:rsidR="00D636A2">
        <w:rPr>
          <w:color w:val="000000" w:themeColor="text1"/>
          <w:sz w:val="28"/>
          <w:szCs w:val="28"/>
          <w:lang w:val="es-ES" w:eastAsia="es-ES"/>
        </w:rPr>
        <w:t xml:space="preserve"> orden</w:t>
      </w:r>
      <w:r w:rsidR="009876A3" w:rsidRPr="00681DC0">
        <w:rPr>
          <w:color w:val="000000" w:themeColor="text1"/>
          <w:sz w:val="28"/>
          <w:szCs w:val="28"/>
          <w:lang w:val="es-ES" w:eastAsia="es-ES"/>
        </w:rPr>
        <w:t xml:space="preserve"> resulta relevante para</w:t>
      </w:r>
      <w:r w:rsidR="0050195C" w:rsidRPr="00681DC0">
        <w:rPr>
          <w:color w:val="000000" w:themeColor="text1"/>
          <w:sz w:val="28"/>
          <w:szCs w:val="28"/>
          <w:lang w:val="es-ES" w:eastAsia="es-ES"/>
        </w:rPr>
        <w:t xml:space="preserve"> garantizar los derechos fundamentales de </w:t>
      </w:r>
      <w:r w:rsidR="00A53DD5" w:rsidRPr="00A53DD5">
        <w:rPr>
          <w:i/>
          <w:iCs/>
          <w:color w:val="000000" w:themeColor="text1"/>
          <w:sz w:val="28"/>
          <w:szCs w:val="28"/>
          <w:lang w:val="es-ES" w:eastAsia="es-ES"/>
        </w:rPr>
        <w:t>Ana</w:t>
      </w:r>
      <w:r w:rsidR="0050195C" w:rsidRPr="00681DC0">
        <w:rPr>
          <w:color w:val="000000" w:themeColor="text1"/>
          <w:sz w:val="28"/>
          <w:szCs w:val="28"/>
          <w:lang w:val="es-ES" w:eastAsia="es-ES"/>
        </w:rPr>
        <w:t xml:space="preserve">, habida cuenta de su estado de salud y de su situación de vulnerabilidad. </w:t>
      </w:r>
      <w:r w:rsidR="00EA342F">
        <w:rPr>
          <w:color w:val="000000" w:themeColor="text1"/>
          <w:sz w:val="28"/>
          <w:szCs w:val="28"/>
          <w:lang w:val="es-ES" w:eastAsia="es-ES"/>
        </w:rPr>
        <w:t>Además, esta prescripción médica está estrechamente relac</w:t>
      </w:r>
      <w:r w:rsidR="0054422A">
        <w:rPr>
          <w:color w:val="000000" w:themeColor="text1"/>
          <w:sz w:val="28"/>
          <w:szCs w:val="28"/>
          <w:lang w:val="es-ES" w:eastAsia="es-ES"/>
        </w:rPr>
        <w:t>ionada con los hechos que sustentaron la tutela, así como con las pretensiones</w:t>
      </w:r>
      <w:r w:rsidR="006D2305">
        <w:rPr>
          <w:color w:val="000000" w:themeColor="text1"/>
          <w:sz w:val="28"/>
          <w:szCs w:val="28"/>
          <w:lang w:val="es-ES" w:eastAsia="es-ES"/>
        </w:rPr>
        <w:t xml:space="preserve">, de manera tal que resultan acreditadas las condiciones para adoptar un fallo </w:t>
      </w:r>
      <w:r w:rsidR="006D2305">
        <w:rPr>
          <w:i/>
          <w:iCs/>
          <w:color w:val="000000" w:themeColor="text1"/>
          <w:sz w:val="28"/>
          <w:szCs w:val="28"/>
          <w:lang w:val="es-ES" w:eastAsia="es-ES"/>
        </w:rPr>
        <w:t>ultra petita</w:t>
      </w:r>
      <w:r w:rsidR="0054422A">
        <w:rPr>
          <w:color w:val="000000" w:themeColor="text1"/>
          <w:sz w:val="28"/>
          <w:szCs w:val="28"/>
          <w:lang w:val="es-ES" w:eastAsia="es-ES"/>
        </w:rPr>
        <w:t xml:space="preserve">. </w:t>
      </w:r>
      <w:r w:rsidR="00B3021A" w:rsidRPr="00681DC0">
        <w:rPr>
          <w:color w:val="000000" w:themeColor="text1"/>
          <w:sz w:val="28"/>
          <w:szCs w:val="28"/>
          <w:lang w:val="es-ES" w:eastAsia="es-ES"/>
        </w:rPr>
        <w:t xml:space="preserve">Segundo, </w:t>
      </w:r>
      <w:r w:rsidR="00731B5A">
        <w:rPr>
          <w:color w:val="000000" w:themeColor="text1"/>
          <w:sz w:val="28"/>
          <w:szCs w:val="28"/>
          <w:lang w:val="es-ES" w:eastAsia="es-ES"/>
        </w:rPr>
        <w:t xml:space="preserve">esta Sala </w:t>
      </w:r>
      <w:r w:rsidR="00681DC0" w:rsidRPr="00681DC0">
        <w:rPr>
          <w:color w:val="000000" w:themeColor="text1"/>
          <w:sz w:val="28"/>
          <w:szCs w:val="28"/>
          <w:lang w:val="es-ES" w:eastAsia="es-ES"/>
        </w:rPr>
        <w:t>reconoce que</w:t>
      </w:r>
      <w:r w:rsidR="00212152">
        <w:rPr>
          <w:color w:val="000000" w:themeColor="text1"/>
          <w:sz w:val="28"/>
          <w:szCs w:val="28"/>
          <w:lang w:val="es-ES" w:eastAsia="es-ES"/>
        </w:rPr>
        <w:t xml:space="preserve"> l</w:t>
      </w:r>
      <w:r w:rsidR="0050195C" w:rsidRPr="00681DC0">
        <w:rPr>
          <w:color w:val="000000" w:themeColor="text1"/>
          <w:sz w:val="28"/>
          <w:szCs w:val="28"/>
          <w:lang w:val="es-ES" w:eastAsia="es-ES"/>
        </w:rPr>
        <w:t xml:space="preserve">a señora </w:t>
      </w:r>
      <w:r w:rsidR="00A53DD5" w:rsidRPr="00A53DD5">
        <w:rPr>
          <w:i/>
          <w:iCs/>
          <w:color w:val="000000" w:themeColor="text1"/>
          <w:sz w:val="28"/>
          <w:szCs w:val="28"/>
          <w:lang w:val="es-ES" w:eastAsia="es-ES"/>
        </w:rPr>
        <w:t>Juana</w:t>
      </w:r>
      <w:r w:rsidR="007409FF" w:rsidRPr="00681DC0">
        <w:rPr>
          <w:color w:val="000000" w:themeColor="text1"/>
          <w:sz w:val="28"/>
          <w:szCs w:val="28"/>
          <w:lang w:val="es-ES" w:eastAsia="es-ES"/>
        </w:rPr>
        <w:t xml:space="preserve"> </w:t>
      </w:r>
      <w:r w:rsidR="00212152">
        <w:rPr>
          <w:color w:val="000000" w:themeColor="text1"/>
          <w:sz w:val="28"/>
          <w:szCs w:val="28"/>
          <w:lang w:val="es-ES" w:eastAsia="es-ES"/>
        </w:rPr>
        <w:t xml:space="preserve">no </w:t>
      </w:r>
      <w:r w:rsidR="00681DC0">
        <w:rPr>
          <w:color w:val="000000" w:themeColor="text1"/>
          <w:sz w:val="28"/>
          <w:szCs w:val="28"/>
          <w:lang w:val="es-ES" w:eastAsia="es-ES"/>
        </w:rPr>
        <w:t xml:space="preserve">parece haber </w:t>
      </w:r>
      <w:r w:rsidR="004E5A3D">
        <w:rPr>
          <w:color w:val="000000" w:themeColor="text1"/>
          <w:sz w:val="28"/>
          <w:szCs w:val="28"/>
          <w:lang w:val="es-ES" w:eastAsia="es-ES"/>
        </w:rPr>
        <w:t>solicitado</w:t>
      </w:r>
      <w:r w:rsidR="007409FF" w:rsidRPr="00681DC0">
        <w:rPr>
          <w:color w:val="000000" w:themeColor="text1"/>
          <w:sz w:val="28"/>
          <w:szCs w:val="28"/>
          <w:lang w:val="es-ES" w:eastAsia="es-ES"/>
        </w:rPr>
        <w:t xml:space="preserve"> el reconocimiento de la silla de baño</w:t>
      </w:r>
      <w:r w:rsidR="004E5A3D">
        <w:rPr>
          <w:color w:val="000000" w:themeColor="text1"/>
          <w:sz w:val="28"/>
          <w:szCs w:val="28"/>
          <w:lang w:val="es-ES" w:eastAsia="es-ES"/>
        </w:rPr>
        <w:t xml:space="preserve"> para su hija</w:t>
      </w:r>
      <w:r w:rsidR="00212152">
        <w:rPr>
          <w:color w:val="000000" w:themeColor="text1"/>
          <w:sz w:val="28"/>
          <w:szCs w:val="28"/>
          <w:lang w:val="es-ES" w:eastAsia="es-ES"/>
        </w:rPr>
        <w:t xml:space="preserve"> con anterioridad</w:t>
      </w:r>
      <w:r w:rsidR="00980DA4" w:rsidRPr="00681DC0">
        <w:rPr>
          <w:color w:val="000000" w:themeColor="text1"/>
          <w:sz w:val="28"/>
          <w:szCs w:val="28"/>
          <w:lang w:val="es-ES" w:eastAsia="es-ES"/>
        </w:rPr>
        <w:t>.</w:t>
      </w:r>
      <w:r w:rsidR="007409FF" w:rsidRPr="00681DC0">
        <w:rPr>
          <w:color w:val="000000" w:themeColor="text1"/>
          <w:sz w:val="28"/>
          <w:szCs w:val="28"/>
          <w:lang w:val="es-ES" w:eastAsia="es-ES"/>
        </w:rPr>
        <w:t xml:space="preserve"> </w:t>
      </w:r>
      <w:r w:rsidR="006A5BE7" w:rsidRPr="00681DC0">
        <w:rPr>
          <w:color w:val="000000" w:themeColor="text1"/>
          <w:sz w:val="28"/>
          <w:szCs w:val="28"/>
          <w:lang w:val="es-ES" w:eastAsia="es-ES"/>
        </w:rPr>
        <w:t>Sin embargo</w:t>
      </w:r>
      <w:r w:rsidR="007409FF" w:rsidRPr="00681DC0">
        <w:rPr>
          <w:color w:val="000000" w:themeColor="text1"/>
          <w:sz w:val="28"/>
          <w:szCs w:val="28"/>
          <w:lang w:val="es-ES" w:eastAsia="es-ES"/>
        </w:rPr>
        <w:t xml:space="preserve">, </w:t>
      </w:r>
      <w:r w:rsidR="004E5A3D">
        <w:rPr>
          <w:color w:val="000000" w:themeColor="text1"/>
          <w:sz w:val="28"/>
          <w:szCs w:val="28"/>
          <w:lang w:val="es-ES" w:eastAsia="es-ES"/>
        </w:rPr>
        <w:t xml:space="preserve">la Sala verifica </w:t>
      </w:r>
      <w:proofErr w:type="gramStart"/>
      <w:r w:rsidR="004E5A3D">
        <w:rPr>
          <w:color w:val="000000" w:themeColor="text1"/>
          <w:sz w:val="28"/>
          <w:szCs w:val="28"/>
          <w:lang w:val="es-ES" w:eastAsia="es-ES"/>
        </w:rPr>
        <w:t>que</w:t>
      </w:r>
      <w:proofErr w:type="gramEnd"/>
      <w:r w:rsidR="004E5A3D">
        <w:rPr>
          <w:color w:val="000000" w:themeColor="text1"/>
          <w:sz w:val="28"/>
          <w:szCs w:val="28"/>
          <w:lang w:val="es-ES" w:eastAsia="es-ES"/>
        </w:rPr>
        <w:t xml:space="preserve"> pese a que la orden médica es de </w:t>
      </w:r>
      <w:r w:rsidR="002651E5">
        <w:rPr>
          <w:color w:val="000000" w:themeColor="text1"/>
          <w:sz w:val="28"/>
          <w:szCs w:val="28"/>
          <w:lang w:val="es-ES" w:eastAsia="es-ES"/>
        </w:rPr>
        <w:t xml:space="preserve">6 de agosto de 2025, a la fecha </w:t>
      </w:r>
      <w:r w:rsidR="00126F8C">
        <w:rPr>
          <w:color w:val="000000" w:themeColor="text1"/>
          <w:sz w:val="28"/>
          <w:szCs w:val="28"/>
          <w:lang w:val="es-ES" w:eastAsia="es-ES"/>
        </w:rPr>
        <w:t>ninguna de las partes ha confirmado que la accionada entregó estas tecnologías</w:t>
      </w:r>
      <w:r w:rsidR="008F7318">
        <w:rPr>
          <w:color w:val="000000" w:themeColor="text1"/>
          <w:sz w:val="28"/>
          <w:szCs w:val="28"/>
          <w:lang w:val="es-ES" w:eastAsia="es-ES"/>
        </w:rPr>
        <w:t>.</w:t>
      </w:r>
      <w:r w:rsidR="00AD438B">
        <w:rPr>
          <w:color w:val="000000" w:themeColor="text1"/>
          <w:sz w:val="28"/>
          <w:szCs w:val="28"/>
          <w:lang w:val="es-ES" w:eastAsia="es-ES"/>
        </w:rPr>
        <w:t xml:space="preserve"> Además, no puede perderse de vista que ambas prestaciones están vinculadas a la vigencia de la dignidad humana de la paciente, quien por sus condiciones de salud requiere con necesidad de dichos instrumentos de asistencia.</w:t>
      </w:r>
    </w:p>
    <w:p w14:paraId="050DE3A9" w14:textId="77777777" w:rsidR="00D52639" w:rsidRPr="00E356AD" w:rsidRDefault="00D52639" w:rsidP="00E356AD">
      <w:pPr>
        <w:rPr>
          <w:i/>
          <w:iCs/>
          <w:color w:val="000000" w:themeColor="text1"/>
          <w:sz w:val="28"/>
          <w:szCs w:val="28"/>
          <w:lang w:val="es-ES" w:eastAsia="es-ES"/>
        </w:rPr>
      </w:pPr>
    </w:p>
    <w:p w14:paraId="6BCBD095" w14:textId="2CFFA485" w:rsidR="00D52639" w:rsidRPr="008F7318" w:rsidRDefault="00CD31C6" w:rsidP="00596056">
      <w:pPr>
        <w:pStyle w:val="Prrafodelista"/>
        <w:widowControl w:val="0"/>
        <w:numPr>
          <w:ilvl w:val="0"/>
          <w:numId w:val="2"/>
        </w:numPr>
        <w:spacing w:before="0"/>
        <w:ind w:left="0" w:firstLine="0"/>
        <w:contextualSpacing/>
        <w:outlineLvl w:val="0"/>
        <w:rPr>
          <w:i/>
          <w:iCs/>
          <w:color w:val="000000" w:themeColor="text1"/>
          <w:sz w:val="28"/>
          <w:szCs w:val="28"/>
          <w:lang w:val="es-ES" w:eastAsia="es-ES"/>
        </w:rPr>
      </w:pPr>
      <w:r>
        <w:rPr>
          <w:color w:val="000000" w:themeColor="text1"/>
          <w:sz w:val="28"/>
          <w:szCs w:val="28"/>
          <w:lang w:val="es-ES" w:eastAsia="es-ES"/>
        </w:rPr>
        <w:t xml:space="preserve">Por las razones expuestas, la Sala Séptima de la Corte Constitucional amparará los derechos fundamentales a la salud, a la vida y a la vida digna de </w:t>
      </w:r>
      <w:r w:rsidR="00A53DD5" w:rsidRPr="00A53DD5">
        <w:rPr>
          <w:i/>
          <w:iCs/>
          <w:color w:val="000000" w:themeColor="text1"/>
          <w:sz w:val="28"/>
          <w:szCs w:val="28"/>
          <w:lang w:val="es-ES" w:eastAsia="es-ES"/>
        </w:rPr>
        <w:t>Ana</w:t>
      </w:r>
      <w:r>
        <w:rPr>
          <w:color w:val="000000" w:themeColor="text1"/>
          <w:sz w:val="28"/>
          <w:szCs w:val="28"/>
          <w:lang w:val="es-ES" w:eastAsia="es-ES"/>
        </w:rPr>
        <w:t xml:space="preserve">. En consecuencia, le ordenará a </w:t>
      </w:r>
      <w:r w:rsidR="00BF3726">
        <w:rPr>
          <w:color w:val="000000" w:themeColor="text1"/>
          <w:sz w:val="28"/>
          <w:szCs w:val="28"/>
          <w:lang w:val="es-ES" w:eastAsia="es-ES"/>
        </w:rPr>
        <w:t xml:space="preserve">Compensar EPS que </w:t>
      </w:r>
      <w:r w:rsidR="00774127">
        <w:rPr>
          <w:color w:val="000000" w:themeColor="text1"/>
          <w:sz w:val="28"/>
          <w:szCs w:val="28"/>
          <w:lang w:val="es-ES" w:eastAsia="es-ES"/>
        </w:rPr>
        <w:t xml:space="preserve">adelante todos los trámites pertinentes para </w:t>
      </w:r>
      <w:r w:rsidR="00774127" w:rsidRPr="00E356AD">
        <w:rPr>
          <w:i/>
          <w:iCs/>
          <w:color w:val="000000" w:themeColor="text1"/>
          <w:sz w:val="28"/>
          <w:szCs w:val="28"/>
          <w:lang w:val="es-ES" w:eastAsia="es-ES"/>
        </w:rPr>
        <w:t>(i)</w:t>
      </w:r>
      <w:r w:rsidR="00774127">
        <w:rPr>
          <w:color w:val="000000" w:themeColor="text1"/>
          <w:sz w:val="28"/>
          <w:szCs w:val="28"/>
          <w:lang w:val="es-ES" w:eastAsia="es-ES"/>
        </w:rPr>
        <w:t xml:space="preserve"> </w:t>
      </w:r>
      <w:r w:rsidR="00FD6529">
        <w:rPr>
          <w:color w:val="000000" w:themeColor="text1"/>
          <w:sz w:val="28"/>
          <w:szCs w:val="28"/>
          <w:lang w:val="es-ES" w:eastAsia="es-ES"/>
        </w:rPr>
        <w:t xml:space="preserve">suministrar el servicio de cuidador a la agenciada y </w:t>
      </w:r>
      <w:r w:rsidR="00FD6529" w:rsidRPr="00E356AD">
        <w:rPr>
          <w:i/>
          <w:iCs/>
          <w:color w:val="000000" w:themeColor="text1"/>
          <w:sz w:val="28"/>
          <w:szCs w:val="28"/>
          <w:lang w:val="es-ES" w:eastAsia="es-ES"/>
        </w:rPr>
        <w:t>(ii)</w:t>
      </w:r>
      <w:r w:rsidR="00FD6529">
        <w:rPr>
          <w:color w:val="000000" w:themeColor="text1"/>
          <w:sz w:val="28"/>
          <w:szCs w:val="28"/>
          <w:lang w:val="es-ES" w:eastAsia="es-ES"/>
        </w:rPr>
        <w:t xml:space="preserve"> </w:t>
      </w:r>
      <w:r w:rsidR="009B70C2">
        <w:rPr>
          <w:color w:val="000000" w:themeColor="text1"/>
          <w:sz w:val="28"/>
          <w:szCs w:val="28"/>
          <w:lang w:val="es-ES" w:eastAsia="es-ES"/>
        </w:rPr>
        <w:t xml:space="preserve">entregar las sillas de rueda y de baño que fueron ordenadas por la junta </w:t>
      </w:r>
      <w:r w:rsidR="00801C5D">
        <w:rPr>
          <w:color w:val="000000" w:themeColor="text1"/>
          <w:sz w:val="28"/>
          <w:szCs w:val="28"/>
          <w:lang w:val="es-ES" w:eastAsia="es-ES"/>
        </w:rPr>
        <w:t xml:space="preserve">de fisiatría </w:t>
      </w:r>
      <w:r w:rsidR="00801C5D" w:rsidRPr="00064D80">
        <w:rPr>
          <w:color w:val="000000" w:themeColor="text1"/>
          <w:sz w:val="28"/>
          <w:szCs w:val="28"/>
          <w:lang w:val="es-ES" w:eastAsia="es-ES"/>
        </w:rPr>
        <w:t xml:space="preserve">de Somher </w:t>
      </w:r>
      <w:r w:rsidR="001639BF">
        <w:rPr>
          <w:color w:val="000000" w:themeColor="text1"/>
          <w:sz w:val="28"/>
          <w:szCs w:val="28"/>
          <w:lang w:val="es-ES" w:eastAsia="es-ES"/>
        </w:rPr>
        <w:t>IPS</w:t>
      </w:r>
      <w:r w:rsidR="00801C5D" w:rsidRPr="00064D80">
        <w:rPr>
          <w:color w:val="000000" w:themeColor="text1"/>
          <w:sz w:val="28"/>
          <w:szCs w:val="28"/>
          <w:lang w:val="es-ES" w:eastAsia="es-ES"/>
        </w:rPr>
        <w:t xml:space="preserve"> </w:t>
      </w:r>
      <w:r w:rsidR="00801C5D">
        <w:rPr>
          <w:color w:val="000000" w:themeColor="text1"/>
          <w:sz w:val="28"/>
          <w:szCs w:val="28"/>
          <w:lang w:val="es-ES" w:eastAsia="es-ES"/>
        </w:rPr>
        <w:t xml:space="preserve">el 6 de agosto de 2025. La accionada deberá adelantar estos trámites y garantizar la </w:t>
      </w:r>
      <w:r w:rsidR="003C79A1">
        <w:rPr>
          <w:color w:val="000000" w:themeColor="text1"/>
          <w:sz w:val="28"/>
          <w:szCs w:val="28"/>
          <w:lang w:val="es-ES" w:eastAsia="es-ES"/>
        </w:rPr>
        <w:t xml:space="preserve">prestación y entrega de estos servicios y tecnologías en el menor tiempo posible, con la finalidad de garantizar los derechos de </w:t>
      </w:r>
      <w:r w:rsidR="004C03C1">
        <w:rPr>
          <w:color w:val="000000" w:themeColor="text1"/>
          <w:sz w:val="28"/>
          <w:szCs w:val="28"/>
          <w:lang w:val="es-ES" w:eastAsia="es-ES"/>
        </w:rPr>
        <w:t>la paciente</w:t>
      </w:r>
      <w:r w:rsidR="003C79A1">
        <w:rPr>
          <w:color w:val="000000" w:themeColor="text1"/>
          <w:sz w:val="28"/>
          <w:szCs w:val="28"/>
          <w:lang w:val="es-ES" w:eastAsia="es-ES"/>
        </w:rPr>
        <w:t xml:space="preserve">. </w:t>
      </w:r>
    </w:p>
    <w:p w14:paraId="7630F772" w14:textId="77777777" w:rsidR="00DA6D66" w:rsidRPr="00E1393F" w:rsidRDefault="00DA6D66" w:rsidP="00596056">
      <w:pPr>
        <w:pStyle w:val="Prrafodelista"/>
        <w:spacing w:before="0"/>
        <w:rPr>
          <w:color w:val="000000" w:themeColor="text1"/>
          <w:sz w:val="28"/>
          <w:szCs w:val="28"/>
          <w:lang w:val="es-ES" w:eastAsia="es-ES"/>
        </w:rPr>
      </w:pPr>
    </w:p>
    <w:p w14:paraId="3EAD5A6A" w14:textId="016E1D07" w:rsidR="001A3129" w:rsidRDefault="005305AD" w:rsidP="00596056">
      <w:pPr>
        <w:widowControl w:val="0"/>
        <w:numPr>
          <w:ilvl w:val="1"/>
          <w:numId w:val="30"/>
        </w:numPr>
        <w:ind w:left="709" w:hanging="709"/>
        <w:contextualSpacing/>
        <w:jc w:val="both"/>
        <w:outlineLvl w:val="0"/>
        <w:rPr>
          <w:b/>
          <w:bCs/>
          <w:color w:val="000000" w:themeColor="text1"/>
          <w:sz w:val="28"/>
          <w:szCs w:val="28"/>
          <w:lang w:val="es-ES" w:eastAsia="es-ES"/>
        </w:rPr>
      </w:pPr>
      <w:r>
        <w:rPr>
          <w:b/>
          <w:bCs/>
          <w:color w:val="000000" w:themeColor="text1"/>
          <w:sz w:val="28"/>
          <w:szCs w:val="28"/>
          <w:lang w:val="es-ES" w:eastAsia="es-ES"/>
        </w:rPr>
        <w:lastRenderedPageBreak/>
        <w:t>Examen del</w:t>
      </w:r>
      <w:r w:rsidR="005661DF">
        <w:rPr>
          <w:b/>
          <w:bCs/>
          <w:color w:val="000000" w:themeColor="text1"/>
          <w:sz w:val="28"/>
          <w:szCs w:val="28"/>
          <w:lang w:val="es-ES" w:eastAsia="es-ES"/>
        </w:rPr>
        <w:t xml:space="preserve"> expediente T-11.264.524</w:t>
      </w:r>
      <w:r w:rsidR="00E53CA6" w:rsidRPr="00334A80">
        <w:rPr>
          <w:b/>
          <w:bCs/>
          <w:color w:val="000000" w:themeColor="text1"/>
          <w:sz w:val="28"/>
          <w:szCs w:val="28"/>
          <w:lang w:val="es-ES" w:eastAsia="es-ES"/>
        </w:rPr>
        <w:t xml:space="preserve"> </w:t>
      </w:r>
    </w:p>
    <w:p w14:paraId="282E015E" w14:textId="77777777" w:rsidR="006268C8" w:rsidRDefault="006268C8" w:rsidP="00596056">
      <w:pPr>
        <w:widowControl w:val="0"/>
        <w:contextualSpacing/>
        <w:jc w:val="both"/>
        <w:outlineLvl w:val="0"/>
        <w:rPr>
          <w:b/>
          <w:bCs/>
          <w:color w:val="000000" w:themeColor="text1"/>
          <w:sz w:val="28"/>
          <w:szCs w:val="28"/>
          <w:lang w:val="es-ES" w:eastAsia="es-ES"/>
        </w:rPr>
      </w:pPr>
    </w:p>
    <w:p w14:paraId="2DDB0FFD" w14:textId="7C03B574" w:rsidR="00A22E0E" w:rsidRDefault="00630D30" w:rsidP="00596056">
      <w:pPr>
        <w:pStyle w:val="Prrafodelista"/>
        <w:widowControl w:val="0"/>
        <w:numPr>
          <w:ilvl w:val="0"/>
          <w:numId w:val="2"/>
        </w:numPr>
        <w:spacing w:before="0"/>
        <w:ind w:left="0" w:firstLine="0"/>
        <w:contextualSpacing/>
        <w:outlineLvl w:val="0"/>
        <w:rPr>
          <w:color w:val="000000" w:themeColor="text1"/>
          <w:sz w:val="28"/>
          <w:szCs w:val="28"/>
          <w:lang w:val="es-ES" w:eastAsia="es-ES"/>
        </w:rPr>
      </w:pPr>
      <w:r w:rsidRPr="000A1C7E">
        <w:rPr>
          <w:i/>
          <w:iCs/>
          <w:color w:val="000000" w:themeColor="text1"/>
          <w:sz w:val="28"/>
          <w:szCs w:val="28"/>
          <w:lang w:val="es-ES" w:eastAsia="es-ES"/>
        </w:rPr>
        <w:t xml:space="preserve">Solicitudes del </w:t>
      </w:r>
      <w:r w:rsidR="00EA4236">
        <w:rPr>
          <w:i/>
          <w:iCs/>
          <w:color w:val="000000" w:themeColor="text1"/>
          <w:sz w:val="28"/>
          <w:szCs w:val="28"/>
          <w:lang w:val="es-ES" w:eastAsia="es-ES"/>
        </w:rPr>
        <w:t>agente oficioso</w:t>
      </w:r>
      <w:r w:rsidR="000A1C7E" w:rsidRPr="000A1C7E">
        <w:rPr>
          <w:color w:val="000000" w:themeColor="text1"/>
          <w:sz w:val="28"/>
          <w:szCs w:val="28"/>
          <w:lang w:val="es-ES" w:eastAsia="es-ES"/>
        </w:rPr>
        <w:t>.</w:t>
      </w:r>
      <w:r w:rsidR="00EA4236">
        <w:rPr>
          <w:color w:val="000000" w:themeColor="text1"/>
          <w:sz w:val="28"/>
          <w:szCs w:val="28"/>
          <w:lang w:val="es-ES" w:eastAsia="es-ES"/>
        </w:rPr>
        <w:t xml:space="preserve"> Por medio de la solicitud de amparo, </w:t>
      </w:r>
      <w:r w:rsidR="00A53DD5" w:rsidRPr="00A53DD5">
        <w:rPr>
          <w:i/>
          <w:iCs/>
          <w:color w:val="000000" w:themeColor="text1"/>
          <w:sz w:val="28"/>
          <w:szCs w:val="28"/>
          <w:lang w:val="es-ES" w:eastAsia="es-ES"/>
        </w:rPr>
        <w:t>Raúl</w:t>
      </w:r>
      <w:r w:rsidR="00EA4236">
        <w:rPr>
          <w:color w:val="000000" w:themeColor="text1"/>
          <w:sz w:val="28"/>
          <w:szCs w:val="28"/>
          <w:lang w:val="es-ES" w:eastAsia="es-ES"/>
        </w:rPr>
        <w:t xml:space="preserve"> como agente oficioso de su </w:t>
      </w:r>
      <w:r w:rsidR="00962757">
        <w:rPr>
          <w:color w:val="000000" w:themeColor="text1"/>
          <w:sz w:val="28"/>
          <w:szCs w:val="28"/>
          <w:lang w:val="es-ES" w:eastAsia="es-ES"/>
        </w:rPr>
        <w:t>m</w:t>
      </w:r>
      <w:r w:rsidR="00EA4236">
        <w:rPr>
          <w:color w:val="000000" w:themeColor="text1"/>
          <w:sz w:val="28"/>
          <w:szCs w:val="28"/>
          <w:lang w:val="es-ES" w:eastAsia="es-ES"/>
        </w:rPr>
        <w:t xml:space="preserve">adre </w:t>
      </w:r>
      <w:r w:rsidR="00A53DD5" w:rsidRPr="00A53DD5">
        <w:rPr>
          <w:i/>
          <w:iCs/>
          <w:color w:val="000000" w:themeColor="text1"/>
          <w:sz w:val="28"/>
          <w:szCs w:val="28"/>
          <w:lang w:val="es-ES" w:eastAsia="es-ES"/>
        </w:rPr>
        <w:t>Alicia</w:t>
      </w:r>
      <w:r w:rsidR="00EA4236">
        <w:rPr>
          <w:color w:val="000000" w:themeColor="text1"/>
          <w:sz w:val="28"/>
          <w:szCs w:val="28"/>
          <w:lang w:val="es-ES" w:eastAsia="es-ES"/>
        </w:rPr>
        <w:t xml:space="preserve"> solicitó el amparo de sus derechos fundamentales a la salud, a la vida y a la </w:t>
      </w:r>
      <w:r w:rsidR="007E76A8">
        <w:rPr>
          <w:color w:val="000000" w:themeColor="text1"/>
          <w:sz w:val="28"/>
          <w:szCs w:val="28"/>
          <w:lang w:val="es-ES" w:eastAsia="es-ES"/>
        </w:rPr>
        <w:t>“protección especial</w:t>
      </w:r>
      <w:r w:rsidR="007D334D">
        <w:rPr>
          <w:color w:val="000000" w:themeColor="text1"/>
          <w:sz w:val="28"/>
          <w:szCs w:val="28"/>
          <w:lang w:val="es-ES" w:eastAsia="es-ES"/>
        </w:rPr>
        <w:t xml:space="preserve"> de las personas de la tercera edad”</w:t>
      </w:r>
      <w:r w:rsidR="00EA4236">
        <w:rPr>
          <w:color w:val="000000" w:themeColor="text1"/>
          <w:sz w:val="28"/>
          <w:szCs w:val="28"/>
          <w:lang w:val="es-ES" w:eastAsia="es-ES"/>
        </w:rPr>
        <w:t xml:space="preserve">. En </w:t>
      </w:r>
      <w:r w:rsidR="001B300C">
        <w:rPr>
          <w:color w:val="000000" w:themeColor="text1"/>
          <w:sz w:val="28"/>
          <w:szCs w:val="28"/>
          <w:lang w:val="es-ES" w:eastAsia="es-ES"/>
        </w:rPr>
        <w:t>concreto</w:t>
      </w:r>
      <w:r w:rsidR="00EA4236">
        <w:rPr>
          <w:color w:val="000000" w:themeColor="text1"/>
          <w:sz w:val="28"/>
          <w:szCs w:val="28"/>
          <w:lang w:val="es-ES" w:eastAsia="es-ES"/>
        </w:rPr>
        <w:t>, pretendió la autorización del servicio de cuidador</w:t>
      </w:r>
      <w:r w:rsidR="001B300C">
        <w:rPr>
          <w:color w:val="000000" w:themeColor="text1"/>
          <w:sz w:val="28"/>
          <w:szCs w:val="28"/>
          <w:lang w:val="es-ES" w:eastAsia="es-ES"/>
        </w:rPr>
        <w:t xml:space="preserve"> “sin que </w:t>
      </w:r>
      <w:r w:rsidR="00101DA7">
        <w:rPr>
          <w:color w:val="000000" w:themeColor="text1"/>
          <w:sz w:val="28"/>
          <w:szCs w:val="28"/>
          <w:lang w:val="es-ES" w:eastAsia="es-ES"/>
        </w:rPr>
        <w:t>le sean exigidos copagos o cuotas moderadoras</w:t>
      </w:r>
      <w:r w:rsidR="00EA4236">
        <w:rPr>
          <w:color w:val="000000" w:themeColor="text1"/>
          <w:sz w:val="28"/>
          <w:szCs w:val="28"/>
          <w:lang w:val="es-ES" w:eastAsia="es-ES"/>
        </w:rPr>
        <w:t>”</w:t>
      </w:r>
      <w:r w:rsidR="00EA4236">
        <w:rPr>
          <w:rStyle w:val="Refdenotaalpie"/>
          <w:color w:val="000000" w:themeColor="text1"/>
          <w:sz w:val="28"/>
          <w:szCs w:val="28"/>
          <w:lang w:val="es-ES" w:eastAsia="es-ES"/>
        </w:rPr>
        <w:footnoteReference w:id="323"/>
      </w:r>
      <w:r w:rsidR="00EA4236">
        <w:rPr>
          <w:color w:val="000000" w:themeColor="text1"/>
          <w:sz w:val="28"/>
          <w:szCs w:val="28"/>
          <w:lang w:val="es-ES" w:eastAsia="es-ES"/>
        </w:rPr>
        <w:t>.</w:t>
      </w:r>
    </w:p>
    <w:p w14:paraId="7870AF2D" w14:textId="77777777" w:rsidR="000A1C7E" w:rsidRPr="000A1C7E" w:rsidRDefault="000A1C7E" w:rsidP="00596056">
      <w:pPr>
        <w:pStyle w:val="Prrafodelista"/>
        <w:widowControl w:val="0"/>
        <w:spacing w:before="0"/>
        <w:ind w:left="0"/>
        <w:contextualSpacing/>
        <w:outlineLvl w:val="0"/>
        <w:rPr>
          <w:color w:val="000000" w:themeColor="text1"/>
          <w:sz w:val="28"/>
          <w:szCs w:val="28"/>
          <w:lang w:val="es-ES" w:eastAsia="es-ES"/>
        </w:rPr>
      </w:pPr>
    </w:p>
    <w:p w14:paraId="616E7730" w14:textId="5AE3D6AD" w:rsidR="00630D30" w:rsidRDefault="00630D30" w:rsidP="00596056">
      <w:pPr>
        <w:pStyle w:val="Prrafodelista"/>
        <w:widowControl w:val="0"/>
        <w:numPr>
          <w:ilvl w:val="0"/>
          <w:numId w:val="2"/>
        </w:numPr>
        <w:spacing w:before="0"/>
        <w:ind w:left="0" w:firstLine="0"/>
        <w:contextualSpacing/>
        <w:outlineLvl w:val="0"/>
        <w:rPr>
          <w:color w:val="000000" w:themeColor="text1"/>
          <w:sz w:val="28"/>
          <w:szCs w:val="28"/>
          <w:lang w:val="es-ES" w:eastAsia="es-ES"/>
        </w:rPr>
      </w:pPr>
      <w:r w:rsidRPr="000A1C7E">
        <w:rPr>
          <w:i/>
          <w:iCs/>
          <w:color w:val="000000" w:themeColor="text1"/>
          <w:sz w:val="28"/>
          <w:szCs w:val="28"/>
          <w:lang w:val="es-ES" w:eastAsia="es-ES"/>
        </w:rPr>
        <w:t>Respuesta de la accionada</w:t>
      </w:r>
      <w:r w:rsidR="000A1C7E" w:rsidRPr="000A1C7E">
        <w:rPr>
          <w:color w:val="000000" w:themeColor="text1"/>
          <w:sz w:val="28"/>
          <w:szCs w:val="28"/>
          <w:lang w:val="es-ES" w:eastAsia="es-ES"/>
        </w:rPr>
        <w:t>.</w:t>
      </w:r>
      <w:r w:rsidR="00165D80">
        <w:rPr>
          <w:color w:val="000000" w:themeColor="text1"/>
          <w:sz w:val="28"/>
          <w:szCs w:val="28"/>
          <w:lang w:val="es-ES" w:eastAsia="es-ES"/>
        </w:rPr>
        <w:t xml:space="preserve"> </w:t>
      </w:r>
      <w:r w:rsidR="00DD56A7">
        <w:rPr>
          <w:color w:val="000000" w:themeColor="text1"/>
          <w:sz w:val="28"/>
          <w:szCs w:val="28"/>
          <w:lang w:val="es-ES" w:eastAsia="es-ES"/>
        </w:rPr>
        <w:t xml:space="preserve">Nueva EPS indicó que </w:t>
      </w:r>
      <w:r w:rsidR="00A53DD5" w:rsidRPr="00A53DD5">
        <w:rPr>
          <w:i/>
          <w:iCs/>
          <w:color w:val="000000" w:themeColor="text1"/>
          <w:sz w:val="28"/>
          <w:szCs w:val="28"/>
          <w:lang w:val="es-ES" w:eastAsia="es-ES"/>
        </w:rPr>
        <w:t>Alicia</w:t>
      </w:r>
      <w:r w:rsidR="00A53DD5">
        <w:rPr>
          <w:color w:val="000000" w:themeColor="text1"/>
          <w:sz w:val="28"/>
          <w:szCs w:val="28"/>
          <w:lang w:val="es-ES" w:eastAsia="es-ES"/>
        </w:rPr>
        <w:t xml:space="preserve"> </w:t>
      </w:r>
      <w:r w:rsidR="00DD56A7">
        <w:rPr>
          <w:color w:val="000000" w:themeColor="text1"/>
          <w:sz w:val="28"/>
          <w:szCs w:val="28"/>
          <w:lang w:val="es-ES" w:eastAsia="es-ES"/>
        </w:rPr>
        <w:t>no cuenta con orden médica respecto del servicio de cuidador</w:t>
      </w:r>
      <w:r w:rsidR="00986A4C">
        <w:rPr>
          <w:color w:val="000000" w:themeColor="text1"/>
          <w:sz w:val="28"/>
          <w:szCs w:val="28"/>
          <w:lang w:val="es-ES" w:eastAsia="es-ES"/>
        </w:rPr>
        <w:t xml:space="preserve">. </w:t>
      </w:r>
      <w:r w:rsidR="00413DA6">
        <w:rPr>
          <w:color w:val="000000" w:themeColor="text1"/>
          <w:sz w:val="28"/>
          <w:szCs w:val="28"/>
          <w:lang w:val="es-ES" w:eastAsia="es-ES"/>
        </w:rPr>
        <w:t>Además, explicó</w:t>
      </w:r>
      <w:r w:rsidR="00986A4C">
        <w:rPr>
          <w:color w:val="000000" w:themeColor="text1"/>
          <w:sz w:val="28"/>
          <w:szCs w:val="28"/>
          <w:lang w:val="es-ES" w:eastAsia="es-ES"/>
        </w:rPr>
        <w:t xml:space="preserve"> que</w:t>
      </w:r>
      <w:r w:rsidR="00FA1DC8">
        <w:rPr>
          <w:color w:val="000000" w:themeColor="text1"/>
          <w:sz w:val="28"/>
          <w:szCs w:val="28"/>
          <w:lang w:val="es-ES" w:eastAsia="es-ES"/>
        </w:rPr>
        <w:t xml:space="preserve"> </w:t>
      </w:r>
      <w:r w:rsidR="000C63BF">
        <w:rPr>
          <w:color w:val="000000" w:themeColor="text1"/>
          <w:sz w:val="28"/>
          <w:szCs w:val="28"/>
          <w:lang w:val="es-ES" w:eastAsia="es-ES"/>
        </w:rPr>
        <w:t>“</w:t>
      </w:r>
      <w:r w:rsidR="000C63BF" w:rsidRPr="00B03BFD">
        <w:rPr>
          <w:color w:val="000000" w:themeColor="text1"/>
          <w:sz w:val="28"/>
          <w:szCs w:val="28"/>
          <w:lang w:eastAsia="es-ES"/>
        </w:rPr>
        <w:t xml:space="preserve">la </w:t>
      </w:r>
      <w:r w:rsidR="0099133B">
        <w:rPr>
          <w:color w:val="000000" w:themeColor="text1"/>
          <w:sz w:val="28"/>
          <w:szCs w:val="28"/>
          <w:lang w:eastAsia="es-ES"/>
        </w:rPr>
        <w:t>S</w:t>
      </w:r>
      <w:r w:rsidR="000C63BF" w:rsidRPr="00B03BFD">
        <w:rPr>
          <w:color w:val="000000" w:themeColor="text1"/>
          <w:sz w:val="28"/>
          <w:szCs w:val="28"/>
          <w:lang w:eastAsia="es-ES"/>
        </w:rPr>
        <w:t xml:space="preserve">entencia </w:t>
      </w:r>
      <w:r w:rsidR="000C63BF">
        <w:rPr>
          <w:color w:val="000000" w:themeColor="text1"/>
          <w:sz w:val="28"/>
          <w:szCs w:val="28"/>
          <w:lang w:eastAsia="es-ES"/>
        </w:rPr>
        <w:t>T</w:t>
      </w:r>
      <w:r w:rsidR="000C63BF" w:rsidRPr="00B03BFD">
        <w:rPr>
          <w:color w:val="000000" w:themeColor="text1"/>
          <w:sz w:val="28"/>
          <w:szCs w:val="28"/>
          <w:lang w:eastAsia="es-ES"/>
        </w:rPr>
        <w:t>-096 de 2016, señala que el cuidado de la paciente recae en la familia en primer lugar, quienes deben garantizar el acompañamiento necesario. Razón por la cual la familia debe continuar asistiendo al paciente de la forma acostumbrada o buscar alternativas que se ajusten a sus necesidades</w:t>
      </w:r>
      <w:r w:rsidR="000C63BF">
        <w:rPr>
          <w:color w:val="000000" w:themeColor="text1"/>
          <w:sz w:val="28"/>
          <w:szCs w:val="28"/>
          <w:lang w:eastAsia="es-ES"/>
        </w:rPr>
        <w:t>”</w:t>
      </w:r>
      <w:r w:rsidR="000C63BF">
        <w:rPr>
          <w:rStyle w:val="Refdenotaalpie"/>
          <w:color w:val="000000" w:themeColor="text1"/>
          <w:sz w:val="28"/>
          <w:szCs w:val="28"/>
          <w:lang w:eastAsia="es-ES"/>
        </w:rPr>
        <w:footnoteReference w:id="324"/>
      </w:r>
      <w:r w:rsidR="000C63BF">
        <w:rPr>
          <w:color w:val="000000" w:themeColor="text1"/>
          <w:sz w:val="28"/>
          <w:szCs w:val="28"/>
          <w:lang w:eastAsia="es-ES"/>
        </w:rPr>
        <w:t xml:space="preserve"> y </w:t>
      </w:r>
      <w:r w:rsidR="000C63BF">
        <w:rPr>
          <w:color w:val="000000" w:themeColor="text1"/>
          <w:sz w:val="28"/>
          <w:szCs w:val="28"/>
          <w:lang w:val="es-ES" w:eastAsia="es-ES"/>
        </w:rPr>
        <w:t>“</w:t>
      </w:r>
      <w:r w:rsidR="000C63BF" w:rsidRPr="00EB2F14">
        <w:rPr>
          <w:color w:val="000000" w:themeColor="text1"/>
          <w:sz w:val="28"/>
          <w:szCs w:val="28"/>
          <w:lang w:val="es-ES" w:eastAsia="es-ES"/>
        </w:rPr>
        <w:t>no se evidencia el soporte de la incapacidad de toda la familia de brindar el cuidado de la paciente</w:t>
      </w:r>
      <w:r w:rsidR="000C63BF">
        <w:rPr>
          <w:color w:val="000000" w:themeColor="text1"/>
          <w:sz w:val="28"/>
          <w:szCs w:val="28"/>
          <w:lang w:val="es-ES" w:eastAsia="es-ES"/>
        </w:rPr>
        <w:t>”</w:t>
      </w:r>
      <w:r w:rsidR="000C63BF">
        <w:rPr>
          <w:rStyle w:val="Refdenotaalpie"/>
          <w:color w:val="000000" w:themeColor="text1"/>
          <w:sz w:val="28"/>
          <w:szCs w:val="28"/>
          <w:lang w:val="es-ES" w:eastAsia="es-ES"/>
        </w:rPr>
        <w:footnoteReference w:id="325"/>
      </w:r>
      <w:r w:rsidR="00DD56A7">
        <w:rPr>
          <w:color w:val="000000" w:themeColor="text1"/>
          <w:sz w:val="28"/>
          <w:szCs w:val="28"/>
          <w:lang w:val="es-ES" w:eastAsia="es-ES"/>
        </w:rPr>
        <w:t xml:space="preserve">. </w:t>
      </w:r>
      <w:r w:rsidR="000E55F5">
        <w:rPr>
          <w:color w:val="000000" w:themeColor="text1"/>
          <w:sz w:val="28"/>
          <w:szCs w:val="28"/>
          <w:lang w:val="es-ES" w:eastAsia="es-ES"/>
        </w:rPr>
        <w:t>Asimismo</w:t>
      </w:r>
      <w:r w:rsidR="00DD56A7">
        <w:rPr>
          <w:color w:val="000000" w:themeColor="text1"/>
          <w:sz w:val="28"/>
          <w:szCs w:val="28"/>
          <w:lang w:val="es-ES" w:eastAsia="es-ES"/>
        </w:rPr>
        <w:t xml:space="preserve">, aseguró que </w:t>
      </w:r>
      <w:r w:rsidR="00FA1DC8">
        <w:rPr>
          <w:color w:val="000000" w:themeColor="text1"/>
          <w:sz w:val="28"/>
          <w:szCs w:val="28"/>
          <w:lang w:val="es-ES" w:eastAsia="es-ES"/>
        </w:rPr>
        <w:t xml:space="preserve">este concepto fue confirmado </w:t>
      </w:r>
      <w:r w:rsidR="00BB224A">
        <w:rPr>
          <w:color w:val="000000" w:themeColor="text1"/>
          <w:sz w:val="28"/>
          <w:szCs w:val="28"/>
          <w:lang w:val="es-ES" w:eastAsia="es-ES"/>
        </w:rPr>
        <w:t>en una nueva visita de trabajo social realizada el 18 de agosto de 2025</w:t>
      </w:r>
      <w:r w:rsidR="00662320">
        <w:rPr>
          <w:rStyle w:val="Refdenotaalpie"/>
          <w:color w:val="000000" w:themeColor="text1"/>
          <w:sz w:val="28"/>
          <w:szCs w:val="28"/>
          <w:lang w:val="es-ES" w:eastAsia="es-ES"/>
        </w:rPr>
        <w:footnoteReference w:id="326"/>
      </w:r>
      <w:r w:rsidR="00BB224A">
        <w:rPr>
          <w:color w:val="000000" w:themeColor="text1"/>
          <w:sz w:val="28"/>
          <w:szCs w:val="28"/>
          <w:lang w:val="es-ES" w:eastAsia="es-ES"/>
        </w:rPr>
        <w:t>.</w:t>
      </w:r>
      <w:r w:rsidR="00F311BC">
        <w:rPr>
          <w:color w:val="000000" w:themeColor="text1"/>
          <w:sz w:val="28"/>
          <w:szCs w:val="28"/>
          <w:lang w:val="es-ES" w:eastAsia="es-ES"/>
        </w:rPr>
        <w:t xml:space="preserve"> </w:t>
      </w:r>
    </w:p>
    <w:p w14:paraId="328D3BA1" w14:textId="77777777" w:rsidR="000A1C7E" w:rsidRPr="000A1C7E" w:rsidRDefault="000A1C7E" w:rsidP="00596056">
      <w:pPr>
        <w:pStyle w:val="Prrafodelista"/>
        <w:widowControl w:val="0"/>
        <w:spacing w:before="0"/>
        <w:ind w:left="0"/>
        <w:contextualSpacing/>
        <w:outlineLvl w:val="0"/>
        <w:rPr>
          <w:color w:val="000000" w:themeColor="text1"/>
          <w:sz w:val="28"/>
          <w:szCs w:val="28"/>
          <w:lang w:val="es-ES" w:eastAsia="es-ES"/>
        </w:rPr>
      </w:pPr>
    </w:p>
    <w:p w14:paraId="59293440" w14:textId="5322A269" w:rsidR="00630D30" w:rsidRDefault="00630D30" w:rsidP="00596056">
      <w:pPr>
        <w:pStyle w:val="Prrafodelista"/>
        <w:widowControl w:val="0"/>
        <w:numPr>
          <w:ilvl w:val="0"/>
          <w:numId w:val="2"/>
        </w:numPr>
        <w:spacing w:before="0"/>
        <w:ind w:left="0" w:firstLine="0"/>
        <w:contextualSpacing/>
        <w:outlineLvl w:val="0"/>
        <w:rPr>
          <w:color w:val="000000" w:themeColor="text1"/>
          <w:sz w:val="28"/>
          <w:szCs w:val="28"/>
          <w:lang w:val="es-ES" w:eastAsia="es-ES"/>
        </w:rPr>
      </w:pPr>
      <w:r w:rsidRPr="000A1C7E">
        <w:rPr>
          <w:i/>
          <w:iCs/>
          <w:color w:val="000000" w:themeColor="text1"/>
          <w:sz w:val="28"/>
          <w:szCs w:val="28"/>
          <w:lang w:val="es-ES" w:eastAsia="es-ES"/>
        </w:rPr>
        <w:t>S</w:t>
      </w:r>
      <w:r w:rsidR="000A1C7E" w:rsidRPr="000A1C7E">
        <w:rPr>
          <w:i/>
          <w:iCs/>
          <w:color w:val="000000" w:themeColor="text1"/>
          <w:sz w:val="28"/>
          <w:szCs w:val="28"/>
          <w:lang w:val="es-ES" w:eastAsia="es-ES"/>
        </w:rPr>
        <w:t>ubregla jurisprudencial sobre cuidador</w:t>
      </w:r>
      <w:r w:rsidR="000A1C7E" w:rsidRPr="000A1C7E">
        <w:rPr>
          <w:color w:val="000000" w:themeColor="text1"/>
          <w:sz w:val="28"/>
          <w:szCs w:val="28"/>
          <w:lang w:val="es-ES" w:eastAsia="es-ES"/>
        </w:rPr>
        <w:t>.</w:t>
      </w:r>
      <w:r w:rsidR="003B325B">
        <w:rPr>
          <w:color w:val="000000" w:themeColor="text1"/>
          <w:sz w:val="28"/>
          <w:szCs w:val="28"/>
          <w:lang w:val="es-ES" w:eastAsia="es-ES"/>
        </w:rPr>
        <w:t xml:space="preserve"> Como </w:t>
      </w:r>
      <w:r w:rsidR="00E9185B">
        <w:rPr>
          <w:color w:val="000000" w:themeColor="text1"/>
          <w:sz w:val="28"/>
          <w:szCs w:val="28"/>
          <w:lang w:val="es-ES" w:eastAsia="es-ES"/>
        </w:rPr>
        <w:t>lo</w:t>
      </w:r>
      <w:r w:rsidR="003B325B">
        <w:rPr>
          <w:color w:val="000000" w:themeColor="text1"/>
          <w:sz w:val="28"/>
          <w:szCs w:val="28"/>
          <w:lang w:val="es-ES" w:eastAsia="es-ES"/>
        </w:rPr>
        <w:t xml:space="preserve"> señaló </w:t>
      </w:r>
      <w:r w:rsidR="00C655C9">
        <w:rPr>
          <w:color w:val="000000" w:themeColor="text1"/>
          <w:sz w:val="28"/>
          <w:szCs w:val="28"/>
          <w:lang w:val="es-ES" w:eastAsia="es-ES"/>
        </w:rPr>
        <w:t xml:space="preserve">la Sala </w:t>
      </w:r>
      <w:r w:rsidR="003B325B">
        <w:rPr>
          <w:color w:val="000000" w:themeColor="text1"/>
          <w:sz w:val="28"/>
          <w:szCs w:val="28"/>
          <w:lang w:val="es-ES" w:eastAsia="es-ES"/>
        </w:rPr>
        <w:t xml:space="preserve">en el </w:t>
      </w:r>
      <w:r w:rsidR="003B325B" w:rsidRPr="00316E27">
        <w:rPr>
          <w:color w:val="000000" w:themeColor="text1"/>
          <w:sz w:val="28"/>
          <w:szCs w:val="28"/>
          <w:lang w:val="es-ES" w:eastAsia="es-ES"/>
        </w:rPr>
        <w:t xml:space="preserve">pár. </w:t>
      </w:r>
      <w:r w:rsidR="00316E27">
        <w:rPr>
          <w:color w:val="000000" w:themeColor="text1"/>
          <w:sz w:val="28"/>
          <w:szCs w:val="28"/>
          <w:lang w:val="es-ES" w:eastAsia="es-ES"/>
        </w:rPr>
        <w:t>85</w:t>
      </w:r>
      <w:r w:rsidR="003B325B">
        <w:rPr>
          <w:color w:val="000000" w:themeColor="text1"/>
          <w:sz w:val="28"/>
          <w:szCs w:val="28"/>
          <w:lang w:val="es-ES" w:eastAsia="es-ES"/>
        </w:rPr>
        <w:t>, el juez de tutela podrá acceder a la solicitud del servicio de cuidador cuando constate que (i) exista certeza sobre la necesidad del paciente de recibir cuidados especiales; (ii) esté probada la imposibilidad material del núcleo familiar para atender las necesidades básicas del paciente y (iii) se constate que proveer el cuidado al afiliado tenga un impacto desproporcionado en la salud, el bienestar y/o la vida digna del cuidador.</w:t>
      </w:r>
    </w:p>
    <w:p w14:paraId="339B5E1B" w14:textId="77777777" w:rsidR="000A1C7E" w:rsidRPr="000A1C7E" w:rsidRDefault="000A1C7E" w:rsidP="00596056">
      <w:pPr>
        <w:pStyle w:val="Prrafodelista"/>
        <w:widowControl w:val="0"/>
        <w:spacing w:before="0"/>
        <w:ind w:left="0"/>
        <w:contextualSpacing/>
        <w:outlineLvl w:val="0"/>
        <w:rPr>
          <w:color w:val="000000" w:themeColor="text1"/>
          <w:sz w:val="28"/>
          <w:szCs w:val="28"/>
          <w:lang w:val="es-ES" w:eastAsia="es-ES"/>
        </w:rPr>
      </w:pPr>
    </w:p>
    <w:p w14:paraId="4F9DBECE" w14:textId="77777777" w:rsidR="00FA0E8D" w:rsidRPr="00FA0E8D" w:rsidRDefault="000A1C7E" w:rsidP="00596056">
      <w:pPr>
        <w:pStyle w:val="Prrafodelista"/>
        <w:widowControl w:val="0"/>
        <w:numPr>
          <w:ilvl w:val="0"/>
          <w:numId w:val="2"/>
        </w:numPr>
        <w:spacing w:before="0"/>
        <w:ind w:left="0" w:firstLine="0"/>
        <w:contextualSpacing/>
        <w:outlineLvl w:val="0"/>
        <w:rPr>
          <w:i/>
          <w:iCs/>
          <w:color w:val="000000" w:themeColor="text1"/>
          <w:sz w:val="28"/>
          <w:szCs w:val="28"/>
          <w:lang w:val="es-ES" w:eastAsia="es-ES"/>
        </w:rPr>
      </w:pPr>
      <w:r w:rsidRPr="000A1C7E">
        <w:rPr>
          <w:i/>
          <w:iCs/>
          <w:color w:val="000000" w:themeColor="text1"/>
          <w:sz w:val="28"/>
          <w:szCs w:val="28"/>
          <w:lang w:val="es-ES" w:eastAsia="es-ES"/>
        </w:rPr>
        <w:t>Análisis del caso concreto</w:t>
      </w:r>
      <w:r w:rsidRPr="000A1C7E">
        <w:rPr>
          <w:color w:val="000000" w:themeColor="text1"/>
          <w:sz w:val="28"/>
          <w:szCs w:val="28"/>
          <w:lang w:val="es-ES" w:eastAsia="es-ES"/>
        </w:rPr>
        <w:t>.</w:t>
      </w:r>
      <w:r w:rsidR="00FA0E8D">
        <w:rPr>
          <w:color w:val="000000" w:themeColor="text1"/>
          <w:sz w:val="28"/>
          <w:szCs w:val="28"/>
          <w:lang w:val="es-ES" w:eastAsia="es-ES"/>
        </w:rPr>
        <w:t xml:space="preserve"> En el caso concreto se acreditan los referidos elementos para acceder al amparo, por las siguientes razones:</w:t>
      </w:r>
    </w:p>
    <w:p w14:paraId="6EE4A8FE" w14:textId="77777777" w:rsidR="00FA0E8D" w:rsidRPr="0048185A" w:rsidRDefault="00FA0E8D" w:rsidP="00596056">
      <w:pPr>
        <w:pStyle w:val="Prrafodelista"/>
        <w:widowControl w:val="0"/>
        <w:spacing w:before="0"/>
        <w:ind w:left="0"/>
        <w:contextualSpacing/>
        <w:outlineLvl w:val="0"/>
        <w:rPr>
          <w:i/>
          <w:iCs/>
          <w:color w:val="000000" w:themeColor="text1"/>
          <w:sz w:val="28"/>
          <w:szCs w:val="28"/>
          <w:lang w:val="es-ES" w:eastAsia="es-ES"/>
        </w:rPr>
      </w:pPr>
    </w:p>
    <w:p w14:paraId="0178F224" w14:textId="76739ABE" w:rsidR="00AB53B6" w:rsidRPr="00AB53B6" w:rsidRDefault="00FA0E8D" w:rsidP="00596056">
      <w:pPr>
        <w:pStyle w:val="Prrafodelista"/>
        <w:widowControl w:val="0"/>
        <w:numPr>
          <w:ilvl w:val="1"/>
          <w:numId w:val="29"/>
        </w:numPr>
        <w:spacing w:before="0"/>
        <w:ind w:left="0" w:firstLine="0"/>
        <w:contextualSpacing/>
        <w:outlineLvl w:val="0"/>
        <w:rPr>
          <w:i/>
          <w:iCs/>
          <w:color w:val="000000" w:themeColor="text1"/>
          <w:sz w:val="28"/>
          <w:szCs w:val="28"/>
          <w:lang w:val="es-ES" w:eastAsia="es-ES"/>
        </w:rPr>
      </w:pPr>
      <w:r w:rsidRPr="00CC319C">
        <w:rPr>
          <w:i/>
          <w:iCs/>
          <w:color w:val="000000" w:themeColor="text1"/>
          <w:sz w:val="28"/>
          <w:szCs w:val="28"/>
          <w:lang w:val="es-ES" w:eastAsia="es-ES"/>
        </w:rPr>
        <w:t>Existe certeza sobre la necesidad del servicio de cuidador</w:t>
      </w:r>
      <w:r w:rsidRPr="00CC319C">
        <w:rPr>
          <w:color w:val="000000" w:themeColor="text1"/>
          <w:sz w:val="28"/>
          <w:szCs w:val="28"/>
          <w:lang w:val="es-ES" w:eastAsia="es-ES"/>
        </w:rPr>
        <w:t xml:space="preserve">. La Sala reconoce que </w:t>
      </w:r>
      <w:r w:rsidR="00A53DD5" w:rsidRPr="00A53DD5">
        <w:rPr>
          <w:i/>
          <w:iCs/>
          <w:color w:val="000000" w:themeColor="text1"/>
          <w:sz w:val="28"/>
          <w:szCs w:val="28"/>
          <w:lang w:val="es-ES" w:eastAsia="es-ES"/>
        </w:rPr>
        <w:t>Alicia</w:t>
      </w:r>
      <w:r w:rsidRPr="00CC319C">
        <w:rPr>
          <w:color w:val="000000" w:themeColor="text1"/>
          <w:sz w:val="28"/>
          <w:szCs w:val="28"/>
          <w:lang w:val="es-ES" w:eastAsia="es-ES"/>
        </w:rPr>
        <w:t xml:space="preserve"> no cuenta con una orden médica por medio de la cual su médico tratante hubiese ordenado el reconocimiento de este servicio. Sin embargo, el material probatorio del expediente sí permite constatar esta necesidad. Al respecto, </w:t>
      </w:r>
      <w:r w:rsidR="00555B66" w:rsidRPr="00CC319C">
        <w:rPr>
          <w:color w:val="000000" w:themeColor="text1"/>
          <w:sz w:val="28"/>
          <w:szCs w:val="28"/>
          <w:lang w:val="es-ES" w:eastAsia="es-ES"/>
        </w:rPr>
        <w:t>el</w:t>
      </w:r>
      <w:r w:rsidRPr="00CC319C">
        <w:rPr>
          <w:color w:val="000000" w:themeColor="text1"/>
          <w:sz w:val="28"/>
          <w:szCs w:val="28"/>
          <w:lang w:val="es-ES" w:eastAsia="es-ES"/>
        </w:rPr>
        <w:t xml:space="preserve"> agente oficios</w:t>
      </w:r>
      <w:r w:rsidR="00A24D2D" w:rsidRPr="00CC319C">
        <w:rPr>
          <w:color w:val="000000" w:themeColor="text1"/>
          <w:sz w:val="28"/>
          <w:szCs w:val="28"/>
          <w:lang w:val="es-ES" w:eastAsia="es-ES"/>
        </w:rPr>
        <w:t>o</w:t>
      </w:r>
      <w:r w:rsidRPr="00CC319C">
        <w:rPr>
          <w:color w:val="000000" w:themeColor="text1"/>
          <w:sz w:val="28"/>
          <w:szCs w:val="28"/>
          <w:lang w:val="es-ES" w:eastAsia="es-ES"/>
        </w:rPr>
        <w:t xml:space="preserve"> indicó que</w:t>
      </w:r>
      <w:r w:rsidR="00A24D2D" w:rsidRPr="00CC319C">
        <w:rPr>
          <w:color w:val="000000" w:themeColor="text1"/>
          <w:sz w:val="28"/>
          <w:szCs w:val="28"/>
          <w:lang w:val="es-ES" w:eastAsia="es-ES"/>
        </w:rPr>
        <w:t xml:space="preserve"> su madre “se encuentra en condición de dependencia severa, imposibilitada para valerse por sí misma”</w:t>
      </w:r>
      <w:r w:rsidR="00A24D2D">
        <w:rPr>
          <w:rStyle w:val="Refdenotaalpie"/>
          <w:color w:val="000000" w:themeColor="text1"/>
          <w:sz w:val="28"/>
          <w:szCs w:val="28"/>
          <w:lang w:val="es-ES" w:eastAsia="es-ES"/>
        </w:rPr>
        <w:footnoteReference w:id="327"/>
      </w:r>
      <w:r w:rsidR="00C72C38" w:rsidRPr="00CC319C">
        <w:rPr>
          <w:color w:val="000000" w:themeColor="text1"/>
          <w:sz w:val="28"/>
          <w:szCs w:val="28"/>
          <w:lang w:val="es-ES" w:eastAsia="es-ES"/>
        </w:rPr>
        <w:t xml:space="preserve">. Además, </w:t>
      </w:r>
      <w:r w:rsidR="00BD2F5C">
        <w:rPr>
          <w:color w:val="000000" w:themeColor="text1"/>
          <w:sz w:val="28"/>
          <w:szCs w:val="28"/>
          <w:lang w:val="es-ES" w:eastAsia="es-ES"/>
        </w:rPr>
        <w:t>señaló</w:t>
      </w:r>
      <w:r w:rsidR="00C72C38" w:rsidRPr="00CC319C">
        <w:rPr>
          <w:color w:val="000000" w:themeColor="text1"/>
          <w:sz w:val="28"/>
          <w:szCs w:val="28"/>
          <w:lang w:val="es-ES" w:eastAsia="es-ES"/>
        </w:rPr>
        <w:t xml:space="preserve"> q</w:t>
      </w:r>
      <w:r w:rsidR="005D0909" w:rsidRPr="00CC319C">
        <w:rPr>
          <w:color w:val="000000" w:themeColor="text1"/>
          <w:sz w:val="28"/>
          <w:szCs w:val="28"/>
          <w:lang w:val="es-ES" w:eastAsia="es-ES"/>
        </w:rPr>
        <w:t>u</w:t>
      </w:r>
      <w:r w:rsidR="00C72C38" w:rsidRPr="00CC319C">
        <w:rPr>
          <w:color w:val="000000" w:themeColor="text1"/>
          <w:sz w:val="28"/>
          <w:szCs w:val="28"/>
          <w:lang w:val="es-ES" w:eastAsia="es-ES"/>
        </w:rPr>
        <w:t xml:space="preserve">e </w:t>
      </w:r>
      <w:r w:rsidR="005D0909" w:rsidRPr="00CC319C">
        <w:rPr>
          <w:color w:val="000000" w:themeColor="text1"/>
          <w:sz w:val="28"/>
          <w:szCs w:val="28"/>
          <w:lang w:val="es-ES" w:eastAsia="es-ES"/>
        </w:rPr>
        <w:t>las enfermedad</w:t>
      </w:r>
      <w:r w:rsidR="00772610" w:rsidRPr="00CC319C">
        <w:rPr>
          <w:color w:val="000000" w:themeColor="text1"/>
          <w:sz w:val="28"/>
          <w:szCs w:val="28"/>
          <w:lang w:val="es-ES" w:eastAsia="es-ES"/>
        </w:rPr>
        <w:t>es</w:t>
      </w:r>
      <w:r w:rsidR="005D0909" w:rsidRPr="00CC319C">
        <w:rPr>
          <w:color w:val="000000" w:themeColor="text1"/>
          <w:sz w:val="28"/>
          <w:szCs w:val="28"/>
          <w:lang w:val="es-ES" w:eastAsia="es-ES"/>
        </w:rPr>
        <w:t xml:space="preserve"> </w:t>
      </w:r>
      <w:r w:rsidR="00772610" w:rsidRPr="00CC319C">
        <w:rPr>
          <w:color w:val="000000" w:themeColor="text1"/>
          <w:sz w:val="28"/>
          <w:szCs w:val="28"/>
          <w:lang w:val="es-ES" w:eastAsia="es-ES"/>
        </w:rPr>
        <w:t>que le han</w:t>
      </w:r>
      <w:r w:rsidR="005D0909" w:rsidRPr="00CC319C">
        <w:rPr>
          <w:color w:val="000000" w:themeColor="text1"/>
          <w:sz w:val="28"/>
          <w:szCs w:val="28"/>
          <w:lang w:val="es-ES" w:eastAsia="es-ES"/>
        </w:rPr>
        <w:t xml:space="preserve"> sido diagnosticada</w:t>
      </w:r>
      <w:r w:rsidR="00772610" w:rsidRPr="00CC319C">
        <w:rPr>
          <w:color w:val="000000" w:themeColor="text1"/>
          <w:sz w:val="28"/>
          <w:szCs w:val="28"/>
          <w:lang w:val="es-ES" w:eastAsia="es-ES"/>
        </w:rPr>
        <w:t>s</w:t>
      </w:r>
      <w:r w:rsidR="005D0909" w:rsidRPr="00CC319C">
        <w:rPr>
          <w:color w:val="000000" w:themeColor="text1"/>
          <w:sz w:val="28"/>
          <w:szCs w:val="28"/>
          <w:lang w:val="es-ES" w:eastAsia="es-ES"/>
        </w:rPr>
        <w:t xml:space="preserve"> </w:t>
      </w:r>
      <w:r w:rsidR="0060540E" w:rsidRPr="00CB29F5">
        <w:rPr>
          <w:color w:val="000000" w:themeColor="text1"/>
          <w:sz w:val="28"/>
          <w:szCs w:val="28"/>
        </w:rPr>
        <w:t>“</w:t>
      </w:r>
      <w:r w:rsidR="0060540E" w:rsidRPr="00CC319C">
        <w:rPr>
          <w:color w:val="000000" w:themeColor="text1"/>
          <w:sz w:val="28"/>
          <w:szCs w:val="28"/>
          <w:lang w:val="es-ES" w:eastAsia="es-ES"/>
        </w:rPr>
        <w:t>le generan pérdida progresiva de su autonomía, riesgo de caídas, deterioro funcional y necesidad de asistencia permanente para sus actividades de alimentación, higiene personal, movilidad y administración de medicamentos”</w:t>
      </w:r>
      <w:r w:rsidR="0060540E">
        <w:rPr>
          <w:rStyle w:val="Refdenotaalpie"/>
          <w:color w:val="000000" w:themeColor="text1"/>
          <w:sz w:val="28"/>
          <w:szCs w:val="28"/>
          <w:lang w:val="es-ES" w:eastAsia="es-ES"/>
        </w:rPr>
        <w:footnoteReference w:id="328"/>
      </w:r>
      <w:r w:rsidR="00AB53B6">
        <w:rPr>
          <w:color w:val="000000" w:themeColor="text1"/>
          <w:sz w:val="28"/>
          <w:szCs w:val="28"/>
          <w:lang w:val="es-ES" w:eastAsia="es-ES"/>
        </w:rPr>
        <w:t xml:space="preserve"> y que “</w:t>
      </w:r>
      <w:r w:rsidR="00AB53B6" w:rsidRPr="00AB53B6">
        <w:rPr>
          <w:color w:val="000000" w:themeColor="text1"/>
          <w:sz w:val="28"/>
          <w:szCs w:val="28"/>
          <w:lang w:val="es-ES" w:eastAsia="es-ES"/>
        </w:rPr>
        <w:t xml:space="preserve">actualmente se encuentra en cama de manera </w:t>
      </w:r>
      <w:r w:rsidR="00AB53B6" w:rsidRPr="00AB53B6">
        <w:rPr>
          <w:color w:val="000000" w:themeColor="text1"/>
          <w:sz w:val="28"/>
          <w:szCs w:val="28"/>
          <w:lang w:val="es-ES" w:eastAsia="es-ES"/>
        </w:rPr>
        <w:lastRenderedPageBreak/>
        <w:t>permanente</w:t>
      </w:r>
      <w:r w:rsidR="00AB53B6">
        <w:rPr>
          <w:color w:val="000000" w:themeColor="text1"/>
          <w:sz w:val="28"/>
          <w:szCs w:val="28"/>
          <w:lang w:val="es-ES" w:eastAsia="es-ES"/>
        </w:rPr>
        <w:t>”</w:t>
      </w:r>
      <w:r w:rsidR="00AB53B6">
        <w:rPr>
          <w:rStyle w:val="Refdenotaalpie"/>
          <w:color w:val="000000" w:themeColor="text1"/>
          <w:sz w:val="28"/>
          <w:szCs w:val="28"/>
          <w:lang w:val="es-ES" w:eastAsia="es-ES"/>
        </w:rPr>
        <w:footnoteReference w:id="329"/>
      </w:r>
      <w:r w:rsidR="00D9549A">
        <w:rPr>
          <w:color w:val="000000" w:themeColor="text1"/>
          <w:sz w:val="28"/>
          <w:szCs w:val="28"/>
          <w:lang w:val="es-ES" w:eastAsia="es-ES"/>
        </w:rPr>
        <w:t>.</w:t>
      </w:r>
    </w:p>
    <w:p w14:paraId="6302A77C" w14:textId="77777777" w:rsidR="00CC319C" w:rsidRPr="00CC319C" w:rsidRDefault="00CC319C" w:rsidP="00596056">
      <w:pPr>
        <w:pStyle w:val="Prrafodelista"/>
        <w:widowControl w:val="0"/>
        <w:spacing w:before="0"/>
        <w:ind w:left="0"/>
        <w:contextualSpacing/>
        <w:outlineLvl w:val="0"/>
        <w:rPr>
          <w:i/>
          <w:iCs/>
          <w:color w:val="000000" w:themeColor="text1"/>
          <w:sz w:val="28"/>
          <w:szCs w:val="28"/>
          <w:lang w:val="es-ES" w:eastAsia="es-ES"/>
        </w:rPr>
      </w:pPr>
    </w:p>
    <w:p w14:paraId="77E03276" w14:textId="18580A62" w:rsidR="00CC319C" w:rsidRPr="000C6BD8" w:rsidRDefault="00B14754" w:rsidP="00596056">
      <w:pPr>
        <w:pStyle w:val="Prrafodelista"/>
        <w:widowControl w:val="0"/>
        <w:spacing w:before="0"/>
        <w:ind w:left="0"/>
        <w:contextualSpacing/>
        <w:outlineLvl w:val="0"/>
        <w:rPr>
          <w:color w:val="000000" w:themeColor="text1"/>
          <w:sz w:val="28"/>
          <w:szCs w:val="28"/>
          <w:lang w:val="es-ES" w:eastAsia="es-ES"/>
        </w:rPr>
      </w:pPr>
      <w:r>
        <w:rPr>
          <w:color w:val="000000" w:themeColor="text1"/>
          <w:sz w:val="28"/>
          <w:szCs w:val="28"/>
          <w:lang w:val="es-ES" w:eastAsia="es-ES"/>
        </w:rPr>
        <w:t>Lo anterior encuentra sustento en la historia clínica de la paciente</w:t>
      </w:r>
      <w:r w:rsidR="00645A68">
        <w:rPr>
          <w:color w:val="000000" w:themeColor="text1"/>
          <w:sz w:val="28"/>
          <w:szCs w:val="28"/>
          <w:lang w:val="es-ES" w:eastAsia="es-ES"/>
        </w:rPr>
        <w:t>, la cual fue aportada por Nueva EPS e</w:t>
      </w:r>
      <w:r w:rsidR="00F5340E">
        <w:rPr>
          <w:color w:val="000000" w:themeColor="text1"/>
          <w:sz w:val="28"/>
          <w:szCs w:val="28"/>
          <w:lang w:val="es-ES" w:eastAsia="es-ES"/>
        </w:rPr>
        <w:t xml:space="preserve">n su respuesta al </w:t>
      </w:r>
      <w:r w:rsidR="00645A68">
        <w:rPr>
          <w:color w:val="000000" w:themeColor="text1"/>
          <w:sz w:val="28"/>
          <w:szCs w:val="28"/>
          <w:lang w:val="es-ES" w:eastAsia="es-ES"/>
        </w:rPr>
        <w:t>A</w:t>
      </w:r>
      <w:r w:rsidR="00F5340E">
        <w:rPr>
          <w:color w:val="000000" w:themeColor="text1"/>
          <w:sz w:val="28"/>
          <w:szCs w:val="28"/>
          <w:lang w:val="es-ES" w:eastAsia="es-ES"/>
        </w:rPr>
        <w:t>uto de 3 de septiembre de 2025</w:t>
      </w:r>
      <w:r w:rsidR="00645A68">
        <w:rPr>
          <w:color w:val="000000" w:themeColor="text1"/>
          <w:sz w:val="28"/>
          <w:szCs w:val="28"/>
          <w:lang w:val="es-ES" w:eastAsia="es-ES"/>
        </w:rPr>
        <w:t>. En esa historia clínica</w:t>
      </w:r>
      <w:r w:rsidR="00B713BA">
        <w:rPr>
          <w:color w:val="000000" w:themeColor="text1"/>
          <w:sz w:val="28"/>
          <w:szCs w:val="28"/>
          <w:lang w:val="es-ES" w:eastAsia="es-ES"/>
        </w:rPr>
        <w:t xml:space="preserve"> consta que </w:t>
      </w:r>
      <w:r w:rsidR="00645A68">
        <w:rPr>
          <w:color w:val="000000" w:themeColor="text1"/>
          <w:sz w:val="28"/>
          <w:szCs w:val="28"/>
          <w:lang w:val="es-ES" w:eastAsia="es-ES"/>
        </w:rPr>
        <w:t xml:space="preserve">la señora </w:t>
      </w:r>
      <w:r w:rsidR="00A53DD5" w:rsidRPr="00A53DD5">
        <w:rPr>
          <w:i/>
          <w:iCs/>
          <w:color w:val="000000" w:themeColor="text1"/>
          <w:sz w:val="28"/>
          <w:szCs w:val="28"/>
          <w:lang w:val="es-ES" w:eastAsia="es-ES"/>
        </w:rPr>
        <w:t>Alicia</w:t>
      </w:r>
      <w:r w:rsidR="00645A68">
        <w:rPr>
          <w:color w:val="000000" w:themeColor="text1"/>
          <w:sz w:val="28"/>
          <w:szCs w:val="28"/>
          <w:lang w:val="es-ES" w:eastAsia="es-ES"/>
        </w:rPr>
        <w:t xml:space="preserve"> </w:t>
      </w:r>
      <w:r w:rsidR="006E587A">
        <w:rPr>
          <w:color w:val="000000" w:themeColor="text1"/>
          <w:sz w:val="28"/>
          <w:szCs w:val="28"/>
          <w:lang w:val="es-ES" w:eastAsia="es-ES"/>
        </w:rPr>
        <w:t>tiene limitaciones para la marcha</w:t>
      </w:r>
      <w:r w:rsidR="00E220CA">
        <w:rPr>
          <w:color w:val="000000" w:themeColor="text1"/>
          <w:sz w:val="28"/>
          <w:szCs w:val="28"/>
          <w:lang w:val="es-ES" w:eastAsia="es-ES"/>
        </w:rPr>
        <w:t xml:space="preserve">, dependencia funcional severa según la escala de Barthel </w:t>
      </w:r>
      <w:r w:rsidR="00B44ED9">
        <w:rPr>
          <w:color w:val="000000" w:themeColor="text1"/>
          <w:sz w:val="28"/>
          <w:szCs w:val="28"/>
          <w:lang w:val="es-ES" w:eastAsia="es-ES"/>
        </w:rPr>
        <w:t xml:space="preserve">y la “necesidad de asistencia </w:t>
      </w:r>
      <w:r w:rsidR="00701CD9">
        <w:rPr>
          <w:color w:val="000000" w:themeColor="text1"/>
          <w:sz w:val="28"/>
          <w:szCs w:val="28"/>
          <w:lang w:val="es-ES" w:eastAsia="es-ES"/>
        </w:rPr>
        <w:t>debida a movilidad reducida”</w:t>
      </w:r>
      <w:r w:rsidR="00701CD9">
        <w:rPr>
          <w:rStyle w:val="Refdenotaalpie"/>
          <w:color w:val="000000" w:themeColor="text1"/>
          <w:sz w:val="28"/>
          <w:szCs w:val="28"/>
          <w:lang w:val="es-ES" w:eastAsia="es-ES"/>
        </w:rPr>
        <w:footnoteReference w:id="330"/>
      </w:r>
      <w:r w:rsidR="00724D4A">
        <w:rPr>
          <w:color w:val="000000" w:themeColor="text1"/>
          <w:sz w:val="28"/>
          <w:szCs w:val="28"/>
          <w:lang w:val="es-ES" w:eastAsia="es-ES"/>
        </w:rPr>
        <w:t xml:space="preserve">. </w:t>
      </w:r>
      <w:r w:rsidR="00CC319C">
        <w:rPr>
          <w:color w:val="000000" w:themeColor="text1"/>
          <w:sz w:val="28"/>
          <w:szCs w:val="28"/>
          <w:lang w:val="es-ES" w:eastAsia="es-ES"/>
        </w:rPr>
        <w:t xml:space="preserve">Incluso, </w:t>
      </w:r>
      <w:r w:rsidR="00ED33E4">
        <w:rPr>
          <w:color w:val="000000" w:themeColor="text1"/>
          <w:sz w:val="28"/>
          <w:szCs w:val="28"/>
          <w:lang w:val="es-ES" w:eastAsia="es-ES"/>
        </w:rPr>
        <w:t xml:space="preserve">en la visita de 18 de agosto de 2025 la trabajadora social </w:t>
      </w:r>
      <w:r w:rsidR="001A6EF9">
        <w:rPr>
          <w:color w:val="000000" w:themeColor="text1"/>
          <w:sz w:val="28"/>
          <w:szCs w:val="28"/>
          <w:lang w:val="es-ES" w:eastAsia="es-ES"/>
        </w:rPr>
        <w:t xml:space="preserve">que visitó a la paciente reconoció que </w:t>
      </w:r>
      <w:r w:rsidR="0089642A">
        <w:rPr>
          <w:color w:val="000000" w:themeColor="text1"/>
          <w:sz w:val="28"/>
          <w:szCs w:val="28"/>
          <w:lang w:val="es-ES" w:eastAsia="es-ES"/>
        </w:rPr>
        <w:t xml:space="preserve">la señora </w:t>
      </w:r>
      <w:r w:rsidR="00A53DD5" w:rsidRPr="00A53DD5">
        <w:rPr>
          <w:i/>
          <w:iCs/>
          <w:color w:val="000000" w:themeColor="text1"/>
          <w:sz w:val="28"/>
          <w:szCs w:val="28"/>
          <w:lang w:val="es-ES" w:eastAsia="es-ES"/>
        </w:rPr>
        <w:t>Alicia</w:t>
      </w:r>
      <w:r w:rsidR="00CC319C" w:rsidRPr="000C6BD8">
        <w:rPr>
          <w:color w:val="000000" w:themeColor="text1"/>
          <w:sz w:val="28"/>
          <w:szCs w:val="28"/>
          <w:lang w:val="es-ES" w:eastAsia="es-ES"/>
        </w:rPr>
        <w:t xml:space="preserve"> “requiere del apoyo en las actividades de la vida diaria, relacionada a baño, vestido, cambio de pañal, traslados, alimentación y suministro de medicamentos</w:t>
      </w:r>
      <w:r w:rsidR="00CC319C">
        <w:rPr>
          <w:color w:val="000000" w:themeColor="text1"/>
          <w:sz w:val="28"/>
          <w:szCs w:val="28"/>
          <w:lang w:val="es-ES" w:eastAsia="es-ES"/>
        </w:rPr>
        <w:t>”</w:t>
      </w:r>
      <w:r w:rsidR="0049703F">
        <w:rPr>
          <w:rStyle w:val="Refdenotaalpie"/>
          <w:color w:val="000000" w:themeColor="text1"/>
          <w:sz w:val="28"/>
          <w:szCs w:val="28"/>
          <w:lang w:val="es-ES" w:eastAsia="es-ES"/>
        </w:rPr>
        <w:footnoteReference w:id="331"/>
      </w:r>
      <w:r w:rsidR="00F5340E">
        <w:rPr>
          <w:color w:val="000000" w:themeColor="text1"/>
          <w:sz w:val="28"/>
          <w:szCs w:val="28"/>
          <w:lang w:val="es-ES" w:eastAsia="es-ES"/>
        </w:rPr>
        <w:t>.</w:t>
      </w:r>
      <w:r w:rsidR="00CF73F3">
        <w:rPr>
          <w:color w:val="000000" w:themeColor="text1"/>
          <w:sz w:val="28"/>
          <w:szCs w:val="28"/>
          <w:lang w:val="es-ES" w:eastAsia="es-ES"/>
        </w:rPr>
        <w:t xml:space="preserve"> En consecuencia, la Sala encuentra acreditada la necesidad del servicio de cuidador</w:t>
      </w:r>
      <w:r w:rsidR="00EB26FB">
        <w:rPr>
          <w:color w:val="000000" w:themeColor="text1"/>
          <w:sz w:val="28"/>
          <w:szCs w:val="28"/>
          <w:lang w:val="es-ES" w:eastAsia="es-ES"/>
        </w:rPr>
        <w:t>.</w:t>
      </w:r>
    </w:p>
    <w:p w14:paraId="387FA1A1" w14:textId="6EFCC0B7" w:rsidR="00B14754" w:rsidRPr="00B14754" w:rsidRDefault="00B14754" w:rsidP="00596056">
      <w:pPr>
        <w:pStyle w:val="Prrafodelista"/>
        <w:widowControl w:val="0"/>
        <w:spacing w:before="0"/>
        <w:ind w:left="0" w:firstLine="708"/>
        <w:contextualSpacing/>
        <w:outlineLvl w:val="0"/>
        <w:rPr>
          <w:color w:val="000000" w:themeColor="text1"/>
          <w:sz w:val="28"/>
          <w:szCs w:val="28"/>
          <w:lang w:val="es-ES" w:eastAsia="es-ES"/>
        </w:rPr>
      </w:pPr>
    </w:p>
    <w:p w14:paraId="50D7BE94" w14:textId="247DD08D" w:rsidR="006367E4" w:rsidRDefault="00EB26FB" w:rsidP="00596056">
      <w:pPr>
        <w:pStyle w:val="Prrafodelista"/>
        <w:widowControl w:val="0"/>
        <w:numPr>
          <w:ilvl w:val="1"/>
          <w:numId w:val="29"/>
        </w:numPr>
        <w:spacing w:before="0"/>
        <w:ind w:left="0" w:firstLine="0"/>
        <w:contextualSpacing/>
        <w:outlineLvl w:val="0"/>
        <w:rPr>
          <w:color w:val="000000" w:themeColor="text1"/>
          <w:sz w:val="28"/>
          <w:szCs w:val="28"/>
          <w:lang w:val="es-ES" w:eastAsia="es-ES"/>
        </w:rPr>
      </w:pPr>
      <w:r>
        <w:rPr>
          <w:i/>
          <w:iCs/>
          <w:color w:val="000000" w:themeColor="text1"/>
          <w:sz w:val="28"/>
          <w:szCs w:val="28"/>
          <w:lang w:val="es-ES" w:eastAsia="es-ES"/>
        </w:rPr>
        <w:t xml:space="preserve"> </w:t>
      </w:r>
      <w:r w:rsidR="00717591">
        <w:rPr>
          <w:i/>
          <w:iCs/>
          <w:color w:val="000000" w:themeColor="text1"/>
          <w:sz w:val="28"/>
          <w:szCs w:val="28"/>
          <w:lang w:val="es-ES" w:eastAsia="es-ES"/>
        </w:rPr>
        <w:t>Podría existir</w:t>
      </w:r>
      <w:r>
        <w:rPr>
          <w:i/>
          <w:iCs/>
          <w:color w:val="000000" w:themeColor="text1"/>
          <w:sz w:val="28"/>
          <w:szCs w:val="28"/>
          <w:lang w:val="es-ES" w:eastAsia="es-ES"/>
        </w:rPr>
        <w:t xml:space="preserve"> </w:t>
      </w:r>
      <w:r w:rsidR="00594081">
        <w:rPr>
          <w:i/>
          <w:iCs/>
          <w:color w:val="000000" w:themeColor="text1"/>
          <w:sz w:val="28"/>
          <w:szCs w:val="28"/>
          <w:lang w:val="es-ES" w:eastAsia="es-ES"/>
        </w:rPr>
        <w:t>una</w:t>
      </w:r>
      <w:r>
        <w:rPr>
          <w:i/>
          <w:iCs/>
          <w:color w:val="000000" w:themeColor="text1"/>
          <w:sz w:val="28"/>
          <w:szCs w:val="28"/>
          <w:lang w:val="es-ES" w:eastAsia="es-ES"/>
        </w:rPr>
        <w:t xml:space="preserve"> imposibilidad material del núcleo familiar para prestar el servicio de cuidador</w:t>
      </w:r>
      <w:r>
        <w:rPr>
          <w:color w:val="000000" w:themeColor="text1"/>
          <w:sz w:val="28"/>
          <w:szCs w:val="28"/>
          <w:lang w:val="es-ES" w:eastAsia="es-ES"/>
        </w:rPr>
        <w:t xml:space="preserve">. Esto por al menos dos razones. </w:t>
      </w:r>
      <w:r w:rsidR="00717591">
        <w:rPr>
          <w:color w:val="000000" w:themeColor="text1"/>
          <w:sz w:val="28"/>
          <w:szCs w:val="28"/>
          <w:lang w:val="es-ES" w:eastAsia="es-ES"/>
        </w:rPr>
        <w:t>En principio</w:t>
      </w:r>
      <w:r>
        <w:rPr>
          <w:color w:val="000000" w:themeColor="text1"/>
          <w:sz w:val="28"/>
          <w:szCs w:val="28"/>
          <w:lang w:val="es-ES" w:eastAsia="es-ES"/>
        </w:rPr>
        <w:t xml:space="preserve">, </w:t>
      </w:r>
      <w:r w:rsidR="004955C1">
        <w:rPr>
          <w:color w:val="000000" w:themeColor="text1"/>
          <w:sz w:val="28"/>
          <w:szCs w:val="28"/>
          <w:lang w:val="es-ES" w:eastAsia="es-ES"/>
        </w:rPr>
        <w:t xml:space="preserve">las personas que conforman </w:t>
      </w:r>
      <w:r>
        <w:rPr>
          <w:color w:val="000000" w:themeColor="text1"/>
          <w:sz w:val="28"/>
          <w:szCs w:val="28"/>
          <w:lang w:val="es-ES" w:eastAsia="es-ES"/>
        </w:rPr>
        <w:t xml:space="preserve">la red de apoyo de </w:t>
      </w:r>
      <w:r w:rsidR="00A53DD5" w:rsidRPr="00A53DD5">
        <w:rPr>
          <w:i/>
          <w:iCs/>
          <w:color w:val="000000" w:themeColor="text1"/>
          <w:sz w:val="28"/>
          <w:szCs w:val="28"/>
          <w:lang w:val="es-ES" w:eastAsia="es-ES"/>
        </w:rPr>
        <w:t>Alicia</w:t>
      </w:r>
      <w:r>
        <w:rPr>
          <w:color w:val="000000" w:themeColor="text1"/>
          <w:sz w:val="28"/>
          <w:szCs w:val="28"/>
          <w:lang w:val="es-ES" w:eastAsia="es-ES"/>
        </w:rPr>
        <w:t xml:space="preserve"> no cuenta</w:t>
      </w:r>
      <w:r w:rsidR="0004153C">
        <w:rPr>
          <w:color w:val="000000" w:themeColor="text1"/>
          <w:sz w:val="28"/>
          <w:szCs w:val="28"/>
          <w:lang w:val="es-ES" w:eastAsia="es-ES"/>
        </w:rPr>
        <w:t>n</w:t>
      </w:r>
      <w:r>
        <w:rPr>
          <w:color w:val="000000" w:themeColor="text1"/>
          <w:sz w:val="28"/>
          <w:szCs w:val="28"/>
          <w:lang w:val="es-ES" w:eastAsia="es-ES"/>
        </w:rPr>
        <w:t xml:space="preserve"> con la capacidad física para prestarle la atención requerida. </w:t>
      </w:r>
      <w:r w:rsidR="00F046DA" w:rsidRPr="00F046DA">
        <w:rPr>
          <w:color w:val="000000" w:themeColor="text1"/>
          <w:sz w:val="28"/>
          <w:szCs w:val="28"/>
          <w:lang w:val="es-ES" w:eastAsia="es-ES"/>
        </w:rPr>
        <w:t xml:space="preserve">En efecto, </w:t>
      </w:r>
      <w:r w:rsidR="00366CD8">
        <w:rPr>
          <w:color w:val="000000" w:themeColor="text1"/>
          <w:sz w:val="28"/>
          <w:szCs w:val="28"/>
          <w:lang w:val="es-ES" w:eastAsia="es-ES"/>
        </w:rPr>
        <w:t>el agente oficioso</w:t>
      </w:r>
      <w:r w:rsidR="00F046DA" w:rsidRPr="00F046DA">
        <w:rPr>
          <w:color w:val="000000" w:themeColor="text1"/>
          <w:sz w:val="28"/>
          <w:szCs w:val="28"/>
          <w:lang w:val="es-ES" w:eastAsia="es-ES"/>
        </w:rPr>
        <w:t xml:space="preserve"> manifestó que los cuidadores principales de su madre son él y </w:t>
      </w:r>
      <w:r w:rsidR="00E53283">
        <w:rPr>
          <w:color w:val="000000" w:themeColor="text1"/>
          <w:sz w:val="28"/>
          <w:szCs w:val="28"/>
          <w:lang w:val="es-ES" w:eastAsia="es-ES"/>
        </w:rPr>
        <w:t>uno de sus</w:t>
      </w:r>
      <w:r w:rsidR="00F046DA" w:rsidRPr="00F046DA">
        <w:rPr>
          <w:color w:val="000000" w:themeColor="text1"/>
          <w:sz w:val="28"/>
          <w:szCs w:val="28"/>
          <w:lang w:val="es-ES" w:eastAsia="es-ES"/>
        </w:rPr>
        <w:t xml:space="preserve"> hermano</w:t>
      </w:r>
      <w:r w:rsidR="00E53283">
        <w:rPr>
          <w:color w:val="000000" w:themeColor="text1"/>
          <w:sz w:val="28"/>
          <w:szCs w:val="28"/>
          <w:lang w:val="es-ES" w:eastAsia="es-ES"/>
        </w:rPr>
        <w:t>s</w:t>
      </w:r>
      <w:r w:rsidR="00F046DA" w:rsidRPr="00F046DA">
        <w:rPr>
          <w:color w:val="000000" w:themeColor="text1"/>
          <w:sz w:val="28"/>
          <w:szCs w:val="28"/>
          <w:lang w:val="es-ES" w:eastAsia="es-ES"/>
        </w:rPr>
        <w:t xml:space="preserve">, quienes conviven con ella. Ambos </w:t>
      </w:r>
      <w:r w:rsidR="0078049E">
        <w:rPr>
          <w:color w:val="000000" w:themeColor="text1"/>
          <w:sz w:val="28"/>
          <w:szCs w:val="28"/>
          <w:lang w:val="es-ES" w:eastAsia="es-ES"/>
        </w:rPr>
        <w:t>son adultos mayores</w:t>
      </w:r>
      <w:r w:rsidR="00745657">
        <w:rPr>
          <w:color w:val="000000" w:themeColor="text1"/>
          <w:sz w:val="28"/>
          <w:szCs w:val="28"/>
          <w:lang w:val="es-ES" w:eastAsia="es-ES"/>
        </w:rPr>
        <w:t xml:space="preserve">, puesto que tienen 71 y 76 años, </w:t>
      </w:r>
      <w:r w:rsidR="00F046DA" w:rsidRPr="00F046DA">
        <w:rPr>
          <w:color w:val="000000" w:themeColor="text1"/>
          <w:sz w:val="28"/>
          <w:szCs w:val="28"/>
          <w:lang w:val="es-ES" w:eastAsia="es-ES"/>
        </w:rPr>
        <w:t xml:space="preserve">y padecen </w:t>
      </w:r>
      <w:r w:rsidR="005C073A">
        <w:rPr>
          <w:color w:val="000000" w:themeColor="text1"/>
          <w:sz w:val="28"/>
          <w:szCs w:val="28"/>
          <w:lang w:val="es-ES" w:eastAsia="es-ES"/>
        </w:rPr>
        <w:t>algunas</w:t>
      </w:r>
      <w:r w:rsidR="00F046DA" w:rsidRPr="00F046DA">
        <w:rPr>
          <w:color w:val="000000" w:themeColor="text1"/>
          <w:sz w:val="28"/>
          <w:szCs w:val="28"/>
          <w:lang w:val="es-ES" w:eastAsia="es-ES"/>
        </w:rPr>
        <w:t xml:space="preserve"> enfermedades que les impiden brindar un cuidado adecuad</w:t>
      </w:r>
      <w:r w:rsidR="00F046DA">
        <w:rPr>
          <w:color w:val="000000" w:themeColor="text1"/>
          <w:sz w:val="28"/>
          <w:szCs w:val="28"/>
          <w:lang w:val="es-ES" w:eastAsia="es-ES"/>
        </w:rPr>
        <w:t>o</w:t>
      </w:r>
      <w:r w:rsidR="005C073A">
        <w:rPr>
          <w:color w:val="000000" w:themeColor="text1"/>
          <w:sz w:val="28"/>
          <w:szCs w:val="28"/>
          <w:lang w:val="es-ES" w:eastAsia="es-ES"/>
        </w:rPr>
        <w:t xml:space="preserve">. </w:t>
      </w:r>
      <w:r w:rsidR="006F5832">
        <w:rPr>
          <w:color w:val="000000" w:themeColor="text1"/>
          <w:sz w:val="28"/>
          <w:szCs w:val="28"/>
          <w:lang w:val="es-ES" w:eastAsia="es-ES"/>
        </w:rPr>
        <w:t xml:space="preserve">Según el actor, </w:t>
      </w:r>
      <w:r w:rsidR="00D7030F">
        <w:rPr>
          <w:color w:val="000000" w:themeColor="text1"/>
          <w:sz w:val="28"/>
          <w:szCs w:val="28"/>
          <w:lang w:val="es-ES" w:eastAsia="es-ES"/>
        </w:rPr>
        <w:t>“</w:t>
      </w:r>
      <w:r w:rsidR="00D7030F" w:rsidRPr="00D7030F">
        <w:rPr>
          <w:color w:val="000000" w:themeColor="text1"/>
          <w:sz w:val="28"/>
          <w:szCs w:val="28"/>
          <w:lang w:val="es-ES" w:eastAsia="es-ES"/>
        </w:rPr>
        <w:t>so</w:t>
      </w:r>
      <w:r w:rsidR="005C073A">
        <w:rPr>
          <w:color w:val="000000" w:themeColor="text1"/>
          <w:sz w:val="28"/>
          <w:szCs w:val="28"/>
          <w:lang w:val="es-ES" w:eastAsia="es-ES"/>
        </w:rPr>
        <w:t>[n]</w:t>
      </w:r>
      <w:r w:rsidR="00D7030F" w:rsidRPr="00D7030F">
        <w:rPr>
          <w:color w:val="000000" w:themeColor="text1"/>
          <w:sz w:val="28"/>
          <w:szCs w:val="28"/>
          <w:lang w:val="es-ES" w:eastAsia="es-ES"/>
        </w:rPr>
        <w:t xml:space="preserve"> adultos mayores enfermos cuidando a otro enfermo</w:t>
      </w:r>
      <w:r w:rsidR="00D7030F">
        <w:rPr>
          <w:color w:val="000000" w:themeColor="text1"/>
          <w:sz w:val="28"/>
          <w:szCs w:val="28"/>
          <w:lang w:val="es-ES" w:eastAsia="es-ES"/>
        </w:rPr>
        <w:t>”</w:t>
      </w:r>
      <w:r w:rsidR="00D7030F">
        <w:rPr>
          <w:rStyle w:val="Refdenotaalpie"/>
          <w:color w:val="000000" w:themeColor="text1"/>
          <w:sz w:val="28"/>
          <w:szCs w:val="28"/>
          <w:lang w:val="es-ES" w:eastAsia="es-ES"/>
        </w:rPr>
        <w:footnoteReference w:id="332"/>
      </w:r>
      <w:r w:rsidR="00D7030F">
        <w:rPr>
          <w:color w:val="000000" w:themeColor="text1"/>
          <w:sz w:val="28"/>
          <w:szCs w:val="28"/>
          <w:lang w:val="es-ES" w:eastAsia="es-ES"/>
        </w:rPr>
        <w:t>.</w:t>
      </w:r>
      <w:r w:rsidR="00EF1610">
        <w:rPr>
          <w:color w:val="000000" w:themeColor="text1"/>
          <w:sz w:val="28"/>
          <w:szCs w:val="28"/>
          <w:lang w:val="es-ES" w:eastAsia="es-ES"/>
        </w:rPr>
        <w:t xml:space="preserve"> </w:t>
      </w:r>
      <w:r w:rsidR="00EA79A8">
        <w:rPr>
          <w:color w:val="000000" w:themeColor="text1"/>
          <w:sz w:val="28"/>
          <w:szCs w:val="28"/>
          <w:lang w:val="es-ES" w:eastAsia="es-ES"/>
        </w:rPr>
        <w:t>Al respecto</w:t>
      </w:r>
      <w:r w:rsidR="00EF1610">
        <w:rPr>
          <w:color w:val="000000" w:themeColor="text1"/>
          <w:sz w:val="28"/>
          <w:szCs w:val="28"/>
          <w:lang w:val="es-ES" w:eastAsia="es-ES"/>
        </w:rPr>
        <w:t>,</w:t>
      </w:r>
      <w:r w:rsidR="00EA79A8">
        <w:rPr>
          <w:color w:val="000000" w:themeColor="text1"/>
          <w:sz w:val="28"/>
          <w:szCs w:val="28"/>
          <w:lang w:val="es-ES" w:eastAsia="es-ES"/>
        </w:rPr>
        <w:t xml:space="preserve"> la trabajadora social adscrita a</w:t>
      </w:r>
      <w:r w:rsidR="00764C60">
        <w:rPr>
          <w:color w:val="000000" w:themeColor="text1"/>
          <w:sz w:val="28"/>
          <w:szCs w:val="28"/>
          <w:lang w:val="es-ES" w:eastAsia="es-ES"/>
        </w:rPr>
        <w:t xml:space="preserve"> </w:t>
      </w:r>
      <w:r w:rsidR="00EA79A8">
        <w:rPr>
          <w:color w:val="000000" w:themeColor="text1"/>
          <w:sz w:val="28"/>
          <w:szCs w:val="28"/>
          <w:lang w:val="es-ES" w:eastAsia="es-ES"/>
        </w:rPr>
        <w:t xml:space="preserve">la EPS constató que </w:t>
      </w:r>
      <w:r w:rsidR="00EC591B">
        <w:rPr>
          <w:color w:val="000000" w:themeColor="text1"/>
          <w:sz w:val="28"/>
          <w:szCs w:val="28"/>
          <w:lang w:val="es-ES" w:eastAsia="es-ES"/>
        </w:rPr>
        <w:t xml:space="preserve">la edad de </w:t>
      </w:r>
      <w:r w:rsidR="009B07E7">
        <w:rPr>
          <w:color w:val="000000" w:themeColor="text1"/>
          <w:sz w:val="28"/>
          <w:szCs w:val="28"/>
          <w:lang w:val="es-ES" w:eastAsia="es-ES"/>
        </w:rPr>
        <w:t xml:space="preserve">los </w:t>
      </w:r>
      <w:r w:rsidR="00801CA9">
        <w:rPr>
          <w:color w:val="000000" w:themeColor="text1"/>
          <w:sz w:val="28"/>
          <w:szCs w:val="28"/>
          <w:lang w:val="es-ES" w:eastAsia="es-ES"/>
        </w:rPr>
        <w:t xml:space="preserve">hijos de </w:t>
      </w:r>
      <w:r w:rsidR="00790535">
        <w:rPr>
          <w:color w:val="000000" w:themeColor="text1"/>
          <w:sz w:val="28"/>
          <w:szCs w:val="28"/>
          <w:lang w:val="es-ES" w:eastAsia="es-ES"/>
        </w:rPr>
        <w:t xml:space="preserve">la señora </w:t>
      </w:r>
      <w:r w:rsidR="00A53DD5" w:rsidRPr="00A53DD5">
        <w:rPr>
          <w:i/>
          <w:iCs/>
          <w:color w:val="000000" w:themeColor="text1"/>
          <w:sz w:val="28"/>
          <w:szCs w:val="28"/>
          <w:lang w:val="es-ES" w:eastAsia="es-ES"/>
        </w:rPr>
        <w:t>Alicia</w:t>
      </w:r>
      <w:r w:rsidR="00790535">
        <w:rPr>
          <w:color w:val="000000" w:themeColor="text1"/>
          <w:sz w:val="28"/>
          <w:szCs w:val="28"/>
          <w:lang w:val="es-ES" w:eastAsia="es-ES"/>
        </w:rPr>
        <w:t xml:space="preserve"> </w:t>
      </w:r>
      <w:r w:rsidR="00387AFB">
        <w:rPr>
          <w:color w:val="000000" w:themeColor="text1"/>
          <w:sz w:val="28"/>
          <w:szCs w:val="28"/>
          <w:lang w:val="es-ES" w:eastAsia="es-ES"/>
        </w:rPr>
        <w:t xml:space="preserve">oscila entre </w:t>
      </w:r>
      <w:r w:rsidR="00387AFB" w:rsidRPr="002E1DD8">
        <w:rPr>
          <w:color w:val="000000" w:themeColor="text1"/>
          <w:sz w:val="28"/>
          <w:szCs w:val="28"/>
          <w:lang w:val="es-ES" w:eastAsia="es-ES"/>
        </w:rPr>
        <w:t>55 y 78 años</w:t>
      </w:r>
      <w:r w:rsidR="00387AFB">
        <w:rPr>
          <w:color w:val="000000" w:themeColor="text1"/>
          <w:sz w:val="28"/>
          <w:szCs w:val="28"/>
          <w:lang w:val="es-ES" w:eastAsia="es-ES"/>
        </w:rPr>
        <w:t>”</w:t>
      </w:r>
      <w:r w:rsidR="001D2AAA">
        <w:rPr>
          <w:rStyle w:val="Refdenotaalpie"/>
          <w:color w:val="000000" w:themeColor="text1"/>
          <w:sz w:val="28"/>
          <w:szCs w:val="28"/>
          <w:lang w:val="es-ES" w:eastAsia="es-ES"/>
        </w:rPr>
        <w:footnoteReference w:id="333"/>
      </w:r>
      <w:r w:rsidR="00387AFB">
        <w:rPr>
          <w:color w:val="000000" w:themeColor="text1"/>
          <w:sz w:val="28"/>
          <w:szCs w:val="28"/>
          <w:lang w:val="es-ES" w:eastAsia="es-ES"/>
        </w:rPr>
        <w:t xml:space="preserve">, por lo que son, </w:t>
      </w:r>
      <w:r w:rsidR="00387AFB" w:rsidRPr="002E1DD8">
        <w:rPr>
          <w:color w:val="000000" w:themeColor="text1"/>
          <w:sz w:val="28"/>
          <w:szCs w:val="28"/>
          <w:lang w:val="es-ES" w:eastAsia="es-ES"/>
        </w:rPr>
        <w:t>en su mayoría adultos mayores</w:t>
      </w:r>
      <w:r w:rsidR="00387AFB">
        <w:rPr>
          <w:color w:val="000000" w:themeColor="text1"/>
          <w:sz w:val="28"/>
          <w:szCs w:val="28"/>
          <w:lang w:val="es-ES" w:eastAsia="es-ES"/>
        </w:rPr>
        <w:t>”</w:t>
      </w:r>
      <w:r w:rsidR="00387AFB">
        <w:rPr>
          <w:rStyle w:val="Refdenotaalpie"/>
          <w:color w:val="000000" w:themeColor="text1"/>
          <w:sz w:val="28"/>
          <w:szCs w:val="28"/>
          <w:lang w:val="es-ES" w:eastAsia="es-ES"/>
        </w:rPr>
        <w:footnoteReference w:id="334"/>
      </w:r>
      <w:r w:rsidR="001D2AAA">
        <w:rPr>
          <w:color w:val="000000" w:themeColor="text1"/>
          <w:sz w:val="28"/>
          <w:szCs w:val="28"/>
          <w:lang w:val="es-ES" w:eastAsia="es-ES"/>
        </w:rPr>
        <w:t>.</w:t>
      </w:r>
      <w:r w:rsidR="006367E4">
        <w:rPr>
          <w:color w:val="000000" w:themeColor="text1"/>
          <w:sz w:val="28"/>
          <w:szCs w:val="28"/>
          <w:lang w:val="es-ES" w:eastAsia="es-ES"/>
        </w:rPr>
        <w:t xml:space="preserve"> Por su parte, la entidad promotora de salud demandada indicó lo siguiente a este tribunal:</w:t>
      </w:r>
    </w:p>
    <w:p w14:paraId="60A5962B" w14:textId="3A347439" w:rsidR="00C66E64" w:rsidRDefault="00C66E64" w:rsidP="005960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color w:val="000000" w:themeColor="text1"/>
          <w:sz w:val="28"/>
          <w:szCs w:val="28"/>
          <w:lang w:val="es-ES" w:eastAsia="es-ES"/>
        </w:rPr>
      </w:pPr>
    </w:p>
    <w:p w14:paraId="2F2F2B6A" w14:textId="582A8EF4" w:rsidR="008B05A8" w:rsidRPr="00C66E64" w:rsidRDefault="008B05A8" w:rsidP="005960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680" w:right="680"/>
        <w:jc w:val="both"/>
        <w:rPr>
          <w:color w:val="000000" w:themeColor="text1"/>
          <w:lang w:val="es-ES" w:eastAsia="es-ES"/>
        </w:rPr>
      </w:pPr>
      <w:bookmarkStart w:id="1" w:name="OLE_LINK1"/>
      <w:r w:rsidRPr="00C66E64">
        <w:rPr>
          <w:color w:val="000000" w:themeColor="text1"/>
          <w:lang w:val="es-ES" w:eastAsia="es-ES"/>
        </w:rPr>
        <w:t xml:space="preserve">“la red familiar está conformada por cinco hijos: el señor </w:t>
      </w:r>
      <w:r w:rsidR="00A53DD5" w:rsidRPr="00A53DD5">
        <w:rPr>
          <w:i/>
          <w:iCs/>
          <w:color w:val="000000" w:themeColor="text1"/>
          <w:lang w:val="es-ES" w:eastAsia="es-ES"/>
        </w:rPr>
        <w:t>Alirio</w:t>
      </w:r>
      <w:r w:rsidRPr="00C66E64">
        <w:rPr>
          <w:color w:val="000000" w:themeColor="text1"/>
          <w:lang w:val="es-ES" w:eastAsia="es-ES"/>
        </w:rPr>
        <w:t xml:space="preserve">, de 73 años, quien reside con la paciente, es pensionado y actúa como su cuidador principal; </w:t>
      </w:r>
      <w:r w:rsidR="00A53DD5" w:rsidRPr="00A53DD5">
        <w:rPr>
          <w:i/>
          <w:iCs/>
          <w:color w:val="000000" w:themeColor="text1"/>
          <w:lang w:val="es-ES" w:eastAsia="es-ES"/>
        </w:rPr>
        <w:t>Irene</w:t>
      </w:r>
      <w:r w:rsidRPr="00C66E64">
        <w:rPr>
          <w:color w:val="000000" w:themeColor="text1"/>
          <w:lang w:val="es-ES" w:eastAsia="es-ES"/>
        </w:rPr>
        <w:t xml:space="preserve">, de 68 años, residente en Bucaramanga, ama de casa, quien la acompaña y colabora varios días a la semana; </w:t>
      </w:r>
      <w:r w:rsidR="00A53DD5" w:rsidRPr="00A53DD5">
        <w:rPr>
          <w:i/>
          <w:iCs/>
          <w:color w:val="000000" w:themeColor="text1"/>
          <w:lang w:val="es-ES" w:eastAsia="es-ES"/>
        </w:rPr>
        <w:t>Octavio</w:t>
      </w:r>
      <w:r w:rsidRPr="00C66E64">
        <w:rPr>
          <w:color w:val="000000" w:themeColor="text1"/>
          <w:lang w:val="es-ES" w:eastAsia="es-ES"/>
        </w:rPr>
        <w:t xml:space="preserve">, de 69 años, viudo y pensionado, quien también convive con la usuaria; </w:t>
      </w:r>
      <w:r w:rsidR="00A53DD5" w:rsidRPr="00A53DD5">
        <w:rPr>
          <w:i/>
          <w:iCs/>
          <w:color w:val="000000" w:themeColor="text1"/>
          <w:lang w:val="es-ES" w:eastAsia="es-ES"/>
        </w:rPr>
        <w:t>Raúl</w:t>
      </w:r>
      <w:r w:rsidRPr="00C66E64">
        <w:rPr>
          <w:color w:val="000000" w:themeColor="text1"/>
          <w:lang w:val="es-ES" w:eastAsia="es-ES"/>
        </w:rPr>
        <w:t xml:space="preserve">, de 78 años, diagnosticado con artrosis, quien igualmente reside en el hogar, y </w:t>
      </w:r>
      <w:r w:rsidR="00A53DD5" w:rsidRPr="00A53DD5">
        <w:rPr>
          <w:i/>
          <w:iCs/>
          <w:color w:val="000000" w:themeColor="text1"/>
          <w:lang w:val="es-ES" w:eastAsia="es-ES"/>
        </w:rPr>
        <w:t>Erika</w:t>
      </w:r>
      <w:r w:rsidRPr="00C66E64">
        <w:rPr>
          <w:color w:val="000000" w:themeColor="text1"/>
          <w:lang w:val="es-ES" w:eastAsia="es-ES"/>
        </w:rPr>
        <w:t>, de 55 años, ama de casa con diagnóstico de hipotiroidismo, residente en el barrio Buenos Aires”</w:t>
      </w:r>
      <w:r w:rsidR="00C66E64">
        <w:rPr>
          <w:rStyle w:val="Refdenotaalpie"/>
          <w:color w:val="000000" w:themeColor="text1"/>
          <w:lang w:val="es-ES" w:eastAsia="es-ES"/>
        </w:rPr>
        <w:footnoteReference w:id="335"/>
      </w:r>
      <w:r w:rsidR="00EB1F5B">
        <w:rPr>
          <w:color w:val="000000" w:themeColor="text1"/>
          <w:lang w:val="es-ES" w:eastAsia="es-ES"/>
        </w:rPr>
        <w:t>.</w:t>
      </w:r>
      <w:bookmarkEnd w:id="1"/>
    </w:p>
    <w:p w14:paraId="39267268" w14:textId="3FA14997" w:rsidR="002E1DD8" w:rsidRPr="002E1DD8" w:rsidRDefault="006839F6" w:rsidP="00596056">
      <w:pPr>
        <w:widowControl w:val="0"/>
        <w:contextualSpacing/>
        <w:outlineLvl w:val="0"/>
        <w:rPr>
          <w:color w:val="000000" w:themeColor="text1"/>
          <w:sz w:val="28"/>
          <w:szCs w:val="28"/>
          <w:lang w:val="es-ES" w:eastAsia="es-ES"/>
        </w:rPr>
      </w:pPr>
      <w:r>
        <w:rPr>
          <w:color w:val="000000" w:themeColor="text1"/>
          <w:sz w:val="28"/>
          <w:szCs w:val="28"/>
          <w:lang w:val="es-ES" w:eastAsia="es-ES"/>
        </w:rPr>
        <w:t xml:space="preserve"> </w:t>
      </w:r>
    </w:p>
    <w:p w14:paraId="41015737" w14:textId="2E68F18C" w:rsidR="00622940" w:rsidRDefault="009D7095" w:rsidP="00596056">
      <w:pPr>
        <w:widowControl w:val="0"/>
        <w:contextualSpacing/>
        <w:jc w:val="both"/>
        <w:outlineLvl w:val="0"/>
        <w:rPr>
          <w:color w:val="000000" w:themeColor="text1"/>
          <w:sz w:val="28"/>
          <w:szCs w:val="28"/>
          <w:lang w:val="es-ES" w:eastAsia="es-ES"/>
        </w:rPr>
      </w:pPr>
      <w:r>
        <w:rPr>
          <w:color w:val="000000" w:themeColor="text1"/>
          <w:sz w:val="28"/>
          <w:szCs w:val="28"/>
          <w:lang w:val="es-ES" w:eastAsia="es-ES"/>
        </w:rPr>
        <w:t>En todo caso</w:t>
      </w:r>
      <w:r w:rsidR="00717591">
        <w:rPr>
          <w:color w:val="000000" w:themeColor="text1"/>
          <w:sz w:val="28"/>
          <w:szCs w:val="28"/>
          <w:lang w:val="es-ES" w:eastAsia="es-ES"/>
        </w:rPr>
        <w:t xml:space="preserve">, la información consignada en la historia clínica </w:t>
      </w:r>
      <w:r w:rsidR="00656461" w:rsidRPr="00656461">
        <w:rPr>
          <w:color w:val="000000" w:themeColor="text1"/>
          <w:sz w:val="28"/>
          <w:szCs w:val="28"/>
          <w:lang w:val="es-ES" w:eastAsia="es-ES"/>
        </w:rPr>
        <w:t>y en el informe de trabajo social</w:t>
      </w:r>
      <w:r w:rsidR="000550E9">
        <w:rPr>
          <w:color w:val="000000" w:themeColor="text1"/>
          <w:sz w:val="28"/>
          <w:szCs w:val="28"/>
          <w:lang w:val="es-ES" w:eastAsia="es-ES"/>
        </w:rPr>
        <w:t xml:space="preserve"> da cuenta de que a</w:t>
      </w:r>
      <w:r w:rsidR="00717591">
        <w:rPr>
          <w:color w:val="000000" w:themeColor="text1"/>
          <w:sz w:val="28"/>
          <w:szCs w:val="28"/>
          <w:lang w:val="es-ES" w:eastAsia="es-ES"/>
        </w:rPr>
        <w:t xml:space="preserve">lgunos de los nietos de la señora </w:t>
      </w:r>
      <w:r w:rsidR="00A53DD5" w:rsidRPr="00A53DD5">
        <w:rPr>
          <w:i/>
          <w:iCs/>
          <w:color w:val="000000" w:themeColor="text1"/>
          <w:sz w:val="28"/>
          <w:szCs w:val="28"/>
          <w:lang w:val="es-ES" w:eastAsia="es-ES"/>
        </w:rPr>
        <w:t>Alicia</w:t>
      </w:r>
      <w:r w:rsidR="00717591">
        <w:rPr>
          <w:color w:val="000000" w:themeColor="text1"/>
          <w:sz w:val="28"/>
          <w:szCs w:val="28"/>
          <w:lang w:val="es-ES" w:eastAsia="es-ES"/>
        </w:rPr>
        <w:t xml:space="preserve"> también </w:t>
      </w:r>
      <w:r w:rsidR="00656461" w:rsidRPr="00656461">
        <w:rPr>
          <w:color w:val="000000" w:themeColor="text1"/>
          <w:sz w:val="28"/>
          <w:szCs w:val="28"/>
          <w:lang w:val="es-ES" w:eastAsia="es-ES"/>
        </w:rPr>
        <w:t>participan</w:t>
      </w:r>
      <w:r w:rsidR="00717591">
        <w:rPr>
          <w:color w:val="000000" w:themeColor="text1"/>
          <w:sz w:val="28"/>
          <w:szCs w:val="28"/>
          <w:lang w:val="es-ES" w:eastAsia="es-ES"/>
        </w:rPr>
        <w:t xml:space="preserve"> </w:t>
      </w:r>
      <w:r w:rsidR="003F10D7">
        <w:rPr>
          <w:color w:val="000000" w:themeColor="text1"/>
          <w:sz w:val="28"/>
          <w:szCs w:val="28"/>
          <w:lang w:val="es-ES" w:eastAsia="es-ES"/>
        </w:rPr>
        <w:t xml:space="preserve">ocasionalmente </w:t>
      </w:r>
      <w:r w:rsidR="00656461" w:rsidRPr="00656461">
        <w:rPr>
          <w:color w:val="000000" w:themeColor="text1"/>
          <w:sz w:val="28"/>
          <w:szCs w:val="28"/>
          <w:lang w:val="es-ES" w:eastAsia="es-ES"/>
        </w:rPr>
        <w:t>en las</w:t>
      </w:r>
      <w:r w:rsidR="00717591">
        <w:rPr>
          <w:color w:val="000000" w:themeColor="text1"/>
          <w:sz w:val="28"/>
          <w:szCs w:val="28"/>
          <w:lang w:val="es-ES" w:eastAsia="es-ES"/>
        </w:rPr>
        <w:t xml:space="preserve"> labores de cuidado</w:t>
      </w:r>
      <w:r w:rsidR="00827A5C">
        <w:rPr>
          <w:rStyle w:val="Refdenotaalpie"/>
          <w:color w:val="000000" w:themeColor="text1"/>
          <w:sz w:val="28"/>
          <w:szCs w:val="28"/>
          <w:lang w:val="es-ES" w:eastAsia="es-ES"/>
        </w:rPr>
        <w:footnoteReference w:id="336"/>
      </w:r>
      <w:r w:rsidR="00FA64F4">
        <w:rPr>
          <w:color w:val="000000" w:themeColor="text1"/>
          <w:sz w:val="28"/>
          <w:szCs w:val="28"/>
          <w:lang w:val="es-ES" w:eastAsia="es-ES"/>
        </w:rPr>
        <w:t>.</w:t>
      </w:r>
      <w:r w:rsidR="006B1D92">
        <w:rPr>
          <w:color w:val="000000" w:themeColor="text1"/>
          <w:sz w:val="28"/>
          <w:szCs w:val="28"/>
          <w:lang w:val="es-ES" w:eastAsia="es-ES"/>
        </w:rPr>
        <w:t xml:space="preserve"> Sin embargo, </w:t>
      </w:r>
      <w:r w:rsidR="000D6923">
        <w:rPr>
          <w:color w:val="000000" w:themeColor="text1"/>
          <w:sz w:val="28"/>
          <w:szCs w:val="28"/>
          <w:lang w:val="es-ES" w:eastAsia="es-ES"/>
        </w:rPr>
        <w:t>no es posible constatar</w:t>
      </w:r>
      <w:r w:rsidR="009E4A47">
        <w:rPr>
          <w:color w:val="000000" w:themeColor="text1"/>
          <w:sz w:val="28"/>
          <w:szCs w:val="28"/>
          <w:lang w:val="es-ES" w:eastAsia="es-ES"/>
        </w:rPr>
        <w:t xml:space="preserve"> si d</w:t>
      </w:r>
      <w:r w:rsidR="003F10D7">
        <w:rPr>
          <w:color w:val="000000" w:themeColor="text1"/>
          <w:sz w:val="28"/>
          <w:szCs w:val="28"/>
          <w:lang w:val="es-ES" w:eastAsia="es-ES"/>
        </w:rPr>
        <w:t xml:space="preserve">icho </w:t>
      </w:r>
      <w:r w:rsidR="00656461" w:rsidRPr="00656461">
        <w:rPr>
          <w:color w:val="000000" w:themeColor="text1"/>
          <w:sz w:val="28"/>
          <w:szCs w:val="28"/>
          <w:lang w:val="es-ES" w:eastAsia="es-ES"/>
        </w:rPr>
        <w:t xml:space="preserve">apoyo </w:t>
      </w:r>
      <w:r w:rsidR="003F10D7">
        <w:rPr>
          <w:color w:val="000000" w:themeColor="text1"/>
          <w:sz w:val="28"/>
          <w:szCs w:val="28"/>
          <w:lang w:val="es-ES" w:eastAsia="es-ES"/>
        </w:rPr>
        <w:t xml:space="preserve">resulta </w:t>
      </w:r>
      <w:r w:rsidR="00656461" w:rsidRPr="00656461">
        <w:rPr>
          <w:color w:val="000000" w:themeColor="text1"/>
          <w:sz w:val="28"/>
          <w:szCs w:val="28"/>
          <w:lang w:val="es-ES" w:eastAsia="es-ES"/>
        </w:rPr>
        <w:t xml:space="preserve">suficiente, continuo o adecuado para atender las necesidades de la paciente. En consecuencia, la Sala </w:t>
      </w:r>
      <w:r w:rsidR="002B7FA2">
        <w:rPr>
          <w:color w:val="000000" w:themeColor="text1"/>
          <w:sz w:val="28"/>
          <w:szCs w:val="28"/>
          <w:lang w:val="es-ES" w:eastAsia="es-ES"/>
        </w:rPr>
        <w:t xml:space="preserve">infiere que, al menos en principio, </w:t>
      </w:r>
      <w:r w:rsidR="00656461" w:rsidRPr="00656461">
        <w:rPr>
          <w:color w:val="000000" w:themeColor="text1"/>
          <w:sz w:val="28"/>
          <w:szCs w:val="28"/>
          <w:lang w:val="es-ES" w:eastAsia="es-ES"/>
        </w:rPr>
        <w:t>las principales responsabilidades de cuidado recaen sobre un grupo familiar compuesto, en su mayoría, por personas de edad avanzada</w:t>
      </w:r>
      <w:r w:rsidR="00DF72BC">
        <w:rPr>
          <w:color w:val="000000" w:themeColor="text1"/>
          <w:sz w:val="28"/>
          <w:szCs w:val="28"/>
          <w:lang w:val="es-ES" w:eastAsia="es-ES"/>
        </w:rPr>
        <w:t xml:space="preserve"> </w:t>
      </w:r>
      <w:r w:rsidR="00DF72BC">
        <w:rPr>
          <w:color w:val="000000" w:themeColor="text1"/>
          <w:sz w:val="28"/>
          <w:szCs w:val="28"/>
          <w:lang w:val="es-ES" w:eastAsia="es-ES"/>
        </w:rPr>
        <w:lastRenderedPageBreak/>
        <w:t xml:space="preserve">que, en algunos casos, </w:t>
      </w:r>
      <w:r w:rsidR="005933FD">
        <w:rPr>
          <w:color w:val="000000" w:themeColor="text1"/>
          <w:sz w:val="28"/>
          <w:szCs w:val="28"/>
          <w:lang w:val="es-ES" w:eastAsia="es-ES"/>
        </w:rPr>
        <w:t xml:space="preserve">tienen condiciones de salud que podrían </w:t>
      </w:r>
      <w:r w:rsidR="00377C37">
        <w:rPr>
          <w:color w:val="000000" w:themeColor="text1"/>
          <w:sz w:val="28"/>
          <w:szCs w:val="28"/>
          <w:lang w:val="es-ES" w:eastAsia="es-ES"/>
        </w:rPr>
        <w:t xml:space="preserve">incidir en la posibilidad de garantizar este cuidado. </w:t>
      </w:r>
      <w:r w:rsidR="00F368A5">
        <w:rPr>
          <w:color w:val="000000" w:themeColor="text1"/>
          <w:sz w:val="28"/>
          <w:szCs w:val="28"/>
          <w:lang w:val="es-ES" w:eastAsia="es-ES"/>
        </w:rPr>
        <w:t>En todo caso</w:t>
      </w:r>
      <w:r w:rsidR="00377C37">
        <w:rPr>
          <w:color w:val="000000" w:themeColor="text1"/>
          <w:sz w:val="28"/>
          <w:szCs w:val="28"/>
          <w:lang w:val="es-ES" w:eastAsia="es-ES"/>
        </w:rPr>
        <w:t xml:space="preserve">, </w:t>
      </w:r>
      <w:r w:rsidR="00951CF3">
        <w:rPr>
          <w:color w:val="000000" w:themeColor="text1"/>
          <w:sz w:val="28"/>
          <w:szCs w:val="28"/>
          <w:lang w:val="es-ES" w:eastAsia="es-ES"/>
        </w:rPr>
        <w:t>la Sala Séptima no</w:t>
      </w:r>
      <w:r w:rsidR="00377C37">
        <w:rPr>
          <w:color w:val="000000" w:themeColor="text1"/>
          <w:sz w:val="28"/>
          <w:szCs w:val="28"/>
          <w:lang w:val="es-ES" w:eastAsia="es-ES"/>
        </w:rPr>
        <w:t xml:space="preserve"> advierte que la EPS accionada hubiese realizado un análisis o una valoración sobre esas condiciones particulares del núcleo familiar de </w:t>
      </w:r>
      <w:r w:rsidR="00A53DD5" w:rsidRPr="00A53DD5">
        <w:rPr>
          <w:i/>
          <w:iCs/>
          <w:color w:val="000000" w:themeColor="text1"/>
          <w:sz w:val="28"/>
          <w:szCs w:val="28"/>
          <w:lang w:val="es-ES" w:eastAsia="es-ES"/>
        </w:rPr>
        <w:t>Alicia</w:t>
      </w:r>
      <w:r w:rsidR="00377C37">
        <w:rPr>
          <w:color w:val="000000" w:themeColor="text1"/>
          <w:sz w:val="28"/>
          <w:szCs w:val="28"/>
          <w:lang w:val="es-ES" w:eastAsia="es-ES"/>
        </w:rPr>
        <w:t>, en relación con la prestación del servicio de cuidado.</w:t>
      </w:r>
    </w:p>
    <w:p w14:paraId="18FEB31F" w14:textId="77777777" w:rsidR="0066243C" w:rsidRDefault="0066243C" w:rsidP="005960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color w:val="000000" w:themeColor="text1"/>
          <w:sz w:val="28"/>
          <w:szCs w:val="28"/>
          <w:lang w:val="es-ES" w:eastAsia="es-ES"/>
        </w:rPr>
      </w:pPr>
    </w:p>
    <w:p w14:paraId="5AB54801" w14:textId="35DCDA75" w:rsidR="00A05809" w:rsidRPr="00A05809" w:rsidRDefault="0066243C" w:rsidP="005960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color w:val="000000" w:themeColor="text1"/>
          <w:sz w:val="28"/>
          <w:szCs w:val="28"/>
          <w:lang w:val="es-ES" w:eastAsia="es-ES"/>
        </w:rPr>
      </w:pPr>
      <w:r w:rsidRPr="002E505D">
        <w:rPr>
          <w:color w:val="000000" w:themeColor="text1"/>
          <w:sz w:val="28"/>
          <w:szCs w:val="28"/>
          <w:lang w:val="es-ES" w:eastAsia="es-ES"/>
        </w:rPr>
        <w:t xml:space="preserve">Segundo, </w:t>
      </w:r>
      <w:r w:rsidR="00AB4A9F">
        <w:rPr>
          <w:color w:val="000000" w:themeColor="text1"/>
          <w:sz w:val="28"/>
          <w:szCs w:val="28"/>
          <w:lang w:val="es-ES" w:eastAsia="es-ES"/>
        </w:rPr>
        <w:t xml:space="preserve">la Sala </w:t>
      </w:r>
      <w:r w:rsidR="00493301">
        <w:rPr>
          <w:color w:val="000000" w:themeColor="text1"/>
          <w:sz w:val="28"/>
          <w:szCs w:val="28"/>
          <w:lang w:val="es-ES" w:eastAsia="es-ES"/>
        </w:rPr>
        <w:t xml:space="preserve">considera que, en principio, </w:t>
      </w:r>
      <w:r w:rsidR="00787949">
        <w:rPr>
          <w:color w:val="000000" w:themeColor="text1"/>
          <w:sz w:val="28"/>
          <w:szCs w:val="28"/>
          <w:lang w:val="es-ES" w:eastAsia="es-ES"/>
        </w:rPr>
        <w:t xml:space="preserve">el núcleo familiar de la </w:t>
      </w:r>
      <w:r w:rsidR="00351A4D">
        <w:rPr>
          <w:color w:val="000000" w:themeColor="text1"/>
          <w:sz w:val="28"/>
          <w:szCs w:val="28"/>
          <w:lang w:val="es-ES" w:eastAsia="es-ES"/>
        </w:rPr>
        <w:t>paciente</w:t>
      </w:r>
      <w:r w:rsidR="00787949">
        <w:rPr>
          <w:color w:val="000000" w:themeColor="text1"/>
          <w:sz w:val="28"/>
          <w:szCs w:val="28"/>
          <w:lang w:val="es-ES" w:eastAsia="es-ES"/>
        </w:rPr>
        <w:t xml:space="preserve"> no cuenta con recursos suficientes para </w:t>
      </w:r>
      <w:r w:rsidR="00075C92">
        <w:rPr>
          <w:color w:val="000000" w:themeColor="text1"/>
          <w:sz w:val="28"/>
          <w:szCs w:val="28"/>
          <w:lang w:val="es-ES" w:eastAsia="es-ES"/>
        </w:rPr>
        <w:t>asumir el costo de la prestación del servicio de cuidador</w:t>
      </w:r>
      <w:r w:rsidR="005E57AF">
        <w:rPr>
          <w:color w:val="000000" w:themeColor="text1"/>
          <w:sz w:val="28"/>
          <w:szCs w:val="28"/>
          <w:lang w:val="es-ES" w:eastAsia="es-ES"/>
        </w:rPr>
        <w:t xml:space="preserve">. </w:t>
      </w:r>
      <w:r w:rsidR="00E53C8B">
        <w:rPr>
          <w:color w:val="000000" w:themeColor="text1"/>
          <w:sz w:val="28"/>
          <w:szCs w:val="28"/>
          <w:lang w:val="es-ES" w:eastAsia="es-ES"/>
        </w:rPr>
        <w:t>E</w:t>
      </w:r>
      <w:r>
        <w:rPr>
          <w:color w:val="000000" w:themeColor="text1"/>
          <w:sz w:val="28"/>
          <w:szCs w:val="28"/>
          <w:lang w:val="es-ES" w:eastAsia="es-ES"/>
        </w:rPr>
        <w:t xml:space="preserve">l agente oficioso informó que el núcleo familiar recibe </w:t>
      </w:r>
      <w:r w:rsidR="00A03A43" w:rsidRPr="009604A1">
        <w:rPr>
          <w:color w:val="000000" w:themeColor="text1"/>
          <w:sz w:val="28"/>
          <w:szCs w:val="28"/>
          <w:lang w:val="es-ES" w:eastAsia="es-ES"/>
        </w:rPr>
        <w:t>entre 2.500.000 y 2.700.000</w:t>
      </w:r>
      <w:r w:rsidR="00963960" w:rsidRPr="009604A1">
        <w:rPr>
          <w:color w:val="000000" w:themeColor="text1"/>
          <w:sz w:val="28"/>
          <w:szCs w:val="28"/>
          <w:lang w:val="es-ES" w:eastAsia="es-ES"/>
        </w:rPr>
        <w:t xml:space="preserve"> COP mensuales</w:t>
      </w:r>
      <w:r w:rsidR="00A03A43">
        <w:rPr>
          <w:rStyle w:val="Refdenotaalpie"/>
          <w:color w:val="000000" w:themeColor="text1"/>
          <w:sz w:val="28"/>
          <w:szCs w:val="28"/>
          <w:lang w:val="es-ES" w:eastAsia="es-ES"/>
        </w:rPr>
        <w:footnoteReference w:id="337"/>
      </w:r>
      <w:r w:rsidR="00CD6C15">
        <w:rPr>
          <w:color w:val="000000" w:themeColor="text1"/>
          <w:sz w:val="28"/>
          <w:szCs w:val="28"/>
          <w:lang w:val="es-ES" w:eastAsia="es-ES"/>
        </w:rPr>
        <w:t xml:space="preserve">, </w:t>
      </w:r>
      <w:r w:rsidR="006A0516">
        <w:rPr>
          <w:color w:val="000000" w:themeColor="text1"/>
          <w:sz w:val="28"/>
          <w:szCs w:val="28"/>
          <w:lang w:val="es-ES" w:eastAsia="es-ES"/>
        </w:rPr>
        <w:t xml:space="preserve">pero explicó que </w:t>
      </w:r>
      <w:r w:rsidR="00CD6C15">
        <w:rPr>
          <w:color w:val="000000" w:themeColor="text1"/>
          <w:sz w:val="28"/>
          <w:szCs w:val="28"/>
          <w:lang w:val="es-ES" w:eastAsia="es-ES"/>
        </w:rPr>
        <w:t>dich</w:t>
      </w:r>
      <w:r w:rsidR="00B47117">
        <w:rPr>
          <w:color w:val="000000" w:themeColor="text1"/>
          <w:sz w:val="28"/>
          <w:szCs w:val="28"/>
          <w:lang w:val="es-ES" w:eastAsia="es-ES"/>
        </w:rPr>
        <w:t xml:space="preserve">o monto es apenas justo para cubrir con los gastos del hogar en el que habitan. </w:t>
      </w:r>
      <w:r w:rsidR="008163DD">
        <w:rPr>
          <w:color w:val="000000" w:themeColor="text1"/>
          <w:sz w:val="28"/>
          <w:szCs w:val="28"/>
          <w:lang w:val="es-ES" w:eastAsia="es-ES"/>
        </w:rPr>
        <w:t xml:space="preserve">Lo anterior apenas les permite </w:t>
      </w:r>
      <w:r w:rsidR="00C414B9">
        <w:rPr>
          <w:color w:val="000000" w:themeColor="text1"/>
          <w:sz w:val="28"/>
          <w:szCs w:val="28"/>
          <w:lang w:val="es-ES" w:eastAsia="es-ES"/>
        </w:rPr>
        <w:t xml:space="preserve">asumir los gastos del hogar en el que viven junto con la agenciada, así como </w:t>
      </w:r>
      <w:r w:rsidR="007B4D66">
        <w:rPr>
          <w:color w:val="000000" w:themeColor="text1"/>
          <w:sz w:val="28"/>
          <w:szCs w:val="28"/>
          <w:lang w:val="es-ES" w:eastAsia="es-ES"/>
        </w:rPr>
        <w:t xml:space="preserve">de medicamentos, pañales, </w:t>
      </w:r>
      <w:r w:rsidR="00D620E5">
        <w:rPr>
          <w:color w:val="000000" w:themeColor="text1"/>
          <w:sz w:val="28"/>
          <w:szCs w:val="28"/>
          <w:lang w:val="es-ES" w:eastAsia="es-ES"/>
        </w:rPr>
        <w:t>transporte</w:t>
      </w:r>
      <w:r w:rsidR="00332F5D">
        <w:rPr>
          <w:color w:val="000000" w:themeColor="text1"/>
          <w:sz w:val="28"/>
          <w:szCs w:val="28"/>
          <w:lang w:val="es-ES" w:eastAsia="es-ES"/>
        </w:rPr>
        <w:t>,</w:t>
      </w:r>
      <w:r w:rsidR="00D620E5">
        <w:rPr>
          <w:color w:val="000000" w:themeColor="text1"/>
          <w:sz w:val="28"/>
          <w:szCs w:val="28"/>
          <w:lang w:val="es-ES" w:eastAsia="es-ES"/>
        </w:rPr>
        <w:t xml:space="preserve"> y</w:t>
      </w:r>
      <w:r w:rsidR="00CF62CD">
        <w:rPr>
          <w:color w:val="000000" w:themeColor="text1"/>
          <w:sz w:val="28"/>
          <w:szCs w:val="28"/>
          <w:lang w:val="es-ES" w:eastAsia="es-ES"/>
        </w:rPr>
        <w:t xml:space="preserve"> apenas les permite </w:t>
      </w:r>
      <w:r w:rsidR="008163DD">
        <w:rPr>
          <w:color w:val="000000" w:themeColor="text1"/>
          <w:sz w:val="28"/>
          <w:szCs w:val="28"/>
          <w:lang w:val="es-ES" w:eastAsia="es-ES"/>
        </w:rPr>
        <w:t xml:space="preserve">contratar a una persona que </w:t>
      </w:r>
      <w:r w:rsidR="00AA4C30">
        <w:rPr>
          <w:color w:val="000000" w:themeColor="text1"/>
          <w:sz w:val="28"/>
          <w:szCs w:val="28"/>
          <w:lang w:val="es-ES" w:eastAsia="es-ES"/>
        </w:rPr>
        <w:t xml:space="preserve">les ayuda a bañar a </w:t>
      </w:r>
      <w:r w:rsidR="009B0FD4">
        <w:rPr>
          <w:color w:val="000000" w:themeColor="text1"/>
          <w:sz w:val="28"/>
          <w:szCs w:val="28"/>
          <w:lang w:val="es-ES" w:eastAsia="es-ES"/>
        </w:rPr>
        <w:t>su madre</w:t>
      </w:r>
      <w:r w:rsidR="00AA4C30">
        <w:rPr>
          <w:color w:val="000000" w:themeColor="text1"/>
          <w:sz w:val="28"/>
          <w:szCs w:val="28"/>
          <w:lang w:val="es-ES" w:eastAsia="es-ES"/>
        </w:rPr>
        <w:t xml:space="preserve">. </w:t>
      </w:r>
      <w:r w:rsidR="009F57DE">
        <w:rPr>
          <w:color w:val="000000" w:themeColor="text1"/>
          <w:sz w:val="28"/>
          <w:szCs w:val="28"/>
          <w:lang w:val="es-ES" w:eastAsia="es-ES"/>
        </w:rPr>
        <w:t xml:space="preserve">Por lo demás, </w:t>
      </w:r>
      <w:r w:rsidR="005E6994">
        <w:rPr>
          <w:color w:val="000000" w:themeColor="text1"/>
          <w:sz w:val="28"/>
          <w:szCs w:val="28"/>
          <w:lang w:val="es-ES" w:eastAsia="es-ES"/>
        </w:rPr>
        <w:t xml:space="preserve">la Sala Séptima no tiene conocimiento de </w:t>
      </w:r>
      <w:r w:rsidR="009E5AD0">
        <w:rPr>
          <w:color w:val="000000" w:themeColor="text1"/>
          <w:sz w:val="28"/>
          <w:szCs w:val="28"/>
          <w:lang w:val="es-ES" w:eastAsia="es-ES"/>
        </w:rPr>
        <w:t xml:space="preserve">los ingresos o de la situación económica de los demás hijos de la señora </w:t>
      </w:r>
      <w:r w:rsidR="00A53DD5" w:rsidRPr="00A53DD5">
        <w:rPr>
          <w:i/>
          <w:iCs/>
          <w:color w:val="000000" w:themeColor="text1"/>
          <w:sz w:val="28"/>
          <w:szCs w:val="28"/>
          <w:lang w:val="es-ES" w:eastAsia="es-ES"/>
        </w:rPr>
        <w:t>Alicia</w:t>
      </w:r>
      <w:r w:rsidR="009E5AD0">
        <w:rPr>
          <w:color w:val="000000" w:themeColor="text1"/>
          <w:sz w:val="28"/>
          <w:szCs w:val="28"/>
          <w:lang w:val="es-ES" w:eastAsia="es-ES"/>
        </w:rPr>
        <w:t xml:space="preserve">. </w:t>
      </w:r>
      <w:r w:rsidR="00113F80">
        <w:rPr>
          <w:color w:val="000000" w:themeColor="text1"/>
          <w:sz w:val="28"/>
          <w:szCs w:val="28"/>
          <w:lang w:val="es-ES" w:eastAsia="es-ES"/>
        </w:rPr>
        <w:t xml:space="preserve"> </w:t>
      </w:r>
    </w:p>
    <w:p w14:paraId="4A816EE2" w14:textId="77777777" w:rsidR="003F6B0C" w:rsidRPr="00B14754" w:rsidRDefault="003F6B0C" w:rsidP="005960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color w:val="000000" w:themeColor="text1"/>
          <w:sz w:val="28"/>
          <w:szCs w:val="28"/>
          <w:lang w:val="es-ES" w:eastAsia="es-ES"/>
        </w:rPr>
      </w:pPr>
    </w:p>
    <w:p w14:paraId="73BC522B" w14:textId="58C8EA2E" w:rsidR="006A4C09" w:rsidRPr="003F0762" w:rsidRDefault="00D76EF4" w:rsidP="00596056">
      <w:pPr>
        <w:pStyle w:val="Prrafodelista"/>
        <w:numPr>
          <w:ilvl w:val="1"/>
          <w:numId w:val="29"/>
        </w:numPr>
        <w:tabs>
          <w:tab w:val="left" w:pos="560"/>
          <w:tab w:val="left" w:pos="851"/>
          <w:tab w:val="left" w:pos="1680"/>
          <w:tab w:val="left" w:pos="2240"/>
          <w:tab w:val="left" w:pos="2800"/>
          <w:tab w:val="left" w:pos="3360"/>
          <w:tab w:val="left" w:pos="3920"/>
          <w:tab w:val="left" w:pos="4480"/>
          <w:tab w:val="left" w:pos="5040"/>
          <w:tab w:val="left" w:pos="5600"/>
          <w:tab w:val="left" w:pos="6160"/>
          <w:tab w:val="left" w:pos="6720"/>
        </w:tabs>
        <w:spacing w:before="0"/>
        <w:ind w:left="0" w:firstLine="0"/>
        <w:rPr>
          <w:color w:val="000000" w:themeColor="text1"/>
          <w:sz w:val="28"/>
          <w:szCs w:val="28"/>
          <w:lang w:eastAsia="es-ES"/>
        </w:rPr>
      </w:pPr>
      <w:r w:rsidRPr="003F0762">
        <w:rPr>
          <w:i/>
          <w:iCs/>
          <w:color w:val="000000" w:themeColor="text1"/>
          <w:sz w:val="28"/>
          <w:szCs w:val="28"/>
          <w:lang w:val="es-ES" w:eastAsia="es-ES"/>
        </w:rPr>
        <w:t xml:space="preserve">Las labores de cuidado </w:t>
      </w:r>
      <w:r w:rsidR="0036275B" w:rsidRPr="003F0762">
        <w:rPr>
          <w:i/>
          <w:iCs/>
          <w:color w:val="000000" w:themeColor="text1"/>
          <w:sz w:val="28"/>
          <w:szCs w:val="28"/>
          <w:lang w:val="es-ES" w:eastAsia="es-ES"/>
        </w:rPr>
        <w:t xml:space="preserve">podrían </w:t>
      </w:r>
      <w:r w:rsidR="00117267" w:rsidRPr="003F0762">
        <w:rPr>
          <w:i/>
          <w:iCs/>
          <w:color w:val="000000" w:themeColor="text1"/>
          <w:sz w:val="28"/>
          <w:szCs w:val="28"/>
          <w:lang w:val="es-ES" w:eastAsia="es-ES"/>
        </w:rPr>
        <w:t>impactar de manera</w:t>
      </w:r>
      <w:r w:rsidRPr="003F0762">
        <w:rPr>
          <w:i/>
          <w:iCs/>
          <w:color w:val="000000" w:themeColor="text1"/>
          <w:sz w:val="28"/>
          <w:szCs w:val="28"/>
          <w:lang w:val="es-ES" w:eastAsia="es-ES"/>
        </w:rPr>
        <w:t xml:space="preserve"> desproporcionad</w:t>
      </w:r>
      <w:r w:rsidR="00691D47" w:rsidRPr="003F0762">
        <w:rPr>
          <w:i/>
          <w:iCs/>
          <w:color w:val="000000" w:themeColor="text1"/>
          <w:sz w:val="28"/>
          <w:szCs w:val="28"/>
          <w:lang w:val="es-ES" w:eastAsia="es-ES"/>
        </w:rPr>
        <w:t>a</w:t>
      </w:r>
      <w:r w:rsidRPr="003F0762">
        <w:rPr>
          <w:i/>
          <w:iCs/>
          <w:color w:val="000000" w:themeColor="text1"/>
          <w:sz w:val="28"/>
          <w:szCs w:val="28"/>
          <w:lang w:val="es-ES" w:eastAsia="es-ES"/>
        </w:rPr>
        <w:t xml:space="preserve"> </w:t>
      </w:r>
      <w:r w:rsidR="00691D47" w:rsidRPr="003F0762">
        <w:rPr>
          <w:i/>
          <w:iCs/>
          <w:color w:val="000000" w:themeColor="text1"/>
          <w:sz w:val="28"/>
          <w:szCs w:val="28"/>
          <w:lang w:val="es-ES" w:eastAsia="es-ES"/>
        </w:rPr>
        <w:t>a</w:t>
      </w:r>
      <w:r w:rsidRPr="003F0762">
        <w:rPr>
          <w:i/>
          <w:iCs/>
          <w:color w:val="000000" w:themeColor="text1"/>
          <w:sz w:val="28"/>
          <w:szCs w:val="28"/>
          <w:lang w:val="es-ES" w:eastAsia="es-ES"/>
        </w:rPr>
        <w:t xml:space="preserve"> los cuidadores</w:t>
      </w:r>
      <w:r w:rsidRPr="003F0762">
        <w:rPr>
          <w:color w:val="000000" w:themeColor="text1"/>
          <w:sz w:val="28"/>
          <w:szCs w:val="28"/>
          <w:lang w:val="es-ES" w:eastAsia="es-ES"/>
        </w:rPr>
        <w:t>.</w:t>
      </w:r>
      <w:r w:rsidR="00B91D1B" w:rsidRPr="003F0762">
        <w:rPr>
          <w:color w:val="000000" w:themeColor="text1"/>
          <w:sz w:val="28"/>
          <w:szCs w:val="28"/>
          <w:lang w:val="es-ES" w:eastAsia="es-ES"/>
        </w:rPr>
        <w:t xml:space="preserve"> </w:t>
      </w:r>
      <w:r w:rsidR="00A20173" w:rsidRPr="003F0762">
        <w:rPr>
          <w:color w:val="000000" w:themeColor="text1"/>
          <w:sz w:val="28"/>
          <w:szCs w:val="28"/>
          <w:lang w:val="es-ES" w:eastAsia="es-ES"/>
        </w:rPr>
        <w:t xml:space="preserve">En primer lugar, porque la carga de cuidado de </w:t>
      </w:r>
      <w:r w:rsidR="00B3396D" w:rsidRPr="00A53DD5">
        <w:rPr>
          <w:i/>
          <w:iCs/>
          <w:color w:val="000000" w:themeColor="text1"/>
          <w:sz w:val="28"/>
          <w:szCs w:val="28"/>
          <w:lang w:val="es-ES" w:eastAsia="es-ES"/>
        </w:rPr>
        <w:t>Alicia</w:t>
      </w:r>
      <w:r w:rsidR="00A20173" w:rsidRPr="003F0762">
        <w:rPr>
          <w:color w:val="000000" w:themeColor="text1"/>
          <w:sz w:val="28"/>
          <w:szCs w:val="28"/>
          <w:lang w:val="es-ES" w:eastAsia="es-ES"/>
        </w:rPr>
        <w:t xml:space="preserve"> podría </w:t>
      </w:r>
      <w:r w:rsidR="003F0762" w:rsidRPr="003F0762">
        <w:rPr>
          <w:color w:val="000000" w:themeColor="text1"/>
          <w:sz w:val="28"/>
          <w:szCs w:val="28"/>
          <w:lang w:val="es-ES" w:eastAsia="es-ES"/>
        </w:rPr>
        <w:t xml:space="preserve">impactar en la salud e integridad personal de sus hijos. </w:t>
      </w:r>
      <w:r w:rsidR="00955B83" w:rsidRPr="003F0762">
        <w:rPr>
          <w:color w:val="000000" w:themeColor="text1"/>
          <w:sz w:val="28"/>
          <w:szCs w:val="28"/>
          <w:lang w:eastAsia="es-ES"/>
        </w:rPr>
        <w:t>Como lo indicó la Sala Séptima</w:t>
      </w:r>
      <w:r w:rsidR="00B91D1B" w:rsidRPr="003F0762">
        <w:rPr>
          <w:color w:val="000000" w:themeColor="text1"/>
          <w:sz w:val="28"/>
          <w:szCs w:val="28"/>
          <w:lang w:eastAsia="es-ES"/>
        </w:rPr>
        <w:t xml:space="preserve">, </w:t>
      </w:r>
      <w:r w:rsidR="006A4C09" w:rsidRPr="003F0762">
        <w:rPr>
          <w:color w:val="000000" w:themeColor="text1"/>
          <w:sz w:val="28"/>
          <w:szCs w:val="28"/>
          <w:lang w:eastAsia="es-ES"/>
        </w:rPr>
        <w:t xml:space="preserve">la atención permanente de </w:t>
      </w:r>
      <w:r w:rsidR="002A2108">
        <w:rPr>
          <w:color w:val="000000" w:themeColor="text1"/>
          <w:sz w:val="28"/>
          <w:szCs w:val="28"/>
          <w:lang w:eastAsia="es-ES"/>
        </w:rPr>
        <w:t>la señora</w:t>
      </w:r>
      <w:r w:rsidR="006A4C09" w:rsidRPr="003F0762">
        <w:rPr>
          <w:color w:val="000000" w:themeColor="text1"/>
          <w:sz w:val="28"/>
          <w:szCs w:val="28"/>
          <w:lang w:eastAsia="es-ES"/>
        </w:rPr>
        <w:t xml:space="preserve"> </w:t>
      </w:r>
      <w:r w:rsidR="00B3396D" w:rsidRPr="00A53DD5">
        <w:rPr>
          <w:i/>
          <w:iCs/>
          <w:color w:val="000000" w:themeColor="text1"/>
          <w:sz w:val="28"/>
          <w:szCs w:val="28"/>
          <w:lang w:val="es-ES" w:eastAsia="es-ES"/>
        </w:rPr>
        <w:t>Alicia</w:t>
      </w:r>
      <w:r w:rsidR="006A4C09" w:rsidRPr="003F0762">
        <w:rPr>
          <w:color w:val="000000" w:themeColor="text1"/>
          <w:sz w:val="28"/>
          <w:szCs w:val="28"/>
          <w:lang w:eastAsia="es-ES"/>
        </w:rPr>
        <w:t xml:space="preserve"> reca</w:t>
      </w:r>
      <w:r w:rsidR="00B3396D">
        <w:rPr>
          <w:color w:val="000000" w:themeColor="text1"/>
          <w:sz w:val="28"/>
          <w:szCs w:val="28"/>
          <w:lang w:eastAsia="es-ES"/>
        </w:rPr>
        <w:t>e</w:t>
      </w:r>
      <w:r w:rsidR="006A4C09" w:rsidRPr="003F0762">
        <w:rPr>
          <w:color w:val="000000" w:themeColor="text1"/>
          <w:sz w:val="28"/>
          <w:szCs w:val="28"/>
          <w:lang w:eastAsia="es-ES"/>
        </w:rPr>
        <w:t xml:space="preserve"> sobre un grupo familiar compuesto por adultos cuyas edades oscilan entre los 55 y los 78 años. </w:t>
      </w:r>
      <w:r w:rsidR="009071DD" w:rsidRPr="009071DD">
        <w:rPr>
          <w:i/>
          <w:iCs/>
          <w:color w:val="000000" w:themeColor="text1"/>
          <w:sz w:val="28"/>
          <w:szCs w:val="28"/>
          <w:lang w:eastAsia="es-ES"/>
        </w:rPr>
        <w:t>Alirio</w:t>
      </w:r>
      <w:r w:rsidR="006A1559" w:rsidRPr="003F0762">
        <w:rPr>
          <w:color w:val="000000" w:themeColor="text1"/>
          <w:sz w:val="28"/>
          <w:szCs w:val="28"/>
          <w:lang w:eastAsia="es-ES"/>
        </w:rPr>
        <w:t xml:space="preserve"> y </w:t>
      </w:r>
      <w:r w:rsidR="009071DD" w:rsidRPr="009071DD">
        <w:rPr>
          <w:i/>
          <w:iCs/>
          <w:color w:val="000000" w:themeColor="text1"/>
          <w:sz w:val="28"/>
          <w:szCs w:val="28"/>
          <w:lang w:eastAsia="es-ES"/>
        </w:rPr>
        <w:t>Raúl</w:t>
      </w:r>
      <w:r w:rsidR="006A1559" w:rsidRPr="003F0762">
        <w:rPr>
          <w:color w:val="000000" w:themeColor="text1"/>
          <w:sz w:val="28"/>
          <w:szCs w:val="28"/>
          <w:lang w:eastAsia="es-ES"/>
        </w:rPr>
        <w:t>, quienes serían sus cuidadores</w:t>
      </w:r>
      <w:r w:rsidR="00A735A3" w:rsidRPr="003F0762">
        <w:rPr>
          <w:color w:val="000000" w:themeColor="text1"/>
          <w:sz w:val="28"/>
          <w:szCs w:val="28"/>
          <w:lang w:eastAsia="es-ES"/>
        </w:rPr>
        <w:t xml:space="preserve"> principales, </w:t>
      </w:r>
      <w:r w:rsidR="00F143D4" w:rsidRPr="003F0762">
        <w:rPr>
          <w:color w:val="000000" w:themeColor="text1"/>
          <w:sz w:val="28"/>
          <w:szCs w:val="28"/>
          <w:lang w:eastAsia="es-ES"/>
        </w:rPr>
        <w:t xml:space="preserve">manifestaron que también presentan limitaciones físicas y de salud derivadas de su edad, lo que restringe su capacidad para brindar una atención adecuada y continua. </w:t>
      </w:r>
      <w:r w:rsidR="00DE3337">
        <w:rPr>
          <w:color w:val="000000" w:themeColor="text1"/>
          <w:sz w:val="28"/>
          <w:szCs w:val="28"/>
          <w:lang w:eastAsia="es-ES"/>
        </w:rPr>
        <w:t xml:space="preserve">Eventualmente, ese cuidado podría exigir esfuerzos físicos </w:t>
      </w:r>
      <w:r w:rsidR="00A826AB">
        <w:rPr>
          <w:color w:val="000000" w:themeColor="text1"/>
          <w:sz w:val="28"/>
          <w:szCs w:val="28"/>
          <w:lang w:eastAsia="es-ES"/>
        </w:rPr>
        <w:t>que podrían superar las capacidades de tales personas</w:t>
      </w:r>
      <w:r w:rsidR="00566B2C">
        <w:rPr>
          <w:color w:val="000000" w:themeColor="text1"/>
          <w:sz w:val="28"/>
          <w:szCs w:val="28"/>
          <w:lang w:eastAsia="es-ES"/>
        </w:rPr>
        <w:t xml:space="preserve"> que, entre otras, aseguraron tener enfermedades tales como </w:t>
      </w:r>
      <w:r w:rsidR="009F0085">
        <w:rPr>
          <w:color w:val="000000" w:themeColor="text1"/>
          <w:sz w:val="28"/>
          <w:szCs w:val="28"/>
          <w:lang w:eastAsia="es-ES"/>
        </w:rPr>
        <w:t xml:space="preserve">artrosis </w:t>
      </w:r>
      <w:r w:rsidR="00C53840">
        <w:rPr>
          <w:color w:val="000000" w:themeColor="text1"/>
          <w:sz w:val="28"/>
          <w:szCs w:val="28"/>
          <w:lang w:eastAsia="es-ES"/>
        </w:rPr>
        <w:t xml:space="preserve">e </w:t>
      </w:r>
      <w:r w:rsidR="00735723">
        <w:rPr>
          <w:color w:val="000000" w:themeColor="text1"/>
          <w:sz w:val="28"/>
          <w:szCs w:val="28"/>
          <w:lang w:eastAsia="es-ES"/>
        </w:rPr>
        <w:t>hipotiroidismo</w:t>
      </w:r>
      <w:r w:rsidR="00A826AB">
        <w:rPr>
          <w:color w:val="000000" w:themeColor="text1"/>
          <w:sz w:val="28"/>
          <w:szCs w:val="28"/>
          <w:lang w:eastAsia="es-ES"/>
        </w:rPr>
        <w:t>.</w:t>
      </w:r>
      <w:r w:rsidR="00052DA5">
        <w:rPr>
          <w:color w:val="000000" w:themeColor="text1"/>
          <w:sz w:val="28"/>
          <w:szCs w:val="28"/>
          <w:lang w:eastAsia="es-ES"/>
        </w:rPr>
        <w:t xml:space="preserve"> </w:t>
      </w:r>
      <w:r w:rsidR="00AE5789">
        <w:rPr>
          <w:color w:val="000000" w:themeColor="text1"/>
          <w:sz w:val="28"/>
          <w:szCs w:val="28"/>
          <w:lang w:eastAsia="es-ES"/>
        </w:rPr>
        <w:t>En segundo lugar, por</w:t>
      </w:r>
      <w:r w:rsidR="00F4130A">
        <w:rPr>
          <w:color w:val="000000" w:themeColor="text1"/>
          <w:sz w:val="28"/>
          <w:szCs w:val="28"/>
          <w:lang w:eastAsia="es-ES"/>
        </w:rPr>
        <w:t xml:space="preserve"> cuanto dicha carga también podría incidir en </w:t>
      </w:r>
      <w:r w:rsidR="00F87663">
        <w:rPr>
          <w:color w:val="000000" w:themeColor="text1"/>
          <w:sz w:val="28"/>
          <w:szCs w:val="28"/>
          <w:lang w:eastAsia="es-ES"/>
        </w:rPr>
        <w:t>la</w:t>
      </w:r>
      <w:r w:rsidR="000D78C0">
        <w:rPr>
          <w:color w:val="000000" w:themeColor="text1"/>
          <w:sz w:val="28"/>
          <w:szCs w:val="28"/>
          <w:lang w:eastAsia="es-ES"/>
        </w:rPr>
        <w:t xml:space="preserve"> satisfacción de necesidades económicas de sus cuidadores. </w:t>
      </w:r>
      <w:r w:rsidR="00AE405E">
        <w:rPr>
          <w:color w:val="000000" w:themeColor="text1"/>
          <w:sz w:val="28"/>
          <w:szCs w:val="28"/>
          <w:lang w:eastAsia="es-ES"/>
        </w:rPr>
        <w:t>Al respecto, la Sala</w:t>
      </w:r>
      <w:r w:rsidR="00915DCB">
        <w:rPr>
          <w:color w:val="000000" w:themeColor="text1"/>
          <w:sz w:val="28"/>
          <w:szCs w:val="28"/>
          <w:lang w:eastAsia="es-ES"/>
        </w:rPr>
        <w:t xml:space="preserve"> reitera que</w:t>
      </w:r>
      <w:r w:rsidR="00E5559D">
        <w:rPr>
          <w:color w:val="000000" w:themeColor="text1"/>
          <w:sz w:val="28"/>
          <w:szCs w:val="28"/>
          <w:lang w:eastAsia="es-ES"/>
        </w:rPr>
        <w:t xml:space="preserve">, según lo indicó el agente oficioso, </w:t>
      </w:r>
      <w:r w:rsidR="009F307D">
        <w:rPr>
          <w:color w:val="000000" w:themeColor="text1"/>
          <w:sz w:val="28"/>
          <w:szCs w:val="28"/>
          <w:lang w:eastAsia="es-ES"/>
        </w:rPr>
        <w:t>los recursos del núcleo familiar son destinados</w:t>
      </w:r>
      <w:r w:rsidR="003D742C">
        <w:rPr>
          <w:color w:val="000000" w:themeColor="text1"/>
          <w:sz w:val="28"/>
          <w:szCs w:val="28"/>
          <w:lang w:eastAsia="es-ES"/>
        </w:rPr>
        <w:t xml:space="preserve"> a la satisfacción de sus necesidades básicas y la de su madre, lo que apenas les permite contratar a una persona para bañarla. </w:t>
      </w:r>
    </w:p>
    <w:p w14:paraId="682F8D6B" w14:textId="77777777" w:rsidR="006A4C09" w:rsidRDefault="006A4C09" w:rsidP="00596056">
      <w:pPr>
        <w:pStyle w:val="Prrafodelista"/>
        <w:tabs>
          <w:tab w:val="left" w:pos="560"/>
          <w:tab w:val="left" w:pos="851"/>
          <w:tab w:val="left" w:pos="1680"/>
          <w:tab w:val="left" w:pos="2240"/>
          <w:tab w:val="left" w:pos="2800"/>
          <w:tab w:val="left" w:pos="3360"/>
          <w:tab w:val="left" w:pos="3920"/>
          <w:tab w:val="left" w:pos="4480"/>
          <w:tab w:val="left" w:pos="5040"/>
          <w:tab w:val="left" w:pos="5600"/>
          <w:tab w:val="left" w:pos="6160"/>
          <w:tab w:val="left" w:pos="6720"/>
        </w:tabs>
        <w:spacing w:before="0"/>
        <w:ind w:left="0"/>
        <w:rPr>
          <w:i/>
          <w:iCs/>
          <w:color w:val="000000" w:themeColor="text1"/>
          <w:sz w:val="28"/>
          <w:szCs w:val="28"/>
          <w:lang w:eastAsia="es-ES"/>
        </w:rPr>
      </w:pPr>
    </w:p>
    <w:p w14:paraId="2F9FDB1D" w14:textId="2AD22928" w:rsidR="00B91D1B" w:rsidRPr="00B91D1B" w:rsidRDefault="00BC360A" w:rsidP="00596056">
      <w:pPr>
        <w:tabs>
          <w:tab w:val="left" w:pos="560"/>
          <w:tab w:val="left" w:pos="851"/>
          <w:tab w:val="left" w:pos="1680"/>
          <w:tab w:val="left" w:pos="2240"/>
          <w:tab w:val="left" w:pos="2800"/>
          <w:tab w:val="left" w:pos="3360"/>
          <w:tab w:val="left" w:pos="3920"/>
          <w:tab w:val="left" w:pos="4480"/>
          <w:tab w:val="left" w:pos="5040"/>
          <w:tab w:val="left" w:pos="5600"/>
          <w:tab w:val="left" w:pos="6160"/>
          <w:tab w:val="left" w:pos="6720"/>
        </w:tabs>
        <w:jc w:val="both"/>
        <w:rPr>
          <w:color w:val="000000" w:themeColor="text1"/>
          <w:sz w:val="28"/>
          <w:szCs w:val="28"/>
          <w:lang w:eastAsia="es-ES"/>
        </w:rPr>
      </w:pPr>
      <w:r>
        <w:rPr>
          <w:color w:val="000000" w:themeColor="text1"/>
          <w:sz w:val="28"/>
          <w:szCs w:val="28"/>
          <w:lang w:eastAsia="es-ES"/>
        </w:rPr>
        <w:t>En este contexto, l</w:t>
      </w:r>
      <w:r w:rsidR="00B91D1B" w:rsidRPr="00B91D1B">
        <w:rPr>
          <w:color w:val="000000" w:themeColor="text1"/>
          <w:sz w:val="28"/>
          <w:szCs w:val="28"/>
          <w:lang w:eastAsia="es-ES"/>
        </w:rPr>
        <w:t>a Corte</w:t>
      </w:r>
      <w:r>
        <w:rPr>
          <w:color w:val="000000" w:themeColor="text1"/>
          <w:sz w:val="28"/>
          <w:szCs w:val="28"/>
          <w:lang w:eastAsia="es-ES"/>
        </w:rPr>
        <w:t xml:space="preserve"> reitera </w:t>
      </w:r>
      <w:proofErr w:type="gramStart"/>
      <w:r>
        <w:rPr>
          <w:color w:val="000000" w:themeColor="text1"/>
          <w:sz w:val="28"/>
          <w:szCs w:val="28"/>
          <w:lang w:eastAsia="es-ES"/>
        </w:rPr>
        <w:t>que</w:t>
      </w:r>
      <w:proofErr w:type="gramEnd"/>
      <w:r w:rsidR="00E0552F">
        <w:rPr>
          <w:color w:val="000000" w:themeColor="text1"/>
          <w:sz w:val="28"/>
          <w:szCs w:val="28"/>
          <w:lang w:eastAsia="es-ES"/>
        </w:rPr>
        <w:t xml:space="preserve"> de conformidad con la jurisprudencia constitucional</w:t>
      </w:r>
      <w:r w:rsidR="00EE1142">
        <w:rPr>
          <w:color w:val="000000" w:themeColor="text1"/>
          <w:sz w:val="28"/>
          <w:szCs w:val="28"/>
          <w:lang w:eastAsia="es-ES"/>
        </w:rPr>
        <w:t>,</w:t>
      </w:r>
      <w:r w:rsidR="00B91D1B" w:rsidRPr="00B91D1B">
        <w:rPr>
          <w:color w:val="000000" w:themeColor="text1"/>
          <w:sz w:val="28"/>
          <w:szCs w:val="28"/>
          <w:lang w:eastAsia="es-ES"/>
        </w:rPr>
        <w:t xml:space="preserve"> el bienestar del cuidador es un criterio esencial para valorar la procedencia del servicio de cuidador a cargo de la EPS, en tanto la idoneidad del entorno de cuidado incide directamente en el derecho a la salud del paciente, especialmente en su componente de calidad</w:t>
      </w:r>
      <w:r w:rsidR="00B91D1B">
        <w:rPr>
          <w:rStyle w:val="Refdenotaalpie"/>
          <w:color w:val="000000" w:themeColor="text1"/>
          <w:sz w:val="28"/>
          <w:szCs w:val="28"/>
          <w:lang w:eastAsia="es-ES"/>
        </w:rPr>
        <w:footnoteReference w:id="338"/>
      </w:r>
      <w:r w:rsidR="00B91D1B" w:rsidRPr="00B91D1B">
        <w:rPr>
          <w:color w:val="000000" w:themeColor="text1"/>
          <w:sz w:val="28"/>
          <w:szCs w:val="28"/>
          <w:lang w:eastAsia="es-ES"/>
        </w:rPr>
        <w:t xml:space="preserve">. Sin embargo, </w:t>
      </w:r>
      <w:r w:rsidR="008511E5">
        <w:rPr>
          <w:color w:val="000000" w:themeColor="text1"/>
          <w:sz w:val="28"/>
          <w:szCs w:val="28"/>
          <w:lang w:eastAsia="es-ES"/>
        </w:rPr>
        <w:t xml:space="preserve">insiste en que </w:t>
      </w:r>
      <w:r w:rsidR="00B91D1B" w:rsidRPr="00B91D1B">
        <w:rPr>
          <w:color w:val="000000" w:themeColor="text1"/>
          <w:sz w:val="28"/>
          <w:szCs w:val="28"/>
          <w:lang w:eastAsia="es-ES"/>
        </w:rPr>
        <w:t xml:space="preserve">en el presente caso no se evidencia que la entidad accionada </w:t>
      </w:r>
      <w:r w:rsidR="001D0FBD">
        <w:rPr>
          <w:color w:val="000000" w:themeColor="text1"/>
          <w:sz w:val="28"/>
          <w:szCs w:val="28"/>
          <w:lang w:eastAsia="es-ES"/>
        </w:rPr>
        <w:t>hubiese</w:t>
      </w:r>
      <w:r w:rsidR="00B91D1B" w:rsidRPr="00B91D1B">
        <w:rPr>
          <w:color w:val="000000" w:themeColor="text1"/>
          <w:sz w:val="28"/>
          <w:szCs w:val="28"/>
          <w:lang w:eastAsia="es-ES"/>
        </w:rPr>
        <w:t xml:space="preserve"> realizado una valoración integral del entorno de cuidado</w:t>
      </w:r>
      <w:r w:rsidR="00EA03F9">
        <w:rPr>
          <w:color w:val="000000" w:themeColor="text1"/>
          <w:sz w:val="28"/>
          <w:szCs w:val="28"/>
          <w:lang w:eastAsia="es-ES"/>
        </w:rPr>
        <w:t xml:space="preserve">. Si bien </w:t>
      </w:r>
      <w:r w:rsidR="00970B75">
        <w:rPr>
          <w:color w:val="000000" w:themeColor="text1"/>
          <w:sz w:val="28"/>
          <w:szCs w:val="28"/>
          <w:lang w:eastAsia="es-ES"/>
        </w:rPr>
        <w:t xml:space="preserve">identificó a los integrantes del núcleo familiar de la agenciada, no hizo una valoración en particular sobre </w:t>
      </w:r>
      <w:r w:rsidR="00881531">
        <w:rPr>
          <w:color w:val="000000" w:themeColor="text1"/>
          <w:sz w:val="28"/>
          <w:szCs w:val="28"/>
          <w:lang w:eastAsia="es-ES"/>
        </w:rPr>
        <w:t>sus</w:t>
      </w:r>
      <w:r w:rsidR="00970B75">
        <w:rPr>
          <w:color w:val="000000" w:themeColor="text1"/>
          <w:sz w:val="28"/>
          <w:szCs w:val="28"/>
          <w:lang w:eastAsia="es-ES"/>
        </w:rPr>
        <w:t xml:space="preserve"> condiciones físicas y económicas</w:t>
      </w:r>
      <w:r w:rsidR="00AE4F14">
        <w:rPr>
          <w:color w:val="000000" w:themeColor="text1"/>
          <w:sz w:val="28"/>
          <w:szCs w:val="28"/>
          <w:lang w:eastAsia="es-ES"/>
        </w:rPr>
        <w:t xml:space="preserve"> para constatar si </w:t>
      </w:r>
      <w:r w:rsidR="00DE7224">
        <w:rPr>
          <w:color w:val="000000" w:themeColor="text1"/>
          <w:sz w:val="28"/>
          <w:szCs w:val="28"/>
          <w:lang w:eastAsia="es-ES"/>
        </w:rPr>
        <w:t xml:space="preserve">tienen las condiciones </w:t>
      </w:r>
      <w:r w:rsidR="00DE7224">
        <w:rPr>
          <w:color w:val="000000" w:themeColor="text1"/>
          <w:sz w:val="28"/>
          <w:szCs w:val="28"/>
          <w:lang w:eastAsia="es-ES"/>
        </w:rPr>
        <w:lastRenderedPageBreak/>
        <w:t xml:space="preserve">necesarias para garantizar una </w:t>
      </w:r>
      <w:r w:rsidR="005136F5">
        <w:rPr>
          <w:color w:val="000000" w:themeColor="text1"/>
          <w:sz w:val="28"/>
          <w:szCs w:val="28"/>
          <w:lang w:eastAsia="es-ES"/>
        </w:rPr>
        <w:t>asistencia</w:t>
      </w:r>
      <w:r w:rsidR="00DE7224">
        <w:rPr>
          <w:color w:val="000000" w:themeColor="text1"/>
          <w:sz w:val="28"/>
          <w:szCs w:val="28"/>
          <w:lang w:eastAsia="es-ES"/>
        </w:rPr>
        <w:t xml:space="preserve"> efectiva</w:t>
      </w:r>
      <w:r w:rsidR="00644C18">
        <w:rPr>
          <w:color w:val="000000" w:themeColor="text1"/>
          <w:sz w:val="28"/>
          <w:szCs w:val="28"/>
          <w:lang w:eastAsia="es-ES"/>
        </w:rPr>
        <w:t>.</w:t>
      </w:r>
      <w:r w:rsidR="00970B75">
        <w:rPr>
          <w:color w:val="000000" w:themeColor="text1"/>
          <w:sz w:val="28"/>
          <w:szCs w:val="28"/>
          <w:lang w:eastAsia="es-ES"/>
        </w:rPr>
        <w:t xml:space="preserve"> </w:t>
      </w:r>
      <w:r w:rsidR="00644C18">
        <w:rPr>
          <w:color w:val="000000" w:themeColor="text1"/>
          <w:sz w:val="28"/>
          <w:szCs w:val="28"/>
          <w:lang w:eastAsia="es-ES"/>
        </w:rPr>
        <w:t>Entre otras, no tuvo en cuenta sus</w:t>
      </w:r>
      <w:r w:rsidR="00B91D1B" w:rsidRPr="00B91D1B">
        <w:rPr>
          <w:color w:val="000000" w:themeColor="text1"/>
          <w:sz w:val="28"/>
          <w:szCs w:val="28"/>
          <w:lang w:eastAsia="es-ES"/>
        </w:rPr>
        <w:t xml:space="preserve"> condiciones de salud y edad, el esfuerzo físico y emocional que </w:t>
      </w:r>
      <w:r w:rsidR="00F8163F">
        <w:rPr>
          <w:color w:val="000000" w:themeColor="text1"/>
          <w:sz w:val="28"/>
          <w:szCs w:val="28"/>
          <w:lang w:eastAsia="es-ES"/>
        </w:rPr>
        <w:t xml:space="preserve">podría conllevar </w:t>
      </w:r>
      <w:r w:rsidR="00B91D1B" w:rsidRPr="00B91D1B">
        <w:rPr>
          <w:color w:val="000000" w:themeColor="text1"/>
          <w:sz w:val="28"/>
          <w:szCs w:val="28"/>
          <w:lang w:eastAsia="es-ES"/>
        </w:rPr>
        <w:t>esta labor</w:t>
      </w:r>
      <w:r w:rsidR="00BD03BA">
        <w:rPr>
          <w:color w:val="000000" w:themeColor="text1"/>
          <w:sz w:val="28"/>
          <w:szCs w:val="28"/>
          <w:lang w:eastAsia="es-ES"/>
        </w:rPr>
        <w:t xml:space="preserve"> </w:t>
      </w:r>
      <w:r w:rsidR="00655703">
        <w:rPr>
          <w:color w:val="000000" w:themeColor="text1"/>
          <w:sz w:val="28"/>
          <w:szCs w:val="28"/>
          <w:lang w:eastAsia="es-ES"/>
        </w:rPr>
        <w:t>ni</w:t>
      </w:r>
      <w:r w:rsidR="00B91D1B" w:rsidRPr="00B91D1B">
        <w:rPr>
          <w:color w:val="000000" w:themeColor="text1"/>
          <w:sz w:val="28"/>
          <w:szCs w:val="28"/>
          <w:lang w:eastAsia="es-ES"/>
        </w:rPr>
        <w:t xml:space="preserve"> el impacto que tiene sobre su autonomía</w:t>
      </w:r>
      <w:r w:rsidR="00B45CA4">
        <w:rPr>
          <w:color w:val="000000" w:themeColor="text1"/>
          <w:sz w:val="28"/>
          <w:szCs w:val="28"/>
          <w:lang w:eastAsia="es-ES"/>
        </w:rPr>
        <w:t xml:space="preserve"> personal y econ</w:t>
      </w:r>
      <w:r w:rsidR="0086028D">
        <w:rPr>
          <w:color w:val="000000" w:themeColor="text1"/>
          <w:sz w:val="28"/>
          <w:szCs w:val="28"/>
          <w:lang w:eastAsia="es-ES"/>
        </w:rPr>
        <w:t>ómic</w:t>
      </w:r>
      <w:r w:rsidR="00B45CA4">
        <w:rPr>
          <w:color w:val="000000" w:themeColor="text1"/>
          <w:sz w:val="28"/>
          <w:szCs w:val="28"/>
          <w:lang w:eastAsia="es-ES"/>
        </w:rPr>
        <w:t>a o</w:t>
      </w:r>
      <w:r w:rsidR="00B91D1B" w:rsidRPr="00B91D1B">
        <w:rPr>
          <w:color w:val="000000" w:themeColor="text1"/>
          <w:sz w:val="28"/>
          <w:szCs w:val="28"/>
          <w:lang w:eastAsia="es-ES"/>
        </w:rPr>
        <w:t xml:space="preserve"> su calidad de vida.</w:t>
      </w:r>
      <w:r w:rsidR="00A837A4">
        <w:rPr>
          <w:color w:val="000000" w:themeColor="text1"/>
          <w:sz w:val="28"/>
          <w:szCs w:val="28"/>
          <w:lang w:eastAsia="es-ES"/>
        </w:rPr>
        <w:t xml:space="preserve"> </w:t>
      </w:r>
      <w:r w:rsidR="00B91D1B" w:rsidRPr="00B91D1B">
        <w:rPr>
          <w:color w:val="000000" w:themeColor="text1"/>
          <w:sz w:val="28"/>
          <w:szCs w:val="28"/>
          <w:lang w:eastAsia="es-ES"/>
        </w:rPr>
        <w:t xml:space="preserve">Esta omisión </w:t>
      </w:r>
      <w:r w:rsidR="00222355">
        <w:rPr>
          <w:color w:val="000000" w:themeColor="text1"/>
          <w:sz w:val="28"/>
          <w:szCs w:val="28"/>
          <w:lang w:eastAsia="es-ES"/>
        </w:rPr>
        <w:t>podría imponer</w:t>
      </w:r>
      <w:r w:rsidR="00B91D1B" w:rsidRPr="00B91D1B">
        <w:rPr>
          <w:color w:val="000000" w:themeColor="text1"/>
          <w:sz w:val="28"/>
          <w:szCs w:val="28"/>
          <w:lang w:eastAsia="es-ES"/>
        </w:rPr>
        <w:t xml:space="preserve"> una carga desproporcionada sobre un grupo familiar envejecido y con limitaciones físicas, lo cual no solo </w:t>
      </w:r>
      <w:r w:rsidR="0030679D">
        <w:rPr>
          <w:color w:val="000000" w:themeColor="text1"/>
          <w:sz w:val="28"/>
          <w:szCs w:val="28"/>
          <w:lang w:eastAsia="es-ES"/>
        </w:rPr>
        <w:t>afecta</w:t>
      </w:r>
      <w:r w:rsidR="00B91D1B" w:rsidRPr="00B91D1B">
        <w:rPr>
          <w:color w:val="000000" w:themeColor="text1"/>
          <w:sz w:val="28"/>
          <w:szCs w:val="28"/>
          <w:lang w:eastAsia="es-ES"/>
        </w:rPr>
        <w:t xml:space="preserve"> los derechos de los cuidadores, sino que </w:t>
      </w:r>
      <w:r w:rsidR="00763120">
        <w:rPr>
          <w:color w:val="000000" w:themeColor="text1"/>
          <w:sz w:val="28"/>
          <w:szCs w:val="28"/>
          <w:lang w:eastAsia="es-ES"/>
        </w:rPr>
        <w:t>podría comprometer</w:t>
      </w:r>
      <w:r w:rsidR="00B91D1B" w:rsidRPr="00B91D1B">
        <w:rPr>
          <w:color w:val="000000" w:themeColor="text1"/>
          <w:sz w:val="28"/>
          <w:szCs w:val="28"/>
          <w:lang w:eastAsia="es-ES"/>
        </w:rPr>
        <w:t xml:space="preserve"> la adecuada atención y el </w:t>
      </w:r>
      <w:r w:rsidR="000C216B">
        <w:rPr>
          <w:color w:val="000000" w:themeColor="text1"/>
          <w:sz w:val="28"/>
          <w:szCs w:val="28"/>
          <w:lang w:eastAsia="es-ES"/>
        </w:rPr>
        <w:t>cuidado</w:t>
      </w:r>
      <w:r w:rsidR="00B91D1B" w:rsidRPr="00B91D1B">
        <w:rPr>
          <w:color w:val="000000" w:themeColor="text1"/>
          <w:sz w:val="28"/>
          <w:szCs w:val="28"/>
          <w:lang w:eastAsia="es-ES"/>
        </w:rPr>
        <w:t xml:space="preserve"> que requiere la señora </w:t>
      </w:r>
      <w:r w:rsidR="009071DD" w:rsidRPr="00A53DD5">
        <w:rPr>
          <w:i/>
          <w:iCs/>
          <w:color w:val="000000" w:themeColor="text1"/>
          <w:sz w:val="28"/>
          <w:szCs w:val="28"/>
          <w:lang w:val="es-ES" w:eastAsia="es-ES"/>
        </w:rPr>
        <w:t>Alicia</w:t>
      </w:r>
      <w:r w:rsidR="00B91D1B" w:rsidRPr="00B91D1B">
        <w:rPr>
          <w:color w:val="000000" w:themeColor="text1"/>
          <w:sz w:val="28"/>
          <w:szCs w:val="28"/>
          <w:lang w:eastAsia="es-ES"/>
        </w:rPr>
        <w:t>.</w:t>
      </w:r>
      <w:r w:rsidR="00332F5D">
        <w:rPr>
          <w:color w:val="000000" w:themeColor="text1"/>
          <w:sz w:val="28"/>
          <w:szCs w:val="28"/>
          <w:lang w:eastAsia="es-ES"/>
        </w:rPr>
        <w:t xml:space="preserve"> Sobre este aspecto resulta importante destacar </w:t>
      </w:r>
      <w:proofErr w:type="gramStart"/>
      <w:r w:rsidR="00332F5D">
        <w:rPr>
          <w:color w:val="000000" w:themeColor="text1"/>
          <w:sz w:val="28"/>
          <w:szCs w:val="28"/>
          <w:lang w:eastAsia="es-ES"/>
        </w:rPr>
        <w:t>que</w:t>
      </w:r>
      <w:proofErr w:type="gramEnd"/>
      <w:r w:rsidR="00332F5D">
        <w:rPr>
          <w:color w:val="000000" w:themeColor="text1"/>
          <w:sz w:val="28"/>
          <w:szCs w:val="28"/>
          <w:lang w:eastAsia="es-ES"/>
        </w:rPr>
        <w:t xml:space="preserve"> de acuerdo con el precedente recopilado en esta decisión, la evaluación acerca de la responsabilidad del sistema de salud para el suministro del servicio de cuidador no debe analizarse solo desde el punto de vista de la existencia de una red familiar, sino también desde el hecho </w:t>
      </w:r>
      <w:r w:rsidR="000E0CD7">
        <w:rPr>
          <w:color w:val="000000" w:themeColor="text1"/>
          <w:sz w:val="28"/>
          <w:szCs w:val="28"/>
          <w:lang w:eastAsia="es-ES"/>
        </w:rPr>
        <w:t xml:space="preserve">de </w:t>
      </w:r>
      <w:r w:rsidR="00332F5D">
        <w:rPr>
          <w:color w:val="000000" w:themeColor="text1"/>
          <w:sz w:val="28"/>
          <w:szCs w:val="28"/>
          <w:lang w:eastAsia="es-ES"/>
        </w:rPr>
        <w:t xml:space="preserve">que el cuidado no configure una carga desproporcionada y a partir de la caracterización de esa red. En este caso, existen suficientes elementos de juicio para que la Sala concluya que quienes conforman la red familiar de la agenciada podrían carecer de la capacidad para atenderla, más </w:t>
      </w:r>
      <w:r w:rsidR="00CF72F8">
        <w:rPr>
          <w:color w:val="000000" w:themeColor="text1"/>
          <w:sz w:val="28"/>
          <w:szCs w:val="28"/>
          <w:lang w:eastAsia="es-ES"/>
        </w:rPr>
        <w:t>aún</w:t>
      </w:r>
      <w:r w:rsidR="00332F5D">
        <w:rPr>
          <w:color w:val="000000" w:themeColor="text1"/>
          <w:sz w:val="28"/>
          <w:szCs w:val="28"/>
          <w:lang w:eastAsia="es-ES"/>
        </w:rPr>
        <w:t xml:space="preserve"> si se tiene en cuenta las especiales demandas que se derivan de la grave condición de salud de la afectada. </w:t>
      </w:r>
    </w:p>
    <w:p w14:paraId="3E227FB3" w14:textId="77777777" w:rsidR="00B91D1B" w:rsidRPr="00B91D1B" w:rsidRDefault="00B91D1B" w:rsidP="00596056">
      <w:pPr>
        <w:tabs>
          <w:tab w:val="left" w:pos="560"/>
          <w:tab w:val="left" w:pos="851"/>
          <w:tab w:val="left" w:pos="1680"/>
          <w:tab w:val="left" w:pos="2240"/>
          <w:tab w:val="left" w:pos="2800"/>
          <w:tab w:val="left" w:pos="3360"/>
          <w:tab w:val="left" w:pos="3920"/>
          <w:tab w:val="left" w:pos="4480"/>
          <w:tab w:val="left" w:pos="5040"/>
          <w:tab w:val="left" w:pos="5600"/>
          <w:tab w:val="left" w:pos="6160"/>
          <w:tab w:val="left" w:pos="6720"/>
        </w:tabs>
        <w:rPr>
          <w:color w:val="000000" w:themeColor="text1"/>
          <w:sz w:val="28"/>
          <w:szCs w:val="28"/>
          <w:lang w:eastAsia="es-ES"/>
        </w:rPr>
      </w:pPr>
    </w:p>
    <w:p w14:paraId="1EE1AA5E" w14:textId="768375D3" w:rsidR="00153CD2" w:rsidRPr="00146718" w:rsidRDefault="003E4D7F" w:rsidP="00596056">
      <w:pPr>
        <w:pStyle w:val="Prrafodelista"/>
        <w:widowControl w:val="0"/>
        <w:numPr>
          <w:ilvl w:val="0"/>
          <w:numId w:val="2"/>
        </w:numPr>
        <w:spacing w:before="0"/>
        <w:ind w:left="0" w:firstLine="0"/>
        <w:contextualSpacing/>
        <w:outlineLvl w:val="0"/>
        <w:rPr>
          <w:i/>
          <w:color w:val="000000" w:themeColor="text1"/>
          <w:sz w:val="28"/>
          <w:szCs w:val="28"/>
          <w:shd w:val="clear" w:color="auto" w:fill="FFFFFF"/>
        </w:rPr>
      </w:pPr>
      <w:r>
        <w:rPr>
          <w:color w:val="000000" w:themeColor="text1"/>
          <w:sz w:val="28"/>
          <w:szCs w:val="28"/>
          <w:lang w:val="es-ES" w:eastAsia="es-ES"/>
        </w:rPr>
        <w:t>Por todo lo anterior</w:t>
      </w:r>
      <w:r w:rsidR="0030679D">
        <w:rPr>
          <w:color w:val="000000" w:themeColor="text1"/>
          <w:sz w:val="28"/>
          <w:szCs w:val="28"/>
          <w:lang w:val="es-ES" w:eastAsia="es-ES"/>
        </w:rPr>
        <w:t xml:space="preserve">, la Sala Séptima de Revisión </w:t>
      </w:r>
      <w:r w:rsidR="00425421">
        <w:rPr>
          <w:color w:val="000000" w:themeColor="text1"/>
          <w:sz w:val="28"/>
          <w:szCs w:val="28"/>
          <w:lang w:val="es-ES" w:eastAsia="es-ES"/>
        </w:rPr>
        <w:t xml:space="preserve">constata que Nueva EPS vulneró los derechos fundamentales a la salud y a la vida digna de </w:t>
      </w:r>
      <w:r w:rsidR="009071DD" w:rsidRPr="00A53DD5">
        <w:rPr>
          <w:i/>
          <w:iCs/>
          <w:color w:val="000000" w:themeColor="text1"/>
          <w:sz w:val="28"/>
          <w:szCs w:val="28"/>
          <w:lang w:val="es-ES" w:eastAsia="es-ES"/>
        </w:rPr>
        <w:t>Alicia</w:t>
      </w:r>
      <w:r w:rsidR="00FF22DB">
        <w:rPr>
          <w:color w:val="000000" w:themeColor="text1"/>
          <w:sz w:val="28"/>
          <w:szCs w:val="28"/>
          <w:lang w:val="es-ES" w:eastAsia="es-ES"/>
        </w:rPr>
        <w:t xml:space="preserve"> al negar la solicitud de</w:t>
      </w:r>
      <w:r w:rsidR="00441412">
        <w:rPr>
          <w:color w:val="000000" w:themeColor="text1"/>
          <w:sz w:val="28"/>
          <w:szCs w:val="28"/>
          <w:lang w:val="es-ES" w:eastAsia="es-ES"/>
        </w:rPr>
        <w:t>l servicio del cuidador basándose únicamente en la ausencia de</w:t>
      </w:r>
      <w:r w:rsidR="009A70DF">
        <w:rPr>
          <w:color w:val="000000" w:themeColor="text1"/>
          <w:sz w:val="28"/>
          <w:szCs w:val="28"/>
          <w:lang w:val="es-ES" w:eastAsia="es-ES"/>
        </w:rPr>
        <w:t xml:space="preserve"> una orden médica y en </w:t>
      </w:r>
      <w:r w:rsidR="002A0AE6">
        <w:rPr>
          <w:color w:val="000000" w:themeColor="text1"/>
          <w:sz w:val="28"/>
          <w:szCs w:val="28"/>
          <w:lang w:val="es-ES" w:eastAsia="es-ES"/>
        </w:rPr>
        <w:t xml:space="preserve">el hecho de que </w:t>
      </w:r>
      <w:r w:rsidR="00130888">
        <w:rPr>
          <w:color w:val="000000" w:themeColor="text1"/>
          <w:sz w:val="28"/>
          <w:szCs w:val="28"/>
          <w:lang w:val="es-ES" w:eastAsia="es-ES"/>
        </w:rPr>
        <w:t>la familia debía asumir su cuidado sin valorar el entorno de cuidado</w:t>
      </w:r>
      <w:r w:rsidR="00A96B91">
        <w:rPr>
          <w:color w:val="000000" w:themeColor="text1"/>
          <w:sz w:val="28"/>
          <w:szCs w:val="28"/>
          <w:lang w:val="es-ES" w:eastAsia="es-ES"/>
        </w:rPr>
        <w:t xml:space="preserve"> y a partir de los parámetros explicados en esta sentencia</w:t>
      </w:r>
      <w:r w:rsidR="00130888">
        <w:rPr>
          <w:color w:val="000000" w:themeColor="text1"/>
          <w:sz w:val="28"/>
          <w:szCs w:val="28"/>
          <w:lang w:val="es-ES" w:eastAsia="es-ES"/>
        </w:rPr>
        <w:t xml:space="preserve">. </w:t>
      </w:r>
      <w:r w:rsidR="003C48AB">
        <w:rPr>
          <w:color w:val="000000" w:themeColor="text1"/>
          <w:sz w:val="28"/>
          <w:szCs w:val="28"/>
          <w:lang w:val="es-ES" w:eastAsia="es-ES"/>
        </w:rPr>
        <w:t>En consecuencia</w:t>
      </w:r>
      <w:r w:rsidR="00197152">
        <w:rPr>
          <w:color w:val="000000" w:themeColor="text1"/>
          <w:sz w:val="28"/>
          <w:szCs w:val="28"/>
          <w:lang w:val="es-ES" w:eastAsia="es-ES"/>
        </w:rPr>
        <w:t>,</w:t>
      </w:r>
      <w:r w:rsidR="003C48AB">
        <w:rPr>
          <w:color w:val="000000" w:themeColor="text1"/>
          <w:sz w:val="28"/>
          <w:szCs w:val="28"/>
          <w:lang w:val="es-ES" w:eastAsia="es-ES"/>
        </w:rPr>
        <w:t xml:space="preserve"> </w:t>
      </w:r>
      <w:r w:rsidR="00D42EC0">
        <w:rPr>
          <w:color w:val="000000" w:themeColor="text1"/>
          <w:sz w:val="28"/>
          <w:szCs w:val="28"/>
          <w:lang w:val="es-ES" w:eastAsia="es-ES"/>
        </w:rPr>
        <w:t xml:space="preserve">le </w:t>
      </w:r>
      <w:r w:rsidR="00C11FC1" w:rsidRPr="003C48AB">
        <w:rPr>
          <w:color w:val="000000" w:themeColor="text1"/>
          <w:sz w:val="28"/>
          <w:szCs w:val="28"/>
          <w:lang w:val="es-ES" w:eastAsia="es-ES"/>
        </w:rPr>
        <w:t xml:space="preserve">ordenará </w:t>
      </w:r>
      <w:r w:rsidR="008E5128">
        <w:rPr>
          <w:color w:val="000000" w:themeColor="text1"/>
          <w:sz w:val="28"/>
          <w:szCs w:val="28"/>
          <w:lang w:val="es-ES" w:eastAsia="es-ES"/>
        </w:rPr>
        <w:t>la empresa promotora de salud</w:t>
      </w:r>
      <w:r w:rsidR="00C11FC1" w:rsidRPr="003C48AB">
        <w:rPr>
          <w:color w:val="000000" w:themeColor="text1"/>
          <w:sz w:val="28"/>
          <w:szCs w:val="28"/>
          <w:lang w:val="es-ES" w:eastAsia="es-ES"/>
        </w:rPr>
        <w:t xml:space="preserve"> </w:t>
      </w:r>
      <w:r w:rsidR="00D123BD" w:rsidRPr="003C48AB">
        <w:rPr>
          <w:color w:val="000000" w:themeColor="text1"/>
          <w:sz w:val="28"/>
          <w:szCs w:val="28"/>
          <w:lang w:val="es-ES" w:eastAsia="es-ES"/>
        </w:rPr>
        <w:t>que</w:t>
      </w:r>
      <w:r w:rsidR="00576BAA">
        <w:rPr>
          <w:color w:val="000000" w:themeColor="text1"/>
          <w:sz w:val="28"/>
          <w:szCs w:val="28"/>
          <w:lang w:val="es-ES" w:eastAsia="es-ES"/>
        </w:rPr>
        <w:t>, en el término de 48 horas contadas a partir de</w:t>
      </w:r>
      <w:r w:rsidR="009C2016">
        <w:rPr>
          <w:color w:val="000000" w:themeColor="text1"/>
          <w:sz w:val="28"/>
          <w:szCs w:val="28"/>
          <w:lang w:val="es-ES" w:eastAsia="es-ES"/>
        </w:rPr>
        <w:t xml:space="preserve"> la notificación de esta providencia,</w:t>
      </w:r>
      <w:r w:rsidR="00222355" w:rsidRPr="003C48AB">
        <w:rPr>
          <w:color w:val="000000" w:themeColor="text1"/>
          <w:sz w:val="28"/>
          <w:szCs w:val="28"/>
          <w:lang w:val="es-ES" w:eastAsia="es-ES"/>
        </w:rPr>
        <w:t xml:space="preserve"> realice una valoración interdisciplinaria e integral, con </w:t>
      </w:r>
      <w:r w:rsidR="00600B36">
        <w:rPr>
          <w:color w:val="000000" w:themeColor="text1"/>
          <w:sz w:val="28"/>
          <w:szCs w:val="28"/>
          <w:lang w:val="es-ES" w:eastAsia="es-ES"/>
        </w:rPr>
        <w:t xml:space="preserve">un </w:t>
      </w:r>
      <w:r w:rsidR="00222355" w:rsidRPr="003C48AB">
        <w:rPr>
          <w:color w:val="000000" w:themeColor="text1"/>
          <w:sz w:val="28"/>
          <w:szCs w:val="28"/>
          <w:lang w:val="es-ES" w:eastAsia="es-ES"/>
        </w:rPr>
        <w:t>enfoque técnico y socioeconómico</w:t>
      </w:r>
      <w:r w:rsidR="00F26E34">
        <w:rPr>
          <w:color w:val="000000" w:themeColor="text1"/>
          <w:sz w:val="28"/>
          <w:szCs w:val="28"/>
          <w:lang w:val="es-ES" w:eastAsia="es-ES"/>
        </w:rPr>
        <w:t>,</w:t>
      </w:r>
      <w:r w:rsidR="00222355" w:rsidRPr="003C48AB">
        <w:rPr>
          <w:color w:val="000000" w:themeColor="text1"/>
          <w:sz w:val="28"/>
          <w:szCs w:val="28"/>
          <w:lang w:val="es-ES" w:eastAsia="es-ES"/>
        </w:rPr>
        <w:t xml:space="preserve"> que permita determinar la idoneidad del entorno familiar de cuidado,</w:t>
      </w:r>
      <w:r w:rsidR="00A80AB9">
        <w:rPr>
          <w:color w:val="000000" w:themeColor="text1"/>
          <w:sz w:val="28"/>
          <w:szCs w:val="28"/>
          <w:lang w:val="es-ES" w:eastAsia="es-ES"/>
        </w:rPr>
        <w:t xml:space="preserve"> así como</w:t>
      </w:r>
      <w:r w:rsidR="00222355" w:rsidRPr="003C48AB">
        <w:rPr>
          <w:color w:val="000000" w:themeColor="text1"/>
          <w:sz w:val="28"/>
          <w:szCs w:val="28"/>
          <w:lang w:val="es-ES" w:eastAsia="es-ES"/>
        </w:rPr>
        <w:t xml:space="preserve"> la real capacidad física y financiera del núcleo familiar para asumir dicha labor</w:t>
      </w:r>
      <w:r w:rsidR="00BD545E" w:rsidRPr="003C48AB">
        <w:rPr>
          <w:color w:val="000000" w:themeColor="text1"/>
          <w:sz w:val="28"/>
          <w:szCs w:val="28"/>
          <w:lang w:val="es-ES" w:eastAsia="es-ES"/>
        </w:rPr>
        <w:t>. E</w:t>
      </w:r>
      <w:r w:rsidR="00222355" w:rsidRPr="003C48AB">
        <w:rPr>
          <w:color w:val="000000" w:themeColor="text1"/>
          <w:sz w:val="28"/>
          <w:szCs w:val="28"/>
          <w:lang w:val="es-ES" w:eastAsia="es-ES"/>
        </w:rPr>
        <w:t xml:space="preserve">n caso de verificarse su imposibilidad, </w:t>
      </w:r>
      <w:r w:rsidR="00BD545E" w:rsidRPr="003C48AB">
        <w:rPr>
          <w:color w:val="000000" w:themeColor="text1"/>
          <w:sz w:val="28"/>
          <w:szCs w:val="28"/>
          <w:lang w:val="es-ES" w:eastAsia="es-ES"/>
        </w:rPr>
        <w:t xml:space="preserve">deberá </w:t>
      </w:r>
      <w:r w:rsidR="00222355" w:rsidRPr="003C48AB">
        <w:rPr>
          <w:color w:val="000000" w:themeColor="text1"/>
          <w:sz w:val="28"/>
          <w:szCs w:val="28"/>
          <w:lang w:val="es-ES" w:eastAsia="es-ES"/>
        </w:rPr>
        <w:t xml:space="preserve">autorizar </w:t>
      </w:r>
      <w:r w:rsidR="00434F46">
        <w:rPr>
          <w:color w:val="000000" w:themeColor="text1"/>
          <w:sz w:val="28"/>
          <w:szCs w:val="28"/>
          <w:lang w:val="es-ES" w:eastAsia="es-ES"/>
        </w:rPr>
        <w:t xml:space="preserve">y suministrarle </w:t>
      </w:r>
      <w:r w:rsidR="00222355" w:rsidRPr="003C48AB">
        <w:rPr>
          <w:color w:val="000000" w:themeColor="text1"/>
          <w:sz w:val="28"/>
          <w:szCs w:val="28"/>
          <w:lang w:val="es-ES" w:eastAsia="es-ES"/>
        </w:rPr>
        <w:t>el servicio de cuidador.</w:t>
      </w:r>
      <w:r w:rsidR="00BD545E" w:rsidRPr="003C48AB">
        <w:rPr>
          <w:color w:val="000000" w:themeColor="text1"/>
          <w:sz w:val="28"/>
          <w:szCs w:val="28"/>
          <w:lang w:val="es-ES" w:eastAsia="es-ES"/>
        </w:rPr>
        <w:t xml:space="preserve"> </w:t>
      </w:r>
      <w:r w:rsidR="007208EB">
        <w:rPr>
          <w:color w:val="000000" w:themeColor="text1"/>
          <w:sz w:val="28"/>
          <w:szCs w:val="28"/>
          <w:lang w:val="es-ES" w:eastAsia="es-ES"/>
        </w:rPr>
        <w:t xml:space="preserve">A su vez, </w:t>
      </w:r>
      <w:r w:rsidR="001504E0">
        <w:rPr>
          <w:color w:val="000000" w:themeColor="text1"/>
          <w:sz w:val="28"/>
          <w:szCs w:val="28"/>
          <w:lang w:val="es-ES" w:eastAsia="es-ES"/>
        </w:rPr>
        <w:t xml:space="preserve">como </w:t>
      </w:r>
      <w:r w:rsidR="0065005D" w:rsidRPr="007208EB">
        <w:rPr>
          <w:color w:val="000000" w:themeColor="text1"/>
          <w:sz w:val="28"/>
          <w:szCs w:val="28"/>
          <w:shd w:val="clear" w:color="auto" w:fill="FFFFFF"/>
        </w:rPr>
        <w:t>la solicitud de exoneración de copagos y de cuotas moderadoras está supeditada a</w:t>
      </w:r>
      <w:r w:rsidR="00880DD4" w:rsidRPr="007208EB">
        <w:rPr>
          <w:color w:val="000000" w:themeColor="text1"/>
          <w:sz w:val="28"/>
          <w:szCs w:val="28"/>
          <w:shd w:val="clear" w:color="auto" w:fill="FFFFFF"/>
        </w:rPr>
        <w:t>l reconocimiento del servicio de cuidador</w:t>
      </w:r>
      <w:r w:rsidR="00520292">
        <w:rPr>
          <w:color w:val="000000" w:themeColor="text1"/>
          <w:sz w:val="28"/>
          <w:szCs w:val="28"/>
          <w:shd w:val="clear" w:color="auto" w:fill="FFFFFF"/>
        </w:rPr>
        <w:t xml:space="preserve">, la demandada tendrá que </w:t>
      </w:r>
      <w:r w:rsidR="00ED34E0">
        <w:rPr>
          <w:color w:val="000000" w:themeColor="text1"/>
          <w:sz w:val="28"/>
          <w:szCs w:val="28"/>
          <w:shd w:val="clear" w:color="auto" w:fill="FFFFFF"/>
        </w:rPr>
        <w:t xml:space="preserve">examinar si, </w:t>
      </w:r>
      <w:r w:rsidR="000E44A3">
        <w:rPr>
          <w:color w:val="000000" w:themeColor="text1"/>
          <w:sz w:val="28"/>
          <w:szCs w:val="28"/>
          <w:shd w:val="clear" w:color="auto" w:fill="FFFFFF"/>
        </w:rPr>
        <w:t>de conformidad con las reglas legales y jurisprudenciales pertinentes, hay lugar a acceder a esta solicitud</w:t>
      </w:r>
      <w:r w:rsidR="00880DD4" w:rsidRPr="007208EB">
        <w:rPr>
          <w:color w:val="000000" w:themeColor="text1"/>
          <w:sz w:val="28"/>
          <w:szCs w:val="28"/>
          <w:shd w:val="clear" w:color="auto" w:fill="FFFFFF"/>
        </w:rPr>
        <w:t>.</w:t>
      </w:r>
      <w:r w:rsidR="00C87665" w:rsidRPr="00146718">
        <w:rPr>
          <w:color w:val="000000" w:themeColor="text1"/>
          <w:sz w:val="28"/>
          <w:szCs w:val="28"/>
          <w:shd w:val="clear" w:color="auto" w:fill="FFFFFF"/>
        </w:rPr>
        <w:t xml:space="preserve"> </w:t>
      </w:r>
      <w:r w:rsidR="00BF3315" w:rsidRPr="00146718">
        <w:rPr>
          <w:color w:val="000000" w:themeColor="text1"/>
          <w:sz w:val="28"/>
          <w:szCs w:val="28"/>
          <w:lang w:val="es-ES" w:eastAsia="es-ES"/>
        </w:rPr>
        <w:t>En caso contrario,</w:t>
      </w:r>
      <w:r w:rsidR="00A73851">
        <w:rPr>
          <w:color w:val="000000" w:themeColor="text1"/>
          <w:sz w:val="28"/>
          <w:szCs w:val="28"/>
          <w:lang w:val="es-ES" w:eastAsia="es-ES"/>
        </w:rPr>
        <w:t xml:space="preserve"> esto es, si </w:t>
      </w:r>
      <w:r w:rsidR="00E620F0">
        <w:rPr>
          <w:color w:val="000000" w:themeColor="text1"/>
          <w:sz w:val="28"/>
          <w:szCs w:val="28"/>
          <w:lang w:val="es-ES" w:eastAsia="es-ES"/>
        </w:rPr>
        <w:t xml:space="preserve">verifica que </w:t>
      </w:r>
      <w:r w:rsidR="00AE1D8A">
        <w:rPr>
          <w:color w:val="000000" w:themeColor="text1"/>
          <w:sz w:val="28"/>
          <w:szCs w:val="28"/>
          <w:lang w:val="es-ES" w:eastAsia="es-ES"/>
        </w:rPr>
        <w:t>el grupo familiar s</w:t>
      </w:r>
      <w:r w:rsidR="000E0CD7">
        <w:rPr>
          <w:color w:val="000000" w:themeColor="text1"/>
          <w:sz w:val="28"/>
          <w:szCs w:val="28"/>
          <w:lang w:val="es-ES" w:eastAsia="es-ES"/>
        </w:rPr>
        <w:t>í</w:t>
      </w:r>
      <w:r w:rsidR="00AE1D8A">
        <w:rPr>
          <w:color w:val="000000" w:themeColor="text1"/>
          <w:sz w:val="28"/>
          <w:szCs w:val="28"/>
          <w:lang w:val="es-ES" w:eastAsia="es-ES"/>
        </w:rPr>
        <w:t xml:space="preserve"> puede </w:t>
      </w:r>
      <w:r w:rsidR="00210547">
        <w:rPr>
          <w:color w:val="000000" w:themeColor="text1"/>
          <w:sz w:val="28"/>
          <w:szCs w:val="28"/>
          <w:lang w:val="es-ES" w:eastAsia="es-ES"/>
        </w:rPr>
        <w:t>asumir las labores de cuidado,</w:t>
      </w:r>
      <w:r w:rsidR="00BF3315" w:rsidRPr="00146718">
        <w:rPr>
          <w:color w:val="000000" w:themeColor="text1"/>
          <w:sz w:val="28"/>
          <w:szCs w:val="28"/>
          <w:lang w:val="es-ES" w:eastAsia="es-ES"/>
        </w:rPr>
        <w:t xml:space="preserve"> deberá entrenar y capacitar a los miembros de la familia de </w:t>
      </w:r>
      <w:r w:rsidR="009071DD" w:rsidRPr="00A53DD5">
        <w:rPr>
          <w:i/>
          <w:iCs/>
          <w:color w:val="000000" w:themeColor="text1"/>
          <w:sz w:val="28"/>
          <w:szCs w:val="28"/>
          <w:lang w:val="es-ES" w:eastAsia="es-ES"/>
        </w:rPr>
        <w:t>Alicia</w:t>
      </w:r>
      <w:r w:rsidR="00BF3315" w:rsidRPr="00146718">
        <w:rPr>
          <w:color w:val="000000" w:themeColor="text1"/>
          <w:sz w:val="28"/>
          <w:szCs w:val="28"/>
          <w:lang w:val="es-ES" w:eastAsia="es-ES"/>
        </w:rPr>
        <w:t xml:space="preserve"> que cuenten con las capacidades para asumir su cuidado.</w:t>
      </w:r>
    </w:p>
    <w:p w14:paraId="67BB6AD4" w14:textId="61841791" w:rsidR="009A1236" w:rsidRPr="007E6628" w:rsidRDefault="009A1236" w:rsidP="00596056">
      <w:pPr>
        <w:pStyle w:val="paragraph"/>
        <w:spacing w:before="0" w:beforeAutospacing="0" w:after="0" w:afterAutospacing="0"/>
        <w:ind w:right="90"/>
        <w:jc w:val="both"/>
        <w:textAlignment w:val="baseline"/>
        <w:rPr>
          <w:color w:val="000000" w:themeColor="text1"/>
          <w:sz w:val="28"/>
          <w:szCs w:val="28"/>
        </w:rPr>
      </w:pPr>
    </w:p>
    <w:p w14:paraId="1BFE37EF" w14:textId="7567C9B9" w:rsidR="009A1236" w:rsidRPr="00154A63" w:rsidRDefault="009A1236" w:rsidP="00596056">
      <w:pPr>
        <w:pStyle w:val="Prrafodelista"/>
        <w:widowControl w:val="0"/>
        <w:numPr>
          <w:ilvl w:val="0"/>
          <w:numId w:val="4"/>
        </w:numPr>
        <w:tabs>
          <w:tab w:val="left" w:pos="4253"/>
        </w:tabs>
        <w:spacing w:before="0"/>
        <w:ind w:left="567" w:hanging="567"/>
        <w:contextualSpacing/>
        <w:outlineLvl w:val="0"/>
        <w:rPr>
          <w:b/>
          <w:bCs/>
          <w:color w:val="000000" w:themeColor="text1"/>
          <w:sz w:val="28"/>
          <w:szCs w:val="28"/>
          <w:lang w:val="es-ES" w:eastAsia="es-ES"/>
        </w:rPr>
      </w:pPr>
      <w:r w:rsidRPr="00154A63">
        <w:rPr>
          <w:b/>
          <w:bCs/>
          <w:sz w:val="28"/>
          <w:szCs w:val="28"/>
          <w:lang w:eastAsia="es-ES"/>
        </w:rPr>
        <w:t>DECISIÓN</w:t>
      </w:r>
      <w:r w:rsidRPr="00154A63">
        <w:rPr>
          <w:b/>
          <w:bCs/>
          <w:sz w:val="28"/>
          <w:szCs w:val="28"/>
          <w:lang w:val="es-ES" w:eastAsia="es-ES"/>
        </w:rPr>
        <w:t> </w:t>
      </w:r>
    </w:p>
    <w:p w14:paraId="02B49B67" w14:textId="15B310A6" w:rsidR="009A1236" w:rsidRPr="00293C09" w:rsidRDefault="009A1236" w:rsidP="00596056">
      <w:pPr>
        <w:pStyle w:val="paragraph"/>
        <w:spacing w:before="0" w:beforeAutospacing="0" w:after="0" w:afterAutospacing="0"/>
        <w:jc w:val="both"/>
        <w:textAlignment w:val="baseline"/>
        <w:rPr>
          <w:rFonts w:ascii="Segoe UI" w:hAnsi="Segoe UI" w:cs="Segoe UI"/>
          <w:color w:val="000000" w:themeColor="text1"/>
          <w:sz w:val="18"/>
          <w:szCs w:val="18"/>
        </w:rPr>
      </w:pPr>
    </w:p>
    <w:p w14:paraId="65BA6E25" w14:textId="013828E9" w:rsidR="009A1236" w:rsidRPr="00293C09" w:rsidRDefault="009A1236" w:rsidP="00596056">
      <w:pPr>
        <w:pStyle w:val="paragraph"/>
        <w:spacing w:before="0" w:beforeAutospacing="0" w:after="0" w:afterAutospacing="0"/>
        <w:jc w:val="both"/>
        <w:textAlignment w:val="baseline"/>
        <w:rPr>
          <w:rFonts w:ascii="Segoe UI" w:hAnsi="Segoe UI" w:cs="Segoe UI"/>
          <w:color w:val="000000" w:themeColor="text1"/>
          <w:sz w:val="18"/>
          <w:szCs w:val="18"/>
        </w:rPr>
      </w:pPr>
      <w:r w:rsidRPr="00293C09">
        <w:rPr>
          <w:rStyle w:val="normaltextrun"/>
          <w:rFonts w:eastAsiaTheme="minorEastAsia"/>
          <w:color w:val="000000" w:themeColor="text1"/>
          <w:sz w:val="28"/>
          <w:szCs w:val="28"/>
          <w:lang w:val="es-ES"/>
        </w:rPr>
        <w:t xml:space="preserve">En mérito de lo expuesto, la Sala Séptima de Revisión de Tutelas de la Corte Constitucional, en nombre del </w:t>
      </w:r>
      <w:r w:rsidR="004327BA" w:rsidRPr="00293C09">
        <w:rPr>
          <w:rStyle w:val="normaltextrun"/>
          <w:rFonts w:eastAsiaTheme="minorEastAsia"/>
          <w:color w:val="000000" w:themeColor="text1"/>
          <w:sz w:val="28"/>
          <w:szCs w:val="28"/>
          <w:lang w:val="es-ES"/>
        </w:rPr>
        <w:t>P</w:t>
      </w:r>
      <w:r w:rsidRPr="00293C09">
        <w:rPr>
          <w:rStyle w:val="normaltextrun"/>
          <w:rFonts w:eastAsiaTheme="minorEastAsia"/>
          <w:color w:val="000000" w:themeColor="text1"/>
          <w:sz w:val="28"/>
          <w:szCs w:val="28"/>
          <w:lang w:val="es-ES"/>
        </w:rPr>
        <w:t>ueblo y por mandato de la Constitución,</w:t>
      </w:r>
      <w:r w:rsidRPr="00293C09">
        <w:rPr>
          <w:rStyle w:val="eop"/>
          <w:color w:val="000000" w:themeColor="text1"/>
          <w:sz w:val="28"/>
          <w:szCs w:val="28"/>
        </w:rPr>
        <w:t> </w:t>
      </w:r>
    </w:p>
    <w:p w14:paraId="3C207655" w14:textId="77777777" w:rsidR="009A1236" w:rsidRPr="00293C09" w:rsidRDefault="009A1236" w:rsidP="00596056">
      <w:pPr>
        <w:pStyle w:val="paragraph"/>
        <w:spacing w:before="0" w:beforeAutospacing="0" w:after="0" w:afterAutospacing="0"/>
        <w:jc w:val="both"/>
        <w:textAlignment w:val="baseline"/>
        <w:rPr>
          <w:rFonts w:ascii="Segoe UI" w:hAnsi="Segoe UI" w:cs="Segoe UI"/>
          <w:color w:val="000000" w:themeColor="text1"/>
          <w:sz w:val="18"/>
          <w:szCs w:val="18"/>
        </w:rPr>
      </w:pPr>
      <w:r w:rsidRPr="00293C09">
        <w:rPr>
          <w:rStyle w:val="normaltextrun"/>
          <w:rFonts w:eastAsiaTheme="minorEastAsia"/>
          <w:color w:val="000000" w:themeColor="text1"/>
          <w:sz w:val="28"/>
          <w:szCs w:val="28"/>
          <w:lang w:val="es-ES"/>
        </w:rPr>
        <w:t> </w:t>
      </w:r>
      <w:r w:rsidRPr="00293C09">
        <w:rPr>
          <w:rStyle w:val="eop"/>
          <w:color w:val="000000" w:themeColor="text1"/>
          <w:sz w:val="28"/>
          <w:szCs w:val="28"/>
        </w:rPr>
        <w:t> </w:t>
      </w:r>
    </w:p>
    <w:p w14:paraId="44687325" w14:textId="77777777" w:rsidR="009A1236" w:rsidRPr="00293C09" w:rsidRDefault="009A1236" w:rsidP="00596056">
      <w:pPr>
        <w:pStyle w:val="paragraph"/>
        <w:spacing w:before="0" w:beforeAutospacing="0" w:after="0" w:afterAutospacing="0"/>
        <w:jc w:val="center"/>
        <w:textAlignment w:val="baseline"/>
        <w:rPr>
          <w:rFonts w:ascii="Segoe UI" w:hAnsi="Segoe UI" w:cs="Segoe UI"/>
          <w:color w:val="000000" w:themeColor="text1"/>
          <w:sz w:val="18"/>
          <w:szCs w:val="18"/>
        </w:rPr>
      </w:pPr>
      <w:r w:rsidRPr="00293C09">
        <w:rPr>
          <w:rStyle w:val="normaltextrun"/>
          <w:rFonts w:eastAsiaTheme="minorEastAsia"/>
          <w:b/>
          <w:bCs/>
          <w:color w:val="000000" w:themeColor="text1"/>
          <w:sz w:val="28"/>
          <w:szCs w:val="28"/>
          <w:lang w:val="es-ES"/>
        </w:rPr>
        <w:t>RESUELVE</w:t>
      </w:r>
      <w:r w:rsidRPr="00293C09">
        <w:rPr>
          <w:rStyle w:val="eop"/>
          <w:color w:val="000000" w:themeColor="text1"/>
          <w:sz w:val="28"/>
          <w:szCs w:val="28"/>
        </w:rPr>
        <w:t> </w:t>
      </w:r>
    </w:p>
    <w:p w14:paraId="76162B3A" w14:textId="77777777" w:rsidR="009A1236" w:rsidRPr="00293C09" w:rsidRDefault="009A1236" w:rsidP="00596056">
      <w:pPr>
        <w:pStyle w:val="paragraph"/>
        <w:spacing w:before="0" w:beforeAutospacing="0" w:after="0" w:afterAutospacing="0"/>
        <w:jc w:val="both"/>
        <w:textAlignment w:val="baseline"/>
        <w:rPr>
          <w:rFonts w:ascii="Segoe UI" w:hAnsi="Segoe UI" w:cs="Segoe UI"/>
          <w:color w:val="000000" w:themeColor="text1"/>
          <w:sz w:val="18"/>
          <w:szCs w:val="18"/>
        </w:rPr>
      </w:pPr>
      <w:r w:rsidRPr="00293C09">
        <w:rPr>
          <w:rStyle w:val="normaltextrun"/>
          <w:rFonts w:eastAsiaTheme="minorEastAsia"/>
          <w:b/>
          <w:bCs/>
          <w:color w:val="000000" w:themeColor="text1"/>
          <w:sz w:val="28"/>
          <w:szCs w:val="28"/>
          <w:lang w:val="es-ES"/>
        </w:rPr>
        <w:t>   </w:t>
      </w:r>
      <w:r w:rsidRPr="00293C09">
        <w:rPr>
          <w:rStyle w:val="eop"/>
          <w:color w:val="000000" w:themeColor="text1"/>
          <w:sz w:val="28"/>
          <w:szCs w:val="28"/>
        </w:rPr>
        <w:t> </w:t>
      </w:r>
    </w:p>
    <w:p w14:paraId="68C5BDA9" w14:textId="2E93492B" w:rsidR="000642E9" w:rsidRDefault="009A1236" w:rsidP="00596056">
      <w:pPr>
        <w:pStyle w:val="paragraph"/>
        <w:shd w:val="clear" w:color="auto" w:fill="FFFFFF"/>
        <w:spacing w:before="0" w:beforeAutospacing="0" w:after="0" w:afterAutospacing="0"/>
        <w:jc w:val="both"/>
        <w:textAlignment w:val="baseline"/>
        <w:rPr>
          <w:rStyle w:val="normaltextrun"/>
          <w:rFonts w:eastAsiaTheme="minorEastAsia"/>
          <w:color w:val="000000" w:themeColor="text1"/>
          <w:sz w:val="28"/>
          <w:szCs w:val="28"/>
          <w:lang w:val="es-ES"/>
        </w:rPr>
      </w:pPr>
      <w:r w:rsidRPr="00293C09">
        <w:rPr>
          <w:rStyle w:val="normaltextrun"/>
          <w:rFonts w:eastAsiaTheme="minorEastAsia"/>
          <w:b/>
          <w:bCs/>
          <w:color w:val="000000" w:themeColor="text1"/>
          <w:sz w:val="28"/>
          <w:szCs w:val="28"/>
          <w:lang w:val="es-ES"/>
        </w:rPr>
        <w:t xml:space="preserve">PRIMERO. </w:t>
      </w:r>
      <w:r w:rsidR="000642E9">
        <w:rPr>
          <w:rStyle w:val="normaltextrun"/>
          <w:rFonts w:eastAsiaTheme="minorEastAsia"/>
          <w:color w:val="000000" w:themeColor="text1"/>
          <w:sz w:val="28"/>
          <w:szCs w:val="28"/>
          <w:lang w:val="es-ES"/>
        </w:rPr>
        <w:t>En relación con el expediente T-11.204.697</w:t>
      </w:r>
      <w:r w:rsidR="00AE504B">
        <w:rPr>
          <w:rStyle w:val="normaltextrun"/>
          <w:rFonts w:eastAsiaTheme="minorEastAsia"/>
          <w:color w:val="000000" w:themeColor="text1"/>
          <w:sz w:val="28"/>
          <w:szCs w:val="28"/>
          <w:lang w:val="es-ES"/>
        </w:rPr>
        <w:t>:</w:t>
      </w:r>
    </w:p>
    <w:p w14:paraId="696BDF6D" w14:textId="77777777" w:rsidR="000642E9" w:rsidRPr="00920F05" w:rsidRDefault="000642E9" w:rsidP="00596056">
      <w:pPr>
        <w:pStyle w:val="paragraph"/>
        <w:shd w:val="clear" w:color="auto" w:fill="FFFFFF"/>
        <w:spacing w:before="0" w:beforeAutospacing="0" w:after="0" w:afterAutospacing="0"/>
        <w:jc w:val="both"/>
        <w:textAlignment w:val="baseline"/>
        <w:rPr>
          <w:rStyle w:val="normaltextrun"/>
          <w:rFonts w:eastAsiaTheme="minorEastAsia"/>
          <w:color w:val="000000" w:themeColor="text1"/>
          <w:sz w:val="28"/>
          <w:szCs w:val="28"/>
          <w:lang w:val="es-ES"/>
        </w:rPr>
      </w:pPr>
    </w:p>
    <w:p w14:paraId="4B8559A3" w14:textId="79DC8A05" w:rsidR="009A1236" w:rsidRPr="00787613" w:rsidRDefault="009A1236" w:rsidP="00596056">
      <w:pPr>
        <w:pStyle w:val="paragraph"/>
        <w:numPr>
          <w:ilvl w:val="0"/>
          <w:numId w:val="26"/>
        </w:numPr>
        <w:shd w:val="clear" w:color="auto" w:fill="FFFFFF"/>
        <w:spacing w:before="0" w:beforeAutospacing="0" w:after="0" w:afterAutospacing="0"/>
        <w:ind w:left="567" w:hanging="567"/>
        <w:jc w:val="both"/>
        <w:textAlignment w:val="baseline"/>
        <w:rPr>
          <w:rStyle w:val="eop"/>
          <w:rFonts w:ascii="Segoe UI" w:hAnsi="Segoe UI" w:cs="Segoe UI"/>
          <w:color w:val="000000" w:themeColor="text1"/>
          <w:sz w:val="28"/>
          <w:szCs w:val="28"/>
        </w:rPr>
      </w:pPr>
      <w:r w:rsidRPr="00920F05">
        <w:rPr>
          <w:rStyle w:val="normaltextrun"/>
          <w:b/>
          <w:bCs/>
          <w:color w:val="000000" w:themeColor="text1"/>
          <w:sz w:val="28"/>
          <w:szCs w:val="28"/>
          <w:lang w:val="es-ES"/>
        </w:rPr>
        <w:lastRenderedPageBreak/>
        <w:t xml:space="preserve">REVOCAR </w:t>
      </w:r>
      <w:r w:rsidR="00140B80" w:rsidRPr="00920F05">
        <w:rPr>
          <w:rStyle w:val="normaltextrun"/>
          <w:color w:val="000000" w:themeColor="text1"/>
          <w:sz w:val="28"/>
          <w:szCs w:val="28"/>
          <w:shd w:val="clear" w:color="auto" w:fill="FFFFFF"/>
        </w:rPr>
        <w:t>la Sentencia d</w:t>
      </w:r>
      <w:r w:rsidR="00920F05">
        <w:rPr>
          <w:rStyle w:val="normaltextrun"/>
          <w:color w:val="000000" w:themeColor="text1"/>
          <w:sz w:val="28"/>
          <w:szCs w:val="28"/>
          <w:shd w:val="clear" w:color="auto" w:fill="FFFFFF"/>
        </w:rPr>
        <w:t xml:space="preserve">e </w:t>
      </w:r>
      <w:r w:rsidR="00140B80" w:rsidRPr="00920F05">
        <w:rPr>
          <w:rStyle w:val="normaltextrun"/>
          <w:color w:val="000000" w:themeColor="text1"/>
          <w:sz w:val="28"/>
          <w:szCs w:val="28"/>
        </w:rPr>
        <w:t>8 de mayo de 2025</w:t>
      </w:r>
      <w:r w:rsidR="00140B80" w:rsidRPr="00920F05">
        <w:rPr>
          <w:rStyle w:val="normaltextrun"/>
          <w:color w:val="000000" w:themeColor="text1"/>
          <w:sz w:val="28"/>
          <w:szCs w:val="28"/>
          <w:shd w:val="clear" w:color="auto" w:fill="FFFFFF"/>
        </w:rPr>
        <w:t xml:space="preserve">, dictada por el </w:t>
      </w:r>
      <w:r w:rsidR="00140B80" w:rsidRPr="00920F05">
        <w:rPr>
          <w:rStyle w:val="normaltextrun"/>
          <w:color w:val="000000" w:themeColor="text1"/>
          <w:sz w:val="28"/>
          <w:szCs w:val="28"/>
          <w:shd w:val="clear" w:color="auto" w:fill="FFFFFF"/>
          <w:lang w:val="es-ES"/>
        </w:rPr>
        <w:t>Juzgado 8 Penal Municipal con función de control de garantías de Bogotá</w:t>
      </w:r>
      <w:r w:rsidR="00140B80" w:rsidRPr="00920F05">
        <w:rPr>
          <w:rStyle w:val="normaltextrun"/>
          <w:color w:val="000000" w:themeColor="text1"/>
          <w:sz w:val="28"/>
          <w:szCs w:val="28"/>
          <w:lang w:val="es-ES"/>
        </w:rPr>
        <w:t>, que negó la acción de tutela</w:t>
      </w:r>
      <w:r w:rsidRPr="00920F05">
        <w:rPr>
          <w:rStyle w:val="normaltextrun"/>
          <w:color w:val="000000" w:themeColor="text1"/>
          <w:sz w:val="28"/>
          <w:szCs w:val="28"/>
          <w:lang w:val="es-ES"/>
        </w:rPr>
        <w:t xml:space="preserve">. En su lugar, </w:t>
      </w:r>
      <w:r w:rsidRPr="00920F05">
        <w:rPr>
          <w:rStyle w:val="normaltextrun"/>
          <w:b/>
          <w:bCs/>
          <w:color w:val="000000" w:themeColor="text1"/>
          <w:sz w:val="28"/>
          <w:szCs w:val="28"/>
          <w:lang w:val="es-ES"/>
        </w:rPr>
        <w:t>AMPARAR</w:t>
      </w:r>
      <w:r w:rsidRPr="00920F05">
        <w:rPr>
          <w:rStyle w:val="normaltextrun"/>
          <w:color w:val="000000" w:themeColor="text1"/>
          <w:sz w:val="28"/>
          <w:szCs w:val="28"/>
          <w:lang w:val="es-ES"/>
        </w:rPr>
        <w:t xml:space="preserve"> los derechos fundamentales </w:t>
      </w:r>
      <w:r w:rsidR="00FB4761" w:rsidRPr="00920F05">
        <w:rPr>
          <w:color w:val="000000" w:themeColor="text1"/>
          <w:sz w:val="28"/>
          <w:szCs w:val="28"/>
          <w:lang w:val="es-ES"/>
        </w:rPr>
        <w:t>a</w:t>
      </w:r>
      <w:r w:rsidR="00FB4761" w:rsidRPr="00920F05">
        <w:rPr>
          <w:color w:val="000000" w:themeColor="text1"/>
          <w:sz w:val="28"/>
          <w:szCs w:val="28"/>
          <w:lang w:val="es-ES" w:eastAsia="es-ES"/>
        </w:rPr>
        <w:t xml:space="preserve"> la </w:t>
      </w:r>
      <w:r w:rsidR="00140B80" w:rsidRPr="00920F05">
        <w:rPr>
          <w:color w:val="000000" w:themeColor="text1"/>
          <w:sz w:val="28"/>
          <w:szCs w:val="28"/>
          <w:lang w:val="es-ES" w:eastAsia="es-ES"/>
        </w:rPr>
        <w:t xml:space="preserve">salud, </w:t>
      </w:r>
      <w:r w:rsidR="001A2490">
        <w:rPr>
          <w:color w:val="000000" w:themeColor="text1"/>
          <w:sz w:val="28"/>
          <w:szCs w:val="28"/>
          <w:lang w:val="es-ES" w:eastAsia="es-ES"/>
        </w:rPr>
        <w:t xml:space="preserve">a </w:t>
      </w:r>
      <w:r w:rsidR="00140B80" w:rsidRPr="00920F05">
        <w:rPr>
          <w:color w:val="000000" w:themeColor="text1"/>
          <w:sz w:val="28"/>
          <w:szCs w:val="28"/>
          <w:lang w:val="es-ES" w:eastAsia="es-ES"/>
        </w:rPr>
        <w:t>la vida</w:t>
      </w:r>
      <w:r w:rsidR="001A2490">
        <w:rPr>
          <w:color w:val="000000" w:themeColor="text1"/>
          <w:sz w:val="28"/>
          <w:szCs w:val="28"/>
          <w:lang w:val="es-ES" w:eastAsia="es-ES"/>
        </w:rPr>
        <w:t>,</w:t>
      </w:r>
      <w:r w:rsidR="00140B80" w:rsidRPr="00920F05">
        <w:rPr>
          <w:color w:val="000000" w:themeColor="text1"/>
          <w:sz w:val="28"/>
          <w:szCs w:val="28"/>
          <w:lang w:val="es-ES" w:eastAsia="es-ES"/>
        </w:rPr>
        <w:t xml:space="preserve"> </w:t>
      </w:r>
      <w:r w:rsidR="001A2490">
        <w:rPr>
          <w:color w:val="000000" w:themeColor="text1"/>
          <w:sz w:val="28"/>
          <w:szCs w:val="28"/>
          <w:lang w:val="es-ES" w:eastAsia="es-ES"/>
        </w:rPr>
        <w:t xml:space="preserve">a </w:t>
      </w:r>
      <w:r w:rsidR="00140B80" w:rsidRPr="00920F05">
        <w:rPr>
          <w:color w:val="000000" w:themeColor="text1"/>
          <w:sz w:val="28"/>
          <w:szCs w:val="28"/>
          <w:lang w:val="es-ES" w:eastAsia="es-ES"/>
        </w:rPr>
        <w:t xml:space="preserve">la </w:t>
      </w:r>
      <w:r w:rsidR="00FB4761" w:rsidRPr="00920F05">
        <w:rPr>
          <w:color w:val="000000" w:themeColor="text1"/>
          <w:sz w:val="28"/>
          <w:szCs w:val="28"/>
          <w:lang w:val="es-ES" w:eastAsia="es-ES"/>
        </w:rPr>
        <w:t xml:space="preserve">dignidad </w:t>
      </w:r>
      <w:r w:rsidR="00FB4761" w:rsidRPr="00787613">
        <w:rPr>
          <w:color w:val="000000" w:themeColor="text1"/>
          <w:sz w:val="28"/>
          <w:szCs w:val="28"/>
          <w:lang w:val="es-ES" w:eastAsia="es-ES"/>
        </w:rPr>
        <w:t>humana</w:t>
      </w:r>
      <w:r w:rsidR="00140B80" w:rsidRPr="00787613">
        <w:rPr>
          <w:color w:val="000000" w:themeColor="text1"/>
          <w:sz w:val="28"/>
          <w:szCs w:val="28"/>
          <w:lang w:val="es-ES"/>
        </w:rPr>
        <w:t xml:space="preserve"> </w:t>
      </w:r>
      <w:r w:rsidR="001A2490" w:rsidRPr="00787613">
        <w:rPr>
          <w:color w:val="000000" w:themeColor="text1"/>
          <w:sz w:val="28"/>
          <w:szCs w:val="28"/>
          <w:lang w:val="es-ES"/>
        </w:rPr>
        <w:t xml:space="preserve">y al cuidado </w:t>
      </w:r>
      <w:r w:rsidR="00140B80" w:rsidRPr="00787613">
        <w:rPr>
          <w:rStyle w:val="normaltextrun"/>
          <w:color w:val="000000" w:themeColor="text1"/>
          <w:sz w:val="28"/>
          <w:szCs w:val="28"/>
          <w:shd w:val="clear" w:color="auto" w:fill="FFFFFF"/>
        </w:rPr>
        <w:t xml:space="preserve">de </w:t>
      </w:r>
      <w:r w:rsidR="009071DD" w:rsidRPr="009071DD">
        <w:rPr>
          <w:rStyle w:val="normaltextrun"/>
          <w:i/>
          <w:iCs/>
          <w:color w:val="000000" w:themeColor="text1"/>
          <w:sz w:val="28"/>
          <w:szCs w:val="28"/>
          <w:shd w:val="clear" w:color="auto" w:fill="FFFFFF"/>
        </w:rPr>
        <w:t>Ana</w:t>
      </w:r>
      <w:r w:rsidRPr="00787613">
        <w:rPr>
          <w:rStyle w:val="normaltextrun"/>
          <w:rFonts w:eastAsiaTheme="minorEastAsia"/>
          <w:color w:val="000000" w:themeColor="text1"/>
          <w:sz w:val="28"/>
          <w:szCs w:val="28"/>
          <w:lang w:val="es-ES"/>
        </w:rPr>
        <w:t>.</w:t>
      </w:r>
      <w:r w:rsidRPr="00787613">
        <w:rPr>
          <w:rStyle w:val="eop"/>
          <w:color w:val="000000" w:themeColor="text1"/>
          <w:sz w:val="28"/>
          <w:szCs w:val="28"/>
        </w:rPr>
        <w:t> </w:t>
      </w:r>
    </w:p>
    <w:p w14:paraId="69DE6CDF" w14:textId="77777777" w:rsidR="003065F7" w:rsidRPr="00787613" w:rsidRDefault="003065F7" w:rsidP="00596056">
      <w:pPr>
        <w:pStyle w:val="paragraph"/>
        <w:shd w:val="clear" w:color="auto" w:fill="FFFFFF"/>
        <w:spacing w:before="0" w:beforeAutospacing="0" w:after="0" w:afterAutospacing="0"/>
        <w:ind w:left="567"/>
        <w:jc w:val="both"/>
        <w:textAlignment w:val="baseline"/>
        <w:rPr>
          <w:rStyle w:val="eop"/>
          <w:rFonts w:ascii="Segoe UI" w:hAnsi="Segoe UI" w:cs="Segoe UI"/>
          <w:color w:val="000000" w:themeColor="text1"/>
          <w:sz w:val="28"/>
          <w:szCs w:val="28"/>
        </w:rPr>
      </w:pPr>
    </w:p>
    <w:p w14:paraId="5AA89639" w14:textId="1BBB4236" w:rsidR="001A2490" w:rsidRPr="00787613" w:rsidRDefault="000642E9" w:rsidP="001A2490">
      <w:pPr>
        <w:pStyle w:val="paragraph"/>
        <w:numPr>
          <w:ilvl w:val="0"/>
          <w:numId w:val="26"/>
        </w:numPr>
        <w:shd w:val="clear" w:color="auto" w:fill="FFFFFF"/>
        <w:spacing w:before="0" w:beforeAutospacing="0" w:after="0" w:afterAutospacing="0"/>
        <w:ind w:left="567" w:hanging="567"/>
        <w:jc w:val="both"/>
        <w:textAlignment w:val="baseline"/>
        <w:rPr>
          <w:color w:val="000000" w:themeColor="text1"/>
          <w:sz w:val="28"/>
          <w:szCs w:val="28"/>
          <w:lang w:val="es-ES" w:eastAsia="es-ES"/>
        </w:rPr>
      </w:pPr>
      <w:r w:rsidRPr="00787613">
        <w:rPr>
          <w:rStyle w:val="normaltextrun"/>
          <w:rFonts w:eastAsiaTheme="minorEastAsia"/>
          <w:color w:val="000000" w:themeColor="text1"/>
          <w:sz w:val="28"/>
          <w:szCs w:val="28"/>
          <w:lang w:val="es-ES"/>
        </w:rPr>
        <w:t xml:space="preserve">En consecuencia, </w:t>
      </w:r>
      <w:r w:rsidRPr="00787613">
        <w:rPr>
          <w:rStyle w:val="normaltextrun"/>
          <w:rFonts w:eastAsiaTheme="minorEastAsia"/>
          <w:b/>
          <w:bCs/>
          <w:color w:val="000000" w:themeColor="text1"/>
          <w:sz w:val="28"/>
          <w:szCs w:val="28"/>
          <w:lang w:val="es-ES"/>
        </w:rPr>
        <w:t>ORDENAR</w:t>
      </w:r>
      <w:r w:rsidR="00144B3F" w:rsidRPr="00787613">
        <w:rPr>
          <w:rStyle w:val="normaltextrun"/>
          <w:rFonts w:eastAsiaTheme="minorEastAsia"/>
          <w:b/>
          <w:bCs/>
          <w:color w:val="000000" w:themeColor="text1"/>
          <w:sz w:val="28"/>
          <w:szCs w:val="28"/>
          <w:lang w:val="es-ES"/>
        </w:rPr>
        <w:t xml:space="preserve"> </w:t>
      </w:r>
      <w:r w:rsidR="00144B3F" w:rsidRPr="00787613">
        <w:rPr>
          <w:color w:val="000000" w:themeColor="text1"/>
          <w:sz w:val="28"/>
          <w:szCs w:val="28"/>
          <w:lang w:val="es-ES" w:eastAsia="es-ES"/>
        </w:rPr>
        <w:t xml:space="preserve">a Compensar EPS que adelante todos los trámites pertinentes para (i) suministrar el servicio de cuidador </w:t>
      </w:r>
      <w:r w:rsidR="009071DD" w:rsidRPr="009071DD">
        <w:rPr>
          <w:i/>
          <w:iCs/>
          <w:color w:val="000000" w:themeColor="text1"/>
          <w:sz w:val="28"/>
          <w:szCs w:val="28"/>
          <w:lang w:val="es-ES" w:eastAsia="es-ES"/>
        </w:rPr>
        <w:t>Ana</w:t>
      </w:r>
      <w:r w:rsidR="003065F7" w:rsidRPr="00787613">
        <w:rPr>
          <w:color w:val="000000" w:themeColor="text1"/>
          <w:sz w:val="28"/>
          <w:szCs w:val="28"/>
          <w:lang w:val="es-ES" w:eastAsia="es-ES"/>
        </w:rPr>
        <w:t xml:space="preserve"> </w:t>
      </w:r>
      <w:r w:rsidR="00144B3F" w:rsidRPr="00787613">
        <w:rPr>
          <w:color w:val="000000" w:themeColor="text1"/>
          <w:sz w:val="28"/>
          <w:szCs w:val="28"/>
          <w:lang w:val="es-ES" w:eastAsia="es-ES"/>
        </w:rPr>
        <w:t>y (ii) entregar las sillas de rueda</w:t>
      </w:r>
      <w:r w:rsidR="0075644C" w:rsidRPr="00787613">
        <w:rPr>
          <w:color w:val="000000" w:themeColor="text1"/>
          <w:sz w:val="28"/>
          <w:szCs w:val="28"/>
          <w:lang w:val="es-ES" w:eastAsia="es-ES"/>
        </w:rPr>
        <w:t>s</w:t>
      </w:r>
      <w:r w:rsidR="00144B3F" w:rsidRPr="00787613">
        <w:rPr>
          <w:color w:val="000000" w:themeColor="text1"/>
          <w:sz w:val="28"/>
          <w:szCs w:val="28"/>
          <w:lang w:val="es-ES" w:eastAsia="es-ES"/>
        </w:rPr>
        <w:t xml:space="preserve"> y de baño que fueron ordenadas por la junta de fisiatría de Somher </w:t>
      </w:r>
      <w:r w:rsidR="001639BF" w:rsidRPr="00787613">
        <w:rPr>
          <w:color w:val="000000" w:themeColor="text1"/>
          <w:sz w:val="28"/>
          <w:szCs w:val="28"/>
          <w:lang w:val="es-ES" w:eastAsia="es-ES"/>
        </w:rPr>
        <w:t>IPS</w:t>
      </w:r>
      <w:r w:rsidR="00144B3F" w:rsidRPr="00787613">
        <w:rPr>
          <w:color w:val="000000" w:themeColor="text1"/>
          <w:sz w:val="28"/>
          <w:szCs w:val="28"/>
          <w:lang w:val="es-ES" w:eastAsia="es-ES"/>
        </w:rPr>
        <w:t xml:space="preserve"> el 6 de agosto de 2025. La accionada deberá </w:t>
      </w:r>
      <w:r w:rsidR="001A2490" w:rsidRPr="00787613">
        <w:rPr>
          <w:color w:val="000000" w:themeColor="text1"/>
          <w:sz w:val="28"/>
          <w:szCs w:val="28"/>
          <w:lang w:val="es-ES" w:eastAsia="es-ES"/>
        </w:rPr>
        <w:t>garantizar la prestación efectiva, continua y de calidad de estos servicios y tecnologías, de acuerdo con la valoración médica, con el fin de asegurar el goce efectivo de los derechos fundamentales de la agenciada. Todo lo anterior deberá cumplirse dentro de un plazo máximo de diez (10) días contados a partir de la notificación de esta sentencia.</w:t>
      </w:r>
    </w:p>
    <w:p w14:paraId="678F081B" w14:textId="77777777" w:rsidR="00920F05" w:rsidRPr="00787613" w:rsidRDefault="00920F05" w:rsidP="00596056">
      <w:pPr>
        <w:pStyle w:val="paragraph"/>
        <w:shd w:val="clear" w:color="auto" w:fill="FFFFFF"/>
        <w:spacing w:before="0" w:beforeAutospacing="0" w:after="0" w:afterAutospacing="0"/>
        <w:ind w:left="567"/>
        <w:jc w:val="both"/>
        <w:textAlignment w:val="baseline"/>
        <w:rPr>
          <w:rFonts w:ascii="Segoe UI" w:hAnsi="Segoe UI" w:cs="Segoe UI"/>
          <w:color w:val="000000" w:themeColor="text1"/>
          <w:sz w:val="28"/>
          <w:szCs w:val="28"/>
        </w:rPr>
      </w:pPr>
    </w:p>
    <w:p w14:paraId="21DD5C51" w14:textId="1D2ACE60" w:rsidR="00111602" w:rsidRPr="00920F05" w:rsidRDefault="00111602" w:rsidP="00596056">
      <w:pPr>
        <w:pStyle w:val="paragraph"/>
        <w:numPr>
          <w:ilvl w:val="0"/>
          <w:numId w:val="26"/>
        </w:numPr>
        <w:shd w:val="clear" w:color="auto" w:fill="FFFFFF"/>
        <w:spacing w:before="0" w:beforeAutospacing="0" w:after="0" w:afterAutospacing="0"/>
        <w:ind w:left="567" w:hanging="567"/>
        <w:jc w:val="both"/>
        <w:textAlignment w:val="baseline"/>
        <w:rPr>
          <w:rFonts w:ascii="Segoe UI" w:hAnsi="Segoe UI" w:cs="Segoe UI"/>
          <w:color w:val="000000" w:themeColor="text1"/>
          <w:sz w:val="28"/>
          <w:szCs w:val="28"/>
        </w:rPr>
      </w:pPr>
      <w:r w:rsidRPr="00787613">
        <w:rPr>
          <w:b/>
          <w:bCs/>
          <w:color w:val="000000" w:themeColor="text1"/>
          <w:sz w:val="28"/>
          <w:szCs w:val="28"/>
          <w:lang w:val="es-ES" w:eastAsia="es-ES"/>
        </w:rPr>
        <w:t>DESVINCULAR</w:t>
      </w:r>
      <w:r w:rsidRPr="00787613">
        <w:rPr>
          <w:color w:val="000000" w:themeColor="text1"/>
          <w:sz w:val="28"/>
          <w:szCs w:val="28"/>
          <w:lang w:val="es-ES" w:eastAsia="es-ES"/>
        </w:rPr>
        <w:t xml:space="preserve"> del presente trámite a la Superintendencia Nacional de Salud, a la </w:t>
      </w:r>
      <w:r w:rsidR="001639BF" w:rsidRPr="00787613">
        <w:rPr>
          <w:color w:val="000000" w:themeColor="text1"/>
          <w:sz w:val="28"/>
          <w:szCs w:val="28"/>
          <w:lang w:val="es-ES" w:eastAsia="es-ES"/>
        </w:rPr>
        <w:t>IPS</w:t>
      </w:r>
      <w:r w:rsidRPr="00787613">
        <w:rPr>
          <w:color w:val="000000" w:themeColor="text1"/>
          <w:sz w:val="28"/>
          <w:szCs w:val="28"/>
          <w:lang w:val="es-ES" w:eastAsia="es-ES"/>
        </w:rPr>
        <w:t xml:space="preserve"> Fisiorad y al Juzgado</w:t>
      </w:r>
      <w:r w:rsidRPr="00920F05">
        <w:rPr>
          <w:color w:val="000000" w:themeColor="text1"/>
          <w:sz w:val="28"/>
          <w:szCs w:val="28"/>
          <w:lang w:val="es-ES" w:eastAsia="es-ES"/>
        </w:rPr>
        <w:t xml:space="preserve"> 42 Civil Municipal de Bogotá</w:t>
      </w:r>
      <w:r w:rsidR="00A96B91">
        <w:rPr>
          <w:color w:val="000000" w:themeColor="text1"/>
          <w:sz w:val="28"/>
          <w:szCs w:val="28"/>
          <w:lang w:val="es-ES" w:eastAsia="es-ES"/>
        </w:rPr>
        <w:t>, al carecer de legitimación por pasiva</w:t>
      </w:r>
      <w:r w:rsidRPr="00920F05">
        <w:rPr>
          <w:color w:val="000000" w:themeColor="text1"/>
          <w:sz w:val="28"/>
          <w:szCs w:val="28"/>
          <w:lang w:val="es-ES" w:eastAsia="es-ES"/>
        </w:rPr>
        <w:t>.</w:t>
      </w:r>
    </w:p>
    <w:p w14:paraId="0473A651" w14:textId="3D512926" w:rsidR="009A1236" w:rsidRPr="00920F05" w:rsidRDefault="009A1236" w:rsidP="00596056">
      <w:pPr>
        <w:pStyle w:val="paragraph"/>
        <w:shd w:val="clear" w:color="auto" w:fill="FFFFFF"/>
        <w:spacing w:before="0" w:beforeAutospacing="0" w:after="0" w:afterAutospacing="0"/>
        <w:jc w:val="both"/>
        <w:textAlignment w:val="baseline"/>
        <w:rPr>
          <w:rFonts w:ascii="Segoe UI" w:hAnsi="Segoe UI" w:cs="Segoe UI"/>
          <w:color w:val="000000" w:themeColor="text1"/>
          <w:sz w:val="28"/>
          <w:szCs w:val="28"/>
        </w:rPr>
      </w:pPr>
      <w:r w:rsidRPr="00920F05">
        <w:rPr>
          <w:rStyle w:val="eop"/>
          <w:color w:val="000000" w:themeColor="text1"/>
          <w:sz w:val="28"/>
          <w:szCs w:val="28"/>
        </w:rPr>
        <w:t> </w:t>
      </w:r>
    </w:p>
    <w:p w14:paraId="3644B56D" w14:textId="77777777" w:rsidR="00AE504B" w:rsidRDefault="00AE504B" w:rsidP="00596056">
      <w:pPr>
        <w:pStyle w:val="paragraph"/>
        <w:shd w:val="clear" w:color="auto" w:fill="FFFFFF"/>
        <w:spacing w:before="0" w:beforeAutospacing="0" w:after="0" w:afterAutospacing="0"/>
        <w:jc w:val="both"/>
        <w:textAlignment w:val="baseline"/>
        <w:rPr>
          <w:rStyle w:val="normaltextrun"/>
          <w:rFonts w:eastAsiaTheme="minorEastAsia"/>
          <w:color w:val="000000" w:themeColor="text1"/>
          <w:sz w:val="28"/>
          <w:szCs w:val="28"/>
          <w:lang w:val="es-ES"/>
        </w:rPr>
      </w:pPr>
      <w:r>
        <w:rPr>
          <w:rStyle w:val="normaltextrun"/>
          <w:rFonts w:eastAsiaTheme="minorEastAsia"/>
          <w:b/>
          <w:bCs/>
          <w:color w:val="000000" w:themeColor="text1"/>
          <w:sz w:val="28"/>
          <w:szCs w:val="28"/>
          <w:lang w:val="es-ES"/>
        </w:rPr>
        <w:t>SEGUNDO</w:t>
      </w:r>
      <w:r w:rsidR="009A1236" w:rsidRPr="00334A80">
        <w:rPr>
          <w:rStyle w:val="normaltextrun"/>
          <w:rFonts w:eastAsiaTheme="minorEastAsia"/>
          <w:b/>
          <w:bCs/>
          <w:color w:val="000000" w:themeColor="text1"/>
          <w:sz w:val="28"/>
          <w:szCs w:val="28"/>
          <w:lang w:val="es-ES"/>
        </w:rPr>
        <w:t xml:space="preserve">. </w:t>
      </w:r>
      <w:r>
        <w:rPr>
          <w:rStyle w:val="normaltextrun"/>
          <w:rFonts w:eastAsiaTheme="minorEastAsia"/>
          <w:color w:val="000000" w:themeColor="text1"/>
          <w:sz w:val="28"/>
          <w:szCs w:val="28"/>
          <w:lang w:val="es-ES"/>
        </w:rPr>
        <w:t xml:space="preserve">En relación con el expediente </w:t>
      </w:r>
      <w:r w:rsidRPr="00AE504B">
        <w:rPr>
          <w:rStyle w:val="normaltextrun"/>
          <w:rFonts w:eastAsiaTheme="minorEastAsia"/>
          <w:color w:val="000000" w:themeColor="text1"/>
          <w:sz w:val="28"/>
          <w:szCs w:val="28"/>
          <w:lang w:val="es-ES"/>
        </w:rPr>
        <w:t>T</w:t>
      </w:r>
      <w:r>
        <w:rPr>
          <w:rStyle w:val="normaltextrun"/>
          <w:rFonts w:eastAsiaTheme="minorEastAsia"/>
          <w:color w:val="000000" w:themeColor="text1"/>
          <w:sz w:val="28"/>
          <w:szCs w:val="28"/>
          <w:lang w:val="es-ES"/>
        </w:rPr>
        <w:t>-</w:t>
      </w:r>
      <w:r w:rsidRPr="00AE504B">
        <w:rPr>
          <w:rStyle w:val="normaltextrun"/>
          <w:rFonts w:eastAsiaTheme="minorEastAsia"/>
          <w:color w:val="000000" w:themeColor="text1"/>
          <w:sz w:val="28"/>
          <w:szCs w:val="28"/>
          <w:lang w:val="es-ES"/>
        </w:rPr>
        <w:t>11</w:t>
      </w:r>
      <w:r>
        <w:rPr>
          <w:rStyle w:val="normaltextrun"/>
          <w:rFonts w:eastAsiaTheme="minorEastAsia"/>
          <w:color w:val="000000" w:themeColor="text1"/>
          <w:sz w:val="28"/>
          <w:szCs w:val="28"/>
          <w:lang w:val="es-ES"/>
        </w:rPr>
        <w:t>.</w:t>
      </w:r>
      <w:r w:rsidRPr="00AE504B">
        <w:rPr>
          <w:rStyle w:val="normaltextrun"/>
          <w:rFonts w:eastAsiaTheme="minorEastAsia"/>
          <w:color w:val="000000" w:themeColor="text1"/>
          <w:sz w:val="28"/>
          <w:szCs w:val="28"/>
          <w:lang w:val="es-ES"/>
        </w:rPr>
        <w:t>264</w:t>
      </w:r>
      <w:r>
        <w:rPr>
          <w:rStyle w:val="normaltextrun"/>
          <w:rFonts w:eastAsiaTheme="minorEastAsia"/>
          <w:color w:val="000000" w:themeColor="text1"/>
          <w:sz w:val="28"/>
          <w:szCs w:val="28"/>
          <w:lang w:val="es-ES"/>
        </w:rPr>
        <w:t>.</w:t>
      </w:r>
      <w:r w:rsidRPr="00AE504B">
        <w:rPr>
          <w:rStyle w:val="normaltextrun"/>
          <w:rFonts w:eastAsiaTheme="minorEastAsia"/>
          <w:color w:val="000000" w:themeColor="text1"/>
          <w:sz w:val="28"/>
          <w:szCs w:val="28"/>
          <w:lang w:val="es-ES"/>
        </w:rPr>
        <w:t>524</w:t>
      </w:r>
      <w:r>
        <w:rPr>
          <w:rStyle w:val="normaltextrun"/>
          <w:rFonts w:eastAsiaTheme="minorEastAsia"/>
          <w:color w:val="000000" w:themeColor="text1"/>
          <w:sz w:val="28"/>
          <w:szCs w:val="28"/>
          <w:lang w:val="es-ES"/>
        </w:rPr>
        <w:t>:</w:t>
      </w:r>
    </w:p>
    <w:p w14:paraId="2B58BDF2" w14:textId="77777777" w:rsidR="00AE504B" w:rsidRDefault="00AE504B" w:rsidP="00596056">
      <w:pPr>
        <w:pStyle w:val="paragraph"/>
        <w:shd w:val="clear" w:color="auto" w:fill="FFFFFF"/>
        <w:spacing w:before="0" w:beforeAutospacing="0" w:after="0" w:afterAutospacing="0"/>
        <w:jc w:val="both"/>
        <w:textAlignment w:val="baseline"/>
        <w:rPr>
          <w:rStyle w:val="normaltextrun"/>
          <w:rFonts w:eastAsiaTheme="minorEastAsia"/>
          <w:color w:val="000000" w:themeColor="text1"/>
          <w:sz w:val="28"/>
          <w:szCs w:val="28"/>
          <w:lang w:val="es-ES"/>
        </w:rPr>
      </w:pPr>
    </w:p>
    <w:p w14:paraId="63C02AF8" w14:textId="1E9710CD" w:rsidR="009A1236" w:rsidRPr="00D3636E" w:rsidRDefault="00140B80" w:rsidP="00596056">
      <w:pPr>
        <w:pStyle w:val="paragraph"/>
        <w:numPr>
          <w:ilvl w:val="0"/>
          <w:numId w:val="27"/>
        </w:numPr>
        <w:shd w:val="clear" w:color="auto" w:fill="FFFFFF"/>
        <w:spacing w:before="0" w:beforeAutospacing="0" w:after="0" w:afterAutospacing="0"/>
        <w:ind w:left="567" w:hanging="567"/>
        <w:jc w:val="both"/>
        <w:textAlignment w:val="baseline"/>
        <w:rPr>
          <w:rFonts w:ascii="Segoe UI" w:hAnsi="Segoe UI" w:cs="Segoe UI"/>
          <w:color w:val="000000" w:themeColor="text1"/>
          <w:sz w:val="18"/>
          <w:szCs w:val="18"/>
        </w:rPr>
      </w:pPr>
      <w:r w:rsidRPr="00293C09">
        <w:rPr>
          <w:rStyle w:val="normaltextrun"/>
          <w:b/>
          <w:bCs/>
          <w:color w:val="000000" w:themeColor="text1"/>
          <w:sz w:val="28"/>
          <w:szCs w:val="28"/>
          <w:lang w:val="es-ES"/>
        </w:rPr>
        <w:t xml:space="preserve">REVOCAR </w:t>
      </w:r>
      <w:r w:rsidR="000960E6" w:rsidRPr="000C7787">
        <w:rPr>
          <w:rStyle w:val="normaltextrun"/>
          <w:color w:val="000000" w:themeColor="text1"/>
          <w:sz w:val="28"/>
          <w:szCs w:val="28"/>
          <w:shd w:val="clear" w:color="auto" w:fill="FFFFFF"/>
          <w:lang w:val="es-ES"/>
        </w:rPr>
        <w:t>la Sentencia de</w:t>
      </w:r>
      <w:r w:rsidR="00D3636E">
        <w:rPr>
          <w:rStyle w:val="normaltextrun"/>
          <w:color w:val="000000" w:themeColor="text1"/>
          <w:sz w:val="28"/>
          <w:szCs w:val="28"/>
          <w:shd w:val="clear" w:color="auto" w:fill="FFFFFF"/>
          <w:lang w:val="es-ES"/>
        </w:rPr>
        <w:t xml:space="preserve"> </w:t>
      </w:r>
      <w:r w:rsidR="000960E6" w:rsidRPr="000C7787">
        <w:rPr>
          <w:rStyle w:val="normaltextrun"/>
          <w:color w:val="000000" w:themeColor="text1"/>
          <w:sz w:val="28"/>
          <w:szCs w:val="28"/>
          <w:shd w:val="clear" w:color="auto" w:fill="FFFFFF"/>
          <w:lang w:val="es-ES"/>
        </w:rPr>
        <w:t xml:space="preserve">3 de junio de 2025, dictada por </w:t>
      </w:r>
      <w:r w:rsidR="000960E6" w:rsidRPr="00334A80">
        <w:rPr>
          <w:rStyle w:val="normaltextrun"/>
          <w:color w:val="000000" w:themeColor="text1"/>
          <w:sz w:val="28"/>
          <w:szCs w:val="28"/>
          <w:shd w:val="clear" w:color="auto" w:fill="FFFFFF"/>
          <w:lang w:val="es-ES"/>
        </w:rPr>
        <w:t xml:space="preserve">el </w:t>
      </w:r>
      <w:r w:rsidR="000960E6" w:rsidRPr="007F3E8A">
        <w:rPr>
          <w:rStyle w:val="normaltextrun"/>
          <w:color w:val="000000" w:themeColor="text1"/>
          <w:sz w:val="28"/>
          <w:szCs w:val="28"/>
          <w:shd w:val="clear" w:color="auto" w:fill="FFFFFF"/>
          <w:lang w:val="es-ES"/>
        </w:rPr>
        <w:t>Juzgado</w:t>
      </w:r>
      <w:r w:rsidR="0014703C">
        <w:rPr>
          <w:rStyle w:val="normaltextrun"/>
          <w:color w:val="000000" w:themeColor="text1"/>
          <w:sz w:val="28"/>
          <w:szCs w:val="28"/>
          <w:shd w:val="clear" w:color="auto" w:fill="FFFFFF"/>
          <w:lang w:val="es-ES"/>
        </w:rPr>
        <w:t xml:space="preserve"> </w:t>
      </w:r>
      <w:r w:rsidR="000960E6">
        <w:rPr>
          <w:rStyle w:val="normaltextrun"/>
          <w:color w:val="000000" w:themeColor="text1"/>
          <w:sz w:val="28"/>
          <w:szCs w:val="28"/>
          <w:shd w:val="clear" w:color="auto" w:fill="FFFFFF"/>
          <w:lang w:val="es-ES"/>
        </w:rPr>
        <w:t>6</w:t>
      </w:r>
      <w:r w:rsidR="000960E6" w:rsidRPr="007F3E8A">
        <w:rPr>
          <w:rStyle w:val="normaltextrun"/>
          <w:color w:val="000000" w:themeColor="text1"/>
          <w:sz w:val="28"/>
          <w:szCs w:val="28"/>
          <w:shd w:val="clear" w:color="auto" w:fill="FFFFFF"/>
          <w:lang w:val="es-ES"/>
        </w:rPr>
        <w:t xml:space="preserve"> </w:t>
      </w:r>
      <w:r w:rsidR="000960E6">
        <w:rPr>
          <w:rStyle w:val="normaltextrun"/>
          <w:color w:val="000000" w:themeColor="text1"/>
          <w:sz w:val="28"/>
          <w:szCs w:val="28"/>
          <w:shd w:val="clear" w:color="auto" w:fill="FFFFFF"/>
          <w:lang w:val="es-ES"/>
        </w:rPr>
        <w:t>Civil</w:t>
      </w:r>
      <w:r w:rsidR="000960E6" w:rsidRPr="007F3E8A">
        <w:rPr>
          <w:rStyle w:val="normaltextrun"/>
          <w:color w:val="000000" w:themeColor="text1"/>
          <w:sz w:val="28"/>
          <w:szCs w:val="28"/>
          <w:shd w:val="clear" w:color="auto" w:fill="FFFFFF"/>
          <w:lang w:val="es-ES"/>
        </w:rPr>
        <w:t xml:space="preserve"> </w:t>
      </w:r>
      <w:r w:rsidR="000960E6">
        <w:rPr>
          <w:rStyle w:val="normaltextrun"/>
          <w:color w:val="000000" w:themeColor="text1"/>
          <w:sz w:val="28"/>
          <w:szCs w:val="28"/>
          <w:shd w:val="clear" w:color="auto" w:fill="FFFFFF"/>
          <w:lang w:val="es-ES"/>
        </w:rPr>
        <w:t>del Circuito</w:t>
      </w:r>
      <w:r w:rsidR="000960E6" w:rsidRPr="007F3E8A">
        <w:rPr>
          <w:rStyle w:val="normaltextrun"/>
          <w:color w:val="000000" w:themeColor="text1"/>
          <w:sz w:val="28"/>
          <w:szCs w:val="28"/>
          <w:shd w:val="clear" w:color="auto" w:fill="FFFFFF"/>
          <w:lang w:val="es-ES"/>
        </w:rPr>
        <w:t xml:space="preserve"> de </w:t>
      </w:r>
      <w:r w:rsidR="000960E6">
        <w:rPr>
          <w:rStyle w:val="normaltextrun"/>
          <w:color w:val="000000" w:themeColor="text1"/>
          <w:sz w:val="28"/>
          <w:szCs w:val="28"/>
          <w:shd w:val="clear" w:color="auto" w:fill="FFFFFF"/>
          <w:lang w:val="es-ES"/>
        </w:rPr>
        <w:t>Bucaramanga</w:t>
      </w:r>
      <w:r w:rsidR="000960E6" w:rsidRPr="000C7787">
        <w:rPr>
          <w:rStyle w:val="normaltextrun"/>
          <w:color w:val="000000" w:themeColor="text1"/>
          <w:sz w:val="28"/>
          <w:szCs w:val="28"/>
          <w:shd w:val="clear" w:color="auto" w:fill="FFFFFF"/>
          <w:lang w:val="es-ES"/>
        </w:rPr>
        <w:t xml:space="preserve"> que confirmó la sentencia proferida por el </w:t>
      </w:r>
      <w:r w:rsidR="000960E6" w:rsidRPr="007F3E8A">
        <w:rPr>
          <w:rStyle w:val="normaltextrun"/>
          <w:color w:val="000000" w:themeColor="text1"/>
          <w:sz w:val="28"/>
          <w:szCs w:val="28"/>
          <w:shd w:val="clear" w:color="auto" w:fill="FFFFFF"/>
          <w:lang w:val="es-ES"/>
        </w:rPr>
        <w:t xml:space="preserve">Juzgado </w:t>
      </w:r>
      <w:r w:rsidR="000960E6">
        <w:rPr>
          <w:rStyle w:val="normaltextrun"/>
          <w:color w:val="000000" w:themeColor="text1"/>
          <w:sz w:val="28"/>
          <w:szCs w:val="28"/>
          <w:shd w:val="clear" w:color="auto" w:fill="FFFFFF"/>
          <w:lang w:val="es-ES"/>
        </w:rPr>
        <w:t>6</w:t>
      </w:r>
      <w:r w:rsidR="000960E6" w:rsidRPr="007F3E8A">
        <w:rPr>
          <w:rStyle w:val="normaltextrun"/>
          <w:color w:val="000000" w:themeColor="text1"/>
          <w:sz w:val="28"/>
          <w:szCs w:val="28"/>
          <w:shd w:val="clear" w:color="auto" w:fill="FFFFFF"/>
          <w:lang w:val="es-ES"/>
        </w:rPr>
        <w:t xml:space="preserve"> </w:t>
      </w:r>
      <w:r w:rsidR="000960E6">
        <w:rPr>
          <w:rStyle w:val="normaltextrun"/>
          <w:color w:val="000000" w:themeColor="text1"/>
          <w:sz w:val="28"/>
          <w:szCs w:val="28"/>
          <w:shd w:val="clear" w:color="auto" w:fill="FFFFFF"/>
          <w:lang w:val="es-ES"/>
        </w:rPr>
        <w:t>Civil</w:t>
      </w:r>
      <w:r w:rsidR="000960E6" w:rsidRPr="007F3E8A">
        <w:rPr>
          <w:rStyle w:val="normaltextrun"/>
          <w:color w:val="000000" w:themeColor="text1"/>
          <w:sz w:val="28"/>
          <w:szCs w:val="28"/>
          <w:shd w:val="clear" w:color="auto" w:fill="FFFFFF"/>
          <w:lang w:val="es-ES"/>
        </w:rPr>
        <w:t xml:space="preserve"> Municipal </w:t>
      </w:r>
      <w:r w:rsidR="000960E6" w:rsidRPr="000C7787">
        <w:rPr>
          <w:rStyle w:val="normaltextrun"/>
          <w:color w:val="000000" w:themeColor="text1"/>
          <w:sz w:val="28"/>
          <w:szCs w:val="28"/>
          <w:shd w:val="clear" w:color="auto" w:fill="FFFFFF"/>
          <w:lang w:val="es-ES"/>
        </w:rPr>
        <w:t>de la misma ciudad el 12 de mayo de 2025, que negó la acción de tutela</w:t>
      </w:r>
      <w:r w:rsidRPr="00334A80">
        <w:rPr>
          <w:rStyle w:val="normaltextrun"/>
          <w:color w:val="000000" w:themeColor="text1"/>
          <w:sz w:val="28"/>
          <w:szCs w:val="28"/>
          <w:lang w:val="es-ES"/>
        </w:rPr>
        <w:t xml:space="preserve">. En su lugar, </w:t>
      </w:r>
      <w:r w:rsidRPr="00787613">
        <w:rPr>
          <w:rStyle w:val="normaltextrun"/>
          <w:b/>
          <w:bCs/>
          <w:color w:val="000000" w:themeColor="text1"/>
          <w:sz w:val="28"/>
          <w:szCs w:val="28"/>
          <w:lang w:val="es-ES"/>
        </w:rPr>
        <w:t>AMPARAR</w:t>
      </w:r>
      <w:r w:rsidRPr="00787613">
        <w:rPr>
          <w:rStyle w:val="normaltextrun"/>
          <w:color w:val="000000" w:themeColor="text1"/>
          <w:sz w:val="28"/>
          <w:szCs w:val="28"/>
          <w:lang w:val="es-ES"/>
        </w:rPr>
        <w:t xml:space="preserve"> los derechos fundamentales </w:t>
      </w:r>
      <w:r w:rsidR="001A2490" w:rsidRPr="00787613">
        <w:rPr>
          <w:color w:val="000000" w:themeColor="text1"/>
          <w:sz w:val="28"/>
          <w:szCs w:val="28"/>
          <w:lang w:val="es-ES"/>
        </w:rPr>
        <w:t>a</w:t>
      </w:r>
      <w:r w:rsidR="001A2490" w:rsidRPr="00787613">
        <w:rPr>
          <w:color w:val="000000" w:themeColor="text1"/>
          <w:sz w:val="28"/>
          <w:szCs w:val="28"/>
          <w:lang w:val="es-ES" w:eastAsia="es-ES"/>
        </w:rPr>
        <w:t xml:space="preserve"> la salud, a la vida, a la dignidad humana</w:t>
      </w:r>
      <w:r w:rsidR="001A2490" w:rsidRPr="00787613">
        <w:rPr>
          <w:color w:val="000000" w:themeColor="text1"/>
          <w:sz w:val="28"/>
          <w:szCs w:val="28"/>
          <w:lang w:val="es-ES"/>
        </w:rPr>
        <w:t xml:space="preserve"> y al cuidado</w:t>
      </w:r>
      <w:r w:rsidR="000960E6" w:rsidRPr="00787613">
        <w:rPr>
          <w:rStyle w:val="normaltextrun"/>
          <w:color w:val="000000" w:themeColor="text1"/>
          <w:sz w:val="28"/>
          <w:szCs w:val="28"/>
          <w:shd w:val="clear" w:color="auto" w:fill="FFFFFF"/>
          <w:lang w:val="es-ES"/>
        </w:rPr>
        <w:t xml:space="preserve"> de</w:t>
      </w:r>
      <w:r w:rsidR="000960E6" w:rsidRPr="000C7787">
        <w:rPr>
          <w:rStyle w:val="normaltextrun"/>
          <w:color w:val="000000" w:themeColor="text1"/>
          <w:sz w:val="28"/>
          <w:szCs w:val="28"/>
          <w:shd w:val="clear" w:color="auto" w:fill="FFFFFF"/>
          <w:lang w:val="es-ES"/>
        </w:rPr>
        <w:t xml:space="preserve"> la señora </w:t>
      </w:r>
      <w:r w:rsidR="009071DD" w:rsidRPr="00A53DD5">
        <w:rPr>
          <w:i/>
          <w:iCs/>
          <w:color w:val="000000" w:themeColor="text1"/>
          <w:sz w:val="28"/>
          <w:szCs w:val="28"/>
          <w:lang w:val="es-ES" w:eastAsia="es-ES"/>
        </w:rPr>
        <w:t>Alicia</w:t>
      </w:r>
      <w:r w:rsidR="00FB4761" w:rsidRPr="00334A80">
        <w:rPr>
          <w:color w:val="000000" w:themeColor="text1"/>
          <w:sz w:val="28"/>
          <w:szCs w:val="28"/>
        </w:rPr>
        <w:t>.</w:t>
      </w:r>
    </w:p>
    <w:p w14:paraId="69AEB07F" w14:textId="77777777" w:rsidR="00D3636E" w:rsidRPr="00334A80" w:rsidRDefault="00D3636E" w:rsidP="00596056">
      <w:pPr>
        <w:pStyle w:val="paragraph"/>
        <w:shd w:val="clear" w:color="auto" w:fill="FFFFFF"/>
        <w:spacing w:before="0" w:beforeAutospacing="0" w:after="0" w:afterAutospacing="0"/>
        <w:ind w:left="567"/>
        <w:jc w:val="both"/>
        <w:textAlignment w:val="baseline"/>
        <w:rPr>
          <w:rFonts w:ascii="Segoe UI" w:hAnsi="Segoe UI" w:cs="Segoe UI"/>
          <w:color w:val="000000" w:themeColor="text1"/>
          <w:sz w:val="18"/>
          <w:szCs w:val="18"/>
        </w:rPr>
      </w:pPr>
    </w:p>
    <w:p w14:paraId="7D0EF9F0" w14:textId="673EEB35" w:rsidR="00AE504B" w:rsidRPr="00665711" w:rsidRDefault="00AE504B" w:rsidP="00596056">
      <w:pPr>
        <w:pStyle w:val="paragraph"/>
        <w:numPr>
          <w:ilvl w:val="0"/>
          <w:numId w:val="27"/>
        </w:numPr>
        <w:shd w:val="clear" w:color="auto" w:fill="FFFFFF" w:themeFill="background1"/>
        <w:spacing w:before="0" w:beforeAutospacing="0" w:after="0" w:afterAutospacing="0"/>
        <w:ind w:left="567" w:hanging="567"/>
        <w:jc w:val="both"/>
        <w:textAlignment w:val="baseline"/>
        <w:rPr>
          <w:rFonts w:ascii="Segoe UI" w:hAnsi="Segoe UI" w:cs="Segoe UI"/>
          <w:color w:val="000000" w:themeColor="text1"/>
          <w:sz w:val="28"/>
          <w:szCs w:val="28"/>
        </w:rPr>
      </w:pPr>
      <w:r w:rsidRPr="00334A80">
        <w:rPr>
          <w:rStyle w:val="normaltextrun"/>
          <w:rFonts w:eastAsiaTheme="minorEastAsia"/>
          <w:color w:val="000000" w:themeColor="text1"/>
          <w:sz w:val="28"/>
          <w:szCs w:val="28"/>
          <w:lang w:val="es-ES"/>
        </w:rPr>
        <w:t xml:space="preserve">En consecuencia, </w:t>
      </w:r>
      <w:r w:rsidRPr="00334A80">
        <w:rPr>
          <w:rStyle w:val="normaltextrun"/>
          <w:rFonts w:eastAsiaTheme="minorEastAsia"/>
          <w:b/>
          <w:bCs/>
          <w:color w:val="000000" w:themeColor="text1"/>
          <w:sz w:val="28"/>
          <w:szCs w:val="28"/>
          <w:lang w:val="es-ES"/>
        </w:rPr>
        <w:t>ORDENAR</w:t>
      </w:r>
      <w:r w:rsidR="00144B3F">
        <w:rPr>
          <w:rStyle w:val="normaltextrun"/>
          <w:rFonts w:eastAsiaTheme="minorEastAsia"/>
          <w:b/>
          <w:bCs/>
          <w:color w:val="000000" w:themeColor="text1"/>
          <w:sz w:val="28"/>
          <w:szCs w:val="28"/>
          <w:lang w:val="es-ES"/>
        </w:rPr>
        <w:t xml:space="preserve"> </w:t>
      </w:r>
      <w:r w:rsidR="00144B3F">
        <w:rPr>
          <w:color w:val="000000" w:themeColor="text1"/>
          <w:sz w:val="28"/>
          <w:szCs w:val="28"/>
          <w:lang w:val="es-ES" w:eastAsia="es-ES"/>
        </w:rPr>
        <w:t>a Nueva EPS que</w:t>
      </w:r>
      <w:r w:rsidR="481BDCB2" w:rsidRPr="7F3917FE">
        <w:rPr>
          <w:color w:val="000000" w:themeColor="text1"/>
          <w:sz w:val="28"/>
          <w:szCs w:val="28"/>
          <w:lang w:val="es-ES" w:eastAsia="es-ES"/>
        </w:rPr>
        <w:t>,</w:t>
      </w:r>
      <w:r w:rsidR="00144B3F">
        <w:rPr>
          <w:color w:val="000000" w:themeColor="text1"/>
          <w:sz w:val="28"/>
          <w:szCs w:val="28"/>
          <w:lang w:val="es-ES" w:eastAsia="es-ES"/>
        </w:rPr>
        <w:t xml:space="preserve"> </w:t>
      </w:r>
      <w:r w:rsidR="003531CF" w:rsidRPr="003531CF">
        <w:rPr>
          <w:color w:val="000000" w:themeColor="text1"/>
          <w:sz w:val="28"/>
          <w:szCs w:val="28"/>
          <w:lang w:val="es-ES" w:eastAsia="es-ES"/>
        </w:rPr>
        <w:t xml:space="preserve">en un plazo máximo de 48 horas contado a partir de la notificación de la sentencia, disponga la realización de una valoración interdisciplinaria e integral de la agenciada y de su </w:t>
      </w:r>
      <w:r w:rsidR="003531CF" w:rsidRPr="00665711">
        <w:rPr>
          <w:color w:val="000000" w:themeColor="text1"/>
          <w:sz w:val="28"/>
          <w:szCs w:val="28"/>
          <w:lang w:val="es-ES" w:eastAsia="es-ES"/>
        </w:rPr>
        <w:t>núcleo familiar para asumir su cuidado. En caso de que verifique la imposibilidad de que ellos desempeñen ese rol, tendrá que autorizar y suministrar el servicio de cuidador.</w:t>
      </w:r>
      <w:r w:rsidR="00A57A63">
        <w:rPr>
          <w:color w:val="000000" w:themeColor="text1"/>
          <w:sz w:val="28"/>
          <w:szCs w:val="28"/>
          <w:lang w:val="es-ES" w:eastAsia="es-ES"/>
        </w:rPr>
        <w:t xml:space="preserve"> Asimismo, deberá </w:t>
      </w:r>
      <w:r w:rsidR="00856902">
        <w:rPr>
          <w:color w:val="000000" w:themeColor="text1"/>
          <w:sz w:val="28"/>
          <w:szCs w:val="28"/>
          <w:lang w:val="es-ES" w:eastAsia="es-ES"/>
        </w:rPr>
        <w:t xml:space="preserve">evaluar la solicitud de </w:t>
      </w:r>
      <w:r w:rsidR="00F41968">
        <w:rPr>
          <w:color w:val="000000" w:themeColor="text1"/>
          <w:sz w:val="28"/>
          <w:szCs w:val="28"/>
          <w:lang w:val="es-ES" w:eastAsia="es-ES"/>
        </w:rPr>
        <w:t>exoneración de copagos y de cuotas moderadoras.</w:t>
      </w:r>
      <w:r w:rsidR="003531CF" w:rsidRPr="00665711">
        <w:rPr>
          <w:color w:val="000000" w:themeColor="text1"/>
          <w:sz w:val="28"/>
          <w:szCs w:val="28"/>
          <w:lang w:val="es-ES" w:eastAsia="es-ES"/>
        </w:rPr>
        <w:t xml:space="preserve"> De lo contrario, deberá entrenar y capacitar a los miembros de la familia de </w:t>
      </w:r>
      <w:r w:rsidR="009071DD" w:rsidRPr="00A53DD5">
        <w:rPr>
          <w:i/>
          <w:iCs/>
          <w:color w:val="000000" w:themeColor="text1"/>
          <w:sz w:val="28"/>
          <w:szCs w:val="28"/>
          <w:lang w:val="es-ES" w:eastAsia="es-ES"/>
        </w:rPr>
        <w:t>Alicia</w:t>
      </w:r>
      <w:r w:rsidR="003531CF" w:rsidRPr="00665711">
        <w:rPr>
          <w:color w:val="000000" w:themeColor="text1"/>
          <w:sz w:val="28"/>
          <w:szCs w:val="28"/>
          <w:lang w:val="es-ES" w:eastAsia="es-ES"/>
        </w:rPr>
        <w:t xml:space="preserve"> para asumir su cuidado</w:t>
      </w:r>
      <w:r w:rsidR="00306D1A" w:rsidRPr="00665711">
        <w:rPr>
          <w:color w:val="000000" w:themeColor="text1"/>
          <w:sz w:val="28"/>
          <w:szCs w:val="28"/>
          <w:lang w:val="es-ES" w:eastAsia="es-ES"/>
        </w:rPr>
        <w:t>.</w:t>
      </w:r>
      <w:r w:rsidR="007151A9">
        <w:rPr>
          <w:color w:val="000000" w:themeColor="text1"/>
          <w:sz w:val="28"/>
          <w:szCs w:val="28"/>
          <w:lang w:val="es-ES" w:eastAsia="es-ES"/>
        </w:rPr>
        <w:t xml:space="preserve"> </w:t>
      </w:r>
      <w:r w:rsidR="00A96B91">
        <w:rPr>
          <w:color w:val="000000" w:themeColor="text1"/>
          <w:sz w:val="28"/>
          <w:szCs w:val="28"/>
          <w:lang w:val="es-ES" w:eastAsia="es-ES"/>
        </w:rPr>
        <w:t>El cumplimiento de esta orden deberá efectuarse con base en los</w:t>
      </w:r>
      <w:r w:rsidR="007151A9">
        <w:rPr>
          <w:color w:val="000000" w:themeColor="text1"/>
          <w:sz w:val="28"/>
          <w:szCs w:val="28"/>
          <w:lang w:val="es-ES" w:eastAsia="es-ES"/>
        </w:rPr>
        <w:t xml:space="preserve"> términos expuestos en esta providencia. </w:t>
      </w:r>
    </w:p>
    <w:p w14:paraId="72E838BD" w14:textId="77777777" w:rsidR="00665711" w:rsidRPr="00665711" w:rsidRDefault="00665711" w:rsidP="00596056">
      <w:pPr>
        <w:pStyle w:val="paragraph"/>
        <w:shd w:val="clear" w:color="auto" w:fill="FFFFFF"/>
        <w:spacing w:before="0" w:beforeAutospacing="0" w:after="0" w:afterAutospacing="0"/>
        <w:jc w:val="both"/>
        <w:textAlignment w:val="baseline"/>
        <w:rPr>
          <w:rFonts w:ascii="Segoe UI" w:hAnsi="Segoe UI" w:cs="Segoe UI"/>
          <w:color w:val="000000" w:themeColor="text1"/>
          <w:sz w:val="28"/>
          <w:szCs w:val="28"/>
        </w:rPr>
      </w:pPr>
    </w:p>
    <w:p w14:paraId="27D0FBC3" w14:textId="2B2F12A5" w:rsidR="00111602" w:rsidRPr="00665711" w:rsidRDefault="00111602" w:rsidP="00596056">
      <w:pPr>
        <w:pStyle w:val="paragraph"/>
        <w:numPr>
          <w:ilvl w:val="0"/>
          <w:numId w:val="27"/>
        </w:numPr>
        <w:shd w:val="clear" w:color="auto" w:fill="FFFFFF"/>
        <w:spacing w:before="0" w:beforeAutospacing="0" w:after="0" w:afterAutospacing="0"/>
        <w:ind w:left="567" w:hanging="567"/>
        <w:jc w:val="both"/>
        <w:textAlignment w:val="baseline"/>
        <w:rPr>
          <w:rFonts w:ascii="Segoe UI" w:hAnsi="Segoe UI" w:cs="Segoe UI"/>
          <w:color w:val="000000" w:themeColor="text1"/>
          <w:sz w:val="28"/>
          <w:szCs w:val="28"/>
        </w:rPr>
      </w:pPr>
      <w:r w:rsidRPr="00665711">
        <w:rPr>
          <w:b/>
          <w:bCs/>
          <w:color w:val="000000" w:themeColor="text1"/>
          <w:sz w:val="28"/>
          <w:szCs w:val="28"/>
          <w:lang w:val="es-ES" w:eastAsia="es-ES"/>
        </w:rPr>
        <w:t>DESVINCULAR</w:t>
      </w:r>
      <w:r w:rsidRPr="00665711">
        <w:rPr>
          <w:color w:val="000000" w:themeColor="text1"/>
          <w:sz w:val="28"/>
          <w:szCs w:val="28"/>
          <w:lang w:val="es-ES" w:eastAsia="es-ES"/>
        </w:rPr>
        <w:t xml:space="preserve"> del presente trámite a la Administradora</w:t>
      </w:r>
      <w:r w:rsidR="00400F15" w:rsidRPr="00665711">
        <w:rPr>
          <w:color w:val="000000" w:themeColor="text1"/>
          <w:sz w:val="28"/>
          <w:szCs w:val="28"/>
          <w:lang w:val="es-ES" w:eastAsia="es-ES"/>
        </w:rPr>
        <w:t xml:space="preserve"> de los Recursos del Sistema General de Seguridad Social en Salud (ADRES)</w:t>
      </w:r>
      <w:r w:rsidRPr="00665711">
        <w:rPr>
          <w:color w:val="000000" w:themeColor="text1"/>
          <w:sz w:val="28"/>
          <w:szCs w:val="28"/>
          <w:lang w:val="es-ES" w:eastAsia="es-ES"/>
        </w:rPr>
        <w:t xml:space="preserve">, a la </w:t>
      </w:r>
      <w:r w:rsidR="00400F15" w:rsidRPr="00665711">
        <w:rPr>
          <w:color w:val="000000" w:themeColor="text1"/>
          <w:sz w:val="28"/>
          <w:szCs w:val="28"/>
          <w:lang w:val="es-ES" w:eastAsia="es-ES"/>
        </w:rPr>
        <w:t xml:space="preserve">Secretaría de Salud de Santander y a la </w:t>
      </w:r>
      <w:r w:rsidR="001639BF">
        <w:rPr>
          <w:color w:val="000000" w:themeColor="text1"/>
          <w:sz w:val="28"/>
          <w:szCs w:val="28"/>
          <w:lang w:val="es-ES" w:eastAsia="es-ES"/>
        </w:rPr>
        <w:t>IPS</w:t>
      </w:r>
      <w:r w:rsidR="00400F15" w:rsidRPr="00665711">
        <w:rPr>
          <w:color w:val="000000" w:themeColor="text1"/>
          <w:sz w:val="28"/>
          <w:szCs w:val="28"/>
          <w:lang w:val="es-ES" w:eastAsia="es-ES"/>
        </w:rPr>
        <w:t xml:space="preserve"> Medicina Terapias Domiciliarias S.A.S</w:t>
      </w:r>
      <w:r w:rsidRPr="00665711">
        <w:rPr>
          <w:color w:val="000000" w:themeColor="text1"/>
          <w:sz w:val="28"/>
          <w:szCs w:val="28"/>
          <w:lang w:val="es-ES" w:eastAsia="es-ES"/>
        </w:rPr>
        <w:t>.</w:t>
      </w:r>
      <w:r w:rsidR="00A96B91">
        <w:rPr>
          <w:color w:val="000000" w:themeColor="text1"/>
          <w:sz w:val="28"/>
          <w:szCs w:val="28"/>
          <w:lang w:val="es-ES" w:eastAsia="es-ES"/>
        </w:rPr>
        <w:t xml:space="preserve">, al carecer de legitimación por activa. </w:t>
      </w:r>
    </w:p>
    <w:p w14:paraId="09D88468" w14:textId="7FBE16DA" w:rsidR="009A1236" w:rsidRPr="00334A80" w:rsidRDefault="009A1236" w:rsidP="00596056">
      <w:pPr>
        <w:pStyle w:val="paragraph"/>
        <w:shd w:val="clear" w:color="auto" w:fill="FFFFFF"/>
        <w:spacing w:before="0" w:beforeAutospacing="0" w:after="0" w:afterAutospacing="0"/>
        <w:jc w:val="both"/>
        <w:textAlignment w:val="baseline"/>
        <w:rPr>
          <w:rFonts w:ascii="Segoe UI" w:hAnsi="Segoe UI" w:cs="Segoe UI"/>
          <w:color w:val="000000" w:themeColor="text1"/>
          <w:sz w:val="18"/>
          <w:szCs w:val="18"/>
        </w:rPr>
      </w:pPr>
      <w:r w:rsidRPr="00334A80">
        <w:rPr>
          <w:rStyle w:val="eop"/>
          <w:color w:val="000000" w:themeColor="text1"/>
          <w:sz w:val="28"/>
          <w:szCs w:val="28"/>
        </w:rPr>
        <w:t>  </w:t>
      </w:r>
    </w:p>
    <w:p w14:paraId="6EAA35D1" w14:textId="099532DB" w:rsidR="009A1236" w:rsidRPr="00334A80" w:rsidRDefault="000960E6" w:rsidP="00596056">
      <w:pPr>
        <w:pStyle w:val="paragraph"/>
        <w:shd w:val="clear" w:color="auto" w:fill="FFFFFF"/>
        <w:spacing w:before="0" w:beforeAutospacing="0" w:after="0" w:afterAutospacing="0"/>
        <w:jc w:val="both"/>
        <w:textAlignment w:val="baseline"/>
        <w:rPr>
          <w:rFonts w:eastAsiaTheme="minorEastAsia"/>
          <w:b/>
          <w:bCs/>
          <w:color w:val="000000" w:themeColor="text1"/>
          <w:sz w:val="28"/>
          <w:szCs w:val="28"/>
          <w:lang w:val="es-ES"/>
        </w:rPr>
      </w:pPr>
      <w:r>
        <w:rPr>
          <w:rStyle w:val="normaltextrun"/>
          <w:rFonts w:eastAsiaTheme="minorEastAsia"/>
          <w:b/>
          <w:bCs/>
          <w:color w:val="000000" w:themeColor="text1"/>
          <w:sz w:val="28"/>
          <w:szCs w:val="28"/>
          <w:lang w:val="es-ES"/>
        </w:rPr>
        <w:t>TERCERO</w:t>
      </w:r>
      <w:r w:rsidR="009A1236" w:rsidRPr="00334A80">
        <w:rPr>
          <w:rStyle w:val="normaltextrun"/>
          <w:rFonts w:eastAsiaTheme="minorEastAsia"/>
          <w:b/>
          <w:bCs/>
          <w:color w:val="000000" w:themeColor="text1"/>
          <w:sz w:val="28"/>
          <w:szCs w:val="28"/>
          <w:lang w:val="es-ES"/>
        </w:rPr>
        <w:t>.</w:t>
      </w:r>
      <w:r w:rsidR="00271CD5">
        <w:rPr>
          <w:rStyle w:val="normaltextrun"/>
          <w:rFonts w:eastAsiaTheme="minorEastAsia"/>
          <w:b/>
          <w:bCs/>
          <w:color w:val="000000" w:themeColor="text1"/>
          <w:sz w:val="28"/>
          <w:szCs w:val="28"/>
          <w:lang w:val="es-ES"/>
        </w:rPr>
        <w:t xml:space="preserve"> </w:t>
      </w:r>
      <w:r w:rsidR="009A1236" w:rsidRPr="00334A80">
        <w:rPr>
          <w:rStyle w:val="normaltextrun"/>
          <w:rFonts w:eastAsiaTheme="minorEastAsia"/>
          <w:b/>
          <w:bCs/>
          <w:color w:val="000000" w:themeColor="text1"/>
          <w:sz w:val="28"/>
          <w:szCs w:val="28"/>
          <w:lang w:val="es-ES"/>
        </w:rPr>
        <w:t>LIBRAR</w:t>
      </w:r>
      <w:r w:rsidR="009A1236" w:rsidRPr="00334A80">
        <w:rPr>
          <w:rStyle w:val="normaltextrun"/>
          <w:rFonts w:eastAsiaTheme="minorEastAsia"/>
          <w:color w:val="000000" w:themeColor="text1"/>
          <w:sz w:val="28"/>
          <w:szCs w:val="28"/>
          <w:lang w:val="es-ES"/>
        </w:rPr>
        <w:t>, por la Secretaría General de la Corte Constitucional, la comunicación de que trata el artículo 36 del Decreto 2591 de 1991.</w:t>
      </w:r>
      <w:r w:rsidR="009A1236" w:rsidRPr="00334A80">
        <w:rPr>
          <w:rStyle w:val="eop"/>
          <w:color w:val="000000" w:themeColor="text1"/>
          <w:sz w:val="28"/>
          <w:szCs w:val="28"/>
        </w:rPr>
        <w:t> </w:t>
      </w:r>
    </w:p>
    <w:p w14:paraId="239E0773" w14:textId="256AA3B0" w:rsidR="009A1236" w:rsidRPr="00334A80" w:rsidRDefault="009A1236" w:rsidP="00596056">
      <w:pPr>
        <w:pStyle w:val="paragraph"/>
        <w:shd w:val="clear" w:color="auto" w:fill="FFFFFF"/>
        <w:spacing w:before="0" w:beforeAutospacing="0" w:after="0" w:afterAutospacing="0"/>
        <w:jc w:val="both"/>
        <w:textAlignment w:val="baseline"/>
        <w:rPr>
          <w:rFonts w:ascii="Segoe UI" w:hAnsi="Segoe UI" w:cs="Segoe UI"/>
          <w:color w:val="000000" w:themeColor="text1"/>
          <w:sz w:val="18"/>
          <w:szCs w:val="18"/>
        </w:rPr>
      </w:pPr>
      <w:r w:rsidRPr="00334A80">
        <w:rPr>
          <w:rStyle w:val="eop"/>
          <w:color w:val="000000" w:themeColor="text1"/>
          <w:sz w:val="28"/>
          <w:szCs w:val="28"/>
        </w:rPr>
        <w:t> </w:t>
      </w:r>
    </w:p>
    <w:p w14:paraId="6F75BD53" w14:textId="4777D3C1" w:rsidR="00334A80" w:rsidRDefault="009A1236" w:rsidP="00596056">
      <w:pPr>
        <w:pStyle w:val="paragraph"/>
        <w:shd w:val="clear" w:color="auto" w:fill="FFFFFF"/>
        <w:spacing w:before="0" w:beforeAutospacing="0" w:after="0" w:afterAutospacing="0"/>
        <w:jc w:val="both"/>
        <w:textAlignment w:val="baseline"/>
        <w:rPr>
          <w:rStyle w:val="eop"/>
          <w:color w:val="000000" w:themeColor="text1"/>
          <w:sz w:val="28"/>
          <w:szCs w:val="28"/>
        </w:rPr>
      </w:pPr>
      <w:r w:rsidRPr="00334A80">
        <w:rPr>
          <w:rStyle w:val="eop"/>
          <w:color w:val="000000" w:themeColor="text1"/>
          <w:sz w:val="28"/>
          <w:szCs w:val="28"/>
        </w:rPr>
        <w:lastRenderedPageBreak/>
        <w:t> </w:t>
      </w:r>
      <w:r w:rsidR="00071F1E">
        <w:rPr>
          <w:rStyle w:val="eop"/>
          <w:color w:val="000000" w:themeColor="text1"/>
          <w:sz w:val="28"/>
          <w:szCs w:val="28"/>
        </w:rPr>
        <w:t>Notifíquese, c</w:t>
      </w:r>
      <w:r w:rsidRPr="00334A80">
        <w:rPr>
          <w:rStyle w:val="normaltextrun"/>
          <w:rFonts w:eastAsiaTheme="minorEastAsia"/>
          <w:color w:val="000000" w:themeColor="text1"/>
          <w:sz w:val="28"/>
          <w:szCs w:val="28"/>
          <w:lang w:val="es-ES"/>
        </w:rPr>
        <w:t>omuníquese y cúmplase,</w:t>
      </w:r>
      <w:r w:rsidRPr="00334A80">
        <w:rPr>
          <w:rStyle w:val="eop"/>
          <w:color w:val="000000" w:themeColor="text1"/>
          <w:sz w:val="28"/>
          <w:szCs w:val="28"/>
        </w:rPr>
        <w:t> </w:t>
      </w:r>
    </w:p>
    <w:p w14:paraId="5B035E1D" w14:textId="2B3E77EC" w:rsidR="00880FD3" w:rsidRDefault="00880FD3" w:rsidP="00596056">
      <w:pPr>
        <w:pStyle w:val="paragraph"/>
        <w:shd w:val="clear" w:color="auto" w:fill="FFFFFF"/>
        <w:spacing w:before="0" w:beforeAutospacing="0" w:after="0" w:afterAutospacing="0"/>
        <w:jc w:val="both"/>
        <w:textAlignment w:val="baseline"/>
        <w:rPr>
          <w:rFonts w:ascii="Segoe UI" w:hAnsi="Segoe UI" w:cs="Segoe UI"/>
          <w:color w:val="000000" w:themeColor="text1"/>
          <w:sz w:val="18"/>
          <w:szCs w:val="18"/>
        </w:rPr>
      </w:pPr>
    </w:p>
    <w:p w14:paraId="168B561A" w14:textId="264B437F" w:rsidR="00880FD3" w:rsidRDefault="00880FD3" w:rsidP="00596056">
      <w:pPr>
        <w:pStyle w:val="paragraph"/>
        <w:shd w:val="clear" w:color="auto" w:fill="FFFFFF"/>
        <w:spacing w:before="0" w:beforeAutospacing="0" w:after="0" w:afterAutospacing="0"/>
        <w:jc w:val="both"/>
        <w:textAlignment w:val="baseline"/>
        <w:rPr>
          <w:rFonts w:ascii="Segoe UI" w:hAnsi="Segoe UI" w:cs="Segoe UI"/>
          <w:color w:val="000000" w:themeColor="text1"/>
          <w:sz w:val="18"/>
          <w:szCs w:val="18"/>
        </w:rPr>
      </w:pPr>
    </w:p>
    <w:p w14:paraId="270FDAD7" w14:textId="2766BE1D" w:rsidR="00880FD3" w:rsidRDefault="00880FD3" w:rsidP="00880FD3">
      <w:pPr>
        <w:pStyle w:val="paragraph"/>
        <w:shd w:val="clear" w:color="auto" w:fill="FFFFFF"/>
        <w:spacing w:before="0" w:beforeAutospacing="0" w:after="0" w:afterAutospacing="0"/>
        <w:jc w:val="center"/>
        <w:textAlignment w:val="baseline"/>
        <w:rPr>
          <w:color w:val="000000" w:themeColor="text1"/>
          <w:sz w:val="28"/>
          <w:szCs w:val="18"/>
        </w:rPr>
      </w:pPr>
      <w:r w:rsidRPr="00880FD3">
        <w:rPr>
          <w:color w:val="000000" w:themeColor="text1"/>
          <w:sz w:val="28"/>
          <w:szCs w:val="18"/>
        </w:rPr>
        <w:t>PAOLA ANDREA MENESES MOSQUERA</w:t>
      </w:r>
    </w:p>
    <w:p w14:paraId="2B98190E" w14:textId="529EC9F3" w:rsidR="00880FD3" w:rsidRDefault="00880FD3" w:rsidP="00880FD3">
      <w:pPr>
        <w:pStyle w:val="paragraph"/>
        <w:shd w:val="clear" w:color="auto" w:fill="FFFFFF"/>
        <w:spacing w:before="0" w:beforeAutospacing="0" w:after="0" w:afterAutospacing="0"/>
        <w:jc w:val="center"/>
        <w:textAlignment w:val="baseline"/>
        <w:rPr>
          <w:color w:val="000000" w:themeColor="text1"/>
          <w:sz w:val="28"/>
          <w:szCs w:val="18"/>
        </w:rPr>
      </w:pPr>
      <w:r w:rsidRPr="00880FD3">
        <w:rPr>
          <w:color w:val="000000" w:themeColor="text1"/>
          <w:sz w:val="28"/>
          <w:szCs w:val="18"/>
        </w:rPr>
        <w:t>Magistrada</w:t>
      </w:r>
    </w:p>
    <w:p w14:paraId="30B660B8" w14:textId="6D7CC90E" w:rsidR="00880FD3" w:rsidRDefault="00880FD3" w:rsidP="00880FD3">
      <w:pPr>
        <w:pStyle w:val="paragraph"/>
        <w:shd w:val="clear" w:color="auto" w:fill="FFFFFF"/>
        <w:spacing w:before="0" w:beforeAutospacing="0" w:after="0" w:afterAutospacing="0"/>
        <w:jc w:val="center"/>
        <w:textAlignment w:val="baseline"/>
        <w:rPr>
          <w:color w:val="000000" w:themeColor="text1"/>
          <w:sz w:val="28"/>
          <w:szCs w:val="18"/>
        </w:rPr>
      </w:pPr>
    </w:p>
    <w:p w14:paraId="673A137F" w14:textId="3A0AE141" w:rsidR="00880FD3" w:rsidRDefault="00880FD3" w:rsidP="00880FD3">
      <w:pPr>
        <w:pStyle w:val="paragraph"/>
        <w:shd w:val="clear" w:color="auto" w:fill="FFFFFF"/>
        <w:spacing w:before="0" w:beforeAutospacing="0" w:after="0" w:afterAutospacing="0"/>
        <w:jc w:val="center"/>
        <w:textAlignment w:val="baseline"/>
        <w:rPr>
          <w:color w:val="000000" w:themeColor="text1"/>
          <w:sz w:val="28"/>
          <w:szCs w:val="18"/>
        </w:rPr>
      </w:pPr>
    </w:p>
    <w:p w14:paraId="4E704697" w14:textId="4450EFBD" w:rsidR="00880FD3" w:rsidRDefault="00880FD3" w:rsidP="00880FD3">
      <w:pPr>
        <w:pStyle w:val="paragraph"/>
        <w:shd w:val="clear" w:color="auto" w:fill="FFFFFF"/>
        <w:spacing w:before="0" w:beforeAutospacing="0" w:after="0" w:afterAutospacing="0"/>
        <w:jc w:val="center"/>
        <w:textAlignment w:val="baseline"/>
        <w:rPr>
          <w:color w:val="000000" w:themeColor="text1"/>
          <w:sz w:val="28"/>
          <w:szCs w:val="18"/>
        </w:rPr>
      </w:pPr>
    </w:p>
    <w:p w14:paraId="7CF566FC" w14:textId="3A484A36" w:rsidR="00880FD3" w:rsidRDefault="00880FD3" w:rsidP="00880FD3">
      <w:pPr>
        <w:pStyle w:val="paragraph"/>
        <w:shd w:val="clear" w:color="auto" w:fill="FFFFFF"/>
        <w:spacing w:before="0" w:beforeAutospacing="0" w:after="0" w:afterAutospacing="0"/>
        <w:jc w:val="center"/>
        <w:textAlignment w:val="baseline"/>
        <w:rPr>
          <w:color w:val="000000" w:themeColor="text1"/>
          <w:sz w:val="28"/>
          <w:szCs w:val="18"/>
        </w:rPr>
      </w:pPr>
      <w:r w:rsidRPr="00880FD3">
        <w:rPr>
          <w:color w:val="000000" w:themeColor="text1"/>
          <w:sz w:val="28"/>
          <w:szCs w:val="18"/>
        </w:rPr>
        <w:t>CARLOS CAMARGO ASSIS</w:t>
      </w:r>
    </w:p>
    <w:p w14:paraId="0253DA94" w14:textId="062F405B" w:rsidR="00880FD3" w:rsidRDefault="00880FD3" w:rsidP="00880FD3">
      <w:pPr>
        <w:pStyle w:val="paragraph"/>
        <w:shd w:val="clear" w:color="auto" w:fill="FFFFFF"/>
        <w:spacing w:before="0" w:beforeAutospacing="0" w:after="0" w:afterAutospacing="0"/>
        <w:jc w:val="center"/>
        <w:textAlignment w:val="baseline"/>
        <w:rPr>
          <w:color w:val="000000" w:themeColor="text1"/>
          <w:sz w:val="28"/>
          <w:szCs w:val="18"/>
        </w:rPr>
      </w:pPr>
      <w:r w:rsidRPr="00880FD3">
        <w:rPr>
          <w:color w:val="000000" w:themeColor="text1"/>
          <w:sz w:val="28"/>
          <w:szCs w:val="18"/>
        </w:rPr>
        <w:t>Magistrado</w:t>
      </w:r>
    </w:p>
    <w:p w14:paraId="5DC49F26" w14:textId="3AD23B98" w:rsidR="00880FD3" w:rsidRDefault="00880FD3" w:rsidP="00880FD3">
      <w:pPr>
        <w:pStyle w:val="paragraph"/>
        <w:shd w:val="clear" w:color="auto" w:fill="FFFFFF"/>
        <w:spacing w:before="0" w:beforeAutospacing="0" w:after="0" w:afterAutospacing="0"/>
        <w:jc w:val="center"/>
        <w:textAlignment w:val="baseline"/>
        <w:rPr>
          <w:color w:val="000000" w:themeColor="text1"/>
          <w:sz w:val="28"/>
          <w:szCs w:val="18"/>
        </w:rPr>
      </w:pPr>
    </w:p>
    <w:p w14:paraId="2E4512FB" w14:textId="2AF5FC14" w:rsidR="00880FD3" w:rsidRDefault="00880FD3" w:rsidP="00880FD3">
      <w:pPr>
        <w:pStyle w:val="paragraph"/>
        <w:shd w:val="clear" w:color="auto" w:fill="FFFFFF"/>
        <w:spacing w:before="0" w:beforeAutospacing="0" w:after="0" w:afterAutospacing="0"/>
        <w:jc w:val="center"/>
        <w:textAlignment w:val="baseline"/>
        <w:rPr>
          <w:color w:val="000000" w:themeColor="text1"/>
          <w:sz w:val="28"/>
          <w:szCs w:val="18"/>
        </w:rPr>
      </w:pPr>
    </w:p>
    <w:p w14:paraId="39D45D63" w14:textId="230F7BCE" w:rsidR="00880FD3" w:rsidRDefault="00880FD3" w:rsidP="00880FD3">
      <w:pPr>
        <w:pStyle w:val="paragraph"/>
        <w:shd w:val="clear" w:color="auto" w:fill="FFFFFF"/>
        <w:spacing w:before="0" w:beforeAutospacing="0" w:after="0" w:afterAutospacing="0"/>
        <w:jc w:val="center"/>
        <w:textAlignment w:val="baseline"/>
        <w:rPr>
          <w:color w:val="000000" w:themeColor="text1"/>
          <w:sz w:val="28"/>
          <w:szCs w:val="18"/>
        </w:rPr>
      </w:pPr>
    </w:p>
    <w:p w14:paraId="1F2A74DE" w14:textId="59920FBC" w:rsidR="00880FD3" w:rsidRDefault="00880FD3" w:rsidP="00880FD3">
      <w:pPr>
        <w:pStyle w:val="paragraph"/>
        <w:shd w:val="clear" w:color="auto" w:fill="FFFFFF"/>
        <w:spacing w:before="0" w:beforeAutospacing="0" w:after="0" w:afterAutospacing="0"/>
        <w:jc w:val="center"/>
        <w:textAlignment w:val="baseline"/>
        <w:rPr>
          <w:color w:val="000000" w:themeColor="text1"/>
          <w:sz w:val="28"/>
          <w:szCs w:val="18"/>
        </w:rPr>
      </w:pPr>
      <w:r w:rsidRPr="00880FD3">
        <w:rPr>
          <w:color w:val="000000" w:themeColor="text1"/>
          <w:sz w:val="28"/>
          <w:szCs w:val="18"/>
        </w:rPr>
        <w:t>HECTOR ALFONSO CARVAJAL LONDOÑO</w:t>
      </w:r>
    </w:p>
    <w:p w14:paraId="537277A3" w14:textId="50C13A8A" w:rsidR="00880FD3" w:rsidRDefault="00880FD3" w:rsidP="00880FD3">
      <w:pPr>
        <w:pStyle w:val="paragraph"/>
        <w:shd w:val="clear" w:color="auto" w:fill="FFFFFF"/>
        <w:spacing w:before="0" w:beforeAutospacing="0" w:after="0" w:afterAutospacing="0"/>
        <w:jc w:val="center"/>
        <w:textAlignment w:val="baseline"/>
        <w:rPr>
          <w:color w:val="000000" w:themeColor="text1"/>
          <w:sz w:val="28"/>
          <w:szCs w:val="18"/>
        </w:rPr>
      </w:pPr>
      <w:r w:rsidRPr="00880FD3">
        <w:rPr>
          <w:color w:val="000000" w:themeColor="text1"/>
          <w:sz w:val="28"/>
          <w:szCs w:val="18"/>
        </w:rPr>
        <w:t>Magistrado</w:t>
      </w:r>
    </w:p>
    <w:p w14:paraId="1FEFAD3B" w14:textId="09FD4994" w:rsidR="00880FD3" w:rsidRDefault="00880FD3" w:rsidP="00880FD3">
      <w:pPr>
        <w:pStyle w:val="paragraph"/>
        <w:shd w:val="clear" w:color="auto" w:fill="FFFFFF"/>
        <w:spacing w:before="0" w:beforeAutospacing="0" w:after="0" w:afterAutospacing="0"/>
        <w:jc w:val="center"/>
        <w:textAlignment w:val="baseline"/>
        <w:rPr>
          <w:color w:val="000000" w:themeColor="text1"/>
          <w:sz w:val="28"/>
          <w:szCs w:val="18"/>
        </w:rPr>
      </w:pPr>
    </w:p>
    <w:p w14:paraId="54FC67D0" w14:textId="7227877A" w:rsidR="00880FD3" w:rsidRDefault="00880FD3" w:rsidP="00880FD3">
      <w:pPr>
        <w:pStyle w:val="paragraph"/>
        <w:shd w:val="clear" w:color="auto" w:fill="FFFFFF"/>
        <w:spacing w:before="0" w:beforeAutospacing="0" w:after="0" w:afterAutospacing="0"/>
        <w:jc w:val="center"/>
        <w:textAlignment w:val="baseline"/>
        <w:rPr>
          <w:color w:val="000000" w:themeColor="text1"/>
          <w:sz w:val="28"/>
          <w:szCs w:val="18"/>
        </w:rPr>
      </w:pPr>
    </w:p>
    <w:p w14:paraId="71854941" w14:textId="21583F39" w:rsidR="00880FD3" w:rsidRDefault="00880FD3" w:rsidP="00880FD3">
      <w:pPr>
        <w:pStyle w:val="paragraph"/>
        <w:shd w:val="clear" w:color="auto" w:fill="FFFFFF"/>
        <w:spacing w:before="0" w:beforeAutospacing="0" w:after="0" w:afterAutospacing="0"/>
        <w:jc w:val="center"/>
        <w:textAlignment w:val="baseline"/>
        <w:rPr>
          <w:color w:val="000000" w:themeColor="text1"/>
          <w:sz w:val="28"/>
          <w:szCs w:val="18"/>
        </w:rPr>
      </w:pPr>
    </w:p>
    <w:p w14:paraId="40189447" w14:textId="1F5431D8" w:rsidR="00880FD3" w:rsidRDefault="00880FD3" w:rsidP="00880FD3">
      <w:pPr>
        <w:pStyle w:val="paragraph"/>
        <w:shd w:val="clear" w:color="auto" w:fill="FFFFFF"/>
        <w:spacing w:before="0" w:beforeAutospacing="0" w:after="0" w:afterAutospacing="0"/>
        <w:jc w:val="center"/>
        <w:textAlignment w:val="baseline"/>
        <w:rPr>
          <w:color w:val="000000" w:themeColor="text1"/>
          <w:sz w:val="28"/>
          <w:szCs w:val="18"/>
        </w:rPr>
      </w:pPr>
      <w:r w:rsidRPr="00880FD3">
        <w:rPr>
          <w:color w:val="000000" w:themeColor="text1"/>
          <w:sz w:val="28"/>
          <w:szCs w:val="18"/>
        </w:rPr>
        <w:t>ANDREA LILIANA ROMERO LOPEZ</w:t>
      </w:r>
    </w:p>
    <w:p w14:paraId="7C08E0E4" w14:textId="0919040B" w:rsidR="00880FD3" w:rsidRDefault="00880FD3" w:rsidP="00880FD3">
      <w:pPr>
        <w:pStyle w:val="paragraph"/>
        <w:shd w:val="clear" w:color="auto" w:fill="FFFFFF"/>
        <w:spacing w:before="0" w:beforeAutospacing="0" w:after="0" w:afterAutospacing="0"/>
        <w:jc w:val="center"/>
        <w:textAlignment w:val="baseline"/>
        <w:rPr>
          <w:color w:val="000000" w:themeColor="text1"/>
          <w:sz w:val="28"/>
          <w:szCs w:val="18"/>
        </w:rPr>
      </w:pPr>
      <w:r w:rsidRPr="00880FD3">
        <w:rPr>
          <w:color w:val="000000" w:themeColor="text1"/>
          <w:sz w:val="28"/>
          <w:szCs w:val="18"/>
        </w:rPr>
        <w:t>Secretaria General</w:t>
      </w:r>
    </w:p>
    <w:sectPr w:rsidR="00880FD3" w:rsidSect="00AD257F">
      <w:headerReference w:type="default" r:id="rId12"/>
      <w:footerReference w:type="default" r:id="rId13"/>
      <w:headerReference w:type="first" r:id="rId14"/>
      <w:footerReference w:type="first" r:id="rId15"/>
      <w:pgSz w:w="12242" w:h="18700"/>
      <w:pgMar w:top="1701" w:right="1701" w:bottom="1701" w:left="1701" w:header="573"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5DDB99" w14:textId="77777777" w:rsidR="0055598F" w:rsidRDefault="0055598F" w:rsidP="00AA3F1B">
      <w:r>
        <w:separator/>
      </w:r>
    </w:p>
  </w:endnote>
  <w:endnote w:type="continuationSeparator" w:id="0">
    <w:p w14:paraId="4511BE64" w14:textId="77777777" w:rsidR="0055598F" w:rsidRDefault="0055598F" w:rsidP="00AA3F1B">
      <w:r>
        <w:continuationSeparator/>
      </w:r>
    </w:p>
  </w:endnote>
  <w:endnote w:type="continuationNotice" w:id="1">
    <w:p w14:paraId="29A44C43" w14:textId="77777777" w:rsidR="0055598F" w:rsidRDefault="0055598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Mincho">
    <w:altName w:val="游明朝"/>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78D43" w14:textId="77777777" w:rsidR="00F849AA" w:rsidRPr="009110D3" w:rsidRDefault="00F849AA" w:rsidP="00225578">
    <w:pPr>
      <w:pStyle w:val="Piedepgina"/>
      <w:jc w:val="right"/>
      <w:rPr>
        <w:sz w:val="20"/>
        <w:szCs w:val="20"/>
      </w:rPr>
    </w:pPr>
    <w:r w:rsidRPr="009D1053">
      <w:rPr>
        <w:sz w:val="20"/>
        <w:szCs w:val="20"/>
      </w:rPr>
      <w:t xml:space="preserve">Página </w:t>
    </w:r>
    <w:r w:rsidRPr="009D1053">
      <w:rPr>
        <w:sz w:val="20"/>
        <w:szCs w:val="20"/>
      </w:rPr>
      <w:fldChar w:fldCharType="begin"/>
    </w:r>
    <w:r w:rsidRPr="009D1053">
      <w:rPr>
        <w:sz w:val="20"/>
        <w:szCs w:val="20"/>
      </w:rPr>
      <w:instrText>PAGE  \* Arabic  \* MERGEFORMAT</w:instrText>
    </w:r>
    <w:r w:rsidRPr="009D1053">
      <w:rPr>
        <w:sz w:val="20"/>
        <w:szCs w:val="20"/>
      </w:rPr>
      <w:fldChar w:fldCharType="separate"/>
    </w:r>
    <w:r>
      <w:rPr>
        <w:sz w:val="20"/>
        <w:szCs w:val="20"/>
      </w:rPr>
      <w:t>2</w:t>
    </w:r>
    <w:r w:rsidRPr="009D1053">
      <w:rPr>
        <w:sz w:val="20"/>
        <w:szCs w:val="20"/>
      </w:rPr>
      <w:fldChar w:fldCharType="end"/>
    </w:r>
    <w:r w:rsidRPr="009D1053">
      <w:rPr>
        <w:sz w:val="20"/>
        <w:szCs w:val="20"/>
      </w:rPr>
      <w:t xml:space="preserve"> de </w:t>
    </w:r>
    <w:r w:rsidRPr="009D1053">
      <w:rPr>
        <w:sz w:val="20"/>
        <w:szCs w:val="20"/>
      </w:rPr>
      <w:fldChar w:fldCharType="begin"/>
    </w:r>
    <w:r w:rsidRPr="009D1053">
      <w:rPr>
        <w:sz w:val="20"/>
        <w:szCs w:val="20"/>
      </w:rPr>
      <w:instrText>NUMPAGES  \* Arabic  \* MERGEFORMAT</w:instrText>
    </w:r>
    <w:r w:rsidRPr="009D1053">
      <w:rPr>
        <w:sz w:val="20"/>
        <w:szCs w:val="20"/>
      </w:rPr>
      <w:fldChar w:fldCharType="separate"/>
    </w:r>
    <w:r>
      <w:rPr>
        <w:sz w:val="20"/>
        <w:szCs w:val="20"/>
      </w:rPr>
      <w:t>26</w:t>
    </w:r>
    <w:r w:rsidRPr="009D1053">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D4BFE" w14:textId="77777777" w:rsidR="00F849AA" w:rsidRDefault="00F849AA" w:rsidP="00225578">
    <w:pPr>
      <w:pStyle w:val="Piedepgina"/>
      <w:jc w:val="right"/>
      <w:rPr>
        <w:sz w:val="20"/>
        <w:szCs w:val="20"/>
      </w:rPr>
    </w:pPr>
    <w:r>
      <w:tab/>
    </w:r>
    <w:r w:rsidRPr="009D1053">
      <w:rPr>
        <w:sz w:val="20"/>
        <w:szCs w:val="20"/>
      </w:rPr>
      <w:t xml:space="preserve">Página </w:t>
    </w:r>
    <w:r w:rsidRPr="009D1053">
      <w:rPr>
        <w:sz w:val="20"/>
        <w:szCs w:val="20"/>
      </w:rPr>
      <w:fldChar w:fldCharType="begin"/>
    </w:r>
    <w:r w:rsidRPr="009D1053">
      <w:rPr>
        <w:sz w:val="20"/>
        <w:szCs w:val="20"/>
      </w:rPr>
      <w:instrText>PAGE  \* Arabic  \* MERGEFORMAT</w:instrText>
    </w:r>
    <w:r w:rsidRPr="009D1053">
      <w:rPr>
        <w:sz w:val="20"/>
        <w:szCs w:val="20"/>
      </w:rPr>
      <w:fldChar w:fldCharType="separate"/>
    </w:r>
    <w:r>
      <w:rPr>
        <w:sz w:val="20"/>
        <w:szCs w:val="20"/>
      </w:rPr>
      <w:t>14</w:t>
    </w:r>
    <w:r w:rsidRPr="009D1053">
      <w:rPr>
        <w:sz w:val="20"/>
        <w:szCs w:val="20"/>
      </w:rPr>
      <w:fldChar w:fldCharType="end"/>
    </w:r>
    <w:r w:rsidRPr="009D1053">
      <w:rPr>
        <w:sz w:val="20"/>
        <w:szCs w:val="20"/>
      </w:rPr>
      <w:t xml:space="preserve"> de </w:t>
    </w:r>
    <w:r w:rsidRPr="009D1053">
      <w:rPr>
        <w:sz w:val="20"/>
        <w:szCs w:val="20"/>
      </w:rPr>
      <w:fldChar w:fldCharType="begin"/>
    </w:r>
    <w:r w:rsidRPr="009D1053">
      <w:rPr>
        <w:sz w:val="20"/>
        <w:szCs w:val="20"/>
      </w:rPr>
      <w:instrText>NUMPAGES  \* Arabic  \* MERGEFORMAT</w:instrText>
    </w:r>
    <w:r w:rsidRPr="009D1053">
      <w:rPr>
        <w:sz w:val="20"/>
        <w:szCs w:val="20"/>
      </w:rPr>
      <w:fldChar w:fldCharType="separate"/>
    </w:r>
    <w:r>
      <w:rPr>
        <w:sz w:val="20"/>
        <w:szCs w:val="20"/>
      </w:rPr>
      <w:t>18</w:t>
    </w:r>
    <w:r w:rsidRPr="009D1053">
      <w:rPr>
        <w:sz w:val="20"/>
        <w:szCs w:val="20"/>
      </w:rPr>
      <w:fldChar w:fldCharType="end"/>
    </w:r>
  </w:p>
  <w:p w14:paraId="2AB9097F" w14:textId="77777777" w:rsidR="00F849AA" w:rsidRDefault="00F849AA" w:rsidP="00225578">
    <w:pPr>
      <w:pStyle w:val="Piedepgina"/>
      <w:tabs>
        <w:tab w:val="left" w:pos="756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324BF3" w14:textId="77777777" w:rsidR="0055598F" w:rsidRDefault="0055598F" w:rsidP="00AA3F1B">
      <w:r>
        <w:separator/>
      </w:r>
    </w:p>
  </w:footnote>
  <w:footnote w:type="continuationSeparator" w:id="0">
    <w:p w14:paraId="5BFA777E" w14:textId="77777777" w:rsidR="0055598F" w:rsidRDefault="0055598F" w:rsidP="00AA3F1B">
      <w:r>
        <w:continuationSeparator/>
      </w:r>
    </w:p>
  </w:footnote>
  <w:footnote w:type="continuationNotice" w:id="1">
    <w:p w14:paraId="18179DE1" w14:textId="77777777" w:rsidR="0055598F" w:rsidRDefault="0055598F"/>
  </w:footnote>
  <w:footnote w:id="2">
    <w:p w14:paraId="6B3797F4" w14:textId="7DAB1399" w:rsidR="00F849AA" w:rsidRPr="008E0355" w:rsidRDefault="00F849AA" w:rsidP="008E0355">
      <w:pPr>
        <w:pStyle w:val="Textonotapie"/>
        <w:jc w:val="both"/>
        <w:rPr>
          <w:color w:val="000000" w:themeColor="text1"/>
          <w:lang w:val="es-ES_tradnl"/>
        </w:rPr>
      </w:pPr>
      <w:r w:rsidRPr="008E0355">
        <w:rPr>
          <w:rStyle w:val="Refdenotaalpie"/>
          <w:rFonts w:eastAsiaTheme="minorEastAsia"/>
          <w:color w:val="000000" w:themeColor="text1"/>
          <w:lang w:val="es-ES_tradnl"/>
        </w:rPr>
        <w:footnoteRef/>
      </w:r>
      <w:r w:rsidRPr="008E0355">
        <w:rPr>
          <w:color w:val="000000" w:themeColor="text1"/>
          <w:lang w:val="es-ES_tradnl"/>
        </w:rPr>
        <w:t xml:space="preserve"> </w:t>
      </w:r>
      <w:r w:rsidR="0045307B" w:rsidRPr="008E0355">
        <w:rPr>
          <w:color w:val="000000" w:themeColor="text1"/>
          <w:lang w:val="es-ES_tradnl"/>
        </w:rPr>
        <w:t>Ambos</w:t>
      </w:r>
      <w:r w:rsidRPr="008E0355">
        <w:rPr>
          <w:color w:val="000000" w:themeColor="text1"/>
          <w:lang w:val="es-ES_tradnl"/>
        </w:rPr>
        <w:t xml:space="preserve"> expediente</w:t>
      </w:r>
      <w:r w:rsidR="0045307B" w:rsidRPr="008E0355">
        <w:rPr>
          <w:color w:val="000000" w:themeColor="text1"/>
          <w:lang w:val="es-ES_tradnl"/>
        </w:rPr>
        <w:t>s</w:t>
      </w:r>
      <w:r w:rsidRPr="008E0355">
        <w:rPr>
          <w:color w:val="000000" w:themeColor="text1"/>
          <w:lang w:val="es-ES_tradnl"/>
        </w:rPr>
        <w:t xml:space="preserve"> fue</w:t>
      </w:r>
      <w:r w:rsidR="0045307B" w:rsidRPr="008E0355">
        <w:rPr>
          <w:color w:val="000000" w:themeColor="text1"/>
          <w:lang w:val="es-ES_tradnl"/>
        </w:rPr>
        <w:t>ron</w:t>
      </w:r>
      <w:r w:rsidRPr="008E0355">
        <w:rPr>
          <w:color w:val="000000" w:themeColor="text1"/>
          <w:lang w:val="es-ES_tradnl"/>
        </w:rPr>
        <w:t xml:space="preserve"> seleccionado</w:t>
      </w:r>
      <w:r w:rsidR="0045307B" w:rsidRPr="008E0355">
        <w:rPr>
          <w:color w:val="000000" w:themeColor="text1"/>
          <w:lang w:val="es-ES_tradnl"/>
        </w:rPr>
        <w:t>s</w:t>
      </w:r>
      <w:r w:rsidRPr="008E0355">
        <w:rPr>
          <w:color w:val="000000" w:themeColor="text1"/>
          <w:lang w:val="es-ES_tradnl"/>
        </w:rPr>
        <w:t xml:space="preserve"> por l</w:t>
      </w:r>
      <w:r w:rsidR="008A64D6" w:rsidRPr="008E0355">
        <w:rPr>
          <w:color w:val="000000" w:themeColor="text1"/>
          <w:lang w:val="es-ES_tradnl"/>
        </w:rPr>
        <w:t>a</w:t>
      </w:r>
      <w:r w:rsidRPr="008E0355">
        <w:rPr>
          <w:color w:val="000000" w:themeColor="text1"/>
          <w:lang w:val="es-ES_tradnl"/>
        </w:rPr>
        <w:t xml:space="preserve"> magistrad</w:t>
      </w:r>
      <w:r w:rsidR="008A64D6" w:rsidRPr="008E0355">
        <w:rPr>
          <w:color w:val="000000" w:themeColor="text1"/>
          <w:lang w:val="es-ES_tradnl"/>
        </w:rPr>
        <w:t>a</w:t>
      </w:r>
      <w:r w:rsidRPr="008E0355">
        <w:rPr>
          <w:color w:val="000000" w:themeColor="text1"/>
          <w:lang w:val="es-ES_tradnl"/>
        </w:rPr>
        <w:t xml:space="preserve"> </w:t>
      </w:r>
      <w:r w:rsidR="0045307B" w:rsidRPr="008E0355">
        <w:rPr>
          <w:color w:val="000000" w:themeColor="text1"/>
        </w:rPr>
        <w:t>Natalia Ángel Cabo</w:t>
      </w:r>
      <w:r w:rsidR="004C652F" w:rsidRPr="008E0355">
        <w:rPr>
          <w:color w:val="000000" w:themeColor="text1"/>
        </w:rPr>
        <w:t xml:space="preserve"> y </w:t>
      </w:r>
      <w:r w:rsidR="00B00E05" w:rsidRPr="008E0355">
        <w:rPr>
          <w:color w:val="000000" w:themeColor="text1"/>
        </w:rPr>
        <w:t xml:space="preserve">el magistrado </w:t>
      </w:r>
      <w:r w:rsidR="0045307B" w:rsidRPr="008E0355">
        <w:rPr>
          <w:color w:val="000000" w:themeColor="text1"/>
        </w:rPr>
        <w:t>Miguel Polo Rosero</w:t>
      </w:r>
      <w:r w:rsidRPr="008E0355">
        <w:rPr>
          <w:color w:val="000000" w:themeColor="text1"/>
          <w:lang w:val="es-ES_tradnl"/>
        </w:rPr>
        <w:t xml:space="preserve">, quienes integraron la Sala de Selección de Tutelas Número </w:t>
      </w:r>
      <w:r w:rsidR="0045307B" w:rsidRPr="008E0355">
        <w:rPr>
          <w:color w:val="000000" w:themeColor="text1"/>
          <w:lang w:val="es-ES_tradnl"/>
        </w:rPr>
        <w:t>Siete.</w:t>
      </w:r>
    </w:p>
  </w:footnote>
  <w:footnote w:id="3">
    <w:p w14:paraId="5A202EDA" w14:textId="77777777" w:rsidR="00166351" w:rsidRPr="008E0355" w:rsidRDefault="00166351" w:rsidP="008E0355">
      <w:pPr>
        <w:pStyle w:val="Textonotapie"/>
        <w:jc w:val="both"/>
        <w:rPr>
          <w:lang w:val="es-ES_tradnl"/>
        </w:rPr>
      </w:pPr>
      <w:r w:rsidRPr="008E0355">
        <w:rPr>
          <w:rStyle w:val="Refdenotaalpie"/>
        </w:rPr>
        <w:footnoteRef/>
      </w:r>
      <w:r w:rsidRPr="008E0355">
        <w:t xml:space="preserve"> </w:t>
      </w:r>
      <w:r w:rsidRPr="008E0355">
        <w:rPr>
          <w:lang w:val="es-ES_tradnl"/>
        </w:rPr>
        <w:t xml:space="preserve">Ib., p. 12. </w:t>
      </w:r>
    </w:p>
  </w:footnote>
  <w:footnote w:id="4">
    <w:p w14:paraId="1FB25171" w14:textId="49C708BA" w:rsidR="00166351" w:rsidRPr="008E0355" w:rsidRDefault="00166351" w:rsidP="008E0355">
      <w:pPr>
        <w:pStyle w:val="Textonotapie"/>
        <w:jc w:val="both"/>
        <w:rPr>
          <w:lang w:val="es-ES_tradnl"/>
        </w:rPr>
      </w:pPr>
      <w:r w:rsidRPr="008E0355">
        <w:rPr>
          <w:rStyle w:val="Refdenotaalpie"/>
        </w:rPr>
        <w:footnoteRef/>
      </w:r>
      <w:r w:rsidRPr="008E0355">
        <w:t xml:space="preserve"> Expediente digital T-11.204.697, archivo “011 Rta. COMPENSAR.pdf”, p. 33. </w:t>
      </w:r>
      <w:r w:rsidRPr="008E0355">
        <w:rPr>
          <w:i/>
          <w:iCs/>
        </w:rPr>
        <w:t>Cfr</w:t>
      </w:r>
      <w:r w:rsidRPr="008E0355">
        <w:t xml:space="preserve">. </w:t>
      </w:r>
      <w:r w:rsidRPr="008E0355">
        <w:rPr>
          <w:color w:val="000000" w:themeColor="text1"/>
        </w:rPr>
        <w:t>Expediente digital T11204697. Archivo “003PRUEBA.PDF”, p. 2.</w:t>
      </w:r>
    </w:p>
  </w:footnote>
  <w:footnote w:id="5">
    <w:p w14:paraId="578B179D" w14:textId="2B1202C7" w:rsidR="002F06BA" w:rsidRPr="008E0355" w:rsidRDefault="002F06BA" w:rsidP="008E0355">
      <w:pPr>
        <w:pStyle w:val="Textonotapie"/>
        <w:jc w:val="both"/>
        <w:rPr>
          <w:lang w:val="es-ES_tradnl"/>
        </w:rPr>
      </w:pPr>
      <w:r w:rsidRPr="008E0355">
        <w:rPr>
          <w:rStyle w:val="Refdenotaalpie"/>
        </w:rPr>
        <w:footnoteRef/>
      </w:r>
      <w:r w:rsidRPr="008E0355">
        <w:t xml:space="preserve"> Originalmente, </w:t>
      </w:r>
      <w:r w:rsidR="00913A38" w:rsidRPr="00913A38">
        <w:rPr>
          <w:i/>
          <w:iCs/>
          <w:lang w:val="es-ES_tradnl"/>
        </w:rPr>
        <w:t>Ana</w:t>
      </w:r>
      <w:r w:rsidRPr="008E0355">
        <w:rPr>
          <w:lang w:val="es-ES_tradnl"/>
        </w:rPr>
        <w:t xml:space="preserve"> y la señora </w:t>
      </w:r>
      <w:r w:rsidR="00913A38" w:rsidRPr="00913A38">
        <w:rPr>
          <w:i/>
          <w:iCs/>
          <w:lang w:val="es-ES_tradnl"/>
        </w:rPr>
        <w:t>Juana</w:t>
      </w:r>
      <w:r w:rsidRPr="008E0355">
        <w:rPr>
          <w:lang w:val="es-ES_tradnl"/>
        </w:rPr>
        <w:t xml:space="preserve"> estaban </w:t>
      </w:r>
      <w:r w:rsidR="00C24FCA" w:rsidRPr="008E0355">
        <w:rPr>
          <w:lang w:val="es-ES_tradnl"/>
        </w:rPr>
        <w:t>afiliadas</w:t>
      </w:r>
      <w:r w:rsidRPr="008E0355">
        <w:rPr>
          <w:lang w:val="es-ES_tradnl"/>
        </w:rPr>
        <w:t xml:space="preserve"> a Cruz Blanca </w:t>
      </w:r>
      <w:r w:rsidR="001639BF">
        <w:rPr>
          <w:lang w:val="es-ES_tradnl"/>
        </w:rPr>
        <w:t>EPS</w:t>
      </w:r>
      <w:r w:rsidR="000430EB">
        <w:rPr>
          <w:lang w:val="es-ES_tradnl"/>
        </w:rPr>
        <w:t>.</w:t>
      </w:r>
      <w:r w:rsidRPr="008E0355">
        <w:rPr>
          <w:lang w:val="es-ES_tradnl"/>
        </w:rPr>
        <w:t xml:space="preserve"> Sin embargo, con ocasión a la liquidación de la referida </w:t>
      </w:r>
      <w:r w:rsidR="001639BF">
        <w:rPr>
          <w:lang w:val="es-ES_tradnl"/>
        </w:rPr>
        <w:t>EPS</w:t>
      </w:r>
      <w:r w:rsidRPr="008E0355">
        <w:rPr>
          <w:lang w:val="es-ES_tradnl"/>
        </w:rPr>
        <w:t xml:space="preserve">, la agente y la agenciada fueron trasladadas por el Ministerio de Salud y Protección Social a Compensar </w:t>
      </w:r>
      <w:r w:rsidR="001639BF">
        <w:rPr>
          <w:lang w:val="es-ES_tradnl"/>
        </w:rPr>
        <w:t>EPS</w:t>
      </w:r>
      <w:r w:rsidRPr="008E0355">
        <w:rPr>
          <w:lang w:val="es-ES_tradnl"/>
        </w:rPr>
        <w:t xml:space="preserve"> </w:t>
      </w:r>
      <w:r w:rsidRPr="008E0355">
        <w:rPr>
          <w:i/>
          <w:iCs/>
          <w:lang w:val="es-ES_tradnl"/>
        </w:rPr>
        <w:t>Cfr</w:t>
      </w:r>
      <w:r w:rsidRPr="008E0355">
        <w:rPr>
          <w:lang w:val="es-ES_tradnl"/>
        </w:rPr>
        <w:t xml:space="preserve">. </w:t>
      </w:r>
      <w:r w:rsidRPr="008E0355">
        <w:rPr>
          <w:color w:val="000000" w:themeColor="text1"/>
        </w:rPr>
        <w:t>Expediente digital T-11.204.697. Archivo “002DEMANDA.pdf”, p. 2.</w:t>
      </w:r>
    </w:p>
  </w:footnote>
  <w:footnote w:id="6">
    <w:p w14:paraId="2F08620C" w14:textId="2F4AC5D3" w:rsidR="00994733" w:rsidRPr="008E0355" w:rsidRDefault="00994733" w:rsidP="008E0355">
      <w:pPr>
        <w:pStyle w:val="Textonotapie"/>
        <w:jc w:val="both"/>
        <w:rPr>
          <w:lang w:val="es-ES_tradnl"/>
        </w:rPr>
      </w:pPr>
      <w:r w:rsidRPr="008E0355">
        <w:rPr>
          <w:rStyle w:val="Refdenotaalpie"/>
        </w:rPr>
        <w:footnoteRef/>
      </w:r>
      <w:r w:rsidRPr="008E0355">
        <w:t xml:space="preserve"> </w:t>
      </w:r>
      <w:r w:rsidR="00E54F3A" w:rsidRPr="008E0355">
        <w:rPr>
          <w:color w:val="000000" w:themeColor="text1"/>
        </w:rPr>
        <w:t>Expediente digital T-11.204.697. Archivo “002DEMANDA.pdf”, p. 1.</w:t>
      </w:r>
    </w:p>
  </w:footnote>
  <w:footnote w:id="7">
    <w:p w14:paraId="774E10AE" w14:textId="4E28EEAE" w:rsidR="00C07F0E" w:rsidRPr="008E0355" w:rsidRDefault="00C07F0E" w:rsidP="008E0355">
      <w:pPr>
        <w:pStyle w:val="Textonotapie"/>
        <w:jc w:val="both"/>
        <w:rPr>
          <w:lang w:val="es-ES_tradnl"/>
        </w:rPr>
      </w:pPr>
      <w:r w:rsidRPr="008E0355">
        <w:rPr>
          <w:rStyle w:val="Refdenotaalpie"/>
        </w:rPr>
        <w:footnoteRef/>
      </w:r>
      <w:r w:rsidRPr="008E0355">
        <w:t xml:space="preserve"> </w:t>
      </w:r>
      <w:r w:rsidR="004A7E0C" w:rsidRPr="008E0355">
        <w:t>Expediente digital T-11.204.</w:t>
      </w:r>
      <w:r w:rsidR="0013541D" w:rsidRPr="008E0355">
        <w:t>696, archivo “011. Rta. COMPENSAR.pdf”, p. 34.</w:t>
      </w:r>
    </w:p>
  </w:footnote>
  <w:footnote w:id="8">
    <w:p w14:paraId="06C26168" w14:textId="173AF865" w:rsidR="00651EAE" w:rsidRPr="008E0355" w:rsidRDefault="00651EAE" w:rsidP="008E0355">
      <w:pPr>
        <w:pStyle w:val="Textonotapie"/>
        <w:jc w:val="both"/>
        <w:rPr>
          <w:lang w:val="es-ES_tradnl"/>
        </w:rPr>
      </w:pPr>
      <w:r w:rsidRPr="008E0355">
        <w:rPr>
          <w:rStyle w:val="Refdenotaalpie"/>
        </w:rPr>
        <w:footnoteRef/>
      </w:r>
      <w:r w:rsidRPr="008E0355">
        <w:t xml:space="preserve"> </w:t>
      </w:r>
      <w:r w:rsidRPr="008E0355">
        <w:rPr>
          <w:lang w:val="es-ES_tradnl"/>
        </w:rPr>
        <w:t xml:space="preserve">Ib., p. </w:t>
      </w:r>
      <w:r w:rsidR="00E54F3A" w:rsidRPr="008E0355">
        <w:rPr>
          <w:lang w:val="es-ES_tradnl"/>
        </w:rPr>
        <w:t>33.</w:t>
      </w:r>
    </w:p>
  </w:footnote>
  <w:footnote w:id="9">
    <w:p w14:paraId="1B891559" w14:textId="610C9D2C" w:rsidR="00FC38FA" w:rsidRPr="008E0355" w:rsidRDefault="00FC38FA" w:rsidP="008E0355">
      <w:pPr>
        <w:pStyle w:val="Textonotapie"/>
        <w:jc w:val="both"/>
      </w:pPr>
      <w:r w:rsidRPr="008E0355">
        <w:rPr>
          <w:rStyle w:val="Refdenotaalpie"/>
        </w:rPr>
        <w:footnoteRef/>
      </w:r>
      <w:r w:rsidRPr="008E0355">
        <w:t xml:space="preserve"> </w:t>
      </w:r>
      <w:r w:rsidR="00E54F3A" w:rsidRPr="008E0355">
        <w:rPr>
          <w:color w:val="000000" w:themeColor="text1"/>
        </w:rPr>
        <w:t>Expediente digital T-11.204.697. Archivo “002DEMANDA.pdf”, p. 2.</w:t>
      </w:r>
    </w:p>
  </w:footnote>
  <w:footnote w:id="10">
    <w:p w14:paraId="1502A0DC" w14:textId="2D470D42" w:rsidR="00F57B6B" w:rsidRPr="008E0355" w:rsidRDefault="00F57B6B" w:rsidP="008E0355">
      <w:pPr>
        <w:pStyle w:val="Textonotapie"/>
        <w:jc w:val="both"/>
      </w:pPr>
      <w:r w:rsidRPr="008E0355">
        <w:rPr>
          <w:rStyle w:val="Refdenotaalpie"/>
        </w:rPr>
        <w:footnoteRef/>
      </w:r>
      <w:r w:rsidRPr="008E0355">
        <w:t xml:space="preserve"> </w:t>
      </w:r>
      <w:r w:rsidRPr="008E0355">
        <w:rPr>
          <w:color w:val="000000" w:themeColor="text1"/>
        </w:rPr>
        <w:t>Expediente digital T-11.204.697. Archivo “004PRUEBA.pdf”, p. 1.</w:t>
      </w:r>
    </w:p>
  </w:footnote>
  <w:footnote w:id="11">
    <w:p w14:paraId="661A9ADD" w14:textId="1DEE0F42" w:rsidR="00B356A8" w:rsidRPr="008E0355" w:rsidRDefault="00B356A8" w:rsidP="008E0355">
      <w:pPr>
        <w:pStyle w:val="Textonotapie"/>
        <w:jc w:val="both"/>
        <w:rPr>
          <w:lang w:val="es-ES_tradnl"/>
        </w:rPr>
      </w:pPr>
      <w:r w:rsidRPr="008E0355">
        <w:rPr>
          <w:rStyle w:val="Refdenotaalpie"/>
        </w:rPr>
        <w:footnoteRef/>
      </w:r>
      <w:r w:rsidRPr="008E0355">
        <w:t xml:space="preserve"> </w:t>
      </w:r>
      <w:r w:rsidRPr="008E0355">
        <w:rPr>
          <w:lang w:val="es-ES_tradnl"/>
        </w:rPr>
        <w:t>Ib.</w:t>
      </w:r>
    </w:p>
  </w:footnote>
  <w:footnote w:id="12">
    <w:p w14:paraId="07E7C8DE" w14:textId="77777777" w:rsidR="00B356A8" w:rsidRPr="008E0355" w:rsidRDefault="00B356A8" w:rsidP="008E0355">
      <w:pPr>
        <w:pStyle w:val="Textonotapie"/>
        <w:jc w:val="both"/>
        <w:rPr>
          <w:lang w:val="es-ES_tradnl"/>
        </w:rPr>
      </w:pPr>
      <w:r w:rsidRPr="008E0355">
        <w:rPr>
          <w:rStyle w:val="Refdenotaalpie"/>
        </w:rPr>
        <w:footnoteRef/>
      </w:r>
      <w:r w:rsidRPr="008E0355">
        <w:t xml:space="preserve"> </w:t>
      </w:r>
      <w:r w:rsidRPr="008E0355">
        <w:rPr>
          <w:color w:val="000000" w:themeColor="text1"/>
        </w:rPr>
        <w:t>Ib.</w:t>
      </w:r>
    </w:p>
  </w:footnote>
  <w:footnote w:id="13">
    <w:p w14:paraId="6E22B11B" w14:textId="5183A9BF" w:rsidR="007127AD" w:rsidRPr="008E0355" w:rsidRDefault="007127AD" w:rsidP="008E0355">
      <w:pPr>
        <w:pStyle w:val="Textonotapie"/>
        <w:jc w:val="both"/>
        <w:rPr>
          <w:lang w:val="es-ES_tradnl"/>
        </w:rPr>
      </w:pPr>
      <w:r w:rsidRPr="008E0355">
        <w:rPr>
          <w:rStyle w:val="Refdenotaalpie"/>
        </w:rPr>
        <w:footnoteRef/>
      </w:r>
      <w:r w:rsidRPr="008E0355">
        <w:t xml:space="preserve"> </w:t>
      </w:r>
      <w:r w:rsidRPr="008E0355">
        <w:rPr>
          <w:lang w:val="es-ES_tradnl"/>
        </w:rPr>
        <w:t>Ib.</w:t>
      </w:r>
    </w:p>
  </w:footnote>
  <w:footnote w:id="14">
    <w:p w14:paraId="510AA25C" w14:textId="77777777" w:rsidR="002A380B" w:rsidRPr="008E0355" w:rsidRDefault="002A380B" w:rsidP="008E0355">
      <w:pPr>
        <w:pStyle w:val="Textonotapie"/>
        <w:jc w:val="both"/>
        <w:rPr>
          <w:lang w:val="es-ES_tradnl"/>
        </w:rPr>
      </w:pPr>
      <w:r w:rsidRPr="008E0355">
        <w:rPr>
          <w:rStyle w:val="Refdenotaalpie"/>
        </w:rPr>
        <w:footnoteRef/>
      </w:r>
      <w:r w:rsidRPr="008E0355">
        <w:t xml:space="preserve"> </w:t>
      </w:r>
      <w:r w:rsidRPr="008E0355">
        <w:rPr>
          <w:color w:val="000000" w:themeColor="text1"/>
        </w:rPr>
        <w:t>Expediente digital T11204697. Archivo “002DEMANDA.pdf”, p. 2.</w:t>
      </w:r>
    </w:p>
  </w:footnote>
  <w:footnote w:id="15">
    <w:p w14:paraId="57532932" w14:textId="77777777" w:rsidR="00D47119" w:rsidRPr="008E0355" w:rsidRDefault="00D47119" w:rsidP="008E0355">
      <w:pPr>
        <w:pStyle w:val="Textonotapie"/>
        <w:jc w:val="both"/>
        <w:rPr>
          <w:lang w:val="es-ES_tradnl"/>
        </w:rPr>
      </w:pPr>
      <w:r w:rsidRPr="008E0355">
        <w:rPr>
          <w:rStyle w:val="Refdenotaalpie"/>
        </w:rPr>
        <w:footnoteRef/>
      </w:r>
      <w:r w:rsidRPr="008E0355">
        <w:t xml:space="preserve"> </w:t>
      </w:r>
      <w:r w:rsidRPr="008E0355">
        <w:rPr>
          <w:color w:val="000000" w:themeColor="text1"/>
        </w:rPr>
        <w:t>Expediente digital T11204697. Archivo “005PRUEBA.pdf”, p. 1.</w:t>
      </w:r>
    </w:p>
  </w:footnote>
  <w:footnote w:id="16">
    <w:p w14:paraId="5DED9769" w14:textId="77777777" w:rsidR="0027751C" w:rsidRPr="008E0355" w:rsidRDefault="0027751C" w:rsidP="008E0355">
      <w:pPr>
        <w:pStyle w:val="Textonotapie"/>
        <w:jc w:val="both"/>
        <w:rPr>
          <w:lang w:val="es-ES_tradnl"/>
        </w:rPr>
      </w:pPr>
      <w:r w:rsidRPr="008E0355">
        <w:rPr>
          <w:rStyle w:val="Refdenotaalpie"/>
        </w:rPr>
        <w:footnoteRef/>
      </w:r>
      <w:r w:rsidRPr="008E0355">
        <w:t xml:space="preserve"> </w:t>
      </w:r>
      <w:r w:rsidRPr="008E0355">
        <w:rPr>
          <w:color w:val="000000" w:themeColor="text1"/>
        </w:rPr>
        <w:t>Expediente digital T11204697. Archivo “006ANEXO.pdf”, p. 1.</w:t>
      </w:r>
    </w:p>
  </w:footnote>
  <w:footnote w:id="17">
    <w:p w14:paraId="5AC5DAAE" w14:textId="77777777" w:rsidR="007A5AE5" w:rsidRPr="008E0355" w:rsidRDefault="007A5AE5" w:rsidP="008E0355">
      <w:pPr>
        <w:pStyle w:val="Textonotapie"/>
        <w:jc w:val="both"/>
      </w:pPr>
      <w:r w:rsidRPr="008E0355">
        <w:rPr>
          <w:rStyle w:val="Refdenotaalpie"/>
        </w:rPr>
        <w:footnoteRef/>
      </w:r>
      <w:r w:rsidRPr="008E0355">
        <w:t xml:space="preserve"> Ib.</w:t>
      </w:r>
    </w:p>
  </w:footnote>
  <w:footnote w:id="18">
    <w:p w14:paraId="5C11CCB6" w14:textId="7E5DB158" w:rsidR="00737E70" w:rsidRPr="008E0355" w:rsidRDefault="00737E70" w:rsidP="008E0355">
      <w:pPr>
        <w:pStyle w:val="Textonotapie"/>
        <w:jc w:val="both"/>
        <w:rPr>
          <w:lang w:val="es-ES_tradnl"/>
        </w:rPr>
      </w:pPr>
      <w:r w:rsidRPr="008E0355">
        <w:rPr>
          <w:rStyle w:val="Refdenotaalpie"/>
        </w:rPr>
        <w:footnoteRef/>
      </w:r>
      <w:r w:rsidRPr="008E0355">
        <w:t xml:space="preserve"> </w:t>
      </w:r>
      <w:r w:rsidRPr="008E0355">
        <w:rPr>
          <w:color w:val="000000" w:themeColor="text1"/>
        </w:rPr>
        <w:t>Expediente digital T11204697. Archivo “023FalloIncidente</w:t>
      </w:r>
      <w:r w:rsidRPr="00870839">
        <w:rPr>
          <w:i/>
          <w:iCs/>
          <w:color w:val="000000" w:themeColor="text1"/>
        </w:rPr>
        <w:t>2008-000</w:t>
      </w:r>
      <w:r w:rsidRPr="008E0355">
        <w:rPr>
          <w:color w:val="000000" w:themeColor="text1"/>
        </w:rPr>
        <w:t>.pdf”, p. 2.</w:t>
      </w:r>
    </w:p>
  </w:footnote>
  <w:footnote w:id="19">
    <w:p w14:paraId="093AEAC5" w14:textId="03D095D6" w:rsidR="0094575D" w:rsidRPr="008E0355" w:rsidRDefault="0094575D" w:rsidP="008E0355">
      <w:pPr>
        <w:pStyle w:val="Textonotapie"/>
        <w:jc w:val="both"/>
        <w:rPr>
          <w:lang w:val="es-ES_tradnl"/>
        </w:rPr>
      </w:pPr>
      <w:r w:rsidRPr="008E0355">
        <w:rPr>
          <w:rStyle w:val="Refdenotaalpie"/>
        </w:rPr>
        <w:footnoteRef/>
      </w:r>
      <w:r w:rsidRPr="008E0355">
        <w:t xml:space="preserve"> </w:t>
      </w:r>
      <w:r w:rsidRPr="008E0355">
        <w:rPr>
          <w:color w:val="000000" w:themeColor="text1"/>
        </w:rPr>
        <w:t>Expediente digital T11204697. Archivo</w:t>
      </w:r>
      <w:r w:rsidR="00724535" w:rsidRPr="008E0355">
        <w:rPr>
          <w:color w:val="000000" w:themeColor="text1"/>
        </w:rPr>
        <w:t>s</w:t>
      </w:r>
      <w:r w:rsidRPr="008E0355">
        <w:rPr>
          <w:color w:val="000000" w:themeColor="text1"/>
        </w:rPr>
        <w:t xml:space="preserve"> “</w:t>
      </w:r>
      <w:r w:rsidR="00446B48" w:rsidRPr="008E0355">
        <w:rPr>
          <w:color w:val="000000" w:themeColor="text1"/>
        </w:rPr>
        <w:t>026RtaCompensar</w:t>
      </w:r>
      <w:r w:rsidRPr="008E0355">
        <w:rPr>
          <w:color w:val="000000" w:themeColor="text1"/>
        </w:rPr>
        <w:t>”</w:t>
      </w:r>
      <w:r w:rsidR="00B1369F" w:rsidRPr="008E0355">
        <w:rPr>
          <w:color w:val="000000" w:themeColor="text1"/>
        </w:rPr>
        <w:t xml:space="preserve"> y </w:t>
      </w:r>
      <w:r w:rsidR="00B90C4A" w:rsidRPr="008E0355">
        <w:rPr>
          <w:color w:val="000000" w:themeColor="text1"/>
        </w:rPr>
        <w:t>“020CertificacionEntregaMedicamentos”</w:t>
      </w:r>
      <w:r w:rsidRPr="008E0355">
        <w:rPr>
          <w:color w:val="000000" w:themeColor="text1"/>
        </w:rPr>
        <w:t>.</w:t>
      </w:r>
    </w:p>
  </w:footnote>
  <w:footnote w:id="20">
    <w:p w14:paraId="35FEF921" w14:textId="77777777" w:rsidR="00C4562F" w:rsidRPr="008E0355" w:rsidRDefault="00C4562F" w:rsidP="008E0355">
      <w:pPr>
        <w:pStyle w:val="Textonotapie"/>
        <w:jc w:val="both"/>
        <w:rPr>
          <w:lang w:val="es-ES_tradnl"/>
        </w:rPr>
      </w:pPr>
      <w:r w:rsidRPr="008E0355">
        <w:rPr>
          <w:rStyle w:val="Refdenotaalpie"/>
        </w:rPr>
        <w:footnoteRef/>
      </w:r>
      <w:r w:rsidRPr="008E0355">
        <w:t xml:space="preserve"> </w:t>
      </w:r>
      <w:r w:rsidRPr="008E0355">
        <w:rPr>
          <w:lang w:val="es-ES_tradnl"/>
        </w:rPr>
        <w:t>Ib., p. 5.</w:t>
      </w:r>
    </w:p>
  </w:footnote>
  <w:footnote w:id="21">
    <w:p w14:paraId="444EF710" w14:textId="06D9AC4C" w:rsidR="00F269D4" w:rsidRPr="008E0355" w:rsidRDefault="00F269D4" w:rsidP="008E0355">
      <w:pPr>
        <w:pStyle w:val="Textonotapie"/>
        <w:jc w:val="both"/>
        <w:rPr>
          <w:lang w:val="es-ES_tradnl"/>
        </w:rPr>
      </w:pPr>
      <w:r w:rsidRPr="008E0355">
        <w:rPr>
          <w:rStyle w:val="Refdenotaalpie"/>
        </w:rPr>
        <w:footnoteRef/>
      </w:r>
      <w:r w:rsidRPr="008E0355">
        <w:t xml:space="preserve"> </w:t>
      </w:r>
      <w:r w:rsidR="006C0939" w:rsidRPr="008E0355">
        <w:rPr>
          <w:color w:val="000000" w:themeColor="text1"/>
        </w:rPr>
        <w:t>Expediente digital T11204697. Archivo “002DEMANDA.pdf”, p. 2.</w:t>
      </w:r>
    </w:p>
  </w:footnote>
  <w:footnote w:id="22">
    <w:p w14:paraId="2FFA5F7B" w14:textId="77777777" w:rsidR="00195371" w:rsidRPr="008E0355" w:rsidRDefault="00195371" w:rsidP="008E0355">
      <w:pPr>
        <w:pStyle w:val="Textonotapie"/>
        <w:jc w:val="both"/>
      </w:pPr>
      <w:r w:rsidRPr="008E0355">
        <w:rPr>
          <w:rStyle w:val="Refdenotaalpie"/>
        </w:rPr>
        <w:footnoteRef/>
      </w:r>
      <w:r w:rsidRPr="008E0355">
        <w:t xml:space="preserve"> </w:t>
      </w:r>
      <w:r w:rsidRPr="008E0355">
        <w:rPr>
          <w:color w:val="000000" w:themeColor="text1"/>
        </w:rPr>
        <w:t>Expediente digital T11204697. Archivo “002DEMANDA.pdf”, p. 2.</w:t>
      </w:r>
    </w:p>
  </w:footnote>
  <w:footnote w:id="23">
    <w:p w14:paraId="4BCF3915" w14:textId="2E8C7404" w:rsidR="002A3707" w:rsidRPr="008E0355" w:rsidRDefault="002A3707" w:rsidP="008E0355">
      <w:pPr>
        <w:pStyle w:val="Textonotapie"/>
        <w:jc w:val="both"/>
        <w:rPr>
          <w:lang w:val="es-ES_tradnl"/>
        </w:rPr>
      </w:pPr>
      <w:r w:rsidRPr="008E0355">
        <w:rPr>
          <w:rStyle w:val="Refdenotaalpie"/>
        </w:rPr>
        <w:footnoteRef/>
      </w:r>
      <w:r w:rsidRPr="008E0355">
        <w:t xml:space="preserve"> </w:t>
      </w:r>
      <w:r w:rsidRPr="008E0355">
        <w:rPr>
          <w:lang w:val="es-ES_tradnl"/>
        </w:rPr>
        <w:t xml:space="preserve">Ib. </w:t>
      </w:r>
    </w:p>
  </w:footnote>
  <w:footnote w:id="24">
    <w:p w14:paraId="48D15DD0" w14:textId="77777777" w:rsidR="006E008A" w:rsidRPr="008E0355" w:rsidRDefault="006E008A" w:rsidP="008E0355">
      <w:pPr>
        <w:pStyle w:val="Textonotapie"/>
        <w:jc w:val="both"/>
        <w:rPr>
          <w:lang w:val="es-ES_tradnl"/>
        </w:rPr>
      </w:pPr>
      <w:r w:rsidRPr="008E0355">
        <w:rPr>
          <w:rStyle w:val="Refdenotaalpie"/>
        </w:rPr>
        <w:footnoteRef/>
      </w:r>
      <w:r w:rsidRPr="008E0355">
        <w:t xml:space="preserve"> Ib.</w:t>
      </w:r>
    </w:p>
  </w:footnote>
  <w:footnote w:id="25">
    <w:p w14:paraId="3E26AACA" w14:textId="77777777" w:rsidR="00FD6DF9" w:rsidRPr="008E0355" w:rsidRDefault="00FD6DF9" w:rsidP="008E0355">
      <w:pPr>
        <w:pStyle w:val="Textonotapie"/>
        <w:jc w:val="both"/>
        <w:rPr>
          <w:lang w:val="es-ES_tradnl"/>
        </w:rPr>
      </w:pPr>
      <w:r w:rsidRPr="008E0355">
        <w:rPr>
          <w:rStyle w:val="Refdenotaalpie"/>
        </w:rPr>
        <w:footnoteRef/>
      </w:r>
      <w:r w:rsidRPr="008E0355">
        <w:t xml:space="preserve"> </w:t>
      </w:r>
      <w:r w:rsidRPr="008E0355">
        <w:rPr>
          <w:lang w:val="es-ES_tradnl"/>
        </w:rPr>
        <w:t>Ib.</w:t>
      </w:r>
    </w:p>
  </w:footnote>
  <w:footnote w:id="26">
    <w:p w14:paraId="3976D13A" w14:textId="77777777" w:rsidR="00A20BB5" w:rsidRPr="008E0355" w:rsidRDefault="00A20BB5" w:rsidP="008E0355">
      <w:pPr>
        <w:pStyle w:val="Textonotapie"/>
        <w:jc w:val="both"/>
        <w:rPr>
          <w:lang w:val="es-ES_tradnl"/>
        </w:rPr>
      </w:pPr>
      <w:r w:rsidRPr="008E0355">
        <w:rPr>
          <w:rStyle w:val="Refdenotaalpie"/>
        </w:rPr>
        <w:footnoteRef/>
      </w:r>
      <w:r w:rsidRPr="008E0355">
        <w:t xml:space="preserve"> </w:t>
      </w:r>
      <w:r w:rsidRPr="008E0355">
        <w:rPr>
          <w:lang w:val="es-ES_tradnl"/>
        </w:rPr>
        <w:t>Ib., p. 4.</w:t>
      </w:r>
    </w:p>
  </w:footnote>
  <w:footnote w:id="27">
    <w:p w14:paraId="69AA3A1A" w14:textId="0B8E5820" w:rsidR="00CB449F" w:rsidRPr="008E0355" w:rsidRDefault="00CB449F" w:rsidP="008E0355">
      <w:pPr>
        <w:pStyle w:val="Textonotapie"/>
        <w:jc w:val="both"/>
      </w:pPr>
      <w:r w:rsidRPr="008E0355">
        <w:rPr>
          <w:rStyle w:val="Refdenotaalpie"/>
        </w:rPr>
        <w:footnoteRef/>
      </w:r>
      <w:r w:rsidRPr="008E0355">
        <w:t xml:space="preserve"> </w:t>
      </w:r>
      <w:r w:rsidRPr="008E0355">
        <w:rPr>
          <w:color w:val="000000" w:themeColor="text1"/>
        </w:rPr>
        <w:t>Expediente digital T11204697. Archivo “</w:t>
      </w:r>
      <w:r w:rsidR="00C620C5" w:rsidRPr="008E0355">
        <w:rPr>
          <w:color w:val="000000" w:themeColor="text1"/>
        </w:rPr>
        <w:t>001 ActaReparto</w:t>
      </w:r>
      <w:r w:rsidRPr="008E0355">
        <w:rPr>
          <w:color w:val="000000" w:themeColor="text1"/>
        </w:rPr>
        <w:t>.pdf”, p. 1.</w:t>
      </w:r>
    </w:p>
  </w:footnote>
  <w:footnote w:id="28">
    <w:p w14:paraId="5949652E" w14:textId="4AB9FE4C" w:rsidR="00325DA0" w:rsidRPr="008E0355" w:rsidRDefault="00325DA0" w:rsidP="008E0355">
      <w:pPr>
        <w:pStyle w:val="Textonotapie"/>
        <w:jc w:val="both"/>
      </w:pPr>
      <w:r w:rsidRPr="008E0355">
        <w:rPr>
          <w:rStyle w:val="Refdenotaalpie"/>
        </w:rPr>
        <w:footnoteRef/>
      </w:r>
      <w:r w:rsidRPr="008E0355">
        <w:t xml:space="preserve"> </w:t>
      </w:r>
      <w:r w:rsidRPr="008E0355">
        <w:rPr>
          <w:lang w:val="es-ES_tradnl"/>
        </w:rPr>
        <w:t>La IPS Fisiorad no dio respuesta a</w:t>
      </w:r>
      <w:r w:rsidR="00350FE0" w:rsidRPr="008E0355">
        <w:rPr>
          <w:lang w:val="es-ES_tradnl"/>
        </w:rPr>
        <w:t xml:space="preserve"> la acción de tutela </w:t>
      </w:r>
      <w:r w:rsidR="00350FE0" w:rsidRPr="008E0355">
        <w:rPr>
          <w:i/>
          <w:iCs/>
          <w:lang w:val="es-ES_tradnl"/>
        </w:rPr>
        <w:t>sub examine</w:t>
      </w:r>
      <w:r w:rsidR="00350FE0" w:rsidRPr="008E0355">
        <w:rPr>
          <w:lang w:val="es-ES_tradnl"/>
        </w:rPr>
        <w:t xml:space="preserve"> en el trámite de instancia. </w:t>
      </w:r>
      <w:r w:rsidR="00350FE0" w:rsidRPr="008E0355">
        <w:rPr>
          <w:i/>
          <w:iCs/>
          <w:lang w:val="es-ES_tradnl"/>
        </w:rPr>
        <w:t>Cfr</w:t>
      </w:r>
      <w:r w:rsidR="00350FE0" w:rsidRPr="008E0355">
        <w:rPr>
          <w:lang w:val="es-ES_tradnl"/>
        </w:rPr>
        <w:t>. Expediente digital</w:t>
      </w:r>
      <w:r w:rsidR="00350FE0" w:rsidRPr="008E0355">
        <w:rPr>
          <w:color w:val="000000" w:themeColor="text1"/>
        </w:rPr>
        <w:t xml:space="preserve"> T11204697. Archivo “</w:t>
      </w:r>
      <w:r w:rsidR="00350FE0" w:rsidRPr="00870839">
        <w:rPr>
          <w:i/>
          <w:iCs/>
          <w:color w:val="000000" w:themeColor="text1"/>
        </w:rPr>
        <w:t>0</w:t>
      </w:r>
      <w:r w:rsidR="00895494" w:rsidRPr="00870839">
        <w:rPr>
          <w:i/>
          <w:iCs/>
          <w:color w:val="000000" w:themeColor="text1"/>
        </w:rPr>
        <w:t>17FalloTutelaPrimeraInstancia202500</w:t>
      </w:r>
      <w:r w:rsidR="00870839">
        <w:rPr>
          <w:i/>
          <w:iCs/>
          <w:color w:val="000000" w:themeColor="text1"/>
        </w:rPr>
        <w:t>0</w:t>
      </w:r>
      <w:r w:rsidR="00350FE0" w:rsidRPr="008E0355">
        <w:rPr>
          <w:color w:val="000000" w:themeColor="text1"/>
        </w:rPr>
        <w:t>.pdf”, p. 2</w:t>
      </w:r>
      <w:r w:rsidR="00BD11FD" w:rsidRPr="008E0355">
        <w:rPr>
          <w:color w:val="000000" w:themeColor="text1"/>
        </w:rPr>
        <w:t>-3</w:t>
      </w:r>
      <w:r w:rsidR="00350FE0" w:rsidRPr="008E0355">
        <w:rPr>
          <w:color w:val="000000" w:themeColor="text1"/>
        </w:rPr>
        <w:t>.</w:t>
      </w:r>
    </w:p>
  </w:footnote>
  <w:footnote w:id="29">
    <w:p w14:paraId="7C1B8AEA" w14:textId="0BADD743" w:rsidR="00DC098F" w:rsidRPr="008E0355" w:rsidRDefault="00DC098F" w:rsidP="008E0355">
      <w:pPr>
        <w:pStyle w:val="Textonotapie"/>
        <w:jc w:val="both"/>
        <w:rPr>
          <w:lang w:val="es-ES_tradnl"/>
        </w:rPr>
      </w:pPr>
      <w:r w:rsidRPr="008E0355">
        <w:rPr>
          <w:rStyle w:val="Refdenotaalpie"/>
        </w:rPr>
        <w:footnoteRef/>
      </w:r>
      <w:r w:rsidRPr="008E0355">
        <w:t xml:space="preserve"> </w:t>
      </w:r>
      <w:r w:rsidRPr="008E0355">
        <w:rPr>
          <w:color w:val="000000" w:themeColor="text1"/>
        </w:rPr>
        <w:t>Expediente digital T11204697. Archivo “</w:t>
      </w:r>
      <w:r w:rsidRPr="00870839">
        <w:rPr>
          <w:i/>
          <w:iCs/>
          <w:color w:val="000000" w:themeColor="text1"/>
        </w:rPr>
        <w:t>010AutoAvoco202500</w:t>
      </w:r>
      <w:r w:rsidR="00870839" w:rsidRPr="00870839">
        <w:rPr>
          <w:i/>
          <w:iCs/>
          <w:color w:val="000000" w:themeColor="text1"/>
        </w:rPr>
        <w:t>0</w:t>
      </w:r>
      <w:r w:rsidRPr="008E0355">
        <w:rPr>
          <w:color w:val="000000" w:themeColor="text1"/>
        </w:rPr>
        <w:t>.pdf”, p. 1.</w:t>
      </w:r>
    </w:p>
  </w:footnote>
  <w:footnote w:id="30">
    <w:p w14:paraId="27DAA442" w14:textId="6C7FAB15" w:rsidR="007278BF" w:rsidRPr="008E0355" w:rsidRDefault="007278BF" w:rsidP="008E0355">
      <w:pPr>
        <w:pStyle w:val="Textonotapie"/>
        <w:jc w:val="both"/>
        <w:rPr>
          <w:lang w:val="es-ES_tradnl"/>
        </w:rPr>
      </w:pPr>
      <w:r w:rsidRPr="008E0355">
        <w:rPr>
          <w:rStyle w:val="Refdenotaalpie"/>
        </w:rPr>
        <w:footnoteRef/>
      </w:r>
      <w:r w:rsidRPr="008E0355">
        <w:t xml:space="preserve"> </w:t>
      </w:r>
      <w:r w:rsidR="00AD517F" w:rsidRPr="008E0355">
        <w:rPr>
          <w:color w:val="000000" w:themeColor="text1"/>
        </w:rPr>
        <w:t>Expediente digital T11204697. Archivo “015ContestacionCompensar.pdf”, p. 1.</w:t>
      </w:r>
    </w:p>
  </w:footnote>
  <w:footnote w:id="31">
    <w:p w14:paraId="336B2DC3" w14:textId="628C9F93" w:rsidR="001F262A" w:rsidRPr="008E0355" w:rsidRDefault="001F262A" w:rsidP="008E0355">
      <w:pPr>
        <w:pStyle w:val="Textonotapie"/>
        <w:jc w:val="both"/>
        <w:rPr>
          <w:lang w:val="es-ES_tradnl"/>
        </w:rPr>
      </w:pPr>
      <w:r w:rsidRPr="008E0355">
        <w:rPr>
          <w:rStyle w:val="Refdenotaalpie"/>
        </w:rPr>
        <w:footnoteRef/>
      </w:r>
      <w:r w:rsidRPr="008E0355">
        <w:t xml:space="preserve"> </w:t>
      </w:r>
      <w:r w:rsidRPr="008E0355">
        <w:rPr>
          <w:lang w:val="es-ES_tradnl"/>
        </w:rPr>
        <w:t>Ib., p. 8.</w:t>
      </w:r>
    </w:p>
  </w:footnote>
  <w:footnote w:id="32">
    <w:p w14:paraId="79D411C3" w14:textId="2F49AA58" w:rsidR="00296AE4" w:rsidRPr="008E0355" w:rsidRDefault="00296AE4" w:rsidP="008E0355">
      <w:pPr>
        <w:pStyle w:val="Textonotapie"/>
        <w:jc w:val="both"/>
      </w:pPr>
      <w:r w:rsidRPr="008E0355">
        <w:rPr>
          <w:rStyle w:val="Refdenotaalpie"/>
        </w:rPr>
        <w:footnoteRef/>
      </w:r>
      <w:r w:rsidRPr="008E0355">
        <w:t xml:space="preserve"> </w:t>
      </w:r>
      <w:r w:rsidRPr="008E0355">
        <w:rPr>
          <w:lang w:val="es-ES_tradnl"/>
        </w:rPr>
        <w:t>Ib., p. 6.</w:t>
      </w:r>
    </w:p>
  </w:footnote>
  <w:footnote w:id="33">
    <w:p w14:paraId="2A2197F1" w14:textId="71161CFD" w:rsidR="00296AE4" w:rsidRPr="008E0355" w:rsidRDefault="00296AE4" w:rsidP="008E0355">
      <w:pPr>
        <w:pStyle w:val="Textonotapie"/>
        <w:jc w:val="both"/>
      </w:pPr>
      <w:r w:rsidRPr="008E0355">
        <w:rPr>
          <w:rStyle w:val="Refdenotaalpie"/>
        </w:rPr>
        <w:footnoteRef/>
      </w:r>
      <w:r w:rsidRPr="008E0355">
        <w:t xml:space="preserve"> Ib.</w:t>
      </w:r>
    </w:p>
  </w:footnote>
  <w:footnote w:id="34">
    <w:p w14:paraId="35C4E11B" w14:textId="58DF6C2F" w:rsidR="00113CA1" w:rsidRPr="008E0355" w:rsidRDefault="00113CA1" w:rsidP="008E0355">
      <w:pPr>
        <w:pStyle w:val="Textonotapie"/>
        <w:jc w:val="both"/>
        <w:rPr>
          <w:lang w:val="es-ES_tradnl"/>
        </w:rPr>
      </w:pPr>
      <w:r w:rsidRPr="008E0355">
        <w:rPr>
          <w:rStyle w:val="Refdenotaalpie"/>
        </w:rPr>
        <w:footnoteRef/>
      </w:r>
      <w:r w:rsidRPr="008E0355">
        <w:t xml:space="preserve"> </w:t>
      </w:r>
      <w:r w:rsidRPr="008E0355">
        <w:rPr>
          <w:color w:val="000000" w:themeColor="text1"/>
        </w:rPr>
        <w:t xml:space="preserve">Expediente digital </w:t>
      </w:r>
      <w:r w:rsidR="001E247B" w:rsidRPr="008E0355">
        <w:rPr>
          <w:color w:val="000000" w:themeColor="text1"/>
        </w:rPr>
        <w:t>T11204697</w:t>
      </w:r>
      <w:r w:rsidRPr="008E0355">
        <w:rPr>
          <w:color w:val="000000" w:themeColor="text1"/>
        </w:rPr>
        <w:t>. Archivo “</w:t>
      </w:r>
      <w:r w:rsidR="00B108DF" w:rsidRPr="008E0355">
        <w:rPr>
          <w:color w:val="000000" w:themeColor="text1"/>
        </w:rPr>
        <w:t>014ContestacionJuzgado42Civil.pdf</w:t>
      </w:r>
      <w:r w:rsidRPr="008E0355">
        <w:rPr>
          <w:color w:val="000000" w:themeColor="text1"/>
        </w:rPr>
        <w:t xml:space="preserve">”, p. </w:t>
      </w:r>
      <w:r w:rsidR="00B108DF" w:rsidRPr="008E0355">
        <w:rPr>
          <w:color w:val="000000" w:themeColor="text1"/>
        </w:rPr>
        <w:t>1</w:t>
      </w:r>
      <w:r w:rsidRPr="008E0355">
        <w:rPr>
          <w:color w:val="000000" w:themeColor="text1"/>
        </w:rPr>
        <w:t>.</w:t>
      </w:r>
    </w:p>
  </w:footnote>
  <w:footnote w:id="35">
    <w:p w14:paraId="1A904F71" w14:textId="1C4E001A" w:rsidR="00282735" w:rsidRPr="008E0355" w:rsidRDefault="00282735" w:rsidP="008E0355">
      <w:pPr>
        <w:pStyle w:val="Textonotapie"/>
        <w:jc w:val="both"/>
        <w:rPr>
          <w:lang w:val="es-ES_tradnl"/>
        </w:rPr>
      </w:pPr>
      <w:r w:rsidRPr="008E0355">
        <w:rPr>
          <w:rStyle w:val="Refdenotaalpie"/>
        </w:rPr>
        <w:footnoteRef/>
      </w:r>
      <w:r w:rsidRPr="008E0355">
        <w:t xml:space="preserve"> </w:t>
      </w:r>
      <w:r w:rsidRPr="008E0355">
        <w:rPr>
          <w:lang w:val="es-ES_tradnl"/>
        </w:rPr>
        <w:t>A pesar de que el Juzgado 8 Penal con Funciones de Control de Garantías de Bogotá</w:t>
      </w:r>
      <w:r w:rsidR="00034D57" w:rsidRPr="008E0355">
        <w:rPr>
          <w:lang w:val="es-ES_tradnl"/>
        </w:rPr>
        <w:t xml:space="preserve"> señaló en su decisión que la SNS guardó silencio, la Sala Séptima de Revisión encuentra que en el expediente de la referencia reposa la respuesta brindada por la SNS</w:t>
      </w:r>
      <w:r w:rsidR="00D47CEF" w:rsidRPr="008E0355">
        <w:rPr>
          <w:lang w:val="es-ES_tradnl"/>
        </w:rPr>
        <w:t xml:space="preserve">, con un consecutivo posterior </w:t>
      </w:r>
      <w:r w:rsidR="006C2365" w:rsidRPr="008E0355">
        <w:rPr>
          <w:lang w:val="es-ES_tradnl"/>
        </w:rPr>
        <w:t>a</w:t>
      </w:r>
      <w:r w:rsidR="00E63CE9" w:rsidRPr="008E0355">
        <w:rPr>
          <w:lang w:val="es-ES_tradnl"/>
        </w:rPr>
        <w:t xml:space="preserve"> aquel asignado a la sentencia de instancia. </w:t>
      </w:r>
      <w:r w:rsidR="00E63CE9" w:rsidRPr="008E0355">
        <w:rPr>
          <w:i/>
          <w:iCs/>
          <w:lang w:val="es-ES_tradnl"/>
        </w:rPr>
        <w:t>Cfr</w:t>
      </w:r>
      <w:r w:rsidR="00E63CE9" w:rsidRPr="008E0355">
        <w:rPr>
          <w:lang w:val="es-ES_tradnl"/>
        </w:rPr>
        <w:t xml:space="preserve">. </w:t>
      </w:r>
      <w:r w:rsidR="00D14B6F" w:rsidRPr="008E0355">
        <w:rPr>
          <w:color w:val="000000" w:themeColor="text1"/>
        </w:rPr>
        <w:t xml:space="preserve">Expediente digital T11204697. </w:t>
      </w:r>
      <w:r w:rsidR="00E63CE9" w:rsidRPr="008E0355">
        <w:rPr>
          <w:color w:val="000000" w:themeColor="text1"/>
        </w:rPr>
        <w:t>Archivo</w:t>
      </w:r>
      <w:r w:rsidR="00E63CE9" w:rsidRPr="008E0355">
        <w:rPr>
          <w:color w:val="000000" w:themeColor="text1"/>
          <w:lang w:val="es-ES_tradnl"/>
        </w:rPr>
        <w:t xml:space="preserve"> “009FalloPrimeraInstancia.pdf”. p. </w:t>
      </w:r>
      <w:r w:rsidR="00D14B6F" w:rsidRPr="008E0355">
        <w:rPr>
          <w:color w:val="000000" w:themeColor="text1"/>
          <w:lang w:val="es-ES_tradnl"/>
        </w:rPr>
        <w:t xml:space="preserve">3; </w:t>
      </w:r>
      <w:r w:rsidR="00D14B6F" w:rsidRPr="008E0355">
        <w:rPr>
          <w:color w:val="000000" w:themeColor="text1"/>
        </w:rPr>
        <w:t>Expediente digital T11204697. Archivo</w:t>
      </w:r>
      <w:r w:rsidR="00D14B6F" w:rsidRPr="008E0355">
        <w:rPr>
          <w:color w:val="000000" w:themeColor="text1"/>
          <w:lang w:val="es-ES_tradnl"/>
        </w:rPr>
        <w:t xml:space="preserve"> “019ContestacionSuperSalud.pdf”.</w:t>
      </w:r>
    </w:p>
  </w:footnote>
  <w:footnote w:id="36">
    <w:p w14:paraId="5B3BFC1D" w14:textId="19DE050D" w:rsidR="00A1162E" w:rsidRPr="008E0355" w:rsidRDefault="00A1162E" w:rsidP="008E0355">
      <w:pPr>
        <w:pStyle w:val="Textonotapie"/>
        <w:jc w:val="both"/>
        <w:rPr>
          <w:lang w:val="es-ES_tradnl"/>
        </w:rPr>
      </w:pPr>
      <w:r w:rsidRPr="008E0355">
        <w:rPr>
          <w:rStyle w:val="Refdenotaalpie"/>
        </w:rPr>
        <w:footnoteRef/>
      </w:r>
      <w:r w:rsidRPr="008E0355">
        <w:t xml:space="preserve"> </w:t>
      </w:r>
      <w:r w:rsidRPr="008E0355">
        <w:rPr>
          <w:color w:val="000000" w:themeColor="text1"/>
        </w:rPr>
        <w:t>Expediente digital T11204697. Archivo</w:t>
      </w:r>
      <w:r w:rsidRPr="008E0355">
        <w:rPr>
          <w:color w:val="000000" w:themeColor="text1"/>
          <w:lang w:val="es-ES_tradnl"/>
        </w:rPr>
        <w:t xml:space="preserve"> “019ContestacionSuperSalud.pdf”. p. 2.</w:t>
      </w:r>
    </w:p>
  </w:footnote>
  <w:footnote w:id="37">
    <w:p w14:paraId="7CB3518B" w14:textId="68631833" w:rsidR="001E247B" w:rsidRPr="008E0355" w:rsidRDefault="001E247B" w:rsidP="008E0355">
      <w:pPr>
        <w:pStyle w:val="Textonotapie"/>
        <w:jc w:val="both"/>
        <w:rPr>
          <w:lang w:val="es-ES_tradnl"/>
        </w:rPr>
      </w:pPr>
      <w:r w:rsidRPr="008E0355">
        <w:rPr>
          <w:rStyle w:val="Refdenotaalpie"/>
        </w:rPr>
        <w:footnoteRef/>
      </w:r>
      <w:r w:rsidRPr="008E0355">
        <w:t xml:space="preserve"> </w:t>
      </w:r>
      <w:r w:rsidR="008E5E16" w:rsidRPr="008E0355">
        <w:rPr>
          <w:color w:val="000000" w:themeColor="text1"/>
        </w:rPr>
        <w:t>Ib.</w:t>
      </w:r>
    </w:p>
  </w:footnote>
  <w:footnote w:id="38">
    <w:p w14:paraId="78C5921B" w14:textId="6F63F42E" w:rsidR="001E247B" w:rsidRPr="008E0355" w:rsidRDefault="001E247B" w:rsidP="008E0355">
      <w:pPr>
        <w:pStyle w:val="Textonotapie"/>
        <w:jc w:val="both"/>
        <w:rPr>
          <w:lang w:val="es-ES_tradnl"/>
        </w:rPr>
      </w:pPr>
      <w:r w:rsidRPr="008E0355">
        <w:rPr>
          <w:rStyle w:val="Refdenotaalpie"/>
        </w:rPr>
        <w:footnoteRef/>
      </w:r>
      <w:r w:rsidRPr="008E0355">
        <w:t xml:space="preserve"> </w:t>
      </w:r>
      <w:r w:rsidRPr="008E0355">
        <w:rPr>
          <w:lang w:val="es-ES_tradnl"/>
        </w:rPr>
        <w:t>Ib., p. 3.</w:t>
      </w:r>
    </w:p>
  </w:footnote>
  <w:footnote w:id="39">
    <w:p w14:paraId="119095A9" w14:textId="06651BE0" w:rsidR="00B55D98" w:rsidRPr="008E0355" w:rsidRDefault="00B55D98" w:rsidP="008E0355">
      <w:pPr>
        <w:pStyle w:val="Textonotapie"/>
        <w:jc w:val="both"/>
        <w:rPr>
          <w:lang w:val="es-ES_tradnl"/>
        </w:rPr>
      </w:pPr>
      <w:r w:rsidRPr="008E0355">
        <w:rPr>
          <w:rStyle w:val="Refdenotaalpie"/>
        </w:rPr>
        <w:footnoteRef/>
      </w:r>
      <w:r w:rsidRPr="008E0355">
        <w:t xml:space="preserve"> </w:t>
      </w:r>
      <w:r w:rsidRPr="008E0355">
        <w:rPr>
          <w:lang w:val="es-ES_tradnl"/>
        </w:rPr>
        <w:t>Ib., p. 8.</w:t>
      </w:r>
    </w:p>
  </w:footnote>
  <w:footnote w:id="40">
    <w:p w14:paraId="2340A53E" w14:textId="07769244" w:rsidR="003D6997" w:rsidRPr="008E0355" w:rsidRDefault="003D6997" w:rsidP="008E0355">
      <w:pPr>
        <w:pStyle w:val="Textonotapie"/>
        <w:jc w:val="both"/>
        <w:rPr>
          <w:lang w:val="es-ES_tradnl"/>
        </w:rPr>
      </w:pPr>
      <w:r w:rsidRPr="008E0355">
        <w:rPr>
          <w:rStyle w:val="Refdenotaalpie"/>
        </w:rPr>
        <w:footnoteRef/>
      </w:r>
      <w:r w:rsidRPr="008E0355">
        <w:t xml:space="preserve"> </w:t>
      </w:r>
      <w:r w:rsidRPr="008E0355">
        <w:rPr>
          <w:color w:val="000000" w:themeColor="text1"/>
        </w:rPr>
        <w:t>Expediente digital T11204697. Archivo</w:t>
      </w:r>
      <w:r w:rsidRPr="008E0355">
        <w:rPr>
          <w:color w:val="000000" w:themeColor="text1"/>
          <w:lang w:val="es-ES_tradnl"/>
        </w:rPr>
        <w:t xml:space="preserve"> “009FalloPrimeraInstancia.pdf”. p. 5.</w:t>
      </w:r>
    </w:p>
  </w:footnote>
  <w:footnote w:id="41">
    <w:p w14:paraId="70706748" w14:textId="7B13E480" w:rsidR="003D6997" w:rsidRPr="008E0355" w:rsidRDefault="003D6997" w:rsidP="008E0355">
      <w:pPr>
        <w:pStyle w:val="Textonotapie"/>
        <w:jc w:val="both"/>
        <w:rPr>
          <w:lang w:val="es-ES_tradnl"/>
        </w:rPr>
      </w:pPr>
      <w:r w:rsidRPr="008E0355">
        <w:rPr>
          <w:rStyle w:val="Refdenotaalpie"/>
        </w:rPr>
        <w:footnoteRef/>
      </w:r>
      <w:r w:rsidRPr="008E0355">
        <w:t xml:space="preserve"> </w:t>
      </w:r>
      <w:r w:rsidRPr="008E0355">
        <w:rPr>
          <w:lang w:val="es-ES_tradnl"/>
        </w:rPr>
        <w:t>Ib., p. 7.</w:t>
      </w:r>
    </w:p>
  </w:footnote>
  <w:footnote w:id="42">
    <w:p w14:paraId="7DDED894" w14:textId="6BC5E65E" w:rsidR="003D6997" w:rsidRPr="008E0355" w:rsidRDefault="003D6997" w:rsidP="008E0355">
      <w:pPr>
        <w:pStyle w:val="Textonotapie"/>
        <w:jc w:val="both"/>
      </w:pPr>
      <w:r w:rsidRPr="008E0355">
        <w:rPr>
          <w:rStyle w:val="Refdenotaalpie"/>
        </w:rPr>
        <w:footnoteRef/>
      </w:r>
      <w:r w:rsidRPr="008E0355">
        <w:t xml:space="preserve"> Ib.</w:t>
      </w:r>
    </w:p>
  </w:footnote>
  <w:footnote w:id="43">
    <w:p w14:paraId="0CFFAA7F" w14:textId="14FF1795" w:rsidR="00D54B85" w:rsidRPr="008E0355" w:rsidRDefault="00D54B85" w:rsidP="008E0355">
      <w:pPr>
        <w:pStyle w:val="Textonotapie"/>
        <w:jc w:val="both"/>
        <w:rPr>
          <w:lang w:val="es-ES_tradnl"/>
        </w:rPr>
      </w:pPr>
      <w:r w:rsidRPr="008E0355">
        <w:rPr>
          <w:rStyle w:val="Refdenotaalpie"/>
        </w:rPr>
        <w:footnoteRef/>
      </w:r>
      <w:r w:rsidRPr="008E0355">
        <w:t xml:space="preserve"> </w:t>
      </w:r>
      <w:r w:rsidRPr="008E0355">
        <w:rPr>
          <w:color w:val="000000" w:themeColor="text1"/>
        </w:rPr>
        <w:t>Expediente digital T11204697. Archivo</w:t>
      </w:r>
      <w:r w:rsidRPr="008E0355">
        <w:rPr>
          <w:color w:val="000000" w:themeColor="text1"/>
          <w:lang w:val="es-ES_tradnl"/>
        </w:rPr>
        <w:t xml:space="preserve"> “007 Rta. </w:t>
      </w:r>
      <w:r w:rsidR="00870839" w:rsidRPr="00870839">
        <w:rPr>
          <w:i/>
          <w:iCs/>
          <w:color w:val="000000" w:themeColor="text1"/>
          <w:lang w:val="es-ES_tradnl"/>
        </w:rPr>
        <w:t>Juana</w:t>
      </w:r>
      <w:r w:rsidRPr="008E0355">
        <w:rPr>
          <w:color w:val="000000" w:themeColor="text1"/>
          <w:lang w:val="es-ES_tradnl"/>
        </w:rPr>
        <w:t xml:space="preserve"> y apoderado.pdf”. p. 4.</w:t>
      </w:r>
    </w:p>
  </w:footnote>
  <w:footnote w:id="44">
    <w:p w14:paraId="50E38ABF" w14:textId="77777777" w:rsidR="004E11C9" w:rsidRPr="008E0355" w:rsidRDefault="004E11C9" w:rsidP="008E0355">
      <w:pPr>
        <w:pStyle w:val="Textonotapie"/>
        <w:jc w:val="both"/>
        <w:rPr>
          <w:lang w:val="es-ES_tradnl"/>
        </w:rPr>
      </w:pPr>
      <w:r w:rsidRPr="008E0355">
        <w:rPr>
          <w:rStyle w:val="Refdenotaalpie"/>
        </w:rPr>
        <w:footnoteRef/>
      </w:r>
      <w:r w:rsidRPr="008E0355">
        <w:t xml:space="preserve"> </w:t>
      </w:r>
      <w:r w:rsidRPr="008E0355">
        <w:rPr>
          <w:lang w:val="es-ES_tradnl"/>
        </w:rPr>
        <w:t>Ib., p. 5.</w:t>
      </w:r>
    </w:p>
  </w:footnote>
  <w:footnote w:id="45">
    <w:p w14:paraId="444E92C2" w14:textId="77777777" w:rsidR="004E11C9" w:rsidRPr="008E0355" w:rsidRDefault="004E11C9" w:rsidP="008E0355">
      <w:pPr>
        <w:pStyle w:val="Textonotapie"/>
        <w:jc w:val="both"/>
      </w:pPr>
      <w:r w:rsidRPr="008E0355">
        <w:rPr>
          <w:rStyle w:val="Refdenotaalpie"/>
        </w:rPr>
        <w:footnoteRef/>
      </w:r>
      <w:r w:rsidRPr="008E0355">
        <w:t xml:space="preserve"> Ib.</w:t>
      </w:r>
    </w:p>
  </w:footnote>
  <w:footnote w:id="46">
    <w:p w14:paraId="047D3AA1" w14:textId="77777777" w:rsidR="00D54B85" w:rsidRPr="008E0355" w:rsidRDefault="00D54B85" w:rsidP="008E0355">
      <w:pPr>
        <w:pStyle w:val="Textonotapie"/>
        <w:jc w:val="both"/>
        <w:rPr>
          <w:lang w:val="es-ES_tradnl"/>
        </w:rPr>
      </w:pPr>
      <w:r w:rsidRPr="008E0355">
        <w:rPr>
          <w:rStyle w:val="Refdenotaalpie"/>
        </w:rPr>
        <w:footnoteRef/>
      </w:r>
      <w:r w:rsidRPr="008E0355">
        <w:t xml:space="preserve"> </w:t>
      </w:r>
      <w:r w:rsidRPr="008E0355">
        <w:rPr>
          <w:lang w:val="es-ES_tradnl"/>
        </w:rPr>
        <w:t>Ib.</w:t>
      </w:r>
    </w:p>
  </w:footnote>
  <w:footnote w:id="47">
    <w:p w14:paraId="533EF746" w14:textId="77777777" w:rsidR="00D54B85" w:rsidRPr="008E0355" w:rsidRDefault="00D54B85" w:rsidP="008E0355">
      <w:pPr>
        <w:pStyle w:val="Textonotapie"/>
        <w:jc w:val="both"/>
        <w:rPr>
          <w:lang w:val="es-ES_tradnl"/>
        </w:rPr>
      </w:pPr>
      <w:r w:rsidRPr="008E0355">
        <w:rPr>
          <w:rStyle w:val="Refdenotaalpie"/>
        </w:rPr>
        <w:footnoteRef/>
      </w:r>
      <w:r w:rsidRPr="008E0355">
        <w:t xml:space="preserve"> </w:t>
      </w:r>
      <w:r w:rsidRPr="008E0355">
        <w:rPr>
          <w:lang w:val="es-ES_tradnl"/>
        </w:rPr>
        <w:t>Ib.</w:t>
      </w:r>
    </w:p>
  </w:footnote>
  <w:footnote w:id="48">
    <w:p w14:paraId="31A10887" w14:textId="77777777" w:rsidR="00D54B85" w:rsidRPr="008E0355" w:rsidRDefault="00D54B85" w:rsidP="008E0355">
      <w:pPr>
        <w:pStyle w:val="Textonotapie"/>
        <w:jc w:val="both"/>
        <w:rPr>
          <w:lang w:val="es-ES_tradnl"/>
        </w:rPr>
      </w:pPr>
      <w:r w:rsidRPr="008E0355">
        <w:rPr>
          <w:rStyle w:val="Refdenotaalpie"/>
        </w:rPr>
        <w:footnoteRef/>
      </w:r>
      <w:r w:rsidRPr="008E0355">
        <w:t xml:space="preserve"> </w:t>
      </w:r>
      <w:r w:rsidRPr="008E0355">
        <w:rPr>
          <w:lang w:val="es-ES_tradnl"/>
        </w:rPr>
        <w:t>Ib.</w:t>
      </w:r>
    </w:p>
  </w:footnote>
  <w:footnote w:id="49">
    <w:p w14:paraId="09D1038E" w14:textId="77777777" w:rsidR="00D54B85" w:rsidRPr="008E0355" w:rsidRDefault="00D54B85" w:rsidP="008E0355">
      <w:pPr>
        <w:pStyle w:val="Textonotapie"/>
        <w:jc w:val="both"/>
        <w:rPr>
          <w:lang w:val="es-ES_tradnl"/>
        </w:rPr>
      </w:pPr>
      <w:r w:rsidRPr="008E0355">
        <w:rPr>
          <w:rStyle w:val="Refdenotaalpie"/>
        </w:rPr>
        <w:footnoteRef/>
      </w:r>
      <w:r w:rsidRPr="008E0355">
        <w:t xml:space="preserve"> </w:t>
      </w:r>
      <w:r w:rsidRPr="008E0355">
        <w:rPr>
          <w:lang w:val="es-ES_tradnl"/>
        </w:rPr>
        <w:t>Ib.</w:t>
      </w:r>
    </w:p>
  </w:footnote>
  <w:footnote w:id="50">
    <w:p w14:paraId="78A09E0F" w14:textId="77777777" w:rsidR="00D54B85" w:rsidRPr="008E0355" w:rsidRDefault="00D54B85" w:rsidP="008E0355">
      <w:pPr>
        <w:pStyle w:val="Textonotapie"/>
        <w:jc w:val="both"/>
      </w:pPr>
      <w:r w:rsidRPr="008E0355">
        <w:rPr>
          <w:rStyle w:val="Refdenotaalpie"/>
        </w:rPr>
        <w:footnoteRef/>
      </w:r>
      <w:r w:rsidRPr="008E0355">
        <w:t xml:space="preserve"> </w:t>
      </w:r>
      <w:r w:rsidRPr="008E0355">
        <w:rPr>
          <w:lang w:val="es-ES_tradnl"/>
        </w:rPr>
        <w:t>Ib., p. 14.</w:t>
      </w:r>
    </w:p>
  </w:footnote>
  <w:footnote w:id="51">
    <w:p w14:paraId="1C761EA5" w14:textId="77777777" w:rsidR="00900FB6" w:rsidRPr="008E0355" w:rsidRDefault="00900FB6" w:rsidP="008E0355">
      <w:pPr>
        <w:pStyle w:val="Textonotapie"/>
        <w:jc w:val="both"/>
      </w:pPr>
      <w:r w:rsidRPr="008E0355">
        <w:rPr>
          <w:rStyle w:val="Refdenotaalpie"/>
        </w:rPr>
        <w:footnoteRef/>
      </w:r>
      <w:r w:rsidRPr="008E0355">
        <w:t xml:space="preserve"> </w:t>
      </w:r>
      <w:r w:rsidRPr="008E0355">
        <w:rPr>
          <w:color w:val="000000" w:themeColor="text1"/>
        </w:rPr>
        <w:t>Expediente digital T11204697. Archivo</w:t>
      </w:r>
      <w:r w:rsidRPr="008E0355">
        <w:rPr>
          <w:color w:val="000000" w:themeColor="text1"/>
          <w:lang w:val="es-ES_tradnl"/>
        </w:rPr>
        <w:t xml:space="preserve"> “011 Rta. COMPENSAR.pdf”. p. 5.</w:t>
      </w:r>
    </w:p>
  </w:footnote>
  <w:footnote w:id="52">
    <w:p w14:paraId="537F23B7" w14:textId="77777777" w:rsidR="008221DD" w:rsidRPr="008E0355" w:rsidRDefault="008221DD" w:rsidP="008E0355">
      <w:pPr>
        <w:pStyle w:val="Textonotapie"/>
        <w:jc w:val="both"/>
      </w:pPr>
      <w:r w:rsidRPr="008E0355">
        <w:rPr>
          <w:rStyle w:val="Refdenotaalpie"/>
        </w:rPr>
        <w:footnoteRef/>
      </w:r>
      <w:r w:rsidRPr="008E0355">
        <w:t xml:space="preserve"> </w:t>
      </w:r>
      <w:r w:rsidRPr="008E0355">
        <w:rPr>
          <w:lang w:val="es-ES_tradnl"/>
        </w:rPr>
        <w:t>Ib.</w:t>
      </w:r>
    </w:p>
  </w:footnote>
  <w:footnote w:id="53">
    <w:p w14:paraId="59B78579" w14:textId="77777777" w:rsidR="00D54B85" w:rsidRPr="008E0355" w:rsidRDefault="00D54B85" w:rsidP="008E0355">
      <w:pPr>
        <w:pStyle w:val="Textonotapie"/>
        <w:jc w:val="both"/>
        <w:rPr>
          <w:lang w:val="es-ES_tradnl"/>
        </w:rPr>
      </w:pPr>
      <w:r w:rsidRPr="008E0355">
        <w:rPr>
          <w:rStyle w:val="Refdenotaalpie"/>
        </w:rPr>
        <w:footnoteRef/>
      </w:r>
      <w:r w:rsidRPr="008E0355">
        <w:t xml:space="preserve"> </w:t>
      </w:r>
      <w:r w:rsidRPr="008E0355">
        <w:rPr>
          <w:lang w:val="es-ES_tradnl"/>
        </w:rPr>
        <w:t>Ib., p. 6.</w:t>
      </w:r>
    </w:p>
  </w:footnote>
  <w:footnote w:id="54">
    <w:p w14:paraId="3A6C8376" w14:textId="77777777" w:rsidR="00D54B85" w:rsidRPr="008E0355" w:rsidRDefault="00D54B85" w:rsidP="008E0355">
      <w:pPr>
        <w:pStyle w:val="Textonotapie"/>
        <w:jc w:val="both"/>
      </w:pPr>
      <w:r w:rsidRPr="008E0355">
        <w:rPr>
          <w:rStyle w:val="Refdenotaalpie"/>
        </w:rPr>
        <w:footnoteRef/>
      </w:r>
      <w:r w:rsidRPr="008E0355">
        <w:t xml:space="preserve"> </w:t>
      </w:r>
      <w:r w:rsidRPr="008E0355">
        <w:rPr>
          <w:lang w:val="es-ES_tradnl"/>
        </w:rPr>
        <w:t>Ib., p. 34.</w:t>
      </w:r>
    </w:p>
  </w:footnote>
  <w:footnote w:id="55">
    <w:p w14:paraId="6FFC0B2C" w14:textId="77777777" w:rsidR="00D54B85" w:rsidRPr="008E0355" w:rsidRDefault="00D54B85" w:rsidP="008E0355">
      <w:pPr>
        <w:pStyle w:val="Textonotapie"/>
        <w:jc w:val="both"/>
      </w:pPr>
      <w:r w:rsidRPr="008E0355">
        <w:rPr>
          <w:rStyle w:val="Refdenotaalpie"/>
        </w:rPr>
        <w:footnoteRef/>
      </w:r>
      <w:r w:rsidRPr="008E0355">
        <w:t xml:space="preserve"> Ib.</w:t>
      </w:r>
    </w:p>
  </w:footnote>
  <w:footnote w:id="56">
    <w:p w14:paraId="497ADD54" w14:textId="31E51868" w:rsidR="00D95E37" w:rsidRPr="008E0355" w:rsidRDefault="00D95E37" w:rsidP="008E0355">
      <w:pPr>
        <w:pStyle w:val="Textonotapie"/>
        <w:jc w:val="both"/>
        <w:rPr>
          <w:lang w:val="es-ES_tradnl"/>
        </w:rPr>
      </w:pPr>
      <w:r w:rsidRPr="008E0355">
        <w:rPr>
          <w:rStyle w:val="Refdenotaalpie"/>
        </w:rPr>
        <w:footnoteRef/>
      </w:r>
      <w:r w:rsidRPr="008E0355">
        <w:t xml:space="preserve"> </w:t>
      </w:r>
      <w:r w:rsidR="00FE6007" w:rsidRPr="008E0355">
        <w:rPr>
          <w:color w:val="000000" w:themeColor="text1"/>
        </w:rPr>
        <w:t>Expediente digital</w:t>
      </w:r>
      <w:r w:rsidR="00C61AD9" w:rsidRPr="008E0355">
        <w:rPr>
          <w:color w:val="000000" w:themeColor="text1"/>
        </w:rPr>
        <w:t xml:space="preserve"> T11264524</w:t>
      </w:r>
      <w:r w:rsidR="00FE6007" w:rsidRPr="008E0355">
        <w:rPr>
          <w:color w:val="000000" w:themeColor="text1"/>
        </w:rPr>
        <w:t>. Archivo “001TutelaAnexos.pdf”, p. 9.</w:t>
      </w:r>
    </w:p>
  </w:footnote>
  <w:footnote w:id="57">
    <w:p w14:paraId="040D266C" w14:textId="0F562A71" w:rsidR="00D95E37" w:rsidRPr="008E0355" w:rsidRDefault="00D95E37" w:rsidP="008E0355">
      <w:pPr>
        <w:pStyle w:val="Textonotapie"/>
        <w:jc w:val="both"/>
        <w:rPr>
          <w:lang w:val="es-ES_tradnl"/>
        </w:rPr>
      </w:pPr>
      <w:r w:rsidRPr="008E0355">
        <w:rPr>
          <w:rStyle w:val="Refdenotaalpie"/>
        </w:rPr>
        <w:footnoteRef/>
      </w:r>
      <w:r w:rsidRPr="008E0355">
        <w:t xml:space="preserve"> </w:t>
      </w:r>
      <w:r w:rsidRPr="008E0355">
        <w:rPr>
          <w:color w:val="000000" w:themeColor="text1"/>
        </w:rPr>
        <w:t>Expediente digital</w:t>
      </w:r>
      <w:r w:rsidR="00C61AD9" w:rsidRPr="008E0355">
        <w:rPr>
          <w:color w:val="000000" w:themeColor="text1"/>
        </w:rPr>
        <w:t xml:space="preserve"> T11264524</w:t>
      </w:r>
      <w:r w:rsidRPr="008E0355">
        <w:rPr>
          <w:color w:val="000000" w:themeColor="text1"/>
        </w:rPr>
        <w:t>. Archivo “007ContestacionTutelaIpsMedicinaTerapiasDomiciliarias.pdf”, p. 3.</w:t>
      </w:r>
    </w:p>
  </w:footnote>
  <w:footnote w:id="58">
    <w:p w14:paraId="1A51CDA9" w14:textId="59F5E994" w:rsidR="00D95E37" w:rsidRPr="008E0355" w:rsidRDefault="00D95E37" w:rsidP="008E0355">
      <w:pPr>
        <w:pStyle w:val="Textonotapie"/>
        <w:jc w:val="both"/>
        <w:rPr>
          <w:lang w:val="es-ES_tradnl"/>
        </w:rPr>
      </w:pPr>
      <w:r w:rsidRPr="008E0355">
        <w:rPr>
          <w:rStyle w:val="Refdenotaalpie"/>
        </w:rPr>
        <w:footnoteRef/>
      </w:r>
      <w:r w:rsidRPr="008E0355">
        <w:t xml:space="preserve"> Ib.</w:t>
      </w:r>
    </w:p>
  </w:footnote>
  <w:footnote w:id="59">
    <w:p w14:paraId="7A7BEA79" w14:textId="281B6F4C" w:rsidR="00016B31" w:rsidRPr="008E0355" w:rsidRDefault="00016B31" w:rsidP="008E0355">
      <w:pPr>
        <w:pStyle w:val="Textonotapie"/>
        <w:jc w:val="both"/>
        <w:rPr>
          <w:lang w:val="es-ES_tradnl"/>
        </w:rPr>
      </w:pPr>
      <w:r w:rsidRPr="008E0355">
        <w:rPr>
          <w:rStyle w:val="Refdenotaalpie"/>
        </w:rPr>
        <w:footnoteRef/>
      </w:r>
      <w:r w:rsidRPr="008E0355">
        <w:t xml:space="preserve"> Expediente digital T11264524. Archivo “RESPUESTA -  T-11264524”, p. 2.</w:t>
      </w:r>
    </w:p>
  </w:footnote>
  <w:footnote w:id="60">
    <w:p w14:paraId="532971E2" w14:textId="73714715" w:rsidR="00DD5872" w:rsidRPr="008E0355" w:rsidRDefault="00DD5872" w:rsidP="008E0355">
      <w:pPr>
        <w:pStyle w:val="Textonotapie"/>
        <w:jc w:val="both"/>
        <w:rPr>
          <w:lang w:val="es-ES_tradnl"/>
        </w:rPr>
      </w:pPr>
      <w:r w:rsidRPr="008E0355">
        <w:rPr>
          <w:rStyle w:val="Refdenotaalpie"/>
        </w:rPr>
        <w:footnoteRef/>
      </w:r>
      <w:r w:rsidRPr="008E0355">
        <w:t xml:space="preserve"> </w:t>
      </w:r>
      <w:r w:rsidRPr="008E0355">
        <w:rPr>
          <w:color w:val="000000" w:themeColor="text1"/>
        </w:rPr>
        <w:t>Expediente digital</w:t>
      </w:r>
      <w:r w:rsidR="00C61AD9" w:rsidRPr="008E0355">
        <w:rPr>
          <w:color w:val="000000" w:themeColor="text1"/>
        </w:rPr>
        <w:t xml:space="preserve"> T11264524</w:t>
      </w:r>
      <w:r w:rsidRPr="008E0355">
        <w:rPr>
          <w:color w:val="000000" w:themeColor="text1"/>
        </w:rPr>
        <w:t>. Archivo “006AccionanteAllegaDocumentos.pdf”, p. 5.</w:t>
      </w:r>
    </w:p>
  </w:footnote>
  <w:footnote w:id="61">
    <w:p w14:paraId="789DB7F6" w14:textId="07421BD5" w:rsidR="00864CFC" w:rsidRPr="008E0355" w:rsidRDefault="00864CFC" w:rsidP="008E0355">
      <w:pPr>
        <w:pStyle w:val="Textonotapie"/>
        <w:jc w:val="both"/>
        <w:rPr>
          <w:color w:val="000000" w:themeColor="text1"/>
          <w:lang w:val="es-ES_tradnl"/>
        </w:rPr>
      </w:pPr>
      <w:r w:rsidRPr="008E0355">
        <w:rPr>
          <w:rStyle w:val="Refdenotaalpie"/>
          <w:color w:val="000000" w:themeColor="text1"/>
        </w:rPr>
        <w:footnoteRef/>
      </w:r>
      <w:r w:rsidRPr="008E0355">
        <w:rPr>
          <w:color w:val="000000" w:themeColor="text1"/>
        </w:rPr>
        <w:t xml:space="preserve"> </w:t>
      </w:r>
      <w:r w:rsidR="00FE6007" w:rsidRPr="008E0355">
        <w:rPr>
          <w:color w:val="000000" w:themeColor="text1"/>
          <w:lang w:val="es-ES_tradnl"/>
        </w:rPr>
        <w:t>Ib.</w:t>
      </w:r>
    </w:p>
  </w:footnote>
  <w:footnote w:id="62">
    <w:p w14:paraId="1A6E8602" w14:textId="63A0C7DC" w:rsidR="00C52B3E" w:rsidRPr="008E0355" w:rsidRDefault="00C52B3E" w:rsidP="008E0355">
      <w:pPr>
        <w:pStyle w:val="Textonotapie"/>
        <w:jc w:val="both"/>
        <w:rPr>
          <w:lang w:val="es-ES_tradnl"/>
        </w:rPr>
      </w:pPr>
      <w:r w:rsidRPr="008E0355">
        <w:rPr>
          <w:rStyle w:val="Refdenotaalpie"/>
        </w:rPr>
        <w:footnoteRef/>
      </w:r>
      <w:r w:rsidRPr="008E0355">
        <w:t xml:space="preserve"> </w:t>
      </w:r>
      <w:r w:rsidRPr="008E0355">
        <w:rPr>
          <w:color w:val="000000" w:themeColor="text1"/>
        </w:rPr>
        <w:t>Expediente digital T11264524. Archivo</w:t>
      </w:r>
      <w:r w:rsidRPr="008E0355">
        <w:rPr>
          <w:color w:val="000000" w:themeColor="text1"/>
          <w:lang w:val="es-ES_tradnl"/>
        </w:rPr>
        <w:t xml:space="preserve"> “007 Rta. </w:t>
      </w:r>
      <w:r w:rsidR="00974F3D" w:rsidRPr="00974F3D">
        <w:rPr>
          <w:i/>
          <w:iCs/>
          <w:color w:val="000000" w:themeColor="text1"/>
          <w:lang w:val="es-ES_tradnl"/>
        </w:rPr>
        <w:t>Raúl</w:t>
      </w:r>
      <w:r w:rsidRPr="008E0355">
        <w:rPr>
          <w:color w:val="000000" w:themeColor="text1"/>
          <w:lang w:val="es-ES_tradnl"/>
        </w:rPr>
        <w:t>.pdf”.</w:t>
      </w:r>
    </w:p>
  </w:footnote>
  <w:footnote w:id="63">
    <w:p w14:paraId="140139BE" w14:textId="02B7E733" w:rsidR="00FE6007" w:rsidRPr="008E0355" w:rsidRDefault="00FE6007" w:rsidP="008E0355">
      <w:pPr>
        <w:pStyle w:val="Textonotapie"/>
        <w:jc w:val="both"/>
        <w:rPr>
          <w:lang w:val="es-ES_tradnl"/>
        </w:rPr>
      </w:pPr>
      <w:r w:rsidRPr="008E0355">
        <w:rPr>
          <w:rStyle w:val="Refdenotaalpie"/>
        </w:rPr>
        <w:footnoteRef/>
      </w:r>
      <w:r w:rsidRPr="008E0355">
        <w:t xml:space="preserve"> </w:t>
      </w:r>
      <w:r w:rsidRPr="008E0355">
        <w:rPr>
          <w:color w:val="000000" w:themeColor="text1"/>
        </w:rPr>
        <w:t>Expediente digital</w:t>
      </w:r>
      <w:r w:rsidR="00C61AD9" w:rsidRPr="008E0355">
        <w:rPr>
          <w:color w:val="000000" w:themeColor="text1"/>
        </w:rPr>
        <w:t xml:space="preserve"> T11264524</w:t>
      </w:r>
      <w:r w:rsidRPr="008E0355">
        <w:rPr>
          <w:color w:val="000000" w:themeColor="text1"/>
        </w:rPr>
        <w:t>. Archivo “</w:t>
      </w:r>
      <w:r w:rsidRPr="008E0355">
        <w:t>001TutelaAnexos.pdf</w:t>
      </w:r>
      <w:r w:rsidRPr="008E0355">
        <w:rPr>
          <w:color w:val="000000" w:themeColor="text1"/>
        </w:rPr>
        <w:t>”, p. 3.</w:t>
      </w:r>
    </w:p>
  </w:footnote>
  <w:footnote w:id="64">
    <w:p w14:paraId="7A81B8CC" w14:textId="16AE4806" w:rsidR="00B03BFD" w:rsidRPr="008E0355" w:rsidRDefault="00B03BFD" w:rsidP="008E0355">
      <w:pPr>
        <w:pStyle w:val="Textonotapie"/>
        <w:jc w:val="both"/>
        <w:rPr>
          <w:lang w:val="es-ES_tradnl"/>
        </w:rPr>
      </w:pPr>
      <w:r w:rsidRPr="008E0355">
        <w:rPr>
          <w:rStyle w:val="Refdenotaalpie"/>
        </w:rPr>
        <w:footnoteRef/>
      </w:r>
      <w:r w:rsidRPr="008E0355">
        <w:t xml:space="preserve"> </w:t>
      </w:r>
      <w:r w:rsidRPr="008E0355">
        <w:rPr>
          <w:color w:val="000000" w:themeColor="text1"/>
        </w:rPr>
        <w:t>Expediente digital</w:t>
      </w:r>
      <w:r w:rsidR="00C61AD9" w:rsidRPr="008E0355">
        <w:rPr>
          <w:color w:val="000000" w:themeColor="text1"/>
        </w:rPr>
        <w:t xml:space="preserve"> T11264524</w:t>
      </w:r>
      <w:r w:rsidRPr="008E0355">
        <w:rPr>
          <w:color w:val="000000" w:themeColor="text1"/>
        </w:rPr>
        <w:t>. Archivo “007ContestacionTutelaIpsMedicinaTerapiasDomiciliarias.pdf”, p. 17.</w:t>
      </w:r>
    </w:p>
  </w:footnote>
  <w:footnote w:id="65">
    <w:p w14:paraId="06D9A132" w14:textId="54409E06" w:rsidR="00F97996" w:rsidRPr="008E0355" w:rsidRDefault="00F97996" w:rsidP="008E0355">
      <w:pPr>
        <w:pStyle w:val="Textonotapie"/>
        <w:jc w:val="both"/>
      </w:pPr>
      <w:r w:rsidRPr="008E0355">
        <w:rPr>
          <w:rStyle w:val="Refdenotaalpie"/>
        </w:rPr>
        <w:footnoteRef/>
      </w:r>
      <w:r w:rsidRPr="008E0355">
        <w:t xml:space="preserve"> Ib.</w:t>
      </w:r>
    </w:p>
  </w:footnote>
  <w:footnote w:id="66">
    <w:p w14:paraId="2C1D2C75" w14:textId="6C0C253C" w:rsidR="00F97996" w:rsidRPr="008E0355" w:rsidRDefault="00F97996" w:rsidP="008E0355">
      <w:pPr>
        <w:pStyle w:val="Textonotapie"/>
        <w:jc w:val="both"/>
        <w:rPr>
          <w:lang w:val="es-ES_tradnl"/>
        </w:rPr>
      </w:pPr>
      <w:r w:rsidRPr="008E0355">
        <w:rPr>
          <w:rStyle w:val="Refdenotaalpie"/>
        </w:rPr>
        <w:footnoteRef/>
      </w:r>
      <w:r w:rsidRPr="008E0355">
        <w:t xml:space="preserve"> </w:t>
      </w:r>
      <w:r w:rsidRPr="008E0355">
        <w:rPr>
          <w:lang w:val="es-ES_tradnl"/>
        </w:rPr>
        <w:t>Ib., p. 21.</w:t>
      </w:r>
    </w:p>
  </w:footnote>
  <w:footnote w:id="67">
    <w:p w14:paraId="3505A6C9" w14:textId="2DA8F124" w:rsidR="00F97996" w:rsidRPr="008E0355" w:rsidRDefault="00F97996" w:rsidP="008E0355">
      <w:pPr>
        <w:pStyle w:val="Textonotapie"/>
        <w:jc w:val="both"/>
        <w:rPr>
          <w:lang w:val="es-ES_tradnl"/>
        </w:rPr>
      </w:pPr>
      <w:r w:rsidRPr="008E0355">
        <w:rPr>
          <w:rStyle w:val="Refdenotaalpie"/>
        </w:rPr>
        <w:footnoteRef/>
      </w:r>
      <w:r w:rsidRPr="008E0355">
        <w:t xml:space="preserve"> </w:t>
      </w:r>
      <w:r w:rsidRPr="008E0355">
        <w:rPr>
          <w:lang w:val="es-ES_tradnl"/>
        </w:rPr>
        <w:t>Ib.</w:t>
      </w:r>
    </w:p>
  </w:footnote>
  <w:footnote w:id="68">
    <w:p w14:paraId="0588EB39" w14:textId="32FFB82F" w:rsidR="00F97996" w:rsidRPr="008E0355" w:rsidRDefault="00F97996" w:rsidP="008E0355">
      <w:pPr>
        <w:pStyle w:val="Textonotapie"/>
        <w:jc w:val="both"/>
        <w:rPr>
          <w:lang w:val="es-ES_tradnl"/>
        </w:rPr>
      </w:pPr>
      <w:r w:rsidRPr="008E0355">
        <w:rPr>
          <w:rStyle w:val="Refdenotaalpie"/>
        </w:rPr>
        <w:footnoteRef/>
      </w:r>
      <w:r w:rsidRPr="008E0355">
        <w:t xml:space="preserve"> </w:t>
      </w:r>
      <w:r w:rsidRPr="008E0355">
        <w:rPr>
          <w:lang w:val="es-ES_tradnl"/>
        </w:rPr>
        <w:t>Ib.</w:t>
      </w:r>
    </w:p>
  </w:footnote>
  <w:footnote w:id="69">
    <w:p w14:paraId="013199ED" w14:textId="7B3326C7" w:rsidR="00A83A9E" w:rsidRPr="008E0355" w:rsidRDefault="00A83A9E" w:rsidP="008E0355">
      <w:pPr>
        <w:pStyle w:val="Textonotapie"/>
        <w:jc w:val="both"/>
      </w:pPr>
      <w:r w:rsidRPr="008E0355">
        <w:rPr>
          <w:rStyle w:val="Refdenotaalpie"/>
        </w:rPr>
        <w:footnoteRef/>
      </w:r>
      <w:r w:rsidRPr="008E0355">
        <w:t xml:space="preserve"> </w:t>
      </w:r>
      <w:r w:rsidRPr="008E0355">
        <w:rPr>
          <w:color w:val="000000" w:themeColor="text1"/>
        </w:rPr>
        <w:t>Expediente digital</w:t>
      </w:r>
      <w:r w:rsidR="00C61AD9" w:rsidRPr="008E0355">
        <w:rPr>
          <w:color w:val="000000" w:themeColor="text1"/>
        </w:rPr>
        <w:t xml:space="preserve"> T11264524</w:t>
      </w:r>
      <w:r w:rsidRPr="008E0355">
        <w:rPr>
          <w:color w:val="000000" w:themeColor="text1"/>
        </w:rPr>
        <w:t>. Archivo “</w:t>
      </w:r>
      <w:r w:rsidRPr="008E0355">
        <w:t>001TutelaAnexos.pdf</w:t>
      </w:r>
      <w:r w:rsidRPr="008E0355">
        <w:rPr>
          <w:color w:val="000000" w:themeColor="text1"/>
        </w:rPr>
        <w:t>”, p. 2.</w:t>
      </w:r>
    </w:p>
  </w:footnote>
  <w:footnote w:id="70">
    <w:p w14:paraId="04723807" w14:textId="38EFEDD6" w:rsidR="00A83A9E" w:rsidRPr="008E0355" w:rsidRDefault="00A83A9E" w:rsidP="008E0355">
      <w:pPr>
        <w:pStyle w:val="Textonotapie"/>
        <w:jc w:val="both"/>
        <w:rPr>
          <w:lang w:val="es-ES_tradnl"/>
        </w:rPr>
      </w:pPr>
      <w:r w:rsidRPr="008E0355">
        <w:rPr>
          <w:rStyle w:val="Refdenotaalpie"/>
        </w:rPr>
        <w:footnoteRef/>
      </w:r>
      <w:r w:rsidRPr="008E0355">
        <w:t xml:space="preserve"> </w:t>
      </w:r>
      <w:r w:rsidRPr="008E0355">
        <w:rPr>
          <w:lang w:val="es-ES_tradnl"/>
        </w:rPr>
        <w:t>Ib., p. 1.</w:t>
      </w:r>
    </w:p>
  </w:footnote>
  <w:footnote w:id="71">
    <w:p w14:paraId="70B477CA" w14:textId="66C613AE" w:rsidR="00A83A9E" w:rsidRPr="008E0355" w:rsidRDefault="00A83A9E" w:rsidP="008E0355">
      <w:pPr>
        <w:pStyle w:val="Textonotapie"/>
        <w:jc w:val="both"/>
        <w:rPr>
          <w:lang w:val="es-ES_tradnl"/>
        </w:rPr>
      </w:pPr>
      <w:r w:rsidRPr="008E0355">
        <w:rPr>
          <w:rStyle w:val="Refdenotaalpie"/>
        </w:rPr>
        <w:footnoteRef/>
      </w:r>
      <w:r w:rsidRPr="008E0355">
        <w:t xml:space="preserve"> </w:t>
      </w:r>
      <w:r w:rsidR="00A30024" w:rsidRPr="008E0355">
        <w:rPr>
          <w:lang w:val="es-ES_tradnl"/>
        </w:rPr>
        <w:t>Ib.</w:t>
      </w:r>
    </w:p>
  </w:footnote>
  <w:footnote w:id="72">
    <w:p w14:paraId="4A649920" w14:textId="7F3B103B" w:rsidR="00A30024" w:rsidRPr="008E0355" w:rsidRDefault="00A30024" w:rsidP="008E0355">
      <w:pPr>
        <w:pStyle w:val="Textonotapie"/>
        <w:jc w:val="both"/>
        <w:rPr>
          <w:lang w:val="es-ES_tradnl"/>
        </w:rPr>
      </w:pPr>
      <w:r w:rsidRPr="008E0355">
        <w:rPr>
          <w:rStyle w:val="Refdenotaalpie"/>
        </w:rPr>
        <w:footnoteRef/>
      </w:r>
      <w:r w:rsidRPr="008E0355">
        <w:t xml:space="preserve"> </w:t>
      </w:r>
      <w:r w:rsidRPr="008E0355">
        <w:rPr>
          <w:lang w:val="es-ES_tradnl"/>
        </w:rPr>
        <w:t>Ib.</w:t>
      </w:r>
    </w:p>
  </w:footnote>
  <w:footnote w:id="73">
    <w:p w14:paraId="2095C510" w14:textId="37FD1B5C" w:rsidR="00A30024" w:rsidRPr="008E0355" w:rsidRDefault="00A30024" w:rsidP="008E0355">
      <w:pPr>
        <w:pStyle w:val="Textonotapie"/>
        <w:jc w:val="both"/>
        <w:rPr>
          <w:lang w:val="es-ES_tradnl"/>
        </w:rPr>
      </w:pPr>
      <w:r w:rsidRPr="008E0355">
        <w:rPr>
          <w:rStyle w:val="Refdenotaalpie"/>
        </w:rPr>
        <w:footnoteRef/>
      </w:r>
      <w:r w:rsidRPr="008E0355">
        <w:t xml:space="preserve"> </w:t>
      </w:r>
      <w:r w:rsidRPr="008E0355">
        <w:rPr>
          <w:lang w:val="es-ES_tradnl"/>
        </w:rPr>
        <w:t>Ib.</w:t>
      </w:r>
    </w:p>
  </w:footnote>
  <w:footnote w:id="74">
    <w:p w14:paraId="7714A87E" w14:textId="5EA6D371" w:rsidR="00A30024" w:rsidRPr="008E0355" w:rsidRDefault="00A30024" w:rsidP="008E0355">
      <w:pPr>
        <w:pStyle w:val="Textonotapie"/>
        <w:jc w:val="both"/>
        <w:rPr>
          <w:lang w:val="es-ES_tradnl"/>
        </w:rPr>
      </w:pPr>
      <w:r w:rsidRPr="008E0355">
        <w:rPr>
          <w:rStyle w:val="Refdenotaalpie"/>
        </w:rPr>
        <w:footnoteRef/>
      </w:r>
      <w:r w:rsidRPr="008E0355">
        <w:t xml:space="preserve"> </w:t>
      </w:r>
      <w:r w:rsidRPr="008E0355">
        <w:rPr>
          <w:lang w:val="es-ES_tradnl"/>
        </w:rPr>
        <w:t>Ib.</w:t>
      </w:r>
    </w:p>
  </w:footnote>
  <w:footnote w:id="75">
    <w:p w14:paraId="6EB442F3" w14:textId="41535171" w:rsidR="000E2627" w:rsidRPr="008E0355" w:rsidRDefault="000E2627" w:rsidP="008E0355">
      <w:pPr>
        <w:pStyle w:val="Textonotapie"/>
        <w:jc w:val="both"/>
        <w:rPr>
          <w:lang w:val="es-ES_tradnl"/>
        </w:rPr>
      </w:pPr>
      <w:r w:rsidRPr="008E0355">
        <w:rPr>
          <w:rStyle w:val="Refdenotaalpie"/>
        </w:rPr>
        <w:footnoteRef/>
      </w:r>
      <w:r w:rsidRPr="008E0355">
        <w:t xml:space="preserve"> </w:t>
      </w:r>
      <w:r w:rsidRPr="008E0355">
        <w:rPr>
          <w:color w:val="000000" w:themeColor="text1"/>
        </w:rPr>
        <w:t>Expediente digital T11264524. Archivo “004AvocaAdmiteTutela.pdf”</w:t>
      </w:r>
      <w:r w:rsidRPr="008E0355">
        <w:rPr>
          <w:lang w:val="es-ES_tradnl"/>
        </w:rPr>
        <w:t>, p. 2.</w:t>
      </w:r>
    </w:p>
  </w:footnote>
  <w:footnote w:id="76">
    <w:p w14:paraId="65010D2E" w14:textId="77777777" w:rsidR="00673023" w:rsidRPr="008E0355" w:rsidRDefault="00673023" w:rsidP="008E0355">
      <w:pPr>
        <w:pStyle w:val="Textonotapie"/>
        <w:jc w:val="both"/>
      </w:pPr>
      <w:r w:rsidRPr="008E0355">
        <w:rPr>
          <w:rStyle w:val="Refdenotaalpie"/>
        </w:rPr>
        <w:footnoteRef/>
      </w:r>
      <w:r w:rsidRPr="008E0355">
        <w:t xml:space="preserve"> </w:t>
      </w:r>
      <w:r w:rsidRPr="008E0355">
        <w:rPr>
          <w:color w:val="000000" w:themeColor="text1"/>
        </w:rPr>
        <w:t>Expediente digital T11264524. Archivo “008ContestacionTutelaNuevaEps.pdf”</w:t>
      </w:r>
      <w:r w:rsidRPr="008E0355">
        <w:rPr>
          <w:lang w:val="es-ES_tradnl"/>
        </w:rPr>
        <w:t>, p. 22.</w:t>
      </w:r>
    </w:p>
  </w:footnote>
  <w:footnote w:id="77">
    <w:p w14:paraId="2A1F3762" w14:textId="7D3AE9D9" w:rsidR="00EB2F14" w:rsidRPr="008E0355" w:rsidRDefault="00EB2F14" w:rsidP="008E0355">
      <w:pPr>
        <w:pStyle w:val="Textonotapie"/>
        <w:jc w:val="both"/>
        <w:rPr>
          <w:lang w:val="es-ES_tradnl"/>
        </w:rPr>
      </w:pPr>
      <w:r w:rsidRPr="008E0355">
        <w:rPr>
          <w:rStyle w:val="Refdenotaalpie"/>
        </w:rPr>
        <w:footnoteRef/>
      </w:r>
      <w:r w:rsidRPr="008E0355">
        <w:t xml:space="preserve"> </w:t>
      </w:r>
      <w:r w:rsidRPr="008E0355">
        <w:rPr>
          <w:color w:val="000000" w:themeColor="text1"/>
        </w:rPr>
        <w:t>Expediente digital T11264524. Archivo “008ContestacionTutelaNuevaEps.pdf”, p. 5.</w:t>
      </w:r>
    </w:p>
  </w:footnote>
  <w:footnote w:id="78">
    <w:p w14:paraId="6912FAEC" w14:textId="082EB322" w:rsidR="00EB2F14" w:rsidRPr="008E0355" w:rsidRDefault="00EB2F14" w:rsidP="008E0355">
      <w:pPr>
        <w:pStyle w:val="Textonotapie"/>
        <w:jc w:val="both"/>
        <w:rPr>
          <w:lang w:val="es-ES_tradnl"/>
        </w:rPr>
      </w:pPr>
      <w:r w:rsidRPr="008E0355">
        <w:rPr>
          <w:rStyle w:val="Refdenotaalpie"/>
        </w:rPr>
        <w:footnoteRef/>
      </w:r>
      <w:r w:rsidRPr="008E0355">
        <w:t xml:space="preserve"> </w:t>
      </w:r>
      <w:r w:rsidRPr="008E0355">
        <w:rPr>
          <w:lang w:val="es-ES_tradnl"/>
        </w:rPr>
        <w:t>Ib.</w:t>
      </w:r>
    </w:p>
  </w:footnote>
  <w:footnote w:id="79">
    <w:p w14:paraId="42726AB4" w14:textId="4FD3B1FB" w:rsidR="00EB2F14" w:rsidRPr="008E0355" w:rsidRDefault="00EB2F14" w:rsidP="008E0355">
      <w:pPr>
        <w:pStyle w:val="Textonotapie"/>
        <w:jc w:val="both"/>
        <w:rPr>
          <w:lang w:val="es-ES_tradnl"/>
        </w:rPr>
      </w:pPr>
      <w:r w:rsidRPr="008E0355">
        <w:rPr>
          <w:rStyle w:val="Refdenotaalpie"/>
        </w:rPr>
        <w:footnoteRef/>
      </w:r>
      <w:r w:rsidRPr="008E0355">
        <w:t xml:space="preserve"> </w:t>
      </w:r>
      <w:r w:rsidRPr="008E0355">
        <w:rPr>
          <w:lang w:val="es-ES_tradnl"/>
        </w:rPr>
        <w:t>Ib., p. 6.</w:t>
      </w:r>
    </w:p>
  </w:footnote>
  <w:footnote w:id="80">
    <w:p w14:paraId="1C15E66C" w14:textId="77777777" w:rsidR="00733F63" w:rsidRPr="008E0355" w:rsidRDefault="00733F63" w:rsidP="008E0355">
      <w:pPr>
        <w:pStyle w:val="Textonotapie"/>
        <w:jc w:val="both"/>
      </w:pPr>
      <w:r w:rsidRPr="008E0355">
        <w:rPr>
          <w:rStyle w:val="Refdenotaalpie"/>
        </w:rPr>
        <w:footnoteRef/>
      </w:r>
      <w:r w:rsidRPr="008E0355">
        <w:t xml:space="preserve"> </w:t>
      </w:r>
      <w:r w:rsidRPr="008E0355">
        <w:rPr>
          <w:lang w:val="es-ES_tradnl"/>
        </w:rPr>
        <w:t>Ib., p. 17.</w:t>
      </w:r>
    </w:p>
  </w:footnote>
  <w:footnote w:id="81">
    <w:p w14:paraId="3E3D3CA7" w14:textId="21191C62" w:rsidR="003A71E0" w:rsidRPr="008E0355" w:rsidRDefault="003A71E0" w:rsidP="008E0355">
      <w:pPr>
        <w:pStyle w:val="Textonotapie"/>
        <w:jc w:val="both"/>
      </w:pPr>
      <w:r w:rsidRPr="008E0355">
        <w:rPr>
          <w:rStyle w:val="Refdenotaalpie"/>
        </w:rPr>
        <w:footnoteRef/>
      </w:r>
      <w:r w:rsidRPr="008E0355">
        <w:t xml:space="preserve"> </w:t>
      </w:r>
      <w:r w:rsidR="00A30459" w:rsidRPr="008E0355">
        <w:rPr>
          <w:color w:val="000000" w:themeColor="text1"/>
        </w:rPr>
        <w:t>Expediente digital T11264524. Archivo “007ContestacionTutelaIpsMedicinaTerapiasDomiciliarias.pdf”, p. 27</w:t>
      </w:r>
      <w:r w:rsidRPr="008E0355">
        <w:t>.</w:t>
      </w:r>
      <w:r w:rsidR="006F0A56" w:rsidRPr="008E0355">
        <w:t xml:space="preserve"> Sobre esto, la </w:t>
      </w:r>
      <w:r w:rsidR="001639BF">
        <w:t>IPS</w:t>
      </w:r>
      <w:r w:rsidR="006F0A56" w:rsidRPr="008E0355">
        <w:t xml:space="preserve"> indicó que, en las sentencias </w:t>
      </w:r>
      <w:r w:rsidR="0000285D" w:rsidRPr="008E0355">
        <w:t xml:space="preserve">T-264 de 2023 y T-423 de 2019, la Corte Constitucional señaló que </w:t>
      </w:r>
      <w:r w:rsidR="009035E3" w:rsidRPr="008E0355">
        <w:t>“el criterio médico no puede ser sustituido por consideraciones jurídicas, dado que únicamente los profesionales de la salud están facultados para determinar la necesidad y pertinencia de un tratamiento, en atención al principio del criterio científico”.</w:t>
      </w:r>
    </w:p>
  </w:footnote>
  <w:footnote w:id="82">
    <w:p w14:paraId="56D5EFB3" w14:textId="72329FD9" w:rsidR="00366D7D" w:rsidRPr="008E0355" w:rsidRDefault="00366D7D" w:rsidP="008E0355">
      <w:pPr>
        <w:pStyle w:val="Textonotapie"/>
        <w:jc w:val="both"/>
        <w:rPr>
          <w:lang w:val="es-ES_tradnl"/>
        </w:rPr>
      </w:pPr>
      <w:r w:rsidRPr="008E0355">
        <w:rPr>
          <w:rStyle w:val="Refdenotaalpie"/>
        </w:rPr>
        <w:footnoteRef/>
      </w:r>
      <w:r w:rsidRPr="008E0355">
        <w:t xml:space="preserve"> </w:t>
      </w:r>
      <w:r w:rsidRPr="008E0355">
        <w:rPr>
          <w:color w:val="000000" w:themeColor="text1"/>
        </w:rPr>
        <w:t>Ib., p. 25.</w:t>
      </w:r>
    </w:p>
  </w:footnote>
  <w:footnote w:id="83">
    <w:p w14:paraId="12CE4C02" w14:textId="77777777" w:rsidR="005D2CF0" w:rsidRPr="008E0355" w:rsidRDefault="005D2CF0" w:rsidP="008E0355">
      <w:pPr>
        <w:pStyle w:val="Textonotapie"/>
        <w:jc w:val="both"/>
      </w:pPr>
      <w:r w:rsidRPr="008E0355">
        <w:rPr>
          <w:rStyle w:val="Refdenotaalpie"/>
        </w:rPr>
        <w:footnoteRef/>
      </w:r>
      <w:r w:rsidRPr="008E0355">
        <w:t xml:space="preserve"> Ib.</w:t>
      </w:r>
    </w:p>
  </w:footnote>
  <w:footnote w:id="84">
    <w:p w14:paraId="0F46B036" w14:textId="77777777" w:rsidR="005D2CF0" w:rsidRPr="008E0355" w:rsidRDefault="005D2CF0" w:rsidP="008E0355">
      <w:pPr>
        <w:pStyle w:val="Textonotapie"/>
        <w:jc w:val="both"/>
        <w:rPr>
          <w:lang w:val="es-ES_tradnl"/>
        </w:rPr>
      </w:pPr>
      <w:r w:rsidRPr="008E0355">
        <w:rPr>
          <w:rStyle w:val="Refdenotaalpie"/>
        </w:rPr>
        <w:footnoteRef/>
      </w:r>
      <w:r w:rsidRPr="008E0355">
        <w:t xml:space="preserve"> </w:t>
      </w:r>
      <w:r w:rsidRPr="008E0355">
        <w:rPr>
          <w:lang w:val="es-ES_tradnl"/>
        </w:rPr>
        <w:t>Ib.</w:t>
      </w:r>
    </w:p>
  </w:footnote>
  <w:footnote w:id="85">
    <w:p w14:paraId="25E2C609" w14:textId="77777777" w:rsidR="005D2CF0" w:rsidRPr="008E0355" w:rsidRDefault="005D2CF0" w:rsidP="008E0355">
      <w:pPr>
        <w:pStyle w:val="Textonotapie"/>
        <w:jc w:val="both"/>
        <w:rPr>
          <w:lang w:val="es-ES_tradnl"/>
        </w:rPr>
      </w:pPr>
      <w:r w:rsidRPr="008E0355">
        <w:rPr>
          <w:rStyle w:val="Refdenotaalpie"/>
        </w:rPr>
        <w:footnoteRef/>
      </w:r>
      <w:r w:rsidRPr="008E0355">
        <w:t xml:space="preserve"> </w:t>
      </w:r>
      <w:r w:rsidRPr="008E0355">
        <w:rPr>
          <w:lang w:val="es-ES_tradnl"/>
        </w:rPr>
        <w:t>Ib., p. 26.</w:t>
      </w:r>
    </w:p>
  </w:footnote>
  <w:footnote w:id="86">
    <w:p w14:paraId="26C21D4C" w14:textId="0A488BEF" w:rsidR="000049AE" w:rsidRPr="008E0355" w:rsidRDefault="000049AE" w:rsidP="008E0355">
      <w:pPr>
        <w:pStyle w:val="Textonotapie"/>
        <w:jc w:val="both"/>
        <w:rPr>
          <w:color w:val="000000" w:themeColor="text1"/>
          <w:lang w:val="es-ES_tradnl"/>
        </w:rPr>
      </w:pPr>
      <w:r w:rsidRPr="008E0355">
        <w:rPr>
          <w:rStyle w:val="Refdenotaalpie"/>
          <w:color w:val="000000" w:themeColor="text1"/>
        </w:rPr>
        <w:footnoteRef/>
      </w:r>
      <w:r w:rsidRPr="008E0355">
        <w:rPr>
          <w:color w:val="000000" w:themeColor="text1"/>
        </w:rPr>
        <w:t xml:space="preserve"> </w:t>
      </w:r>
      <w:r w:rsidR="00027AAB" w:rsidRPr="008E0355">
        <w:rPr>
          <w:color w:val="000000" w:themeColor="text1"/>
        </w:rPr>
        <w:t>Expediente digital</w:t>
      </w:r>
      <w:r w:rsidR="00C61AD9" w:rsidRPr="008E0355">
        <w:rPr>
          <w:color w:val="000000" w:themeColor="text1"/>
        </w:rPr>
        <w:t xml:space="preserve"> T11264524</w:t>
      </w:r>
      <w:r w:rsidR="00027AAB" w:rsidRPr="008E0355">
        <w:rPr>
          <w:color w:val="000000" w:themeColor="text1"/>
        </w:rPr>
        <w:t>. Archivo</w:t>
      </w:r>
      <w:r w:rsidR="00027AAB" w:rsidRPr="008E0355">
        <w:rPr>
          <w:color w:val="000000" w:themeColor="text1"/>
          <w:lang w:val="es-ES_tradnl"/>
        </w:rPr>
        <w:t xml:space="preserve"> “</w:t>
      </w:r>
      <w:r w:rsidR="00C61AD9" w:rsidRPr="008E0355">
        <w:rPr>
          <w:color w:val="000000" w:themeColor="text1"/>
          <w:lang w:val="es-ES_tradnl"/>
        </w:rPr>
        <w:t>009FalloPrimeraInstancia.pdf</w:t>
      </w:r>
      <w:r w:rsidR="00027AAB" w:rsidRPr="008E0355">
        <w:rPr>
          <w:color w:val="000000" w:themeColor="text1"/>
          <w:lang w:val="es-ES_tradnl"/>
        </w:rPr>
        <w:t xml:space="preserve">”. p. </w:t>
      </w:r>
      <w:r w:rsidR="00C61AD9" w:rsidRPr="008E0355">
        <w:rPr>
          <w:color w:val="000000" w:themeColor="text1"/>
          <w:lang w:val="es-ES_tradnl"/>
        </w:rPr>
        <w:t>2</w:t>
      </w:r>
      <w:r w:rsidR="00027AAB" w:rsidRPr="008E0355">
        <w:rPr>
          <w:color w:val="000000" w:themeColor="text1"/>
          <w:lang w:val="es-ES_tradnl"/>
        </w:rPr>
        <w:t>.</w:t>
      </w:r>
    </w:p>
  </w:footnote>
  <w:footnote w:id="87">
    <w:p w14:paraId="193704CF" w14:textId="6F6606F1" w:rsidR="00C77383" w:rsidRPr="008E0355" w:rsidRDefault="00C77383" w:rsidP="008E0355">
      <w:pPr>
        <w:pStyle w:val="Textonotapie"/>
        <w:jc w:val="both"/>
        <w:rPr>
          <w:lang w:val="es-ES_tradnl"/>
        </w:rPr>
      </w:pPr>
      <w:r w:rsidRPr="008E0355">
        <w:rPr>
          <w:rStyle w:val="Refdenotaalpie"/>
        </w:rPr>
        <w:footnoteRef/>
      </w:r>
      <w:r w:rsidRPr="008E0355">
        <w:t xml:space="preserve"> </w:t>
      </w:r>
      <w:r w:rsidRPr="008E0355">
        <w:rPr>
          <w:lang w:val="es-ES_tradnl"/>
        </w:rPr>
        <w:t>Ib., p. 5.</w:t>
      </w:r>
    </w:p>
  </w:footnote>
  <w:footnote w:id="88">
    <w:p w14:paraId="14474DF3" w14:textId="1F3C459C" w:rsidR="0005204C" w:rsidRPr="008E0355" w:rsidRDefault="0005204C" w:rsidP="008E0355">
      <w:pPr>
        <w:pStyle w:val="Textonotapie"/>
        <w:jc w:val="both"/>
        <w:rPr>
          <w:lang w:val="es-ES_tradnl"/>
        </w:rPr>
      </w:pPr>
      <w:r w:rsidRPr="008E0355">
        <w:rPr>
          <w:rStyle w:val="Refdenotaalpie"/>
        </w:rPr>
        <w:footnoteRef/>
      </w:r>
      <w:r w:rsidRPr="008E0355">
        <w:t xml:space="preserve"> </w:t>
      </w:r>
      <w:r w:rsidRPr="008E0355">
        <w:rPr>
          <w:lang w:val="es-ES_tradnl"/>
        </w:rPr>
        <w:t>Ib., p. 7.</w:t>
      </w:r>
    </w:p>
  </w:footnote>
  <w:footnote w:id="89">
    <w:p w14:paraId="1FB2C296" w14:textId="0C4C4F00" w:rsidR="00C77383" w:rsidRPr="008E0355" w:rsidRDefault="00C77383" w:rsidP="008E0355">
      <w:pPr>
        <w:pStyle w:val="Textonotapie"/>
        <w:jc w:val="both"/>
        <w:rPr>
          <w:lang w:val="es-ES_tradnl"/>
        </w:rPr>
      </w:pPr>
      <w:r w:rsidRPr="008E0355">
        <w:rPr>
          <w:rStyle w:val="Refdenotaalpie"/>
        </w:rPr>
        <w:footnoteRef/>
      </w:r>
      <w:r w:rsidRPr="008E0355">
        <w:t xml:space="preserve"> </w:t>
      </w:r>
      <w:r w:rsidRPr="008E0355">
        <w:rPr>
          <w:lang w:val="es-ES_tradnl"/>
        </w:rPr>
        <w:t>Ib., p. 8.</w:t>
      </w:r>
    </w:p>
  </w:footnote>
  <w:footnote w:id="90">
    <w:p w14:paraId="48C25E2A" w14:textId="24D32B7C" w:rsidR="00E13ACE" w:rsidRPr="008E0355" w:rsidRDefault="00E13ACE" w:rsidP="008E0355">
      <w:pPr>
        <w:pStyle w:val="Textonotapie"/>
        <w:jc w:val="both"/>
        <w:rPr>
          <w:lang w:val="es-ES_tradnl"/>
        </w:rPr>
      </w:pPr>
      <w:r w:rsidRPr="008E0355">
        <w:rPr>
          <w:rStyle w:val="Refdenotaalpie"/>
        </w:rPr>
        <w:footnoteRef/>
      </w:r>
      <w:r w:rsidRPr="008E0355">
        <w:t xml:space="preserve"> </w:t>
      </w:r>
      <w:r w:rsidRPr="008E0355">
        <w:rPr>
          <w:color w:val="000000" w:themeColor="text1"/>
        </w:rPr>
        <w:t>Expediente digital T11264524. Archivo</w:t>
      </w:r>
      <w:r w:rsidRPr="008E0355">
        <w:rPr>
          <w:color w:val="000000" w:themeColor="text1"/>
          <w:lang w:val="es-ES_tradnl"/>
        </w:rPr>
        <w:t xml:space="preserve"> “011Impugnacion.pdf”. p. 4.</w:t>
      </w:r>
    </w:p>
  </w:footnote>
  <w:footnote w:id="91">
    <w:p w14:paraId="3128E2B1" w14:textId="30C707F3" w:rsidR="00860ED9" w:rsidRPr="008E0355" w:rsidRDefault="00860ED9" w:rsidP="008E0355">
      <w:pPr>
        <w:pStyle w:val="Textonotapie"/>
        <w:jc w:val="both"/>
        <w:rPr>
          <w:lang w:val="es-ES_tradnl"/>
        </w:rPr>
      </w:pPr>
      <w:r w:rsidRPr="008E0355">
        <w:rPr>
          <w:rStyle w:val="Refdenotaalpie"/>
        </w:rPr>
        <w:footnoteRef/>
      </w:r>
      <w:r w:rsidRPr="008E0355">
        <w:t xml:space="preserve"> </w:t>
      </w:r>
      <w:r w:rsidRPr="008E0355">
        <w:rPr>
          <w:lang w:val="es-ES_tradnl"/>
        </w:rPr>
        <w:t>Ib.</w:t>
      </w:r>
    </w:p>
  </w:footnote>
  <w:footnote w:id="92">
    <w:p w14:paraId="65C745EC" w14:textId="0ED25559" w:rsidR="005679C0" w:rsidRPr="008E0355" w:rsidRDefault="005679C0" w:rsidP="008E0355">
      <w:pPr>
        <w:pStyle w:val="Textonotapie"/>
        <w:jc w:val="both"/>
        <w:rPr>
          <w:lang w:val="es-ES_tradnl"/>
        </w:rPr>
      </w:pPr>
      <w:r w:rsidRPr="008E0355">
        <w:rPr>
          <w:rStyle w:val="Refdenotaalpie"/>
        </w:rPr>
        <w:footnoteRef/>
      </w:r>
      <w:r w:rsidRPr="008E0355">
        <w:t xml:space="preserve"> </w:t>
      </w:r>
      <w:r w:rsidRPr="008E0355">
        <w:rPr>
          <w:lang w:val="es-ES_tradnl"/>
        </w:rPr>
        <w:t>Ib.</w:t>
      </w:r>
    </w:p>
  </w:footnote>
  <w:footnote w:id="93">
    <w:p w14:paraId="457199A3" w14:textId="75AA90A4" w:rsidR="00CD797A" w:rsidRPr="008E0355" w:rsidRDefault="00CD797A" w:rsidP="008E0355">
      <w:pPr>
        <w:pStyle w:val="Textonotapie"/>
        <w:jc w:val="both"/>
        <w:rPr>
          <w:lang w:val="es-ES_tradnl"/>
        </w:rPr>
      </w:pPr>
      <w:r w:rsidRPr="008E0355">
        <w:rPr>
          <w:rStyle w:val="Refdenotaalpie"/>
        </w:rPr>
        <w:footnoteRef/>
      </w:r>
      <w:r w:rsidRPr="008E0355">
        <w:t xml:space="preserve"> </w:t>
      </w:r>
      <w:r w:rsidRPr="008E0355">
        <w:rPr>
          <w:lang w:val="es-ES_tradnl"/>
        </w:rPr>
        <w:t>Ib.</w:t>
      </w:r>
    </w:p>
  </w:footnote>
  <w:footnote w:id="94">
    <w:p w14:paraId="32255A65" w14:textId="406A79AA" w:rsidR="00556878" w:rsidRPr="008E0355" w:rsidRDefault="00556878" w:rsidP="008E0355">
      <w:pPr>
        <w:pStyle w:val="Textonotapie"/>
        <w:jc w:val="both"/>
        <w:rPr>
          <w:lang w:val="es-ES_tradnl"/>
        </w:rPr>
      </w:pPr>
      <w:r w:rsidRPr="008E0355">
        <w:rPr>
          <w:rStyle w:val="Refdenotaalpie"/>
        </w:rPr>
        <w:footnoteRef/>
      </w:r>
      <w:r w:rsidRPr="008E0355">
        <w:t xml:space="preserve"> </w:t>
      </w:r>
      <w:r w:rsidRPr="008E0355">
        <w:rPr>
          <w:lang w:val="es-ES_tradnl"/>
        </w:rPr>
        <w:t>Ib., p. 5.</w:t>
      </w:r>
    </w:p>
  </w:footnote>
  <w:footnote w:id="95">
    <w:p w14:paraId="11EE3050" w14:textId="1E880425" w:rsidR="00AB5FD0" w:rsidRPr="008E0355" w:rsidRDefault="00AB5FD0" w:rsidP="008E0355">
      <w:pPr>
        <w:pStyle w:val="Textonotapie"/>
        <w:jc w:val="both"/>
        <w:rPr>
          <w:lang w:val="es-ES_tradnl"/>
        </w:rPr>
      </w:pPr>
      <w:r w:rsidRPr="008E0355">
        <w:rPr>
          <w:rStyle w:val="Refdenotaalpie"/>
        </w:rPr>
        <w:footnoteRef/>
      </w:r>
      <w:r w:rsidRPr="008E0355">
        <w:t xml:space="preserve"> </w:t>
      </w:r>
      <w:r w:rsidRPr="008E0355">
        <w:rPr>
          <w:lang w:val="es-ES_tradnl"/>
        </w:rPr>
        <w:t>Ib.</w:t>
      </w:r>
    </w:p>
  </w:footnote>
  <w:footnote w:id="96">
    <w:p w14:paraId="308217A4" w14:textId="07862EA4" w:rsidR="00646001" w:rsidRPr="008E0355" w:rsidRDefault="00646001" w:rsidP="008E0355">
      <w:pPr>
        <w:pStyle w:val="Textonotapie"/>
        <w:jc w:val="both"/>
        <w:rPr>
          <w:lang w:val="es-ES_tradnl"/>
        </w:rPr>
      </w:pPr>
      <w:r w:rsidRPr="008E0355">
        <w:rPr>
          <w:rStyle w:val="Refdenotaalpie"/>
        </w:rPr>
        <w:footnoteRef/>
      </w:r>
      <w:r w:rsidRPr="008E0355">
        <w:t xml:space="preserve"> </w:t>
      </w:r>
      <w:r w:rsidR="00F96A6D" w:rsidRPr="008E0355">
        <w:t>Ib.</w:t>
      </w:r>
    </w:p>
  </w:footnote>
  <w:footnote w:id="97">
    <w:p w14:paraId="7E46F655" w14:textId="1F6566E2" w:rsidR="007E5A1C" w:rsidRPr="008E0355" w:rsidRDefault="007E5A1C" w:rsidP="008E0355">
      <w:pPr>
        <w:pStyle w:val="Textonotapie"/>
        <w:jc w:val="both"/>
        <w:rPr>
          <w:lang w:val="es-ES_tradnl"/>
        </w:rPr>
      </w:pPr>
      <w:r w:rsidRPr="008E0355">
        <w:rPr>
          <w:rStyle w:val="Refdenotaalpie"/>
        </w:rPr>
        <w:footnoteRef/>
      </w:r>
      <w:r w:rsidRPr="008E0355">
        <w:t xml:space="preserve"> </w:t>
      </w:r>
      <w:r w:rsidRPr="008E0355">
        <w:rPr>
          <w:lang w:val="es-ES_tradnl"/>
        </w:rPr>
        <w:t>Ib.</w:t>
      </w:r>
    </w:p>
  </w:footnote>
  <w:footnote w:id="98">
    <w:p w14:paraId="3A3E0214" w14:textId="7EB94080" w:rsidR="000C6607" w:rsidRPr="008E0355" w:rsidRDefault="000C6607" w:rsidP="008E0355">
      <w:pPr>
        <w:pStyle w:val="Textonotapie"/>
        <w:jc w:val="both"/>
        <w:rPr>
          <w:lang w:val="es-ES_tradnl"/>
        </w:rPr>
      </w:pPr>
      <w:r w:rsidRPr="008E0355">
        <w:rPr>
          <w:rStyle w:val="Refdenotaalpie"/>
        </w:rPr>
        <w:footnoteRef/>
      </w:r>
      <w:r w:rsidRPr="008E0355">
        <w:t xml:space="preserve"> </w:t>
      </w:r>
      <w:r w:rsidRPr="008E0355">
        <w:rPr>
          <w:lang w:val="es-ES_tradnl"/>
        </w:rPr>
        <w:t>Ib.</w:t>
      </w:r>
    </w:p>
  </w:footnote>
  <w:footnote w:id="99">
    <w:p w14:paraId="3B51094C" w14:textId="037E08C9" w:rsidR="006C76C1" w:rsidRPr="008E0355" w:rsidRDefault="006C76C1" w:rsidP="008E0355">
      <w:pPr>
        <w:pStyle w:val="Textonotapie"/>
        <w:jc w:val="both"/>
        <w:rPr>
          <w:lang w:val="es-ES_tradnl"/>
        </w:rPr>
      </w:pPr>
      <w:r w:rsidRPr="008E0355">
        <w:rPr>
          <w:rStyle w:val="Refdenotaalpie"/>
        </w:rPr>
        <w:footnoteRef/>
      </w:r>
      <w:r w:rsidRPr="008E0355">
        <w:t xml:space="preserve"> </w:t>
      </w:r>
      <w:r w:rsidRPr="008E0355">
        <w:rPr>
          <w:lang w:val="es-ES_tradnl"/>
        </w:rPr>
        <w:t>Ib.</w:t>
      </w:r>
    </w:p>
  </w:footnote>
  <w:footnote w:id="100">
    <w:p w14:paraId="50835747" w14:textId="63F34004" w:rsidR="007909B7" w:rsidRPr="008E0355" w:rsidRDefault="007909B7" w:rsidP="008E0355">
      <w:pPr>
        <w:pStyle w:val="Textonotapie"/>
        <w:jc w:val="both"/>
        <w:rPr>
          <w:lang w:val="es-ES_tradnl"/>
        </w:rPr>
      </w:pPr>
      <w:r w:rsidRPr="008E0355">
        <w:rPr>
          <w:rStyle w:val="Refdenotaalpie"/>
        </w:rPr>
        <w:footnoteRef/>
      </w:r>
      <w:r w:rsidRPr="008E0355">
        <w:t xml:space="preserve"> </w:t>
      </w:r>
      <w:r w:rsidRPr="008E0355">
        <w:rPr>
          <w:lang w:val="es-ES_tradnl"/>
        </w:rPr>
        <w:t>Ib., p. 6.</w:t>
      </w:r>
    </w:p>
  </w:footnote>
  <w:footnote w:id="101">
    <w:p w14:paraId="6B94F3DB" w14:textId="64BDF488" w:rsidR="00AD7966" w:rsidRPr="008E0355" w:rsidRDefault="00AD7966" w:rsidP="008E0355">
      <w:pPr>
        <w:pStyle w:val="Textonotapie"/>
        <w:jc w:val="both"/>
        <w:rPr>
          <w:lang w:val="es-ES_tradnl"/>
        </w:rPr>
      </w:pPr>
      <w:r w:rsidRPr="008E0355">
        <w:rPr>
          <w:rStyle w:val="Refdenotaalpie"/>
        </w:rPr>
        <w:footnoteRef/>
      </w:r>
      <w:r w:rsidRPr="008E0355">
        <w:t xml:space="preserve"> </w:t>
      </w:r>
      <w:r w:rsidRPr="008E0355">
        <w:rPr>
          <w:lang w:val="es-ES_tradnl"/>
        </w:rPr>
        <w:t>Ib.</w:t>
      </w:r>
    </w:p>
  </w:footnote>
  <w:footnote w:id="102">
    <w:p w14:paraId="429855EE" w14:textId="01D61B5A" w:rsidR="00245A51" w:rsidRPr="008E0355" w:rsidRDefault="00245A51" w:rsidP="008E0355">
      <w:pPr>
        <w:pStyle w:val="Textonotapie"/>
        <w:jc w:val="both"/>
        <w:rPr>
          <w:lang w:val="es-ES_tradnl"/>
        </w:rPr>
      </w:pPr>
      <w:r w:rsidRPr="008E0355">
        <w:rPr>
          <w:rStyle w:val="Refdenotaalpie"/>
        </w:rPr>
        <w:footnoteRef/>
      </w:r>
      <w:r w:rsidRPr="008E0355">
        <w:t xml:space="preserve"> </w:t>
      </w:r>
      <w:r w:rsidRPr="008E0355">
        <w:rPr>
          <w:lang w:val="es-ES_tradnl"/>
        </w:rPr>
        <w:t>Ib.</w:t>
      </w:r>
    </w:p>
  </w:footnote>
  <w:footnote w:id="103">
    <w:p w14:paraId="04562AF4" w14:textId="085E449A" w:rsidR="00ED47E0" w:rsidRPr="008E0355" w:rsidRDefault="00ED47E0" w:rsidP="008E0355">
      <w:pPr>
        <w:pStyle w:val="Textonotapie"/>
        <w:jc w:val="both"/>
        <w:rPr>
          <w:lang w:val="es-ES_tradnl"/>
        </w:rPr>
      </w:pPr>
      <w:r w:rsidRPr="008E0355">
        <w:rPr>
          <w:rStyle w:val="Refdenotaalpie"/>
        </w:rPr>
        <w:footnoteRef/>
      </w:r>
      <w:r w:rsidRPr="008E0355">
        <w:t xml:space="preserve"> </w:t>
      </w:r>
      <w:r w:rsidRPr="008E0355">
        <w:rPr>
          <w:lang w:val="es-ES_tradnl"/>
        </w:rPr>
        <w:t>Ib.</w:t>
      </w:r>
    </w:p>
  </w:footnote>
  <w:footnote w:id="104">
    <w:p w14:paraId="26692E60" w14:textId="6D93CCD4" w:rsidR="00FA6452" w:rsidRPr="008E0355" w:rsidRDefault="00FA6452" w:rsidP="008E0355">
      <w:pPr>
        <w:pStyle w:val="Textonotapie"/>
        <w:jc w:val="both"/>
        <w:rPr>
          <w:lang w:val="es-ES_tradnl"/>
        </w:rPr>
      </w:pPr>
      <w:r w:rsidRPr="008E0355">
        <w:rPr>
          <w:rStyle w:val="Refdenotaalpie"/>
        </w:rPr>
        <w:footnoteRef/>
      </w:r>
      <w:r w:rsidRPr="008E0355">
        <w:t xml:space="preserve"> </w:t>
      </w:r>
      <w:r w:rsidRPr="008E0355">
        <w:rPr>
          <w:lang w:val="es-ES_tradnl"/>
        </w:rPr>
        <w:t>Ib.</w:t>
      </w:r>
    </w:p>
  </w:footnote>
  <w:footnote w:id="105">
    <w:p w14:paraId="29607FCD" w14:textId="64233388" w:rsidR="00F767B6" w:rsidRPr="008E0355" w:rsidRDefault="00F767B6" w:rsidP="008E0355">
      <w:pPr>
        <w:pStyle w:val="Textonotapie"/>
        <w:jc w:val="both"/>
        <w:rPr>
          <w:lang w:val="es-ES_tradnl"/>
        </w:rPr>
      </w:pPr>
      <w:r w:rsidRPr="008E0355">
        <w:rPr>
          <w:rStyle w:val="Refdenotaalpie"/>
        </w:rPr>
        <w:footnoteRef/>
      </w:r>
      <w:r w:rsidRPr="008E0355">
        <w:t xml:space="preserve"> </w:t>
      </w:r>
      <w:r w:rsidRPr="008E0355">
        <w:rPr>
          <w:lang w:val="es-ES_tradnl"/>
        </w:rPr>
        <w:t>Ib.</w:t>
      </w:r>
    </w:p>
  </w:footnote>
  <w:footnote w:id="106">
    <w:p w14:paraId="60C2E991" w14:textId="4D3A47AF" w:rsidR="003F7BAE" w:rsidRPr="008E0355" w:rsidRDefault="003F7BAE" w:rsidP="008E0355">
      <w:pPr>
        <w:pStyle w:val="Textonotapie"/>
        <w:jc w:val="both"/>
        <w:rPr>
          <w:lang w:val="es-ES_tradnl"/>
        </w:rPr>
      </w:pPr>
      <w:r w:rsidRPr="008E0355">
        <w:rPr>
          <w:rStyle w:val="Refdenotaalpie"/>
        </w:rPr>
        <w:footnoteRef/>
      </w:r>
      <w:r w:rsidRPr="008E0355">
        <w:t xml:space="preserve"> </w:t>
      </w:r>
      <w:r w:rsidRPr="008E0355">
        <w:rPr>
          <w:lang w:val="es-ES_tradnl"/>
        </w:rPr>
        <w:t>Ib., p. 7.</w:t>
      </w:r>
    </w:p>
  </w:footnote>
  <w:footnote w:id="107">
    <w:p w14:paraId="62CEA87A" w14:textId="5E2E4BC8" w:rsidR="00BE39D3" w:rsidRPr="008E0355" w:rsidRDefault="00BE39D3" w:rsidP="008E0355">
      <w:pPr>
        <w:pStyle w:val="Textonotapie"/>
        <w:jc w:val="both"/>
        <w:rPr>
          <w:lang w:val="es-ES_tradnl"/>
        </w:rPr>
      </w:pPr>
      <w:r w:rsidRPr="008E0355">
        <w:rPr>
          <w:rStyle w:val="Refdenotaalpie"/>
        </w:rPr>
        <w:footnoteRef/>
      </w:r>
      <w:r w:rsidRPr="008E0355">
        <w:t xml:space="preserve"> </w:t>
      </w:r>
      <w:r w:rsidRPr="008E0355">
        <w:rPr>
          <w:color w:val="000000" w:themeColor="text1"/>
        </w:rPr>
        <w:t>Expediente digital T11264524. Archivo</w:t>
      </w:r>
      <w:r w:rsidRPr="008E0355">
        <w:rPr>
          <w:color w:val="000000" w:themeColor="text1"/>
          <w:lang w:val="es-ES_tradnl"/>
        </w:rPr>
        <w:t xml:space="preserve"> “016FalloSegundaInstancia.pdf”. p. 5.</w:t>
      </w:r>
    </w:p>
  </w:footnote>
  <w:footnote w:id="108">
    <w:p w14:paraId="1F9167C1" w14:textId="633513C5" w:rsidR="003139E8" w:rsidRPr="008E0355" w:rsidRDefault="003139E8" w:rsidP="008E0355">
      <w:pPr>
        <w:pStyle w:val="Textonotapie"/>
        <w:jc w:val="both"/>
      </w:pPr>
      <w:r w:rsidRPr="008E0355">
        <w:rPr>
          <w:rStyle w:val="Refdenotaalpie"/>
        </w:rPr>
        <w:footnoteRef/>
      </w:r>
      <w:r w:rsidRPr="008E0355">
        <w:t xml:space="preserve"> Ib.</w:t>
      </w:r>
    </w:p>
  </w:footnote>
  <w:footnote w:id="109">
    <w:p w14:paraId="75177C16" w14:textId="1E957035" w:rsidR="003139E8" w:rsidRPr="008E0355" w:rsidRDefault="003139E8" w:rsidP="008E0355">
      <w:pPr>
        <w:pStyle w:val="Textonotapie"/>
        <w:jc w:val="both"/>
        <w:rPr>
          <w:lang w:val="es-ES_tradnl"/>
        </w:rPr>
      </w:pPr>
      <w:r w:rsidRPr="008E0355">
        <w:rPr>
          <w:rStyle w:val="Refdenotaalpie"/>
        </w:rPr>
        <w:footnoteRef/>
      </w:r>
      <w:r w:rsidRPr="008E0355">
        <w:t xml:space="preserve"> Ib.</w:t>
      </w:r>
    </w:p>
  </w:footnote>
  <w:footnote w:id="110">
    <w:p w14:paraId="7AF45B00" w14:textId="118507F0" w:rsidR="003139E8" w:rsidRPr="008E0355" w:rsidRDefault="003139E8" w:rsidP="008E0355">
      <w:pPr>
        <w:pStyle w:val="Textonotapie"/>
        <w:jc w:val="both"/>
        <w:rPr>
          <w:lang w:val="es-ES_tradnl"/>
        </w:rPr>
      </w:pPr>
      <w:r w:rsidRPr="008E0355">
        <w:rPr>
          <w:rStyle w:val="Refdenotaalpie"/>
        </w:rPr>
        <w:footnoteRef/>
      </w:r>
      <w:r w:rsidRPr="008E0355">
        <w:t xml:space="preserve"> Ib.</w:t>
      </w:r>
    </w:p>
  </w:footnote>
  <w:footnote w:id="111">
    <w:p w14:paraId="2E801E38" w14:textId="6F624846" w:rsidR="000E6A30" w:rsidRPr="008E0355" w:rsidRDefault="000E6A30" w:rsidP="008E0355">
      <w:pPr>
        <w:pStyle w:val="Textonotapie"/>
        <w:jc w:val="both"/>
        <w:rPr>
          <w:color w:val="000000" w:themeColor="text1"/>
          <w:lang w:val="es-ES_tradnl"/>
        </w:rPr>
      </w:pPr>
      <w:r w:rsidRPr="008E0355">
        <w:rPr>
          <w:rStyle w:val="Refdenotaalpie"/>
          <w:color w:val="000000" w:themeColor="text1"/>
        </w:rPr>
        <w:footnoteRef/>
      </w:r>
      <w:r w:rsidRPr="008E0355">
        <w:rPr>
          <w:color w:val="000000" w:themeColor="text1"/>
        </w:rPr>
        <w:t xml:space="preserve"> </w:t>
      </w:r>
      <w:r w:rsidR="00B667E2" w:rsidRPr="008E0355">
        <w:rPr>
          <w:color w:val="000000" w:themeColor="text1"/>
        </w:rPr>
        <w:t>Ibidem.</w:t>
      </w:r>
    </w:p>
  </w:footnote>
  <w:footnote w:id="112">
    <w:p w14:paraId="7D2932A9" w14:textId="7E70B3AF" w:rsidR="00C851F3" w:rsidRPr="008E0355" w:rsidRDefault="00C851F3" w:rsidP="008E0355">
      <w:pPr>
        <w:pStyle w:val="Textonotapie"/>
        <w:jc w:val="both"/>
        <w:rPr>
          <w:lang w:val="es-ES_tradnl"/>
        </w:rPr>
      </w:pPr>
      <w:r w:rsidRPr="008E0355">
        <w:rPr>
          <w:rStyle w:val="Refdenotaalpie"/>
        </w:rPr>
        <w:footnoteRef/>
      </w:r>
      <w:r w:rsidRPr="008E0355">
        <w:t xml:space="preserve"> </w:t>
      </w:r>
      <w:r w:rsidRPr="008E0355">
        <w:rPr>
          <w:color w:val="000000" w:themeColor="text1"/>
        </w:rPr>
        <w:t>Expediente digital T11264524. Archivo</w:t>
      </w:r>
      <w:r w:rsidRPr="008E0355">
        <w:rPr>
          <w:color w:val="000000" w:themeColor="text1"/>
          <w:lang w:val="es-ES_tradnl"/>
        </w:rPr>
        <w:t xml:space="preserve"> “</w:t>
      </w:r>
      <w:r w:rsidR="00AA1E3B" w:rsidRPr="008E0355">
        <w:rPr>
          <w:color w:val="000000" w:themeColor="text1"/>
          <w:lang w:val="es-ES_tradnl"/>
        </w:rPr>
        <w:t xml:space="preserve">007 Rta. </w:t>
      </w:r>
      <w:r w:rsidR="00974F3D" w:rsidRPr="00974F3D">
        <w:rPr>
          <w:i/>
          <w:iCs/>
          <w:color w:val="000000" w:themeColor="text1"/>
          <w:lang w:val="es-ES_tradnl"/>
        </w:rPr>
        <w:t>Raúl</w:t>
      </w:r>
      <w:r w:rsidR="00AA1E3B" w:rsidRPr="008E0355">
        <w:rPr>
          <w:color w:val="000000" w:themeColor="text1"/>
          <w:lang w:val="es-ES_tradnl"/>
        </w:rPr>
        <w:t>.pdf</w:t>
      </w:r>
      <w:r w:rsidRPr="008E0355">
        <w:rPr>
          <w:color w:val="000000" w:themeColor="text1"/>
          <w:lang w:val="es-ES_tradnl"/>
        </w:rPr>
        <w:t>”.</w:t>
      </w:r>
    </w:p>
  </w:footnote>
  <w:footnote w:id="113">
    <w:p w14:paraId="5AAACAF0" w14:textId="2DF566B4" w:rsidR="00077E27" w:rsidRPr="008E0355" w:rsidRDefault="00077E27" w:rsidP="008E0355">
      <w:pPr>
        <w:pStyle w:val="Textonotapie"/>
        <w:jc w:val="both"/>
        <w:rPr>
          <w:lang w:val="es-ES_tradnl"/>
        </w:rPr>
      </w:pPr>
      <w:r w:rsidRPr="008E0355">
        <w:rPr>
          <w:rStyle w:val="Refdenotaalpie"/>
        </w:rPr>
        <w:footnoteRef/>
      </w:r>
      <w:r w:rsidRPr="008E0355">
        <w:t xml:space="preserve"> </w:t>
      </w:r>
      <w:r w:rsidRPr="008E0355">
        <w:rPr>
          <w:lang w:val="es-ES_tradnl"/>
        </w:rPr>
        <w:t>Ib.</w:t>
      </w:r>
    </w:p>
  </w:footnote>
  <w:footnote w:id="114">
    <w:p w14:paraId="676D6876" w14:textId="5477FF0D" w:rsidR="00582ECE" w:rsidRPr="008E0355" w:rsidRDefault="00582ECE" w:rsidP="008E0355">
      <w:pPr>
        <w:pStyle w:val="Textonotapie"/>
        <w:jc w:val="both"/>
        <w:rPr>
          <w:lang w:val="es-ES_tradnl"/>
        </w:rPr>
      </w:pPr>
      <w:r w:rsidRPr="008E0355">
        <w:rPr>
          <w:rStyle w:val="Refdenotaalpie"/>
        </w:rPr>
        <w:footnoteRef/>
      </w:r>
      <w:r w:rsidRPr="008E0355">
        <w:t xml:space="preserve"> </w:t>
      </w:r>
      <w:r w:rsidRPr="008E0355">
        <w:rPr>
          <w:lang w:val="es-ES_tradnl"/>
        </w:rPr>
        <w:t>Ib.</w:t>
      </w:r>
    </w:p>
  </w:footnote>
  <w:footnote w:id="115">
    <w:p w14:paraId="77D4B7F9" w14:textId="2FEEF295" w:rsidR="00D13333" w:rsidRPr="008E0355" w:rsidRDefault="00D13333" w:rsidP="008E0355">
      <w:pPr>
        <w:pStyle w:val="Textonotapie"/>
        <w:jc w:val="both"/>
      </w:pPr>
      <w:r w:rsidRPr="008E0355">
        <w:rPr>
          <w:rStyle w:val="Refdenotaalpie"/>
        </w:rPr>
        <w:footnoteRef/>
      </w:r>
      <w:r w:rsidRPr="008E0355">
        <w:t xml:space="preserve"> </w:t>
      </w:r>
      <w:r w:rsidR="00707B63" w:rsidRPr="008E0355">
        <w:t>Ib.</w:t>
      </w:r>
    </w:p>
  </w:footnote>
  <w:footnote w:id="116">
    <w:p w14:paraId="02118260" w14:textId="56FD5350" w:rsidR="00D40E7B" w:rsidRPr="008E0355" w:rsidRDefault="00D40E7B" w:rsidP="008E0355">
      <w:pPr>
        <w:pStyle w:val="Textonotapie"/>
        <w:jc w:val="both"/>
      </w:pPr>
      <w:r w:rsidRPr="008E0355">
        <w:rPr>
          <w:rStyle w:val="Refdenotaalpie"/>
        </w:rPr>
        <w:footnoteRef/>
      </w:r>
      <w:r w:rsidRPr="008E0355">
        <w:t xml:space="preserve"> </w:t>
      </w:r>
      <w:r w:rsidRPr="008E0355">
        <w:rPr>
          <w:color w:val="000000" w:themeColor="text1"/>
        </w:rPr>
        <w:t>Expediente digital T11264524. Archivo</w:t>
      </w:r>
      <w:r w:rsidRPr="008E0355">
        <w:rPr>
          <w:color w:val="000000" w:themeColor="text1"/>
          <w:lang w:val="es-ES_tradnl"/>
        </w:rPr>
        <w:t xml:space="preserve"> “</w:t>
      </w:r>
      <w:r w:rsidR="0009566E" w:rsidRPr="008E0355">
        <w:rPr>
          <w:color w:val="000000" w:themeColor="text1"/>
          <w:lang w:val="es-ES_tradnl"/>
        </w:rPr>
        <w:t xml:space="preserve">Respuesta Nueva </w:t>
      </w:r>
      <w:r w:rsidR="001639BF">
        <w:rPr>
          <w:color w:val="000000" w:themeColor="text1"/>
          <w:lang w:val="es-ES_tradnl"/>
        </w:rPr>
        <w:t>EPS</w:t>
      </w:r>
      <w:r w:rsidRPr="008E0355">
        <w:rPr>
          <w:color w:val="000000" w:themeColor="text1"/>
          <w:lang w:val="es-ES_tradnl"/>
        </w:rPr>
        <w:t xml:space="preserve">”. p. </w:t>
      </w:r>
      <w:r w:rsidR="00430B54" w:rsidRPr="008E0355">
        <w:rPr>
          <w:color w:val="000000" w:themeColor="text1"/>
          <w:lang w:val="es-ES_tradnl"/>
        </w:rPr>
        <w:t>1</w:t>
      </w:r>
      <w:r w:rsidRPr="008E0355">
        <w:rPr>
          <w:color w:val="000000" w:themeColor="text1"/>
          <w:lang w:val="es-ES_tradnl"/>
        </w:rPr>
        <w:t>.</w:t>
      </w:r>
    </w:p>
  </w:footnote>
  <w:footnote w:id="117">
    <w:p w14:paraId="7F6362E5" w14:textId="6F91A3C0" w:rsidR="00600013" w:rsidRPr="008E0355" w:rsidRDefault="00600013" w:rsidP="008E0355">
      <w:pPr>
        <w:pStyle w:val="Textonotapie"/>
        <w:jc w:val="both"/>
      </w:pPr>
      <w:r w:rsidRPr="008E0355">
        <w:rPr>
          <w:rStyle w:val="Refdenotaalpie"/>
        </w:rPr>
        <w:footnoteRef/>
      </w:r>
      <w:r w:rsidRPr="008E0355">
        <w:t xml:space="preserve"> Ib., p. 2.</w:t>
      </w:r>
    </w:p>
  </w:footnote>
  <w:footnote w:id="118">
    <w:p w14:paraId="00618DF5" w14:textId="2B53103D" w:rsidR="00677045" w:rsidRPr="008E0355" w:rsidRDefault="00677045" w:rsidP="008E0355">
      <w:pPr>
        <w:pStyle w:val="Textonotapie"/>
        <w:jc w:val="both"/>
      </w:pPr>
      <w:r w:rsidRPr="008E0355">
        <w:rPr>
          <w:rStyle w:val="Refdenotaalpie"/>
        </w:rPr>
        <w:footnoteRef/>
      </w:r>
      <w:r w:rsidRPr="008E0355">
        <w:t xml:space="preserve"> </w:t>
      </w:r>
      <w:r w:rsidRPr="008E0355">
        <w:rPr>
          <w:color w:val="000000" w:themeColor="text1"/>
        </w:rPr>
        <w:t>Expediente digital T11264524. Archivo</w:t>
      </w:r>
      <w:r w:rsidRPr="008E0355">
        <w:rPr>
          <w:color w:val="000000" w:themeColor="text1"/>
          <w:lang w:val="es-ES_tradnl"/>
        </w:rPr>
        <w:t xml:space="preserve"> “Trabajo social </w:t>
      </w:r>
      <w:r w:rsidRPr="00974F3D">
        <w:rPr>
          <w:i/>
          <w:iCs/>
          <w:color w:val="000000" w:themeColor="text1"/>
          <w:lang w:val="es-ES_tradnl"/>
        </w:rPr>
        <w:t>CC</w:t>
      </w:r>
      <w:r w:rsidR="00974F3D" w:rsidRPr="00974F3D">
        <w:rPr>
          <w:i/>
          <w:iCs/>
          <w:color w:val="000000" w:themeColor="text1"/>
          <w:lang w:val="es-ES_tradnl"/>
        </w:rPr>
        <w:t>0000000</w:t>
      </w:r>
      <w:r w:rsidRPr="008E0355">
        <w:rPr>
          <w:color w:val="000000" w:themeColor="text1"/>
          <w:lang w:val="es-ES_tradnl"/>
        </w:rPr>
        <w:t xml:space="preserve">.”. p. </w:t>
      </w:r>
      <w:r w:rsidR="0013470D" w:rsidRPr="008E0355">
        <w:rPr>
          <w:color w:val="000000" w:themeColor="text1"/>
          <w:lang w:val="es-ES_tradnl"/>
        </w:rPr>
        <w:t>2</w:t>
      </w:r>
      <w:r w:rsidRPr="008E0355">
        <w:rPr>
          <w:color w:val="000000" w:themeColor="text1"/>
          <w:lang w:val="es-ES_tradnl"/>
        </w:rPr>
        <w:t>.</w:t>
      </w:r>
    </w:p>
  </w:footnote>
  <w:footnote w:id="119">
    <w:p w14:paraId="740EB44C" w14:textId="2A9A9359" w:rsidR="000219A9" w:rsidRPr="008E0355" w:rsidRDefault="000219A9" w:rsidP="008E0355">
      <w:pPr>
        <w:pStyle w:val="Textonotapie"/>
        <w:jc w:val="both"/>
        <w:rPr>
          <w:lang w:val="es-ES_tradnl"/>
        </w:rPr>
      </w:pPr>
      <w:r w:rsidRPr="008E0355">
        <w:rPr>
          <w:rStyle w:val="Refdenotaalpie"/>
        </w:rPr>
        <w:footnoteRef/>
      </w:r>
      <w:r w:rsidRPr="008E0355">
        <w:t xml:space="preserve"> La Sala reiterará las consideraciones y seguirá la metodología adoptada en la sentencia T-047 de 2023 y T-086 de 2024.</w:t>
      </w:r>
    </w:p>
  </w:footnote>
  <w:footnote w:id="120">
    <w:p w14:paraId="124E7123" w14:textId="3B084B26" w:rsidR="00092CF0" w:rsidRPr="008E0355" w:rsidRDefault="00092CF0" w:rsidP="008E0355">
      <w:pPr>
        <w:pStyle w:val="Textonotapie"/>
        <w:jc w:val="both"/>
        <w:rPr>
          <w:lang w:val="es-ES_tradnl"/>
        </w:rPr>
      </w:pPr>
      <w:r w:rsidRPr="008E0355">
        <w:rPr>
          <w:rStyle w:val="Refdenotaalpie"/>
        </w:rPr>
        <w:footnoteRef/>
      </w:r>
      <w:r w:rsidRPr="008E0355">
        <w:t xml:space="preserve"> </w:t>
      </w:r>
      <w:r w:rsidR="00EB481A" w:rsidRPr="008E0355">
        <w:t>Sentencias SU-397 de 2022, SU-027 de 2021, T-583 de 2019, T-249 de 2016 y C-774 de 2001, entre otras.</w:t>
      </w:r>
    </w:p>
  </w:footnote>
  <w:footnote w:id="121">
    <w:p w14:paraId="3D28481A" w14:textId="1BBEAF97" w:rsidR="00EB481A" w:rsidRPr="008E0355" w:rsidRDefault="00EB481A" w:rsidP="008E0355">
      <w:pPr>
        <w:pStyle w:val="Textonotapie"/>
        <w:jc w:val="both"/>
        <w:rPr>
          <w:lang w:val="es-ES_tradnl"/>
        </w:rPr>
      </w:pPr>
      <w:r w:rsidRPr="008E0355">
        <w:rPr>
          <w:rStyle w:val="Refdenotaalpie"/>
        </w:rPr>
        <w:footnoteRef/>
      </w:r>
      <w:r w:rsidRPr="008E0355">
        <w:t xml:space="preserve"> Sentencia T-190 de 2020. Cfr. Sentencia T-427 de 2017.</w:t>
      </w:r>
    </w:p>
  </w:footnote>
  <w:footnote w:id="122">
    <w:p w14:paraId="76878306" w14:textId="16C7ED84" w:rsidR="00EB481A" w:rsidRPr="008E0355" w:rsidRDefault="00EB481A" w:rsidP="008E0355">
      <w:pPr>
        <w:pStyle w:val="Textonotapie"/>
        <w:jc w:val="both"/>
        <w:rPr>
          <w:lang w:val="es-ES_tradnl"/>
        </w:rPr>
      </w:pPr>
      <w:r w:rsidRPr="008E0355">
        <w:rPr>
          <w:rStyle w:val="Refdenotaalpie"/>
        </w:rPr>
        <w:footnoteRef/>
      </w:r>
      <w:r w:rsidRPr="008E0355">
        <w:t xml:space="preserve"> </w:t>
      </w:r>
      <w:r w:rsidR="0014717D" w:rsidRPr="008E0355">
        <w:t>Sentencia T-045 de 2022. Cfr. Sentencia T-190 de 2020, entre otras.</w:t>
      </w:r>
    </w:p>
  </w:footnote>
  <w:footnote w:id="123">
    <w:p w14:paraId="5A0AD4EF" w14:textId="16ABE139" w:rsidR="0014717D" w:rsidRPr="008E0355" w:rsidRDefault="0014717D" w:rsidP="008E0355">
      <w:pPr>
        <w:pStyle w:val="Textonotapie"/>
        <w:jc w:val="both"/>
        <w:rPr>
          <w:lang w:val="es-ES_tradnl"/>
        </w:rPr>
      </w:pPr>
      <w:r w:rsidRPr="008E0355">
        <w:rPr>
          <w:rStyle w:val="Refdenotaalpie"/>
        </w:rPr>
        <w:footnoteRef/>
      </w:r>
      <w:r w:rsidRPr="008E0355">
        <w:t xml:space="preserve"> Sentencias T-241 de 2022, T-183 de 2022, T-190 de 2020, T-470 de 2018, SU-1219 de 2001, entre otras.</w:t>
      </w:r>
    </w:p>
  </w:footnote>
  <w:footnote w:id="124">
    <w:p w14:paraId="28479043" w14:textId="64C1DAE9" w:rsidR="0014717D" w:rsidRPr="008E0355" w:rsidRDefault="0014717D" w:rsidP="008E0355">
      <w:pPr>
        <w:pStyle w:val="Textonotapie"/>
        <w:jc w:val="both"/>
        <w:rPr>
          <w:lang w:val="es-ES_tradnl"/>
        </w:rPr>
      </w:pPr>
      <w:r w:rsidRPr="008E0355">
        <w:rPr>
          <w:rStyle w:val="Refdenotaalpie"/>
        </w:rPr>
        <w:footnoteRef/>
      </w:r>
      <w:r w:rsidRPr="008E0355">
        <w:t xml:space="preserve"> </w:t>
      </w:r>
      <w:r w:rsidR="00597812" w:rsidRPr="008E0355">
        <w:t>Sentencia SU-027 de 2021.</w:t>
      </w:r>
    </w:p>
  </w:footnote>
  <w:footnote w:id="125">
    <w:p w14:paraId="1BE60A1B" w14:textId="1ECAD308" w:rsidR="00597812" w:rsidRPr="008E0355" w:rsidRDefault="00597812" w:rsidP="008E0355">
      <w:pPr>
        <w:pStyle w:val="Textonotapie"/>
        <w:jc w:val="both"/>
        <w:rPr>
          <w:lang w:val="es-ES_tradnl"/>
        </w:rPr>
      </w:pPr>
      <w:r w:rsidRPr="008E0355">
        <w:rPr>
          <w:rStyle w:val="Refdenotaalpie"/>
        </w:rPr>
        <w:footnoteRef/>
      </w:r>
      <w:r w:rsidRPr="008E0355">
        <w:t xml:space="preserve"> Sentencia T-045 de 2022. Cfr. Sentencias SU-397 de 2022, T-190 de 2020, T-077 de 2019, T-427 de 2017, T-560 de 2013 y SU-713 de 2006, entre otras.</w:t>
      </w:r>
    </w:p>
  </w:footnote>
  <w:footnote w:id="126">
    <w:p w14:paraId="2E0B4A37" w14:textId="7D01E949" w:rsidR="00597812" w:rsidRPr="008E0355" w:rsidRDefault="00597812" w:rsidP="008E0355">
      <w:pPr>
        <w:pStyle w:val="Textonotapie"/>
        <w:jc w:val="both"/>
        <w:rPr>
          <w:lang w:val="es-ES_tradnl"/>
        </w:rPr>
      </w:pPr>
      <w:r w:rsidRPr="008E0355">
        <w:rPr>
          <w:rStyle w:val="Refdenotaalpie"/>
        </w:rPr>
        <w:footnoteRef/>
      </w:r>
      <w:r w:rsidRPr="008E0355">
        <w:t xml:space="preserve"> </w:t>
      </w:r>
      <w:r w:rsidR="00371B95" w:rsidRPr="008E0355">
        <w:t>Sentencias SU-397 de 2022, SU-299 de 2022, SU-191 de 2022, T-241 de 2021, entre otras.</w:t>
      </w:r>
    </w:p>
  </w:footnote>
  <w:footnote w:id="127">
    <w:p w14:paraId="7F408FEC" w14:textId="5403BFC0" w:rsidR="00371B95" w:rsidRPr="008E0355" w:rsidRDefault="00371B95" w:rsidP="008E0355">
      <w:pPr>
        <w:pStyle w:val="Textonotapie"/>
        <w:jc w:val="both"/>
        <w:rPr>
          <w:lang w:val="es-ES_tradnl"/>
        </w:rPr>
      </w:pPr>
      <w:r w:rsidRPr="008E0355">
        <w:rPr>
          <w:rStyle w:val="Refdenotaalpie"/>
        </w:rPr>
        <w:footnoteRef/>
      </w:r>
      <w:r w:rsidRPr="008E0355">
        <w:t xml:space="preserve"> Sentencia T-183 de 2022. Cfr. Sentencias T-045 de 2022, T-219 de 2018, T-427 de 2017 y C-774 de 2001, entre otras.</w:t>
      </w:r>
    </w:p>
  </w:footnote>
  <w:footnote w:id="128">
    <w:p w14:paraId="36110339" w14:textId="7E81777E" w:rsidR="00371B95" w:rsidRPr="008E0355" w:rsidRDefault="00371B95" w:rsidP="008E0355">
      <w:pPr>
        <w:pStyle w:val="Textonotapie"/>
        <w:jc w:val="both"/>
        <w:rPr>
          <w:lang w:val="es-ES_tradnl"/>
        </w:rPr>
      </w:pPr>
      <w:r w:rsidRPr="008E0355">
        <w:rPr>
          <w:rStyle w:val="Refdenotaalpie"/>
        </w:rPr>
        <w:footnoteRef/>
      </w:r>
      <w:r w:rsidRPr="008E0355">
        <w:t xml:space="preserve"> </w:t>
      </w:r>
      <w:r w:rsidR="00DE76AE" w:rsidRPr="008E0355">
        <w:t>Sentencia SU-191 de 2022. Cfr. Sentencia SU-027 de 2021.</w:t>
      </w:r>
    </w:p>
  </w:footnote>
  <w:footnote w:id="129">
    <w:p w14:paraId="26403A15" w14:textId="4D399B87" w:rsidR="00DE76AE" w:rsidRPr="008E0355" w:rsidRDefault="00DE76AE" w:rsidP="008E0355">
      <w:pPr>
        <w:pStyle w:val="Textonotapie"/>
        <w:jc w:val="both"/>
      </w:pPr>
      <w:r w:rsidRPr="008E0355">
        <w:rPr>
          <w:rStyle w:val="Refdenotaalpie"/>
        </w:rPr>
        <w:footnoteRef/>
      </w:r>
      <w:r w:rsidRPr="008E0355">
        <w:t xml:space="preserve"> Ib. Cfr. Sentencias T-183 de 2022, T-045 de 2022, SU-027 de 2021, C-774 de 2001, entre otras.</w:t>
      </w:r>
    </w:p>
  </w:footnote>
  <w:footnote w:id="130">
    <w:p w14:paraId="7BCE5F6D" w14:textId="5B3F4699" w:rsidR="00DE76AE" w:rsidRPr="008E0355" w:rsidRDefault="00DE76AE" w:rsidP="008E0355">
      <w:pPr>
        <w:pStyle w:val="Textonotapie"/>
        <w:jc w:val="both"/>
        <w:rPr>
          <w:lang w:val="es-ES_tradnl"/>
        </w:rPr>
      </w:pPr>
      <w:r w:rsidRPr="008E0355">
        <w:rPr>
          <w:rStyle w:val="Refdenotaalpie"/>
        </w:rPr>
        <w:footnoteRef/>
      </w:r>
      <w:r w:rsidRPr="008E0355">
        <w:t xml:space="preserve"> Ib. Cfr. Sentencia T-183 de 2022, SU-027 de 2021, T-019 de 2016, C-774 de 2001, entre otras.</w:t>
      </w:r>
    </w:p>
  </w:footnote>
  <w:footnote w:id="131">
    <w:p w14:paraId="30B3CDB8" w14:textId="09D09355" w:rsidR="008F26B5" w:rsidRPr="008E0355" w:rsidRDefault="008F26B5" w:rsidP="008E0355">
      <w:pPr>
        <w:pStyle w:val="Textonotapie"/>
        <w:jc w:val="both"/>
        <w:rPr>
          <w:lang w:val="es-ES_tradnl"/>
        </w:rPr>
      </w:pPr>
      <w:r w:rsidRPr="008E0355">
        <w:rPr>
          <w:rStyle w:val="Refdenotaalpie"/>
        </w:rPr>
        <w:footnoteRef/>
      </w:r>
      <w:r w:rsidRPr="008E0355">
        <w:t xml:space="preserve"> </w:t>
      </w:r>
      <w:r w:rsidRPr="008E0355">
        <w:rPr>
          <w:lang w:val="es-ES_tradnl"/>
        </w:rPr>
        <w:t>Ib.</w:t>
      </w:r>
    </w:p>
  </w:footnote>
  <w:footnote w:id="132">
    <w:p w14:paraId="122BF29C" w14:textId="7CB7277C" w:rsidR="008F26B5" w:rsidRPr="008E0355" w:rsidRDefault="008F26B5" w:rsidP="008E0355">
      <w:pPr>
        <w:pStyle w:val="Textonotapie"/>
        <w:jc w:val="both"/>
        <w:rPr>
          <w:lang w:val="es-ES_tradnl"/>
        </w:rPr>
      </w:pPr>
      <w:r w:rsidRPr="008E0355">
        <w:rPr>
          <w:rStyle w:val="Refdenotaalpie"/>
        </w:rPr>
        <w:footnoteRef/>
      </w:r>
      <w:r w:rsidRPr="008E0355">
        <w:t xml:space="preserve"> Sentencias SU-191 de 2022, T-407 de 2022 y SU-027 de 2021</w:t>
      </w:r>
    </w:p>
  </w:footnote>
  <w:footnote w:id="133">
    <w:p w14:paraId="77AAE2A6" w14:textId="77CA24A4" w:rsidR="008F26B5" w:rsidRPr="008E0355" w:rsidRDefault="008F26B5" w:rsidP="008E0355">
      <w:pPr>
        <w:pStyle w:val="Textonotapie"/>
        <w:jc w:val="both"/>
        <w:rPr>
          <w:lang w:val="es-ES_tradnl"/>
        </w:rPr>
      </w:pPr>
      <w:r w:rsidRPr="008E0355">
        <w:rPr>
          <w:rStyle w:val="Refdenotaalpie"/>
        </w:rPr>
        <w:footnoteRef/>
      </w:r>
      <w:r w:rsidRPr="008E0355">
        <w:t xml:space="preserve"> </w:t>
      </w:r>
      <w:r w:rsidR="003028EE" w:rsidRPr="008E0355">
        <w:t>Sentencias T-050 de 2023, T-172 de 2022 y T-162 de 2018, entre otras.</w:t>
      </w:r>
    </w:p>
  </w:footnote>
  <w:footnote w:id="134">
    <w:p w14:paraId="3D5DFFD0" w14:textId="6E7FB522" w:rsidR="003028EE" w:rsidRPr="008E0355" w:rsidRDefault="003028EE" w:rsidP="008E0355">
      <w:pPr>
        <w:pStyle w:val="Textonotapie"/>
        <w:jc w:val="both"/>
        <w:rPr>
          <w:lang w:val="es-ES_tradnl"/>
        </w:rPr>
      </w:pPr>
      <w:r w:rsidRPr="008E0355">
        <w:rPr>
          <w:rStyle w:val="Refdenotaalpie"/>
        </w:rPr>
        <w:footnoteRef/>
      </w:r>
      <w:r w:rsidRPr="008E0355">
        <w:t xml:space="preserve"> Sentencia SU-027 de 2021. En el mismo sentido ver, entre otras, las sentencias T-300 de 1996, T-082 de 1997, T-080 de 1998, T-303 de 1998 y T-1034 de 2005, T-1134 de 2005, T-586 de 2006, T-923 de 2006, T-331 de 2009, y T-772 de 2010.</w:t>
      </w:r>
    </w:p>
  </w:footnote>
  <w:footnote w:id="135">
    <w:p w14:paraId="64865705" w14:textId="4641D671" w:rsidR="0096047E" w:rsidRPr="008E0355" w:rsidRDefault="0096047E" w:rsidP="008E0355">
      <w:pPr>
        <w:pStyle w:val="Textonotapie"/>
        <w:jc w:val="both"/>
        <w:rPr>
          <w:lang w:val="es-ES_tradnl"/>
        </w:rPr>
      </w:pPr>
      <w:r w:rsidRPr="008E0355">
        <w:rPr>
          <w:rStyle w:val="Refdenotaalpie"/>
        </w:rPr>
        <w:footnoteRef/>
      </w:r>
      <w:r w:rsidRPr="008E0355">
        <w:t xml:space="preserve"> Sentencia SU-027 de 2021. En el mismo sentido ver, entre otras, las sentencias T-1215 de 2003, T-184 de 2005, T-1104 de 2008, T-483 de 2017</w:t>
      </w:r>
    </w:p>
  </w:footnote>
  <w:footnote w:id="136">
    <w:p w14:paraId="551FE398" w14:textId="5C9F2F4D" w:rsidR="0096047E" w:rsidRPr="008E0355" w:rsidRDefault="0096047E" w:rsidP="008E0355">
      <w:pPr>
        <w:pStyle w:val="Textonotapie"/>
        <w:jc w:val="both"/>
        <w:rPr>
          <w:lang w:val="es-ES_tradnl"/>
        </w:rPr>
      </w:pPr>
      <w:r w:rsidRPr="008E0355">
        <w:rPr>
          <w:rStyle w:val="Refdenotaalpie"/>
        </w:rPr>
        <w:footnoteRef/>
      </w:r>
      <w:r w:rsidRPr="008E0355">
        <w:t xml:space="preserve"> </w:t>
      </w:r>
      <w:r w:rsidR="001B572A" w:rsidRPr="008E0355">
        <w:t>Sentencia T-162 de 2018.</w:t>
      </w:r>
    </w:p>
  </w:footnote>
  <w:footnote w:id="137">
    <w:p w14:paraId="3207C904" w14:textId="54204D07" w:rsidR="001B572A" w:rsidRPr="008E0355" w:rsidRDefault="001B572A" w:rsidP="008E0355">
      <w:pPr>
        <w:pStyle w:val="Textonotapie"/>
        <w:jc w:val="both"/>
      </w:pPr>
      <w:r w:rsidRPr="008E0355">
        <w:rPr>
          <w:rStyle w:val="Refdenotaalpie"/>
        </w:rPr>
        <w:footnoteRef/>
      </w:r>
      <w:r w:rsidRPr="008E0355">
        <w:t xml:space="preserve"> Sentencia T-162 de 2018.</w:t>
      </w:r>
    </w:p>
  </w:footnote>
  <w:footnote w:id="138">
    <w:p w14:paraId="73B606D2" w14:textId="282C615D" w:rsidR="00531A43" w:rsidRPr="008E0355" w:rsidRDefault="00531A43" w:rsidP="008E0355">
      <w:pPr>
        <w:pStyle w:val="Textonotapie"/>
        <w:jc w:val="both"/>
      </w:pPr>
      <w:r w:rsidRPr="008E0355">
        <w:rPr>
          <w:rStyle w:val="Refdenotaalpie"/>
        </w:rPr>
        <w:footnoteRef/>
      </w:r>
      <w:r w:rsidRPr="008E0355">
        <w:t xml:space="preserve"> </w:t>
      </w:r>
      <w:r w:rsidR="00566A3C" w:rsidRPr="008E0355">
        <w:rPr>
          <w:color w:val="000000" w:themeColor="text1"/>
        </w:rPr>
        <w:t>Expediente digital T11204697. Archivo</w:t>
      </w:r>
      <w:r w:rsidR="00566A3C" w:rsidRPr="008E0355">
        <w:rPr>
          <w:color w:val="000000" w:themeColor="text1"/>
          <w:lang w:val="es-ES_tradnl"/>
        </w:rPr>
        <w:t xml:space="preserve"> “00</w:t>
      </w:r>
      <w:r w:rsidR="00D42DE2" w:rsidRPr="008E0355">
        <w:rPr>
          <w:color w:val="000000" w:themeColor="text1"/>
          <w:lang w:val="es-ES_tradnl"/>
        </w:rPr>
        <w:t>4PRUEBA</w:t>
      </w:r>
      <w:r w:rsidR="00566A3C" w:rsidRPr="008E0355">
        <w:rPr>
          <w:color w:val="000000" w:themeColor="text1"/>
          <w:lang w:val="es-ES_tradnl"/>
        </w:rPr>
        <w:t>.pdf”. p. 5.</w:t>
      </w:r>
    </w:p>
  </w:footnote>
  <w:footnote w:id="139">
    <w:p w14:paraId="55C51A3B" w14:textId="35FF1451" w:rsidR="00B87C09" w:rsidRPr="008E0355" w:rsidRDefault="00B87C09" w:rsidP="008E0355">
      <w:pPr>
        <w:pStyle w:val="Textonotapie"/>
        <w:jc w:val="both"/>
        <w:rPr>
          <w:lang w:val="es-ES_tradnl"/>
        </w:rPr>
      </w:pPr>
      <w:r w:rsidRPr="008E0355">
        <w:rPr>
          <w:rStyle w:val="Refdenotaalpie"/>
        </w:rPr>
        <w:footnoteRef/>
      </w:r>
      <w:r w:rsidRPr="008E0355">
        <w:t xml:space="preserve"> </w:t>
      </w:r>
      <w:r w:rsidRPr="008E0355">
        <w:rPr>
          <w:color w:val="000000" w:themeColor="text1"/>
        </w:rPr>
        <w:t>Expediente digital T-11.204.697. Archivo “002DEMANDA.pdf”, p. 2</w:t>
      </w:r>
    </w:p>
  </w:footnote>
  <w:footnote w:id="140">
    <w:p w14:paraId="4B15C981" w14:textId="35A997CE" w:rsidR="000430EB" w:rsidRPr="000430EB" w:rsidRDefault="000430EB" w:rsidP="000430EB">
      <w:pPr>
        <w:pStyle w:val="Textonotapie"/>
        <w:jc w:val="both"/>
      </w:pPr>
      <w:r>
        <w:rPr>
          <w:rStyle w:val="Refdenotaalpie"/>
        </w:rPr>
        <w:footnoteRef/>
      </w:r>
      <w:r>
        <w:t xml:space="preserve"> En gracia de discusión, la Corte reconoce que si bien la paciente fue trasladada a Compensar tras la liquidación de Cruz Blanca, ello no implica que Compensar asuma los incumplimientos de esta última ni que su falta de acatamiento pueda remontarse a años anteriores.</w:t>
      </w:r>
    </w:p>
  </w:footnote>
  <w:footnote w:id="141">
    <w:p w14:paraId="15BE6686" w14:textId="55D75452" w:rsidR="00C50062" w:rsidRPr="008E0355" w:rsidRDefault="00C50062" w:rsidP="008E0355">
      <w:pPr>
        <w:pStyle w:val="Textonotapie"/>
        <w:jc w:val="both"/>
        <w:rPr>
          <w:lang w:val="es-ES_tradnl"/>
        </w:rPr>
      </w:pPr>
      <w:r w:rsidRPr="008E0355">
        <w:rPr>
          <w:rStyle w:val="Refdenotaalpie"/>
        </w:rPr>
        <w:footnoteRef/>
      </w:r>
      <w:r w:rsidRPr="008E0355">
        <w:t xml:space="preserve"> </w:t>
      </w:r>
      <w:r w:rsidR="00BC2F86" w:rsidRPr="008E0355">
        <w:rPr>
          <w:color w:val="000000" w:themeColor="text1"/>
        </w:rPr>
        <w:t>Expediente digital T-11.204.697. Archivo “004PRUEBA.pdf”, p. 1.</w:t>
      </w:r>
    </w:p>
  </w:footnote>
  <w:footnote w:id="142">
    <w:p w14:paraId="3DF0E696" w14:textId="479A3F31" w:rsidR="000B21E9" w:rsidRPr="008E0355" w:rsidRDefault="000B21E9" w:rsidP="008E0355">
      <w:pPr>
        <w:pStyle w:val="Textonotapie"/>
        <w:jc w:val="both"/>
        <w:rPr>
          <w:lang w:val="es-ES_tradnl"/>
        </w:rPr>
      </w:pPr>
      <w:r w:rsidRPr="008E0355">
        <w:rPr>
          <w:rStyle w:val="Refdenotaalpie"/>
        </w:rPr>
        <w:footnoteRef/>
      </w:r>
      <w:r w:rsidRPr="008E0355">
        <w:t xml:space="preserve"> </w:t>
      </w:r>
      <w:r w:rsidR="0046178A" w:rsidRPr="008E0355">
        <w:rPr>
          <w:color w:val="000000" w:themeColor="text1"/>
        </w:rPr>
        <w:t>Expediente digital T-11.204.697. Archivo “002DEMANDA.pdf”, p. 2</w:t>
      </w:r>
    </w:p>
  </w:footnote>
  <w:footnote w:id="143">
    <w:p w14:paraId="5DD2A60B" w14:textId="77777777" w:rsidR="00E842E8" w:rsidRPr="008E0355" w:rsidRDefault="00E842E8" w:rsidP="008E0355">
      <w:pPr>
        <w:pStyle w:val="Textonotapie"/>
        <w:jc w:val="both"/>
        <w:rPr>
          <w:lang w:val="es-ES_tradnl"/>
        </w:rPr>
      </w:pPr>
      <w:r w:rsidRPr="008E0355">
        <w:rPr>
          <w:rStyle w:val="Refdenotaalpie"/>
        </w:rPr>
        <w:footnoteRef/>
      </w:r>
      <w:r w:rsidRPr="008E0355">
        <w:t xml:space="preserve"> </w:t>
      </w:r>
      <w:r w:rsidRPr="008E0355">
        <w:rPr>
          <w:color w:val="2D2D2D"/>
        </w:rPr>
        <w:t>A</w:t>
      </w:r>
      <w:r w:rsidRPr="008E0355">
        <w:rPr>
          <w:lang w:val="es-ES_tradnl"/>
        </w:rPr>
        <w:t>l respecto, Sentencia SU-195 de 2012 señaló que “[L]a ausencia de formalidades y el carácter sumario y preferente del procedimiento de tutela, otorgan al juez constitucional la facultad de fallar más allá de las pretensiones de las partes, potestad que surge a partir de haberle sido confiado a la Corte Constitucional la guarda de la integridad y supremacía de la Constitución (art. 241 superior), la primacía de los derechos inalienables del ser humano (art. 5 superior) y la prevalencia del derecho sustancial sobre las formas (art. 228 superior).”</w:t>
      </w:r>
    </w:p>
  </w:footnote>
  <w:footnote w:id="144">
    <w:p w14:paraId="7538CE0F" w14:textId="77777777" w:rsidR="00E842E8" w:rsidRPr="008E0355" w:rsidRDefault="00E842E8" w:rsidP="008E0355">
      <w:pPr>
        <w:pStyle w:val="Textonotapie"/>
        <w:jc w:val="both"/>
        <w:rPr>
          <w:lang w:val="es-ES_tradnl"/>
        </w:rPr>
      </w:pPr>
      <w:r w:rsidRPr="008E0355">
        <w:rPr>
          <w:rStyle w:val="Refdenotaalpie"/>
        </w:rPr>
        <w:footnoteRef/>
      </w:r>
      <w:r w:rsidRPr="008E0355">
        <w:t xml:space="preserve"> S</w:t>
      </w:r>
      <w:r w:rsidRPr="008E0355">
        <w:rPr>
          <w:lang w:val="es-MX"/>
        </w:rPr>
        <w:t>entencia SU-245 de 2021.</w:t>
      </w:r>
    </w:p>
  </w:footnote>
  <w:footnote w:id="145">
    <w:p w14:paraId="505BF3C8" w14:textId="4321320D" w:rsidR="00DE64FB" w:rsidRPr="008E0355" w:rsidRDefault="00DE64FB" w:rsidP="008E0355">
      <w:pPr>
        <w:pStyle w:val="Textonotapie"/>
        <w:jc w:val="both"/>
        <w:rPr>
          <w:lang w:val="es-ES_tradnl"/>
        </w:rPr>
      </w:pPr>
      <w:r w:rsidRPr="008E0355">
        <w:rPr>
          <w:rStyle w:val="Refdenotaalpie"/>
        </w:rPr>
        <w:footnoteRef/>
      </w:r>
      <w:r w:rsidRPr="008E0355">
        <w:t xml:space="preserve"> </w:t>
      </w:r>
      <w:r w:rsidRPr="008E0355">
        <w:rPr>
          <w:color w:val="000000" w:themeColor="text1"/>
        </w:rPr>
        <w:t>Expediente digital T11204697. Archivo</w:t>
      </w:r>
      <w:r w:rsidRPr="008E0355">
        <w:rPr>
          <w:color w:val="000000" w:themeColor="text1"/>
          <w:lang w:val="es-ES_tradnl"/>
        </w:rPr>
        <w:t xml:space="preserve"> “007 Rta. </w:t>
      </w:r>
      <w:r w:rsidR="00CF328C" w:rsidRPr="00CF328C">
        <w:rPr>
          <w:i/>
          <w:iCs/>
          <w:color w:val="000000" w:themeColor="text1"/>
          <w:lang w:val="es-ES_tradnl"/>
        </w:rPr>
        <w:t>Juana</w:t>
      </w:r>
      <w:r w:rsidRPr="008E0355">
        <w:rPr>
          <w:color w:val="000000" w:themeColor="text1"/>
          <w:lang w:val="es-ES_tradnl"/>
        </w:rPr>
        <w:t xml:space="preserve"> y apoderado.pdf”. p. </w:t>
      </w:r>
      <w:r w:rsidR="00011E75" w:rsidRPr="008E0355">
        <w:rPr>
          <w:color w:val="000000" w:themeColor="text1"/>
          <w:lang w:val="es-ES_tradnl"/>
        </w:rPr>
        <w:t>12</w:t>
      </w:r>
      <w:r w:rsidRPr="008E0355">
        <w:rPr>
          <w:color w:val="000000" w:themeColor="text1"/>
          <w:lang w:val="es-ES_tradnl"/>
        </w:rPr>
        <w:t>.</w:t>
      </w:r>
    </w:p>
  </w:footnote>
  <w:footnote w:id="146">
    <w:p w14:paraId="55FD507E" w14:textId="54904C46" w:rsidR="00EF17D2" w:rsidRPr="008E0355" w:rsidRDefault="00EF17D2" w:rsidP="008E0355">
      <w:pPr>
        <w:pStyle w:val="Textonotapie"/>
        <w:jc w:val="both"/>
        <w:rPr>
          <w:lang w:val="es-ES_tradnl"/>
        </w:rPr>
      </w:pPr>
      <w:r w:rsidRPr="008E0355">
        <w:rPr>
          <w:rStyle w:val="Refdenotaalpie"/>
        </w:rPr>
        <w:footnoteRef/>
      </w:r>
      <w:r w:rsidRPr="008E0355">
        <w:t xml:space="preserve"> </w:t>
      </w:r>
      <w:r w:rsidRPr="008E0355">
        <w:rPr>
          <w:lang w:val="es-ES_tradnl"/>
        </w:rPr>
        <w:t>Ib.</w:t>
      </w:r>
    </w:p>
  </w:footnote>
  <w:footnote w:id="147">
    <w:p w14:paraId="464D717E" w14:textId="77777777" w:rsidR="00F849AA" w:rsidRPr="008E0355" w:rsidRDefault="00F849AA" w:rsidP="008E0355">
      <w:pPr>
        <w:pStyle w:val="Textonotapie"/>
        <w:jc w:val="both"/>
        <w:rPr>
          <w:color w:val="000000" w:themeColor="text1"/>
          <w:lang w:val="es-MX"/>
        </w:rPr>
      </w:pPr>
      <w:r w:rsidRPr="008E0355">
        <w:rPr>
          <w:rStyle w:val="Refdenotaalpie"/>
          <w:rFonts w:eastAsiaTheme="minorEastAsia"/>
          <w:color w:val="000000" w:themeColor="text1"/>
        </w:rPr>
        <w:footnoteRef/>
      </w:r>
      <w:r w:rsidRPr="008E0355">
        <w:rPr>
          <w:color w:val="000000" w:themeColor="text1"/>
        </w:rPr>
        <w:t xml:space="preserve"> S</w:t>
      </w:r>
      <w:r w:rsidRPr="008E0355">
        <w:rPr>
          <w:color w:val="000000" w:themeColor="text1"/>
          <w:lang w:val="es-MX"/>
        </w:rPr>
        <w:t>entencia T-511 de 2017.</w:t>
      </w:r>
    </w:p>
  </w:footnote>
  <w:footnote w:id="148">
    <w:p w14:paraId="2407CB50" w14:textId="037DFA2C" w:rsidR="00F849AA" w:rsidRPr="008E0355" w:rsidRDefault="00F849AA" w:rsidP="008E0355">
      <w:pPr>
        <w:pStyle w:val="Textonotapie"/>
        <w:jc w:val="both"/>
        <w:rPr>
          <w:color w:val="000000" w:themeColor="text1"/>
          <w:lang w:val="es-MX"/>
        </w:rPr>
      </w:pPr>
      <w:r w:rsidRPr="008E0355">
        <w:rPr>
          <w:rStyle w:val="Refdenotaalpie"/>
          <w:rFonts w:eastAsiaTheme="minorEastAsia"/>
          <w:color w:val="000000" w:themeColor="text1"/>
        </w:rPr>
        <w:footnoteRef/>
      </w:r>
      <w:r w:rsidRPr="008E0355">
        <w:rPr>
          <w:color w:val="000000" w:themeColor="text1"/>
        </w:rPr>
        <w:t xml:space="preserve"> S</w:t>
      </w:r>
      <w:r w:rsidRPr="008E0355">
        <w:rPr>
          <w:color w:val="000000" w:themeColor="text1"/>
          <w:lang w:val="es-MX"/>
        </w:rPr>
        <w:t xml:space="preserve">entencia T-416 de 1997, reiterada en la </w:t>
      </w:r>
      <w:r w:rsidR="007618CE" w:rsidRPr="008E0355">
        <w:rPr>
          <w:color w:val="000000" w:themeColor="text1"/>
          <w:lang w:val="es-MX"/>
        </w:rPr>
        <w:t>S</w:t>
      </w:r>
      <w:r w:rsidRPr="008E0355">
        <w:rPr>
          <w:color w:val="000000" w:themeColor="text1"/>
          <w:lang w:val="es-MX"/>
        </w:rPr>
        <w:t>entencia T-320 de 2021.</w:t>
      </w:r>
    </w:p>
  </w:footnote>
  <w:footnote w:id="149">
    <w:p w14:paraId="12941F7F" w14:textId="3BE5F559" w:rsidR="00C932BE" w:rsidRPr="008E0355" w:rsidRDefault="00C932BE" w:rsidP="008E0355">
      <w:pPr>
        <w:jc w:val="both"/>
        <w:rPr>
          <w:sz w:val="20"/>
          <w:szCs w:val="20"/>
          <w:lang w:eastAsia="pt-BR"/>
        </w:rPr>
      </w:pPr>
      <w:r w:rsidRPr="008E0355">
        <w:rPr>
          <w:rStyle w:val="Refdenotaalpie"/>
          <w:sz w:val="20"/>
          <w:szCs w:val="20"/>
        </w:rPr>
        <w:footnoteRef/>
      </w:r>
      <w:r w:rsidRPr="008E0355">
        <w:rPr>
          <w:sz w:val="20"/>
          <w:szCs w:val="20"/>
        </w:rPr>
        <w:t xml:space="preserve"> </w:t>
      </w:r>
      <w:r w:rsidR="007C7ED5" w:rsidRPr="008E0355">
        <w:rPr>
          <w:sz w:val="20"/>
          <w:szCs w:val="20"/>
          <w:lang w:eastAsia="pt-BR"/>
        </w:rPr>
        <w:t>Sentencia T-086 de 2024, T-282 de 2022, T-090 de 2021, T-021 de 2021, entre otras.</w:t>
      </w:r>
    </w:p>
  </w:footnote>
  <w:footnote w:id="150">
    <w:p w14:paraId="12A962F5" w14:textId="27BE9690" w:rsidR="002E1708" w:rsidRPr="008E0355" w:rsidRDefault="002E1708" w:rsidP="008E0355">
      <w:pPr>
        <w:pStyle w:val="Textonotapie"/>
        <w:jc w:val="both"/>
      </w:pPr>
      <w:r w:rsidRPr="008E0355">
        <w:rPr>
          <w:rStyle w:val="Refdenotaalpie"/>
        </w:rPr>
        <w:footnoteRef/>
      </w:r>
      <w:r w:rsidRPr="008E0355">
        <w:t xml:space="preserve"> </w:t>
      </w:r>
      <w:r w:rsidR="002108E3" w:rsidRPr="008E0355">
        <w:t>Sentencia SU-288 de 2016, que reitera las sentencias T-452 de 2001, T-372 de 2010, T-968 de 2014, SU-173 de 2015 y T-467 de 2015.</w:t>
      </w:r>
    </w:p>
  </w:footnote>
  <w:footnote w:id="151">
    <w:p w14:paraId="5C8B9134" w14:textId="15B1F0E4" w:rsidR="002108E3" w:rsidRPr="008E0355" w:rsidRDefault="002108E3" w:rsidP="008E0355">
      <w:pPr>
        <w:pStyle w:val="Textonotapie"/>
        <w:jc w:val="both"/>
      </w:pPr>
      <w:r w:rsidRPr="008E0355">
        <w:rPr>
          <w:rStyle w:val="Refdenotaalpie"/>
        </w:rPr>
        <w:footnoteRef/>
      </w:r>
      <w:r w:rsidRPr="008E0355">
        <w:t xml:space="preserve"> </w:t>
      </w:r>
      <w:r w:rsidR="00C42D37" w:rsidRPr="008E0355">
        <w:t>Sentencias T-044 de 1996 y T-144 de 2019, entre otras.</w:t>
      </w:r>
    </w:p>
  </w:footnote>
  <w:footnote w:id="152">
    <w:p w14:paraId="5A467EAC" w14:textId="3F7062B7" w:rsidR="00353AF2" w:rsidRPr="008E0355" w:rsidRDefault="00353AF2" w:rsidP="008E0355">
      <w:pPr>
        <w:pStyle w:val="Textonotapie"/>
        <w:jc w:val="both"/>
        <w:rPr>
          <w:lang w:val="es-ES_tradnl"/>
        </w:rPr>
      </w:pPr>
      <w:r w:rsidRPr="008E0355">
        <w:rPr>
          <w:rStyle w:val="Refdenotaalpie"/>
        </w:rPr>
        <w:footnoteRef/>
      </w:r>
      <w:r w:rsidRPr="008E0355">
        <w:t xml:space="preserve"> </w:t>
      </w:r>
      <w:r w:rsidR="001B7D77" w:rsidRPr="008E0355">
        <w:rPr>
          <w:rStyle w:val="normaltextrun"/>
          <w:color w:val="000000"/>
          <w:shd w:val="clear" w:color="auto" w:fill="FFFFFF"/>
        </w:rPr>
        <w:t>Sentencias T-094 de 2025, T-033 de 2024, T-459 de 2022 y T-450 de 2021.</w:t>
      </w:r>
    </w:p>
  </w:footnote>
  <w:footnote w:id="153">
    <w:p w14:paraId="10886065" w14:textId="54956788" w:rsidR="00BD109A" w:rsidRPr="008E0355" w:rsidRDefault="00BD109A" w:rsidP="008E0355">
      <w:pPr>
        <w:pStyle w:val="Textonotapie"/>
        <w:jc w:val="both"/>
        <w:rPr>
          <w:lang w:val="es-ES_tradnl"/>
        </w:rPr>
      </w:pPr>
      <w:r w:rsidRPr="008E0355">
        <w:rPr>
          <w:rStyle w:val="Refdenotaalpie"/>
        </w:rPr>
        <w:footnoteRef/>
      </w:r>
      <w:r w:rsidRPr="008E0355">
        <w:t xml:space="preserve"> </w:t>
      </w:r>
      <w:r w:rsidR="00224BC9" w:rsidRPr="008E0355">
        <w:rPr>
          <w:color w:val="000000" w:themeColor="text1"/>
        </w:rPr>
        <w:t>Expediente digital T11204697. Archivo</w:t>
      </w:r>
      <w:r w:rsidR="00224BC9" w:rsidRPr="008E0355">
        <w:rPr>
          <w:color w:val="000000" w:themeColor="text1"/>
          <w:lang w:val="es-ES_tradnl"/>
        </w:rPr>
        <w:t xml:space="preserve"> “007 Anexo”.</w:t>
      </w:r>
    </w:p>
  </w:footnote>
  <w:footnote w:id="154">
    <w:p w14:paraId="565EF9F8" w14:textId="72FEBD2A" w:rsidR="0091380D" w:rsidRPr="008E0355" w:rsidRDefault="0091380D" w:rsidP="008E0355">
      <w:pPr>
        <w:pStyle w:val="Textonotapie"/>
        <w:jc w:val="both"/>
        <w:rPr>
          <w:lang w:val="es-ES_tradnl"/>
        </w:rPr>
      </w:pPr>
      <w:r w:rsidRPr="008E0355">
        <w:rPr>
          <w:rStyle w:val="Refdenotaalpie"/>
        </w:rPr>
        <w:footnoteRef/>
      </w:r>
      <w:r w:rsidRPr="008E0355">
        <w:t xml:space="preserve"> </w:t>
      </w:r>
      <w:r w:rsidR="00890EFF" w:rsidRPr="008E0355">
        <w:rPr>
          <w:color w:val="000000" w:themeColor="text1"/>
        </w:rPr>
        <w:t>Expediente digital T11264524. Archivo “</w:t>
      </w:r>
      <w:r w:rsidR="00890EFF" w:rsidRPr="008E0355">
        <w:t>001TutelaAnexos.pdf</w:t>
      </w:r>
      <w:r w:rsidR="00890EFF" w:rsidRPr="008E0355">
        <w:rPr>
          <w:color w:val="000000" w:themeColor="text1"/>
        </w:rPr>
        <w:t>”, p. 1.</w:t>
      </w:r>
    </w:p>
  </w:footnote>
  <w:footnote w:id="155">
    <w:p w14:paraId="564DEBBC" w14:textId="77777777" w:rsidR="00F849AA" w:rsidRPr="008E0355" w:rsidRDefault="00F849AA" w:rsidP="008E0355">
      <w:pPr>
        <w:pStyle w:val="Textonotapie"/>
        <w:jc w:val="both"/>
        <w:rPr>
          <w:color w:val="000000" w:themeColor="text1"/>
        </w:rPr>
      </w:pPr>
      <w:r w:rsidRPr="008E0355">
        <w:rPr>
          <w:rStyle w:val="Refdenotaalpie"/>
          <w:rFonts w:eastAsiaTheme="minorEastAsia"/>
          <w:color w:val="000000" w:themeColor="text1"/>
        </w:rPr>
        <w:footnoteRef/>
      </w:r>
      <w:r w:rsidRPr="008E0355">
        <w:rPr>
          <w:color w:val="000000" w:themeColor="text1"/>
        </w:rPr>
        <w:t xml:space="preserve"> Sentencia SU-077 de 2018.</w:t>
      </w:r>
    </w:p>
  </w:footnote>
  <w:footnote w:id="156">
    <w:p w14:paraId="06596F5E" w14:textId="275F4253" w:rsidR="00F849AA" w:rsidRPr="008E0355" w:rsidRDefault="00F849AA" w:rsidP="008E0355">
      <w:pPr>
        <w:pStyle w:val="Textonotapie"/>
        <w:jc w:val="both"/>
        <w:rPr>
          <w:color w:val="000000" w:themeColor="text1"/>
          <w:lang w:val="es-ES"/>
        </w:rPr>
      </w:pPr>
      <w:r w:rsidRPr="008E0355">
        <w:rPr>
          <w:rStyle w:val="Refdenotaalpie"/>
          <w:color w:val="000000" w:themeColor="text1"/>
          <w:lang w:val="es-ES"/>
        </w:rPr>
        <w:footnoteRef/>
      </w:r>
      <w:r w:rsidRPr="008E0355">
        <w:rPr>
          <w:color w:val="000000" w:themeColor="text1"/>
          <w:lang w:val="fr-FR"/>
        </w:rPr>
        <w:t xml:space="preserve"> Sentencia T-804 de 2002. </w:t>
      </w:r>
      <w:r w:rsidRPr="008E0355">
        <w:rPr>
          <w:i/>
          <w:iCs/>
          <w:color w:val="000000" w:themeColor="text1"/>
          <w:lang w:val="fr-FR"/>
        </w:rPr>
        <w:t>Cfr.</w:t>
      </w:r>
      <w:r w:rsidRPr="008E0355">
        <w:rPr>
          <w:color w:val="000000" w:themeColor="text1"/>
          <w:lang w:val="fr-FR"/>
        </w:rPr>
        <w:t xml:space="preserve"> Sentencias T-277 de 2003 y T-579 de 1997. </w:t>
      </w:r>
      <w:r w:rsidRPr="008E0355">
        <w:rPr>
          <w:color w:val="000000" w:themeColor="text1"/>
          <w:lang w:val="es-ES"/>
        </w:rPr>
        <w:t>En esta sentencia, la Sala Sexta de Revisión señaló que “el amparo constitucional se consagró para restablecer los derechos fundamentales conculcados o para impedir que se perfeccione su violación si se trata apenas de una amenaza, pero que, de todas maneras, su presupuesto esencial, insustituible y necesario, es la afectación –actual o potencial– de uno o varios de tales derechos, que son cabalmente los que la Carta Política quiso hacer efectivos, por lo cual la justificación de la tutela desaparece si tal supuesto falta”.</w:t>
      </w:r>
    </w:p>
  </w:footnote>
  <w:footnote w:id="157">
    <w:p w14:paraId="30121FC6" w14:textId="77777777" w:rsidR="00F849AA" w:rsidRPr="008E0355" w:rsidRDefault="00F849AA" w:rsidP="008E0355">
      <w:pPr>
        <w:pStyle w:val="Textonotapie"/>
        <w:jc w:val="both"/>
        <w:rPr>
          <w:color w:val="000000" w:themeColor="text1"/>
          <w:lang w:val="es-ES"/>
        </w:rPr>
      </w:pPr>
      <w:r w:rsidRPr="008E0355">
        <w:rPr>
          <w:rStyle w:val="Refdenotaalpie"/>
          <w:color w:val="000000" w:themeColor="text1"/>
          <w:lang w:val="es-ES"/>
        </w:rPr>
        <w:footnoteRef/>
      </w:r>
      <w:r w:rsidRPr="008E0355">
        <w:rPr>
          <w:color w:val="000000" w:themeColor="text1"/>
          <w:lang w:val="es-ES"/>
        </w:rPr>
        <w:t xml:space="preserve"> Sentencia T-130 de 2014. </w:t>
      </w:r>
    </w:p>
  </w:footnote>
  <w:footnote w:id="158">
    <w:p w14:paraId="4FABCFE8" w14:textId="77777777" w:rsidR="00D52CD6" w:rsidRPr="008E0355" w:rsidRDefault="00D52CD6" w:rsidP="008E0355">
      <w:pPr>
        <w:pStyle w:val="Textonotapie"/>
        <w:jc w:val="both"/>
      </w:pPr>
      <w:r w:rsidRPr="008E0355">
        <w:rPr>
          <w:rFonts w:eastAsiaTheme="minorEastAsia"/>
          <w:vertAlign w:val="superscript"/>
        </w:rPr>
        <w:footnoteRef/>
      </w:r>
      <w:r w:rsidRPr="008E0355">
        <w:t xml:space="preserve"> Sentencias T-282 de 2022, T-240 de 2021 y SU-116 de 2018.</w:t>
      </w:r>
    </w:p>
  </w:footnote>
  <w:footnote w:id="159">
    <w:p w14:paraId="0D53D7DE" w14:textId="77777777" w:rsidR="00D52CD6" w:rsidRPr="008E0355" w:rsidRDefault="00D52CD6" w:rsidP="008E0355">
      <w:pPr>
        <w:pStyle w:val="Textonotapie"/>
        <w:jc w:val="both"/>
      </w:pPr>
      <w:r w:rsidRPr="008E0355">
        <w:rPr>
          <w:rFonts w:eastAsiaTheme="minorEastAsia"/>
          <w:vertAlign w:val="superscript"/>
        </w:rPr>
        <w:footnoteRef/>
      </w:r>
      <w:r w:rsidRPr="008E0355">
        <w:t xml:space="preserve"> </w:t>
      </w:r>
      <w:r w:rsidRPr="008E0355">
        <w:rPr>
          <w:lang w:val="es-ES_tradnl"/>
        </w:rPr>
        <w:t>Expediente digital, archivo “014RespuestaVinculada</w:t>
      </w:r>
      <w:r w:rsidRPr="008E0355">
        <w:t>[</w:t>
      </w:r>
      <w:r w:rsidRPr="008E0355">
        <w:rPr>
          <w:i/>
          <w:iCs/>
        </w:rPr>
        <w:t>Lina</w:t>
      </w:r>
      <w:r w:rsidRPr="008E0355">
        <w:t>]</w:t>
      </w:r>
      <w:r w:rsidRPr="008E0355">
        <w:rPr>
          <w:lang w:val="es-ES_tradnl"/>
        </w:rPr>
        <w:t>.pdf”, p. 8.</w:t>
      </w:r>
      <w:r w:rsidRPr="008E0355">
        <w:t xml:space="preserve"> </w:t>
      </w:r>
    </w:p>
  </w:footnote>
  <w:footnote w:id="160">
    <w:p w14:paraId="648D184B" w14:textId="77777777" w:rsidR="00D52CD6" w:rsidRPr="008E0355" w:rsidRDefault="00D52CD6" w:rsidP="008E0355">
      <w:pPr>
        <w:pStyle w:val="Textonotapie"/>
        <w:jc w:val="both"/>
      </w:pPr>
      <w:r w:rsidRPr="008E0355">
        <w:rPr>
          <w:rFonts w:eastAsiaTheme="minorEastAsia"/>
          <w:vertAlign w:val="superscript"/>
        </w:rPr>
        <w:footnoteRef/>
      </w:r>
      <w:r w:rsidRPr="008E0355">
        <w:t xml:space="preserve"> Ib.</w:t>
      </w:r>
    </w:p>
  </w:footnote>
  <w:footnote w:id="161">
    <w:p w14:paraId="3BFA3BFC" w14:textId="3AEFFE45" w:rsidR="00DB53B2" w:rsidRPr="008E0355" w:rsidRDefault="00DB53B2" w:rsidP="008E0355">
      <w:pPr>
        <w:pStyle w:val="Textonotapie"/>
        <w:jc w:val="both"/>
        <w:rPr>
          <w:lang w:val="es-ES_tradnl"/>
        </w:rPr>
      </w:pPr>
      <w:r w:rsidRPr="008E0355">
        <w:rPr>
          <w:rStyle w:val="Refdenotaalpie"/>
        </w:rPr>
        <w:footnoteRef/>
      </w:r>
      <w:r w:rsidRPr="008E0355">
        <w:t xml:space="preserve"> </w:t>
      </w:r>
      <w:r w:rsidRPr="008E0355">
        <w:rPr>
          <w:color w:val="000000" w:themeColor="text1"/>
        </w:rPr>
        <w:t>Expediente digital T11204697. Archivo “</w:t>
      </w:r>
      <w:r w:rsidRPr="00CF328C">
        <w:rPr>
          <w:i/>
          <w:iCs/>
          <w:color w:val="000000" w:themeColor="text1"/>
        </w:rPr>
        <w:t>010AutoAvoco202500</w:t>
      </w:r>
      <w:r w:rsidR="00CF328C" w:rsidRPr="00CF328C">
        <w:rPr>
          <w:i/>
          <w:iCs/>
          <w:color w:val="000000" w:themeColor="text1"/>
        </w:rPr>
        <w:t>000</w:t>
      </w:r>
      <w:r w:rsidRPr="008E0355">
        <w:rPr>
          <w:color w:val="000000" w:themeColor="text1"/>
        </w:rPr>
        <w:t>.pdf”, p. 1.</w:t>
      </w:r>
    </w:p>
  </w:footnote>
  <w:footnote w:id="162">
    <w:p w14:paraId="09DC00C7" w14:textId="77777777" w:rsidR="00654C49" w:rsidRPr="008E0355" w:rsidRDefault="00654C49" w:rsidP="008E0355">
      <w:pPr>
        <w:pStyle w:val="Textonotapie"/>
        <w:jc w:val="both"/>
        <w:rPr>
          <w:lang w:val="es-ES_tradnl"/>
        </w:rPr>
      </w:pPr>
      <w:r w:rsidRPr="008E0355">
        <w:rPr>
          <w:rStyle w:val="Refdenotaalpie"/>
        </w:rPr>
        <w:footnoteRef/>
      </w:r>
      <w:r w:rsidRPr="008E0355">
        <w:t xml:space="preserve"> </w:t>
      </w:r>
      <w:r w:rsidRPr="008E0355">
        <w:rPr>
          <w:color w:val="000000" w:themeColor="text1"/>
        </w:rPr>
        <w:t>Expediente digital T11264524. Archivo “004AvocaAdmiteTutela.pdf”</w:t>
      </w:r>
      <w:r w:rsidRPr="008E0355">
        <w:rPr>
          <w:lang w:val="es-ES_tradnl"/>
        </w:rPr>
        <w:t>, p. 2.</w:t>
      </w:r>
    </w:p>
  </w:footnote>
  <w:footnote w:id="163">
    <w:p w14:paraId="2B085447" w14:textId="77777777" w:rsidR="00F849AA" w:rsidRPr="008E0355" w:rsidRDefault="00F849AA" w:rsidP="008E0355">
      <w:pPr>
        <w:pStyle w:val="Textonotapie"/>
        <w:jc w:val="both"/>
        <w:rPr>
          <w:color w:val="000000" w:themeColor="text1"/>
          <w:lang w:val="es-ES_tradnl"/>
        </w:rPr>
      </w:pPr>
      <w:r w:rsidRPr="008E0355">
        <w:rPr>
          <w:rStyle w:val="Refdenotaalpie"/>
          <w:color w:val="000000" w:themeColor="text1"/>
          <w:lang w:val="es-ES_tradnl"/>
        </w:rPr>
        <w:footnoteRef/>
      </w:r>
      <w:r w:rsidRPr="008E0355">
        <w:rPr>
          <w:color w:val="000000" w:themeColor="text1"/>
          <w:lang w:val="es-ES_tradnl"/>
        </w:rPr>
        <w:t xml:space="preserve"> </w:t>
      </w:r>
      <w:r w:rsidRPr="008E0355">
        <w:rPr>
          <w:color w:val="000000" w:themeColor="text1"/>
        </w:rPr>
        <w:t xml:space="preserve">Sentencia </w:t>
      </w:r>
      <w:r w:rsidRPr="008E0355">
        <w:rPr>
          <w:color w:val="000000" w:themeColor="text1"/>
          <w:lang w:val="es-ES_tradnl"/>
        </w:rPr>
        <w:t>SU-108 de 2018.</w:t>
      </w:r>
    </w:p>
  </w:footnote>
  <w:footnote w:id="164">
    <w:p w14:paraId="57E19C49" w14:textId="794BF03B" w:rsidR="00ED2175" w:rsidRPr="008E0355" w:rsidRDefault="00ED2175" w:rsidP="008E0355">
      <w:pPr>
        <w:pStyle w:val="Textonotapie"/>
        <w:jc w:val="both"/>
        <w:rPr>
          <w:lang w:val="es-ES_tradnl"/>
        </w:rPr>
      </w:pPr>
      <w:r w:rsidRPr="008E0355">
        <w:rPr>
          <w:rStyle w:val="Refdenotaalpie"/>
        </w:rPr>
        <w:footnoteRef/>
      </w:r>
      <w:r w:rsidRPr="008E0355">
        <w:t xml:space="preserve"> </w:t>
      </w:r>
      <w:r w:rsidR="000620C0" w:rsidRPr="008E0355">
        <w:rPr>
          <w:color w:val="000000" w:themeColor="text1"/>
        </w:rPr>
        <w:t>Sentencia</w:t>
      </w:r>
      <w:r w:rsidR="00CB6822" w:rsidRPr="008E0355">
        <w:rPr>
          <w:color w:val="000000" w:themeColor="text1"/>
        </w:rPr>
        <w:t>s</w:t>
      </w:r>
      <w:r w:rsidR="000620C0" w:rsidRPr="008E0355">
        <w:rPr>
          <w:color w:val="000000" w:themeColor="text1"/>
        </w:rPr>
        <w:t xml:space="preserve"> </w:t>
      </w:r>
      <w:r w:rsidR="000620C0" w:rsidRPr="008E0355">
        <w:rPr>
          <w:color w:val="000000" w:themeColor="text1"/>
          <w:lang w:val="es-ES_tradnl"/>
        </w:rPr>
        <w:t>SU-</w:t>
      </w:r>
      <w:r w:rsidR="00CB6822" w:rsidRPr="008E0355">
        <w:rPr>
          <w:color w:val="000000" w:themeColor="text1"/>
          <w:lang w:val="es-ES_tradnl"/>
        </w:rPr>
        <w:t>961</w:t>
      </w:r>
      <w:r w:rsidR="000620C0" w:rsidRPr="008E0355">
        <w:rPr>
          <w:color w:val="000000" w:themeColor="text1"/>
          <w:lang w:val="es-ES_tradnl"/>
        </w:rPr>
        <w:t xml:space="preserve"> de </w:t>
      </w:r>
      <w:r w:rsidR="00CB6822" w:rsidRPr="008E0355">
        <w:rPr>
          <w:color w:val="000000" w:themeColor="text1"/>
          <w:lang w:val="es-ES_tradnl"/>
        </w:rPr>
        <w:t xml:space="preserve">1991 y SU-439 de </w:t>
      </w:r>
      <w:r w:rsidR="00955984" w:rsidRPr="008E0355">
        <w:rPr>
          <w:color w:val="000000" w:themeColor="text1"/>
          <w:lang w:val="es-ES_tradnl"/>
        </w:rPr>
        <w:t>2017.</w:t>
      </w:r>
    </w:p>
  </w:footnote>
  <w:footnote w:id="165">
    <w:p w14:paraId="7995F2A5" w14:textId="77777777" w:rsidR="00F849AA" w:rsidRPr="008E0355" w:rsidRDefault="00F849AA" w:rsidP="008E0355">
      <w:pPr>
        <w:pStyle w:val="Textonotapie"/>
        <w:jc w:val="both"/>
        <w:rPr>
          <w:color w:val="000000" w:themeColor="text1"/>
          <w:lang w:val="es-ES"/>
        </w:rPr>
      </w:pPr>
      <w:r w:rsidRPr="008E0355">
        <w:rPr>
          <w:rStyle w:val="Refdenotaalpie"/>
          <w:color w:val="000000" w:themeColor="text1"/>
        </w:rPr>
        <w:footnoteRef/>
      </w:r>
      <w:r w:rsidRPr="008E0355">
        <w:rPr>
          <w:color w:val="000000" w:themeColor="text1"/>
        </w:rPr>
        <w:t xml:space="preserve"> </w:t>
      </w:r>
      <w:r w:rsidRPr="008E0355">
        <w:rPr>
          <w:color w:val="000000" w:themeColor="text1"/>
          <w:lang w:val="es-ES"/>
        </w:rPr>
        <w:t>Sentencia SU-391 de 2016.</w:t>
      </w:r>
    </w:p>
  </w:footnote>
  <w:footnote w:id="166">
    <w:p w14:paraId="088A8F64" w14:textId="77777777" w:rsidR="00F849AA" w:rsidRPr="008E0355" w:rsidRDefault="00F849AA" w:rsidP="008E0355">
      <w:pPr>
        <w:pStyle w:val="Textonotapie"/>
        <w:jc w:val="both"/>
        <w:rPr>
          <w:color w:val="000000" w:themeColor="text1"/>
        </w:rPr>
      </w:pPr>
      <w:r w:rsidRPr="008E0355">
        <w:rPr>
          <w:rStyle w:val="Refdenotaalpie"/>
          <w:color w:val="000000" w:themeColor="text1"/>
        </w:rPr>
        <w:footnoteRef/>
      </w:r>
      <w:r w:rsidRPr="008E0355">
        <w:rPr>
          <w:color w:val="000000" w:themeColor="text1"/>
        </w:rPr>
        <w:t xml:space="preserve"> Sentencia T-307 de 2017.</w:t>
      </w:r>
    </w:p>
  </w:footnote>
  <w:footnote w:id="167">
    <w:p w14:paraId="46ABB4F0" w14:textId="77777777" w:rsidR="00F849AA" w:rsidRPr="008E0355" w:rsidRDefault="00F849AA" w:rsidP="008E0355">
      <w:pPr>
        <w:pStyle w:val="Textonotapie"/>
        <w:jc w:val="both"/>
        <w:rPr>
          <w:color w:val="000000" w:themeColor="text1"/>
          <w:lang w:val="es-MX"/>
        </w:rPr>
      </w:pPr>
      <w:r w:rsidRPr="008E0355">
        <w:rPr>
          <w:rStyle w:val="Refdenotaalpie"/>
          <w:color w:val="000000" w:themeColor="text1"/>
        </w:rPr>
        <w:footnoteRef/>
      </w:r>
      <w:r w:rsidRPr="008E0355">
        <w:rPr>
          <w:color w:val="000000" w:themeColor="text1"/>
        </w:rPr>
        <w:t xml:space="preserve"> S</w:t>
      </w:r>
      <w:r w:rsidRPr="008E0355">
        <w:rPr>
          <w:color w:val="000000" w:themeColor="text1"/>
          <w:lang w:val="es-MX"/>
        </w:rPr>
        <w:t>entencia T-277 de 2015.</w:t>
      </w:r>
    </w:p>
  </w:footnote>
  <w:footnote w:id="168">
    <w:p w14:paraId="44492B36" w14:textId="7FE98F31" w:rsidR="00F849AA" w:rsidRPr="008E0355" w:rsidRDefault="00F849AA" w:rsidP="008E0355">
      <w:pPr>
        <w:pStyle w:val="Textonotapie"/>
        <w:jc w:val="both"/>
        <w:rPr>
          <w:color w:val="000000" w:themeColor="text1"/>
          <w:lang w:val="es-MX"/>
        </w:rPr>
      </w:pPr>
      <w:r w:rsidRPr="008E0355">
        <w:rPr>
          <w:rStyle w:val="Refdenotaalpie"/>
          <w:color w:val="000000" w:themeColor="text1"/>
        </w:rPr>
        <w:footnoteRef/>
      </w:r>
      <w:r w:rsidRPr="008E0355">
        <w:rPr>
          <w:color w:val="000000" w:themeColor="text1"/>
        </w:rPr>
        <w:t xml:space="preserve"> </w:t>
      </w:r>
      <w:r w:rsidRPr="008E0355">
        <w:rPr>
          <w:color w:val="000000" w:themeColor="text1"/>
          <w:lang w:val="es-MX"/>
        </w:rPr>
        <w:t>Sentencia T-219 de 2012.</w:t>
      </w:r>
    </w:p>
  </w:footnote>
  <w:footnote w:id="169">
    <w:p w14:paraId="1DEACA4C" w14:textId="77777777" w:rsidR="00877210" w:rsidRPr="008E0355" w:rsidRDefault="00877210" w:rsidP="008E0355">
      <w:pPr>
        <w:pStyle w:val="Textonotapie"/>
        <w:jc w:val="both"/>
        <w:rPr>
          <w:lang w:val="es-ES_tradnl"/>
        </w:rPr>
      </w:pPr>
      <w:r w:rsidRPr="008E0355">
        <w:rPr>
          <w:rStyle w:val="Refdenotaalpie"/>
        </w:rPr>
        <w:footnoteRef/>
      </w:r>
      <w:r w:rsidRPr="008E0355">
        <w:t xml:space="preserve"> </w:t>
      </w:r>
      <w:r w:rsidRPr="008E0355">
        <w:rPr>
          <w:color w:val="000000" w:themeColor="text1"/>
        </w:rPr>
        <w:t>Expediente digital T11204697. Archivo “011 Rta. COMPENSAR.pdf”, p. 7.</w:t>
      </w:r>
    </w:p>
  </w:footnote>
  <w:footnote w:id="170">
    <w:p w14:paraId="33E7AC91" w14:textId="77777777" w:rsidR="003A3655" w:rsidRPr="008E0355" w:rsidRDefault="003A3655" w:rsidP="008E0355">
      <w:pPr>
        <w:pStyle w:val="Textonotapie"/>
        <w:jc w:val="both"/>
        <w:rPr>
          <w:color w:val="000000" w:themeColor="text1"/>
          <w:lang w:val="es-ES_tradnl"/>
        </w:rPr>
      </w:pPr>
      <w:r w:rsidRPr="008E0355">
        <w:rPr>
          <w:rStyle w:val="Refdenotaalpie"/>
          <w:color w:val="000000" w:themeColor="text1"/>
        </w:rPr>
        <w:footnoteRef/>
      </w:r>
      <w:r w:rsidRPr="008E0355">
        <w:rPr>
          <w:color w:val="000000" w:themeColor="text1"/>
        </w:rPr>
        <w:t xml:space="preserve"> Sentencias SU-075 de 2018, T-462 de 2022 y T-233 de 2023, entre otras.</w:t>
      </w:r>
    </w:p>
  </w:footnote>
  <w:footnote w:id="171">
    <w:p w14:paraId="59D400A1" w14:textId="77777777" w:rsidR="003A3655" w:rsidRPr="008E0355" w:rsidRDefault="003A3655" w:rsidP="008E0355">
      <w:pPr>
        <w:pStyle w:val="Textonotapie"/>
        <w:jc w:val="both"/>
        <w:rPr>
          <w:color w:val="000000" w:themeColor="text1"/>
        </w:rPr>
      </w:pPr>
      <w:r w:rsidRPr="008E0355">
        <w:rPr>
          <w:rStyle w:val="Refdenotaalpie"/>
          <w:color w:val="000000" w:themeColor="text1"/>
        </w:rPr>
        <w:footnoteRef/>
      </w:r>
      <w:r w:rsidRPr="008E0355">
        <w:rPr>
          <w:color w:val="000000" w:themeColor="text1"/>
        </w:rPr>
        <w:t xml:space="preserve"> Sentencias T-171 de 2021 y T-471 de 2017. </w:t>
      </w:r>
      <w:r w:rsidRPr="008E0355">
        <w:rPr>
          <w:i/>
          <w:iCs/>
          <w:color w:val="000000" w:themeColor="text1"/>
        </w:rPr>
        <w:t>Cfr.</w:t>
      </w:r>
      <w:r w:rsidRPr="008E0355">
        <w:rPr>
          <w:color w:val="000000" w:themeColor="text1"/>
        </w:rPr>
        <w:t> Sentencia SU-016 de 2021.</w:t>
      </w:r>
    </w:p>
  </w:footnote>
  <w:footnote w:id="172">
    <w:p w14:paraId="3529050B" w14:textId="77777777" w:rsidR="003A3655" w:rsidRPr="008E0355" w:rsidRDefault="003A3655" w:rsidP="008E0355">
      <w:pPr>
        <w:pStyle w:val="Textonotapie"/>
        <w:jc w:val="both"/>
        <w:rPr>
          <w:color w:val="000000" w:themeColor="text1"/>
          <w:lang w:val="es-ES"/>
        </w:rPr>
      </w:pPr>
      <w:r w:rsidRPr="008E0355">
        <w:rPr>
          <w:rStyle w:val="Refdenotaalpie"/>
          <w:color w:val="000000" w:themeColor="text1"/>
        </w:rPr>
        <w:footnoteRef/>
      </w:r>
      <w:r w:rsidRPr="008E0355">
        <w:rPr>
          <w:color w:val="000000" w:themeColor="text1"/>
        </w:rPr>
        <w:t xml:space="preserve"> </w:t>
      </w:r>
      <w:r w:rsidRPr="008E0355">
        <w:rPr>
          <w:color w:val="000000" w:themeColor="text1"/>
          <w:lang w:val="es-ES"/>
        </w:rPr>
        <w:t>Sentencias T-171 de 2021 y T-956 de 2013.</w:t>
      </w:r>
    </w:p>
  </w:footnote>
  <w:footnote w:id="173">
    <w:p w14:paraId="01B347B3" w14:textId="77777777" w:rsidR="003A3655" w:rsidRPr="008E0355" w:rsidRDefault="003A3655" w:rsidP="008E0355">
      <w:pPr>
        <w:pStyle w:val="Textonotapie"/>
        <w:jc w:val="both"/>
        <w:rPr>
          <w:color w:val="000000" w:themeColor="text1"/>
          <w:lang w:val="es-ES"/>
        </w:rPr>
      </w:pPr>
      <w:r w:rsidRPr="008E0355">
        <w:rPr>
          <w:rStyle w:val="Refdenotaalpie"/>
          <w:color w:val="000000" w:themeColor="text1"/>
        </w:rPr>
        <w:footnoteRef/>
      </w:r>
      <w:r w:rsidRPr="008E0355">
        <w:rPr>
          <w:color w:val="000000" w:themeColor="text1"/>
        </w:rPr>
        <w:t xml:space="preserve"> </w:t>
      </w:r>
      <w:r w:rsidRPr="008E0355">
        <w:rPr>
          <w:color w:val="000000" w:themeColor="text1"/>
          <w:lang w:val="es-ES"/>
        </w:rPr>
        <w:t>Sentencias T-171 de 2021, T-020 de 2021 y T-391 de 2018.</w:t>
      </w:r>
    </w:p>
  </w:footnote>
  <w:footnote w:id="174">
    <w:p w14:paraId="55D24331" w14:textId="77777777" w:rsidR="003A3655" w:rsidRPr="008E0355" w:rsidRDefault="003A3655" w:rsidP="008E0355">
      <w:pPr>
        <w:pStyle w:val="Textonotapie"/>
        <w:jc w:val="both"/>
        <w:rPr>
          <w:color w:val="000000" w:themeColor="text1"/>
          <w:lang w:val="es-ES"/>
        </w:rPr>
      </w:pPr>
      <w:r w:rsidRPr="008E0355">
        <w:rPr>
          <w:rStyle w:val="Refdenotaalpie"/>
          <w:color w:val="000000" w:themeColor="text1"/>
        </w:rPr>
        <w:footnoteRef/>
      </w:r>
      <w:r w:rsidRPr="008E0355">
        <w:rPr>
          <w:color w:val="000000" w:themeColor="text1"/>
        </w:rPr>
        <w:t xml:space="preserve"> </w:t>
      </w:r>
      <w:r w:rsidRPr="008E0355">
        <w:rPr>
          <w:color w:val="000000" w:themeColor="text1"/>
          <w:lang w:val="es-ES"/>
        </w:rPr>
        <w:t xml:space="preserve">Sentencia T-020 de 2021. </w:t>
      </w:r>
    </w:p>
  </w:footnote>
  <w:footnote w:id="175">
    <w:p w14:paraId="7E688C3C" w14:textId="77777777" w:rsidR="003A3655" w:rsidRPr="008E0355" w:rsidRDefault="003A3655" w:rsidP="008E0355">
      <w:pPr>
        <w:pStyle w:val="Textonotapie"/>
        <w:jc w:val="both"/>
        <w:rPr>
          <w:color w:val="000000" w:themeColor="text1"/>
        </w:rPr>
      </w:pPr>
      <w:r w:rsidRPr="008E0355">
        <w:rPr>
          <w:rStyle w:val="Refdenotaalpie"/>
          <w:color w:val="000000" w:themeColor="text1"/>
        </w:rPr>
        <w:footnoteRef/>
      </w:r>
      <w:r w:rsidRPr="008E0355">
        <w:rPr>
          <w:color w:val="000000" w:themeColor="text1"/>
        </w:rPr>
        <w:t xml:space="preserve"> Sentencia SU-016 de 2021.</w:t>
      </w:r>
    </w:p>
  </w:footnote>
  <w:footnote w:id="176">
    <w:p w14:paraId="0BD8DE0C" w14:textId="77777777" w:rsidR="003A3655" w:rsidRPr="008E0355" w:rsidRDefault="003A3655" w:rsidP="008E0355">
      <w:pPr>
        <w:pStyle w:val="Textonotapie"/>
        <w:jc w:val="both"/>
        <w:rPr>
          <w:color w:val="000000" w:themeColor="text1"/>
          <w:lang w:val="es-ES"/>
        </w:rPr>
      </w:pPr>
      <w:r w:rsidRPr="008E0355">
        <w:rPr>
          <w:rStyle w:val="Refdenotaalpie"/>
          <w:color w:val="000000" w:themeColor="text1"/>
        </w:rPr>
        <w:footnoteRef/>
      </w:r>
      <w:r w:rsidRPr="008E0355">
        <w:rPr>
          <w:color w:val="000000" w:themeColor="text1"/>
        </w:rPr>
        <w:t xml:space="preserve"> </w:t>
      </w:r>
      <w:r w:rsidRPr="008E0355">
        <w:rPr>
          <w:color w:val="000000" w:themeColor="text1"/>
          <w:lang w:val="es-ES"/>
        </w:rPr>
        <w:t>Sentencias T-171 de 2021, T-020 de 2021 y T-391 de 2018.</w:t>
      </w:r>
    </w:p>
  </w:footnote>
  <w:footnote w:id="177">
    <w:p w14:paraId="19CB3CC4" w14:textId="77777777" w:rsidR="003A3655" w:rsidRPr="008E0355" w:rsidRDefault="003A3655" w:rsidP="008E0355">
      <w:pPr>
        <w:pStyle w:val="Textonotapie"/>
        <w:jc w:val="both"/>
        <w:rPr>
          <w:color w:val="000000" w:themeColor="text1"/>
        </w:rPr>
      </w:pPr>
      <w:r w:rsidRPr="008E0355">
        <w:rPr>
          <w:rStyle w:val="Refdenotaalpie"/>
          <w:color w:val="000000" w:themeColor="text1"/>
        </w:rPr>
        <w:footnoteRef/>
      </w:r>
      <w:r w:rsidRPr="008E0355">
        <w:rPr>
          <w:color w:val="000000" w:themeColor="text1"/>
        </w:rPr>
        <w:t xml:space="preserve"> Sentencia T-471 de 2017.</w:t>
      </w:r>
    </w:p>
  </w:footnote>
  <w:footnote w:id="178">
    <w:p w14:paraId="5D5A26B8" w14:textId="2171ABAC" w:rsidR="000D6C9B" w:rsidRPr="008E0355" w:rsidRDefault="000D6C9B" w:rsidP="008E0355">
      <w:pPr>
        <w:pStyle w:val="Textonotapie"/>
        <w:jc w:val="both"/>
      </w:pPr>
      <w:r w:rsidRPr="008E0355">
        <w:rPr>
          <w:rStyle w:val="Refdenotaalpie"/>
        </w:rPr>
        <w:footnoteRef/>
      </w:r>
      <w:r w:rsidRPr="008E0355">
        <w:t xml:space="preserve"> Al respecto, el apartado a) del artículo 41 de la Ley 1122 de 2007, modificado por el artículo 6 de la Ley 1949 de 2019 instituye que la SNS podrá “conocer y fallar en derecho” aquellas controversias relacionadas con la “[c]obertura de los servicios, tecnologías en salud o procedimientos incluidos en el Plan de Beneficios en Salud (Plan Obligatorio de Salud), cuando su negativa por parte de las Entidades Promotoras de Salud o entidades que se les asimilen ponga en riesgo o amenace la salud del usuario, consultando la Constitución Política y las normas que regulen la materia”</w:t>
      </w:r>
    </w:p>
  </w:footnote>
  <w:footnote w:id="179">
    <w:p w14:paraId="3862AA9F" w14:textId="73BCBDFE" w:rsidR="000D6C9B" w:rsidRPr="008E0355" w:rsidRDefault="000D6C9B" w:rsidP="008E0355">
      <w:pPr>
        <w:pStyle w:val="Textonotapie"/>
        <w:jc w:val="both"/>
      </w:pPr>
      <w:r w:rsidRPr="008E0355">
        <w:rPr>
          <w:rStyle w:val="Refdenotaalpie"/>
        </w:rPr>
        <w:footnoteRef/>
      </w:r>
      <w:r w:rsidRPr="008E0355">
        <w:t xml:space="preserve"> </w:t>
      </w:r>
      <w:r w:rsidR="00877434" w:rsidRPr="008E0355">
        <w:t>Sentencias T-234 de 2013, T-014 de 2017 y T-218 de 2018, entre otras.</w:t>
      </w:r>
    </w:p>
  </w:footnote>
  <w:footnote w:id="180">
    <w:p w14:paraId="571BF0BD" w14:textId="61538CA2" w:rsidR="00E06197" w:rsidRPr="008E0355" w:rsidRDefault="00E06197" w:rsidP="008E0355">
      <w:pPr>
        <w:pStyle w:val="Textonotapie"/>
        <w:jc w:val="both"/>
      </w:pPr>
      <w:r w:rsidRPr="008E0355">
        <w:rPr>
          <w:rStyle w:val="Refdenotaalpie"/>
        </w:rPr>
        <w:footnoteRef/>
      </w:r>
      <w:r w:rsidRPr="008E0355">
        <w:t xml:space="preserve"> Al respecto, el apartado e) del artículo 41 de la Ley 1122 de 2007, modificado por el artículo 6 de la Ley 1949 de 2019 prevé que la SNS podrá “conocer y fallar en derecho” aquellos “[c]onflictos entre las Entidades Administradoras de Planes de Beneficios y/o entidades que se le asimilen y sus usuarios por la garantía de la prestación de los servicios y tecnologías no incluidas en el Plan de Beneficios, con excepción de aquellos expresamente excluidos de la financiación con recursos públicos asignados a la salud”. Al respecto, la Corte Constitucional ha señalado que este “no se entenderá como un medio idóneo y eficaz para la protección inmediata de los derechos fundamentales de los usuarios del [SGSSS] y, en consecuencia, la acción de tutela será el medio adecuado para garantizar dichos derechos”. Cfr. Sentencia SU-508 de 2020.</w:t>
      </w:r>
    </w:p>
  </w:footnote>
  <w:footnote w:id="181">
    <w:p w14:paraId="22244662" w14:textId="01BD2B0F" w:rsidR="00E06197" w:rsidRPr="008E0355" w:rsidRDefault="00E06197" w:rsidP="008E0355">
      <w:pPr>
        <w:pStyle w:val="Textonotapie"/>
        <w:jc w:val="both"/>
      </w:pPr>
      <w:r w:rsidRPr="008E0355">
        <w:rPr>
          <w:rStyle w:val="Refdenotaalpie"/>
        </w:rPr>
        <w:footnoteRef/>
      </w:r>
      <w:r w:rsidRPr="008E0355">
        <w:t xml:space="preserve"> </w:t>
      </w:r>
      <w:r w:rsidR="00927E8D" w:rsidRPr="008E0355">
        <w:t>Sentencia SU-508 de 2020.</w:t>
      </w:r>
    </w:p>
  </w:footnote>
  <w:footnote w:id="182">
    <w:p w14:paraId="1CBA39DC" w14:textId="3AD5F5D7" w:rsidR="00927E8D" w:rsidRPr="008E0355" w:rsidRDefault="00927E8D" w:rsidP="008E0355">
      <w:pPr>
        <w:pStyle w:val="Textonotapie"/>
        <w:jc w:val="both"/>
      </w:pPr>
      <w:r w:rsidRPr="008E0355">
        <w:rPr>
          <w:rStyle w:val="Refdenotaalpie"/>
        </w:rPr>
        <w:footnoteRef/>
      </w:r>
      <w:r w:rsidRPr="008E0355">
        <w:t xml:space="preserve"> Estas situaciones normativas “hacen referencia a posibles contenidos o vacíos normativos”, a saber: (i) el Legislador no previó cuál es el término para resolver el recurso de apelación, “ni el efecto en que se concede el recurso”; (ii) el mecanismo jurisdiccional “sólo procede ante la negativa por parte de las EPS, mas no en aquellos casos en los cuales existe una omisión o un silencio”; (iii) la “falta de determinación de un mecanismo que permita garantizar el cumplimiento de la decisión”, y, por último, (iv) el agente oficioso “debe prestar caución y la ratificación, so pena de dar por terminada la actuación, conforme al artículo 57 del Código General del Proceso”. Cfr. Sentencias SU-508 de 2020, T-061 de 2019 y T-218 de 2018, reiterada, entre otras, en las sentencias T-528 de 2019, T-527 de 2019 y T-025 de 2019.</w:t>
      </w:r>
    </w:p>
  </w:footnote>
  <w:footnote w:id="183">
    <w:p w14:paraId="346FA666" w14:textId="34489C9A" w:rsidR="00927E8D" w:rsidRPr="008E0355" w:rsidRDefault="00927E8D" w:rsidP="008E0355">
      <w:pPr>
        <w:pStyle w:val="Textonotapie"/>
        <w:jc w:val="both"/>
      </w:pPr>
      <w:r w:rsidRPr="008E0355">
        <w:rPr>
          <w:rStyle w:val="Refdenotaalpie"/>
        </w:rPr>
        <w:footnoteRef/>
      </w:r>
      <w:r w:rsidRPr="008E0355">
        <w:t xml:space="preserve"> </w:t>
      </w:r>
      <w:r w:rsidR="00BD1628" w:rsidRPr="008E0355">
        <w:t>Esta situación estructural se refiere a las “debilidades y falencias” del mecanismo, advertidas por la SNS en la audiencia pública del 6 de diciembre de 2018: “(i) para la entidad, en general, es imposible proferir decisiones jurisdiccionales en los 10 días que les otorga como término la ley; (ii) por lo anterior, existe un retraso de entre dos y tres años para solucionar de fondo las controversias conocidas por la entidad en todas sus sedes […]; (iii) en las oficinas regionales la problemática es aún mayor, pues la Superintendencia no cuenta con la capacidad logística y organizativa para dar solución a los problemas jurisdiccionales que se le presentan fuera de Bogotá, ya que carece de personal especializado suficiente en las regionales y posee una fuerte dependencia de la capital”. Cfr. Sentencias T-090 de 2021, T-021 de 2021, SU-508 de 2020, T-390 de 2020 y T-058 de 2020, entre otras, así como el auto 668 de 2018.</w:t>
      </w:r>
    </w:p>
  </w:footnote>
  <w:footnote w:id="184">
    <w:p w14:paraId="6F5659A8" w14:textId="6BC9F3C8" w:rsidR="00090D37" w:rsidRPr="008E0355" w:rsidRDefault="00090D37" w:rsidP="008E0355">
      <w:pPr>
        <w:pStyle w:val="Textonotapie"/>
        <w:jc w:val="both"/>
      </w:pPr>
      <w:r w:rsidRPr="008E0355">
        <w:rPr>
          <w:rStyle w:val="Refdenotaalpie"/>
        </w:rPr>
        <w:footnoteRef/>
      </w:r>
      <w:r w:rsidRPr="008E0355">
        <w:t xml:space="preserve"> Sentencia SU-508 de 2020.</w:t>
      </w:r>
    </w:p>
  </w:footnote>
  <w:footnote w:id="185">
    <w:p w14:paraId="5A789C0D" w14:textId="4AFA1839" w:rsidR="00090D37" w:rsidRPr="008E0355" w:rsidRDefault="00090D37" w:rsidP="008E0355">
      <w:pPr>
        <w:pStyle w:val="Textonotapie"/>
        <w:jc w:val="both"/>
      </w:pPr>
      <w:r w:rsidRPr="008E0355">
        <w:rPr>
          <w:rStyle w:val="Refdenotaalpie"/>
        </w:rPr>
        <w:footnoteRef/>
      </w:r>
      <w:r w:rsidRPr="008E0355">
        <w:t xml:space="preserve"> </w:t>
      </w:r>
      <w:r w:rsidR="00CF5EEF" w:rsidRPr="008E0355">
        <w:t>En relación con los sujetos de especial protección constitucional, el parágrafo del artículo 6 de la Ley dispuso que los principios del derecho fundamental a la salud “se deberán interpretar de manera armónica sin privilegiar alguno de ellos sobre los demás. Lo anterior no obsta para que sean adoptadas acciones afirmativas en beneficio de sujetos de especial protección constitucional como la promoción del interés superior de las niñas, niños y mujeres en estado de embarazo y personas de escasos recursos, grupos vulnerables y sujetos de especial protección”</w:t>
      </w:r>
    </w:p>
  </w:footnote>
  <w:footnote w:id="186">
    <w:p w14:paraId="428CC472" w14:textId="49CBF269" w:rsidR="00CF5EEF" w:rsidRPr="008E0355" w:rsidRDefault="00CF5EEF" w:rsidP="008E0355">
      <w:pPr>
        <w:pStyle w:val="Textonotapie"/>
        <w:jc w:val="both"/>
      </w:pPr>
      <w:r w:rsidRPr="008E0355">
        <w:rPr>
          <w:rStyle w:val="Refdenotaalpie"/>
        </w:rPr>
        <w:footnoteRef/>
      </w:r>
      <w:r w:rsidRPr="008E0355">
        <w:t xml:space="preserve"> </w:t>
      </w:r>
      <w:r w:rsidR="00437E14" w:rsidRPr="008E0355">
        <w:t>Sentencia SU-124 de 2018. Sobre el análisis de la condición de vulnerabilidad en el estudio de subsidiariedad, ver las sentencias T-398 de 2022, T-239 de 2022, T-138 de 2022, T-416 de 2021, T-255 de 2021, T-696 de 2017 y T-672 de 2017, entre otras.</w:t>
      </w:r>
    </w:p>
  </w:footnote>
  <w:footnote w:id="187">
    <w:p w14:paraId="466C4E38" w14:textId="4CD508E1" w:rsidR="002C7D68" w:rsidRPr="008E0355" w:rsidRDefault="002C7D68" w:rsidP="008E0355">
      <w:pPr>
        <w:pStyle w:val="Textonotapie"/>
        <w:jc w:val="both"/>
      </w:pPr>
      <w:r w:rsidRPr="008E0355">
        <w:rPr>
          <w:rStyle w:val="Refdenotaalpie"/>
        </w:rPr>
        <w:footnoteRef/>
      </w:r>
      <w:r w:rsidRPr="008E0355">
        <w:t xml:space="preserve"> </w:t>
      </w:r>
      <w:r w:rsidR="00926B6D" w:rsidRPr="008E0355">
        <w:t>S</w:t>
      </w:r>
      <w:r w:rsidR="00801BEA" w:rsidRPr="008E0355">
        <w:t>entencias T- 282 de 2008, T- 252 de 2017, T-431 de 2019, T-</w:t>
      </w:r>
      <w:r w:rsidR="00926B6D" w:rsidRPr="008E0355">
        <w:t xml:space="preserve">066 de 2020, </w:t>
      </w:r>
      <w:r w:rsidR="00801BEA" w:rsidRPr="008E0355">
        <w:t>entre otras.</w:t>
      </w:r>
    </w:p>
  </w:footnote>
  <w:footnote w:id="188">
    <w:p w14:paraId="609673E1" w14:textId="1936E056" w:rsidR="00926B6D" w:rsidRPr="008E0355" w:rsidRDefault="00926B6D" w:rsidP="008E0355">
      <w:pPr>
        <w:pStyle w:val="Textonotapie"/>
        <w:jc w:val="both"/>
      </w:pPr>
      <w:r w:rsidRPr="008E0355">
        <w:rPr>
          <w:rStyle w:val="Refdenotaalpie"/>
        </w:rPr>
        <w:footnoteRef/>
      </w:r>
      <w:r w:rsidRPr="008E0355">
        <w:t xml:space="preserve"> </w:t>
      </w:r>
      <w:r w:rsidR="00814CA5" w:rsidRPr="008E0355">
        <w:t>Sentencias T-177 de 2015 y T-066 de 2020.</w:t>
      </w:r>
    </w:p>
  </w:footnote>
  <w:footnote w:id="189">
    <w:p w14:paraId="64427724" w14:textId="1F57F9B4" w:rsidR="004163BB" w:rsidRPr="008E0355" w:rsidRDefault="004163BB" w:rsidP="008E0355">
      <w:pPr>
        <w:pStyle w:val="Textonotapie"/>
        <w:jc w:val="both"/>
      </w:pPr>
      <w:r w:rsidRPr="008E0355">
        <w:rPr>
          <w:rStyle w:val="Refdenotaalpie"/>
        </w:rPr>
        <w:footnoteRef/>
      </w:r>
      <w:r w:rsidRPr="008E0355">
        <w:t xml:space="preserve"> </w:t>
      </w:r>
      <w:r w:rsidR="00AB0BFE" w:rsidRPr="008E0355">
        <w:t>Sentencias T- 282 de 2008, T- 252 de 2017, T-431 de 2019, T-066 de 2020, entre otras.</w:t>
      </w:r>
    </w:p>
  </w:footnote>
  <w:footnote w:id="190">
    <w:p w14:paraId="5F21CDF0" w14:textId="5B969BF8" w:rsidR="00B00ABF" w:rsidRPr="008E0355" w:rsidRDefault="00B00ABF" w:rsidP="008E0355">
      <w:pPr>
        <w:pStyle w:val="Textonotapie"/>
        <w:jc w:val="both"/>
      </w:pPr>
      <w:r w:rsidRPr="008E0355">
        <w:rPr>
          <w:rStyle w:val="Refdenotaalpie"/>
        </w:rPr>
        <w:footnoteRef/>
      </w:r>
      <w:r w:rsidRPr="008E0355">
        <w:t xml:space="preserve"> La Sala Séptima reiterará las reglas dispuestas, entre otras, en las sentencias T-047 de 2023, T-086 de 2024 y T-016 de 2025.</w:t>
      </w:r>
    </w:p>
  </w:footnote>
  <w:footnote w:id="191">
    <w:p w14:paraId="1F0A3B7B" w14:textId="77777777" w:rsidR="00161C80" w:rsidRPr="008E0355" w:rsidRDefault="00161C80" w:rsidP="008E0355">
      <w:pPr>
        <w:pStyle w:val="Textonotapie"/>
        <w:jc w:val="both"/>
        <w:rPr>
          <w:lang w:val="es-ES_tradnl"/>
        </w:rPr>
      </w:pPr>
      <w:r w:rsidRPr="008E0355">
        <w:rPr>
          <w:rStyle w:val="Refdenotaalpie"/>
          <w:rFonts w:eastAsiaTheme="minorEastAsia"/>
        </w:rPr>
        <w:footnoteRef/>
      </w:r>
      <w:r w:rsidRPr="008E0355">
        <w:t xml:space="preserve"> </w:t>
      </w:r>
      <w:r w:rsidRPr="008E0355">
        <w:rPr>
          <w:lang w:val="es-ES_tradnl"/>
        </w:rPr>
        <w:t xml:space="preserve">Sentencia T-156 de 2021. </w:t>
      </w:r>
      <w:r w:rsidRPr="008E0355">
        <w:rPr>
          <w:i/>
          <w:iCs/>
          <w:lang w:val="es-ES_tradnl"/>
        </w:rPr>
        <w:t>Cfr.</w:t>
      </w:r>
      <w:r w:rsidRPr="008E0355">
        <w:rPr>
          <w:lang w:val="es-ES_tradnl"/>
        </w:rPr>
        <w:t xml:space="preserve"> T-235 de 2018</w:t>
      </w:r>
    </w:p>
  </w:footnote>
  <w:footnote w:id="192">
    <w:p w14:paraId="6698986D" w14:textId="77777777" w:rsidR="00161C80" w:rsidRPr="008E0355" w:rsidRDefault="00161C80" w:rsidP="008E0355">
      <w:pPr>
        <w:pStyle w:val="Textonotapie"/>
        <w:jc w:val="both"/>
        <w:rPr>
          <w:lang w:val="es-MX"/>
        </w:rPr>
      </w:pPr>
      <w:r w:rsidRPr="008E0355">
        <w:rPr>
          <w:rStyle w:val="Refdenotaalpie"/>
          <w:rFonts w:eastAsiaTheme="minorEastAsia"/>
        </w:rPr>
        <w:footnoteRef/>
      </w:r>
      <w:r w:rsidRPr="008E0355">
        <w:t xml:space="preserve"> </w:t>
      </w:r>
      <w:r w:rsidRPr="008E0355">
        <w:rPr>
          <w:lang w:val="es-MX"/>
        </w:rPr>
        <w:t xml:space="preserve">Ib. </w:t>
      </w:r>
      <w:r w:rsidRPr="008E0355">
        <w:rPr>
          <w:i/>
          <w:iCs/>
          <w:lang w:val="es-MX"/>
        </w:rPr>
        <w:t>Cfr</w:t>
      </w:r>
      <w:r w:rsidRPr="008E0355">
        <w:rPr>
          <w:lang w:val="es-MX"/>
        </w:rPr>
        <w:t xml:space="preserve">. Sentencias </w:t>
      </w:r>
      <w:r w:rsidRPr="008E0355">
        <w:rPr>
          <w:shd w:val="clear" w:color="auto" w:fill="FFFFFF"/>
        </w:rPr>
        <w:t xml:space="preserve">SU-124 de 2018, T-361 de 2014, T-134 de 2002 y T-544 de 2002, entre otras. Asimismo, </w:t>
      </w:r>
      <w:r w:rsidRPr="008E0355">
        <w:rPr>
          <w:i/>
          <w:iCs/>
          <w:shd w:val="clear" w:color="auto" w:fill="FFFFFF"/>
        </w:rPr>
        <w:t>cfr</w:t>
      </w:r>
      <w:r w:rsidRPr="008E0355">
        <w:rPr>
          <w:shd w:val="clear" w:color="auto" w:fill="FFFFFF"/>
        </w:rPr>
        <w:t>. LES, art. 2.</w:t>
      </w:r>
    </w:p>
  </w:footnote>
  <w:footnote w:id="193">
    <w:p w14:paraId="071C7707" w14:textId="77777777" w:rsidR="00161C80" w:rsidRPr="008E0355" w:rsidRDefault="00161C80" w:rsidP="008E0355">
      <w:pPr>
        <w:jc w:val="both"/>
        <w:rPr>
          <w:sz w:val="20"/>
          <w:szCs w:val="20"/>
        </w:rPr>
      </w:pPr>
      <w:r w:rsidRPr="008E0355">
        <w:rPr>
          <w:sz w:val="20"/>
          <w:szCs w:val="20"/>
          <w:vertAlign w:val="superscript"/>
        </w:rPr>
        <w:footnoteRef/>
      </w:r>
      <w:r w:rsidRPr="008E0355">
        <w:rPr>
          <w:sz w:val="20"/>
          <w:szCs w:val="20"/>
        </w:rPr>
        <w:t xml:space="preserve"> LES, arts. 1 y 2. </w:t>
      </w:r>
    </w:p>
  </w:footnote>
  <w:footnote w:id="194">
    <w:p w14:paraId="6A0EEA75" w14:textId="77777777" w:rsidR="00161C80" w:rsidRPr="008E0355" w:rsidRDefault="00161C80" w:rsidP="008E0355">
      <w:pPr>
        <w:pStyle w:val="Textonotapie"/>
        <w:jc w:val="both"/>
      </w:pPr>
      <w:r w:rsidRPr="008E0355">
        <w:rPr>
          <w:rStyle w:val="Refdenotaalpie"/>
          <w:rFonts w:eastAsiaTheme="minorEastAsia"/>
        </w:rPr>
        <w:footnoteRef/>
      </w:r>
      <w:r w:rsidRPr="008E0355">
        <w:t xml:space="preserve"> </w:t>
      </w:r>
      <w:r w:rsidRPr="008E0355">
        <w:rPr>
          <w:lang w:val="es-ES_tradnl"/>
        </w:rPr>
        <w:t xml:space="preserve">Sentencia T-156 de 2021. </w:t>
      </w:r>
      <w:r w:rsidRPr="008E0355">
        <w:rPr>
          <w:i/>
          <w:iCs/>
          <w:lang w:val="es-ES_tradnl"/>
        </w:rPr>
        <w:t>Cfr.</w:t>
      </w:r>
      <w:r w:rsidRPr="008E0355">
        <w:rPr>
          <w:lang w:val="es-ES_tradnl"/>
        </w:rPr>
        <w:t xml:space="preserve"> Sentencia T-235 de 2018.</w:t>
      </w:r>
    </w:p>
  </w:footnote>
  <w:footnote w:id="195">
    <w:p w14:paraId="718191F1" w14:textId="77777777" w:rsidR="004B660B" w:rsidRPr="008E0355" w:rsidRDefault="004B660B" w:rsidP="008E0355">
      <w:pPr>
        <w:pStyle w:val="Textonotapie"/>
        <w:jc w:val="both"/>
      </w:pPr>
      <w:r w:rsidRPr="008E0355">
        <w:rPr>
          <w:vertAlign w:val="superscript"/>
        </w:rPr>
        <w:footnoteRef/>
      </w:r>
      <w:r w:rsidRPr="008E0355">
        <w:t xml:space="preserve"> Sentencias T-156 de 2021 y SU-124 de 2018.</w:t>
      </w:r>
    </w:p>
  </w:footnote>
  <w:footnote w:id="196">
    <w:p w14:paraId="12C8D1E0" w14:textId="77777777" w:rsidR="004B660B" w:rsidRPr="008E0355" w:rsidRDefault="004B660B" w:rsidP="008E0355">
      <w:pPr>
        <w:pStyle w:val="Textonotapie"/>
        <w:jc w:val="both"/>
      </w:pPr>
      <w:r w:rsidRPr="008E0355">
        <w:rPr>
          <w:rStyle w:val="Refdenotaalpie"/>
          <w:rFonts w:eastAsiaTheme="minorEastAsia"/>
        </w:rPr>
        <w:footnoteRef/>
      </w:r>
      <w:r w:rsidRPr="008E0355">
        <w:t xml:space="preserve"> LES, art. 6.</w:t>
      </w:r>
    </w:p>
  </w:footnote>
  <w:footnote w:id="197">
    <w:p w14:paraId="3D283380" w14:textId="77777777" w:rsidR="004B660B" w:rsidRPr="008E0355" w:rsidRDefault="004B660B" w:rsidP="008E0355">
      <w:pPr>
        <w:pStyle w:val="Textonotapie"/>
        <w:jc w:val="both"/>
      </w:pPr>
      <w:r w:rsidRPr="008E0355">
        <w:rPr>
          <w:rStyle w:val="Refdenotaalpie"/>
          <w:rFonts w:eastAsiaTheme="minorEastAsia"/>
        </w:rPr>
        <w:footnoteRef/>
      </w:r>
      <w:r w:rsidRPr="008E0355">
        <w:t xml:space="preserve"> Se entiende por disponibilidad la obligación del Estado de “garantizar la existencia de servicios y tecnologías e instituciones en salud, así como de programas de salud personal médico y profesional competente”. </w:t>
      </w:r>
      <w:r w:rsidRPr="008E0355">
        <w:rPr>
          <w:i/>
          <w:iCs/>
        </w:rPr>
        <w:t xml:space="preserve">Cfr. </w:t>
      </w:r>
      <w:r w:rsidRPr="008E0355">
        <w:t>LES, art. 6.a.</w:t>
      </w:r>
    </w:p>
  </w:footnote>
  <w:footnote w:id="198">
    <w:p w14:paraId="4A4C8706" w14:textId="77777777" w:rsidR="004B660B" w:rsidRPr="008E0355" w:rsidRDefault="004B660B" w:rsidP="008E0355">
      <w:pPr>
        <w:pStyle w:val="Textonotapie"/>
        <w:jc w:val="both"/>
      </w:pPr>
      <w:r w:rsidRPr="008E0355">
        <w:rPr>
          <w:rStyle w:val="Refdenotaalpie"/>
          <w:rFonts w:eastAsiaTheme="minorEastAsia"/>
        </w:rPr>
        <w:footnoteRef/>
      </w:r>
      <w:r w:rsidRPr="008E0355">
        <w:t xml:space="preserve"> La aceptabilidad implica el respeto </w:t>
      </w:r>
      <w:r w:rsidRPr="008E0355">
        <w:rPr>
          <w:iCs/>
        </w:rPr>
        <w:t>“de la ética médica así como de las diversas culturas de las personas, minorías étnicas, pueblos y comunidades</w:t>
      </w:r>
      <w:r w:rsidRPr="008E0355">
        <w:t xml:space="preserve"> [respecto de sus] particularidades socioculturales y cosmovisión de la salud”. </w:t>
      </w:r>
      <w:r w:rsidRPr="008E0355">
        <w:rPr>
          <w:i/>
          <w:iCs/>
        </w:rPr>
        <w:t xml:space="preserve">Cfr. </w:t>
      </w:r>
      <w:r w:rsidRPr="008E0355">
        <w:t>LES, art. 6.b.</w:t>
      </w:r>
    </w:p>
  </w:footnote>
  <w:footnote w:id="199">
    <w:p w14:paraId="74E4BCA1" w14:textId="77777777" w:rsidR="004B660B" w:rsidRPr="008E0355" w:rsidRDefault="004B660B" w:rsidP="008E0355">
      <w:pPr>
        <w:pStyle w:val="Textonotapie"/>
        <w:jc w:val="both"/>
      </w:pPr>
      <w:r w:rsidRPr="008E0355">
        <w:rPr>
          <w:rStyle w:val="Refdenotaalpie"/>
          <w:rFonts w:eastAsiaTheme="minorEastAsia"/>
        </w:rPr>
        <w:footnoteRef/>
      </w:r>
      <w:r w:rsidRPr="008E0355">
        <w:t xml:space="preserve"> </w:t>
      </w:r>
      <w:r w:rsidRPr="008E0355">
        <w:rPr>
          <w:lang w:eastAsia="es-ES"/>
        </w:rPr>
        <w:t>La accesibilidad se divide en las facetas de no discriminación, accesibilidad física, accesibilidad económica y acceso a la información.</w:t>
      </w:r>
      <w:r w:rsidRPr="008E0355">
        <w:rPr>
          <w:i/>
          <w:iCs/>
        </w:rPr>
        <w:t xml:space="preserve"> Cfr</w:t>
      </w:r>
      <w:r w:rsidRPr="008E0355">
        <w:t xml:space="preserve">. LES, art. 6.c. Sentencia C-313 de 2014. </w:t>
      </w:r>
      <w:r w:rsidRPr="008E0355">
        <w:rPr>
          <w:lang w:val="es-ES_tradnl"/>
        </w:rPr>
        <w:t>Ver, Observación General 14 del Comité de Derechos Económicos, Sociales y Culturales de las Naciones Unidas.</w:t>
      </w:r>
    </w:p>
  </w:footnote>
  <w:footnote w:id="200">
    <w:p w14:paraId="06256953" w14:textId="77777777" w:rsidR="004B660B" w:rsidRPr="008E0355" w:rsidRDefault="004B660B" w:rsidP="008E0355">
      <w:pPr>
        <w:pStyle w:val="Textonotapie"/>
        <w:jc w:val="both"/>
      </w:pPr>
      <w:r w:rsidRPr="008E0355">
        <w:rPr>
          <w:rStyle w:val="Refdenotaalpie"/>
          <w:rFonts w:eastAsiaTheme="minorEastAsia"/>
        </w:rPr>
        <w:footnoteRef/>
      </w:r>
      <w:r w:rsidRPr="008E0355">
        <w:t xml:space="preserve"> La calidad e idoneidad profesional requiere que los establecimientos, servicios y tecnologías de salud estén </w:t>
      </w:r>
      <w:r w:rsidRPr="008E0355">
        <w:rPr>
          <w:iCs/>
        </w:rPr>
        <w:t>“centrados en el usuario, ser apropiados desde el punto de vista médico y técnico y responder a estándares de calidad aceptados por las comunidades científicas”.</w:t>
      </w:r>
      <w:r w:rsidRPr="008E0355">
        <w:t xml:space="preserve"> </w:t>
      </w:r>
      <w:r w:rsidRPr="008E0355">
        <w:rPr>
          <w:i/>
          <w:iCs/>
          <w:lang w:eastAsia="es-ES"/>
        </w:rPr>
        <w:t xml:space="preserve">Cfr. </w:t>
      </w:r>
      <w:r w:rsidRPr="008E0355">
        <w:t>LES, art. 6.d.</w:t>
      </w:r>
    </w:p>
  </w:footnote>
  <w:footnote w:id="201">
    <w:p w14:paraId="644639CA" w14:textId="77777777" w:rsidR="004B660B" w:rsidRPr="008E0355" w:rsidRDefault="004B660B" w:rsidP="008E0355">
      <w:pPr>
        <w:pStyle w:val="Textonotapie"/>
        <w:jc w:val="both"/>
      </w:pPr>
      <w:r w:rsidRPr="008E0355">
        <w:rPr>
          <w:rStyle w:val="Refdenotaalpie"/>
          <w:rFonts w:eastAsiaTheme="minorEastAsia"/>
        </w:rPr>
        <w:footnoteRef/>
      </w:r>
      <w:r w:rsidRPr="008E0355">
        <w:t xml:space="preserve"> La equidad </w:t>
      </w:r>
      <w:r w:rsidRPr="008E0355">
        <w:rPr>
          <w:iCs/>
        </w:rPr>
        <w:t>“exige que sobre los hogares más pobres no recaiga una carga desproporcionada, en lo que se refiere a los gastos de salud, en comparación con los hogares más ricos”.</w:t>
      </w:r>
      <w:r w:rsidRPr="008E0355">
        <w:t xml:space="preserve"> </w:t>
      </w:r>
      <w:r w:rsidRPr="008E0355">
        <w:rPr>
          <w:i/>
          <w:iCs/>
          <w:lang w:eastAsia="es-ES"/>
        </w:rPr>
        <w:t xml:space="preserve">Cfr. </w:t>
      </w:r>
      <w:r w:rsidRPr="008E0355">
        <w:t>Sentencias C-313 de 2014 y T-1233 de 2004.</w:t>
      </w:r>
    </w:p>
  </w:footnote>
  <w:footnote w:id="202">
    <w:p w14:paraId="7523F3C4" w14:textId="77777777" w:rsidR="004B660B" w:rsidRPr="008E0355" w:rsidRDefault="004B660B" w:rsidP="008E0355">
      <w:pPr>
        <w:pStyle w:val="Textonotapie"/>
        <w:jc w:val="both"/>
      </w:pPr>
      <w:r w:rsidRPr="008E0355">
        <w:rPr>
          <w:rStyle w:val="Refdenotaalpie"/>
          <w:rFonts w:eastAsiaTheme="minorEastAsia"/>
        </w:rPr>
        <w:footnoteRef/>
      </w:r>
      <w:r w:rsidRPr="008E0355">
        <w:t xml:space="preserve"> La continuidad </w:t>
      </w:r>
      <w:r w:rsidRPr="008E0355">
        <w:rPr>
          <w:lang w:eastAsia="es-ES"/>
        </w:rPr>
        <w:t xml:space="preserve">implica la prohibición de suspender el suministro de servicios, </w:t>
      </w:r>
      <w:r w:rsidRPr="008E0355">
        <w:rPr>
          <w:iCs/>
          <w:lang w:eastAsia="es-ES"/>
        </w:rPr>
        <w:t xml:space="preserve">“de tecnologías o condiciones de prestación del servicio en detrimento del derecho del afectado”. </w:t>
      </w:r>
      <w:r w:rsidRPr="008E0355">
        <w:rPr>
          <w:i/>
          <w:iCs/>
          <w:lang w:eastAsia="es-ES"/>
        </w:rPr>
        <w:t xml:space="preserve">Cfr. </w:t>
      </w:r>
      <w:r w:rsidRPr="008E0355">
        <w:rPr>
          <w:lang w:eastAsia="es-ES"/>
        </w:rPr>
        <w:t>Sentencia C-313 de 2014.</w:t>
      </w:r>
    </w:p>
  </w:footnote>
  <w:footnote w:id="203">
    <w:p w14:paraId="7F4B89EE" w14:textId="77777777" w:rsidR="004B660B" w:rsidRPr="008E0355" w:rsidRDefault="004B660B" w:rsidP="008E0355">
      <w:pPr>
        <w:pStyle w:val="Textonotapie"/>
        <w:jc w:val="both"/>
      </w:pPr>
      <w:r w:rsidRPr="008E0355">
        <w:rPr>
          <w:rStyle w:val="Refdenotaalpie"/>
          <w:rFonts w:eastAsiaTheme="minorEastAsia"/>
        </w:rPr>
        <w:footnoteRef/>
      </w:r>
      <w:r w:rsidRPr="008E0355">
        <w:t xml:space="preserve"> La oportunidad radica en la provisión sin dilaciones de los servicios y tecnologías en salud. </w:t>
      </w:r>
      <w:r w:rsidRPr="008E0355">
        <w:rPr>
          <w:i/>
          <w:iCs/>
          <w:lang w:eastAsia="es-ES"/>
        </w:rPr>
        <w:t xml:space="preserve">Cfr. </w:t>
      </w:r>
      <w:r w:rsidRPr="008E0355">
        <w:t>LES, art. 6.e.</w:t>
      </w:r>
    </w:p>
  </w:footnote>
  <w:footnote w:id="204">
    <w:p w14:paraId="0FF766AD" w14:textId="77777777" w:rsidR="004B660B" w:rsidRPr="008E0355" w:rsidRDefault="004B660B" w:rsidP="008E0355">
      <w:pPr>
        <w:pStyle w:val="Textonotapie"/>
        <w:jc w:val="both"/>
      </w:pPr>
      <w:r w:rsidRPr="008E0355">
        <w:rPr>
          <w:rStyle w:val="Refdenotaalpie"/>
          <w:rFonts w:eastAsiaTheme="minorEastAsia"/>
        </w:rPr>
        <w:footnoteRef/>
      </w:r>
      <w:r w:rsidRPr="008E0355">
        <w:t xml:space="preserve"> </w:t>
      </w:r>
      <w:r w:rsidRPr="008E0355">
        <w:rPr>
          <w:lang w:eastAsia="es-ES"/>
        </w:rPr>
        <w:t xml:space="preserve">La solidaridad implica que </w:t>
      </w:r>
      <w:r w:rsidRPr="008E0355">
        <w:rPr>
          <w:iCs/>
          <w:lang w:eastAsia="es-ES"/>
        </w:rPr>
        <w:t>“quienes no tienen recursos económicos para cotizar al sistema reciben la atención en salud y son beneficiados con los recursos”.</w:t>
      </w:r>
      <w:r w:rsidRPr="008E0355">
        <w:rPr>
          <w:lang w:eastAsia="es-ES"/>
        </w:rPr>
        <w:t xml:space="preserve"> </w:t>
      </w:r>
      <w:r w:rsidRPr="008E0355">
        <w:rPr>
          <w:i/>
          <w:iCs/>
          <w:lang w:eastAsia="es-ES"/>
        </w:rPr>
        <w:t xml:space="preserve">Cfr. </w:t>
      </w:r>
      <w:r w:rsidRPr="008E0355">
        <w:rPr>
          <w:lang w:eastAsia="es-ES"/>
        </w:rPr>
        <w:t>Sentencia C-130 de 2002.</w:t>
      </w:r>
    </w:p>
  </w:footnote>
  <w:footnote w:id="205">
    <w:p w14:paraId="212AAE07" w14:textId="77777777" w:rsidR="004B660B" w:rsidRPr="008E0355" w:rsidRDefault="004B660B" w:rsidP="008E0355">
      <w:pPr>
        <w:pStyle w:val="Textonotapie"/>
        <w:jc w:val="both"/>
        <w:rPr>
          <w:lang w:val="es-MX"/>
        </w:rPr>
      </w:pPr>
      <w:r w:rsidRPr="008E0355">
        <w:rPr>
          <w:rStyle w:val="Refdenotaalpie"/>
          <w:rFonts w:eastAsiaTheme="minorEastAsia"/>
        </w:rPr>
        <w:footnoteRef/>
      </w:r>
      <w:r w:rsidRPr="008E0355">
        <w:t xml:space="preserve"> </w:t>
      </w:r>
      <w:r w:rsidRPr="008E0355">
        <w:rPr>
          <w:lang w:val="es-MX"/>
        </w:rPr>
        <w:t>L</w:t>
      </w:r>
      <w:r w:rsidRPr="008E0355">
        <w:rPr>
          <w:lang w:eastAsia="es-ES"/>
        </w:rPr>
        <w:t xml:space="preserve">a eficiencia “procura por el mejor uso social y económico de los recursos, servicios y tecnologías en aras de garantizar el derecho a la salud para toda la población”. </w:t>
      </w:r>
      <w:r w:rsidRPr="008E0355">
        <w:rPr>
          <w:i/>
          <w:iCs/>
          <w:lang w:eastAsia="es-ES"/>
        </w:rPr>
        <w:t>Cfr</w:t>
      </w:r>
      <w:r w:rsidRPr="008E0355">
        <w:rPr>
          <w:lang w:eastAsia="es-ES"/>
        </w:rPr>
        <w:t>. Sentencias C-313 de 2014, C-130 de 2002, así como el artículo 6 de la LES.</w:t>
      </w:r>
    </w:p>
  </w:footnote>
  <w:footnote w:id="206">
    <w:p w14:paraId="7D62F857" w14:textId="77777777" w:rsidR="004B660B" w:rsidRPr="008E0355" w:rsidRDefault="004B660B" w:rsidP="008E0355">
      <w:pPr>
        <w:pStyle w:val="Textonotapie"/>
        <w:jc w:val="both"/>
        <w:rPr>
          <w:iCs/>
          <w:lang w:val="es-ES_tradnl"/>
        </w:rPr>
      </w:pPr>
      <w:r w:rsidRPr="008E0355">
        <w:rPr>
          <w:rStyle w:val="Refdenotaalpie"/>
          <w:rFonts w:eastAsiaTheme="minorEastAsia"/>
        </w:rPr>
        <w:footnoteRef/>
      </w:r>
      <w:r w:rsidRPr="008E0355">
        <w:t xml:space="preserve"> </w:t>
      </w:r>
      <w:r w:rsidRPr="008E0355">
        <w:rPr>
          <w:lang w:val="es-ES_tradnl"/>
        </w:rPr>
        <w:t xml:space="preserve">La universalidad radica en la obligación del </w:t>
      </w:r>
      <w:r w:rsidRPr="008E0355">
        <w:rPr>
          <w:iCs/>
          <w:lang w:val="es-ES_tradnl"/>
        </w:rPr>
        <w:t>“</w:t>
      </w:r>
      <w:r w:rsidRPr="008E0355">
        <w:rPr>
          <w:iCs/>
          <w:lang w:val="es-ES"/>
        </w:rPr>
        <w:t xml:space="preserve">–como sujeto pasivo principal del derecho a la seguridad social- debe garantizar las prestaciones de la seguridad social a todas las personas, sin ninguna discriminación, y en todas las etapas de la vida”. </w:t>
      </w:r>
      <w:r w:rsidRPr="008E0355">
        <w:rPr>
          <w:i/>
          <w:lang w:val="es-ES"/>
        </w:rPr>
        <w:t>Cfr.</w:t>
      </w:r>
      <w:r w:rsidRPr="008E0355">
        <w:rPr>
          <w:iCs/>
          <w:lang w:val="es-ES"/>
        </w:rPr>
        <w:t xml:space="preserve"> Sentencias C-313 de 2014 y C-258 de 2013.</w:t>
      </w:r>
    </w:p>
  </w:footnote>
  <w:footnote w:id="207">
    <w:p w14:paraId="58DE0B7A" w14:textId="77777777" w:rsidR="004B660B" w:rsidRPr="008E0355" w:rsidRDefault="004B660B" w:rsidP="008E0355">
      <w:pPr>
        <w:jc w:val="both"/>
        <w:rPr>
          <w:i/>
          <w:iCs/>
          <w:sz w:val="20"/>
          <w:szCs w:val="20"/>
        </w:rPr>
      </w:pPr>
      <w:r w:rsidRPr="008E0355">
        <w:rPr>
          <w:sz w:val="20"/>
          <w:szCs w:val="20"/>
          <w:vertAlign w:val="superscript"/>
        </w:rPr>
        <w:footnoteRef/>
      </w:r>
      <w:r w:rsidRPr="008E0355">
        <w:rPr>
          <w:sz w:val="20"/>
          <w:szCs w:val="20"/>
          <w:vertAlign w:val="superscript"/>
        </w:rPr>
        <w:t xml:space="preserve"> </w:t>
      </w:r>
      <w:r w:rsidRPr="008E0355">
        <w:rPr>
          <w:sz w:val="20"/>
          <w:szCs w:val="20"/>
        </w:rPr>
        <w:t>LES, art. 6.</w:t>
      </w:r>
    </w:p>
  </w:footnote>
  <w:footnote w:id="208">
    <w:p w14:paraId="596B3A7C" w14:textId="77777777" w:rsidR="004B660B" w:rsidRPr="008E0355" w:rsidRDefault="004B660B" w:rsidP="008E0355">
      <w:pPr>
        <w:pStyle w:val="Textonotapie"/>
        <w:jc w:val="both"/>
        <w:rPr>
          <w:lang w:val="es-ES"/>
        </w:rPr>
      </w:pPr>
      <w:r w:rsidRPr="008E0355">
        <w:rPr>
          <w:rStyle w:val="Refdenotaalpie"/>
          <w:rFonts w:eastAsiaTheme="minorEastAsia"/>
        </w:rPr>
        <w:footnoteRef/>
      </w:r>
      <w:r w:rsidRPr="008E0355">
        <w:rPr>
          <w:i/>
          <w:iCs/>
          <w:lang w:val="es-ES"/>
        </w:rPr>
        <w:t xml:space="preserve"> </w:t>
      </w:r>
      <w:r w:rsidRPr="008E0355">
        <w:rPr>
          <w:lang w:val="es-ES"/>
        </w:rPr>
        <w:t xml:space="preserve">Sentencia C-313 de 2014. </w:t>
      </w:r>
      <w:r w:rsidRPr="008E0355">
        <w:rPr>
          <w:i/>
          <w:iCs/>
          <w:lang w:val="es-ES"/>
        </w:rPr>
        <w:t>Cfr</w:t>
      </w:r>
      <w:r w:rsidRPr="008E0355">
        <w:rPr>
          <w:lang w:val="es-ES"/>
        </w:rPr>
        <w:t>, entre otras, la sentencia T-156 de 2021.</w:t>
      </w:r>
    </w:p>
  </w:footnote>
  <w:footnote w:id="209">
    <w:p w14:paraId="16647EDF" w14:textId="77777777" w:rsidR="00DB4271" w:rsidRPr="008E0355" w:rsidRDefault="00DB4271" w:rsidP="008E0355">
      <w:pPr>
        <w:pStyle w:val="Textonotapie"/>
        <w:jc w:val="both"/>
        <w:rPr>
          <w:lang w:val="es-ES_tradnl"/>
        </w:rPr>
      </w:pPr>
      <w:r w:rsidRPr="008E0355">
        <w:rPr>
          <w:rStyle w:val="Refdenotaalpie"/>
          <w:rFonts w:eastAsiaTheme="minorEastAsia"/>
        </w:rPr>
        <w:footnoteRef/>
      </w:r>
      <w:r w:rsidRPr="008E0355">
        <w:t xml:space="preserve"> </w:t>
      </w:r>
      <w:r w:rsidRPr="008E0355">
        <w:rPr>
          <w:lang w:val="es-ES_tradnl"/>
        </w:rPr>
        <w:t>LES, art. 10.</w:t>
      </w:r>
    </w:p>
  </w:footnote>
  <w:footnote w:id="210">
    <w:p w14:paraId="28640036" w14:textId="77777777" w:rsidR="00DB4271" w:rsidRPr="008E0355" w:rsidRDefault="00DB4271" w:rsidP="008E0355">
      <w:pPr>
        <w:pStyle w:val="Textonotapie"/>
        <w:jc w:val="both"/>
      </w:pPr>
      <w:r w:rsidRPr="008E0355">
        <w:rPr>
          <w:vertAlign w:val="superscript"/>
        </w:rPr>
        <w:footnoteRef/>
      </w:r>
      <w:r w:rsidRPr="008E0355">
        <w:t xml:space="preserve"> </w:t>
      </w:r>
      <w:r w:rsidRPr="008E0355">
        <w:rPr>
          <w:lang w:val="es-ES"/>
        </w:rPr>
        <w:t xml:space="preserve">Sentencia T-156 de 2021. </w:t>
      </w:r>
    </w:p>
  </w:footnote>
  <w:footnote w:id="211">
    <w:p w14:paraId="1F68F13C" w14:textId="77777777" w:rsidR="00DB4271" w:rsidRPr="008E0355" w:rsidRDefault="00DB4271" w:rsidP="008E0355">
      <w:pPr>
        <w:pStyle w:val="Textonotapie"/>
        <w:jc w:val="both"/>
      </w:pPr>
      <w:r w:rsidRPr="008E0355">
        <w:rPr>
          <w:vertAlign w:val="superscript"/>
        </w:rPr>
        <w:footnoteRef/>
      </w:r>
      <w:r w:rsidRPr="008E0355">
        <w:t xml:space="preserve"> </w:t>
      </w:r>
      <w:r w:rsidRPr="008E0355">
        <w:rPr>
          <w:lang w:val="es-ES"/>
        </w:rPr>
        <w:t xml:space="preserve">Ib. </w:t>
      </w:r>
      <w:r w:rsidRPr="008E0355">
        <w:rPr>
          <w:i/>
          <w:iCs/>
          <w:lang w:val="es-ES"/>
        </w:rPr>
        <w:t>Cfr</w:t>
      </w:r>
      <w:r w:rsidRPr="008E0355">
        <w:rPr>
          <w:lang w:val="es-ES"/>
        </w:rPr>
        <w:t xml:space="preserve">. Sentencia T-017 de 2021. </w:t>
      </w:r>
    </w:p>
  </w:footnote>
  <w:footnote w:id="212">
    <w:p w14:paraId="09D07410" w14:textId="77777777" w:rsidR="0021122A" w:rsidRPr="008E0355" w:rsidRDefault="0021122A" w:rsidP="008E0355">
      <w:pPr>
        <w:pStyle w:val="Textonotapie"/>
        <w:jc w:val="both"/>
      </w:pPr>
      <w:r w:rsidRPr="008E0355">
        <w:rPr>
          <w:rStyle w:val="Refdenotaalpie"/>
          <w:rFonts w:eastAsiaTheme="minorEastAsia"/>
        </w:rPr>
        <w:footnoteRef/>
      </w:r>
      <w:r w:rsidRPr="008E0355">
        <w:t xml:space="preserve"> Sentencia T-365 de 2019. </w:t>
      </w:r>
      <w:r w:rsidRPr="008E0355">
        <w:rPr>
          <w:i/>
          <w:iCs/>
        </w:rPr>
        <w:t>Cfr.</w:t>
      </w:r>
      <w:r w:rsidRPr="008E0355">
        <w:t xml:space="preserve"> LES, art. 10, parágrafo.</w:t>
      </w:r>
    </w:p>
  </w:footnote>
  <w:footnote w:id="213">
    <w:p w14:paraId="1069AC20" w14:textId="77777777" w:rsidR="00F24B70" w:rsidRPr="008E0355" w:rsidRDefault="00F24B70" w:rsidP="008E0355">
      <w:pPr>
        <w:pStyle w:val="Textonotapie"/>
        <w:jc w:val="both"/>
      </w:pPr>
      <w:r w:rsidRPr="008E0355">
        <w:rPr>
          <w:vertAlign w:val="superscript"/>
        </w:rPr>
        <w:footnoteRef/>
      </w:r>
      <w:r w:rsidRPr="008E0355">
        <w:t xml:space="preserve"> </w:t>
      </w:r>
      <w:r w:rsidRPr="008E0355">
        <w:rPr>
          <w:lang w:val="es-ES"/>
        </w:rPr>
        <w:t xml:space="preserve">Sentencias T-047 de 2023, T-156 de 2021 y T-124 de 2019. De conformidad con la definición de la página web del Ministerio de Salud, el PBS “es el conjunto de servicios de salud (procedimientos, medicamentos, exámenes de laboratorio, imágenes diagnósticas) que las EPS deben garantizarle a todas las personas afiliadas al [SGSSS …], bien sea en el Régimen Contributivo o en el Subsidiado”. En línea: https://www.minsalud.gov.co/Lists/FAQ/DispForm.aspx?ID=1088&amp;ContentTypeId=0x01003F0A1BD895162D4599DC199234219AC7#:~:text=El%20Plan%20de%20Beneficios%20en%20Salud%20(antiguo%20POS)%20es%20el,R%C3%A9gimen%20Contributivo%20o%20en%20el </w:t>
      </w:r>
    </w:p>
  </w:footnote>
  <w:footnote w:id="214">
    <w:p w14:paraId="40FCF029" w14:textId="77777777" w:rsidR="00F24B70" w:rsidRPr="008E0355" w:rsidRDefault="00F24B70" w:rsidP="008E0355">
      <w:pPr>
        <w:jc w:val="both"/>
        <w:rPr>
          <w:sz w:val="20"/>
          <w:szCs w:val="20"/>
        </w:rPr>
      </w:pPr>
      <w:r w:rsidRPr="008E0355">
        <w:rPr>
          <w:sz w:val="20"/>
          <w:szCs w:val="20"/>
          <w:vertAlign w:val="superscript"/>
        </w:rPr>
        <w:footnoteRef/>
      </w:r>
      <w:r w:rsidRPr="008E0355">
        <w:rPr>
          <w:sz w:val="20"/>
          <w:szCs w:val="20"/>
        </w:rPr>
        <w:t xml:space="preserve"> LES, art. 15. </w:t>
      </w:r>
      <w:r w:rsidRPr="008E0355">
        <w:rPr>
          <w:i/>
          <w:iCs/>
          <w:sz w:val="20"/>
          <w:szCs w:val="20"/>
        </w:rPr>
        <w:t>Cfr</w:t>
      </w:r>
      <w:r w:rsidRPr="008E0355">
        <w:rPr>
          <w:sz w:val="20"/>
          <w:szCs w:val="20"/>
        </w:rPr>
        <w:t>. Sentencias T-156 de 2021 y T-508 de 2019, entre otras.</w:t>
      </w:r>
    </w:p>
  </w:footnote>
  <w:footnote w:id="215">
    <w:p w14:paraId="42963900" w14:textId="77777777" w:rsidR="00F24B70" w:rsidRPr="008E0355" w:rsidRDefault="00F24B70" w:rsidP="008E0355">
      <w:pPr>
        <w:pStyle w:val="Textonotapie"/>
        <w:jc w:val="both"/>
      </w:pPr>
      <w:r w:rsidRPr="008E0355">
        <w:rPr>
          <w:vertAlign w:val="superscript"/>
        </w:rPr>
        <w:footnoteRef/>
      </w:r>
      <w:r w:rsidRPr="008E0355">
        <w:t xml:space="preserve"> </w:t>
      </w:r>
      <w:r w:rsidRPr="008E0355">
        <w:rPr>
          <w:lang w:val="es-ES"/>
        </w:rPr>
        <w:t xml:space="preserve">Sentencias T-156 de 2021 y T-001 de 2021. </w:t>
      </w:r>
      <w:r w:rsidRPr="008E0355">
        <w:t xml:space="preserve">Con todo, “[l]a concepción integral de la salud impone considerar que la atención de la enfermedad, su paliación y la rehabilitación de sus secuelas, puede cobijar servicios que prima facie han sido excluidos del Plan de Beneficios en Salud (PBS), cuando su finalidad esté relacionada con la recuperación o el mantenimiento vital de las personas”. </w:t>
      </w:r>
      <w:r w:rsidRPr="008E0355">
        <w:rPr>
          <w:i/>
          <w:iCs/>
        </w:rPr>
        <w:t>Cfr.</w:t>
      </w:r>
      <w:r w:rsidRPr="008E0355">
        <w:t xml:space="preserve"> Sentencia T-365 de 2019.</w:t>
      </w:r>
    </w:p>
  </w:footnote>
  <w:footnote w:id="216">
    <w:p w14:paraId="18158241" w14:textId="77777777" w:rsidR="00F24B70" w:rsidRPr="008E0355" w:rsidRDefault="00F24B70" w:rsidP="008E0355">
      <w:pPr>
        <w:jc w:val="both"/>
        <w:rPr>
          <w:sz w:val="20"/>
          <w:szCs w:val="20"/>
        </w:rPr>
      </w:pPr>
      <w:r w:rsidRPr="008E0355">
        <w:rPr>
          <w:sz w:val="20"/>
          <w:szCs w:val="20"/>
          <w:vertAlign w:val="superscript"/>
        </w:rPr>
        <w:footnoteRef/>
      </w:r>
      <w:r w:rsidRPr="008E0355">
        <w:rPr>
          <w:sz w:val="20"/>
          <w:szCs w:val="20"/>
        </w:rPr>
        <w:t xml:space="preserve"> LES, art. 15. </w:t>
      </w:r>
      <w:r w:rsidRPr="008E0355">
        <w:rPr>
          <w:i/>
          <w:iCs/>
          <w:sz w:val="20"/>
          <w:szCs w:val="20"/>
        </w:rPr>
        <w:t xml:space="preserve">Cfr. </w:t>
      </w:r>
      <w:r w:rsidRPr="008E0355">
        <w:rPr>
          <w:sz w:val="20"/>
          <w:szCs w:val="20"/>
        </w:rPr>
        <w:t>Sentencia SU-508 de 2020.</w:t>
      </w:r>
    </w:p>
  </w:footnote>
  <w:footnote w:id="217">
    <w:p w14:paraId="0C32B582" w14:textId="77777777" w:rsidR="00F24B70" w:rsidRPr="008E0355" w:rsidRDefault="00F24B70" w:rsidP="008E0355">
      <w:pPr>
        <w:jc w:val="both"/>
        <w:rPr>
          <w:sz w:val="20"/>
          <w:szCs w:val="20"/>
        </w:rPr>
      </w:pPr>
      <w:r w:rsidRPr="008E0355">
        <w:rPr>
          <w:sz w:val="20"/>
          <w:szCs w:val="20"/>
          <w:vertAlign w:val="superscript"/>
        </w:rPr>
        <w:footnoteRef/>
      </w:r>
      <w:r w:rsidRPr="008E0355">
        <w:rPr>
          <w:sz w:val="20"/>
          <w:szCs w:val="20"/>
        </w:rPr>
        <w:t xml:space="preserve"> Sentencia SU-508 de 2020.</w:t>
      </w:r>
    </w:p>
  </w:footnote>
  <w:footnote w:id="218">
    <w:p w14:paraId="1069F10E" w14:textId="77777777" w:rsidR="00F24B70" w:rsidRPr="008E0355" w:rsidRDefault="00F24B70" w:rsidP="008E0355">
      <w:pPr>
        <w:pStyle w:val="Textonotapie"/>
        <w:jc w:val="both"/>
      </w:pPr>
      <w:r w:rsidRPr="008E0355">
        <w:rPr>
          <w:rStyle w:val="Refdenotaalpie"/>
          <w:rFonts w:eastAsiaTheme="minorEastAsia"/>
        </w:rPr>
        <w:footnoteRef/>
      </w:r>
      <w:r w:rsidRPr="008E0355">
        <w:t xml:space="preserve"> Ib.</w:t>
      </w:r>
      <w:r w:rsidRPr="008E0355">
        <w:rPr>
          <w:i/>
          <w:iCs/>
        </w:rPr>
        <w:t xml:space="preserve"> Cfr.</w:t>
      </w:r>
      <w:r w:rsidRPr="008E0355">
        <w:t xml:space="preserve"> Sentencia C-313 de 2014.</w:t>
      </w:r>
    </w:p>
  </w:footnote>
  <w:footnote w:id="219">
    <w:p w14:paraId="4B515BBC" w14:textId="77777777" w:rsidR="00F24B70" w:rsidRPr="008E0355" w:rsidRDefault="00F24B70" w:rsidP="008E0355">
      <w:pPr>
        <w:pStyle w:val="Textonotapie"/>
        <w:jc w:val="both"/>
      </w:pPr>
      <w:r w:rsidRPr="008E0355">
        <w:rPr>
          <w:rStyle w:val="Refdenotaalpie"/>
          <w:rFonts w:eastAsiaTheme="minorEastAsia"/>
        </w:rPr>
        <w:footnoteRef/>
      </w:r>
      <w:r w:rsidRPr="008E0355">
        <w:t xml:space="preserve"> Ib. </w:t>
      </w:r>
      <w:r w:rsidRPr="008E0355">
        <w:rPr>
          <w:i/>
          <w:iCs/>
        </w:rPr>
        <w:t>Cfr.</w:t>
      </w:r>
      <w:r w:rsidRPr="008E0355">
        <w:t xml:space="preserve"> Sentencia C-313 de 2014.</w:t>
      </w:r>
    </w:p>
  </w:footnote>
  <w:footnote w:id="220">
    <w:p w14:paraId="347024D5" w14:textId="549392A2" w:rsidR="00832224" w:rsidRPr="008E0355" w:rsidRDefault="00832224" w:rsidP="008E0355">
      <w:pPr>
        <w:pStyle w:val="Textonotapie"/>
        <w:jc w:val="both"/>
      </w:pPr>
      <w:r w:rsidRPr="008E0355">
        <w:rPr>
          <w:rStyle w:val="Refdenotaalpie"/>
        </w:rPr>
        <w:footnoteRef/>
      </w:r>
      <w:r w:rsidRPr="008E0355">
        <w:t xml:space="preserve"> Sentencia T-</w:t>
      </w:r>
      <w:r w:rsidR="00F66733" w:rsidRPr="008E0355">
        <w:t>356 de 2025.</w:t>
      </w:r>
    </w:p>
  </w:footnote>
  <w:footnote w:id="221">
    <w:p w14:paraId="526999DB" w14:textId="6B9C9BF1" w:rsidR="0015795D" w:rsidRPr="008E0355" w:rsidRDefault="0015795D" w:rsidP="008E0355">
      <w:pPr>
        <w:pStyle w:val="Textonotapie"/>
        <w:jc w:val="both"/>
      </w:pPr>
      <w:r w:rsidRPr="008E0355">
        <w:rPr>
          <w:rStyle w:val="Refdenotaalpie"/>
        </w:rPr>
        <w:footnoteRef/>
      </w:r>
      <w:r w:rsidRPr="008E0355">
        <w:t xml:space="preserve"> Ib.</w:t>
      </w:r>
    </w:p>
  </w:footnote>
  <w:footnote w:id="222">
    <w:p w14:paraId="55421731" w14:textId="54BC4538" w:rsidR="00832891" w:rsidRPr="008E0355" w:rsidRDefault="00832891" w:rsidP="008E0355">
      <w:pPr>
        <w:pStyle w:val="Textonotapie"/>
        <w:jc w:val="both"/>
      </w:pPr>
      <w:r w:rsidRPr="008E0355">
        <w:rPr>
          <w:rStyle w:val="Refdenotaalpie"/>
        </w:rPr>
        <w:footnoteRef/>
      </w:r>
      <w:r w:rsidRPr="008E0355">
        <w:t xml:space="preserve"> Ib.</w:t>
      </w:r>
    </w:p>
  </w:footnote>
  <w:footnote w:id="223">
    <w:p w14:paraId="687572D6" w14:textId="77777777" w:rsidR="00FE36AE" w:rsidRPr="008E0355" w:rsidRDefault="00FE36AE" w:rsidP="008E0355">
      <w:pPr>
        <w:pStyle w:val="Textonotapie"/>
        <w:jc w:val="both"/>
      </w:pPr>
      <w:r w:rsidRPr="008E0355">
        <w:rPr>
          <w:rStyle w:val="Refdenotaalpie"/>
          <w:rFonts w:eastAsiaTheme="minorEastAsia"/>
        </w:rPr>
        <w:footnoteRef/>
      </w:r>
      <w:r w:rsidRPr="008E0355">
        <w:t xml:space="preserve"> </w:t>
      </w:r>
      <w:r w:rsidRPr="008E0355">
        <w:rPr>
          <w:i/>
          <w:iCs/>
        </w:rPr>
        <w:t>Cfr.</w:t>
      </w:r>
      <w:r w:rsidRPr="008E0355">
        <w:t xml:space="preserve"> Sentencias T-130 de 2021 y SU-508 de 2020, entre otras.</w:t>
      </w:r>
    </w:p>
  </w:footnote>
  <w:footnote w:id="224">
    <w:p w14:paraId="62590B45" w14:textId="4D2F8F63" w:rsidR="005615B0" w:rsidRPr="008E0355" w:rsidRDefault="005615B0" w:rsidP="008E0355">
      <w:pPr>
        <w:pStyle w:val="Textonotapie"/>
        <w:jc w:val="both"/>
        <w:rPr>
          <w:lang w:val="es-ES_tradnl"/>
        </w:rPr>
      </w:pPr>
      <w:r w:rsidRPr="008E0355">
        <w:rPr>
          <w:rStyle w:val="Refdenotaalpie"/>
        </w:rPr>
        <w:footnoteRef/>
      </w:r>
      <w:r w:rsidRPr="008E0355">
        <w:t xml:space="preserve"> </w:t>
      </w:r>
      <w:r w:rsidRPr="008E0355">
        <w:rPr>
          <w:lang w:val="es-ES_tradnl"/>
        </w:rPr>
        <w:t xml:space="preserve">Sentencia SU-508 de 2020. </w:t>
      </w:r>
    </w:p>
  </w:footnote>
  <w:footnote w:id="225">
    <w:p w14:paraId="4C3E9E11" w14:textId="125DF590" w:rsidR="00955748" w:rsidRPr="008E0355" w:rsidRDefault="00955748" w:rsidP="008E0355">
      <w:pPr>
        <w:pStyle w:val="Textonotapie"/>
        <w:jc w:val="both"/>
        <w:rPr>
          <w:lang w:val="es-ES_tradnl"/>
        </w:rPr>
      </w:pPr>
      <w:r w:rsidRPr="008E0355">
        <w:rPr>
          <w:rStyle w:val="Refdenotaalpie"/>
        </w:rPr>
        <w:footnoteRef/>
      </w:r>
      <w:r w:rsidRPr="008E0355">
        <w:t xml:space="preserve"> </w:t>
      </w:r>
      <w:r w:rsidRPr="008E0355">
        <w:rPr>
          <w:lang w:val="es-ES_tradnl"/>
        </w:rPr>
        <w:t xml:space="preserve">Ib. </w:t>
      </w:r>
    </w:p>
  </w:footnote>
  <w:footnote w:id="226">
    <w:p w14:paraId="0F9D693E" w14:textId="68F81130" w:rsidR="00194C3B" w:rsidRPr="008E0355" w:rsidRDefault="00194C3B" w:rsidP="00194C3B">
      <w:pPr>
        <w:pStyle w:val="Textonotapie"/>
        <w:jc w:val="both"/>
      </w:pPr>
      <w:r w:rsidRPr="008E0355">
        <w:rPr>
          <w:rStyle w:val="Refdenotaalpie"/>
        </w:rPr>
        <w:footnoteRef/>
      </w:r>
      <w:r w:rsidRPr="008E0355">
        <w:t xml:space="preserve"> La Sala Séptima reiterará las reglas dispuestas, entre otras, en la sentencia T-</w:t>
      </w:r>
      <w:r>
        <w:t>319 de 2025</w:t>
      </w:r>
      <w:r w:rsidRPr="008E0355">
        <w:t>.</w:t>
      </w:r>
    </w:p>
  </w:footnote>
  <w:footnote w:id="227">
    <w:p w14:paraId="711613A0" w14:textId="3FEF3242" w:rsidR="00194C3B" w:rsidRPr="00194C3B" w:rsidRDefault="00194C3B">
      <w:pPr>
        <w:pStyle w:val="Textonotapie"/>
      </w:pPr>
      <w:r>
        <w:rPr>
          <w:rStyle w:val="Refdenotaalpie"/>
        </w:rPr>
        <w:footnoteRef/>
      </w:r>
      <w:r>
        <w:t xml:space="preserve"> </w:t>
      </w:r>
      <w:r w:rsidR="00615816">
        <w:t>S</w:t>
      </w:r>
      <w:r w:rsidR="00615816" w:rsidRPr="00615816">
        <w:t>entencias T-583 de 2023</w:t>
      </w:r>
      <w:r w:rsidR="00615816">
        <w:t xml:space="preserve">, </w:t>
      </w:r>
      <w:r w:rsidR="00615816" w:rsidRPr="00615816">
        <w:t>C-400 de 2024</w:t>
      </w:r>
      <w:r w:rsidR="00615816">
        <w:t xml:space="preserve"> y </w:t>
      </w:r>
      <w:r w:rsidR="00615816" w:rsidRPr="00615816">
        <w:t>T-011 de 2025</w:t>
      </w:r>
      <w:r w:rsidR="00615816">
        <w:t>.</w:t>
      </w:r>
    </w:p>
  </w:footnote>
  <w:footnote w:id="228">
    <w:p w14:paraId="6BCDFE37" w14:textId="06595BDE" w:rsidR="00C601F1" w:rsidRPr="00C601F1" w:rsidRDefault="00C601F1">
      <w:pPr>
        <w:pStyle w:val="Textonotapie"/>
        <w:rPr>
          <w:lang w:val="es-ES_tradnl"/>
        </w:rPr>
      </w:pPr>
      <w:r>
        <w:rPr>
          <w:rStyle w:val="Refdenotaalpie"/>
        </w:rPr>
        <w:footnoteRef/>
      </w:r>
      <w:r>
        <w:t xml:space="preserve"> </w:t>
      </w:r>
      <w:r w:rsidRPr="00615816">
        <w:t>Sentencia C-400 de 2024</w:t>
      </w:r>
      <w:r>
        <w:t>.</w:t>
      </w:r>
    </w:p>
  </w:footnote>
  <w:footnote w:id="229">
    <w:p w14:paraId="763004C0" w14:textId="31737798" w:rsidR="00C601F1" w:rsidRPr="00C601F1" w:rsidRDefault="00C601F1">
      <w:pPr>
        <w:pStyle w:val="Textonotapie"/>
        <w:rPr>
          <w:lang w:val="es-ES_tradnl"/>
        </w:rPr>
      </w:pPr>
      <w:r>
        <w:rPr>
          <w:rStyle w:val="Refdenotaalpie"/>
        </w:rPr>
        <w:footnoteRef/>
      </w:r>
      <w:r>
        <w:t xml:space="preserve"> </w:t>
      </w:r>
      <w:r>
        <w:rPr>
          <w:lang w:val="es-ES_tradnl"/>
        </w:rPr>
        <w:t>Ib.</w:t>
      </w:r>
    </w:p>
  </w:footnote>
  <w:footnote w:id="230">
    <w:p w14:paraId="11C78B3B" w14:textId="6D628201" w:rsidR="00615816" w:rsidRPr="00615816" w:rsidRDefault="00615816">
      <w:pPr>
        <w:pStyle w:val="Textonotapie"/>
      </w:pPr>
      <w:r>
        <w:rPr>
          <w:rStyle w:val="Refdenotaalpie"/>
        </w:rPr>
        <w:footnoteRef/>
      </w:r>
      <w:r>
        <w:t xml:space="preserve"> </w:t>
      </w:r>
      <w:r w:rsidR="00C601F1">
        <w:t>Ib.</w:t>
      </w:r>
    </w:p>
  </w:footnote>
  <w:footnote w:id="231">
    <w:p w14:paraId="013EAC45" w14:textId="0A08D1D6" w:rsidR="00615816" w:rsidRPr="00615816" w:rsidRDefault="00615816" w:rsidP="00615816">
      <w:pPr>
        <w:rPr>
          <w:sz w:val="20"/>
          <w:szCs w:val="20"/>
          <w:lang w:eastAsia="pt-BR"/>
        </w:rPr>
      </w:pPr>
      <w:r w:rsidRPr="00615816">
        <w:rPr>
          <w:rStyle w:val="Refdenotaalpie"/>
          <w:sz w:val="20"/>
          <w:szCs w:val="20"/>
        </w:rPr>
        <w:footnoteRef/>
      </w:r>
      <w:r w:rsidRPr="00615816">
        <w:rPr>
          <w:sz w:val="20"/>
          <w:szCs w:val="20"/>
        </w:rPr>
        <w:t xml:space="preserve"> </w:t>
      </w:r>
      <w:r w:rsidRPr="00615816">
        <w:rPr>
          <w:sz w:val="20"/>
          <w:szCs w:val="20"/>
          <w:lang w:eastAsia="pt-BR"/>
        </w:rPr>
        <w:t>Sentencias T-447 y T-583 de 2023, C-400 de 2024 y T-011 de 2025.</w:t>
      </w:r>
    </w:p>
  </w:footnote>
  <w:footnote w:id="232">
    <w:p w14:paraId="2B30F14B" w14:textId="2F009A37" w:rsidR="00615816" w:rsidRPr="00615816" w:rsidRDefault="00615816">
      <w:pPr>
        <w:pStyle w:val="Textonotapie"/>
      </w:pPr>
      <w:r>
        <w:rPr>
          <w:rStyle w:val="Refdenotaalpie"/>
        </w:rPr>
        <w:footnoteRef/>
      </w:r>
      <w:r>
        <w:t xml:space="preserve"> Sentencias T-319 de 2025, </w:t>
      </w:r>
      <w:r w:rsidRPr="00615816">
        <w:t>C-400 de 2024</w:t>
      </w:r>
      <w:r>
        <w:t xml:space="preserve"> y </w:t>
      </w:r>
      <w:r w:rsidRPr="00615816">
        <w:t>T-011 de 2025</w:t>
      </w:r>
      <w:r>
        <w:t>.</w:t>
      </w:r>
    </w:p>
  </w:footnote>
  <w:footnote w:id="233">
    <w:p w14:paraId="71926757" w14:textId="4528F4D7" w:rsidR="00615816" w:rsidRPr="00615816" w:rsidRDefault="00615816">
      <w:pPr>
        <w:pStyle w:val="Textonotapie"/>
      </w:pPr>
      <w:r>
        <w:rPr>
          <w:rStyle w:val="Refdenotaalpie"/>
        </w:rPr>
        <w:footnoteRef/>
      </w:r>
      <w:r>
        <w:t xml:space="preserve"> Reiterada de la Sentencia T-319 de 2025.</w:t>
      </w:r>
    </w:p>
  </w:footnote>
  <w:footnote w:id="234">
    <w:p w14:paraId="35B963C4" w14:textId="428E8214" w:rsidR="00710B78" w:rsidRPr="008E0355" w:rsidRDefault="00710B78" w:rsidP="008E0355">
      <w:pPr>
        <w:pStyle w:val="Textonotapie"/>
        <w:jc w:val="both"/>
        <w:rPr>
          <w:lang w:val="es-ES_tradnl"/>
        </w:rPr>
      </w:pPr>
      <w:r w:rsidRPr="008E0355">
        <w:rPr>
          <w:rStyle w:val="Refdenotaalpie"/>
        </w:rPr>
        <w:footnoteRef/>
      </w:r>
      <w:r w:rsidRPr="008E0355">
        <w:t xml:space="preserve"> </w:t>
      </w:r>
      <w:r w:rsidRPr="008E0355">
        <w:rPr>
          <w:lang w:val="es-ES_tradnl"/>
        </w:rPr>
        <w:t>La Sala Séptima reiterará las reglas contenidas en las sentencias T-</w:t>
      </w:r>
      <w:r w:rsidR="00802854" w:rsidRPr="008E0355">
        <w:rPr>
          <w:lang w:val="es-ES_tradnl"/>
        </w:rPr>
        <w:t>361, T-356</w:t>
      </w:r>
      <w:r w:rsidR="008E72F1" w:rsidRPr="008E0355">
        <w:rPr>
          <w:lang w:val="es-ES_tradnl"/>
        </w:rPr>
        <w:t>, T-124</w:t>
      </w:r>
      <w:r w:rsidR="00802854" w:rsidRPr="008E0355">
        <w:rPr>
          <w:lang w:val="es-ES_tradnl"/>
        </w:rPr>
        <w:t xml:space="preserve"> y T-016 de 2025. </w:t>
      </w:r>
    </w:p>
  </w:footnote>
  <w:footnote w:id="235">
    <w:p w14:paraId="5ABAD3E6" w14:textId="07E1B7FA" w:rsidR="008861F8" w:rsidRPr="008E0355" w:rsidRDefault="008861F8" w:rsidP="008E0355">
      <w:pPr>
        <w:widowControl w:val="0"/>
        <w:jc w:val="both"/>
        <w:rPr>
          <w:sz w:val="20"/>
          <w:szCs w:val="20"/>
        </w:rPr>
      </w:pPr>
      <w:r w:rsidRPr="008E0355">
        <w:rPr>
          <w:rStyle w:val="Refdenotaalpie"/>
          <w:rFonts w:eastAsiaTheme="majorEastAsia"/>
          <w:sz w:val="20"/>
          <w:szCs w:val="20"/>
        </w:rPr>
        <w:footnoteRef/>
      </w:r>
      <w:r w:rsidRPr="008E0355">
        <w:rPr>
          <w:sz w:val="20"/>
          <w:szCs w:val="20"/>
        </w:rPr>
        <w:t xml:space="preserve"> Sentencia T-268 de 2023. La Corte ha empleado este elemento como un factor distintivo del servicio de cuidador. A partir de su falta de profesionalización distingue el servicio de cuidador, del de enfermería domiciliaria que sí está incluido en el PBS y es financiado con cargo a la UPC. Inicialmente (Sentencia T-154 de 2014) ambos servicios de trataron en forma análoga. Posteriormente, la jurisprudencia advirtió la necesaria distinción entre ambas figuras (sentencias T-471 de 2018, T-423 y T-527 de 2019, T-260 y T-475 de 2020, T-015 y T-017 de 2021, T-200, T-264, T-268 y T-430 de 2023). </w:t>
      </w:r>
    </w:p>
  </w:footnote>
  <w:footnote w:id="236">
    <w:p w14:paraId="4C5FFDCA" w14:textId="795BACDC" w:rsidR="008861F8" w:rsidRPr="008E0355" w:rsidRDefault="008861F8" w:rsidP="008E0355">
      <w:pPr>
        <w:pStyle w:val="Textonotapie"/>
        <w:jc w:val="both"/>
      </w:pPr>
      <w:r w:rsidRPr="008E0355">
        <w:rPr>
          <w:rStyle w:val="Refdenotaalpie"/>
        </w:rPr>
        <w:footnoteRef/>
      </w:r>
      <w:r w:rsidRPr="008E0355">
        <w:t xml:space="preserve"> Sentencia T-136 de 2020.</w:t>
      </w:r>
    </w:p>
  </w:footnote>
  <w:footnote w:id="237">
    <w:p w14:paraId="1998030E" w14:textId="4D037938" w:rsidR="008861F8" w:rsidRPr="008E0355" w:rsidRDefault="008861F8" w:rsidP="008E0355">
      <w:pPr>
        <w:pStyle w:val="Textonotapie"/>
        <w:jc w:val="both"/>
      </w:pPr>
      <w:r w:rsidRPr="008E0355">
        <w:rPr>
          <w:rStyle w:val="Refdenotaalpie"/>
        </w:rPr>
        <w:footnoteRef/>
      </w:r>
      <w:r w:rsidRPr="008E0355">
        <w:t xml:space="preserve"> Sentencia T-264 de 2023. </w:t>
      </w:r>
    </w:p>
  </w:footnote>
  <w:footnote w:id="238">
    <w:p w14:paraId="77B9ED4D" w14:textId="0EE337E8" w:rsidR="008861F8" w:rsidRPr="008E0355" w:rsidRDefault="008861F8" w:rsidP="008E0355">
      <w:pPr>
        <w:pStyle w:val="Textonotapie"/>
        <w:jc w:val="both"/>
      </w:pPr>
      <w:r w:rsidRPr="008E0355">
        <w:rPr>
          <w:rStyle w:val="Refdenotaalpie"/>
        </w:rPr>
        <w:footnoteRef/>
      </w:r>
      <w:r w:rsidRPr="008E0355">
        <w:t xml:space="preserve"> </w:t>
      </w:r>
      <w:r w:rsidR="009B7A70" w:rsidRPr="008E0355">
        <w:t>S</w:t>
      </w:r>
      <w:r w:rsidRPr="008E0355">
        <w:t>entencias T-200 de 2023 y T-150 de 2024.</w:t>
      </w:r>
    </w:p>
  </w:footnote>
  <w:footnote w:id="239">
    <w:p w14:paraId="32D18C2C" w14:textId="574D42F5" w:rsidR="008861F8" w:rsidRPr="008E0355" w:rsidRDefault="008861F8" w:rsidP="008E0355">
      <w:pPr>
        <w:pStyle w:val="Textonotapie"/>
        <w:jc w:val="both"/>
        <w:rPr>
          <w:lang w:val="es-ES"/>
        </w:rPr>
      </w:pPr>
      <w:r w:rsidRPr="008E0355">
        <w:rPr>
          <w:rStyle w:val="Refdenotaalpie"/>
        </w:rPr>
        <w:footnoteRef/>
      </w:r>
      <w:r w:rsidR="00251064" w:rsidRPr="008E0355">
        <w:t xml:space="preserve"> S</w:t>
      </w:r>
      <w:r w:rsidRPr="008E0355">
        <w:t>entencia T-471 de 2018.</w:t>
      </w:r>
    </w:p>
  </w:footnote>
  <w:footnote w:id="240">
    <w:p w14:paraId="2BFB4EB9" w14:textId="4A0E9ABA" w:rsidR="008861F8" w:rsidRPr="008E0355" w:rsidRDefault="008861F8" w:rsidP="008E0355">
      <w:pPr>
        <w:pStyle w:val="Textonotapie"/>
        <w:jc w:val="both"/>
        <w:rPr>
          <w:lang w:val="es-ES"/>
        </w:rPr>
      </w:pPr>
      <w:r w:rsidRPr="008E0355">
        <w:rPr>
          <w:rStyle w:val="Refdenotaalpie"/>
        </w:rPr>
        <w:footnoteRef/>
      </w:r>
      <w:r w:rsidR="00251064" w:rsidRPr="008E0355">
        <w:t xml:space="preserve"> S</w:t>
      </w:r>
      <w:r w:rsidRPr="008E0355">
        <w:t xml:space="preserve">entencia </w:t>
      </w:r>
      <w:r w:rsidRPr="008E0355">
        <w:rPr>
          <w:lang w:val="es-ES"/>
        </w:rPr>
        <w:t>T-015 de 2021.</w:t>
      </w:r>
    </w:p>
  </w:footnote>
  <w:footnote w:id="241">
    <w:p w14:paraId="411AD933" w14:textId="31184613" w:rsidR="00A97FE7" w:rsidRPr="008E0355" w:rsidRDefault="00A97FE7" w:rsidP="008E0355">
      <w:pPr>
        <w:pStyle w:val="Textonotapie"/>
        <w:jc w:val="both"/>
        <w:rPr>
          <w:lang w:val="es-ES"/>
        </w:rPr>
      </w:pPr>
      <w:r w:rsidRPr="008E0355">
        <w:rPr>
          <w:rStyle w:val="Refdenotaalpie"/>
        </w:rPr>
        <w:footnoteRef/>
      </w:r>
      <w:r w:rsidRPr="008E0355">
        <w:t xml:space="preserve"> </w:t>
      </w:r>
      <w:r w:rsidR="009B7A70" w:rsidRPr="008E0355">
        <w:t>Sentencia</w:t>
      </w:r>
      <w:r w:rsidRPr="008E0355">
        <w:t xml:space="preserve"> T-136 de 2023.</w:t>
      </w:r>
    </w:p>
  </w:footnote>
  <w:footnote w:id="242">
    <w:p w14:paraId="495F8F62" w14:textId="32BA979C" w:rsidR="00A97FE7" w:rsidRPr="008E0355" w:rsidRDefault="00A97FE7" w:rsidP="008E0355">
      <w:pPr>
        <w:pStyle w:val="Textonotapie"/>
        <w:jc w:val="both"/>
      </w:pPr>
      <w:r w:rsidRPr="008E0355">
        <w:rPr>
          <w:rStyle w:val="Refdenotaalpie"/>
        </w:rPr>
        <w:footnoteRef/>
      </w:r>
      <w:r w:rsidRPr="008E0355">
        <w:t xml:space="preserve"> </w:t>
      </w:r>
      <w:r w:rsidR="009B7A70" w:rsidRPr="008E0355">
        <w:t>S</w:t>
      </w:r>
      <w:r w:rsidRPr="008E0355">
        <w:t>entencia T-012 de 2024.</w:t>
      </w:r>
    </w:p>
  </w:footnote>
  <w:footnote w:id="243">
    <w:p w14:paraId="720C802F" w14:textId="4C2AB9A9" w:rsidR="00A97FE7" w:rsidRPr="008E0355" w:rsidRDefault="00A97FE7" w:rsidP="008E0355">
      <w:pPr>
        <w:pStyle w:val="Textonotapie"/>
        <w:jc w:val="both"/>
      </w:pPr>
      <w:r w:rsidRPr="008E0355">
        <w:rPr>
          <w:rStyle w:val="Refdenotaalpie"/>
        </w:rPr>
        <w:footnoteRef/>
      </w:r>
      <w:r w:rsidR="009B7A70" w:rsidRPr="008E0355">
        <w:t xml:space="preserve"> S</w:t>
      </w:r>
      <w:r w:rsidRPr="008E0355">
        <w:t>entencia T-185 de 2016.</w:t>
      </w:r>
    </w:p>
  </w:footnote>
  <w:footnote w:id="244">
    <w:p w14:paraId="649E8641" w14:textId="0243A462" w:rsidR="00A97FE7" w:rsidRPr="008E0355" w:rsidRDefault="00A97FE7" w:rsidP="008E0355">
      <w:pPr>
        <w:pStyle w:val="Textonotapie"/>
        <w:jc w:val="both"/>
        <w:rPr>
          <w:lang w:val="es-ES"/>
        </w:rPr>
      </w:pPr>
      <w:r w:rsidRPr="008E0355">
        <w:rPr>
          <w:rStyle w:val="Refdenotaalpie"/>
        </w:rPr>
        <w:footnoteRef/>
      </w:r>
      <w:r w:rsidRPr="008E0355">
        <w:t xml:space="preserve"> </w:t>
      </w:r>
      <w:r w:rsidR="00A02938" w:rsidRPr="008E0355">
        <w:t>“</w:t>
      </w:r>
      <w:r w:rsidRPr="008E0355">
        <w:t>Por medio de la cual se establecen medidas efectivas y oportunas en beneficio de la autonomía de las personas con discapacidad y los cuidadores o asistentes personales bajo un enfoque de derechos humanos, biopsicosocial, se incentiva su formación, acceso al empleo, emprendimiento, generación de ingresos y atención en salud y se dictan otras disposiciones</w:t>
      </w:r>
      <w:r w:rsidR="00A02938" w:rsidRPr="008E0355">
        <w:t>”</w:t>
      </w:r>
      <w:r w:rsidRPr="008E0355">
        <w:t>.</w:t>
      </w:r>
    </w:p>
  </w:footnote>
  <w:footnote w:id="245">
    <w:p w14:paraId="30915D22" w14:textId="3D6CAC28" w:rsidR="00A97FE7" w:rsidRPr="008E0355" w:rsidRDefault="00A97FE7" w:rsidP="008E0355">
      <w:pPr>
        <w:pStyle w:val="Textonotapie"/>
        <w:jc w:val="both"/>
        <w:rPr>
          <w:lang w:val="es-ES"/>
        </w:rPr>
      </w:pPr>
      <w:r w:rsidRPr="008E0355">
        <w:rPr>
          <w:rStyle w:val="Refdenotaalpie"/>
        </w:rPr>
        <w:footnoteRef/>
      </w:r>
      <w:r w:rsidRPr="008E0355">
        <w:t xml:space="preserve"> </w:t>
      </w:r>
      <w:r w:rsidR="00A02938" w:rsidRPr="008E0355">
        <w:t>“</w:t>
      </w:r>
      <w:r w:rsidRPr="008E0355">
        <w:t>Por medio de la cual se regula la inclusión de la economía del cuidado en el sistema de cuentas nacionales con el objeto de medir la contribución de la mujer al desarrollo económico y social del país y como herramienta fundamental para la definición e implementación de políticas públicas</w:t>
      </w:r>
      <w:r w:rsidR="00A02938" w:rsidRPr="008E0355">
        <w:t>”</w:t>
      </w:r>
      <w:r w:rsidRPr="008E0355">
        <w:t>.</w:t>
      </w:r>
    </w:p>
  </w:footnote>
  <w:footnote w:id="246">
    <w:p w14:paraId="53AE9BF2" w14:textId="2D981CD6" w:rsidR="00A97FE7" w:rsidRPr="008E0355" w:rsidRDefault="00A97FE7" w:rsidP="008E0355">
      <w:pPr>
        <w:pStyle w:val="Textonotapie"/>
        <w:jc w:val="both"/>
        <w:rPr>
          <w:lang w:val="es-ES"/>
        </w:rPr>
      </w:pPr>
      <w:r w:rsidRPr="008E0355">
        <w:rPr>
          <w:rStyle w:val="Refdenotaalpie"/>
        </w:rPr>
        <w:footnoteRef/>
      </w:r>
      <w:r w:rsidRPr="008E0355">
        <w:t xml:space="preserve"> </w:t>
      </w:r>
      <w:r w:rsidRPr="008E0355">
        <w:rPr>
          <w:lang w:val="es-ES"/>
        </w:rPr>
        <w:t xml:space="preserve">Artículo 2 de la ley 1413 de 2010. La Corte Constitucional ha reconocido este esfuerzo legislativo como </w:t>
      </w:r>
      <w:r w:rsidR="007C5F32" w:rsidRPr="008E0355">
        <w:rPr>
          <w:lang w:val="es-ES"/>
        </w:rPr>
        <w:t>“</w:t>
      </w:r>
      <w:r w:rsidRPr="008E0355">
        <w:rPr>
          <w:lang w:val="es-ES"/>
        </w:rPr>
        <w:t>respuesta directa a la constante invisibilización de actividades propias del cuidado. Tradicionalmente estas tareas se han asignado a la mujer, y se ha pensado […] que las mismas no tienen valor productivo propio</w:t>
      </w:r>
      <w:r w:rsidR="007C5F32" w:rsidRPr="008E0355">
        <w:rPr>
          <w:lang w:val="es-ES"/>
        </w:rPr>
        <w:t>”</w:t>
      </w:r>
      <w:r w:rsidRPr="008E0355">
        <w:rPr>
          <w:lang w:val="es-ES"/>
        </w:rPr>
        <w:t xml:space="preserve">. </w:t>
      </w:r>
      <w:r w:rsidR="009B7A70" w:rsidRPr="008E0355">
        <w:rPr>
          <w:lang w:val="es-ES"/>
        </w:rPr>
        <w:t>S</w:t>
      </w:r>
      <w:r w:rsidRPr="008E0355">
        <w:t xml:space="preserve">entencia </w:t>
      </w:r>
      <w:r w:rsidRPr="008E0355">
        <w:rPr>
          <w:lang w:val="es-ES"/>
        </w:rPr>
        <w:t>C-507 de 2023.</w:t>
      </w:r>
    </w:p>
  </w:footnote>
  <w:footnote w:id="247">
    <w:p w14:paraId="00A17F9B" w14:textId="3F971569" w:rsidR="00457382" w:rsidRPr="008E0355" w:rsidRDefault="00457382" w:rsidP="008E0355">
      <w:pPr>
        <w:pStyle w:val="Textonotapie"/>
        <w:jc w:val="both"/>
      </w:pPr>
      <w:r w:rsidRPr="008E0355">
        <w:rPr>
          <w:rStyle w:val="Refdenotaalpie"/>
        </w:rPr>
        <w:footnoteRef/>
      </w:r>
      <w:r w:rsidRPr="008E0355">
        <w:t xml:space="preserve"> Sentencia T-012 de 2024. Incluye referencia a las sentencias C-767 de 2014 y T-413 de 2013.</w:t>
      </w:r>
    </w:p>
  </w:footnote>
  <w:footnote w:id="248">
    <w:p w14:paraId="39F2ED2A" w14:textId="2AB703A2" w:rsidR="00A779B2" w:rsidRPr="008E0355" w:rsidRDefault="00A779B2" w:rsidP="008E0355">
      <w:pPr>
        <w:pStyle w:val="Textonotapie"/>
        <w:jc w:val="both"/>
      </w:pPr>
      <w:r w:rsidRPr="008E0355">
        <w:rPr>
          <w:rStyle w:val="Refdenotaalpie"/>
        </w:rPr>
        <w:footnoteRef/>
      </w:r>
      <w:r w:rsidRPr="008E0355">
        <w:t xml:space="preserve"> </w:t>
      </w:r>
      <w:r w:rsidR="009B7A70" w:rsidRPr="008E0355">
        <w:t>S</w:t>
      </w:r>
      <w:r w:rsidRPr="008E0355">
        <w:t>entencia</w:t>
      </w:r>
      <w:r w:rsidR="00F3631E" w:rsidRPr="008E0355">
        <w:t>s</w:t>
      </w:r>
      <w:r w:rsidRPr="008E0355">
        <w:t xml:space="preserve"> T-</w:t>
      </w:r>
      <w:r w:rsidR="00F3631E" w:rsidRPr="008E0355">
        <w:t>446 de 2024, T-268 de 2023 y T-</w:t>
      </w:r>
      <w:r w:rsidRPr="008E0355">
        <w:t>782 de 2013.</w:t>
      </w:r>
    </w:p>
  </w:footnote>
  <w:footnote w:id="249">
    <w:p w14:paraId="03A3F734" w14:textId="393998FB" w:rsidR="00087668" w:rsidRPr="008E0355" w:rsidRDefault="00087668" w:rsidP="008E0355">
      <w:pPr>
        <w:pStyle w:val="Textonotapie"/>
        <w:jc w:val="both"/>
      </w:pPr>
      <w:r w:rsidRPr="008E0355">
        <w:rPr>
          <w:rStyle w:val="Refdenotaalpie"/>
        </w:rPr>
        <w:footnoteRef/>
      </w:r>
      <w:r w:rsidRPr="008E0355">
        <w:t xml:space="preserve"> </w:t>
      </w:r>
      <w:r w:rsidR="004472D7">
        <w:t>Ib</w:t>
      </w:r>
      <w:r w:rsidR="00750621" w:rsidRPr="008E0355">
        <w:t>.</w:t>
      </w:r>
    </w:p>
  </w:footnote>
  <w:footnote w:id="250">
    <w:p w14:paraId="2BE3063A" w14:textId="4A131CA4" w:rsidR="00B51A38" w:rsidRPr="008E0355" w:rsidRDefault="00B51A38" w:rsidP="008E0355">
      <w:pPr>
        <w:pStyle w:val="Textonotapie"/>
        <w:jc w:val="both"/>
        <w:rPr>
          <w:lang w:val="es-ES_tradnl"/>
        </w:rPr>
      </w:pPr>
      <w:r w:rsidRPr="008E0355">
        <w:rPr>
          <w:rStyle w:val="Refdenotaalpie"/>
        </w:rPr>
        <w:footnoteRef/>
      </w:r>
      <w:r w:rsidRPr="008E0355">
        <w:t xml:space="preserve"> </w:t>
      </w:r>
      <w:r w:rsidRPr="008E0355">
        <w:rPr>
          <w:lang w:val="es-ES_tradnl"/>
        </w:rPr>
        <w:t xml:space="preserve">Sentencia </w:t>
      </w:r>
      <w:r w:rsidR="004B17FD" w:rsidRPr="008E0355">
        <w:rPr>
          <w:lang w:val="es-ES_tradnl"/>
        </w:rPr>
        <w:t>T-154 de 2014, citada en la Sentencia T-016 de 2025.</w:t>
      </w:r>
    </w:p>
  </w:footnote>
  <w:footnote w:id="251">
    <w:p w14:paraId="3284F9EA" w14:textId="5A3EA1A8" w:rsidR="00E9233D" w:rsidRPr="008E0355" w:rsidRDefault="00E9233D" w:rsidP="008E0355">
      <w:pPr>
        <w:pStyle w:val="Textonotapie"/>
        <w:jc w:val="both"/>
        <w:rPr>
          <w:lang w:val="es-ES_tradnl"/>
        </w:rPr>
      </w:pPr>
      <w:r w:rsidRPr="008E0355">
        <w:rPr>
          <w:rStyle w:val="Refdenotaalpie"/>
        </w:rPr>
        <w:footnoteRef/>
      </w:r>
      <w:r w:rsidR="00FE3797" w:rsidRPr="008E0355">
        <w:t xml:space="preserve"> Sentencia T-583 de 2023, citada en la Sentencia T-016 de 2025.</w:t>
      </w:r>
    </w:p>
  </w:footnote>
  <w:footnote w:id="252">
    <w:p w14:paraId="413D1BB9" w14:textId="2FCCA152" w:rsidR="00351F43" w:rsidRPr="008E0355" w:rsidRDefault="00351F43" w:rsidP="008E0355">
      <w:pPr>
        <w:pStyle w:val="Textonotapie"/>
        <w:jc w:val="both"/>
        <w:rPr>
          <w:lang w:val="es-ES_tradnl"/>
        </w:rPr>
      </w:pPr>
      <w:r w:rsidRPr="008E0355">
        <w:rPr>
          <w:rStyle w:val="Refdenotaalpie"/>
        </w:rPr>
        <w:footnoteRef/>
      </w:r>
      <w:r w:rsidRPr="008E0355">
        <w:t xml:space="preserve"> </w:t>
      </w:r>
      <w:r w:rsidRPr="008E0355">
        <w:rPr>
          <w:lang w:val="es-ES_tradnl"/>
        </w:rPr>
        <w:t xml:space="preserve">Sentencia T-124 de 2025. </w:t>
      </w:r>
    </w:p>
  </w:footnote>
  <w:footnote w:id="253">
    <w:p w14:paraId="4D9AE74A" w14:textId="585580DB" w:rsidR="000D7FB9" w:rsidRPr="008E0355" w:rsidRDefault="000D7FB9" w:rsidP="008E0355">
      <w:pPr>
        <w:pStyle w:val="Textonotapie"/>
        <w:jc w:val="both"/>
        <w:rPr>
          <w:lang w:val="es-ES_tradnl"/>
        </w:rPr>
      </w:pPr>
      <w:r w:rsidRPr="008E0355">
        <w:rPr>
          <w:rStyle w:val="Refdenotaalpie"/>
        </w:rPr>
        <w:footnoteRef/>
      </w:r>
      <w:r w:rsidRPr="008E0355">
        <w:t xml:space="preserve"> </w:t>
      </w:r>
      <w:r w:rsidRPr="008E0355">
        <w:rPr>
          <w:lang w:val="es-ES_tradnl"/>
        </w:rPr>
        <w:t xml:space="preserve">Sentencia T-016 de 2025. </w:t>
      </w:r>
    </w:p>
  </w:footnote>
  <w:footnote w:id="254">
    <w:p w14:paraId="2E574A69" w14:textId="633D48FE" w:rsidR="00BC3697" w:rsidRPr="008E0355" w:rsidRDefault="00BC3697" w:rsidP="008E0355">
      <w:pPr>
        <w:pStyle w:val="Textonotapie"/>
        <w:jc w:val="both"/>
        <w:rPr>
          <w:lang w:val="es-ES_tradnl"/>
        </w:rPr>
      </w:pPr>
      <w:r w:rsidRPr="008E0355">
        <w:rPr>
          <w:rStyle w:val="Refdenotaalpie"/>
        </w:rPr>
        <w:footnoteRef/>
      </w:r>
      <w:r w:rsidRPr="008E0355">
        <w:t xml:space="preserve"> </w:t>
      </w:r>
      <w:r w:rsidRPr="008E0355">
        <w:rPr>
          <w:lang w:val="es-ES_tradnl"/>
        </w:rPr>
        <w:t xml:space="preserve">Sentencia </w:t>
      </w:r>
      <w:r w:rsidR="00CF2C3D" w:rsidRPr="008E0355">
        <w:rPr>
          <w:lang w:val="es-ES_tradnl"/>
        </w:rPr>
        <w:t>T-353 de 2023, citada en la Sentencia T-016 de 2025.</w:t>
      </w:r>
    </w:p>
  </w:footnote>
  <w:footnote w:id="255">
    <w:p w14:paraId="3E4C2AA4" w14:textId="2BA715CD" w:rsidR="002477BC" w:rsidRPr="008E0355" w:rsidRDefault="002477BC" w:rsidP="008E0355">
      <w:pPr>
        <w:pStyle w:val="Textonotapie"/>
        <w:jc w:val="both"/>
        <w:rPr>
          <w:lang w:val="es-ES_tradnl"/>
        </w:rPr>
      </w:pPr>
      <w:r w:rsidRPr="008E0355">
        <w:rPr>
          <w:rStyle w:val="Refdenotaalpie"/>
        </w:rPr>
        <w:footnoteRef/>
      </w:r>
      <w:r w:rsidRPr="008E0355">
        <w:t xml:space="preserve"> </w:t>
      </w:r>
      <w:r w:rsidR="009B7A70" w:rsidRPr="008E0355">
        <w:rPr>
          <w:lang w:val="es-ES_tradnl"/>
        </w:rPr>
        <w:t>Ib.</w:t>
      </w:r>
    </w:p>
  </w:footnote>
  <w:footnote w:id="256">
    <w:p w14:paraId="014A5868" w14:textId="54252EBF" w:rsidR="00254CC9" w:rsidRPr="008E0355" w:rsidRDefault="00254CC9" w:rsidP="008E0355">
      <w:pPr>
        <w:pStyle w:val="Textonotapie"/>
        <w:jc w:val="both"/>
        <w:rPr>
          <w:lang w:val="es-ES_tradnl"/>
        </w:rPr>
      </w:pPr>
      <w:r w:rsidRPr="008E0355">
        <w:rPr>
          <w:rStyle w:val="Refdenotaalpie"/>
        </w:rPr>
        <w:footnoteRef/>
      </w:r>
      <w:r w:rsidRPr="008E0355">
        <w:rPr>
          <w:lang w:val="es-ES_tradnl"/>
        </w:rPr>
        <w:t xml:space="preserve"> Sentencia T-124 de 2025. </w:t>
      </w:r>
    </w:p>
  </w:footnote>
  <w:footnote w:id="257">
    <w:p w14:paraId="27757890" w14:textId="75C546F1" w:rsidR="00DE35AF" w:rsidRPr="008E0355" w:rsidRDefault="00DE35AF" w:rsidP="008E0355">
      <w:pPr>
        <w:pStyle w:val="Textonotapie"/>
        <w:jc w:val="both"/>
        <w:rPr>
          <w:lang w:val="es-ES_tradnl"/>
        </w:rPr>
      </w:pPr>
      <w:r w:rsidRPr="008E0355">
        <w:rPr>
          <w:rStyle w:val="Refdenotaalpie"/>
        </w:rPr>
        <w:footnoteRef/>
      </w:r>
      <w:r w:rsidRPr="008E0355">
        <w:t xml:space="preserve"> </w:t>
      </w:r>
      <w:r w:rsidRPr="008E0355">
        <w:rPr>
          <w:lang w:val="es-ES_tradnl"/>
        </w:rPr>
        <w:t xml:space="preserve">Sentencia T-583 de 2023, citada en la Sentencia T-016 de 2025. </w:t>
      </w:r>
      <w:r w:rsidRPr="008E0355">
        <w:rPr>
          <w:i/>
          <w:iCs/>
          <w:lang w:val="es-ES_tradnl"/>
        </w:rPr>
        <w:t>Cfr</w:t>
      </w:r>
      <w:r w:rsidRPr="008E0355">
        <w:rPr>
          <w:lang w:val="es-ES_tradnl"/>
        </w:rPr>
        <w:t xml:space="preserve">. Sentencia T-124 de 2025. </w:t>
      </w:r>
    </w:p>
  </w:footnote>
  <w:footnote w:id="258">
    <w:p w14:paraId="4D13E2A5" w14:textId="7689D2B7" w:rsidR="00800A9F" w:rsidRPr="008E0355" w:rsidRDefault="00800A9F" w:rsidP="008E0355">
      <w:pPr>
        <w:pStyle w:val="Textonotapie"/>
        <w:jc w:val="both"/>
        <w:rPr>
          <w:lang w:val="es-ES_tradnl"/>
        </w:rPr>
      </w:pPr>
      <w:r w:rsidRPr="008E0355">
        <w:rPr>
          <w:rStyle w:val="Refdenotaalpie"/>
        </w:rPr>
        <w:footnoteRef/>
      </w:r>
      <w:r w:rsidRPr="008E0355">
        <w:t xml:space="preserve"> Sentencia </w:t>
      </w:r>
      <w:r w:rsidRPr="008E0355">
        <w:rPr>
          <w:lang w:val="es-ES_tradnl"/>
        </w:rPr>
        <w:t xml:space="preserve">T-011 de 2025. </w:t>
      </w:r>
    </w:p>
  </w:footnote>
  <w:footnote w:id="259">
    <w:p w14:paraId="690B76F0" w14:textId="783273EC" w:rsidR="00757667" w:rsidRPr="008E0355" w:rsidRDefault="00757667" w:rsidP="008E0355">
      <w:pPr>
        <w:pStyle w:val="Textonotapie"/>
        <w:jc w:val="both"/>
        <w:rPr>
          <w:lang w:val="es-ES_tradnl"/>
        </w:rPr>
      </w:pPr>
      <w:r w:rsidRPr="008E0355">
        <w:rPr>
          <w:rStyle w:val="Refdenotaalpie"/>
        </w:rPr>
        <w:footnoteRef/>
      </w:r>
      <w:r w:rsidRPr="008E0355">
        <w:t xml:space="preserve"> </w:t>
      </w:r>
      <w:r w:rsidRPr="008E0355">
        <w:rPr>
          <w:lang w:val="es-ES_tradnl"/>
        </w:rPr>
        <w:t xml:space="preserve">Sentencia T-124 de 2025. </w:t>
      </w:r>
      <w:r w:rsidR="008223F7" w:rsidRPr="008E0355">
        <w:rPr>
          <w:i/>
          <w:iCs/>
          <w:lang w:val="es-ES_tradnl"/>
        </w:rPr>
        <w:t>Cfr</w:t>
      </w:r>
      <w:r w:rsidR="008223F7" w:rsidRPr="008E0355">
        <w:rPr>
          <w:lang w:val="es-ES_tradnl"/>
        </w:rPr>
        <w:t xml:space="preserve">. Sentencia T-011 de 2025. </w:t>
      </w:r>
    </w:p>
  </w:footnote>
  <w:footnote w:id="260">
    <w:p w14:paraId="1F1D9AC7" w14:textId="55FA238F" w:rsidR="008508F9" w:rsidRPr="008E0355" w:rsidRDefault="008508F9" w:rsidP="008E0355">
      <w:pPr>
        <w:pStyle w:val="Textonotapie"/>
        <w:jc w:val="both"/>
      </w:pPr>
      <w:r w:rsidRPr="008E0355">
        <w:rPr>
          <w:rStyle w:val="Refdenotaalpie"/>
        </w:rPr>
        <w:footnoteRef/>
      </w:r>
      <w:r w:rsidRPr="008E0355">
        <w:t xml:space="preserve"> Sentencias T-430 de 2023, T-012 de 2024 y T-446 de 2024. </w:t>
      </w:r>
    </w:p>
  </w:footnote>
  <w:footnote w:id="261">
    <w:p w14:paraId="4DC79165" w14:textId="21E47F73" w:rsidR="008508F9" w:rsidRPr="008E0355" w:rsidRDefault="008508F9" w:rsidP="008E0355">
      <w:pPr>
        <w:pStyle w:val="Textonotapie"/>
        <w:jc w:val="both"/>
      </w:pPr>
      <w:r w:rsidRPr="008E0355">
        <w:rPr>
          <w:rStyle w:val="Refdenotaalpie"/>
        </w:rPr>
        <w:footnoteRef/>
      </w:r>
      <w:r w:rsidRPr="008E0355">
        <w:t xml:space="preserve"> Sentencia T-150 de 2024. </w:t>
      </w:r>
    </w:p>
  </w:footnote>
  <w:footnote w:id="262">
    <w:p w14:paraId="4B4AB25A" w14:textId="384749BC" w:rsidR="00097DE2" w:rsidRPr="008E0355" w:rsidRDefault="00097DE2" w:rsidP="008E0355">
      <w:pPr>
        <w:pStyle w:val="Textonotapie"/>
        <w:jc w:val="both"/>
      </w:pPr>
      <w:r w:rsidRPr="008E0355">
        <w:rPr>
          <w:rStyle w:val="Refdenotaalpie"/>
        </w:rPr>
        <w:footnoteRef/>
      </w:r>
      <w:r w:rsidRPr="008E0355">
        <w:t xml:space="preserve"> Sentencias T-264 de 2023 y T-150 de 2024.</w:t>
      </w:r>
    </w:p>
  </w:footnote>
  <w:footnote w:id="263">
    <w:p w14:paraId="7CFBE19B" w14:textId="601ADE96" w:rsidR="00FE2B13" w:rsidRPr="008E0355" w:rsidRDefault="00FE2B13" w:rsidP="008E0355">
      <w:pPr>
        <w:pStyle w:val="Textonotapie"/>
        <w:jc w:val="both"/>
        <w:rPr>
          <w:lang w:val="es-ES_tradnl"/>
        </w:rPr>
      </w:pPr>
      <w:r w:rsidRPr="008E0355">
        <w:rPr>
          <w:rStyle w:val="Refdenotaalpie"/>
        </w:rPr>
        <w:footnoteRef/>
      </w:r>
      <w:r w:rsidRPr="008E0355">
        <w:t xml:space="preserve"> </w:t>
      </w:r>
      <w:r w:rsidRPr="008E0355">
        <w:rPr>
          <w:lang w:val="es-ES_tradnl"/>
        </w:rPr>
        <w:t>Sentencia</w:t>
      </w:r>
      <w:r w:rsidR="00AE73C0" w:rsidRPr="008E0355">
        <w:rPr>
          <w:lang w:val="es-ES_tradnl"/>
        </w:rPr>
        <w:t xml:space="preserve"> T-200 de 2023, que reitera las sentencias T-260 de 2020, T-336 de 201</w:t>
      </w:r>
      <w:r w:rsidR="00A9337D" w:rsidRPr="008E0355">
        <w:rPr>
          <w:lang w:val="es-ES_tradnl"/>
        </w:rPr>
        <w:t>8 y T-</w:t>
      </w:r>
      <w:r w:rsidR="007A69F1" w:rsidRPr="008E0355">
        <w:rPr>
          <w:lang w:val="es-ES_tradnl"/>
        </w:rPr>
        <w:t xml:space="preserve">458 de 2018. </w:t>
      </w:r>
      <w:r w:rsidR="007A69F1" w:rsidRPr="008E0355">
        <w:rPr>
          <w:i/>
          <w:iCs/>
          <w:lang w:val="es-ES_tradnl"/>
        </w:rPr>
        <w:t>Cfr</w:t>
      </w:r>
      <w:r w:rsidR="007A69F1" w:rsidRPr="008E0355">
        <w:rPr>
          <w:lang w:val="es-ES_tradnl"/>
        </w:rPr>
        <w:t>. Sentencias T-016 de 2025 y T-015 de 2021.</w:t>
      </w:r>
    </w:p>
  </w:footnote>
  <w:footnote w:id="264">
    <w:p w14:paraId="24A7268F" w14:textId="4562D72E" w:rsidR="007A69F1" w:rsidRPr="008E0355" w:rsidRDefault="007A69F1" w:rsidP="008E0355">
      <w:pPr>
        <w:pStyle w:val="Textonotapie"/>
        <w:jc w:val="both"/>
        <w:rPr>
          <w:lang w:val="es-ES_tradnl"/>
        </w:rPr>
      </w:pPr>
      <w:r w:rsidRPr="008E0355">
        <w:rPr>
          <w:rStyle w:val="Refdenotaalpie"/>
        </w:rPr>
        <w:footnoteRef/>
      </w:r>
      <w:r w:rsidRPr="008E0355">
        <w:t xml:space="preserve"> </w:t>
      </w:r>
      <w:r w:rsidR="007C77E1" w:rsidRPr="008E0355">
        <w:t>Sentencia T-471 de 2018.</w:t>
      </w:r>
    </w:p>
  </w:footnote>
  <w:footnote w:id="265">
    <w:p w14:paraId="3295B7AF" w14:textId="0A3A987B" w:rsidR="007C77E1" w:rsidRPr="008E0355" w:rsidRDefault="007C77E1" w:rsidP="008E0355">
      <w:pPr>
        <w:pStyle w:val="Textonotapie"/>
        <w:jc w:val="both"/>
        <w:rPr>
          <w:lang w:val="es-ES_tradnl"/>
        </w:rPr>
      </w:pPr>
      <w:r w:rsidRPr="008E0355">
        <w:rPr>
          <w:rStyle w:val="Refdenotaalpie"/>
        </w:rPr>
        <w:footnoteRef/>
      </w:r>
      <w:r w:rsidRPr="008E0355">
        <w:t xml:space="preserve"> </w:t>
      </w:r>
      <w:r w:rsidR="00025140" w:rsidRPr="008E0355">
        <w:t>Sentencia T-</w:t>
      </w:r>
      <w:r w:rsidR="00727D37" w:rsidRPr="008E0355">
        <w:t>191 de 2024.</w:t>
      </w:r>
    </w:p>
  </w:footnote>
  <w:footnote w:id="266">
    <w:p w14:paraId="6EC017AB" w14:textId="1A867997" w:rsidR="009A389C" w:rsidRPr="008E0355" w:rsidRDefault="009A389C" w:rsidP="008E0355">
      <w:pPr>
        <w:pStyle w:val="Textonotapie"/>
        <w:jc w:val="both"/>
        <w:rPr>
          <w:lang w:val="es-ES_tradnl"/>
        </w:rPr>
      </w:pPr>
      <w:r w:rsidRPr="008E0355">
        <w:rPr>
          <w:rStyle w:val="Refdenotaalpie"/>
        </w:rPr>
        <w:footnoteRef/>
      </w:r>
      <w:r w:rsidRPr="008E0355">
        <w:t xml:space="preserve"> </w:t>
      </w:r>
      <w:r w:rsidRPr="008E0355">
        <w:rPr>
          <w:lang w:val="es-ES_tradnl"/>
        </w:rPr>
        <w:t>Sentencia T-016 de 2025.</w:t>
      </w:r>
    </w:p>
  </w:footnote>
  <w:footnote w:id="267">
    <w:p w14:paraId="00E3217C" w14:textId="3B62F3FC" w:rsidR="007A20C8" w:rsidRPr="008E0355" w:rsidRDefault="007A20C8" w:rsidP="008E0355">
      <w:pPr>
        <w:pStyle w:val="Textonotapie"/>
        <w:jc w:val="both"/>
        <w:rPr>
          <w:lang w:val="es-ES_tradnl"/>
        </w:rPr>
      </w:pPr>
      <w:r w:rsidRPr="008E0355">
        <w:rPr>
          <w:rStyle w:val="Refdenotaalpie"/>
        </w:rPr>
        <w:footnoteRef/>
      </w:r>
      <w:r w:rsidRPr="008E0355">
        <w:t xml:space="preserve"> </w:t>
      </w:r>
      <w:r w:rsidRPr="008E0355">
        <w:rPr>
          <w:lang w:val="es-ES_tradnl"/>
        </w:rPr>
        <w:t>Ib.</w:t>
      </w:r>
    </w:p>
  </w:footnote>
  <w:footnote w:id="268">
    <w:p w14:paraId="79E78704" w14:textId="287FC711" w:rsidR="007A20C8" w:rsidRPr="008E0355" w:rsidRDefault="007A20C8" w:rsidP="008E0355">
      <w:pPr>
        <w:pStyle w:val="Textonotapie"/>
        <w:jc w:val="both"/>
        <w:rPr>
          <w:lang w:val="es-ES_tradnl"/>
        </w:rPr>
      </w:pPr>
      <w:r w:rsidRPr="008E0355">
        <w:rPr>
          <w:rStyle w:val="Refdenotaalpie"/>
        </w:rPr>
        <w:footnoteRef/>
      </w:r>
      <w:r w:rsidRPr="008E0355">
        <w:t xml:space="preserve"> </w:t>
      </w:r>
      <w:r w:rsidRPr="008E0355">
        <w:rPr>
          <w:lang w:val="es-ES_tradnl"/>
        </w:rPr>
        <w:t>Ib.</w:t>
      </w:r>
    </w:p>
  </w:footnote>
  <w:footnote w:id="269">
    <w:p w14:paraId="72620CFD" w14:textId="77777777" w:rsidR="00694473" w:rsidRPr="008E0355" w:rsidRDefault="00694473" w:rsidP="008E0355">
      <w:pPr>
        <w:pStyle w:val="Textonotapie"/>
        <w:jc w:val="both"/>
      </w:pPr>
      <w:r w:rsidRPr="008E0355">
        <w:rPr>
          <w:vertAlign w:val="superscript"/>
        </w:rPr>
        <w:footnoteRef/>
      </w:r>
      <w:r w:rsidRPr="008E0355">
        <w:t xml:space="preserve"> </w:t>
      </w:r>
      <w:r w:rsidRPr="008E0355">
        <w:rPr>
          <w:lang w:val="es-MX"/>
        </w:rPr>
        <w:t xml:space="preserve">Sentencia SU-508 de 2020. </w:t>
      </w:r>
    </w:p>
  </w:footnote>
  <w:footnote w:id="270">
    <w:p w14:paraId="36993D7F" w14:textId="77777777" w:rsidR="00694473" w:rsidRPr="008E0355" w:rsidRDefault="00694473" w:rsidP="008E0355">
      <w:pPr>
        <w:pStyle w:val="Textonotapie"/>
        <w:jc w:val="both"/>
      </w:pPr>
      <w:r w:rsidRPr="008E0355">
        <w:rPr>
          <w:vertAlign w:val="superscript"/>
        </w:rPr>
        <w:footnoteRef/>
      </w:r>
      <w:r w:rsidRPr="008E0355">
        <w:t xml:space="preserve"> </w:t>
      </w:r>
      <w:r w:rsidRPr="008E0355">
        <w:rPr>
          <w:lang w:val="es-MX"/>
        </w:rPr>
        <w:t xml:space="preserve">Ib. </w:t>
      </w:r>
      <w:r w:rsidRPr="008E0355">
        <w:rPr>
          <w:i/>
          <w:iCs/>
          <w:lang w:val="es-MX"/>
        </w:rPr>
        <w:t>Cfr</w:t>
      </w:r>
      <w:r w:rsidRPr="008E0355">
        <w:rPr>
          <w:lang w:val="es-MX"/>
        </w:rPr>
        <w:t>. Sentencia T-471 de 2018.</w:t>
      </w:r>
    </w:p>
  </w:footnote>
  <w:footnote w:id="271">
    <w:p w14:paraId="2FD90715" w14:textId="77777777" w:rsidR="00694473" w:rsidRPr="008E0355" w:rsidRDefault="00694473" w:rsidP="008E0355">
      <w:pPr>
        <w:pStyle w:val="Textonotapie"/>
        <w:jc w:val="both"/>
      </w:pPr>
      <w:r w:rsidRPr="008E0355">
        <w:rPr>
          <w:vertAlign w:val="superscript"/>
        </w:rPr>
        <w:footnoteRef/>
      </w:r>
      <w:r w:rsidRPr="008E0355">
        <w:t xml:space="preserve"> </w:t>
      </w:r>
      <w:r w:rsidRPr="008E0355">
        <w:rPr>
          <w:lang w:val="es-MX"/>
        </w:rPr>
        <w:t xml:space="preserve">Ib. </w:t>
      </w:r>
    </w:p>
  </w:footnote>
  <w:footnote w:id="272">
    <w:p w14:paraId="3FAEED7C" w14:textId="39AA942F" w:rsidR="00484030" w:rsidRPr="008E0355" w:rsidRDefault="00484030" w:rsidP="008E0355">
      <w:pPr>
        <w:pStyle w:val="Textonotapie"/>
        <w:jc w:val="both"/>
        <w:rPr>
          <w:lang w:val="es-ES_tradnl"/>
        </w:rPr>
      </w:pPr>
      <w:r w:rsidRPr="008E0355">
        <w:rPr>
          <w:rStyle w:val="Refdenotaalpie"/>
        </w:rPr>
        <w:footnoteRef/>
      </w:r>
      <w:r w:rsidRPr="008E0355">
        <w:t xml:space="preserve"> </w:t>
      </w:r>
      <w:r w:rsidR="007767FA" w:rsidRPr="008E0355">
        <w:t xml:space="preserve">Resolución </w:t>
      </w:r>
      <w:r w:rsidR="00FD4C37" w:rsidRPr="008E0355">
        <w:t xml:space="preserve">641 de 2024, “por la cual </w:t>
      </w:r>
      <w:r w:rsidR="001658C3" w:rsidRPr="008E0355">
        <w:t xml:space="preserve">se adopta el listado de servicios y tecnologías excluidos de la financiación con recursos públicos asignados a la salud, resultado del procedimiento técnico-científico, participativo, de carácter público, colectivo y transparente de exclusiones”. </w:t>
      </w:r>
    </w:p>
  </w:footnote>
  <w:footnote w:id="273">
    <w:p w14:paraId="205156C1" w14:textId="05B82382" w:rsidR="004C0171" w:rsidRPr="008E0355" w:rsidRDefault="004C0171" w:rsidP="008E0355">
      <w:pPr>
        <w:pStyle w:val="Textonotapie"/>
        <w:jc w:val="both"/>
        <w:rPr>
          <w:lang w:val="es-ES_tradnl"/>
        </w:rPr>
      </w:pPr>
      <w:r w:rsidRPr="008E0355">
        <w:rPr>
          <w:rStyle w:val="Refdenotaalpie"/>
        </w:rPr>
        <w:footnoteRef/>
      </w:r>
      <w:r w:rsidRPr="008E0355">
        <w:t xml:space="preserve"> </w:t>
      </w:r>
      <w:r w:rsidR="00D92A43" w:rsidRPr="008E0355">
        <w:t>Parágrafo 2 del a</w:t>
      </w:r>
      <w:r w:rsidRPr="008E0355">
        <w:rPr>
          <w:lang w:val="es-ES_tradnl"/>
        </w:rPr>
        <w:t xml:space="preserve">rtículo </w:t>
      </w:r>
      <w:r w:rsidR="00D92A43" w:rsidRPr="008E0355">
        <w:rPr>
          <w:lang w:val="es-ES_tradnl"/>
        </w:rPr>
        <w:t>55</w:t>
      </w:r>
      <w:r w:rsidRPr="008E0355">
        <w:rPr>
          <w:lang w:val="es-ES_tradnl"/>
        </w:rPr>
        <w:t xml:space="preserve"> de la Resolución 2718 de </w:t>
      </w:r>
      <w:r w:rsidR="00350435" w:rsidRPr="008E0355">
        <w:rPr>
          <w:lang w:val="es-ES_tradnl"/>
        </w:rPr>
        <w:t>2024</w:t>
      </w:r>
      <w:r w:rsidR="00AA6977" w:rsidRPr="008E0355">
        <w:rPr>
          <w:lang w:val="es-ES_tradnl"/>
        </w:rPr>
        <w:t>, “[p]or la cual se actualizan los servicios y tecnologías de salud financiados con recursos de la Unidad de Pago por Capitación (UPC)</w:t>
      </w:r>
      <w:r w:rsidR="00350435" w:rsidRPr="008E0355">
        <w:rPr>
          <w:lang w:val="es-ES_tradnl"/>
        </w:rPr>
        <w:t>. “</w:t>
      </w:r>
      <w:r w:rsidR="00D92A43" w:rsidRPr="008E0355">
        <w:rPr>
          <w:lang w:val="es-ES_tradnl"/>
        </w:rPr>
        <w:t>No se financian con cargo a la UPC sillas de ruedas […]</w:t>
      </w:r>
      <w:r w:rsidR="00350435" w:rsidRPr="008E0355">
        <w:rPr>
          <w:lang w:val="es-ES_tradnl"/>
        </w:rPr>
        <w:t>”.</w:t>
      </w:r>
    </w:p>
  </w:footnote>
  <w:footnote w:id="274">
    <w:p w14:paraId="703764A5" w14:textId="77777777" w:rsidR="003532F9" w:rsidRPr="008E0355" w:rsidRDefault="003532F9" w:rsidP="008E0355">
      <w:pPr>
        <w:pStyle w:val="Textonotapie"/>
        <w:jc w:val="both"/>
      </w:pPr>
      <w:r w:rsidRPr="008E0355">
        <w:rPr>
          <w:vertAlign w:val="superscript"/>
        </w:rPr>
        <w:footnoteRef/>
      </w:r>
      <w:r w:rsidRPr="008E0355">
        <w:t xml:space="preserve"> </w:t>
      </w:r>
      <w:r w:rsidRPr="008E0355">
        <w:rPr>
          <w:lang w:val="es-MX"/>
        </w:rPr>
        <w:t xml:space="preserve">Sentencia SU-508 de 2020. </w:t>
      </w:r>
      <w:r w:rsidRPr="008E0355">
        <w:rPr>
          <w:i/>
          <w:iCs/>
          <w:lang w:val="es-MX"/>
        </w:rPr>
        <w:t>Cfr</w:t>
      </w:r>
      <w:r w:rsidRPr="008E0355">
        <w:rPr>
          <w:lang w:val="es-MX"/>
        </w:rPr>
        <w:t xml:space="preserve">. Sentencia T-127 de 2022. </w:t>
      </w:r>
    </w:p>
  </w:footnote>
  <w:footnote w:id="275">
    <w:p w14:paraId="181CF139" w14:textId="77777777" w:rsidR="003532F9" w:rsidRPr="008E0355" w:rsidRDefault="003532F9" w:rsidP="008E0355">
      <w:pPr>
        <w:pStyle w:val="Textonotapie"/>
        <w:jc w:val="both"/>
      </w:pPr>
      <w:r w:rsidRPr="008E0355">
        <w:rPr>
          <w:vertAlign w:val="superscript"/>
        </w:rPr>
        <w:footnoteRef/>
      </w:r>
      <w:r w:rsidRPr="008E0355">
        <w:t xml:space="preserve"> </w:t>
      </w:r>
      <w:r w:rsidRPr="008E0355">
        <w:rPr>
          <w:lang w:val="es-MX"/>
        </w:rPr>
        <w:t xml:space="preserve">Ib. </w:t>
      </w:r>
    </w:p>
  </w:footnote>
  <w:footnote w:id="276">
    <w:p w14:paraId="295EE51C" w14:textId="77777777" w:rsidR="003532F9" w:rsidRPr="008E0355" w:rsidRDefault="003532F9" w:rsidP="008E0355">
      <w:pPr>
        <w:pStyle w:val="Textonotapie"/>
        <w:jc w:val="both"/>
      </w:pPr>
      <w:r w:rsidRPr="008E0355">
        <w:rPr>
          <w:vertAlign w:val="superscript"/>
        </w:rPr>
        <w:footnoteRef/>
      </w:r>
      <w:r w:rsidRPr="008E0355">
        <w:t xml:space="preserve"> </w:t>
      </w:r>
      <w:r w:rsidRPr="008E0355">
        <w:rPr>
          <w:lang w:val="es-MX"/>
        </w:rPr>
        <w:t xml:space="preserve">Sentencia SU-506 de 2020. La Corte precisó que el juez de tutela puede </w:t>
      </w:r>
      <w:r w:rsidRPr="008E0355">
        <w:rPr>
          <w:lang w:eastAsia="es-ES"/>
        </w:rPr>
        <w:t>ordenar a la EPS “realizar la respectiva valoración médica, a fin de que se determine la necesidad del usuario, siempre que se advierta un indicio razonable de afectación a la salud y se concluya que es imperioso impartir una orden de protección”.</w:t>
      </w:r>
    </w:p>
  </w:footnote>
  <w:footnote w:id="277">
    <w:p w14:paraId="38882F00" w14:textId="77777777" w:rsidR="003532F9" w:rsidRPr="008E0355" w:rsidRDefault="003532F9" w:rsidP="008E0355">
      <w:pPr>
        <w:pStyle w:val="Textonotapie"/>
        <w:jc w:val="both"/>
      </w:pPr>
      <w:r w:rsidRPr="008E0355">
        <w:rPr>
          <w:vertAlign w:val="superscript"/>
        </w:rPr>
        <w:footnoteRef/>
      </w:r>
      <w:r w:rsidRPr="008E0355">
        <w:t xml:space="preserve"> </w:t>
      </w:r>
      <w:r w:rsidRPr="008E0355">
        <w:rPr>
          <w:lang w:val="es-MX"/>
        </w:rPr>
        <w:t xml:space="preserve">Sentencia SU-508 de 2020. </w:t>
      </w:r>
      <w:r w:rsidRPr="008E0355">
        <w:rPr>
          <w:i/>
          <w:iCs/>
          <w:lang w:val="es-MX"/>
        </w:rPr>
        <w:t>Cfr</w:t>
      </w:r>
      <w:r w:rsidRPr="008E0355">
        <w:rPr>
          <w:lang w:val="es-MX"/>
        </w:rPr>
        <w:t>. Sentencia T-127 de 2022.</w:t>
      </w:r>
    </w:p>
  </w:footnote>
  <w:footnote w:id="278">
    <w:p w14:paraId="440DAB24" w14:textId="6779D8F5" w:rsidR="00E66BB0" w:rsidRPr="008E0355" w:rsidRDefault="00E66BB0" w:rsidP="008E0355">
      <w:pPr>
        <w:pStyle w:val="Textonotapie"/>
        <w:jc w:val="both"/>
        <w:rPr>
          <w:lang w:val="es-ES_tradnl"/>
        </w:rPr>
      </w:pPr>
      <w:r w:rsidRPr="008E0355">
        <w:rPr>
          <w:rStyle w:val="Refdenotaalpie"/>
        </w:rPr>
        <w:footnoteRef/>
      </w:r>
      <w:r w:rsidRPr="008E0355">
        <w:t xml:space="preserve"> La Sala Séptima reiterará las reglas dispuestas, entre otras, en las sentencias T-402 de 2025 y T-</w:t>
      </w:r>
      <w:r w:rsidR="000C7449" w:rsidRPr="008E0355">
        <w:t>509 de 2024.</w:t>
      </w:r>
    </w:p>
  </w:footnote>
  <w:footnote w:id="279">
    <w:p w14:paraId="3B8171C4" w14:textId="77777777" w:rsidR="005F4245" w:rsidRPr="008E0355" w:rsidRDefault="005F4245" w:rsidP="008E0355">
      <w:pPr>
        <w:pStyle w:val="Textonotapie"/>
        <w:jc w:val="both"/>
        <w:rPr>
          <w:lang w:val="es-ES_tradnl"/>
        </w:rPr>
      </w:pPr>
      <w:r w:rsidRPr="008E0355">
        <w:rPr>
          <w:rStyle w:val="Refdenotaalpie"/>
        </w:rPr>
        <w:footnoteRef/>
      </w:r>
      <w:r w:rsidRPr="008E0355">
        <w:t xml:space="preserve"> </w:t>
      </w:r>
      <w:r w:rsidRPr="008E0355">
        <w:rPr>
          <w:lang w:val="es-ES_tradnl"/>
        </w:rPr>
        <w:t xml:space="preserve">Artículo 187 de la Ley 100 de 1993. </w:t>
      </w:r>
    </w:p>
  </w:footnote>
  <w:footnote w:id="280">
    <w:p w14:paraId="40BAD098" w14:textId="58442FA1" w:rsidR="006472B7" w:rsidRPr="008E0355" w:rsidRDefault="006472B7" w:rsidP="008E0355">
      <w:pPr>
        <w:pStyle w:val="Textonotapie"/>
        <w:jc w:val="both"/>
        <w:rPr>
          <w:lang w:val="es-ES_tradnl"/>
        </w:rPr>
      </w:pPr>
      <w:r w:rsidRPr="008E0355">
        <w:rPr>
          <w:rStyle w:val="Refdenotaalpie"/>
        </w:rPr>
        <w:footnoteRef/>
      </w:r>
      <w:r w:rsidRPr="008E0355">
        <w:t xml:space="preserve"> Sentencia T-714/04, que reitera las sentencias T-411 y T-1021 de 2003.</w:t>
      </w:r>
    </w:p>
  </w:footnote>
  <w:footnote w:id="281">
    <w:p w14:paraId="693F04ED" w14:textId="3D822684" w:rsidR="00FA18E1" w:rsidRPr="008E0355" w:rsidRDefault="00FA18E1" w:rsidP="008E0355">
      <w:pPr>
        <w:pStyle w:val="Textonotapie"/>
        <w:jc w:val="both"/>
      </w:pPr>
      <w:r w:rsidRPr="008E0355">
        <w:rPr>
          <w:rStyle w:val="Refdenotaalpie"/>
        </w:rPr>
        <w:footnoteRef/>
      </w:r>
      <w:r w:rsidRPr="008E0355">
        <w:t xml:space="preserve"> Sentencia T-509 de 2024.</w:t>
      </w:r>
    </w:p>
  </w:footnote>
  <w:footnote w:id="282">
    <w:p w14:paraId="7E0CE725" w14:textId="55C1D6FA" w:rsidR="002D69CB" w:rsidRPr="008E0355" w:rsidRDefault="002D69CB" w:rsidP="008E0355">
      <w:pPr>
        <w:pStyle w:val="Textonotapie"/>
        <w:jc w:val="both"/>
        <w:rPr>
          <w:lang w:val="es-ES_tradnl"/>
        </w:rPr>
      </w:pPr>
      <w:r w:rsidRPr="008E0355">
        <w:rPr>
          <w:rStyle w:val="Refdenotaalpie"/>
        </w:rPr>
        <w:footnoteRef/>
      </w:r>
      <w:r w:rsidRPr="008E0355">
        <w:t xml:space="preserve"> Sentencias T-411 y T-1021 de 2003.</w:t>
      </w:r>
      <w:r w:rsidR="00C96F04" w:rsidRPr="008E0355">
        <w:t xml:space="preserve"> </w:t>
      </w:r>
      <w:r w:rsidR="00C96F04" w:rsidRPr="008E0355">
        <w:rPr>
          <w:i/>
          <w:iCs/>
        </w:rPr>
        <w:t>Cfr</w:t>
      </w:r>
      <w:r w:rsidR="00C96F04" w:rsidRPr="008E0355">
        <w:t>. Sentencia T-509 de 2024.</w:t>
      </w:r>
    </w:p>
  </w:footnote>
  <w:footnote w:id="283">
    <w:p w14:paraId="0E45202E" w14:textId="3B127697" w:rsidR="00BA21EF" w:rsidRPr="008E0355" w:rsidRDefault="00BA21EF" w:rsidP="008E0355">
      <w:pPr>
        <w:pStyle w:val="Textonotapie"/>
        <w:jc w:val="both"/>
      </w:pPr>
      <w:r w:rsidRPr="008E0355">
        <w:rPr>
          <w:rStyle w:val="Refdenotaalpie"/>
        </w:rPr>
        <w:footnoteRef/>
      </w:r>
      <w:r w:rsidRPr="008E0355">
        <w:t xml:space="preserve"> Sentencia T-509 de 2024.</w:t>
      </w:r>
    </w:p>
  </w:footnote>
  <w:footnote w:id="284">
    <w:p w14:paraId="563F6C88" w14:textId="4B784CE4" w:rsidR="00B36F69" w:rsidRPr="008E0355" w:rsidRDefault="00B36F69" w:rsidP="008E0355">
      <w:pPr>
        <w:pStyle w:val="Textonotapie"/>
        <w:jc w:val="both"/>
      </w:pPr>
      <w:r w:rsidRPr="008E0355">
        <w:rPr>
          <w:rStyle w:val="Refdenotaalpie"/>
        </w:rPr>
        <w:footnoteRef/>
      </w:r>
      <w:r w:rsidRPr="008E0355">
        <w:t xml:space="preserve"> Sentencia T-402 de 2025.</w:t>
      </w:r>
    </w:p>
  </w:footnote>
  <w:footnote w:id="285">
    <w:p w14:paraId="45A1A847" w14:textId="4676A586" w:rsidR="006E3434" w:rsidRPr="008E0355" w:rsidRDefault="006E3434" w:rsidP="008E0355">
      <w:pPr>
        <w:pStyle w:val="Textonotapie"/>
        <w:jc w:val="both"/>
      </w:pPr>
      <w:r w:rsidRPr="008E0355">
        <w:rPr>
          <w:rStyle w:val="Refdenotaalpie"/>
        </w:rPr>
        <w:footnoteRef/>
      </w:r>
      <w:r w:rsidRPr="008E0355">
        <w:rPr>
          <w:lang w:val="es-MX"/>
        </w:rPr>
        <w:t xml:space="preserve"> </w:t>
      </w:r>
      <w:r w:rsidRPr="008E0355">
        <w:t>Sentencias T-234 de 2024, T-359 de 2022, T-402 de 2018 y T-399 de 2017.</w:t>
      </w:r>
    </w:p>
  </w:footnote>
  <w:footnote w:id="286">
    <w:p w14:paraId="3DF32EF4" w14:textId="35B2DE5D" w:rsidR="0001385F" w:rsidRPr="008E0355" w:rsidRDefault="0001385F" w:rsidP="008E0355">
      <w:pPr>
        <w:pStyle w:val="Textonotapie"/>
        <w:jc w:val="both"/>
        <w:rPr>
          <w:lang w:val="es-ES_tradnl"/>
        </w:rPr>
      </w:pPr>
      <w:r w:rsidRPr="008E0355">
        <w:rPr>
          <w:rStyle w:val="Refdenotaalpie"/>
        </w:rPr>
        <w:footnoteRef/>
      </w:r>
      <w:r w:rsidRPr="008E0355">
        <w:t xml:space="preserve"> </w:t>
      </w:r>
      <w:r w:rsidRPr="008E0355">
        <w:rPr>
          <w:lang w:val="es-ES_tradnl"/>
        </w:rPr>
        <w:t xml:space="preserve">Sentencia T-509 de 2024. </w:t>
      </w:r>
    </w:p>
  </w:footnote>
  <w:footnote w:id="287">
    <w:p w14:paraId="01FD5A9C" w14:textId="64CEC975" w:rsidR="00E27A15" w:rsidRPr="008E0355" w:rsidRDefault="00E27A15" w:rsidP="008E0355">
      <w:pPr>
        <w:pStyle w:val="Textonotapie"/>
        <w:jc w:val="both"/>
        <w:rPr>
          <w:lang w:val="es-ES_tradnl"/>
        </w:rPr>
      </w:pPr>
      <w:r w:rsidRPr="008E0355">
        <w:rPr>
          <w:rStyle w:val="Refdenotaalpie"/>
        </w:rPr>
        <w:footnoteRef/>
      </w:r>
      <w:r w:rsidRPr="008E0355">
        <w:t xml:space="preserve"> </w:t>
      </w:r>
      <w:r w:rsidRPr="008E0355">
        <w:rPr>
          <w:lang w:val="es-ES_tradnl"/>
        </w:rPr>
        <w:t>Ib.</w:t>
      </w:r>
    </w:p>
  </w:footnote>
  <w:footnote w:id="288">
    <w:p w14:paraId="7FE52F0C" w14:textId="5884A33E" w:rsidR="00637698" w:rsidRPr="008E0355" w:rsidRDefault="00637698" w:rsidP="008E0355">
      <w:pPr>
        <w:pStyle w:val="Textonotapie"/>
        <w:jc w:val="both"/>
        <w:rPr>
          <w:lang w:val="es-ES_tradnl"/>
        </w:rPr>
      </w:pPr>
      <w:r w:rsidRPr="008E0355">
        <w:rPr>
          <w:rStyle w:val="Refdenotaalpie"/>
        </w:rPr>
        <w:footnoteRef/>
      </w:r>
      <w:r w:rsidRPr="008E0355">
        <w:t xml:space="preserve"> </w:t>
      </w:r>
      <w:r w:rsidR="00EA376C" w:rsidRPr="008E0355">
        <w:t xml:space="preserve">Sentencia T-225 de 2007, reiterada en la Sentencia T-509 </w:t>
      </w:r>
      <w:r w:rsidR="00C43767" w:rsidRPr="008E0355">
        <w:t xml:space="preserve">de 2024. </w:t>
      </w:r>
    </w:p>
  </w:footnote>
  <w:footnote w:id="289">
    <w:p w14:paraId="57A11B15" w14:textId="0B6D21EB" w:rsidR="00492FDD" w:rsidRPr="008E0355" w:rsidRDefault="00492FDD" w:rsidP="008E0355">
      <w:pPr>
        <w:pStyle w:val="Textonotapie"/>
        <w:jc w:val="both"/>
        <w:rPr>
          <w:lang w:val="es-ES_tradnl"/>
        </w:rPr>
      </w:pPr>
      <w:r w:rsidRPr="008E0355">
        <w:rPr>
          <w:rStyle w:val="Refdenotaalpie"/>
        </w:rPr>
        <w:footnoteRef/>
      </w:r>
      <w:r w:rsidRPr="008E0355">
        <w:t xml:space="preserve"> </w:t>
      </w:r>
      <w:r w:rsidRPr="008E0355">
        <w:rPr>
          <w:lang w:val="es-ES_tradnl"/>
        </w:rPr>
        <w:t xml:space="preserve">Ib. </w:t>
      </w:r>
    </w:p>
  </w:footnote>
  <w:footnote w:id="290">
    <w:p w14:paraId="134FD011" w14:textId="588101F8" w:rsidR="00A257F4" w:rsidRPr="008E0355" w:rsidRDefault="00A257F4" w:rsidP="008E0355">
      <w:pPr>
        <w:pStyle w:val="Textonotapie"/>
        <w:jc w:val="both"/>
      </w:pPr>
      <w:r w:rsidRPr="008E0355">
        <w:rPr>
          <w:vertAlign w:val="superscript"/>
        </w:rPr>
        <w:footnoteRef/>
      </w:r>
      <w:r w:rsidRPr="008E0355">
        <w:t xml:space="preserve"> Sentencia T-001 de 2006</w:t>
      </w:r>
      <w:r w:rsidR="0070446F" w:rsidRPr="008E0355">
        <w:t>, reiterada por la Sentencia T-509 de 2024</w:t>
      </w:r>
      <w:r w:rsidRPr="008E0355">
        <w:t xml:space="preserve">. </w:t>
      </w:r>
    </w:p>
  </w:footnote>
  <w:footnote w:id="291">
    <w:p w14:paraId="77EDEA9F" w14:textId="6CAEE031" w:rsidR="00A257F4" w:rsidRPr="008E0355" w:rsidRDefault="00A257F4" w:rsidP="008E0355">
      <w:pPr>
        <w:pStyle w:val="Textonotapie"/>
        <w:jc w:val="both"/>
      </w:pPr>
      <w:r w:rsidRPr="008E0355">
        <w:rPr>
          <w:rStyle w:val="Refdenotaalpie"/>
        </w:rPr>
        <w:footnoteRef/>
      </w:r>
      <w:r w:rsidRPr="008E0355">
        <w:t xml:space="preserve"> Sentencia T-540 de 2006</w:t>
      </w:r>
      <w:r w:rsidR="006337BB" w:rsidRPr="008E0355">
        <w:t>, reiterada por la Sentencia T-509 de 2024</w:t>
      </w:r>
      <w:r w:rsidRPr="008E0355">
        <w:t>.</w:t>
      </w:r>
    </w:p>
  </w:footnote>
  <w:footnote w:id="292">
    <w:p w14:paraId="53921304" w14:textId="22A95497" w:rsidR="006F51AA" w:rsidRPr="008E0355" w:rsidRDefault="006F51AA" w:rsidP="008E0355">
      <w:pPr>
        <w:pStyle w:val="Textonotapie"/>
        <w:jc w:val="both"/>
        <w:rPr>
          <w:lang w:val="es-ES_tradnl"/>
        </w:rPr>
      </w:pPr>
      <w:r w:rsidRPr="008E0355">
        <w:rPr>
          <w:rStyle w:val="Refdenotaalpie"/>
        </w:rPr>
        <w:footnoteRef/>
      </w:r>
      <w:r w:rsidRPr="008E0355">
        <w:t xml:space="preserve"> </w:t>
      </w:r>
      <w:r w:rsidRPr="008E0355">
        <w:rPr>
          <w:lang w:val="es-ES_tradnl"/>
        </w:rPr>
        <w:t>Expediente digital</w:t>
      </w:r>
      <w:r w:rsidR="004A1516" w:rsidRPr="008E0355">
        <w:rPr>
          <w:lang w:val="es-ES_tradnl"/>
        </w:rPr>
        <w:t xml:space="preserve"> T-11.204.697</w:t>
      </w:r>
      <w:r w:rsidRPr="008E0355">
        <w:rPr>
          <w:lang w:val="es-ES_tradnl"/>
        </w:rPr>
        <w:t>, archivo “002</w:t>
      </w:r>
      <w:r w:rsidR="007E6447" w:rsidRPr="008E0355">
        <w:rPr>
          <w:lang w:val="es-ES_tradnl"/>
        </w:rPr>
        <w:t>DEMANDA</w:t>
      </w:r>
      <w:r w:rsidR="009E37BB" w:rsidRPr="008E0355">
        <w:rPr>
          <w:lang w:val="es-ES_tradnl"/>
        </w:rPr>
        <w:t>.pdf</w:t>
      </w:r>
      <w:r w:rsidRPr="008E0355">
        <w:rPr>
          <w:lang w:val="es-ES_tradnl"/>
        </w:rPr>
        <w:t>”</w:t>
      </w:r>
      <w:r w:rsidR="009E37BB" w:rsidRPr="008E0355">
        <w:rPr>
          <w:lang w:val="es-ES_tradnl"/>
        </w:rPr>
        <w:t>, p. 4.</w:t>
      </w:r>
    </w:p>
  </w:footnote>
  <w:footnote w:id="293">
    <w:p w14:paraId="22B29620" w14:textId="709612FE" w:rsidR="0026168B" w:rsidRPr="008E0355" w:rsidRDefault="0026168B" w:rsidP="008E0355">
      <w:pPr>
        <w:pStyle w:val="Textonotapie"/>
        <w:jc w:val="both"/>
        <w:rPr>
          <w:lang w:val="es-ES_tradnl"/>
        </w:rPr>
      </w:pPr>
      <w:r w:rsidRPr="008E0355">
        <w:rPr>
          <w:rStyle w:val="Refdenotaalpie"/>
        </w:rPr>
        <w:footnoteRef/>
      </w:r>
      <w:r w:rsidRPr="008E0355">
        <w:t xml:space="preserve"> </w:t>
      </w:r>
      <w:r w:rsidR="004A1516" w:rsidRPr="008E0355">
        <w:rPr>
          <w:lang w:val="es-ES_tradnl"/>
        </w:rPr>
        <w:t>Expediente digital T-11.204.697, archivo “</w:t>
      </w:r>
      <w:r w:rsidR="00980635" w:rsidRPr="008E0355">
        <w:rPr>
          <w:lang w:val="es-ES_tradnl"/>
        </w:rPr>
        <w:t xml:space="preserve">007 Rta. </w:t>
      </w:r>
      <w:r w:rsidR="00A53DD5" w:rsidRPr="00A53DD5">
        <w:rPr>
          <w:i/>
          <w:iCs/>
          <w:lang w:val="es-ES_tradnl"/>
        </w:rPr>
        <w:t>Juana</w:t>
      </w:r>
      <w:r w:rsidR="00980635" w:rsidRPr="008E0355">
        <w:rPr>
          <w:lang w:val="es-ES_tradnl"/>
        </w:rPr>
        <w:t xml:space="preserve"> y apoderado</w:t>
      </w:r>
      <w:r w:rsidR="004A1516" w:rsidRPr="008E0355">
        <w:rPr>
          <w:lang w:val="es-ES_tradnl"/>
        </w:rPr>
        <w:t>”</w:t>
      </w:r>
      <w:r w:rsidR="00980635" w:rsidRPr="008E0355">
        <w:rPr>
          <w:lang w:val="es-ES_tradnl"/>
        </w:rPr>
        <w:t>, p. 12.</w:t>
      </w:r>
    </w:p>
  </w:footnote>
  <w:footnote w:id="294">
    <w:p w14:paraId="7942DABB" w14:textId="1216741D" w:rsidR="006D6BF6" w:rsidRPr="008E0355" w:rsidRDefault="006D6BF6" w:rsidP="008E0355">
      <w:pPr>
        <w:pStyle w:val="Textonotapie"/>
        <w:jc w:val="both"/>
        <w:rPr>
          <w:lang w:val="es-ES_tradnl"/>
        </w:rPr>
      </w:pPr>
      <w:r w:rsidRPr="008E0355">
        <w:rPr>
          <w:rStyle w:val="Refdenotaalpie"/>
        </w:rPr>
        <w:footnoteRef/>
      </w:r>
      <w:r w:rsidRPr="008E0355">
        <w:t xml:space="preserve"> </w:t>
      </w:r>
      <w:r w:rsidRPr="008E0355">
        <w:rPr>
          <w:lang w:val="es-ES_tradnl"/>
        </w:rPr>
        <w:t>Ib.</w:t>
      </w:r>
    </w:p>
  </w:footnote>
  <w:footnote w:id="295">
    <w:p w14:paraId="0993748B" w14:textId="58D0634C" w:rsidR="00FC4768" w:rsidRPr="008E0355" w:rsidRDefault="00FC4768" w:rsidP="008E0355">
      <w:pPr>
        <w:pStyle w:val="Textonotapie"/>
        <w:jc w:val="both"/>
        <w:rPr>
          <w:lang w:val="es-ES_tradnl"/>
        </w:rPr>
      </w:pPr>
      <w:r w:rsidRPr="008E0355">
        <w:rPr>
          <w:rStyle w:val="Refdenotaalpie"/>
        </w:rPr>
        <w:footnoteRef/>
      </w:r>
      <w:r w:rsidRPr="008E0355">
        <w:t xml:space="preserve"> </w:t>
      </w:r>
      <w:r w:rsidRPr="008E0355">
        <w:rPr>
          <w:lang w:val="es-ES_tradnl"/>
        </w:rPr>
        <w:t>Expediente digital T-11.204.697, archivo “002DEMANDA.pdf”, p. 1.</w:t>
      </w:r>
    </w:p>
  </w:footnote>
  <w:footnote w:id="296">
    <w:p w14:paraId="2C8F98FF" w14:textId="73583906" w:rsidR="0037423A" w:rsidRPr="008E0355" w:rsidRDefault="0037423A" w:rsidP="008E0355">
      <w:pPr>
        <w:pStyle w:val="Textonotapie"/>
        <w:jc w:val="both"/>
        <w:rPr>
          <w:lang w:val="es-ES_tradnl"/>
        </w:rPr>
      </w:pPr>
      <w:r w:rsidRPr="008E0355">
        <w:rPr>
          <w:rStyle w:val="Refdenotaalpie"/>
        </w:rPr>
        <w:footnoteRef/>
      </w:r>
      <w:r w:rsidRPr="008E0355">
        <w:t xml:space="preserve"> </w:t>
      </w:r>
      <w:r w:rsidR="00981279" w:rsidRPr="008E0355">
        <w:rPr>
          <w:lang w:val="es-ES_tradnl"/>
        </w:rPr>
        <w:t>Expediente digital T-11.204.697, archivo “</w:t>
      </w:r>
      <w:r w:rsidR="005837BA" w:rsidRPr="008E0355">
        <w:rPr>
          <w:lang w:val="es-ES_tradnl"/>
        </w:rPr>
        <w:t xml:space="preserve">007 Rta. </w:t>
      </w:r>
      <w:r w:rsidR="00A53DD5" w:rsidRPr="00A53DD5">
        <w:rPr>
          <w:i/>
          <w:iCs/>
          <w:lang w:val="es-ES_tradnl"/>
        </w:rPr>
        <w:t>Juana</w:t>
      </w:r>
      <w:r w:rsidR="005837BA" w:rsidRPr="008E0355">
        <w:rPr>
          <w:lang w:val="es-ES_tradnl"/>
        </w:rPr>
        <w:t xml:space="preserve"> y apoderado</w:t>
      </w:r>
      <w:r w:rsidR="00981279" w:rsidRPr="008E0355">
        <w:rPr>
          <w:lang w:val="es-ES_tradnl"/>
        </w:rPr>
        <w:t>”, p.</w:t>
      </w:r>
      <w:r w:rsidR="005837BA" w:rsidRPr="008E0355">
        <w:rPr>
          <w:lang w:val="es-ES_tradnl"/>
        </w:rPr>
        <w:t>4</w:t>
      </w:r>
      <w:r w:rsidR="003F5D6A" w:rsidRPr="008E0355">
        <w:rPr>
          <w:lang w:val="es-ES_tradnl"/>
        </w:rPr>
        <w:t>.</w:t>
      </w:r>
    </w:p>
  </w:footnote>
  <w:footnote w:id="297">
    <w:p w14:paraId="2CC8FD06" w14:textId="4BA7DC56" w:rsidR="006A44E8" w:rsidRPr="008E0355" w:rsidRDefault="006A44E8" w:rsidP="008E0355">
      <w:pPr>
        <w:pStyle w:val="Textonotapie"/>
        <w:jc w:val="both"/>
        <w:rPr>
          <w:lang w:val="es-ES_tradnl"/>
        </w:rPr>
      </w:pPr>
      <w:r w:rsidRPr="008E0355">
        <w:rPr>
          <w:rStyle w:val="Refdenotaalpie"/>
        </w:rPr>
        <w:footnoteRef/>
      </w:r>
      <w:r w:rsidRPr="008E0355">
        <w:t xml:space="preserve"> </w:t>
      </w:r>
      <w:r w:rsidRPr="008E0355">
        <w:rPr>
          <w:lang w:val="es-ES_tradnl"/>
        </w:rPr>
        <w:t xml:space="preserve">Ib., p. 12. </w:t>
      </w:r>
    </w:p>
  </w:footnote>
  <w:footnote w:id="298">
    <w:p w14:paraId="725C1C60" w14:textId="256AABDA" w:rsidR="00F63074" w:rsidRPr="008E0355" w:rsidRDefault="00F63074" w:rsidP="008E0355">
      <w:pPr>
        <w:pStyle w:val="Textonotapie"/>
        <w:jc w:val="both"/>
        <w:rPr>
          <w:lang w:val="es-ES_tradnl"/>
        </w:rPr>
      </w:pPr>
      <w:r w:rsidRPr="008E0355">
        <w:rPr>
          <w:rStyle w:val="Refdenotaalpie"/>
        </w:rPr>
        <w:footnoteRef/>
      </w:r>
      <w:r w:rsidRPr="008E0355">
        <w:t xml:space="preserve"> </w:t>
      </w:r>
      <w:r w:rsidR="003C245E" w:rsidRPr="008E0355">
        <w:t>Expediente digital T-11.204.697, archivo “011 Rta. COMPENSAR.pdf”, p. 33.</w:t>
      </w:r>
    </w:p>
  </w:footnote>
  <w:footnote w:id="299">
    <w:p w14:paraId="03EE2438" w14:textId="261F7450" w:rsidR="003E38EC" w:rsidRPr="008E0355" w:rsidRDefault="003E38EC" w:rsidP="008E0355">
      <w:pPr>
        <w:pStyle w:val="Textonotapie"/>
        <w:jc w:val="both"/>
        <w:rPr>
          <w:lang w:val="es-ES_tradnl"/>
        </w:rPr>
      </w:pPr>
      <w:r w:rsidRPr="008E0355">
        <w:rPr>
          <w:rStyle w:val="Refdenotaalpie"/>
        </w:rPr>
        <w:footnoteRef/>
      </w:r>
      <w:r w:rsidRPr="008E0355">
        <w:t xml:space="preserve"> </w:t>
      </w:r>
      <w:r w:rsidR="00F63074" w:rsidRPr="008E0355">
        <w:rPr>
          <w:lang w:val="es-ES_tradnl"/>
        </w:rPr>
        <w:t xml:space="preserve">Expediente digital T-11.204.697, archivo “007 </w:t>
      </w:r>
      <w:r w:rsidR="00A53DD5" w:rsidRPr="00A53DD5">
        <w:rPr>
          <w:i/>
          <w:iCs/>
          <w:lang w:val="es-ES"/>
        </w:rPr>
        <w:t>Juana</w:t>
      </w:r>
      <w:r w:rsidR="00F63074" w:rsidRPr="008E0355">
        <w:rPr>
          <w:lang w:val="es-ES_tradnl"/>
        </w:rPr>
        <w:t xml:space="preserve"> y apoderado”</w:t>
      </w:r>
      <w:r w:rsidRPr="008E0355">
        <w:rPr>
          <w:lang w:val="es-ES_tradnl"/>
        </w:rPr>
        <w:t xml:space="preserve">, p. 11. </w:t>
      </w:r>
    </w:p>
  </w:footnote>
  <w:footnote w:id="300">
    <w:p w14:paraId="5333CE3F" w14:textId="548C7288" w:rsidR="00E15AE5" w:rsidRPr="008E0355" w:rsidRDefault="00E15AE5" w:rsidP="008E0355">
      <w:pPr>
        <w:pStyle w:val="Textonotapie"/>
        <w:jc w:val="both"/>
        <w:rPr>
          <w:lang w:val="es-ES_tradnl"/>
        </w:rPr>
      </w:pPr>
      <w:r w:rsidRPr="008E0355">
        <w:rPr>
          <w:rStyle w:val="Refdenotaalpie"/>
        </w:rPr>
        <w:footnoteRef/>
      </w:r>
      <w:r w:rsidRPr="008E0355">
        <w:t xml:space="preserve"> </w:t>
      </w:r>
      <w:r w:rsidRPr="008E0355">
        <w:rPr>
          <w:lang w:val="es-ES_tradnl"/>
        </w:rPr>
        <w:t xml:space="preserve">Expediente digital T-11.204.697, archivo “011 </w:t>
      </w:r>
      <w:r w:rsidR="00D44C07" w:rsidRPr="008E0355">
        <w:rPr>
          <w:lang w:val="es-ES_tradnl"/>
        </w:rPr>
        <w:t>RTA</w:t>
      </w:r>
      <w:r w:rsidR="00CB4329" w:rsidRPr="008E0355">
        <w:rPr>
          <w:lang w:val="es-ES_tradnl"/>
        </w:rPr>
        <w:t xml:space="preserve">. </w:t>
      </w:r>
      <w:r w:rsidR="003445BF" w:rsidRPr="008E0355">
        <w:rPr>
          <w:lang w:val="es-ES_tradnl"/>
        </w:rPr>
        <w:t xml:space="preserve">COMPENSAR”, p. </w:t>
      </w:r>
      <w:r w:rsidR="00BB7A15" w:rsidRPr="008E0355">
        <w:rPr>
          <w:lang w:val="es-ES_tradnl"/>
        </w:rPr>
        <w:t xml:space="preserve">37. </w:t>
      </w:r>
    </w:p>
  </w:footnote>
  <w:footnote w:id="301">
    <w:p w14:paraId="064A6760" w14:textId="6309CE5C" w:rsidR="00EC78B0" w:rsidRPr="008E0355" w:rsidRDefault="00EC78B0" w:rsidP="008E0355">
      <w:pPr>
        <w:pStyle w:val="Textonotapie"/>
        <w:jc w:val="both"/>
        <w:rPr>
          <w:lang w:val="es-ES_tradnl"/>
        </w:rPr>
      </w:pPr>
      <w:r w:rsidRPr="008E0355">
        <w:rPr>
          <w:rStyle w:val="Refdenotaalpie"/>
        </w:rPr>
        <w:footnoteRef/>
      </w:r>
      <w:r w:rsidRPr="008E0355">
        <w:t xml:space="preserve"> </w:t>
      </w:r>
      <w:r w:rsidRPr="008E0355">
        <w:rPr>
          <w:lang w:val="es-ES_tradnl"/>
        </w:rPr>
        <w:t>Ib.</w:t>
      </w:r>
    </w:p>
  </w:footnote>
  <w:footnote w:id="302">
    <w:p w14:paraId="515239E5" w14:textId="2D0D49DB" w:rsidR="00275018" w:rsidRPr="008E0355" w:rsidRDefault="00275018" w:rsidP="008E0355">
      <w:pPr>
        <w:pStyle w:val="Textonotapie"/>
        <w:jc w:val="both"/>
        <w:rPr>
          <w:lang w:val="es-ES_tradnl"/>
        </w:rPr>
      </w:pPr>
      <w:r w:rsidRPr="008E0355">
        <w:rPr>
          <w:rStyle w:val="Refdenotaalpie"/>
        </w:rPr>
        <w:footnoteRef/>
      </w:r>
      <w:r w:rsidRPr="008E0355">
        <w:t xml:space="preserve"> </w:t>
      </w:r>
      <w:r w:rsidRPr="008E0355">
        <w:rPr>
          <w:lang w:val="es-ES_tradnl"/>
        </w:rPr>
        <w:t xml:space="preserve">Expediente digital T-11.204.697, archivo “007 Rta. </w:t>
      </w:r>
      <w:r w:rsidR="00A53DD5" w:rsidRPr="00A53DD5">
        <w:rPr>
          <w:i/>
          <w:iCs/>
          <w:lang w:val="es-ES"/>
        </w:rPr>
        <w:t>Juana</w:t>
      </w:r>
      <w:r w:rsidRPr="008E0355">
        <w:rPr>
          <w:lang w:val="es-ES_tradnl"/>
        </w:rPr>
        <w:t xml:space="preserve"> y apoderado”, p. 5. La historia clínica de diciembre de 2016 de la agente oficiosa da cuenta de una “[p]equeña protrusión postero central del disco invertebral L5-S1 sin compromiso radicular. Protrusión de base ancha del disco intervertebral L4-L5, impronta en la cara anterior del saco tecal hacia los lados se insinúa en el sector proximal de ambos neuroforámenes y asocia a ruptura de las fibras anulares posteriores”. </w:t>
      </w:r>
      <w:r w:rsidRPr="008E0355">
        <w:rPr>
          <w:i/>
          <w:iCs/>
          <w:lang w:val="es-ES_tradnl"/>
        </w:rPr>
        <w:t>Cfr</w:t>
      </w:r>
      <w:r w:rsidRPr="008E0355">
        <w:rPr>
          <w:lang w:val="es-ES_tradnl"/>
        </w:rPr>
        <w:t>. Ib., p. 6.</w:t>
      </w:r>
    </w:p>
  </w:footnote>
  <w:footnote w:id="303">
    <w:p w14:paraId="6CC80A1E" w14:textId="7C32F001" w:rsidR="00854538" w:rsidRPr="008E0355" w:rsidRDefault="00854538" w:rsidP="008E0355">
      <w:pPr>
        <w:pStyle w:val="Textonotapie"/>
        <w:jc w:val="both"/>
        <w:rPr>
          <w:lang w:val="es-ES_tradnl"/>
        </w:rPr>
      </w:pPr>
      <w:r w:rsidRPr="008E0355">
        <w:rPr>
          <w:rStyle w:val="Refdenotaalpie"/>
        </w:rPr>
        <w:footnoteRef/>
      </w:r>
      <w:r w:rsidRPr="008E0355">
        <w:t xml:space="preserve"> </w:t>
      </w:r>
      <w:r w:rsidR="00C8590C" w:rsidRPr="008E0355">
        <w:rPr>
          <w:lang w:val="es-ES_tradnl"/>
        </w:rPr>
        <w:t>Expediente digital T-11.204.697, archivo “011 RTA. COMPENSAR”, p. 5 y</w:t>
      </w:r>
      <w:r w:rsidR="007A3A2C" w:rsidRPr="008E0355">
        <w:rPr>
          <w:lang w:val="es-ES_tradnl"/>
        </w:rPr>
        <w:t xml:space="preserve"> </w:t>
      </w:r>
      <w:r w:rsidR="00532280" w:rsidRPr="008E0355">
        <w:rPr>
          <w:lang w:val="es-ES_tradnl"/>
        </w:rPr>
        <w:t>45.</w:t>
      </w:r>
    </w:p>
  </w:footnote>
  <w:footnote w:id="304">
    <w:p w14:paraId="57E07C67" w14:textId="7CC00CEA" w:rsidR="00B6424B" w:rsidRPr="008E0355" w:rsidRDefault="00B6424B" w:rsidP="008E0355">
      <w:pPr>
        <w:pStyle w:val="Textonotapie"/>
        <w:jc w:val="both"/>
        <w:rPr>
          <w:lang w:val="es-ES_tradnl"/>
        </w:rPr>
      </w:pPr>
      <w:r w:rsidRPr="008E0355">
        <w:rPr>
          <w:rStyle w:val="Refdenotaalpie"/>
        </w:rPr>
        <w:footnoteRef/>
      </w:r>
      <w:r w:rsidRPr="008E0355">
        <w:t xml:space="preserve"> </w:t>
      </w:r>
      <w:r w:rsidR="005A2F97" w:rsidRPr="008E0355">
        <w:rPr>
          <w:lang w:val="es-ES_tradnl"/>
        </w:rPr>
        <w:t xml:space="preserve">Expediente digital T-11.204.697, archivo “011 RTA. COMPENSAR”, p. 34. </w:t>
      </w:r>
    </w:p>
  </w:footnote>
  <w:footnote w:id="305">
    <w:p w14:paraId="230FD121" w14:textId="7F5C6160" w:rsidR="005A2F97" w:rsidRPr="008E0355" w:rsidRDefault="005A2F97" w:rsidP="008E0355">
      <w:pPr>
        <w:pStyle w:val="Textonotapie"/>
        <w:jc w:val="both"/>
        <w:rPr>
          <w:lang w:val="es-ES_tradnl"/>
        </w:rPr>
      </w:pPr>
      <w:r w:rsidRPr="008E0355">
        <w:rPr>
          <w:rStyle w:val="Refdenotaalpie"/>
        </w:rPr>
        <w:footnoteRef/>
      </w:r>
      <w:r w:rsidRPr="008E0355">
        <w:t xml:space="preserve"> Ib. </w:t>
      </w:r>
    </w:p>
  </w:footnote>
  <w:footnote w:id="306">
    <w:p w14:paraId="46C5AD8F" w14:textId="1D97D127" w:rsidR="00C3617D" w:rsidRPr="008E0355" w:rsidRDefault="00C3617D" w:rsidP="008E0355">
      <w:pPr>
        <w:pStyle w:val="Textonotapie"/>
        <w:jc w:val="both"/>
        <w:rPr>
          <w:lang w:val="es-ES_tradnl"/>
        </w:rPr>
      </w:pPr>
      <w:r w:rsidRPr="008E0355">
        <w:rPr>
          <w:rStyle w:val="Refdenotaalpie"/>
        </w:rPr>
        <w:footnoteRef/>
      </w:r>
      <w:r w:rsidRPr="008E0355">
        <w:t xml:space="preserve"> </w:t>
      </w:r>
      <w:r w:rsidRPr="008E0355">
        <w:rPr>
          <w:lang w:val="es-ES_tradnl"/>
        </w:rPr>
        <w:t xml:space="preserve">Expediente digital T-11.204.697, archivo “011 RTA. COMPENSAR”, p. 33. </w:t>
      </w:r>
    </w:p>
  </w:footnote>
  <w:footnote w:id="307">
    <w:p w14:paraId="6FB4314C" w14:textId="144286D0" w:rsidR="00D05A02" w:rsidRPr="008E0355" w:rsidRDefault="00D05A02" w:rsidP="008E0355">
      <w:pPr>
        <w:pStyle w:val="Textonotapie"/>
        <w:jc w:val="both"/>
        <w:rPr>
          <w:lang w:val="es-ES_tradnl"/>
        </w:rPr>
      </w:pPr>
      <w:r w:rsidRPr="008E0355">
        <w:rPr>
          <w:rStyle w:val="Refdenotaalpie"/>
        </w:rPr>
        <w:footnoteRef/>
      </w:r>
      <w:r w:rsidRPr="008E0355">
        <w:t xml:space="preserve"> </w:t>
      </w:r>
      <w:r w:rsidR="00D60948" w:rsidRPr="008E0355">
        <w:rPr>
          <w:lang w:val="es-ES_tradnl"/>
        </w:rPr>
        <w:t xml:space="preserve">Expediente digital T-11.204.697, archivo “007 Rta. </w:t>
      </w:r>
      <w:r w:rsidR="00A53DD5" w:rsidRPr="00A53DD5">
        <w:rPr>
          <w:i/>
          <w:iCs/>
          <w:lang w:val="es-ES"/>
        </w:rPr>
        <w:t>Juana</w:t>
      </w:r>
      <w:r w:rsidR="00D60948" w:rsidRPr="008E0355">
        <w:rPr>
          <w:lang w:val="es-ES_tradnl"/>
        </w:rPr>
        <w:t xml:space="preserve"> y apoderado”, p. 1. </w:t>
      </w:r>
    </w:p>
  </w:footnote>
  <w:footnote w:id="308">
    <w:p w14:paraId="0F52B85A" w14:textId="34D3BE47" w:rsidR="001A0486" w:rsidRPr="008E0355" w:rsidRDefault="001A0486" w:rsidP="008E0355">
      <w:pPr>
        <w:pStyle w:val="Textonotapie"/>
        <w:jc w:val="both"/>
        <w:rPr>
          <w:lang w:val="es-ES_tradnl"/>
        </w:rPr>
      </w:pPr>
      <w:r w:rsidRPr="008E0355">
        <w:rPr>
          <w:rStyle w:val="Refdenotaalpie"/>
        </w:rPr>
        <w:footnoteRef/>
      </w:r>
      <w:r w:rsidRPr="008E0355">
        <w:t xml:space="preserve"> </w:t>
      </w:r>
      <w:r w:rsidR="003113E2" w:rsidRPr="008E0355">
        <w:rPr>
          <w:lang w:val="es-ES_tradnl"/>
        </w:rPr>
        <w:t xml:space="preserve">Ib., p. </w:t>
      </w:r>
      <w:r w:rsidR="008F4507" w:rsidRPr="008E0355">
        <w:rPr>
          <w:lang w:val="es-ES_tradnl"/>
        </w:rPr>
        <w:t>5.</w:t>
      </w:r>
    </w:p>
  </w:footnote>
  <w:footnote w:id="309">
    <w:p w14:paraId="0C5656C4" w14:textId="30C69EF5" w:rsidR="00A65391" w:rsidRPr="008E0355" w:rsidRDefault="00A65391" w:rsidP="008E0355">
      <w:pPr>
        <w:pStyle w:val="Textonotapie"/>
        <w:jc w:val="both"/>
        <w:rPr>
          <w:lang w:val="es-ES_tradnl"/>
        </w:rPr>
      </w:pPr>
      <w:r w:rsidRPr="008E0355">
        <w:rPr>
          <w:rStyle w:val="Refdenotaalpie"/>
        </w:rPr>
        <w:footnoteRef/>
      </w:r>
      <w:r w:rsidRPr="008E0355">
        <w:t xml:space="preserve"> </w:t>
      </w:r>
      <w:r w:rsidRPr="008E0355">
        <w:rPr>
          <w:lang w:val="es-ES_tradnl"/>
        </w:rPr>
        <w:t xml:space="preserve">Ib., p. 4. </w:t>
      </w:r>
    </w:p>
  </w:footnote>
  <w:footnote w:id="310">
    <w:p w14:paraId="56F97030" w14:textId="7EA2875F" w:rsidR="00484675" w:rsidRPr="008E0355" w:rsidRDefault="00484675" w:rsidP="008E0355">
      <w:pPr>
        <w:pStyle w:val="Textonotapie"/>
        <w:jc w:val="both"/>
        <w:rPr>
          <w:lang w:val="es-ES_tradnl"/>
        </w:rPr>
      </w:pPr>
      <w:r w:rsidRPr="008E0355">
        <w:rPr>
          <w:rStyle w:val="Refdenotaalpie"/>
        </w:rPr>
        <w:footnoteRef/>
      </w:r>
      <w:r w:rsidRPr="008E0355">
        <w:t xml:space="preserve"> </w:t>
      </w:r>
      <w:r w:rsidRPr="008E0355">
        <w:rPr>
          <w:lang w:val="es-ES_tradnl"/>
        </w:rPr>
        <w:t>Expediente digital T-11.204.697, archivo “</w:t>
      </w:r>
      <w:r w:rsidR="009A75CF" w:rsidRPr="008E0355">
        <w:rPr>
          <w:lang w:val="es-ES_tradnl"/>
        </w:rPr>
        <w:t xml:space="preserve">011 Rta. COMPENSAR”, </w:t>
      </w:r>
      <w:r w:rsidR="000B3870" w:rsidRPr="008E0355">
        <w:rPr>
          <w:lang w:val="es-ES_tradnl"/>
        </w:rPr>
        <w:t>p. 3</w:t>
      </w:r>
      <w:r w:rsidR="009B2965" w:rsidRPr="008E0355">
        <w:rPr>
          <w:lang w:val="es-ES_tradnl"/>
        </w:rPr>
        <w:t>4</w:t>
      </w:r>
      <w:r w:rsidR="000B3870" w:rsidRPr="008E0355">
        <w:rPr>
          <w:lang w:val="es-ES_tradnl"/>
        </w:rPr>
        <w:t xml:space="preserve">. </w:t>
      </w:r>
    </w:p>
  </w:footnote>
  <w:footnote w:id="311">
    <w:p w14:paraId="71814693" w14:textId="08EC5B70" w:rsidR="00FB2847" w:rsidRPr="008E0355" w:rsidRDefault="00FB2847" w:rsidP="008E0355">
      <w:pPr>
        <w:pStyle w:val="Textonotapie"/>
        <w:jc w:val="both"/>
        <w:rPr>
          <w:lang w:val="es-ES_tradnl"/>
        </w:rPr>
      </w:pPr>
      <w:r w:rsidRPr="008E0355">
        <w:rPr>
          <w:rStyle w:val="Refdenotaalpie"/>
        </w:rPr>
        <w:footnoteRef/>
      </w:r>
      <w:r w:rsidRPr="008E0355">
        <w:t xml:space="preserve"> </w:t>
      </w:r>
      <w:r w:rsidRPr="008E0355">
        <w:rPr>
          <w:lang w:val="es-ES_tradnl"/>
        </w:rPr>
        <w:t xml:space="preserve">Ib. </w:t>
      </w:r>
    </w:p>
  </w:footnote>
  <w:footnote w:id="312">
    <w:p w14:paraId="67D022F1" w14:textId="77C5AC8F" w:rsidR="006D0A7A" w:rsidRPr="008E0355" w:rsidRDefault="006D0A7A" w:rsidP="008E0355">
      <w:pPr>
        <w:pStyle w:val="Textonotapie"/>
        <w:jc w:val="both"/>
        <w:rPr>
          <w:lang w:val="es-ES_tradnl"/>
        </w:rPr>
      </w:pPr>
      <w:r w:rsidRPr="008E0355">
        <w:rPr>
          <w:rStyle w:val="Refdenotaalpie"/>
        </w:rPr>
        <w:footnoteRef/>
      </w:r>
      <w:r w:rsidRPr="008E0355">
        <w:t xml:space="preserve"> </w:t>
      </w:r>
      <w:r w:rsidRPr="008E0355">
        <w:rPr>
          <w:lang w:val="es-ES_tradnl"/>
        </w:rPr>
        <w:t xml:space="preserve">Ib. </w:t>
      </w:r>
    </w:p>
  </w:footnote>
  <w:footnote w:id="313">
    <w:p w14:paraId="04901E4D" w14:textId="074F79B6" w:rsidR="00AD47C6" w:rsidRPr="008E0355" w:rsidRDefault="00AD47C6" w:rsidP="008E0355">
      <w:pPr>
        <w:pStyle w:val="Textonotapie"/>
        <w:jc w:val="both"/>
        <w:rPr>
          <w:lang w:val="es-ES_tradnl"/>
        </w:rPr>
      </w:pPr>
      <w:r w:rsidRPr="008E0355">
        <w:rPr>
          <w:rStyle w:val="Refdenotaalpie"/>
        </w:rPr>
        <w:footnoteRef/>
      </w:r>
      <w:r w:rsidRPr="008E0355">
        <w:t xml:space="preserve"> </w:t>
      </w:r>
      <w:r w:rsidRPr="008E0355">
        <w:rPr>
          <w:lang w:val="es-ES_tradnl"/>
        </w:rPr>
        <w:t xml:space="preserve">Expediente digital T-11.204.697, archivo “007 Rta. </w:t>
      </w:r>
      <w:r w:rsidR="00A53DD5" w:rsidRPr="00A53DD5">
        <w:rPr>
          <w:i/>
          <w:iCs/>
          <w:lang w:val="es-ES"/>
        </w:rPr>
        <w:t>Juana</w:t>
      </w:r>
      <w:r w:rsidR="00A53DD5" w:rsidRPr="008E0355">
        <w:rPr>
          <w:lang w:val="es-ES_tradnl"/>
        </w:rPr>
        <w:t xml:space="preserve"> </w:t>
      </w:r>
      <w:r w:rsidRPr="008E0355">
        <w:rPr>
          <w:lang w:val="es-ES_tradnl"/>
        </w:rPr>
        <w:t xml:space="preserve">y apoderado”, p. 3. </w:t>
      </w:r>
    </w:p>
  </w:footnote>
  <w:footnote w:id="314">
    <w:p w14:paraId="5B123B5C" w14:textId="6D24D96C" w:rsidR="00B83760" w:rsidRPr="008E0355" w:rsidRDefault="00B83760" w:rsidP="008E0355">
      <w:pPr>
        <w:pStyle w:val="Textonotapie"/>
        <w:jc w:val="both"/>
        <w:rPr>
          <w:lang w:val="es-ES_tradnl"/>
        </w:rPr>
      </w:pPr>
      <w:r w:rsidRPr="008E0355">
        <w:rPr>
          <w:rStyle w:val="Refdenotaalpie"/>
        </w:rPr>
        <w:footnoteRef/>
      </w:r>
      <w:r w:rsidRPr="008E0355">
        <w:t xml:space="preserve"> </w:t>
      </w:r>
      <w:r w:rsidR="00C45A1C" w:rsidRPr="008E0355">
        <w:rPr>
          <w:lang w:val="es-ES_tradnl"/>
        </w:rPr>
        <w:t xml:space="preserve">Sentencia T-011 de 2025. </w:t>
      </w:r>
    </w:p>
  </w:footnote>
  <w:footnote w:id="315">
    <w:p w14:paraId="721A850D" w14:textId="43B1B54C" w:rsidR="00ED00BB" w:rsidRPr="008E0355" w:rsidRDefault="00ED00BB" w:rsidP="008E0355">
      <w:pPr>
        <w:pStyle w:val="Textonotapie"/>
        <w:jc w:val="both"/>
        <w:rPr>
          <w:lang w:val="es-ES_tradnl"/>
        </w:rPr>
      </w:pPr>
      <w:r w:rsidRPr="008E0355">
        <w:rPr>
          <w:rStyle w:val="Refdenotaalpie"/>
        </w:rPr>
        <w:footnoteRef/>
      </w:r>
      <w:r w:rsidRPr="008E0355">
        <w:t xml:space="preserve"> </w:t>
      </w:r>
      <w:r w:rsidRPr="008E0355">
        <w:rPr>
          <w:lang w:val="es-ES_tradnl"/>
        </w:rPr>
        <w:t xml:space="preserve">Expediente digital T-11.204.697, archivo “002DEMANDA.pdf”, p. 2. </w:t>
      </w:r>
    </w:p>
  </w:footnote>
  <w:footnote w:id="316">
    <w:p w14:paraId="113D1347" w14:textId="53E5AE57" w:rsidR="00BD3FCD" w:rsidRPr="008E0355" w:rsidRDefault="00BD3FCD" w:rsidP="008E0355">
      <w:pPr>
        <w:pStyle w:val="Textonotapie"/>
        <w:jc w:val="both"/>
        <w:rPr>
          <w:lang w:val="es-ES_tradnl"/>
        </w:rPr>
      </w:pPr>
      <w:r w:rsidRPr="008E0355">
        <w:rPr>
          <w:rStyle w:val="Refdenotaalpie"/>
        </w:rPr>
        <w:footnoteRef/>
      </w:r>
      <w:r w:rsidRPr="008E0355">
        <w:t xml:space="preserve"> </w:t>
      </w:r>
      <w:r w:rsidRPr="008E0355">
        <w:rPr>
          <w:lang w:val="es-ES_tradnl"/>
        </w:rPr>
        <w:t>Sentencia T-011 de 2025.</w:t>
      </w:r>
    </w:p>
  </w:footnote>
  <w:footnote w:id="317">
    <w:p w14:paraId="02F0A7E3" w14:textId="3AD358F6" w:rsidR="00867AB3" w:rsidRPr="008E0355" w:rsidRDefault="00867AB3" w:rsidP="008E0355">
      <w:pPr>
        <w:pStyle w:val="Textonotapie"/>
        <w:jc w:val="both"/>
        <w:rPr>
          <w:lang w:val="es-ES_tradnl"/>
        </w:rPr>
      </w:pPr>
      <w:r w:rsidRPr="008E0355">
        <w:rPr>
          <w:rStyle w:val="Refdenotaalpie"/>
        </w:rPr>
        <w:footnoteRef/>
      </w:r>
      <w:r w:rsidRPr="008E0355">
        <w:t xml:space="preserve"> </w:t>
      </w:r>
      <w:r w:rsidRPr="008E0355">
        <w:rPr>
          <w:lang w:val="es-ES_tradnl"/>
        </w:rPr>
        <w:t>Ib.</w:t>
      </w:r>
    </w:p>
  </w:footnote>
  <w:footnote w:id="318">
    <w:p w14:paraId="7BC615F1" w14:textId="74836ADB" w:rsidR="001B628A" w:rsidRPr="001B628A" w:rsidRDefault="001B628A">
      <w:pPr>
        <w:pStyle w:val="Textonotapie"/>
        <w:rPr>
          <w:lang w:val="es-ES_tradnl"/>
        </w:rPr>
      </w:pPr>
      <w:r>
        <w:rPr>
          <w:rStyle w:val="Refdenotaalpie"/>
        </w:rPr>
        <w:footnoteRef/>
      </w:r>
      <w:r>
        <w:t xml:space="preserve"> </w:t>
      </w:r>
      <w:r>
        <w:rPr>
          <w:lang w:val="es-ES_tradnl"/>
        </w:rPr>
        <w:t>Sentencia T-199 de 2025.</w:t>
      </w:r>
    </w:p>
  </w:footnote>
  <w:footnote w:id="319">
    <w:p w14:paraId="0C37C4A9" w14:textId="77777777" w:rsidR="00E356AD" w:rsidRPr="00E356AD" w:rsidRDefault="00E356AD" w:rsidP="00E356AD">
      <w:pPr>
        <w:pStyle w:val="Textonotapie"/>
      </w:pPr>
      <w:r>
        <w:rPr>
          <w:rStyle w:val="Refdenotaalpie"/>
        </w:rPr>
        <w:footnoteRef/>
      </w:r>
      <w:r>
        <w:t xml:space="preserve"> Esta transición se inició con la Ley 1751 de 2015, se reglamentó mediante el Decreto 780 de 2016 y se consolidó con la Resolución 5269 de 2017.</w:t>
      </w:r>
    </w:p>
  </w:footnote>
  <w:footnote w:id="320">
    <w:p w14:paraId="510F6D89" w14:textId="75D82D88" w:rsidR="00572416" w:rsidRPr="008E0355" w:rsidRDefault="00572416" w:rsidP="008E0355">
      <w:pPr>
        <w:jc w:val="both"/>
        <w:rPr>
          <w:sz w:val="20"/>
          <w:szCs w:val="20"/>
        </w:rPr>
      </w:pPr>
      <w:r w:rsidRPr="008E0355">
        <w:rPr>
          <w:sz w:val="20"/>
          <w:szCs w:val="20"/>
          <w:vertAlign w:val="superscript"/>
        </w:rPr>
        <w:footnoteRef/>
      </w:r>
      <w:r w:rsidRPr="008E0355">
        <w:rPr>
          <w:sz w:val="20"/>
          <w:szCs w:val="20"/>
          <w:vertAlign w:val="superscript"/>
        </w:rPr>
        <w:t xml:space="preserve"> </w:t>
      </w:r>
      <w:r w:rsidRPr="008E0355">
        <w:rPr>
          <w:color w:val="000000" w:themeColor="text1"/>
          <w:sz w:val="20"/>
          <w:szCs w:val="20"/>
        </w:rPr>
        <w:t>Expediente digital T11204697. Archivo</w:t>
      </w:r>
      <w:r w:rsidRPr="008E0355">
        <w:rPr>
          <w:color w:val="000000" w:themeColor="text1"/>
          <w:sz w:val="20"/>
          <w:szCs w:val="20"/>
          <w:lang w:val="es-ES_tradnl"/>
        </w:rPr>
        <w:t xml:space="preserve"> “007 Rta. </w:t>
      </w:r>
      <w:r w:rsidR="00A53DD5" w:rsidRPr="00A53DD5">
        <w:rPr>
          <w:i/>
          <w:iCs/>
          <w:color w:val="000000" w:themeColor="text1"/>
          <w:sz w:val="20"/>
          <w:szCs w:val="20"/>
          <w:lang w:val="es-ES"/>
        </w:rPr>
        <w:t>Juana</w:t>
      </w:r>
      <w:r w:rsidR="00A53DD5" w:rsidRPr="00A53DD5">
        <w:rPr>
          <w:color w:val="000000" w:themeColor="text1"/>
          <w:sz w:val="20"/>
          <w:szCs w:val="20"/>
          <w:lang w:val="es-ES_tradnl"/>
        </w:rPr>
        <w:t xml:space="preserve"> </w:t>
      </w:r>
      <w:r w:rsidRPr="008E0355">
        <w:rPr>
          <w:color w:val="000000" w:themeColor="text1"/>
          <w:sz w:val="20"/>
          <w:szCs w:val="20"/>
          <w:lang w:val="es-ES_tradnl"/>
        </w:rPr>
        <w:t>y apoderado.pdf</w:t>
      </w:r>
      <w:r w:rsidRPr="008E0355">
        <w:rPr>
          <w:rStyle w:val="normaltextrun"/>
          <w:sz w:val="20"/>
          <w:szCs w:val="20"/>
        </w:rPr>
        <w:t>”,</w:t>
      </w:r>
      <w:r w:rsidRPr="008E0355">
        <w:rPr>
          <w:color w:val="000000" w:themeColor="text1"/>
          <w:sz w:val="20"/>
          <w:szCs w:val="20"/>
          <w:lang w:val="es-ES_tradnl"/>
        </w:rPr>
        <w:t xml:space="preserve"> p. 12.</w:t>
      </w:r>
    </w:p>
  </w:footnote>
  <w:footnote w:id="321">
    <w:p w14:paraId="2FB1C4F3" w14:textId="458C7FD8" w:rsidR="00B448A3" w:rsidRPr="008E0355" w:rsidRDefault="00B448A3" w:rsidP="008E0355">
      <w:pPr>
        <w:pStyle w:val="Textonotapie"/>
        <w:jc w:val="both"/>
        <w:rPr>
          <w:lang w:val="es-ES_tradnl"/>
        </w:rPr>
      </w:pPr>
      <w:r w:rsidRPr="008E0355">
        <w:rPr>
          <w:rStyle w:val="Refdenotaalpie"/>
          <w:rFonts w:eastAsiaTheme="majorEastAsia"/>
        </w:rPr>
        <w:footnoteRef/>
      </w:r>
      <w:r w:rsidRPr="008E0355">
        <w:t xml:space="preserve"> </w:t>
      </w:r>
      <w:r w:rsidR="006F75EC" w:rsidRPr="008E0355">
        <w:rPr>
          <w:color w:val="000000" w:themeColor="text1"/>
        </w:rPr>
        <w:t>Ib.</w:t>
      </w:r>
    </w:p>
  </w:footnote>
  <w:footnote w:id="322">
    <w:p w14:paraId="51DD6E13" w14:textId="77777777" w:rsidR="00B448A3" w:rsidRPr="008E0355" w:rsidRDefault="00B448A3" w:rsidP="008E0355">
      <w:pPr>
        <w:pStyle w:val="Textonotapie"/>
        <w:jc w:val="both"/>
        <w:rPr>
          <w:lang w:val="es-ES_tradnl"/>
        </w:rPr>
      </w:pPr>
      <w:r w:rsidRPr="008E0355">
        <w:rPr>
          <w:rStyle w:val="Refdenotaalpie"/>
          <w:rFonts w:eastAsiaTheme="majorEastAsia"/>
        </w:rPr>
        <w:footnoteRef/>
      </w:r>
      <w:r w:rsidRPr="008E0355">
        <w:t xml:space="preserve"> </w:t>
      </w:r>
      <w:r w:rsidRPr="008E0355">
        <w:rPr>
          <w:lang w:val="es-ES_tradnl"/>
        </w:rPr>
        <w:t>Ib.</w:t>
      </w:r>
    </w:p>
  </w:footnote>
  <w:footnote w:id="323">
    <w:p w14:paraId="006E6CA1" w14:textId="77777777" w:rsidR="00EA4236" w:rsidRPr="008E0355" w:rsidRDefault="00EA4236" w:rsidP="008E0355">
      <w:pPr>
        <w:pStyle w:val="Textonotapie"/>
        <w:jc w:val="both"/>
        <w:rPr>
          <w:lang w:val="es-ES_tradnl"/>
        </w:rPr>
      </w:pPr>
      <w:r w:rsidRPr="008E0355">
        <w:rPr>
          <w:rStyle w:val="Refdenotaalpie"/>
        </w:rPr>
        <w:footnoteRef/>
      </w:r>
      <w:r w:rsidRPr="008E0355">
        <w:t xml:space="preserve"> </w:t>
      </w:r>
      <w:r w:rsidRPr="008E0355">
        <w:rPr>
          <w:lang w:val="es-ES_tradnl"/>
        </w:rPr>
        <w:t>Expediente digital T-11.204.697, archivo “002DEMANDA.pdf”, p. 4.</w:t>
      </w:r>
    </w:p>
  </w:footnote>
  <w:footnote w:id="324">
    <w:p w14:paraId="5C090389" w14:textId="188BFB90" w:rsidR="000C63BF" w:rsidRPr="008E0355" w:rsidRDefault="000C63BF" w:rsidP="008E0355">
      <w:pPr>
        <w:pStyle w:val="Textonotapie"/>
        <w:jc w:val="both"/>
      </w:pPr>
      <w:r w:rsidRPr="008E0355">
        <w:rPr>
          <w:rStyle w:val="Refdenotaalpie"/>
        </w:rPr>
        <w:footnoteRef/>
      </w:r>
      <w:r w:rsidRPr="008E0355">
        <w:t xml:space="preserve"> </w:t>
      </w:r>
      <w:r w:rsidR="006B2EAB" w:rsidRPr="008E0355">
        <w:rPr>
          <w:color w:val="000000" w:themeColor="text1"/>
        </w:rPr>
        <w:t>Expediente digital T11264524. Archivo “008ContestacionTutelaNuevaEps.pdf”, p. 5.</w:t>
      </w:r>
    </w:p>
  </w:footnote>
  <w:footnote w:id="325">
    <w:p w14:paraId="1EE92B6B" w14:textId="77777777" w:rsidR="000C63BF" w:rsidRPr="008E0355" w:rsidRDefault="000C63BF" w:rsidP="008E0355">
      <w:pPr>
        <w:pStyle w:val="Textonotapie"/>
        <w:jc w:val="both"/>
        <w:rPr>
          <w:lang w:val="es-ES_tradnl"/>
        </w:rPr>
      </w:pPr>
      <w:r w:rsidRPr="008E0355">
        <w:rPr>
          <w:rStyle w:val="Refdenotaalpie"/>
        </w:rPr>
        <w:footnoteRef/>
      </w:r>
      <w:r w:rsidRPr="008E0355">
        <w:t xml:space="preserve"> </w:t>
      </w:r>
      <w:r w:rsidRPr="008E0355">
        <w:rPr>
          <w:lang w:val="es-ES_tradnl"/>
        </w:rPr>
        <w:t>Ib., p. 6.</w:t>
      </w:r>
    </w:p>
  </w:footnote>
  <w:footnote w:id="326">
    <w:p w14:paraId="77730CDB" w14:textId="656DDE56" w:rsidR="00662320" w:rsidRPr="008E0355" w:rsidRDefault="00662320" w:rsidP="008E0355">
      <w:pPr>
        <w:pStyle w:val="Textonotapie"/>
        <w:jc w:val="both"/>
        <w:rPr>
          <w:lang w:val="es-ES_tradnl"/>
        </w:rPr>
      </w:pPr>
      <w:r w:rsidRPr="008E0355">
        <w:rPr>
          <w:rStyle w:val="Refdenotaalpie"/>
        </w:rPr>
        <w:footnoteRef/>
      </w:r>
      <w:r w:rsidRPr="008E0355">
        <w:t xml:space="preserve"> </w:t>
      </w:r>
      <w:r w:rsidR="00A3102C" w:rsidRPr="008E0355">
        <w:rPr>
          <w:color w:val="000000" w:themeColor="text1"/>
        </w:rPr>
        <w:t>Expediente digital T11264524. Archivo</w:t>
      </w:r>
      <w:r w:rsidR="00A3102C" w:rsidRPr="008E0355">
        <w:rPr>
          <w:color w:val="000000" w:themeColor="text1"/>
          <w:lang w:val="es-ES_tradnl"/>
        </w:rPr>
        <w:t xml:space="preserve"> “Respuesta Nueva </w:t>
      </w:r>
      <w:r w:rsidR="001639BF">
        <w:rPr>
          <w:color w:val="000000" w:themeColor="text1"/>
          <w:lang w:val="es-ES_tradnl"/>
        </w:rPr>
        <w:t>EPS</w:t>
      </w:r>
      <w:r w:rsidR="00A3102C" w:rsidRPr="008E0355">
        <w:rPr>
          <w:color w:val="000000" w:themeColor="text1"/>
          <w:lang w:val="es-ES_tradnl"/>
        </w:rPr>
        <w:t>”.</w:t>
      </w:r>
    </w:p>
  </w:footnote>
  <w:footnote w:id="327">
    <w:p w14:paraId="36523C4A" w14:textId="77777777" w:rsidR="00A24D2D" w:rsidRPr="008E0355" w:rsidRDefault="00A24D2D" w:rsidP="008E0355">
      <w:pPr>
        <w:pStyle w:val="Textonotapie"/>
        <w:jc w:val="both"/>
        <w:rPr>
          <w:lang w:val="es-ES_tradnl"/>
        </w:rPr>
      </w:pPr>
      <w:r w:rsidRPr="008E0355">
        <w:rPr>
          <w:rStyle w:val="Refdenotaalpie"/>
        </w:rPr>
        <w:footnoteRef/>
      </w:r>
      <w:r w:rsidRPr="008E0355">
        <w:t xml:space="preserve"> </w:t>
      </w:r>
      <w:r w:rsidRPr="008E0355">
        <w:rPr>
          <w:color w:val="000000" w:themeColor="text1"/>
        </w:rPr>
        <w:t>Expediente digital T11264524. Archivo</w:t>
      </w:r>
      <w:r w:rsidRPr="008E0355">
        <w:rPr>
          <w:color w:val="000000" w:themeColor="text1"/>
          <w:lang w:val="es-ES_tradnl"/>
        </w:rPr>
        <w:t xml:space="preserve"> “</w:t>
      </w:r>
      <w:r w:rsidR="005A571D" w:rsidRPr="008E0355">
        <w:rPr>
          <w:color w:val="000000" w:themeColor="text1"/>
          <w:lang w:val="es-ES_tradnl"/>
        </w:rPr>
        <w:t>001TutelaAnexos</w:t>
      </w:r>
      <w:r w:rsidRPr="008E0355">
        <w:rPr>
          <w:color w:val="000000" w:themeColor="text1"/>
          <w:lang w:val="es-ES_tradnl"/>
        </w:rPr>
        <w:t>”.</w:t>
      </w:r>
      <w:r w:rsidR="00FF77A3" w:rsidRPr="008E0355">
        <w:rPr>
          <w:lang w:val="es-ES_tradnl"/>
        </w:rPr>
        <w:t>, p. 2.</w:t>
      </w:r>
    </w:p>
  </w:footnote>
  <w:footnote w:id="328">
    <w:p w14:paraId="0C9314BB" w14:textId="3F298762" w:rsidR="0060540E" w:rsidRPr="008E0355" w:rsidRDefault="0060540E" w:rsidP="008E0355">
      <w:pPr>
        <w:pStyle w:val="Textonotapie"/>
        <w:jc w:val="both"/>
        <w:rPr>
          <w:lang w:val="es-ES_tradnl"/>
        </w:rPr>
      </w:pPr>
      <w:r w:rsidRPr="008E0355">
        <w:rPr>
          <w:rStyle w:val="Refdenotaalpie"/>
        </w:rPr>
        <w:footnoteRef/>
      </w:r>
      <w:r w:rsidRPr="008E0355">
        <w:t xml:space="preserve"> </w:t>
      </w:r>
      <w:r w:rsidRPr="008E0355">
        <w:rPr>
          <w:lang w:val="es-ES_tradnl"/>
        </w:rPr>
        <w:t>Ib., p. 3.</w:t>
      </w:r>
    </w:p>
  </w:footnote>
  <w:footnote w:id="329">
    <w:p w14:paraId="6752E684" w14:textId="2F0B2795" w:rsidR="00AB53B6" w:rsidRPr="008E0355" w:rsidRDefault="00AB53B6" w:rsidP="008E0355">
      <w:pPr>
        <w:pStyle w:val="Textonotapie"/>
        <w:jc w:val="both"/>
        <w:rPr>
          <w:lang w:val="es-ES_tradnl"/>
        </w:rPr>
      </w:pPr>
      <w:r w:rsidRPr="008E0355">
        <w:rPr>
          <w:rStyle w:val="Refdenotaalpie"/>
        </w:rPr>
        <w:footnoteRef/>
      </w:r>
      <w:r w:rsidRPr="008E0355">
        <w:t xml:space="preserve"> </w:t>
      </w:r>
      <w:r w:rsidRPr="008E0355">
        <w:rPr>
          <w:color w:val="000000" w:themeColor="text1"/>
        </w:rPr>
        <w:t>Expediente digital T11264524. Archivo</w:t>
      </w:r>
      <w:r w:rsidRPr="008E0355">
        <w:rPr>
          <w:color w:val="000000" w:themeColor="text1"/>
          <w:lang w:val="es-ES_tradnl"/>
        </w:rPr>
        <w:t xml:space="preserve"> “</w:t>
      </w:r>
      <w:r w:rsidR="008906E0" w:rsidRPr="008E0355">
        <w:rPr>
          <w:color w:val="000000" w:themeColor="text1"/>
          <w:lang w:val="es-ES_tradnl"/>
        </w:rPr>
        <w:t xml:space="preserve">007 Rta. </w:t>
      </w:r>
      <w:r w:rsidR="00A53DD5" w:rsidRPr="00A53DD5">
        <w:rPr>
          <w:i/>
          <w:iCs/>
          <w:color w:val="000000" w:themeColor="text1"/>
          <w:lang w:val="es-ES_tradnl"/>
        </w:rPr>
        <w:t>R</w:t>
      </w:r>
      <w:r w:rsidR="00A53DD5">
        <w:rPr>
          <w:i/>
          <w:iCs/>
          <w:color w:val="000000" w:themeColor="text1"/>
          <w:lang w:val="es-ES_tradnl"/>
        </w:rPr>
        <w:t>a</w:t>
      </w:r>
      <w:r w:rsidR="00A53DD5" w:rsidRPr="00A53DD5">
        <w:rPr>
          <w:i/>
          <w:iCs/>
          <w:color w:val="000000" w:themeColor="text1"/>
          <w:lang w:val="es-ES_tradnl"/>
        </w:rPr>
        <w:t>úl</w:t>
      </w:r>
      <w:r w:rsidRPr="008E0355">
        <w:rPr>
          <w:color w:val="000000" w:themeColor="text1"/>
          <w:lang w:val="es-ES_tradnl"/>
        </w:rPr>
        <w:t>”.</w:t>
      </w:r>
    </w:p>
  </w:footnote>
  <w:footnote w:id="330">
    <w:p w14:paraId="70C058B8" w14:textId="3FFE53DC" w:rsidR="00701CD9" w:rsidRPr="008E0355" w:rsidRDefault="00701CD9" w:rsidP="008E0355">
      <w:pPr>
        <w:pStyle w:val="Textonotapie"/>
        <w:jc w:val="both"/>
        <w:rPr>
          <w:lang w:val="es-ES_tradnl"/>
        </w:rPr>
      </w:pPr>
      <w:r w:rsidRPr="008E0355">
        <w:rPr>
          <w:rStyle w:val="Refdenotaalpie"/>
        </w:rPr>
        <w:footnoteRef/>
      </w:r>
      <w:r w:rsidRPr="008E0355">
        <w:t xml:space="preserve"> </w:t>
      </w:r>
      <w:r w:rsidR="00B67AE3" w:rsidRPr="008E0355">
        <w:rPr>
          <w:color w:val="000000" w:themeColor="text1"/>
        </w:rPr>
        <w:t>Expediente digital T11264524. Archivo</w:t>
      </w:r>
      <w:r w:rsidR="00B67AE3" w:rsidRPr="008E0355">
        <w:rPr>
          <w:color w:val="000000" w:themeColor="text1"/>
          <w:lang w:val="es-ES_tradnl"/>
        </w:rPr>
        <w:t xml:space="preserve"> “</w:t>
      </w:r>
      <w:r w:rsidR="00724D4A" w:rsidRPr="00A53DD5">
        <w:rPr>
          <w:i/>
          <w:iCs/>
          <w:color w:val="000000" w:themeColor="text1"/>
          <w:lang w:val="es-ES_tradnl"/>
        </w:rPr>
        <w:t xml:space="preserve">HC JULIO CC  </w:t>
      </w:r>
      <w:r w:rsidR="00A53DD5" w:rsidRPr="00A53DD5">
        <w:rPr>
          <w:i/>
          <w:iCs/>
          <w:color w:val="000000" w:themeColor="text1"/>
          <w:lang w:val="es-ES_tradnl"/>
        </w:rPr>
        <w:t>0000000</w:t>
      </w:r>
      <w:r w:rsidR="00B67AE3" w:rsidRPr="008E0355">
        <w:rPr>
          <w:color w:val="000000" w:themeColor="text1"/>
          <w:lang w:val="es-ES_tradnl"/>
        </w:rPr>
        <w:t>”.</w:t>
      </w:r>
      <w:r w:rsidR="00B67AE3" w:rsidRPr="008E0355">
        <w:rPr>
          <w:lang w:val="es-ES_tradnl"/>
        </w:rPr>
        <w:t xml:space="preserve">, p. </w:t>
      </w:r>
      <w:r w:rsidR="00724D4A" w:rsidRPr="008E0355">
        <w:rPr>
          <w:lang w:val="es-ES_tradnl"/>
        </w:rPr>
        <w:t>3</w:t>
      </w:r>
      <w:r w:rsidR="00B67AE3" w:rsidRPr="008E0355">
        <w:rPr>
          <w:lang w:val="es-ES_tradnl"/>
        </w:rPr>
        <w:t>.</w:t>
      </w:r>
    </w:p>
  </w:footnote>
  <w:footnote w:id="331">
    <w:p w14:paraId="03F0823D" w14:textId="00676C77" w:rsidR="0049703F" w:rsidRPr="008E0355" w:rsidRDefault="0049703F" w:rsidP="008E0355">
      <w:pPr>
        <w:pStyle w:val="Textonotapie"/>
        <w:jc w:val="both"/>
        <w:rPr>
          <w:lang w:val="es-ES_tradnl"/>
        </w:rPr>
      </w:pPr>
      <w:r w:rsidRPr="008E0355">
        <w:rPr>
          <w:rStyle w:val="Refdenotaalpie"/>
        </w:rPr>
        <w:footnoteRef/>
      </w:r>
      <w:r w:rsidRPr="008E0355">
        <w:t xml:space="preserve"> </w:t>
      </w:r>
      <w:r w:rsidRPr="008E0355">
        <w:rPr>
          <w:color w:val="000000" w:themeColor="text1"/>
        </w:rPr>
        <w:t>Expediente digital T11264524. Archivo</w:t>
      </w:r>
      <w:r w:rsidRPr="008E0355">
        <w:rPr>
          <w:color w:val="000000" w:themeColor="text1"/>
          <w:lang w:val="es-ES_tradnl"/>
        </w:rPr>
        <w:t xml:space="preserve"> “</w:t>
      </w:r>
      <w:r w:rsidR="005C6177" w:rsidRPr="00A53DD5">
        <w:rPr>
          <w:i/>
          <w:iCs/>
          <w:color w:val="000000" w:themeColor="text1"/>
          <w:lang w:val="es-ES_tradnl"/>
        </w:rPr>
        <w:t>TRABAJO SOCIAL</w:t>
      </w:r>
      <w:r w:rsidRPr="00A53DD5">
        <w:rPr>
          <w:i/>
          <w:iCs/>
          <w:color w:val="000000" w:themeColor="text1"/>
          <w:lang w:val="es-ES_tradnl"/>
        </w:rPr>
        <w:t xml:space="preserve"> CC  </w:t>
      </w:r>
      <w:r w:rsidR="00A53DD5" w:rsidRPr="00A53DD5">
        <w:rPr>
          <w:i/>
          <w:iCs/>
          <w:color w:val="000000" w:themeColor="text1"/>
          <w:lang w:val="es-ES_tradnl"/>
        </w:rPr>
        <w:t>0000000</w:t>
      </w:r>
      <w:r w:rsidRPr="008E0355">
        <w:rPr>
          <w:color w:val="000000" w:themeColor="text1"/>
          <w:lang w:val="es-ES_tradnl"/>
        </w:rPr>
        <w:t>”</w:t>
      </w:r>
      <w:r w:rsidRPr="008E0355">
        <w:rPr>
          <w:lang w:val="es-ES_tradnl"/>
        </w:rPr>
        <w:t xml:space="preserve">, p. </w:t>
      </w:r>
      <w:r w:rsidR="00C63191" w:rsidRPr="008E0355">
        <w:rPr>
          <w:lang w:val="es-ES_tradnl"/>
        </w:rPr>
        <w:t>2</w:t>
      </w:r>
      <w:r w:rsidRPr="008E0355">
        <w:rPr>
          <w:lang w:val="es-ES_tradnl"/>
        </w:rPr>
        <w:t>.</w:t>
      </w:r>
    </w:p>
  </w:footnote>
  <w:footnote w:id="332">
    <w:p w14:paraId="59901CB6" w14:textId="3277BDC0" w:rsidR="00D7030F" w:rsidRPr="008E0355" w:rsidRDefault="00D7030F" w:rsidP="008E0355">
      <w:pPr>
        <w:pStyle w:val="Textonotapie"/>
        <w:jc w:val="both"/>
        <w:rPr>
          <w:lang w:val="es-ES_tradnl"/>
        </w:rPr>
      </w:pPr>
      <w:r w:rsidRPr="008E0355">
        <w:rPr>
          <w:rStyle w:val="Refdenotaalpie"/>
        </w:rPr>
        <w:footnoteRef/>
      </w:r>
      <w:r w:rsidRPr="008E0355">
        <w:t xml:space="preserve"> </w:t>
      </w:r>
      <w:r w:rsidRPr="008E0355">
        <w:rPr>
          <w:color w:val="000000" w:themeColor="text1"/>
        </w:rPr>
        <w:t>Expediente digital T11264524. Archivo</w:t>
      </w:r>
      <w:r w:rsidRPr="008E0355">
        <w:rPr>
          <w:color w:val="000000" w:themeColor="text1"/>
          <w:lang w:val="es-ES_tradnl"/>
        </w:rPr>
        <w:t xml:space="preserve"> “007 Rta. </w:t>
      </w:r>
      <w:r w:rsidR="00A53DD5" w:rsidRPr="00A53DD5">
        <w:rPr>
          <w:i/>
          <w:iCs/>
          <w:color w:val="000000" w:themeColor="text1"/>
          <w:lang w:val="es-ES_tradnl"/>
        </w:rPr>
        <w:t>Raúl</w:t>
      </w:r>
      <w:r w:rsidRPr="008E0355">
        <w:rPr>
          <w:color w:val="000000" w:themeColor="text1"/>
          <w:lang w:val="es-ES_tradnl"/>
        </w:rPr>
        <w:t>.pdf”.</w:t>
      </w:r>
    </w:p>
  </w:footnote>
  <w:footnote w:id="333">
    <w:p w14:paraId="4775B405" w14:textId="251B924C" w:rsidR="001D2AAA" w:rsidRPr="008E0355" w:rsidRDefault="001D2AAA" w:rsidP="008E0355">
      <w:pPr>
        <w:pStyle w:val="Textonotapie"/>
        <w:jc w:val="both"/>
        <w:rPr>
          <w:lang w:val="es-ES_tradnl"/>
        </w:rPr>
      </w:pPr>
      <w:r w:rsidRPr="008E0355">
        <w:rPr>
          <w:rStyle w:val="Refdenotaalpie"/>
        </w:rPr>
        <w:footnoteRef/>
      </w:r>
      <w:r w:rsidRPr="008E0355">
        <w:t xml:space="preserve"> </w:t>
      </w:r>
      <w:r w:rsidRPr="008E0355">
        <w:rPr>
          <w:color w:val="000000" w:themeColor="text1"/>
        </w:rPr>
        <w:t>Expediente digital T11264524. Archivo</w:t>
      </w:r>
      <w:r w:rsidRPr="008E0355">
        <w:rPr>
          <w:color w:val="000000" w:themeColor="text1"/>
          <w:lang w:val="es-ES_tradnl"/>
        </w:rPr>
        <w:t xml:space="preserve"> “</w:t>
      </w:r>
      <w:r w:rsidRPr="00A53DD5">
        <w:rPr>
          <w:i/>
          <w:iCs/>
          <w:color w:val="000000" w:themeColor="text1"/>
          <w:lang w:val="es-ES_tradnl"/>
        </w:rPr>
        <w:t xml:space="preserve">TRABAJO SOCIAL CC  </w:t>
      </w:r>
      <w:r w:rsidR="00A53DD5" w:rsidRPr="00A53DD5">
        <w:rPr>
          <w:i/>
          <w:iCs/>
          <w:color w:val="000000" w:themeColor="text1"/>
          <w:lang w:val="es-ES_tradnl"/>
        </w:rPr>
        <w:t>00000000</w:t>
      </w:r>
      <w:r w:rsidRPr="008E0355">
        <w:rPr>
          <w:color w:val="000000" w:themeColor="text1"/>
          <w:lang w:val="es-ES_tradnl"/>
        </w:rPr>
        <w:t>”</w:t>
      </w:r>
      <w:r w:rsidRPr="008E0355">
        <w:rPr>
          <w:lang w:val="es-ES_tradnl"/>
        </w:rPr>
        <w:t>, p. 2.</w:t>
      </w:r>
    </w:p>
  </w:footnote>
  <w:footnote w:id="334">
    <w:p w14:paraId="6ECB5C87" w14:textId="23CCD62D" w:rsidR="00387AFB" w:rsidRPr="008E0355" w:rsidRDefault="00387AFB" w:rsidP="008E0355">
      <w:pPr>
        <w:pStyle w:val="Textonotapie"/>
        <w:ind w:left="1416" w:hanging="1416"/>
        <w:jc w:val="both"/>
        <w:rPr>
          <w:lang w:val="es-ES_tradnl"/>
        </w:rPr>
      </w:pPr>
      <w:r w:rsidRPr="008E0355">
        <w:rPr>
          <w:rStyle w:val="Refdenotaalpie"/>
        </w:rPr>
        <w:footnoteRef/>
      </w:r>
      <w:r w:rsidRPr="008E0355">
        <w:t xml:space="preserve"> </w:t>
      </w:r>
      <w:r w:rsidR="001D2AAA" w:rsidRPr="008E0355">
        <w:rPr>
          <w:color w:val="000000" w:themeColor="text1"/>
        </w:rPr>
        <w:t>Ib.</w:t>
      </w:r>
    </w:p>
  </w:footnote>
  <w:footnote w:id="335">
    <w:p w14:paraId="1000D12B" w14:textId="66FF9796" w:rsidR="00C66E64" w:rsidRPr="008E0355" w:rsidRDefault="00C66E64" w:rsidP="008E0355">
      <w:pPr>
        <w:pStyle w:val="Textonotapie"/>
        <w:jc w:val="both"/>
        <w:rPr>
          <w:lang w:val="es-ES_tradnl"/>
        </w:rPr>
      </w:pPr>
      <w:r w:rsidRPr="008E0355">
        <w:rPr>
          <w:rStyle w:val="Refdenotaalpie"/>
        </w:rPr>
        <w:footnoteRef/>
      </w:r>
      <w:r w:rsidRPr="008E0355">
        <w:t xml:space="preserve"> </w:t>
      </w:r>
      <w:bookmarkStart w:id="2" w:name="OLE_LINK2"/>
      <w:r w:rsidR="005A0B42" w:rsidRPr="008E0355">
        <w:rPr>
          <w:color w:val="000000" w:themeColor="text1"/>
        </w:rPr>
        <w:t>Expediente digital T11264524. Archivo</w:t>
      </w:r>
      <w:r w:rsidR="005A0B42" w:rsidRPr="008E0355">
        <w:rPr>
          <w:color w:val="000000" w:themeColor="text1"/>
          <w:lang w:val="es-ES_tradnl"/>
        </w:rPr>
        <w:t xml:space="preserve"> “</w:t>
      </w:r>
      <w:r w:rsidR="002C6911" w:rsidRPr="008E0355">
        <w:rPr>
          <w:color w:val="000000" w:themeColor="text1"/>
          <w:lang w:val="es-ES_tradnl"/>
        </w:rPr>
        <w:t>RESPUESTA -  T-11264524</w:t>
      </w:r>
      <w:r w:rsidR="005A0B42" w:rsidRPr="008E0355">
        <w:rPr>
          <w:color w:val="000000" w:themeColor="text1"/>
          <w:lang w:val="es-ES_tradnl"/>
        </w:rPr>
        <w:t>”</w:t>
      </w:r>
      <w:r w:rsidR="005A0B42" w:rsidRPr="008E0355">
        <w:rPr>
          <w:lang w:val="es-ES_tradnl"/>
        </w:rPr>
        <w:t>, p. 2.</w:t>
      </w:r>
      <w:bookmarkEnd w:id="2"/>
    </w:p>
  </w:footnote>
  <w:footnote w:id="336">
    <w:p w14:paraId="60900298" w14:textId="7CCC1C08" w:rsidR="00827A5C" w:rsidRPr="008E0355" w:rsidRDefault="00827A5C" w:rsidP="008E0355">
      <w:pPr>
        <w:pStyle w:val="Textonotapie"/>
        <w:jc w:val="both"/>
      </w:pPr>
      <w:r w:rsidRPr="008E0355">
        <w:rPr>
          <w:rStyle w:val="Refdenotaalpie"/>
        </w:rPr>
        <w:footnoteRef/>
      </w:r>
      <w:r w:rsidRPr="008E0355">
        <w:t xml:space="preserve"> </w:t>
      </w:r>
      <w:r w:rsidRPr="008E0355">
        <w:rPr>
          <w:color w:val="000000" w:themeColor="text1"/>
        </w:rPr>
        <w:t>Expediente digital T11264524. Archivo</w:t>
      </w:r>
      <w:r w:rsidRPr="008E0355">
        <w:rPr>
          <w:color w:val="000000" w:themeColor="text1"/>
          <w:lang w:val="es-ES_tradnl"/>
        </w:rPr>
        <w:t xml:space="preserve"> “</w:t>
      </w:r>
      <w:r w:rsidRPr="00A53DD5">
        <w:rPr>
          <w:i/>
          <w:iCs/>
          <w:color w:val="000000" w:themeColor="text1"/>
          <w:lang w:val="es-ES_tradnl"/>
        </w:rPr>
        <w:t xml:space="preserve">TRABAJO SOCIAL CC  </w:t>
      </w:r>
      <w:r w:rsidR="00A53DD5" w:rsidRPr="00A53DD5">
        <w:rPr>
          <w:i/>
          <w:iCs/>
          <w:color w:val="000000" w:themeColor="text1"/>
          <w:lang w:val="es-ES_tradnl"/>
        </w:rPr>
        <w:t>00000000</w:t>
      </w:r>
      <w:r w:rsidRPr="008E0355">
        <w:rPr>
          <w:color w:val="000000" w:themeColor="text1"/>
          <w:lang w:val="es-ES_tradnl"/>
        </w:rPr>
        <w:t>”</w:t>
      </w:r>
      <w:r w:rsidRPr="008E0355">
        <w:rPr>
          <w:lang w:val="es-ES_tradnl"/>
        </w:rPr>
        <w:t>, p. 1.</w:t>
      </w:r>
    </w:p>
  </w:footnote>
  <w:footnote w:id="337">
    <w:p w14:paraId="283A4E5C" w14:textId="2B410749" w:rsidR="00A03A43" w:rsidRPr="008E0355" w:rsidRDefault="00A03A43" w:rsidP="008E0355">
      <w:pPr>
        <w:pStyle w:val="Textonotapie"/>
        <w:jc w:val="both"/>
        <w:rPr>
          <w:lang w:val="es-ES_tradnl"/>
        </w:rPr>
      </w:pPr>
      <w:r w:rsidRPr="008E0355">
        <w:rPr>
          <w:rStyle w:val="Refdenotaalpie"/>
        </w:rPr>
        <w:footnoteRef/>
      </w:r>
      <w:r w:rsidRPr="008E0355">
        <w:t xml:space="preserve"> </w:t>
      </w:r>
      <w:r w:rsidRPr="008E0355">
        <w:rPr>
          <w:color w:val="000000" w:themeColor="text1"/>
        </w:rPr>
        <w:t>Expediente digital T11264524. Archivo</w:t>
      </w:r>
      <w:r w:rsidRPr="008E0355">
        <w:rPr>
          <w:color w:val="000000" w:themeColor="text1"/>
          <w:lang w:val="es-ES_tradnl"/>
        </w:rPr>
        <w:t xml:space="preserve"> “007 Rta. </w:t>
      </w:r>
      <w:r w:rsidR="009071DD" w:rsidRPr="009071DD">
        <w:rPr>
          <w:i/>
          <w:iCs/>
          <w:color w:val="000000" w:themeColor="text1"/>
          <w:lang w:val="es-ES_tradnl"/>
        </w:rPr>
        <w:t>Raúl</w:t>
      </w:r>
      <w:r w:rsidRPr="008E0355">
        <w:rPr>
          <w:color w:val="000000" w:themeColor="text1"/>
          <w:lang w:val="es-ES_tradnl"/>
        </w:rPr>
        <w:t>.pdf”.</w:t>
      </w:r>
    </w:p>
  </w:footnote>
  <w:footnote w:id="338">
    <w:p w14:paraId="79797564" w14:textId="1B3837DE" w:rsidR="00B91D1B" w:rsidRPr="008E0355" w:rsidRDefault="00B91D1B" w:rsidP="008E0355">
      <w:pPr>
        <w:pStyle w:val="Textonotapie"/>
        <w:jc w:val="both"/>
        <w:rPr>
          <w:lang w:val="es-ES_tradnl"/>
        </w:rPr>
      </w:pPr>
      <w:r w:rsidRPr="008E0355">
        <w:rPr>
          <w:rStyle w:val="Refdenotaalpie"/>
        </w:rPr>
        <w:footnoteRef/>
      </w:r>
      <w:r w:rsidRPr="008E0355">
        <w:t xml:space="preserve"> </w:t>
      </w:r>
      <w:r w:rsidR="0030679D" w:rsidRPr="008E0355">
        <w:rPr>
          <w:lang w:val="es-ES_tradnl"/>
        </w:rPr>
        <w:t>Sentencia T-124 de 2025.</w:t>
      </w:r>
      <w:r w:rsidR="00B27269" w:rsidRPr="008E0355">
        <w:rPr>
          <w:lang w:val="es-ES_tradnl"/>
        </w:rPr>
        <w:t xml:space="preserve"> Al respecto, la Corte indicó que “si el cuidador no puede movilizar al paciente, administrarle los medicamentos a tiempo o asistirlo en sus necesidades debido a limitaciones físicas o emocionales, es claro que ello puede conducir a que el estado de salud del paciente se deteriore”.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7E46A" w14:textId="6AD33A54" w:rsidR="00F849AA" w:rsidRPr="009D1053" w:rsidRDefault="00F849AA" w:rsidP="00225578">
    <w:pPr>
      <w:pStyle w:val="Encabezado"/>
      <w:jc w:val="right"/>
      <w:rPr>
        <w:i/>
        <w:sz w:val="20"/>
        <w:szCs w:val="20"/>
      </w:rPr>
    </w:pPr>
    <w:r w:rsidRPr="009D1053">
      <w:rPr>
        <w:i/>
        <w:sz w:val="20"/>
        <w:szCs w:val="20"/>
      </w:rPr>
      <w:t xml:space="preserve">Expediente </w:t>
    </w:r>
    <w:r>
      <w:rPr>
        <w:i/>
        <w:sz w:val="20"/>
        <w:szCs w:val="20"/>
      </w:rPr>
      <w:t>T-</w:t>
    </w:r>
    <w:r w:rsidR="001715BB">
      <w:rPr>
        <w:i/>
        <w:sz w:val="20"/>
        <w:szCs w:val="20"/>
      </w:rPr>
      <w:t>1</w:t>
    </w:r>
    <w:r w:rsidR="002D7463">
      <w:rPr>
        <w:i/>
        <w:sz w:val="20"/>
        <w:szCs w:val="20"/>
      </w:rPr>
      <w:t>1.204.697AC</w:t>
    </w:r>
  </w:p>
  <w:p w14:paraId="30429931" w14:textId="77777777" w:rsidR="00F849AA" w:rsidRPr="00B23995" w:rsidRDefault="00F849AA" w:rsidP="00225578">
    <w:pPr>
      <w:pStyle w:val="Encabezado"/>
      <w:jc w:val="right"/>
      <w:rPr>
        <w:i/>
        <w:sz w:val="20"/>
        <w:szCs w:val="20"/>
      </w:rPr>
    </w:pPr>
    <w:r w:rsidRPr="009D1053">
      <w:rPr>
        <w:i/>
        <w:sz w:val="20"/>
        <w:szCs w:val="20"/>
      </w:rPr>
      <w:t>M.P. Paola Andrea Meneses Mosquera</w:t>
    </w:r>
  </w:p>
  <w:p w14:paraId="05FBA8BF" w14:textId="77777777" w:rsidR="00F849AA" w:rsidRPr="00C830A7" w:rsidRDefault="00F849AA">
    <w:pPr>
      <w:pStyle w:val="Encabezado"/>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DCA70" w14:textId="77777777" w:rsidR="00F849AA" w:rsidRDefault="00F849AA" w:rsidP="00225578">
    <w:pPr>
      <w:pStyle w:val="Encabezado"/>
      <w:jc w:val="right"/>
      <w:rPr>
        <w:i/>
        <w:sz w:val="20"/>
        <w:szCs w:val="20"/>
      </w:rPr>
    </w:pPr>
  </w:p>
  <w:p w14:paraId="2E695A41" w14:textId="77777777" w:rsidR="00F849AA" w:rsidRPr="00B23995" w:rsidRDefault="00F849AA" w:rsidP="003D1C92">
    <w:pPr>
      <w:pStyle w:val="Encabezado"/>
      <w:jc w:val="right"/>
      <w:rPr>
        <w:i/>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F232A"/>
    <w:multiLevelType w:val="multilevel"/>
    <w:tmpl w:val="74D0B9D6"/>
    <w:lvl w:ilvl="0">
      <w:start w:val="128"/>
      <w:numFmt w:val="decimal"/>
      <w:lvlText w:val="%1."/>
      <w:lvlJc w:val="left"/>
      <w:pPr>
        <w:ind w:left="700" w:hanging="700"/>
      </w:pPr>
      <w:rPr>
        <w:rFonts w:hint="default"/>
        <w:i/>
      </w:rPr>
    </w:lvl>
    <w:lvl w:ilvl="1">
      <w:start w:val="1"/>
      <w:numFmt w:val="decimal"/>
      <w:lvlText w:val="%1.%2."/>
      <w:lvlJc w:val="left"/>
      <w:pPr>
        <w:ind w:left="3272" w:hanging="720"/>
      </w:pPr>
      <w:rPr>
        <w:rFonts w:hint="default"/>
        <w:i w:val="0"/>
        <w:iCs/>
      </w:rPr>
    </w:lvl>
    <w:lvl w:ilvl="2">
      <w:start w:val="1"/>
      <w:numFmt w:val="decimal"/>
      <w:lvlText w:val="%1.%2.%3."/>
      <w:lvlJc w:val="left"/>
      <w:pPr>
        <w:ind w:left="720" w:hanging="720"/>
      </w:pPr>
      <w:rPr>
        <w:rFonts w:hint="default"/>
        <w:i/>
      </w:rPr>
    </w:lvl>
    <w:lvl w:ilvl="3">
      <w:start w:val="1"/>
      <w:numFmt w:val="decimal"/>
      <w:lvlText w:val="%1.%2.%3.%4."/>
      <w:lvlJc w:val="left"/>
      <w:pPr>
        <w:ind w:left="1080" w:hanging="1080"/>
      </w:pPr>
      <w:rPr>
        <w:rFonts w:hint="default"/>
        <w:i/>
      </w:rPr>
    </w:lvl>
    <w:lvl w:ilvl="4">
      <w:start w:val="1"/>
      <w:numFmt w:val="decimal"/>
      <w:lvlText w:val="%1.%2.%3.%4.%5."/>
      <w:lvlJc w:val="left"/>
      <w:pPr>
        <w:ind w:left="1080" w:hanging="1080"/>
      </w:pPr>
      <w:rPr>
        <w:rFonts w:hint="default"/>
        <w:i/>
      </w:rPr>
    </w:lvl>
    <w:lvl w:ilvl="5">
      <w:start w:val="1"/>
      <w:numFmt w:val="decimal"/>
      <w:lvlText w:val="%1.%2.%3.%4.%5.%6."/>
      <w:lvlJc w:val="left"/>
      <w:pPr>
        <w:ind w:left="1440" w:hanging="1440"/>
      </w:pPr>
      <w:rPr>
        <w:rFonts w:hint="default"/>
        <w:i/>
      </w:rPr>
    </w:lvl>
    <w:lvl w:ilvl="6">
      <w:start w:val="1"/>
      <w:numFmt w:val="decimal"/>
      <w:lvlText w:val="%1.%2.%3.%4.%5.%6.%7."/>
      <w:lvlJc w:val="left"/>
      <w:pPr>
        <w:ind w:left="1800" w:hanging="1800"/>
      </w:pPr>
      <w:rPr>
        <w:rFonts w:hint="default"/>
        <w:i/>
      </w:rPr>
    </w:lvl>
    <w:lvl w:ilvl="7">
      <w:start w:val="1"/>
      <w:numFmt w:val="decimal"/>
      <w:lvlText w:val="%1.%2.%3.%4.%5.%6.%7.%8."/>
      <w:lvlJc w:val="left"/>
      <w:pPr>
        <w:ind w:left="1800" w:hanging="1800"/>
      </w:pPr>
      <w:rPr>
        <w:rFonts w:hint="default"/>
        <w:i/>
      </w:rPr>
    </w:lvl>
    <w:lvl w:ilvl="8">
      <w:start w:val="1"/>
      <w:numFmt w:val="decimal"/>
      <w:lvlText w:val="%1.%2.%3.%4.%5.%6.%7.%8.%9."/>
      <w:lvlJc w:val="left"/>
      <w:pPr>
        <w:ind w:left="2160" w:hanging="2160"/>
      </w:pPr>
      <w:rPr>
        <w:rFonts w:hint="default"/>
        <w:i/>
      </w:rPr>
    </w:lvl>
  </w:abstractNum>
  <w:abstractNum w:abstractNumId="1" w15:restartNumberingAfterBreak="0">
    <w:nsid w:val="01666646"/>
    <w:multiLevelType w:val="multilevel"/>
    <w:tmpl w:val="AFC0F0D2"/>
    <w:lvl w:ilvl="0">
      <w:start w:val="1"/>
      <w:numFmt w:val="decimal"/>
      <w:lvlText w:val="%1."/>
      <w:lvlJc w:val="left"/>
      <w:pPr>
        <w:ind w:left="360" w:hanging="360"/>
      </w:pPr>
      <w:rPr>
        <w:rFonts w:hint="default"/>
        <w:b/>
        <w:bCs w:val="0"/>
      </w:rPr>
    </w:lvl>
    <w:lvl w:ilvl="1">
      <w:start w:val="1"/>
      <w:numFmt w:val="decimal"/>
      <w:lvlText w:val="%1.%2."/>
      <w:lvlJc w:val="left"/>
      <w:pPr>
        <w:ind w:left="792" w:hanging="432"/>
      </w:pPr>
      <w:rPr>
        <w:b/>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9105D76"/>
    <w:multiLevelType w:val="hybridMultilevel"/>
    <w:tmpl w:val="6CE4D388"/>
    <w:lvl w:ilvl="0" w:tplc="CA2C9374">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A6C775D"/>
    <w:multiLevelType w:val="hybridMultilevel"/>
    <w:tmpl w:val="BAFE3D1C"/>
    <w:lvl w:ilvl="0" w:tplc="7262A8DE">
      <w:start w:val="1"/>
      <w:numFmt w:val="lowerRoman"/>
      <w:lvlText w:val="(%1)"/>
      <w:lvlJc w:val="left"/>
      <w:pPr>
        <w:ind w:left="1080" w:hanging="720"/>
      </w:pPr>
      <w:rPr>
        <w:rFonts w:ascii="Times New Roman" w:eastAsiaTheme="minorEastAsia" w:hAnsi="Times New Roman" w:cs="Times New Roman" w:hint="default"/>
        <w:sz w:val="28"/>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4" w15:restartNumberingAfterBreak="0">
    <w:nsid w:val="0AA0514A"/>
    <w:multiLevelType w:val="multilevel"/>
    <w:tmpl w:val="22C8AE84"/>
    <w:lvl w:ilvl="0">
      <w:start w:val="118"/>
      <w:numFmt w:val="decimal"/>
      <w:lvlText w:val="%1."/>
      <w:lvlJc w:val="left"/>
      <w:pPr>
        <w:ind w:left="700" w:hanging="700"/>
      </w:pPr>
      <w:rPr>
        <w:rFonts w:hint="default"/>
      </w:rPr>
    </w:lvl>
    <w:lvl w:ilvl="1">
      <w:start w:val="1"/>
      <w:numFmt w:val="decimal"/>
      <w:lvlText w:val="%1.%2."/>
      <w:lvlJc w:val="left"/>
      <w:pPr>
        <w:ind w:left="3272" w:hanging="720"/>
      </w:pPr>
      <w:rPr>
        <w:rFonts w:hint="default"/>
        <w:i w:val="0"/>
        <w:iCs w:val="0"/>
      </w:rPr>
    </w:lvl>
    <w:lvl w:ilvl="2">
      <w:start w:val="1"/>
      <w:numFmt w:val="decimal"/>
      <w:lvlText w:val="%1.%2.%3."/>
      <w:lvlJc w:val="left"/>
      <w:pPr>
        <w:ind w:left="5824" w:hanging="720"/>
      </w:pPr>
      <w:rPr>
        <w:rFonts w:hint="default"/>
      </w:rPr>
    </w:lvl>
    <w:lvl w:ilvl="3">
      <w:start w:val="1"/>
      <w:numFmt w:val="decimal"/>
      <w:lvlText w:val="%1.%2.%3.%4."/>
      <w:lvlJc w:val="left"/>
      <w:pPr>
        <w:ind w:left="8736" w:hanging="1080"/>
      </w:pPr>
      <w:rPr>
        <w:rFonts w:hint="default"/>
      </w:rPr>
    </w:lvl>
    <w:lvl w:ilvl="4">
      <w:start w:val="1"/>
      <w:numFmt w:val="decimal"/>
      <w:lvlText w:val="%1.%2.%3.%4.%5."/>
      <w:lvlJc w:val="left"/>
      <w:pPr>
        <w:ind w:left="11288" w:hanging="1080"/>
      </w:pPr>
      <w:rPr>
        <w:rFonts w:hint="default"/>
      </w:rPr>
    </w:lvl>
    <w:lvl w:ilvl="5">
      <w:start w:val="1"/>
      <w:numFmt w:val="decimal"/>
      <w:lvlText w:val="%1.%2.%3.%4.%5.%6."/>
      <w:lvlJc w:val="left"/>
      <w:pPr>
        <w:ind w:left="14200" w:hanging="1440"/>
      </w:pPr>
      <w:rPr>
        <w:rFonts w:hint="default"/>
      </w:rPr>
    </w:lvl>
    <w:lvl w:ilvl="6">
      <w:start w:val="1"/>
      <w:numFmt w:val="decimal"/>
      <w:lvlText w:val="%1.%2.%3.%4.%5.%6.%7."/>
      <w:lvlJc w:val="left"/>
      <w:pPr>
        <w:ind w:left="17112" w:hanging="1800"/>
      </w:pPr>
      <w:rPr>
        <w:rFonts w:hint="default"/>
      </w:rPr>
    </w:lvl>
    <w:lvl w:ilvl="7">
      <w:start w:val="1"/>
      <w:numFmt w:val="decimal"/>
      <w:lvlText w:val="%1.%2.%3.%4.%5.%6.%7.%8."/>
      <w:lvlJc w:val="left"/>
      <w:pPr>
        <w:ind w:left="19664" w:hanging="1800"/>
      </w:pPr>
      <w:rPr>
        <w:rFonts w:hint="default"/>
      </w:rPr>
    </w:lvl>
    <w:lvl w:ilvl="8">
      <w:start w:val="1"/>
      <w:numFmt w:val="decimal"/>
      <w:lvlText w:val="%1.%2.%3.%4.%5.%6.%7.%8.%9."/>
      <w:lvlJc w:val="left"/>
      <w:pPr>
        <w:ind w:left="22576" w:hanging="2160"/>
      </w:pPr>
      <w:rPr>
        <w:rFonts w:hint="default"/>
      </w:rPr>
    </w:lvl>
  </w:abstractNum>
  <w:abstractNum w:abstractNumId="5" w15:restartNumberingAfterBreak="0">
    <w:nsid w:val="0C623BF0"/>
    <w:multiLevelType w:val="multilevel"/>
    <w:tmpl w:val="4D0EA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20126C"/>
    <w:multiLevelType w:val="hybridMultilevel"/>
    <w:tmpl w:val="15FEFE6E"/>
    <w:lvl w:ilvl="0" w:tplc="E272B6BE">
      <w:start w:val="1"/>
      <w:numFmt w:val="lowerRoman"/>
      <w:lvlText w:val="(%1)"/>
      <w:lvlJc w:val="left"/>
      <w:pPr>
        <w:ind w:left="1080" w:hanging="720"/>
      </w:pPr>
      <w:rPr>
        <w:rFonts w:hint="default"/>
        <w:i/>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124067A2"/>
    <w:multiLevelType w:val="multilevel"/>
    <w:tmpl w:val="D9B0B4A8"/>
    <w:lvl w:ilvl="0">
      <w:start w:val="9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FA181B"/>
    <w:multiLevelType w:val="hybridMultilevel"/>
    <w:tmpl w:val="F954AA6A"/>
    <w:lvl w:ilvl="0" w:tplc="134A6288">
      <w:start w:val="3"/>
      <w:numFmt w:val="bullet"/>
      <w:lvlText w:val="-"/>
      <w:lvlJc w:val="left"/>
      <w:pPr>
        <w:ind w:left="1287" w:hanging="360"/>
      </w:pPr>
      <w:rPr>
        <w:rFonts w:ascii="Times New Roman" w:eastAsia="Times New Roman" w:hAnsi="Times New Roman" w:cs="Times New Roman" w:hint="default"/>
      </w:rPr>
    </w:lvl>
    <w:lvl w:ilvl="1" w:tplc="080A0003" w:tentative="1">
      <w:start w:val="1"/>
      <w:numFmt w:val="bullet"/>
      <w:lvlText w:val="o"/>
      <w:lvlJc w:val="left"/>
      <w:pPr>
        <w:ind w:left="2007" w:hanging="360"/>
      </w:pPr>
      <w:rPr>
        <w:rFonts w:ascii="Courier New" w:hAnsi="Courier New" w:hint="default"/>
      </w:rPr>
    </w:lvl>
    <w:lvl w:ilvl="2" w:tplc="080A0005" w:tentative="1">
      <w:start w:val="1"/>
      <w:numFmt w:val="bullet"/>
      <w:lvlText w:val=""/>
      <w:lvlJc w:val="left"/>
      <w:pPr>
        <w:ind w:left="2727" w:hanging="360"/>
      </w:pPr>
      <w:rPr>
        <w:rFonts w:ascii="Wingdings" w:hAnsi="Wingdings" w:hint="default"/>
      </w:rPr>
    </w:lvl>
    <w:lvl w:ilvl="3" w:tplc="080A0001" w:tentative="1">
      <w:start w:val="1"/>
      <w:numFmt w:val="bullet"/>
      <w:lvlText w:val=""/>
      <w:lvlJc w:val="left"/>
      <w:pPr>
        <w:ind w:left="3447" w:hanging="360"/>
      </w:pPr>
      <w:rPr>
        <w:rFonts w:ascii="Symbol" w:hAnsi="Symbol" w:hint="default"/>
      </w:rPr>
    </w:lvl>
    <w:lvl w:ilvl="4" w:tplc="080A0003" w:tentative="1">
      <w:start w:val="1"/>
      <w:numFmt w:val="bullet"/>
      <w:lvlText w:val="o"/>
      <w:lvlJc w:val="left"/>
      <w:pPr>
        <w:ind w:left="4167" w:hanging="360"/>
      </w:pPr>
      <w:rPr>
        <w:rFonts w:ascii="Courier New" w:hAnsi="Courier New" w:hint="default"/>
      </w:rPr>
    </w:lvl>
    <w:lvl w:ilvl="5" w:tplc="080A0005" w:tentative="1">
      <w:start w:val="1"/>
      <w:numFmt w:val="bullet"/>
      <w:lvlText w:val=""/>
      <w:lvlJc w:val="left"/>
      <w:pPr>
        <w:ind w:left="4887" w:hanging="360"/>
      </w:pPr>
      <w:rPr>
        <w:rFonts w:ascii="Wingdings" w:hAnsi="Wingdings" w:hint="default"/>
      </w:rPr>
    </w:lvl>
    <w:lvl w:ilvl="6" w:tplc="080A0001" w:tentative="1">
      <w:start w:val="1"/>
      <w:numFmt w:val="bullet"/>
      <w:lvlText w:val=""/>
      <w:lvlJc w:val="left"/>
      <w:pPr>
        <w:ind w:left="5607" w:hanging="360"/>
      </w:pPr>
      <w:rPr>
        <w:rFonts w:ascii="Symbol" w:hAnsi="Symbol" w:hint="default"/>
      </w:rPr>
    </w:lvl>
    <w:lvl w:ilvl="7" w:tplc="080A0003" w:tentative="1">
      <w:start w:val="1"/>
      <w:numFmt w:val="bullet"/>
      <w:lvlText w:val="o"/>
      <w:lvlJc w:val="left"/>
      <w:pPr>
        <w:ind w:left="6327" w:hanging="360"/>
      </w:pPr>
      <w:rPr>
        <w:rFonts w:ascii="Courier New" w:hAnsi="Courier New" w:hint="default"/>
      </w:rPr>
    </w:lvl>
    <w:lvl w:ilvl="8" w:tplc="080A0005" w:tentative="1">
      <w:start w:val="1"/>
      <w:numFmt w:val="bullet"/>
      <w:lvlText w:val=""/>
      <w:lvlJc w:val="left"/>
      <w:pPr>
        <w:ind w:left="7047" w:hanging="360"/>
      </w:pPr>
      <w:rPr>
        <w:rFonts w:ascii="Wingdings" w:hAnsi="Wingdings" w:hint="default"/>
      </w:rPr>
    </w:lvl>
  </w:abstractNum>
  <w:abstractNum w:abstractNumId="9" w15:restartNumberingAfterBreak="0">
    <w:nsid w:val="1EFA022F"/>
    <w:multiLevelType w:val="multilevel"/>
    <w:tmpl w:val="EEE691CC"/>
    <w:lvl w:ilvl="0">
      <w:start w:val="6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9C52E9"/>
    <w:multiLevelType w:val="hybridMultilevel"/>
    <w:tmpl w:val="3668A866"/>
    <w:lvl w:ilvl="0" w:tplc="CB96E544">
      <w:start w:val="1"/>
      <w:numFmt w:val="lowerRoman"/>
      <w:lvlText w:val="(%1)"/>
      <w:lvlJc w:val="left"/>
      <w:pPr>
        <w:ind w:left="1080" w:hanging="720"/>
      </w:pPr>
      <w:rPr>
        <w:rFonts w:hint="default"/>
        <w:i/>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23015D"/>
    <w:multiLevelType w:val="multilevel"/>
    <w:tmpl w:val="F05816B4"/>
    <w:lvl w:ilvl="0">
      <w:start w:val="9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B3F174C"/>
    <w:multiLevelType w:val="multilevel"/>
    <w:tmpl w:val="AFC0F0D2"/>
    <w:lvl w:ilvl="0">
      <w:start w:val="1"/>
      <w:numFmt w:val="decimal"/>
      <w:lvlText w:val="%1."/>
      <w:lvlJc w:val="left"/>
      <w:pPr>
        <w:ind w:left="360" w:hanging="360"/>
      </w:pPr>
      <w:rPr>
        <w:rFonts w:hint="default"/>
        <w:b/>
        <w:bCs w:val="0"/>
      </w:rPr>
    </w:lvl>
    <w:lvl w:ilvl="1">
      <w:start w:val="1"/>
      <w:numFmt w:val="decimal"/>
      <w:lvlText w:val="%1.%2."/>
      <w:lvlJc w:val="left"/>
      <w:pPr>
        <w:ind w:left="792" w:hanging="432"/>
      </w:pPr>
      <w:rPr>
        <w:b/>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0303132"/>
    <w:multiLevelType w:val="hybridMultilevel"/>
    <w:tmpl w:val="0D2EDF9A"/>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4" w15:restartNumberingAfterBreak="0">
    <w:nsid w:val="499C1D5C"/>
    <w:multiLevelType w:val="multilevel"/>
    <w:tmpl w:val="04D0FE02"/>
    <w:lvl w:ilvl="0">
      <w:start w:val="3"/>
      <w:numFmt w:val="upperRoman"/>
      <w:lvlText w:val="%1."/>
      <w:lvlJc w:val="right"/>
      <w:pPr>
        <w:tabs>
          <w:tab w:val="num" w:pos="720"/>
        </w:tabs>
        <w:ind w:left="720" w:hanging="360"/>
      </w:pPr>
      <w:rPr>
        <w:b/>
        <w:bCs/>
      </w:r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5" w15:restartNumberingAfterBreak="0">
    <w:nsid w:val="4C7B9D1C"/>
    <w:multiLevelType w:val="hybridMultilevel"/>
    <w:tmpl w:val="EE62BDEA"/>
    <w:lvl w:ilvl="0" w:tplc="7076CDA2">
      <w:start w:val="2"/>
      <w:numFmt w:val="upperRoman"/>
      <w:lvlText w:val="%1."/>
      <w:lvlJc w:val="left"/>
      <w:pPr>
        <w:ind w:left="720" w:hanging="360"/>
      </w:pPr>
    </w:lvl>
    <w:lvl w:ilvl="1" w:tplc="3FAE7410">
      <w:start w:val="1"/>
      <w:numFmt w:val="lowerLetter"/>
      <w:lvlText w:val="%2."/>
      <w:lvlJc w:val="left"/>
      <w:pPr>
        <w:ind w:left="1440" w:hanging="360"/>
      </w:pPr>
    </w:lvl>
    <w:lvl w:ilvl="2" w:tplc="E8A4871A">
      <w:start w:val="1"/>
      <w:numFmt w:val="lowerRoman"/>
      <w:lvlText w:val="%3."/>
      <w:lvlJc w:val="right"/>
      <w:pPr>
        <w:ind w:left="2160" w:hanging="180"/>
      </w:pPr>
    </w:lvl>
    <w:lvl w:ilvl="3" w:tplc="685AA4DE">
      <w:start w:val="1"/>
      <w:numFmt w:val="decimal"/>
      <w:lvlText w:val="%4."/>
      <w:lvlJc w:val="left"/>
      <w:pPr>
        <w:ind w:left="2880" w:hanging="360"/>
      </w:pPr>
    </w:lvl>
    <w:lvl w:ilvl="4" w:tplc="8A183BE0">
      <w:start w:val="1"/>
      <w:numFmt w:val="lowerLetter"/>
      <w:lvlText w:val="%5."/>
      <w:lvlJc w:val="left"/>
      <w:pPr>
        <w:ind w:left="3600" w:hanging="360"/>
      </w:pPr>
    </w:lvl>
    <w:lvl w:ilvl="5" w:tplc="6922D05E">
      <w:start w:val="1"/>
      <w:numFmt w:val="lowerRoman"/>
      <w:lvlText w:val="%6."/>
      <w:lvlJc w:val="right"/>
      <w:pPr>
        <w:ind w:left="4320" w:hanging="180"/>
      </w:pPr>
    </w:lvl>
    <w:lvl w:ilvl="6" w:tplc="5C4AE6A4">
      <w:start w:val="1"/>
      <w:numFmt w:val="decimal"/>
      <w:lvlText w:val="%7."/>
      <w:lvlJc w:val="left"/>
      <w:pPr>
        <w:ind w:left="5040" w:hanging="360"/>
      </w:pPr>
    </w:lvl>
    <w:lvl w:ilvl="7" w:tplc="CAA239E2">
      <w:start w:val="1"/>
      <w:numFmt w:val="lowerLetter"/>
      <w:lvlText w:val="%8."/>
      <w:lvlJc w:val="left"/>
      <w:pPr>
        <w:ind w:left="5760" w:hanging="360"/>
      </w:pPr>
    </w:lvl>
    <w:lvl w:ilvl="8" w:tplc="DE1A4A58">
      <w:start w:val="1"/>
      <w:numFmt w:val="lowerRoman"/>
      <w:lvlText w:val="%9."/>
      <w:lvlJc w:val="right"/>
      <w:pPr>
        <w:ind w:left="6480" w:hanging="180"/>
      </w:pPr>
    </w:lvl>
  </w:abstractNum>
  <w:abstractNum w:abstractNumId="16" w15:restartNumberingAfterBreak="0">
    <w:nsid w:val="4E4F6012"/>
    <w:multiLevelType w:val="multilevel"/>
    <w:tmpl w:val="A546197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0910BAB"/>
    <w:multiLevelType w:val="multilevel"/>
    <w:tmpl w:val="AAF0526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14333E2"/>
    <w:multiLevelType w:val="hybridMultilevel"/>
    <w:tmpl w:val="B486EC20"/>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9" w15:restartNumberingAfterBreak="0">
    <w:nsid w:val="541F7E1D"/>
    <w:multiLevelType w:val="hybridMultilevel"/>
    <w:tmpl w:val="104C858C"/>
    <w:lvl w:ilvl="0" w:tplc="67D82C7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5D920A7"/>
    <w:multiLevelType w:val="hybridMultilevel"/>
    <w:tmpl w:val="0A3AB578"/>
    <w:lvl w:ilvl="0" w:tplc="521A24B2">
      <w:start w:val="1"/>
      <w:numFmt w:val="lowerRoman"/>
      <w:lvlText w:val="(%1)"/>
      <w:lvlJc w:val="left"/>
      <w:pPr>
        <w:ind w:left="1080" w:hanging="720"/>
      </w:pPr>
      <w:rPr>
        <w:rFonts w:hint="default"/>
        <w:i/>
        <w:i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5CAA3887"/>
    <w:multiLevelType w:val="hybridMultilevel"/>
    <w:tmpl w:val="23248508"/>
    <w:lvl w:ilvl="0" w:tplc="CAF470CE">
      <w:start w:val="1"/>
      <w:numFmt w:val="lowerRoman"/>
      <w:lvlText w:val="(%1)"/>
      <w:lvlJc w:val="left"/>
      <w:pPr>
        <w:ind w:left="1080" w:hanging="720"/>
      </w:pPr>
      <w:rPr>
        <w:rFonts w:ascii="Times New Roman" w:eastAsiaTheme="minorEastAsia" w:hAnsi="Times New Roman" w:cs="Times New Roman" w:hint="default"/>
        <w:sz w:val="28"/>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2" w15:restartNumberingAfterBreak="0">
    <w:nsid w:val="5D985872"/>
    <w:multiLevelType w:val="multilevel"/>
    <w:tmpl w:val="9648E15C"/>
    <w:lvl w:ilvl="0">
      <w:start w:val="1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54F537B"/>
    <w:multiLevelType w:val="multilevel"/>
    <w:tmpl w:val="CDEA03C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6157637"/>
    <w:multiLevelType w:val="multilevel"/>
    <w:tmpl w:val="027486A6"/>
    <w:lvl w:ilvl="0">
      <w:start w:val="1"/>
      <w:numFmt w:val="decimal"/>
      <w:lvlText w:val="%1."/>
      <w:lvlJc w:val="left"/>
      <w:pPr>
        <w:ind w:left="4188" w:hanging="360"/>
      </w:pPr>
      <w:rPr>
        <w:rFonts w:ascii="Times New Roman" w:hAnsi="Times New Roman" w:cs="Times New Roman" w:hint="default"/>
        <w:b w:val="0"/>
        <w:bCs/>
        <w:i w:val="0"/>
        <w:iCs/>
        <w:strike w:val="0"/>
        <w:color w:val="000000" w:themeColor="text1"/>
        <w:sz w:val="28"/>
        <w:szCs w:val="28"/>
        <w:lang w:val="es-ES"/>
      </w:rPr>
    </w:lvl>
    <w:lvl w:ilvl="1">
      <w:start w:val="1"/>
      <w:numFmt w:val="decimal"/>
      <w:lvlText w:val="%1.%2"/>
      <w:lvlJc w:val="left"/>
      <w:pPr>
        <w:ind w:left="846" w:hanging="420"/>
      </w:pPr>
      <w:rPr>
        <w:b w:val="0"/>
        <w:bCs w:val="0"/>
        <w:i w:val="0"/>
        <w:strike w:val="0"/>
      </w:rPr>
    </w:lvl>
    <w:lvl w:ilvl="2">
      <w:start w:val="1"/>
      <w:numFmt w:val="decimal"/>
      <w:lvlText w:val="%1.%2.%3"/>
      <w:lvlJc w:val="left"/>
      <w:pPr>
        <w:ind w:left="1571" w:hanging="720"/>
      </w:pPr>
      <w:rPr>
        <w:i w:val="0"/>
      </w:rPr>
    </w:lvl>
    <w:lvl w:ilvl="3">
      <w:start w:val="1"/>
      <w:numFmt w:val="decimal"/>
      <w:lvlText w:val="%1.%2.%3.%4"/>
      <w:lvlJc w:val="left"/>
      <w:pPr>
        <w:ind w:left="2073" w:hanging="1080"/>
      </w:pPr>
      <w:rPr>
        <w:i w:val="0"/>
      </w:rPr>
    </w:lvl>
    <w:lvl w:ilvl="4">
      <w:start w:val="1"/>
      <w:numFmt w:val="decimal"/>
      <w:lvlText w:val="%1.%2.%3.%4.%5"/>
      <w:lvlJc w:val="left"/>
      <w:pPr>
        <w:ind w:left="2215" w:hanging="1080"/>
      </w:pPr>
      <w:rPr>
        <w:i w:val="0"/>
      </w:rPr>
    </w:lvl>
    <w:lvl w:ilvl="5">
      <w:start w:val="1"/>
      <w:numFmt w:val="decimal"/>
      <w:lvlText w:val="%1.%2.%3.%4.%5.%6"/>
      <w:lvlJc w:val="left"/>
      <w:pPr>
        <w:ind w:left="2717" w:hanging="1440"/>
      </w:pPr>
      <w:rPr>
        <w:i w:val="0"/>
      </w:rPr>
    </w:lvl>
    <w:lvl w:ilvl="6">
      <w:start w:val="1"/>
      <w:numFmt w:val="decimal"/>
      <w:lvlText w:val="%1.%2.%3.%4.%5.%6.%7"/>
      <w:lvlJc w:val="left"/>
      <w:pPr>
        <w:ind w:left="2859" w:hanging="1440"/>
      </w:pPr>
      <w:rPr>
        <w:i w:val="0"/>
      </w:rPr>
    </w:lvl>
    <w:lvl w:ilvl="7">
      <w:start w:val="1"/>
      <w:numFmt w:val="decimal"/>
      <w:lvlText w:val="%1.%2.%3.%4.%5.%6.%7.%8"/>
      <w:lvlJc w:val="left"/>
      <w:pPr>
        <w:ind w:left="3361" w:hanging="1800"/>
      </w:pPr>
      <w:rPr>
        <w:i w:val="0"/>
      </w:rPr>
    </w:lvl>
    <w:lvl w:ilvl="8">
      <w:start w:val="1"/>
      <w:numFmt w:val="decimal"/>
      <w:lvlText w:val="%1.%2.%3.%4.%5.%6.%7.%8.%9"/>
      <w:lvlJc w:val="left"/>
      <w:pPr>
        <w:ind w:left="3863" w:hanging="2160"/>
      </w:pPr>
      <w:rPr>
        <w:i w:val="0"/>
      </w:rPr>
    </w:lvl>
  </w:abstractNum>
  <w:abstractNum w:abstractNumId="25" w15:restartNumberingAfterBreak="0">
    <w:nsid w:val="69B76CF9"/>
    <w:multiLevelType w:val="hybridMultilevel"/>
    <w:tmpl w:val="E514EF1C"/>
    <w:lvl w:ilvl="0" w:tplc="ACC8F4AE">
      <w:start w:val="1"/>
      <w:numFmt w:val="lowerRoman"/>
      <w:lvlText w:val="(%1)"/>
      <w:lvlJc w:val="left"/>
      <w:pPr>
        <w:ind w:left="1080" w:hanging="720"/>
      </w:pPr>
      <w:rPr>
        <w:rFonts w:hint="default"/>
        <w:i/>
        <w:i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6ED540C5"/>
    <w:multiLevelType w:val="multilevel"/>
    <w:tmpl w:val="1E889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6753B8"/>
    <w:multiLevelType w:val="multilevel"/>
    <w:tmpl w:val="07242CD4"/>
    <w:styleLink w:val="Listaactual1"/>
    <w:lvl w:ilvl="0">
      <w:start w:val="127"/>
      <w:numFmt w:val="decimal"/>
      <w:lvlText w:val="%1."/>
      <w:lvlJc w:val="left"/>
      <w:pPr>
        <w:ind w:left="700" w:hanging="700"/>
      </w:pPr>
      <w:rPr>
        <w:rFonts w:hint="default"/>
      </w:rPr>
    </w:lvl>
    <w:lvl w:ilvl="1">
      <w:start w:val="1"/>
      <w:numFmt w:val="decimal"/>
      <w:lvlText w:val="%1.%2."/>
      <w:lvlJc w:val="left"/>
      <w:pPr>
        <w:ind w:left="3272" w:hanging="720"/>
      </w:pPr>
      <w:rPr>
        <w:rFonts w:hint="default"/>
        <w:i w:val="0"/>
        <w:iCs w:val="0"/>
      </w:rPr>
    </w:lvl>
    <w:lvl w:ilvl="2">
      <w:start w:val="1"/>
      <w:numFmt w:val="decimal"/>
      <w:lvlText w:val="%1.%2.%3."/>
      <w:lvlJc w:val="left"/>
      <w:pPr>
        <w:ind w:left="5824" w:hanging="720"/>
      </w:pPr>
      <w:rPr>
        <w:rFonts w:hint="default"/>
      </w:rPr>
    </w:lvl>
    <w:lvl w:ilvl="3">
      <w:start w:val="1"/>
      <w:numFmt w:val="decimal"/>
      <w:lvlText w:val="%1.%2.%3.%4."/>
      <w:lvlJc w:val="left"/>
      <w:pPr>
        <w:ind w:left="8736" w:hanging="1080"/>
      </w:pPr>
      <w:rPr>
        <w:rFonts w:hint="default"/>
      </w:rPr>
    </w:lvl>
    <w:lvl w:ilvl="4">
      <w:start w:val="1"/>
      <w:numFmt w:val="decimal"/>
      <w:lvlText w:val="%1.%2.%3.%4.%5."/>
      <w:lvlJc w:val="left"/>
      <w:pPr>
        <w:ind w:left="11288" w:hanging="1080"/>
      </w:pPr>
      <w:rPr>
        <w:rFonts w:hint="default"/>
      </w:rPr>
    </w:lvl>
    <w:lvl w:ilvl="5">
      <w:start w:val="1"/>
      <w:numFmt w:val="decimal"/>
      <w:lvlText w:val="%1.%2.%3.%4.%5.%6."/>
      <w:lvlJc w:val="left"/>
      <w:pPr>
        <w:ind w:left="14200" w:hanging="1440"/>
      </w:pPr>
      <w:rPr>
        <w:rFonts w:hint="default"/>
      </w:rPr>
    </w:lvl>
    <w:lvl w:ilvl="6">
      <w:start w:val="1"/>
      <w:numFmt w:val="decimal"/>
      <w:lvlText w:val="%1.%2.%3.%4.%5.%6.%7."/>
      <w:lvlJc w:val="left"/>
      <w:pPr>
        <w:ind w:left="17112" w:hanging="1800"/>
      </w:pPr>
      <w:rPr>
        <w:rFonts w:hint="default"/>
      </w:rPr>
    </w:lvl>
    <w:lvl w:ilvl="7">
      <w:start w:val="1"/>
      <w:numFmt w:val="decimal"/>
      <w:lvlText w:val="%1.%2.%3.%4.%5.%6.%7.%8."/>
      <w:lvlJc w:val="left"/>
      <w:pPr>
        <w:ind w:left="19664" w:hanging="1800"/>
      </w:pPr>
      <w:rPr>
        <w:rFonts w:hint="default"/>
      </w:rPr>
    </w:lvl>
    <w:lvl w:ilvl="8">
      <w:start w:val="1"/>
      <w:numFmt w:val="decimal"/>
      <w:lvlText w:val="%1.%2.%3.%4.%5.%6.%7.%8.%9."/>
      <w:lvlJc w:val="left"/>
      <w:pPr>
        <w:ind w:left="22576" w:hanging="2160"/>
      </w:pPr>
      <w:rPr>
        <w:rFonts w:hint="default"/>
      </w:rPr>
    </w:lvl>
  </w:abstractNum>
  <w:abstractNum w:abstractNumId="28" w15:restartNumberingAfterBreak="0">
    <w:nsid w:val="7766E21B"/>
    <w:multiLevelType w:val="multilevel"/>
    <w:tmpl w:val="331ACAD6"/>
    <w:lvl w:ilvl="0">
      <w:start w:val="1"/>
      <w:numFmt w:val="decimal"/>
      <w:lvlText w:val="%1."/>
      <w:lvlJc w:val="left"/>
      <w:pPr>
        <w:ind w:left="5747" w:hanging="360"/>
      </w:pPr>
      <w:rPr>
        <w:rFonts w:ascii="Times New Roman" w:hAnsi="Times New Roman" w:hint="default"/>
      </w:rPr>
    </w:lvl>
    <w:lvl w:ilvl="1">
      <w:start w:val="1"/>
      <w:numFmt w:val="lowerLetter"/>
      <w:lvlText w:val="%2."/>
      <w:lvlJc w:val="left"/>
      <w:pPr>
        <w:ind w:left="1119" w:hanging="360"/>
      </w:pPr>
    </w:lvl>
    <w:lvl w:ilvl="2">
      <w:start w:val="1"/>
      <w:numFmt w:val="lowerRoman"/>
      <w:lvlText w:val="%3."/>
      <w:lvlJc w:val="right"/>
      <w:pPr>
        <w:ind w:left="1839" w:hanging="180"/>
      </w:pPr>
    </w:lvl>
    <w:lvl w:ilvl="3">
      <w:start w:val="1"/>
      <w:numFmt w:val="decimal"/>
      <w:lvlText w:val="%4."/>
      <w:lvlJc w:val="left"/>
      <w:pPr>
        <w:ind w:left="2559" w:hanging="360"/>
      </w:pPr>
    </w:lvl>
    <w:lvl w:ilvl="4">
      <w:start w:val="1"/>
      <w:numFmt w:val="lowerLetter"/>
      <w:lvlText w:val="%5."/>
      <w:lvlJc w:val="left"/>
      <w:pPr>
        <w:ind w:left="3279" w:hanging="360"/>
      </w:pPr>
    </w:lvl>
    <w:lvl w:ilvl="5">
      <w:start w:val="1"/>
      <w:numFmt w:val="lowerRoman"/>
      <w:lvlText w:val="%6."/>
      <w:lvlJc w:val="right"/>
      <w:pPr>
        <w:ind w:left="3999" w:hanging="180"/>
      </w:pPr>
    </w:lvl>
    <w:lvl w:ilvl="6">
      <w:start w:val="1"/>
      <w:numFmt w:val="decimal"/>
      <w:lvlText w:val="%7."/>
      <w:lvlJc w:val="left"/>
      <w:pPr>
        <w:ind w:left="4719" w:hanging="360"/>
      </w:pPr>
    </w:lvl>
    <w:lvl w:ilvl="7">
      <w:start w:val="1"/>
      <w:numFmt w:val="lowerLetter"/>
      <w:lvlText w:val="%8."/>
      <w:lvlJc w:val="left"/>
      <w:pPr>
        <w:ind w:left="5439" w:hanging="360"/>
      </w:pPr>
    </w:lvl>
    <w:lvl w:ilvl="8">
      <w:start w:val="1"/>
      <w:numFmt w:val="lowerRoman"/>
      <w:lvlText w:val="%9."/>
      <w:lvlJc w:val="right"/>
      <w:pPr>
        <w:ind w:left="6159" w:hanging="180"/>
      </w:pPr>
    </w:lvl>
  </w:abstractNum>
  <w:abstractNum w:abstractNumId="29" w15:restartNumberingAfterBreak="0">
    <w:nsid w:val="77E60F62"/>
    <w:multiLevelType w:val="multilevel"/>
    <w:tmpl w:val="C30E83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CA2290B"/>
    <w:multiLevelType w:val="hybridMultilevel"/>
    <w:tmpl w:val="B21C5850"/>
    <w:lvl w:ilvl="0" w:tplc="52BE99B0">
      <w:start w:val="1"/>
      <w:numFmt w:val="lowerRoman"/>
      <w:lvlText w:val="(%1)"/>
      <w:lvlJc w:val="left"/>
      <w:pPr>
        <w:ind w:left="1080" w:hanging="720"/>
      </w:pPr>
      <w:rPr>
        <w:rFonts w:hint="default"/>
        <w:i/>
        <w:i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354260787">
    <w:abstractNumId w:val="15"/>
  </w:num>
  <w:num w:numId="2" w16cid:durableId="771827992">
    <w:abstractNumId w:val="24"/>
  </w:num>
  <w:num w:numId="3" w16cid:durableId="780077747">
    <w:abstractNumId w:val="12"/>
  </w:num>
  <w:num w:numId="4" w16cid:durableId="653725835">
    <w:abstractNumId w:val="2"/>
  </w:num>
  <w:num w:numId="5" w16cid:durableId="1832257548">
    <w:abstractNumId w:val="8"/>
  </w:num>
  <w:num w:numId="6" w16cid:durableId="881555063">
    <w:abstractNumId w:val="26"/>
  </w:num>
  <w:num w:numId="7" w16cid:durableId="898393954">
    <w:abstractNumId w:val="6"/>
  </w:num>
  <w:num w:numId="8" w16cid:durableId="988286753">
    <w:abstractNumId w:val="25"/>
  </w:num>
  <w:num w:numId="9" w16cid:durableId="919948627">
    <w:abstractNumId w:val="30"/>
  </w:num>
  <w:num w:numId="10" w16cid:durableId="1790972320">
    <w:abstractNumId w:val="20"/>
  </w:num>
  <w:num w:numId="11" w16cid:durableId="1340234225">
    <w:abstractNumId w:val="18"/>
  </w:num>
  <w:num w:numId="12" w16cid:durableId="760830972">
    <w:abstractNumId w:val="13"/>
  </w:num>
  <w:num w:numId="13" w16cid:durableId="113253691">
    <w:abstractNumId w:val="11"/>
  </w:num>
  <w:num w:numId="14" w16cid:durableId="543251548">
    <w:abstractNumId w:val="7"/>
  </w:num>
  <w:num w:numId="15" w16cid:durableId="1573853728">
    <w:abstractNumId w:val="22"/>
  </w:num>
  <w:num w:numId="16" w16cid:durableId="658535604">
    <w:abstractNumId w:val="14"/>
  </w:num>
  <w:num w:numId="17" w16cid:durableId="1108889870">
    <w:abstractNumId w:val="5"/>
  </w:num>
  <w:num w:numId="18" w16cid:durableId="2092699323">
    <w:abstractNumId w:val="29"/>
  </w:num>
  <w:num w:numId="19" w16cid:durableId="1633747593">
    <w:abstractNumId w:val="17"/>
  </w:num>
  <w:num w:numId="20" w16cid:durableId="1495073391">
    <w:abstractNumId w:val="23"/>
  </w:num>
  <w:num w:numId="21" w16cid:durableId="1292832817">
    <w:abstractNumId w:val="16"/>
  </w:num>
  <w:num w:numId="22" w16cid:durableId="1848133665">
    <w:abstractNumId w:val="28"/>
  </w:num>
  <w:num w:numId="23" w16cid:durableId="1191996252">
    <w:abstractNumId w:val="10"/>
  </w:num>
  <w:num w:numId="24" w16cid:durableId="236019269">
    <w:abstractNumId w:val="19"/>
  </w:num>
  <w:num w:numId="25" w16cid:durableId="419985027">
    <w:abstractNumId w:val="9"/>
  </w:num>
  <w:num w:numId="26" w16cid:durableId="3482608">
    <w:abstractNumId w:val="21"/>
  </w:num>
  <w:num w:numId="27" w16cid:durableId="148256902">
    <w:abstractNumId w:val="3"/>
  </w:num>
  <w:num w:numId="28" w16cid:durableId="1723021745">
    <w:abstractNumId w:val="0"/>
  </w:num>
  <w:num w:numId="29" w16cid:durableId="975523870">
    <w:abstractNumId w:val="4"/>
  </w:num>
  <w:num w:numId="30" w16cid:durableId="1458139763">
    <w:abstractNumId w:val="1"/>
  </w:num>
  <w:num w:numId="31" w16cid:durableId="893199644">
    <w:abstractNumId w:val="2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3F1B"/>
    <w:rsid w:val="0000012D"/>
    <w:rsid w:val="000002C0"/>
    <w:rsid w:val="00000969"/>
    <w:rsid w:val="00000A4E"/>
    <w:rsid w:val="00000AB2"/>
    <w:rsid w:val="00000B6B"/>
    <w:rsid w:val="000010E1"/>
    <w:rsid w:val="0000141E"/>
    <w:rsid w:val="0000143A"/>
    <w:rsid w:val="000018C7"/>
    <w:rsid w:val="00001947"/>
    <w:rsid w:val="00001F57"/>
    <w:rsid w:val="00002410"/>
    <w:rsid w:val="0000242B"/>
    <w:rsid w:val="0000285D"/>
    <w:rsid w:val="0000291A"/>
    <w:rsid w:val="00002A9A"/>
    <w:rsid w:val="00002B97"/>
    <w:rsid w:val="000033A3"/>
    <w:rsid w:val="000034E5"/>
    <w:rsid w:val="0000351F"/>
    <w:rsid w:val="000038B5"/>
    <w:rsid w:val="000039B6"/>
    <w:rsid w:val="00004234"/>
    <w:rsid w:val="00004591"/>
    <w:rsid w:val="0000467F"/>
    <w:rsid w:val="000048C9"/>
    <w:rsid w:val="000049AE"/>
    <w:rsid w:val="00004AB0"/>
    <w:rsid w:val="00004ACB"/>
    <w:rsid w:val="00004AF9"/>
    <w:rsid w:val="00004CB3"/>
    <w:rsid w:val="00004EC4"/>
    <w:rsid w:val="00004F51"/>
    <w:rsid w:val="00004FC3"/>
    <w:rsid w:val="00004FCF"/>
    <w:rsid w:val="000052AD"/>
    <w:rsid w:val="0000548A"/>
    <w:rsid w:val="000056E0"/>
    <w:rsid w:val="00005B4C"/>
    <w:rsid w:val="00005F24"/>
    <w:rsid w:val="00006065"/>
    <w:rsid w:val="00006246"/>
    <w:rsid w:val="00006340"/>
    <w:rsid w:val="000064C2"/>
    <w:rsid w:val="00006958"/>
    <w:rsid w:val="00007088"/>
    <w:rsid w:val="000070B7"/>
    <w:rsid w:val="000072E3"/>
    <w:rsid w:val="00007373"/>
    <w:rsid w:val="000073CA"/>
    <w:rsid w:val="000073F2"/>
    <w:rsid w:val="00007409"/>
    <w:rsid w:val="00007A1F"/>
    <w:rsid w:val="00007C7A"/>
    <w:rsid w:val="00007D13"/>
    <w:rsid w:val="00007DA3"/>
    <w:rsid w:val="0001007C"/>
    <w:rsid w:val="000101B5"/>
    <w:rsid w:val="00010987"/>
    <w:rsid w:val="00010A75"/>
    <w:rsid w:val="00010ADA"/>
    <w:rsid w:val="00010C6D"/>
    <w:rsid w:val="00010CAC"/>
    <w:rsid w:val="00010D2A"/>
    <w:rsid w:val="00010DEC"/>
    <w:rsid w:val="00010F36"/>
    <w:rsid w:val="00011360"/>
    <w:rsid w:val="00011592"/>
    <w:rsid w:val="0001168A"/>
    <w:rsid w:val="000116EA"/>
    <w:rsid w:val="00011A96"/>
    <w:rsid w:val="00011AA9"/>
    <w:rsid w:val="00011E75"/>
    <w:rsid w:val="00012750"/>
    <w:rsid w:val="0001275A"/>
    <w:rsid w:val="00012877"/>
    <w:rsid w:val="00012A1F"/>
    <w:rsid w:val="00012A32"/>
    <w:rsid w:val="00012B3D"/>
    <w:rsid w:val="00013412"/>
    <w:rsid w:val="000135C7"/>
    <w:rsid w:val="0001385F"/>
    <w:rsid w:val="0001398C"/>
    <w:rsid w:val="000139EE"/>
    <w:rsid w:val="00013D09"/>
    <w:rsid w:val="00013E5B"/>
    <w:rsid w:val="00013FF3"/>
    <w:rsid w:val="00014802"/>
    <w:rsid w:val="0001488F"/>
    <w:rsid w:val="0001493D"/>
    <w:rsid w:val="00014DD9"/>
    <w:rsid w:val="000152BD"/>
    <w:rsid w:val="000154EC"/>
    <w:rsid w:val="000157BC"/>
    <w:rsid w:val="000158A1"/>
    <w:rsid w:val="000158F9"/>
    <w:rsid w:val="00015929"/>
    <w:rsid w:val="00015B19"/>
    <w:rsid w:val="00016487"/>
    <w:rsid w:val="0001650D"/>
    <w:rsid w:val="00016541"/>
    <w:rsid w:val="0001669F"/>
    <w:rsid w:val="00016828"/>
    <w:rsid w:val="000169CD"/>
    <w:rsid w:val="00016A9A"/>
    <w:rsid w:val="00016B31"/>
    <w:rsid w:val="00016F59"/>
    <w:rsid w:val="00017029"/>
    <w:rsid w:val="00017097"/>
    <w:rsid w:val="000170A5"/>
    <w:rsid w:val="000172AF"/>
    <w:rsid w:val="0001772E"/>
    <w:rsid w:val="0001789D"/>
    <w:rsid w:val="000178A8"/>
    <w:rsid w:val="00017D06"/>
    <w:rsid w:val="00017DEB"/>
    <w:rsid w:val="00017DF6"/>
    <w:rsid w:val="00017F89"/>
    <w:rsid w:val="000200F5"/>
    <w:rsid w:val="00020159"/>
    <w:rsid w:val="000205AD"/>
    <w:rsid w:val="0002073C"/>
    <w:rsid w:val="00020AA9"/>
    <w:rsid w:val="00020BCD"/>
    <w:rsid w:val="00020C4E"/>
    <w:rsid w:val="000211F3"/>
    <w:rsid w:val="00021553"/>
    <w:rsid w:val="000215A9"/>
    <w:rsid w:val="00021648"/>
    <w:rsid w:val="000219A9"/>
    <w:rsid w:val="00021A0E"/>
    <w:rsid w:val="00021A6A"/>
    <w:rsid w:val="00021BEC"/>
    <w:rsid w:val="00021C04"/>
    <w:rsid w:val="00021CC2"/>
    <w:rsid w:val="00021DC7"/>
    <w:rsid w:val="0002217E"/>
    <w:rsid w:val="00022599"/>
    <w:rsid w:val="00022607"/>
    <w:rsid w:val="000227FC"/>
    <w:rsid w:val="00022CCF"/>
    <w:rsid w:val="00022F98"/>
    <w:rsid w:val="00023020"/>
    <w:rsid w:val="000230D3"/>
    <w:rsid w:val="0002311A"/>
    <w:rsid w:val="000231FD"/>
    <w:rsid w:val="00023566"/>
    <w:rsid w:val="000235EC"/>
    <w:rsid w:val="00023716"/>
    <w:rsid w:val="0002381C"/>
    <w:rsid w:val="000239F3"/>
    <w:rsid w:val="00023C4E"/>
    <w:rsid w:val="00023D19"/>
    <w:rsid w:val="00023E76"/>
    <w:rsid w:val="00023F27"/>
    <w:rsid w:val="0002410A"/>
    <w:rsid w:val="0002453F"/>
    <w:rsid w:val="000246A5"/>
    <w:rsid w:val="0002484F"/>
    <w:rsid w:val="00024A79"/>
    <w:rsid w:val="00024AE2"/>
    <w:rsid w:val="00024C7B"/>
    <w:rsid w:val="00024D48"/>
    <w:rsid w:val="00024E47"/>
    <w:rsid w:val="0002501B"/>
    <w:rsid w:val="00025140"/>
    <w:rsid w:val="000251F6"/>
    <w:rsid w:val="000253A8"/>
    <w:rsid w:val="000253D0"/>
    <w:rsid w:val="000254EA"/>
    <w:rsid w:val="000256D7"/>
    <w:rsid w:val="00025EE3"/>
    <w:rsid w:val="0002607B"/>
    <w:rsid w:val="000265BA"/>
    <w:rsid w:val="000265D1"/>
    <w:rsid w:val="00026611"/>
    <w:rsid w:val="0002686E"/>
    <w:rsid w:val="00026989"/>
    <w:rsid w:val="00026AC7"/>
    <w:rsid w:val="00026CEB"/>
    <w:rsid w:val="00026E38"/>
    <w:rsid w:val="00026E5A"/>
    <w:rsid w:val="00026F40"/>
    <w:rsid w:val="00026FBE"/>
    <w:rsid w:val="000275ED"/>
    <w:rsid w:val="000277BF"/>
    <w:rsid w:val="000278D7"/>
    <w:rsid w:val="00027AAB"/>
    <w:rsid w:val="00030208"/>
    <w:rsid w:val="00030340"/>
    <w:rsid w:val="000303BB"/>
    <w:rsid w:val="000307AD"/>
    <w:rsid w:val="00030B1A"/>
    <w:rsid w:val="00030B51"/>
    <w:rsid w:val="00030D8D"/>
    <w:rsid w:val="00030F81"/>
    <w:rsid w:val="00030FEA"/>
    <w:rsid w:val="000310AD"/>
    <w:rsid w:val="00031260"/>
    <w:rsid w:val="00031314"/>
    <w:rsid w:val="000314BD"/>
    <w:rsid w:val="00031692"/>
    <w:rsid w:val="000317F4"/>
    <w:rsid w:val="000318BB"/>
    <w:rsid w:val="00031940"/>
    <w:rsid w:val="00032381"/>
    <w:rsid w:val="000329E6"/>
    <w:rsid w:val="00032D75"/>
    <w:rsid w:val="00032FD9"/>
    <w:rsid w:val="0003340E"/>
    <w:rsid w:val="00033630"/>
    <w:rsid w:val="00033945"/>
    <w:rsid w:val="00033C1F"/>
    <w:rsid w:val="00033E64"/>
    <w:rsid w:val="0003412B"/>
    <w:rsid w:val="00034607"/>
    <w:rsid w:val="0003466A"/>
    <w:rsid w:val="00034750"/>
    <w:rsid w:val="0003479F"/>
    <w:rsid w:val="00034A54"/>
    <w:rsid w:val="00034AF8"/>
    <w:rsid w:val="00034B9F"/>
    <w:rsid w:val="00034C18"/>
    <w:rsid w:val="00034CD4"/>
    <w:rsid w:val="00034D55"/>
    <w:rsid w:val="00034D57"/>
    <w:rsid w:val="00034FC1"/>
    <w:rsid w:val="00035022"/>
    <w:rsid w:val="00035141"/>
    <w:rsid w:val="0003542F"/>
    <w:rsid w:val="000357F7"/>
    <w:rsid w:val="00035828"/>
    <w:rsid w:val="00035BFA"/>
    <w:rsid w:val="00035C08"/>
    <w:rsid w:val="00035C75"/>
    <w:rsid w:val="00036150"/>
    <w:rsid w:val="000364DC"/>
    <w:rsid w:val="0003660A"/>
    <w:rsid w:val="0003668A"/>
    <w:rsid w:val="000367AC"/>
    <w:rsid w:val="000368DA"/>
    <w:rsid w:val="0003699B"/>
    <w:rsid w:val="00036BDA"/>
    <w:rsid w:val="00036EEC"/>
    <w:rsid w:val="00037397"/>
    <w:rsid w:val="00037750"/>
    <w:rsid w:val="0003787B"/>
    <w:rsid w:val="000378BF"/>
    <w:rsid w:val="000378F8"/>
    <w:rsid w:val="0003794F"/>
    <w:rsid w:val="00037BD9"/>
    <w:rsid w:val="00037D6E"/>
    <w:rsid w:val="00037E53"/>
    <w:rsid w:val="0004013C"/>
    <w:rsid w:val="00040339"/>
    <w:rsid w:val="000403E6"/>
    <w:rsid w:val="000404EF"/>
    <w:rsid w:val="0004065B"/>
    <w:rsid w:val="00040669"/>
    <w:rsid w:val="00040785"/>
    <w:rsid w:val="00040B2B"/>
    <w:rsid w:val="00040B97"/>
    <w:rsid w:val="00040CE1"/>
    <w:rsid w:val="00041046"/>
    <w:rsid w:val="000413CE"/>
    <w:rsid w:val="0004153C"/>
    <w:rsid w:val="000416E3"/>
    <w:rsid w:val="00041C0C"/>
    <w:rsid w:val="00041D8B"/>
    <w:rsid w:val="00041E0B"/>
    <w:rsid w:val="000422B5"/>
    <w:rsid w:val="00042364"/>
    <w:rsid w:val="000423A1"/>
    <w:rsid w:val="0004253B"/>
    <w:rsid w:val="000427ED"/>
    <w:rsid w:val="00042A72"/>
    <w:rsid w:val="00042B57"/>
    <w:rsid w:val="00042CC2"/>
    <w:rsid w:val="00042D65"/>
    <w:rsid w:val="00042D7F"/>
    <w:rsid w:val="000430EB"/>
    <w:rsid w:val="00043188"/>
    <w:rsid w:val="000433B1"/>
    <w:rsid w:val="000435F3"/>
    <w:rsid w:val="0004368C"/>
    <w:rsid w:val="00043777"/>
    <w:rsid w:val="00043BFD"/>
    <w:rsid w:val="00043E19"/>
    <w:rsid w:val="0004411E"/>
    <w:rsid w:val="000441A6"/>
    <w:rsid w:val="0004433C"/>
    <w:rsid w:val="0004435C"/>
    <w:rsid w:val="000446A8"/>
    <w:rsid w:val="000448B7"/>
    <w:rsid w:val="000448DD"/>
    <w:rsid w:val="00044904"/>
    <w:rsid w:val="00044937"/>
    <w:rsid w:val="00044A19"/>
    <w:rsid w:val="00044B22"/>
    <w:rsid w:val="00044DC7"/>
    <w:rsid w:val="00044E21"/>
    <w:rsid w:val="00044EBE"/>
    <w:rsid w:val="000451C5"/>
    <w:rsid w:val="0004529A"/>
    <w:rsid w:val="00045408"/>
    <w:rsid w:val="00045E8D"/>
    <w:rsid w:val="00045EBB"/>
    <w:rsid w:val="00046074"/>
    <w:rsid w:val="0004634B"/>
    <w:rsid w:val="0004646A"/>
    <w:rsid w:val="000465FB"/>
    <w:rsid w:val="00046724"/>
    <w:rsid w:val="00046BAF"/>
    <w:rsid w:val="00046D9D"/>
    <w:rsid w:val="0004761B"/>
    <w:rsid w:val="00047A45"/>
    <w:rsid w:val="00047A58"/>
    <w:rsid w:val="00047C4C"/>
    <w:rsid w:val="00047DC9"/>
    <w:rsid w:val="00047E43"/>
    <w:rsid w:val="00047EF7"/>
    <w:rsid w:val="00047F0B"/>
    <w:rsid w:val="0005006A"/>
    <w:rsid w:val="000500E9"/>
    <w:rsid w:val="00050129"/>
    <w:rsid w:val="00050147"/>
    <w:rsid w:val="00050264"/>
    <w:rsid w:val="00050795"/>
    <w:rsid w:val="000509B2"/>
    <w:rsid w:val="00050E6F"/>
    <w:rsid w:val="00050EDE"/>
    <w:rsid w:val="0005109F"/>
    <w:rsid w:val="00051296"/>
    <w:rsid w:val="000512B9"/>
    <w:rsid w:val="0005151A"/>
    <w:rsid w:val="0005154F"/>
    <w:rsid w:val="00051671"/>
    <w:rsid w:val="00051732"/>
    <w:rsid w:val="000517D8"/>
    <w:rsid w:val="000518D4"/>
    <w:rsid w:val="00051B6F"/>
    <w:rsid w:val="0005204C"/>
    <w:rsid w:val="000523E1"/>
    <w:rsid w:val="00052440"/>
    <w:rsid w:val="0005260D"/>
    <w:rsid w:val="000527D5"/>
    <w:rsid w:val="00052813"/>
    <w:rsid w:val="00052AB2"/>
    <w:rsid w:val="00052CCD"/>
    <w:rsid w:val="00052DA5"/>
    <w:rsid w:val="000530F1"/>
    <w:rsid w:val="00053423"/>
    <w:rsid w:val="000535C2"/>
    <w:rsid w:val="00053624"/>
    <w:rsid w:val="0005363D"/>
    <w:rsid w:val="00053B1F"/>
    <w:rsid w:val="00054333"/>
    <w:rsid w:val="0005433B"/>
    <w:rsid w:val="00054367"/>
    <w:rsid w:val="000544A3"/>
    <w:rsid w:val="00054759"/>
    <w:rsid w:val="0005479A"/>
    <w:rsid w:val="000548B9"/>
    <w:rsid w:val="00054A61"/>
    <w:rsid w:val="00054AB0"/>
    <w:rsid w:val="00054C71"/>
    <w:rsid w:val="00054E01"/>
    <w:rsid w:val="000550E9"/>
    <w:rsid w:val="00055466"/>
    <w:rsid w:val="000558A9"/>
    <w:rsid w:val="00055A4C"/>
    <w:rsid w:val="00055AF6"/>
    <w:rsid w:val="00055B1E"/>
    <w:rsid w:val="00055B1F"/>
    <w:rsid w:val="00055FF4"/>
    <w:rsid w:val="0005678F"/>
    <w:rsid w:val="0005698A"/>
    <w:rsid w:val="00056B2B"/>
    <w:rsid w:val="00056E2F"/>
    <w:rsid w:val="00056F83"/>
    <w:rsid w:val="0005759C"/>
    <w:rsid w:val="00057837"/>
    <w:rsid w:val="00057B2E"/>
    <w:rsid w:val="00057D61"/>
    <w:rsid w:val="00057EDB"/>
    <w:rsid w:val="000600A0"/>
    <w:rsid w:val="000601DB"/>
    <w:rsid w:val="0006027C"/>
    <w:rsid w:val="00060662"/>
    <w:rsid w:val="000606C0"/>
    <w:rsid w:val="00060730"/>
    <w:rsid w:val="00060823"/>
    <w:rsid w:val="000608D9"/>
    <w:rsid w:val="00060971"/>
    <w:rsid w:val="00060C1E"/>
    <w:rsid w:val="00060D2A"/>
    <w:rsid w:val="00061229"/>
    <w:rsid w:val="000614DE"/>
    <w:rsid w:val="000615D4"/>
    <w:rsid w:val="000616F2"/>
    <w:rsid w:val="00061B4C"/>
    <w:rsid w:val="00061BB0"/>
    <w:rsid w:val="00061C4C"/>
    <w:rsid w:val="00061EFF"/>
    <w:rsid w:val="00061F48"/>
    <w:rsid w:val="000620C0"/>
    <w:rsid w:val="0006214B"/>
    <w:rsid w:val="0006239D"/>
    <w:rsid w:val="00062A25"/>
    <w:rsid w:val="00062A95"/>
    <w:rsid w:val="00062F2A"/>
    <w:rsid w:val="00063708"/>
    <w:rsid w:val="00063A9D"/>
    <w:rsid w:val="00063BF3"/>
    <w:rsid w:val="00063D9C"/>
    <w:rsid w:val="00063E5F"/>
    <w:rsid w:val="00063ED6"/>
    <w:rsid w:val="00064094"/>
    <w:rsid w:val="000642E9"/>
    <w:rsid w:val="000642EF"/>
    <w:rsid w:val="000643FE"/>
    <w:rsid w:val="00064405"/>
    <w:rsid w:val="00064457"/>
    <w:rsid w:val="00064486"/>
    <w:rsid w:val="000645F8"/>
    <w:rsid w:val="00064882"/>
    <w:rsid w:val="000648C2"/>
    <w:rsid w:val="00064D80"/>
    <w:rsid w:val="000652C1"/>
    <w:rsid w:val="000654EF"/>
    <w:rsid w:val="000657F4"/>
    <w:rsid w:val="00066342"/>
    <w:rsid w:val="00066636"/>
    <w:rsid w:val="000666CE"/>
    <w:rsid w:val="00066967"/>
    <w:rsid w:val="00066C45"/>
    <w:rsid w:val="00066C92"/>
    <w:rsid w:val="00066FD2"/>
    <w:rsid w:val="00067210"/>
    <w:rsid w:val="00067274"/>
    <w:rsid w:val="00067309"/>
    <w:rsid w:val="000679EB"/>
    <w:rsid w:val="00067A91"/>
    <w:rsid w:val="00067B25"/>
    <w:rsid w:val="00067C18"/>
    <w:rsid w:val="00067DB6"/>
    <w:rsid w:val="00067F52"/>
    <w:rsid w:val="00067FDA"/>
    <w:rsid w:val="0007042D"/>
    <w:rsid w:val="0007086E"/>
    <w:rsid w:val="0007095A"/>
    <w:rsid w:val="00070D18"/>
    <w:rsid w:val="00070E9D"/>
    <w:rsid w:val="00070F7A"/>
    <w:rsid w:val="000716BC"/>
    <w:rsid w:val="00071E2E"/>
    <w:rsid w:val="00071F1E"/>
    <w:rsid w:val="00072222"/>
    <w:rsid w:val="0007261B"/>
    <w:rsid w:val="00072633"/>
    <w:rsid w:val="00072659"/>
    <w:rsid w:val="00072AA2"/>
    <w:rsid w:val="00072DD8"/>
    <w:rsid w:val="00073095"/>
    <w:rsid w:val="00073205"/>
    <w:rsid w:val="000733E5"/>
    <w:rsid w:val="000735D3"/>
    <w:rsid w:val="000738D8"/>
    <w:rsid w:val="00073961"/>
    <w:rsid w:val="000739A0"/>
    <w:rsid w:val="00073A8A"/>
    <w:rsid w:val="00073D51"/>
    <w:rsid w:val="00074049"/>
    <w:rsid w:val="0007435A"/>
    <w:rsid w:val="00074977"/>
    <w:rsid w:val="000749B2"/>
    <w:rsid w:val="000749E6"/>
    <w:rsid w:val="00074BB4"/>
    <w:rsid w:val="00074BC5"/>
    <w:rsid w:val="00074CB7"/>
    <w:rsid w:val="00074E9C"/>
    <w:rsid w:val="0007501B"/>
    <w:rsid w:val="00075029"/>
    <w:rsid w:val="0007517B"/>
    <w:rsid w:val="000752AB"/>
    <w:rsid w:val="000752FA"/>
    <w:rsid w:val="00075457"/>
    <w:rsid w:val="000758BD"/>
    <w:rsid w:val="00075C92"/>
    <w:rsid w:val="00075D1F"/>
    <w:rsid w:val="00075DA8"/>
    <w:rsid w:val="00075DD3"/>
    <w:rsid w:val="0007681A"/>
    <w:rsid w:val="000769F5"/>
    <w:rsid w:val="00076A84"/>
    <w:rsid w:val="00076E6C"/>
    <w:rsid w:val="000770F4"/>
    <w:rsid w:val="000773EA"/>
    <w:rsid w:val="000776F3"/>
    <w:rsid w:val="00077949"/>
    <w:rsid w:val="000779B2"/>
    <w:rsid w:val="000779E4"/>
    <w:rsid w:val="00077A79"/>
    <w:rsid w:val="00077B81"/>
    <w:rsid w:val="00077D0D"/>
    <w:rsid w:val="00077E27"/>
    <w:rsid w:val="00077F96"/>
    <w:rsid w:val="000800A1"/>
    <w:rsid w:val="00080117"/>
    <w:rsid w:val="00080EF6"/>
    <w:rsid w:val="00080FC5"/>
    <w:rsid w:val="0008113C"/>
    <w:rsid w:val="00081349"/>
    <w:rsid w:val="0008148F"/>
    <w:rsid w:val="00081538"/>
    <w:rsid w:val="0008159D"/>
    <w:rsid w:val="00081986"/>
    <w:rsid w:val="00081A41"/>
    <w:rsid w:val="00081B11"/>
    <w:rsid w:val="0008213B"/>
    <w:rsid w:val="00082495"/>
    <w:rsid w:val="000826F9"/>
    <w:rsid w:val="0008295F"/>
    <w:rsid w:val="00082A10"/>
    <w:rsid w:val="00083073"/>
    <w:rsid w:val="00083127"/>
    <w:rsid w:val="00083665"/>
    <w:rsid w:val="0008368A"/>
    <w:rsid w:val="00083A5F"/>
    <w:rsid w:val="00083B1B"/>
    <w:rsid w:val="00083D30"/>
    <w:rsid w:val="00083F36"/>
    <w:rsid w:val="00084369"/>
    <w:rsid w:val="000843D6"/>
    <w:rsid w:val="0008470E"/>
    <w:rsid w:val="00084771"/>
    <w:rsid w:val="000847EA"/>
    <w:rsid w:val="00084824"/>
    <w:rsid w:val="00084DA2"/>
    <w:rsid w:val="00085035"/>
    <w:rsid w:val="000852E9"/>
    <w:rsid w:val="00085414"/>
    <w:rsid w:val="00085442"/>
    <w:rsid w:val="00085475"/>
    <w:rsid w:val="0008556E"/>
    <w:rsid w:val="00085764"/>
    <w:rsid w:val="000857AC"/>
    <w:rsid w:val="000858B0"/>
    <w:rsid w:val="000859A5"/>
    <w:rsid w:val="000859B1"/>
    <w:rsid w:val="00085AF0"/>
    <w:rsid w:val="00085B95"/>
    <w:rsid w:val="00085D8A"/>
    <w:rsid w:val="00085E7C"/>
    <w:rsid w:val="000863FB"/>
    <w:rsid w:val="00086609"/>
    <w:rsid w:val="0008687E"/>
    <w:rsid w:val="000869F6"/>
    <w:rsid w:val="00086AA2"/>
    <w:rsid w:val="00086C78"/>
    <w:rsid w:val="00086C97"/>
    <w:rsid w:val="00086D04"/>
    <w:rsid w:val="00086FD4"/>
    <w:rsid w:val="00087262"/>
    <w:rsid w:val="000875D6"/>
    <w:rsid w:val="00087668"/>
    <w:rsid w:val="0008791F"/>
    <w:rsid w:val="00087E00"/>
    <w:rsid w:val="00087F81"/>
    <w:rsid w:val="0009027D"/>
    <w:rsid w:val="0009040C"/>
    <w:rsid w:val="0009057B"/>
    <w:rsid w:val="00090670"/>
    <w:rsid w:val="0009076E"/>
    <w:rsid w:val="0009097C"/>
    <w:rsid w:val="000909B0"/>
    <w:rsid w:val="000909C4"/>
    <w:rsid w:val="000909F3"/>
    <w:rsid w:val="00090CAB"/>
    <w:rsid w:val="00090D37"/>
    <w:rsid w:val="00091C2A"/>
    <w:rsid w:val="00091F5E"/>
    <w:rsid w:val="00091FEC"/>
    <w:rsid w:val="0009215A"/>
    <w:rsid w:val="00092536"/>
    <w:rsid w:val="00092788"/>
    <w:rsid w:val="00092C3B"/>
    <w:rsid w:val="00092CF0"/>
    <w:rsid w:val="00092D5B"/>
    <w:rsid w:val="00092F29"/>
    <w:rsid w:val="000930FA"/>
    <w:rsid w:val="00093308"/>
    <w:rsid w:val="000934D2"/>
    <w:rsid w:val="0009369C"/>
    <w:rsid w:val="00093736"/>
    <w:rsid w:val="00093A5B"/>
    <w:rsid w:val="00093A5E"/>
    <w:rsid w:val="00093C99"/>
    <w:rsid w:val="00093CE4"/>
    <w:rsid w:val="00093D36"/>
    <w:rsid w:val="00093D3A"/>
    <w:rsid w:val="00093DAD"/>
    <w:rsid w:val="000940AF"/>
    <w:rsid w:val="00094107"/>
    <w:rsid w:val="0009438F"/>
    <w:rsid w:val="00094518"/>
    <w:rsid w:val="0009468A"/>
    <w:rsid w:val="00094A1C"/>
    <w:rsid w:val="00094A97"/>
    <w:rsid w:val="00094BEA"/>
    <w:rsid w:val="00094C5D"/>
    <w:rsid w:val="00094DB4"/>
    <w:rsid w:val="00094F0B"/>
    <w:rsid w:val="0009505C"/>
    <w:rsid w:val="00095466"/>
    <w:rsid w:val="0009554F"/>
    <w:rsid w:val="0009558E"/>
    <w:rsid w:val="000955BE"/>
    <w:rsid w:val="000955F0"/>
    <w:rsid w:val="0009566E"/>
    <w:rsid w:val="000958ED"/>
    <w:rsid w:val="000959FF"/>
    <w:rsid w:val="00095D7E"/>
    <w:rsid w:val="00095E6E"/>
    <w:rsid w:val="00095EB5"/>
    <w:rsid w:val="00095F04"/>
    <w:rsid w:val="000960E6"/>
    <w:rsid w:val="00096178"/>
    <w:rsid w:val="0009670E"/>
    <w:rsid w:val="000969D4"/>
    <w:rsid w:val="00096BED"/>
    <w:rsid w:val="00096BEF"/>
    <w:rsid w:val="00096C91"/>
    <w:rsid w:val="00096F4A"/>
    <w:rsid w:val="00096FDA"/>
    <w:rsid w:val="00097A19"/>
    <w:rsid w:val="00097BC0"/>
    <w:rsid w:val="00097DE2"/>
    <w:rsid w:val="00097FAB"/>
    <w:rsid w:val="000A00A6"/>
    <w:rsid w:val="000A01B2"/>
    <w:rsid w:val="000A0416"/>
    <w:rsid w:val="000A048B"/>
    <w:rsid w:val="000A053D"/>
    <w:rsid w:val="000A058E"/>
    <w:rsid w:val="000A0591"/>
    <w:rsid w:val="000A0857"/>
    <w:rsid w:val="000A0A63"/>
    <w:rsid w:val="000A0A74"/>
    <w:rsid w:val="000A0D65"/>
    <w:rsid w:val="000A0E87"/>
    <w:rsid w:val="000A10C4"/>
    <w:rsid w:val="000A116B"/>
    <w:rsid w:val="000A129D"/>
    <w:rsid w:val="000A12BF"/>
    <w:rsid w:val="000A12E9"/>
    <w:rsid w:val="000A1305"/>
    <w:rsid w:val="000A16DA"/>
    <w:rsid w:val="000A17AA"/>
    <w:rsid w:val="000A184B"/>
    <w:rsid w:val="000A1C7E"/>
    <w:rsid w:val="000A1D80"/>
    <w:rsid w:val="000A206E"/>
    <w:rsid w:val="000A2235"/>
    <w:rsid w:val="000A298B"/>
    <w:rsid w:val="000A2D12"/>
    <w:rsid w:val="000A2DA4"/>
    <w:rsid w:val="000A323F"/>
    <w:rsid w:val="000A339F"/>
    <w:rsid w:val="000A3853"/>
    <w:rsid w:val="000A3982"/>
    <w:rsid w:val="000A3B3D"/>
    <w:rsid w:val="000A4014"/>
    <w:rsid w:val="000A447A"/>
    <w:rsid w:val="000A44EE"/>
    <w:rsid w:val="000A456E"/>
    <w:rsid w:val="000A4626"/>
    <w:rsid w:val="000A47E4"/>
    <w:rsid w:val="000A4ADC"/>
    <w:rsid w:val="000A4C84"/>
    <w:rsid w:val="000A4E22"/>
    <w:rsid w:val="000A5176"/>
    <w:rsid w:val="000A51BB"/>
    <w:rsid w:val="000A558D"/>
    <w:rsid w:val="000A5765"/>
    <w:rsid w:val="000A57A1"/>
    <w:rsid w:val="000A57E9"/>
    <w:rsid w:val="000A5CD5"/>
    <w:rsid w:val="000A5E0D"/>
    <w:rsid w:val="000A5E81"/>
    <w:rsid w:val="000A5F54"/>
    <w:rsid w:val="000A62B4"/>
    <w:rsid w:val="000A6749"/>
    <w:rsid w:val="000A6C2F"/>
    <w:rsid w:val="000A6F31"/>
    <w:rsid w:val="000A758D"/>
    <w:rsid w:val="000A75E7"/>
    <w:rsid w:val="000A7739"/>
    <w:rsid w:val="000A7B4B"/>
    <w:rsid w:val="000A7CBE"/>
    <w:rsid w:val="000B04FD"/>
    <w:rsid w:val="000B070C"/>
    <w:rsid w:val="000B07F4"/>
    <w:rsid w:val="000B105E"/>
    <w:rsid w:val="000B17DA"/>
    <w:rsid w:val="000B1913"/>
    <w:rsid w:val="000B1AFD"/>
    <w:rsid w:val="000B1B78"/>
    <w:rsid w:val="000B1B86"/>
    <w:rsid w:val="000B1BCD"/>
    <w:rsid w:val="000B1D52"/>
    <w:rsid w:val="000B21E9"/>
    <w:rsid w:val="000B247A"/>
    <w:rsid w:val="000B2694"/>
    <w:rsid w:val="000B28AC"/>
    <w:rsid w:val="000B2A5B"/>
    <w:rsid w:val="000B2A86"/>
    <w:rsid w:val="000B2BA4"/>
    <w:rsid w:val="000B2F40"/>
    <w:rsid w:val="000B304F"/>
    <w:rsid w:val="000B3148"/>
    <w:rsid w:val="000B3159"/>
    <w:rsid w:val="000B3293"/>
    <w:rsid w:val="000B32ED"/>
    <w:rsid w:val="000B331F"/>
    <w:rsid w:val="000B374C"/>
    <w:rsid w:val="000B37B6"/>
    <w:rsid w:val="000B3870"/>
    <w:rsid w:val="000B3A08"/>
    <w:rsid w:val="000B3A49"/>
    <w:rsid w:val="000B4226"/>
    <w:rsid w:val="000B4244"/>
    <w:rsid w:val="000B4ECD"/>
    <w:rsid w:val="000B4ED7"/>
    <w:rsid w:val="000B50AB"/>
    <w:rsid w:val="000B50F5"/>
    <w:rsid w:val="000B51B0"/>
    <w:rsid w:val="000B5351"/>
    <w:rsid w:val="000B5359"/>
    <w:rsid w:val="000B55C9"/>
    <w:rsid w:val="000B5723"/>
    <w:rsid w:val="000B58D9"/>
    <w:rsid w:val="000B59BC"/>
    <w:rsid w:val="000B5CA2"/>
    <w:rsid w:val="000B5D2D"/>
    <w:rsid w:val="000B5FFB"/>
    <w:rsid w:val="000B6111"/>
    <w:rsid w:val="000B6184"/>
    <w:rsid w:val="000B638F"/>
    <w:rsid w:val="000B65A1"/>
    <w:rsid w:val="000B663D"/>
    <w:rsid w:val="000B6B15"/>
    <w:rsid w:val="000B6D8C"/>
    <w:rsid w:val="000B6ECD"/>
    <w:rsid w:val="000B70FB"/>
    <w:rsid w:val="000B7A1D"/>
    <w:rsid w:val="000B7B80"/>
    <w:rsid w:val="000B7BCF"/>
    <w:rsid w:val="000B7D2F"/>
    <w:rsid w:val="000B7DF5"/>
    <w:rsid w:val="000B7FAF"/>
    <w:rsid w:val="000C0056"/>
    <w:rsid w:val="000C0592"/>
    <w:rsid w:val="000C0645"/>
    <w:rsid w:val="000C0734"/>
    <w:rsid w:val="000C0AE6"/>
    <w:rsid w:val="000C0BC5"/>
    <w:rsid w:val="000C0DDF"/>
    <w:rsid w:val="000C0F01"/>
    <w:rsid w:val="000C0F6A"/>
    <w:rsid w:val="000C0F7E"/>
    <w:rsid w:val="000C0FA7"/>
    <w:rsid w:val="000C11E9"/>
    <w:rsid w:val="000C1417"/>
    <w:rsid w:val="000C181A"/>
    <w:rsid w:val="000C1FFA"/>
    <w:rsid w:val="000C216B"/>
    <w:rsid w:val="000C253A"/>
    <w:rsid w:val="000C2757"/>
    <w:rsid w:val="000C28A2"/>
    <w:rsid w:val="000C2A76"/>
    <w:rsid w:val="000C2B9C"/>
    <w:rsid w:val="000C2BE0"/>
    <w:rsid w:val="000C2C58"/>
    <w:rsid w:val="000C2C9E"/>
    <w:rsid w:val="000C2DD5"/>
    <w:rsid w:val="000C2EC2"/>
    <w:rsid w:val="000C3000"/>
    <w:rsid w:val="000C31C7"/>
    <w:rsid w:val="000C3586"/>
    <w:rsid w:val="000C397E"/>
    <w:rsid w:val="000C39A5"/>
    <w:rsid w:val="000C3A15"/>
    <w:rsid w:val="000C3C7F"/>
    <w:rsid w:val="000C3DF7"/>
    <w:rsid w:val="000C3F14"/>
    <w:rsid w:val="000C3F71"/>
    <w:rsid w:val="000C438E"/>
    <w:rsid w:val="000C43A5"/>
    <w:rsid w:val="000C466F"/>
    <w:rsid w:val="000C49BD"/>
    <w:rsid w:val="000C4FE2"/>
    <w:rsid w:val="000C58C6"/>
    <w:rsid w:val="000C5B80"/>
    <w:rsid w:val="000C5C51"/>
    <w:rsid w:val="000C5CA0"/>
    <w:rsid w:val="000C5F2F"/>
    <w:rsid w:val="000C635B"/>
    <w:rsid w:val="000C63BF"/>
    <w:rsid w:val="000C64D0"/>
    <w:rsid w:val="000C6528"/>
    <w:rsid w:val="000C6607"/>
    <w:rsid w:val="000C6648"/>
    <w:rsid w:val="000C66EB"/>
    <w:rsid w:val="000C6701"/>
    <w:rsid w:val="000C69BD"/>
    <w:rsid w:val="000C6BD8"/>
    <w:rsid w:val="000C6D2C"/>
    <w:rsid w:val="000C6D69"/>
    <w:rsid w:val="000C70A8"/>
    <w:rsid w:val="000C7140"/>
    <w:rsid w:val="000C7449"/>
    <w:rsid w:val="000C7761"/>
    <w:rsid w:val="000C7787"/>
    <w:rsid w:val="000C7C54"/>
    <w:rsid w:val="000C7F49"/>
    <w:rsid w:val="000C8C7C"/>
    <w:rsid w:val="000D0650"/>
    <w:rsid w:val="000D065F"/>
    <w:rsid w:val="000D0681"/>
    <w:rsid w:val="000D0789"/>
    <w:rsid w:val="000D0BA5"/>
    <w:rsid w:val="000D0EBD"/>
    <w:rsid w:val="000D0FD8"/>
    <w:rsid w:val="000D1010"/>
    <w:rsid w:val="000D112C"/>
    <w:rsid w:val="000D129A"/>
    <w:rsid w:val="000D15C7"/>
    <w:rsid w:val="000D1637"/>
    <w:rsid w:val="000D1BCB"/>
    <w:rsid w:val="000D1E63"/>
    <w:rsid w:val="000D20F9"/>
    <w:rsid w:val="000D23A7"/>
    <w:rsid w:val="000D24DA"/>
    <w:rsid w:val="000D2762"/>
    <w:rsid w:val="000D282A"/>
    <w:rsid w:val="000D2A1A"/>
    <w:rsid w:val="000D2F57"/>
    <w:rsid w:val="000D2F9A"/>
    <w:rsid w:val="000D3046"/>
    <w:rsid w:val="000D3058"/>
    <w:rsid w:val="000D37B2"/>
    <w:rsid w:val="000D3BD0"/>
    <w:rsid w:val="000D3DA4"/>
    <w:rsid w:val="000D3E3C"/>
    <w:rsid w:val="000D3F48"/>
    <w:rsid w:val="000D41EF"/>
    <w:rsid w:val="000D4218"/>
    <w:rsid w:val="000D4255"/>
    <w:rsid w:val="000D442F"/>
    <w:rsid w:val="000D4635"/>
    <w:rsid w:val="000D4721"/>
    <w:rsid w:val="000D4F74"/>
    <w:rsid w:val="000D535B"/>
    <w:rsid w:val="000D5474"/>
    <w:rsid w:val="000D5D1B"/>
    <w:rsid w:val="000D6079"/>
    <w:rsid w:val="000D64E3"/>
    <w:rsid w:val="000D65D7"/>
    <w:rsid w:val="000D6923"/>
    <w:rsid w:val="000D6C78"/>
    <w:rsid w:val="000D6C9B"/>
    <w:rsid w:val="000D6DE3"/>
    <w:rsid w:val="000D71A4"/>
    <w:rsid w:val="000D773C"/>
    <w:rsid w:val="000D777D"/>
    <w:rsid w:val="000D78C0"/>
    <w:rsid w:val="000D7FB9"/>
    <w:rsid w:val="000E04D2"/>
    <w:rsid w:val="000E05E9"/>
    <w:rsid w:val="000E07BD"/>
    <w:rsid w:val="000E0A4C"/>
    <w:rsid w:val="000E0ADF"/>
    <w:rsid w:val="000E0B87"/>
    <w:rsid w:val="000E0CD7"/>
    <w:rsid w:val="000E1464"/>
    <w:rsid w:val="000E1641"/>
    <w:rsid w:val="000E194A"/>
    <w:rsid w:val="000E1A78"/>
    <w:rsid w:val="000E1C05"/>
    <w:rsid w:val="000E1C58"/>
    <w:rsid w:val="000E1FD9"/>
    <w:rsid w:val="000E2033"/>
    <w:rsid w:val="000E21EC"/>
    <w:rsid w:val="000E243C"/>
    <w:rsid w:val="000E25F0"/>
    <w:rsid w:val="000E2627"/>
    <w:rsid w:val="000E2685"/>
    <w:rsid w:val="000E31FA"/>
    <w:rsid w:val="000E3379"/>
    <w:rsid w:val="000E33CE"/>
    <w:rsid w:val="000E3BDA"/>
    <w:rsid w:val="000E3C13"/>
    <w:rsid w:val="000E3C27"/>
    <w:rsid w:val="000E3D65"/>
    <w:rsid w:val="000E3E94"/>
    <w:rsid w:val="000E408D"/>
    <w:rsid w:val="000E4194"/>
    <w:rsid w:val="000E4259"/>
    <w:rsid w:val="000E428B"/>
    <w:rsid w:val="000E4461"/>
    <w:rsid w:val="000E44A3"/>
    <w:rsid w:val="000E458B"/>
    <w:rsid w:val="000E47A6"/>
    <w:rsid w:val="000E4815"/>
    <w:rsid w:val="000E48C8"/>
    <w:rsid w:val="000E4BA0"/>
    <w:rsid w:val="000E4EC9"/>
    <w:rsid w:val="000E5405"/>
    <w:rsid w:val="000E55C6"/>
    <w:rsid w:val="000E55DE"/>
    <w:rsid w:val="000E55F5"/>
    <w:rsid w:val="000E5668"/>
    <w:rsid w:val="000E57B2"/>
    <w:rsid w:val="000E57F9"/>
    <w:rsid w:val="000E5A1D"/>
    <w:rsid w:val="000E5F66"/>
    <w:rsid w:val="000E626E"/>
    <w:rsid w:val="000E6364"/>
    <w:rsid w:val="000E653A"/>
    <w:rsid w:val="000E6611"/>
    <w:rsid w:val="000E671A"/>
    <w:rsid w:val="000E6728"/>
    <w:rsid w:val="000E695B"/>
    <w:rsid w:val="000E6A30"/>
    <w:rsid w:val="000E6A48"/>
    <w:rsid w:val="000E6B2A"/>
    <w:rsid w:val="000E6B97"/>
    <w:rsid w:val="000E6BF2"/>
    <w:rsid w:val="000E6F88"/>
    <w:rsid w:val="000E7AB8"/>
    <w:rsid w:val="000E7DED"/>
    <w:rsid w:val="000F019A"/>
    <w:rsid w:val="000F024A"/>
    <w:rsid w:val="000F04F8"/>
    <w:rsid w:val="000F06F8"/>
    <w:rsid w:val="000F07A6"/>
    <w:rsid w:val="000F0932"/>
    <w:rsid w:val="000F0A1D"/>
    <w:rsid w:val="000F0E1F"/>
    <w:rsid w:val="000F1885"/>
    <w:rsid w:val="000F1BF8"/>
    <w:rsid w:val="000F1D3C"/>
    <w:rsid w:val="000F1F0E"/>
    <w:rsid w:val="000F1F85"/>
    <w:rsid w:val="000F2092"/>
    <w:rsid w:val="000F248D"/>
    <w:rsid w:val="000F24FD"/>
    <w:rsid w:val="000F25CD"/>
    <w:rsid w:val="000F2618"/>
    <w:rsid w:val="000F26A8"/>
    <w:rsid w:val="000F26CC"/>
    <w:rsid w:val="000F28CB"/>
    <w:rsid w:val="000F2A5D"/>
    <w:rsid w:val="000F2B10"/>
    <w:rsid w:val="000F2D1E"/>
    <w:rsid w:val="000F2D33"/>
    <w:rsid w:val="000F2DDE"/>
    <w:rsid w:val="000F2DFD"/>
    <w:rsid w:val="000F2E2E"/>
    <w:rsid w:val="000F352D"/>
    <w:rsid w:val="000F379F"/>
    <w:rsid w:val="000F38DA"/>
    <w:rsid w:val="000F3BD8"/>
    <w:rsid w:val="000F3E29"/>
    <w:rsid w:val="000F42B0"/>
    <w:rsid w:val="000F4311"/>
    <w:rsid w:val="000F4443"/>
    <w:rsid w:val="000F4457"/>
    <w:rsid w:val="000F4654"/>
    <w:rsid w:val="000F469A"/>
    <w:rsid w:val="000F47EF"/>
    <w:rsid w:val="000F4973"/>
    <w:rsid w:val="000F499C"/>
    <w:rsid w:val="000F4AB7"/>
    <w:rsid w:val="000F4B61"/>
    <w:rsid w:val="000F4DF1"/>
    <w:rsid w:val="000F4F33"/>
    <w:rsid w:val="000F53A9"/>
    <w:rsid w:val="000F5787"/>
    <w:rsid w:val="000F618E"/>
    <w:rsid w:val="000F65E7"/>
    <w:rsid w:val="000F6810"/>
    <w:rsid w:val="000F68C3"/>
    <w:rsid w:val="000F68FB"/>
    <w:rsid w:val="000F690D"/>
    <w:rsid w:val="000F6E32"/>
    <w:rsid w:val="000F6F82"/>
    <w:rsid w:val="000F6F98"/>
    <w:rsid w:val="000F7019"/>
    <w:rsid w:val="000F7472"/>
    <w:rsid w:val="000F74AA"/>
    <w:rsid w:val="000F7563"/>
    <w:rsid w:val="000F7A1F"/>
    <w:rsid w:val="000F7A6F"/>
    <w:rsid w:val="000F7CAA"/>
    <w:rsid w:val="000F7D94"/>
    <w:rsid w:val="000F7F0F"/>
    <w:rsid w:val="001003B2"/>
    <w:rsid w:val="00100468"/>
    <w:rsid w:val="00100649"/>
    <w:rsid w:val="0010066F"/>
    <w:rsid w:val="00100948"/>
    <w:rsid w:val="00100A2A"/>
    <w:rsid w:val="00100AA9"/>
    <w:rsid w:val="00100EEA"/>
    <w:rsid w:val="00100FB6"/>
    <w:rsid w:val="001010C0"/>
    <w:rsid w:val="00101200"/>
    <w:rsid w:val="0010131E"/>
    <w:rsid w:val="00101597"/>
    <w:rsid w:val="00101639"/>
    <w:rsid w:val="0010166D"/>
    <w:rsid w:val="00101890"/>
    <w:rsid w:val="00101CE4"/>
    <w:rsid w:val="00101DA7"/>
    <w:rsid w:val="001021F8"/>
    <w:rsid w:val="00102253"/>
    <w:rsid w:val="00102261"/>
    <w:rsid w:val="0010232D"/>
    <w:rsid w:val="00102369"/>
    <w:rsid w:val="001023E8"/>
    <w:rsid w:val="0010255D"/>
    <w:rsid w:val="00102630"/>
    <w:rsid w:val="00102B8A"/>
    <w:rsid w:val="0010311A"/>
    <w:rsid w:val="001032D2"/>
    <w:rsid w:val="00103339"/>
    <w:rsid w:val="001033ED"/>
    <w:rsid w:val="00103474"/>
    <w:rsid w:val="00103516"/>
    <w:rsid w:val="0010395D"/>
    <w:rsid w:val="00103A76"/>
    <w:rsid w:val="00103B84"/>
    <w:rsid w:val="00103E6E"/>
    <w:rsid w:val="00103E75"/>
    <w:rsid w:val="001046FA"/>
    <w:rsid w:val="00104D26"/>
    <w:rsid w:val="00104EB8"/>
    <w:rsid w:val="00104EC5"/>
    <w:rsid w:val="00104F47"/>
    <w:rsid w:val="00105043"/>
    <w:rsid w:val="0010508D"/>
    <w:rsid w:val="00105225"/>
    <w:rsid w:val="001053A0"/>
    <w:rsid w:val="0010541E"/>
    <w:rsid w:val="0010575A"/>
    <w:rsid w:val="00105793"/>
    <w:rsid w:val="00105797"/>
    <w:rsid w:val="0010597C"/>
    <w:rsid w:val="00105D41"/>
    <w:rsid w:val="00105FB5"/>
    <w:rsid w:val="00106294"/>
    <w:rsid w:val="001063F6"/>
    <w:rsid w:val="00106418"/>
    <w:rsid w:val="001066B8"/>
    <w:rsid w:val="001067FA"/>
    <w:rsid w:val="00106821"/>
    <w:rsid w:val="00106AAC"/>
    <w:rsid w:val="00106B99"/>
    <w:rsid w:val="00106C19"/>
    <w:rsid w:val="00106EC9"/>
    <w:rsid w:val="001074E9"/>
    <w:rsid w:val="001076C7"/>
    <w:rsid w:val="00107A87"/>
    <w:rsid w:val="00107B60"/>
    <w:rsid w:val="00107E14"/>
    <w:rsid w:val="00107E28"/>
    <w:rsid w:val="00110256"/>
    <w:rsid w:val="0011025F"/>
    <w:rsid w:val="001106B4"/>
    <w:rsid w:val="00110B32"/>
    <w:rsid w:val="00110CF7"/>
    <w:rsid w:val="00110DD5"/>
    <w:rsid w:val="00110EC9"/>
    <w:rsid w:val="00110F9E"/>
    <w:rsid w:val="001115F5"/>
    <w:rsid w:val="00111602"/>
    <w:rsid w:val="001116B0"/>
    <w:rsid w:val="00111723"/>
    <w:rsid w:val="001117B0"/>
    <w:rsid w:val="00111AED"/>
    <w:rsid w:val="00111CFA"/>
    <w:rsid w:val="00112035"/>
    <w:rsid w:val="0011211C"/>
    <w:rsid w:val="001123E9"/>
    <w:rsid w:val="00112624"/>
    <w:rsid w:val="0011280B"/>
    <w:rsid w:val="00112D72"/>
    <w:rsid w:val="00112D83"/>
    <w:rsid w:val="00112DFA"/>
    <w:rsid w:val="00112E9E"/>
    <w:rsid w:val="00112EC6"/>
    <w:rsid w:val="001132AF"/>
    <w:rsid w:val="00113479"/>
    <w:rsid w:val="001135BE"/>
    <w:rsid w:val="00113682"/>
    <w:rsid w:val="0011396D"/>
    <w:rsid w:val="00113A51"/>
    <w:rsid w:val="00113CA1"/>
    <w:rsid w:val="00113E00"/>
    <w:rsid w:val="00113F45"/>
    <w:rsid w:val="00113F80"/>
    <w:rsid w:val="0011449F"/>
    <w:rsid w:val="0011464F"/>
    <w:rsid w:val="001146A5"/>
    <w:rsid w:val="00114B56"/>
    <w:rsid w:val="00114DAF"/>
    <w:rsid w:val="00114DC3"/>
    <w:rsid w:val="00114E03"/>
    <w:rsid w:val="00115070"/>
    <w:rsid w:val="00115C3C"/>
    <w:rsid w:val="00115D10"/>
    <w:rsid w:val="00115D4E"/>
    <w:rsid w:val="00115E84"/>
    <w:rsid w:val="00115EAD"/>
    <w:rsid w:val="00116079"/>
    <w:rsid w:val="00116270"/>
    <w:rsid w:val="00116348"/>
    <w:rsid w:val="0011660C"/>
    <w:rsid w:val="001166A7"/>
    <w:rsid w:val="00116C75"/>
    <w:rsid w:val="0011712D"/>
    <w:rsid w:val="00117259"/>
    <w:rsid w:val="00117267"/>
    <w:rsid w:val="00117281"/>
    <w:rsid w:val="00117404"/>
    <w:rsid w:val="00117453"/>
    <w:rsid w:val="001174E8"/>
    <w:rsid w:val="001178FE"/>
    <w:rsid w:val="00117913"/>
    <w:rsid w:val="0012003D"/>
    <w:rsid w:val="0012005C"/>
    <w:rsid w:val="0012034A"/>
    <w:rsid w:val="00120650"/>
    <w:rsid w:val="00120BE5"/>
    <w:rsid w:val="00120D02"/>
    <w:rsid w:val="00120F8D"/>
    <w:rsid w:val="0012114F"/>
    <w:rsid w:val="001212A3"/>
    <w:rsid w:val="00121321"/>
    <w:rsid w:val="00121391"/>
    <w:rsid w:val="001214DF"/>
    <w:rsid w:val="00121723"/>
    <w:rsid w:val="001217E5"/>
    <w:rsid w:val="001218D6"/>
    <w:rsid w:val="00121A55"/>
    <w:rsid w:val="00121C16"/>
    <w:rsid w:val="00121CEB"/>
    <w:rsid w:val="00121DC7"/>
    <w:rsid w:val="00121E1C"/>
    <w:rsid w:val="00121E54"/>
    <w:rsid w:val="00121EC4"/>
    <w:rsid w:val="00121F38"/>
    <w:rsid w:val="00122814"/>
    <w:rsid w:val="00122917"/>
    <w:rsid w:val="00122965"/>
    <w:rsid w:val="00122A66"/>
    <w:rsid w:val="00122B9B"/>
    <w:rsid w:val="00122C56"/>
    <w:rsid w:val="00122CFE"/>
    <w:rsid w:val="00122DAE"/>
    <w:rsid w:val="00122E06"/>
    <w:rsid w:val="00122F19"/>
    <w:rsid w:val="00123017"/>
    <w:rsid w:val="00123034"/>
    <w:rsid w:val="00123051"/>
    <w:rsid w:val="00123130"/>
    <w:rsid w:val="00123164"/>
    <w:rsid w:val="0012337A"/>
    <w:rsid w:val="001236F8"/>
    <w:rsid w:val="001238DB"/>
    <w:rsid w:val="0012398B"/>
    <w:rsid w:val="00123C85"/>
    <w:rsid w:val="00123E03"/>
    <w:rsid w:val="00123F78"/>
    <w:rsid w:val="00123F9B"/>
    <w:rsid w:val="00124063"/>
    <w:rsid w:val="001240C4"/>
    <w:rsid w:val="00124705"/>
    <w:rsid w:val="00124710"/>
    <w:rsid w:val="0012486E"/>
    <w:rsid w:val="0012497B"/>
    <w:rsid w:val="00124AB9"/>
    <w:rsid w:val="00124AD6"/>
    <w:rsid w:val="00124C4B"/>
    <w:rsid w:val="00124D72"/>
    <w:rsid w:val="00124D9D"/>
    <w:rsid w:val="0012500A"/>
    <w:rsid w:val="001252AA"/>
    <w:rsid w:val="001252AE"/>
    <w:rsid w:val="00125455"/>
    <w:rsid w:val="00125473"/>
    <w:rsid w:val="001255B0"/>
    <w:rsid w:val="0012570D"/>
    <w:rsid w:val="001257DD"/>
    <w:rsid w:val="00125A97"/>
    <w:rsid w:val="00125B2A"/>
    <w:rsid w:val="00125CAD"/>
    <w:rsid w:val="00126231"/>
    <w:rsid w:val="00126869"/>
    <w:rsid w:val="00126ABD"/>
    <w:rsid w:val="00126B2C"/>
    <w:rsid w:val="00126B49"/>
    <w:rsid w:val="00126F8C"/>
    <w:rsid w:val="00127060"/>
    <w:rsid w:val="0012706A"/>
    <w:rsid w:val="0012718D"/>
    <w:rsid w:val="00127356"/>
    <w:rsid w:val="001273BB"/>
    <w:rsid w:val="00127402"/>
    <w:rsid w:val="001276C6"/>
    <w:rsid w:val="00127719"/>
    <w:rsid w:val="001278C9"/>
    <w:rsid w:val="00127A04"/>
    <w:rsid w:val="00127A77"/>
    <w:rsid w:val="00127BC4"/>
    <w:rsid w:val="00127C49"/>
    <w:rsid w:val="0013009E"/>
    <w:rsid w:val="00130171"/>
    <w:rsid w:val="00130569"/>
    <w:rsid w:val="001305E8"/>
    <w:rsid w:val="0013060C"/>
    <w:rsid w:val="00130680"/>
    <w:rsid w:val="001307D0"/>
    <w:rsid w:val="00130888"/>
    <w:rsid w:val="001308D4"/>
    <w:rsid w:val="00130994"/>
    <w:rsid w:val="00130AED"/>
    <w:rsid w:val="00130CAF"/>
    <w:rsid w:val="00131016"/>
    <w:rsid w:val="001310B2"/>
    <w:rsid w:val="00131140"/>
    <w:rsid w:val="0013114C"/>
    <w:rsid w:val="001312FE"/>
    <w:rsid w:val="00131380"/>
    <w:rsid w:val="0013160E"/>
    <w:rsid w:val="0013170A"/>
    <w:rsid w:val="001317BD"/>
    <w:rsid w:val="00131A5B"/>
    <w:rsid w:val="00131C41"/>
    <w:rsid w:val="00131C7E"/>
    <w:rsid w:val="001320D9"/>
    <w:rsid w:val="00132143"/>
    <w:rsid w:val="0013221F"/>
    <w:rsid w:val="00132285"/>
    <w:rsid w:val="00132580"/>
    <w:rsid w:val="001327C2"/>
    <w:rsid w:val="001328F3"/>
    <w:rsid w:val="00132A38"/>
    <w:rsid w:val="00132C56"/>
    <w:rsid w:val="00132F70"/>
    <w:rsid w:val="00132FD5"/>
    <w:rsid w:val="00132FE3"/>
    <w:rsid w:val="001330A1"/>
    <w:rsid w:val="00133203"/>
    <w:rsid w:val="001336A1"/>
    <w:rsid w:val="0013372F"/>
    <w:rsid w:val="001338CD"/>
    <w:rsid w:val="00133D24"/>
    <w:rsid w:val="00133DB2"/>
    <w:rsid w:val="001340F2"/>
    <w:rsid w:val="0013470D"/>
    <w:rsid w:val="00134898"/>
    <w:rsid w:val="00134A9C"/>
    <w:rsid w:val="00134B0A"/>
    <w:rsid w:val="00134C02"/>
    <w:rsid w:val="00134C50"/>
    <w:rsid w:val="0013529C"/>
    <w:rsid w:val="001353CA"/>
    <w:rsid w:val="0013541D"/>
    <w:rsid w:val="001357B5"/>
    <w:rsid w:val="00135A5F"/>
    <w:rsid w:val="00135DB8"/>
    <w:rsid w:val="00135EB6"/>
    <w:rsid w:val="00136329"/>
    <w:rsid w:val="00136395"/>
    <w:rsid w:val="00136471"/>
    <w:rsid w:val="00136796"/>
    <w:rsid w:val="00136920"/>
    <w:rsid w:val="00136AE0"/>
    <w:rsid w:val="00136AF3"/>
    <w:rsid w:val="00136ED6"/>
    <w:rsid w:val="001370DE"/>
    <w:rsid w:val="00137220"/>
    <w:rsid w:val="00137832"/>
    <w:rsid w:val="00137842"/>
    <w:rsid w:val="001379E9"/>
    <w:rsid w:val="00140307"/>
    <w:rsid w:val="0014052E"/>
    <w:rsid w:val="00140A0A"/>
    <w:rsid w:val="00140B80"/>
    <w:rsid w:val="00141202"/>
    <w:rsid w:val="00141603"/>
    <w:rsid w:val="001418EF"/>
    <w:rsid w:val="00141934"/>
    <w:rsid w:val="00141ACC"/>
    <w:rsid w:val="00141AE2"/>
    <w:rsid w:val="00141AED"/>
    <w:rsid w:val="00141C54"/>
    <w:rsid w:val="00141DDB"/>
    <w:rsid w:val="00141E34"/>
    <w:rsid w:val="00141EB7"/>
    <w:rsid w:val="0014218B"/>
    <w:rsid w:val="001421E5"/>
    <w:rsid w:val="00142445"/>
    <w:rsid w:val="00142577"/>
    <w:rsid w:val="00142713"/>
    <w:rsid w:val="001429AC"/>
    <w:rsid w:val="00142B91"/>
    <w:rsid w:val="00142DDC"/>
    <w:rsid w:val="00143165"/>
    <w:rsid w:val="00143270"/>
    <w:rsid w:val="0014346B"/>
    <w:rsid w:val="0014369E"/>
    <w:rsid w:val="00143984"/>
    <w:rsid w:val="001439F2"/>
    <w:rsid w:val="00143A04"/>
    <w:rsid w:val="00143BC0"/>
    <w:rsid w:val="00143C57"/>
    <w:rsid w:val="00143D39"/>
    <w:rsid w:val="00143DD9"/>
    <w:rsid w:val="00143EA0"/>
    <w:rsid w:val="00143EB7"/>
    <w:rsid w:val="00143FDC"/>
    <w:rsid w:val="0014430E"/>
    <w:rsid w:val="0014464F"/>
    <w:rsid w:val="00144981"/>
    <w:rsid w:val="00144A0A"/>
    <w:rsid w:val="00144B3F"/>
    <w:rsid w:val="00144D33"/>
    <w:rsid w:val="00145134"/>
    <w:rsid w:val="00145594"/>
    <w:rsid w:val="00145616"/>
    <w:rsid w:val="00145658"/>
    <w:rsid w:val="001456B6"/>
    <w:rsid w:val="00145CC3"/>
    <w:rsid w:val="00146029"/>
    <w:rsid w:val="00146188"/>
    <w:rsid w:val="00146338"/>
    <w:rsid w:val="001463C9"/>
    <w:rsid w:val="00146718"/>
    <w:rsid w:val="00146B5C"/>
    <w:rsid w:val="00146CDE"/>
    <w:rsid w:val="00146D8E"/>
    <w:rsid w:val="00146DFA"/>
    <w:rsid w:val="00146F1A"/>
    <w:rsid w:val="00146F58"/>
    <w:rsid w:val="0014703C"/>
    <w:rsid w:val="0014717D"/>
    <w:rsid w:val="00147543"/>
    <w:rsid w:val="00147547"/>
    <w:rsid w:val="0014777F"/>
    <w:rsid w:val="00147E9C"/>
    <w:rsid w:val="0015004E"/>
    <w:rsid w:val="001500DE"/>
    <w:rsid w:val="00150150"/>
    <w:rsid w:val="001501BB"/>
    <w:rsid w:val="0015045B"/>
    <w:rsid w:val="001504C9"/>
    <w:rsid w:val="001504E0"/>
    <w:rsid w:val="00150573"/>
    <w:rsid w:val="0015073F"/>
    <w:rsid w:val="00150C72"/>
    <w:rsid w:val="00150CC6"/>
    <w:rsid w:val="00150D0D"/>
    <w:rsid w:val="00151350"/>
    <w:rsid w:val="0015148A"/>
    <w:rsid w:val="001514D8"/>
    <w:rsid w:val="0015151C"/>
    <w:rsid w:val="001515B4"/>
    <w:rsid w:val="00151627"/>
    <w:rsid w:val="00151781"/>
    <w:rsid w:val="00151862"/>
    <w:rsid w:val="00151995"/>
    <w:rsid w:val="00151B84"/>
    <w:rsid w:val="0015246E"/>
    <w:rsid w:val="0015252F"/>
    <w:rsid w:val="00152953"/>
    <w:rsid w:val="00152D45"/>
    <w:rsid w:val="00152E78"/>
    <w:rsid w:val="00152F57"/>
    <w:rsid w:val="0015302E"/>
    <w:rsid w:val="00153156"/>
    <w:rsid w:val="00153AE1"/>
    <w:rsid w:val="00153B92"/>
    <w:rsid w:val="00153CD2"/>
    <w:rsid w:val="0015403B"/>
    <w:rsid w:val="00154165"/>
    <w:rsid w:val="001542DF"/>
    <w:rsid w:val="00154701"/>
    <w:rsid w:val="0015475C"/>
    <w:rsid w:val="00154766"/>
    <w:rsid w:val="00154A63"/>
    <w:rsid w:val="001552AD"/>
    <w:rsid w:val="001553B7"/>
    <w:rsid w:val="0015558F"/>
    <w:rsid w:val="00155BC3"/>
    <w:rsid w:val="00155C62"/>
    <w:rsid w:val="00155CD1"/>
    <w:rsid w:val="00155CE3"/>
    <w:rsid w:val="00156095"/>
    <w:rsid w:val="001563BC"/>
    <w:rsid w:val="00156805"/>
    <w:rsid w:val="0015698D"/>
    <w:rsid w:val="00156B04"/>
    <w:rsid w:val="00156C7A"/>
    <w:rsid w:val="00156D66"/>
    <w:rsid w:val="00156DEF"/>
    <w:rsid w:val="0015700F"/>
    <w:rsid w:val="001575C7"/>
    <w:rsid w:val="00157917"/>
    <w:rsid w:val="0015795D"/>
    <w:rsid w:val="00157A65"/>
    <w:rsid w:val="00157B89"/>
    <w:rsid w:val="00157CA1"/>
    <w:rsid w:val="00157CC7"/>
    <w:rsid w:val="0016026D"/>
    <w:rsid w:val="00160461"/>
    <w:rsid w:val="001604F7"/>
    <w:rsid w:val="0016051F"/>
    <w:rsid w:val="00160690"/>
    <w:rsid w:val="0016072C"/>
    <w:rsid w:val="00160819"/>
    <w:rsid w:val="001609FB"/>
    <w:rsid w:val="001609FE"/>
    <w:rsid w:val="00160BA9"/>
    <w:rsid w:val="00160BF1"/>
    <w:rsid w:val="00160D2B"/>
    <w:rsid w:val="00161059"/>
    <w:rsid w:val="001610D4"/>
    <w:rsid w:val="00161261"/>
    <w:rsid w:val="0016133B"/>
    <w:rsid w:val="001615C4"/>
    <w:rsid w:val="001617B9"/>
    <w:rsid w:val="00161B1D"/>
    <w:rsid w:val="00161BB1"/>
    <w:rsid w:val="00161C80"/>
    <w:rsid w:val="0016206A"/>
    <w:rsid w:val="001623BC"/>
    <w:rsid w:val="001625E1"/>
    <w:rsid w:val="001627C7"/>
    <w:rsid w:val="001629E7"/>
    <w:rsid w:val="00162C31"/>
    <w:rsid w:val="001630E8"/>
    <w:rsid w:val="001631E0"/>
    <w:rsid w:val="00163234"/>
    <w:rsid w:val="00163254"/>
    <w:rsid w:val="00163330"/>
    <w:rsid w:val="0016367C"/>
    <w:rsid w:val="00163887"/>
    <w:rsid w:val="001639BF"/>
    <w:rsid w:val="00163B92"/>
    <w:rsid w:val="00164279"/>
    <w:rsid w:val="001642A6"/>
    <w:rsid w:val="00164306"/>
    <w:rsid w:val="0016432A"/>
    <w:rsid w:val="0016498E"/>
    <w:rsid w:val="00164ACE"/>
    <w:rsid w:val="00164B09"/>
    <w:rsid w:val="00164C18"/>
    <w:rsid w:val="00165084"/>
    <w:rsid w:val="0016513F"/>
    <w:rsid w:val="001653CB"/>
    <w:rsid w:val="00165839"/>
    <w:rsid w:val="001658C3"/>
    <w:rsid w:val="00165931"/>
    <w:rsid w:val="00165D80"/>
    <w:rsid w:val="00165F76"/>
    <w:rsid w:val="0016602D"/>
    <w:rsid w:val="0016610B"/>
    <w:rsid w:val="00166351"/>
    <w:rsid w:val="00166797"/>
    <w:rsid w:val="00166A1A"/>
    <w:rsid w:val="00166B67"/>
    <w:rsid w:val="00167E23"/>
    <w:rsid w:val="00170435"/>
    <w:rsid w:val="0017096B"/>
    <w:rsid w:val="00170BB6"/>
    <w:rsid w:val="00170FC9"/>
    <w:rsid w:val="00171024"/>
    <w:rsid w:val="0017115B"/>
    <w:rsid w:val="00171179"/>
    <w:rsid w:val="0017149C"/>
    <w:rsid w:val="00171581"/>
    <w:rsid w:val="001715BB"/>
    <w:rsid w:val="001716A2"/>
    <w:rsid w:val="00171832"/>
    <w:rsid w:val="001719D7"/>
    <w:rsid w:val="00171C2A"/>
    <w:rsid w:val="00171CB5"/>
    <w:rsid w:val="00172217"/>
    <w:rsid w:val="00172318"/>
    <w:rsid w:val="001724E8"/>
    <w:rsid w:val="00172591"/>
    <w:rsid w:val="0017278C"/>
    <w:rsid w:val="00172AE7"/>
    <w:rsid w:val="00172B4A"/>
    <w:rsid w:val="00172F55"/>
    <w:rsid w:val="00172F71"/>
    <w:rsid w:val="0017321A"/>
    <w:rsid w:val="00173243"/>
    <w:rsid w:val="00173306"/>
    <w:rsid w:val="00173641"/>
    <w:rsid w:val="00173924"/>
    <w:rsid w:val="00173D88"/>
    <w:rsid w:val="0017431E"/>
    <w:rsid w:val="00174DB1"/>
    <w:rsid w:val="00174DFB"/>
    <w:rsid w:val="00175094"/>
    <w:rsid w:val="00175536"/>
    <w:rsid w:val="0017581C"/>
    <w:rsid w:val="00175D9C"/>
    <w:rsid w:val="00175EC2"/>
    <w:rsid w:val="00176047"/>
    <w:rsid w:val="00176C33"/>
    <w:rsid w:val="00176F31"/>
    <w:rsid w:val="00176FC7"/>
    <w:rsid w:val="00177083"/>
    <w:rsid w:val="00177091"/>
    <w:rsid w:val="00177193"/>
    <w:rsid w:val="00177AA9"/>
    <w:rsid w:val="00177E74"/>
    <w:rsid w:val="0018031A"/>
    <w:rsid w:val="00180866"/>
    <w:rsid w:val="00180BAC"/>
    <w:rsid w:val="00180CB3"/>
    <w:rsid w:val="001810BA"/>
    <w:rsid w:val="001811BC"/>
    <w:rsid w:val="00181640"/>
    <w:rsid w:val="001818D0"/>
    <w:rsid w:val="00181A89"/>
    <w:rsid w:val="00181B58"/>
    <w:rsid w:val="00181CA3"/>
    <w:rsid w:val="001822AD"/>
    <w:rsid w:val="0018235B"/>
    <w:rsid w:val="00182364"/>
    <w:rsid w:val="0018243E"/>
    <w:rsid w:val="0018248E"/>
    <w:rsid w:val="00182811"/>
    <w:rsid w:val="00182B46"/>
    <w:rsid w:val="00182F84"/>
    <w:rsid w:val="00183209"/>
    <w:rsid w:val="00183346"/>
    <w:rsid w:val="00183742"/>
    <w:rsid w:val="0018378F"/>
    <w:rsid w:val="00183827"/>
    <w:rsid w:val="00183D42"/>
    <w:rsid w:val="00184402"/>
    <w:rsid w:val="00184505"/>
    <w:rsid w:val="0018487D"/>
    <w:rsid w:val="001849A9"/>
    <w:rsid w:val="00184A1B"/>
    <w:rsid w:val="00184D0D"/>
    <w:rsid w:val="00184D32"/>
    <w:rsid w:val="00184DAF"/>
    <w:rsid w:val="00185445"/>
    <w:rsid w:val="00185488"/>
    <w:rsid w:val="001855E3"/>
    <w:rsid w:val="001856C3"/>
    <w:rsid w:val="00185B1D"/>
    <w:rsid w:val="00185C8A"/>
    <w:rsid w:val="00185CAF"/>
    <w:rsid w:val="00186286"/>
    <w:rsid w:val="0018642D"/>
    <w:rsid w:val="00186444"/>
    <w:rsid w:val="0018652E"/>
    <w:rsid w:val="00186562"/>
    <w:rsid w:val="0018682C"/>
    <w:rsid w:val="00186A0C"/>
    <w:rsid w:val="00186B4C"/>
    <w:rsid w:val="00186C3B"/>
    <w:rsid w:val="00186E8F"/>
    <w:rsid w:val="001871E0"/>
    <w:rsid w:val="001873E8"/>
    <w:rsid w:val="001875C3"/>
    <w:rsid w:val="00187CC7"/>
    <w:rsid w:val="00187E91"/>
    <w:rsid w:val="00190110"/>
    <w:rsid w:val="001905C3"/>
    <w:rsid w:val="001906C2"/>
    <w:rsid w:val="001906E8"/>
    <w:rsid w:val="00190B58"/>
    <w:rsid w:val="00190B71"/>
    <w:rsid w:val="00190EA9"/>
    <w:rsid w:val="00190F15"/>
    <w:rsid w:val="00191274"/>
    <w:rsid w:val="001915B3"/>
    <w:rsid w:val="00191848"/>
    <w:rsid w:val="00191E02"/>
    <w:rsid w:val="00191FCB"/>
    <w:rsid w:val="001920AF"/>
    <w:rsid w:val="0019221A"/>
    <w:rsid w:val="001922A5"/>
    <w:rsid w:val="001926FC"/>
    <w:rsid w:val="0019270F"/>
    <w:rsid w:val="00192767"/>
    <w:rsid w:val="0019294C"/>
    <w:rsid w:val="00192F71"/>
    <w:rsid w:val="00192F9D"/>
    <w:rsid w:val="0019305C"/>
    <w:rsid w:val="001930ED"/>
    <w:rsid w:val="001931E4"/>
    <w:rsid w:val="00193286"/>
    <w:rsid w:val="0019386F"/>
    <w:rsid w:val="00193A2A"/>
    <w:rsid w:val="00193E4D"/>
    <w:rsid w:val="00193E67"/>
    <w:rsid w:val="0019406E"/>
    <w:rsid w:val="001946C9"/>
    <w:rsid w:val="0019481A"/>
    <w:rsid w:val="00194C3B"/>
    <w:rsid w:val="00194D98"/>
    <w:rsid w:val="00195294"/>
    <w:rsid w:val="0019536B"/>
    <w:rsid w:val="00195371"/>
    <w:rsid w:val="0019542A"/>
    <w:rsid w:val="0019550E"/>
    <w:rsid w:val="00195625"/>
    <w:rsid w:val="001956A3"/>
    <w:rsid w:val="00195843"/>
    <w:rsid w:val="00195D00"/>
    <w:rsid w:val="00195D7B"/>
    <w:rsid w:val="00195D82"/>
    <w:rsid w:val="001961DB"/>
    <w:rsid w:val="00196862"/>
    <w:rsid w:val="0019694D"/>
    <w:rsid w:val="00196C58"/>
    <w:rsid w:val="00196EEB"/>
    <w:rsid w:val="00196FBF"/>
    <w:rsid w:val="00197152"/>
    <w:rsid w:val="001971B7"/>
    <w:rsid w:val="001972A5"/>
    <w:rsid w:val="001975EA"/>
    <w:rsid w:val="00197647"/>
    <w:rsid w:val="0019773D"/>
    <w:rsid w:val="0019778E"/>
    <w:rsid w:val="001979E1"/>
    <w:rsid w:val="001A0283"/>
    <w:rsid w:val="001A03AE"/>
    <w:rsid w:val="001A0486"/>
    <w:rsid w:val="001A0508"/>
    <w:rsid w:val="001A06C7"/>
    <w:rsid w:val="001A072F"/>
    <w:rsid w:val="001A0CB5"/>
    <w:rsid w:val="001A1042"/>
    <w:rsid w:val="001A104B"/>
    <w:rsid w:val="001A15DE"/>
    <w:rsid w:val="001A182C"/>
    <w:rsid w:val="001A188E"/>
    <w:rsid w:val="001A1910"/>
    <w:rsid w:val="001A1939"/>
    <w:rsid w:val="001A1957"/>
    <w:rsid w:val="001A1962"/>
    <w:rsid w:val="001A1A1C"/>
    <w:rsid w:val="001A1A5E"/>
    <w:rsid w:val="001A1CCF"/>
    <w:rsid w:val="001A1DE2"/>
    <w:rsid w:val="001A1EEF"/>
    <w:rsid w:val="001A21BF"/>
    <w:rsid w:val="001A2490"/>
    <w:rsid w:val="001A2624"/>
    <w:rsid w:val="001A2724"/>
    <w:rsid w:val="001A297B"/>
    <w:rsid w:val="001A2CA1"/>
    <w:rsid w:val="001A3129"/>
    <w:rsid w:val="001A3483"/>
    <w:rsid w:val="001A34A3"/>
    <w:rsid w:val="001A352A"/>
    <w:rsid w:val="001A38DC"/>
    <w:rsid w:val="001A39CB"/>
    <w:rsid w:val="001A3C51"/>
    <w:rsid w:val="001A3C9A"/>
    <w:rsid w:val="001A3F00"/>
    <w:rsid w:val="001A4068"/>
    <w:rsid w:val="001A42CE"/>
    <w:rsid w:val="001A4483"/>
    <w:rsid w:val="001A44C7"/>
    <w:rsid w:val="001A44D6"/>
    <w:rsid w:val="001A452C"/>
    <w:rsid w:val="001A47C3"/>
    <w:rsid w:val="001A4AF0"/>
    <w:rsid w:val="001A4C14"/>
    <w:rsid w:val="001A4E63"/>
    <w:rsid w:val="001A5030"/>
    <w:rsid w:val="001A503C"/>
    <w:rsid w:val="001A519D"/>
    <w:rsid w:val="001A53B6"/>
    <w:rsid w:val="001A5652"/>
    <w:rsid w:val="001A5761"/>
    <w:rsid w:val="001A59B8"/>
    <w:rsid w:val="001A5AD8"/>
    <w:rsid w:val="001A5B3D"/>
    <w:rsid w:val="001A5B43"/>
    <w:rsid w:val="001A5B74"/>
    <w:rsid w:val="001A608A"/>
    <w:rsid w:val="001A62CC"/>
    <w:rsid w:val="001A632F"/>
    <w:rsid w:val="001A6375"/>
    <w:rsid w:val="001A66BC"/>
    <w:rsid w:val="001A6968"/>
    <w:rsid w:val="001A6A24"/>
    <w:rsid w:val="001A6C55"/>
    <w:rsid w:val="001A6D35"/>
    <w:rsid w:val="001A6EB6"/>
    <w:rsid w:val="001A6EF9"/>
    <w:rsid w:val="001A6F6D"/>
    <w:rsid w:val="001A74CB"/>
    <w:rsid w:val="001A7BE9"/>
    <w:rsid w:val="001A7DD6"/>
    <w:rsid w:val="001B001C"/>
    <w:rsid w:val="001B044E"/>
    <w:rsid w:val="001B08B6"/>
    <w:rsid w:val="001B0BEF"/>
    <w:rsid w:val="001B0C05"/>
    <w:rsid w:val="001B0C99"/>
    <w:rsid w:val="001B1156"/>
    <w:rsid w:val="001B13C4"/>
    <w:rsid w:val="001B1642"/>
    <w:rsid w:val="001B17A3"/>
    <w:rsid w:val="001B1B1F"/>
    <w:rsid w:val="001B1B2D"/>
    <w:rsid w:val="001B1CBC"/>
    <w:rsid w:val="001B1E79"/>
    <w:rsid w:val="001B1E81"/>
    <w:rsid w:val="001B1FBC"/>
    <w:rsid w:val="001B205A"/>
    <w:rsid w:val="001B20BA"/>
    <w:rsid w:val="001B2621"/>
    <w:rsid w:val="001B26DC"/>
    <w:rsid w:val="001B27C1"/>
    <w:rsid w:val="001B28F2"/>
    <w:rsid w:val="001B29D8"/>
    <w:rsid w:val="001B2E6C"/>
    <w:rsid w:val="001B300C"/>
    <w:rsid w:val="001B32AC"/>
    <w:rsid w:val="001B3C1F"/>
    <w:rsid w:val="001B3C57"/>
    <w:rsid w:val="001B3E31"/>
    <w:rsid w:val="001B407B"/>
    <w:rsid w:val="001B40C8"/>
    <w:rsid w:val="001B4121"/>
    <w:rsid w:val="001B4242"/>
    <w:rsid w:val="001B442B"/>
    <w:rsid w:val="001B44E5"/>
    <w:rsid w:val="001B46FD"/>
    <w:rsid w:val="001B4707"/>
    <w:rsid w:val="001B4B56"/>
    <w:rsid w:val="001B4D54"/>
    <w:rsid w:val="001B4F05"/>
    <w:rsid w:val="001B53DC"/>
    <w:rsid w:val="001B572A"/>
    <w:rsid w:val="001B579C"/>
    <w:rsid w:val="001B5893"/>
    <w:rsid w:val="001B5B6A"/>
    <w:rsid w:val="001B5BD4"/>
    <w:rsid w:val="001B5D4C"/>
    <w:rsid w:val="001B5D50"/>
    <w:rsid w:val="001B5F52"/>
    <w:rsid w:val="001B628A"/>
    <w:rsid w:val="001B6486"/>
    <w:rsid w:val="001B6522"/>
    <w:rsid w:val="001B653A"/>
    <w:rsid w:val="001B693A"/>
    <w:rsid w:val="001B6B59"/>
    <w:rsid w:val="001B6B67"/>
    <w:rsid w:val="001B6CF6"/>
    <w:rsid w:val="001B6F60"/>
    <w:rsid w:val="001B7455"/>
    <w:rsid w:val="001B7539"/>
    <w:rsid w:val="001B7739"/>
    <w:rsid w:val="001B7AAA"/>
    <w:rsid w:val="001B7D77"/>
    <w:rsid w:val="001B7E0E"/>
    <w:rsid w:val="001C002A"/>
    <w:rsid w:val="001C006E"/>
    <w:rsid w:val="001C01E1"/>
    <w:rsid w:val="001C0AD4"/>
    <w:rsid w:val="001C1513"/>
    <w:rsid w:val="001C1540"/>
    <w:rsid w:val="001C164D"/>
    <w:rsid w:val="001C1790"/>
    <w:rsid w:val="001C17CB"/>
    <w:rsid w:val="001C186A"/>
    <w:rsid w:val="001C1A60"/>
    <w:rsid w:val="001C2406"/>
    <w:rsid w:val="001C2507"/>
    <w:rsid w:val="001C2749"/>
    <w:rsid w:val="001C27B0"/>
    <w:rsid w:val="001C2959"/>
    <w:rsid w:val="001C2CF9"/>
    <w:rsid w:val="001C3143"/>
    <w:rsid w:val="001C34CC"/>
    <w:rsid w:val="001C36B7"/>
    <w:rsid w:val="001C36F6"/>
    <w:rsid w:val="001C3AFA"/>
    <w:rsid w:val="001C4042"/>
    <w:rsid w:val="001C407A"/>
    <w:rsid w:val="001C45BC"/>
    <w:rsid w:val="001C4602"/>
    <w:rsid w:val="001C465B"/>
    <w:rsid w:val="001C4E6C"/>
    <w:rsid w:val="001C4FAD"/>
    <w:rsid w:val="001C4FE1"/>
    <w:rsid w:val="001C5456"/>
    <w:rsid w:val="001C5815"/>
    <w:rsid w:val="001C5AB0"/>
    <w:rsid w:val="001C5CB6"/>
    <w:rsid w:val="001C5DD5"/>
    <w:rsid w:val="001C5EE3"/>
    <w:rsid w:val="001C5FF5"/>
    <w:rsid w:val="001C6772"/>
    <w:rsid w:val="001C677C"/>
    <w:rsid w:val="001C67A8"/>
    <w:rsid w:val="001C6AFD"/>
    <w:rsid w:val="001C6D26"/>
    <w:rsid w:val="001C7163"/>
    <w:rsid w:val="001C752B"/>
    <w:rsid w:val="001C76BC"/>
    <w:rsid w:val="001C778F"/>
    <w:rsid w:val="001C7D74"/>
    <w:rsid w:val="001C7DB3"/>
    <w:rsid w:val="001C7EC0"/>
    <w:rsid w:val="001C7ECB"/>
    <w:rsid w:val="001D04D4"/>
    <w:rsid w:val="001D061F"/>
    <w:rsid w:val="001D09CC"/>
    <w:rsid w:val="001D0A3D"/>
    <w:rsid w:val="001D0B34"/>
    <w:rsid w:val="001D0BFA"/>
    <w:rsid w:val="001D0EB6"/>
    <w:rsid w:val="001D0FBD"/>
    <w:rsid w:val="001D1618"/>
    <w:rsid w:val="001D1937"/>
    <w:rsid w:val="001D1A6D"/>
    <w:rsid w:val="001D1C14"/>
    <w:rsid w:val="001D1C1A"/>
    <w:rsid w:val="001D1D41"/>
    <w:rsid w:val="001D1F08"/>
    <w:rsid w:val="001D20DB"/>
    <w:rsid w:val="001D22EA"/>
    <w:rsid w:val="001D27A4"/>
    <w:rsid w:val="001D29B2"/>
    <w:rsid w:val="001D2AAA"/>
    <w:rsid w:val="001D2C50"/>
    <w:rsid w:val="001D2E34"/>
    <w:rsid w:val="001D2E9C"/>
    <w:rsid w:val="001D3457"/>
    <w:rsid w:val="001D378D"/>
    <w:rsid w:val="001D3DC0"/>
    <w:rsid w:val="001D4901"/>
    <w:rsid w:val="001D4A81"/>
    <w:rsid w:val="001D4C3B"/>
    <w:rsid w:val="001D4C88"/>
    <w:rsid w:val="001D5187"/>
    <w:rsid w:val="001D536B"/>
    <w:rsid w:val="001D5385"/>
    <w:rsid w:val="001D5434"/>
    <w:rsid w:val="001D5604"/>
    <w:rsid w:val="001D5B28"/>
    <w:rsid w:val="001D5D70"/>
    <w:rsid w:val="001D5EE7"/>
    <w:rsid w:val="001D63B5"/>
    <w:rsid w:val="001D6520"/>
    <w:rsid w:val="001D6AB8"/>
    <w:rsid w:val="001D6C81"/>
    <w:rsid w:val="001D6D0C"/>
    <w:rsid w:val="001D6D56"/>
    <w:rsid w:val="001D6E89"/>
    <w:rsid w:val="001D718C"/>
    <w:rsid w:val="001D744F"/>
    <w:rsid w:val="001D77B1"/>
    <w:rsid w:val="001D7968"/>
    <w:rsid w:val="001D7AC1"/>
    <w:rsid w:val="001D7D42"/>
    <w:rsid w:val="001D7EA2"/>
    <w:rsid w:val="001E000A"/>
    <w:rsid w:val="001E014F"/>
    <w:rsid w:val="001E0374"/>
    <w:rsid w:val="001E04E2"/>
    <w:rsid w:val="001E0666"/>
    <w:rsid w:val="001E06A1"/>
    <w:rsid w:val="001E0A4D"/>
    <w:rsid w:val="001E0B63"/>
    <w:rsid w:val="001E0C41"/>
    <w:rsid w:val="001E0D1A"/>
    <w:rsid w:val="001E0D25"/>
    <w:rsid w:val="001E1231"/>
    <w:rsid w:val="001E1234"/>
    <w:rsid w:val="001E12F8"/>
    <w:rsid w:val="001E1440"/>
    <w:rsid w:val="001E1572"/>
    <w:rsid w:val="001E15CD"/>
    <w:rsid w:val="001E1623"/>
    <w:rsid w:val="001E1715"/>
    <w:rsid w:val="001E1801"/>
    <w:rsid w:val="001E187B"/>
    <w:rsid w:val="001E198E"/>
    <w:rsid w:val="001E1C9E"/>
    <w:rsid w:val="001E1DC5"/>
    <w:rsid w:val="001E1E89"/>
    <w:rsid w:val="001E2188"/>
    <w:rsid w:val="001E247B"/>
    <w:rsid w:val="001E294C"/>
    <w:rsid w:val="001E2C0C"/>
    <w:rsid w:val="001E2D71"/>
    <w:rsid w:val="001E2E17"/>
    <w:rsid w:val="001E3162"/>
    <w:rsid w:val="001E3396"/>
    <w:rsid w:val="001E3543"/>
    <w:rsid w:val="001E3867"/>
    <w:rsid w:val="001E3A25"/>
    <w:rsid w:val="001E3E5F"/>
    <w:rsid w:val="001E3EB7"/>
    <w:rsid w:val="001E40B9"/>
    <w:rsid w:val="001E4301"/>
    <w:rsid w:val="001E44B4"/>
    <w:rsid w:val="001E45AF"/>
    <w:rsid w:val="001E466C"/>
    <w:rsid w:val="001E4724"/>
    <w:rsid w:val="001E482E"/>
    <w:rsid w:val="001E48EE"/>
    <w:rsid w:val="001E4CA9"/>
    <w:rsid w:val="001E4DF5"/>
    <w:rsid w:val="001E4EFD"/>
    <w:rsid w:val="001E514D"/>
    <w:rsid w:val="001E5189"/>
    <w:rsid w:val="001E56E3"/>
    <w:rsid w:val="001E5A03"/>
    <w:rsid w:val="001E5B0B"/>
    <w:rsid w:val="001E5C64"/>
    <w:rsid w:val="001E62F0"/>
    <w:rsid w:val="001E648C"/>
    <w:rsid w:val="001E666E"/>
    <w:rsid w:val="001E666F"/>
    <w:rsid w:val="001E694D"/>
    <w:rsid w:val="001E6B33"/>
    <w:rsid w:val="001E6E89"/>
    <w:rsid w:val="001E6FFC"/>
    <w:rsid w:val="001E712A"/>
    <w:rsid w:val="001E753D"/>
    <w:rsid w:val="001E76F5"/>
    <w:rsid w:val="001E7925"/>
    <w:rsid w:val="001E7950"/>
    <w:rsid w:val="001E7CCA"/>
    <w:rsid w:val="001E7DA7"/>
    <w:rsid w:val="001E7DD4"/>
    <w:rsid w:val="001E7DF3"/>
    <w:rsid w:val="001E7E6F"/>
    <w:rsid w:val="001E7EF5"/>
    <w:rsid w:val="001F0313"/>
    <w:rsid w:val="001F03D1"/>
    <w:rsid w:val="001F07F3"/>
    <w:rsid w:val="001F0B16"/>
    <w:rsid w:val="001F0CEB"/>
    <w:rsid w:val="001F0DFA"/>
    <w:rsid w:val="001F0E4E"/>
    <w:rsid w:val="001F10E6"/>
    <w:rsid w:val="001F1321"/>
    <w:rsid w:val="001F15C7"/>
    <w:rsid w:val="001F1677"/>
    <w:rsid w:val="001F167C"/>
    <w:rsid w:val="001F1AAE"/>
    <w:rsid w:val="001F1D24"/>
    <w:rsid w:val="001F1F92"/>
    <w:rsid w:val="001F1FBB"/>
    <w:rsid w:val="001F2403"/>
    <w:rsid w:val="001F262A"/>
    <w:rsid w:val="001F2977"/>
    <w:rsid w:val="001F298B"/>
    <w:rsid w:val="001F2B18"/>
    <w:rsid w:val="001F2BAF"/>
    <w:rsid w:val="001F2BB1"/>
    <w:rsid w:val="001F2C8E"/>
    <w:rsid w:val="001F2E00"/>
    <w:rsid w:val="001F2E6D"/>
    <w:rsid w:val="001F3176"/>
    <w:rsid w:val="001F31DC"/>
    <w:rsid w:val="001F3252"/>
    <w:rsid w:val="001F33E2"/>
    <w:rsid w:val="001F3493"/>
    <w:rsid w:val="001F34EB"/>
    <w:rsid w:val="001F3667"/>
    <w:rsid w:val="001F37DB"/>
    <w:rsid w:val="001F3981"/>
    <w:rsid w:val="001F39FC"/>
    <w:rsid w:val="001F3A3F"/>
    <w:rsid w:val="001F3B38"/>
    <w:rsid w:val="001F3D55"/>
    <w:rsid w:val="001F3FB2"/>
    <w:rsid w:val="001F40E0"/>
    <w:rsid w:val="001F40F5"/>
    <w:rsid w:val="001F4111"/>
    <w:rsid w:val="001F44B4"/>
    <w:rsid w:val="001F4637"/>
    <w:rsid w:val="001F48CE"/>
    <w:rsid w:val="001F4DD5"/>
    <w:rsid w:val="001F4FAD"/>
    <w:rsid w:val="001F4FC6"/>
    <w:rsid w:val="001F5122"/>
    <w:rsid w:val="001F51F7"/>
    <w:rsid w:val="001F53EE"/>
    <w:rsid w:val="001F54B6"/>
    <w:rsid w:val="001F568B"/>
    <w:rsid w:val="001F5706"/>
    <w:rsid w:val="001F5722"/>
    <w:rsid w:val="001F5AD7"/>
    <w:rsid w:val="001F5DFA"/>
    <w:rsid w:val="001F5EF9"/>
    <w:rsid w:val="001F62D5"/>
    <w:rsid w:val="001F6938"/>
    <w:rsid w:val="001F69D0"/>
    <w:rsid w:val="001F6ADD"/>
    <w:rsid w:val="001F6C15"/>
    <w:rsid w:val="001F6E29"/>
    <w:rsid w:val="001F6FB8"/>
    <w:rsid w:val="001F7212"/>
    <w:rsid w:val="001F727B"/>
    <w:rsid w:val="001F76E6"/>
    <w:rsid w:val="001F7871"/>
    <w:rsid w:val="001F7A10"/>
    <w:rsid w:val="001F7DE1"/>
    <w:rsid w:val="001F7E77"/>
    <w:rsid w:val="002001B6"/>
    <w:rsid w:val="0020022D"/>
    <w:rsid w:val="002003AB"/>
    <w:rsid w:val="00200416"/>
    <w:rsid w:val="00200593"/>
    <w:rsid w:val="00200618"/>
    <w:rsid w:val="002008F9"/>
    <w:rsid w:val="00200CCF"/>
    <w:rsid w:val="00200E43"/>
    <w:rsid w:val="00200FAE"/>
    <w:rsid w:val="0020100F"/>
    <w:rsid w:val="002010EB"/>
    <w:rsid w:val="0020122D"/>
    <w:rsid w:val="00201460"/>
    <w:rsid w:val="00201491"/>
    <w:rsid w:val="00201507"/>
    <w:rsid w:val="002017D2"/>
    <w:rsid w:val="00201864"/>
    <w:rsid w:val="00201B27"/>
    <w:rsid w:val="00201D06"/>
    <w:rsid w:val="00201F5D"/>
    <w:rsid w:val="002021D7"/>
    <w:rsid w:val="00202269"/>
    <w:rsid w:val="0020228E"/>
    <w:rsid w:val="002022EF"/>
    <w:rsid w:val="002023BD"/>
    <w:rsid w:val="00202916"/>
    <w:rsid w:val="00202CCE"/>
    <w:rsid w:val="00202E13"/>
    <w:rsid w:val="00202EA4"/>
    <w:rsid w:val="002031C8"/>
    <w:rsid w:val="002034E5"/>
    <w:rsid w:val="0020359E"/>
    <w:rsid w:val="0020368C"/>
    <w:rsid w:val="002036BA"/>
    <w:rsid w:val="0020375D"/>
    <w:rsid w:val="00203A01"/>
    <w:rsid w:val="00203CA2"/>
    <w:rsid w:val="00203CAE"/>
    <w:rsid w:val="00203CD9"/>
    <w:rsid w:val="00203DC0"/>
    <w:rsid w:val="00203EE6"/>
    <w:rsid w:val="00204004"/>
    <w:rsid w:val="00204041"/>
    <w:rsid w:val="00204044"/>
    <w:rsid w:val="00204757"/>
    <w:rsid w:val="00204876"/>
    <w:rsid w:val="00204992"/>
    <w:rsid w:val="00204C81"/>
    <w:rsid w:val="00204CF6"/>
    <w:rsid w:val="00204D84"/>
    <w:rsid w:val="00204DBF"/>
    <w:rsid w:val="00204EBE"/>
    <w:rsid w:val="002052E2"/>
    <w:rsid w:val="002054D7"/>
    <w:rsid w:val="0020555A"/>
    <w:rsid w:val="002056C4"/>
    <w:rsid w:val="00205773"/>
    <w:rsid w:val="00205A1D"/>
    <w:rsid w:val="00205B8F"/>
    <w:rsid w:val="00205F21"/>
    <w:rsid w:val="002061D1"/>
    <w:rsid w:val="0020642D"/>
    <w:rsid w:val="00206570"/>
    <w:rsid w:val="0020673A"/>
    <w:rsid w:val="002069F1"/>
    <w:rsid w:val="00206E19"/>
    <w:rsid w:val="00207024"/>
    <w:rsid w:val="002077A8"/>
    <w:rsid w:val="002078EE"/>
    <w:rsid w:val="00207A07"/>
    <w:rsid w:val="00207C71"/>
    <w:rsid w:val="00207E74"/>
    <w:rsid w:val="00210088"/>
    <w:rsid w:val="00210328"/>
    <w:rsid w:val="00210410"/>
    <w:rsid w:val="00210547"/>
    <w:rsid w:val="00210630"/>
    <w:rsid w:val="002108E3"/>
    <w:rsid w:val="002108E9"/>
    <w:rsid w:val="002109F5"/>
    <w:rsid w:val="00210B21"/>
    <w:rsid w:val="00210CDA"/>
    <w:rsid w:val="00210DAA"/>
    <w:rsid w:val="00210F24"/>
    <w:rsid w:val="002111C6"/>
    <w:rsid w:val="0021122A"/>
    <w:rsid w:val="00211599"/>
    <w:rsid w:val="002118E0"/>
    <w:rsid w:val="00211D27"/>
    <w:rsid w:val="00211DAC"/>
    <w:rsid w:val="00212152"/>
    <w:rsid w:val="002121F5"/>
    <w:rsid w:val="00212268"/>
    <w:rsid w:val="0021231F"/>
    <w:rsid w:val="0021259C"/>
    <w:rsid w:val="002125F2"/>
    <w:rsid w:val="002127E1"/>
    <w:rsid w:val="002128BC"/>
    <w:rsid w:val="002130A0"/>
    <w:rsid w:val="00213D63"/>
    <w:rsid w:val="00214062"/>
    <w:rsid w:val="00214113"/>
    <w:rsid w:val="00214554"/>
    <w:rsid w:val="002148ED"/>
    <w:rsid w:val="00214AAC"/>
    <w:rsid w:val="0021511D"/>
    <w:rsid w:val="002152DD"/>
    <w:rsid w:val="00215480"/>
    <w:rsid w:val="0021565F"/>
    <w:rsid w:val="002159FA"/>
    <w:rsid w:val="00215CA2"/>
    <w:rsid w:val="00215CC6"/>
    <w:rsid w:val="00215D3D"/>
    <w:rsid w:val="00215F24"/>
    <w:rsid w:val="002160AB"/>
    <w:rsid w:val="002162F1"/>
    <w:rsid w:val="00216938"/>
    <w:rsid w:val="00216B2C"/>
    <w:rsid w:val="00216E15"/>
    <w:rsid w:val="00217197"/>
    <w:rsid w:val="002175ED"/>
    <w:rsid w:val="00217685"/>
    <w:rsid w:val="00217AC7"/>
    <w:rsid w:val="00217C2D"/>
    <w:rsid w:val="00217F27"/>
    <w:rsid w:val="00220775"/>
    <w:rsid w:val="00220C3B"/>
    <w:rsid w:val="00220CA0"/>
    <w:rsid w:val="00220DF7"/>
    <w:rsid w:val="00220F19"/>
    <w:rsid w:val="00221125"/>
    <w:rsid w:val="0022112F"/>
    <w:rsid w:val="00221185"/>
    <w:rsid w:val="002213BC"/>
    <w:rsid w:val="00221839"/>
    <w:rsid w:val="00221B1D"/>
    <w:rsid w:val="00221B4F"/>
    <w:rsid w:val="00221BC9"/>
    <w:rsid w:val="00222355"/>
    <w:rsid w:val="002223EE"/>
    <w:rsid w:val="00222860"/>
    <w:rsid w:val="00222890"/>
    <w:rsid w:val="0022289D"/>
    <w:rsid w:val="00222902"/>
    <w:rsid w:val="00222A48"/>
    <w:rsid w:val="00222D5E"/>
    <w:rsid w:val="00222EDF"/>
    <w:rsid w:val="00223219"/>
    <w:rsid w:val="00223840"/>
    <w:rsid w:val="00223868"/>
    <w:rsid w:val="00223C07"/>
    <w:rsid w:val="00223E03"/>
    <w:rsid w:val="002243D9"/>
    <w:rsid w:val="002247B6"/>
    <w:rsid w:val="0022488D"/>
    <w:rsid w:val="0022491E"/>
    <w:rsid w:val="0022496A"/>
    <w:rsid w:val="00224BC9"/>
    <w:rsid w:val="00224C88"/>
    <w:rsid w:val="00224CA0"/>
    <w:rsid w:val="00224E79"/>
    <w:rsid w:val="00225357"/>
    <w:rsid w:val="00225401"/>
    <w:rsid w:val="00225578"/>
    <w:rsid w:val="002255E5"/>
    <w:rsid w:val="002256C3"/>
    <w:rsid w:val="00225C7E"/>
    <w:rsid w:val="00225DAE"/>
    <w:rsid w:val="00225E2A"/>
    <w:rsid w:val="00225E32"/>
    <w:rsid w:val="00225FFC"/>
    <w:rsid w:val="002261DD"/>
    <w:rsid w:val="002262DA"/>
    <w:rsid w:val="00226463"/>
    <w:rsid w:val="00226488"/>
    <w:rsid w:val="00226525"/>
    <w:rsid w:val="00226697"/>
    <w:rsid w:val="002267C6"/>
    <w:rsid w:val="00226897"/>
    <w:rsid w:val="002269A6"/>
    <w:rsid w:val="00226E3F"/>
    <w:rsid w:val="002270D5"/>
    <w:rsid w:val="002271C0"/>
    <w:rsid w:val="0022720E"/>
    <w:rsid w:val="00227428"/>
    <w:rsid w:val="002275C7"/>
    <w:rsid w:val="00227788"/>
    <w:rsid w:val="00227850"/>
    <w:rsid w:val="002278A3"/>
    <w:rsid w:val="00227936"/>
    <w:rsid w:val="00227BCE"/>
    <w:rsid w:val="00227CD5"/>
    <w:rsid w:val="00227CED"/>
    <w:rsid w:val="00227E25"/>
    <w:rsid w:val="00227EA1"/>
    <w:rsid w:val="00227FB6"/>
    <w:rsid w:val="002301E4"/>
    <w:rsid w:val="0023058E"/>
    <w:rsid w:val="00230855"/>
    <w:rsid w:val="00230AB1"/>
    <w:rsid w:val="0023119C"/>
    <w:rsid w:val="00231226"/>
    <w:rsid w:val="00231351"/>
    <w:rsid w:val="002315BF"/>
    <w:rsid w:val="002316B5"/>
    <w:rsid w:val="002317F2"/>
    <w:rsid w:val="00231F6B"/>
    <w:rsid w:val="002324FE"/>
    <w:rsid w:val="002328EE"/>
    <w:rsid w:val="00232AAA"/>
    <w:rsid w:val="00232EA8"/>
    <w:rsid w:val="00232EFC"/>
    <w:rsid w:val="00233532"/>
    <w:rsid w:val="00233580"/>
    <w:rsid w:val="00233957"/>
    <w:rsid w:val="00233EA9"/>
    <w:rsid w:val="00234326"/>
    <w:rsid w:val="00234BE8"/>
    <w:rsid w:val="00234EA4"/>
    <w:rsid w:val="00234F88"/>
    <w:rsid w:val="00235344"/>
    <w:rsid w:val="002355BC"/>
    <w:rsid w:val="00235634"/>
    <w:rsid w:val="002356C7"/>
    <w:rsid w:val="00235B5B"/>
    <w:rsid w:val="00235C80"/>
    <w:rsid w:val="00235E49"/>
    <w:rsid w:val="00235F3C"/>
    <w:rsid w:val="00235F79"/>
    <w:rsid w:val="00235FBD"/>
    <w:rsid w:val="002361FF"/>
    <w:rsid w:val="002362B5"/>
    <w:rsid w:val="0023685E"/>
    <w:rsid w:val="00236982"/>
    <w:rsid w:val="0023708C"/>
    <w:rsid w:val="002370BD"/>
    <w:rsid w:val="0023719A"/>
    <w:rsid w:val="0023720E"/>
    <w:rsid w:val="0023723B"/>
    <w:rsid w:val="002374B8"/>
    <w:rsid w:val="002374F3"/>
    <w:rsid w:val="0023755F"/>
    <w:rsid w:val="00237600"/>
    <w:rsid w:val="00237764"/>
    <w:rsid w:val="002377C0"/>
    <w:rsid w:val="002377CC"/>
    <w:rsid w:val="0023793A"/>
    <w:rsid w:val="00237A3F"/>
    <w:rsid w:val="00237A82"/>
    <w:rsid w:val="00240011"/>
    <w:rsid w:val="002400C5"/>
    <w:rsid w:val="002400EE"/>
    <w:rsid w:val="00240244"/>
    <w:rsid w:val="002407F2"/>
    <w:rsid w:val="00240837"/>
    <w:rsid w:val="00240DE9"/>
    <w:rsid w:val="00240E9D"/>
    <w:rsid w:val="00241074"/>
    <w:rsid w:val="002413F4"/>
    <w:rsid w:val="0024153D"/>
    <w:rsid w:val="00241584"/>
    <w:rsid w:val="002416C0"/>
    <w:rsid w:val="00241B7A"/>
    <w:rsid w:val="002421ED"/>
    <w:rsid w:val="00242242"/>
    <w:rsid w:val="00242266"/>
    <w:rsid w:val="00242551"/>
    <w:rsid w:val="00242BE8"/>
    <w:rsid w:val="00242CFA"/>
    <w:rsid w:val="00242EEA"/>
    <w:rsid w:val="00242FA6"/>
    <w:rsid w:val="0024310C"/>
    <w:rsid w:val="002432FB"/>
    <w:rsid w:val="002433FD"/>
    <w:rsid w:val="0024358B"/>
    <w:rsid w:val="00243A8C"/>
    <w:rsid w:val="002440D2"/>
    <w:rsid w:val="00244225"/>
    <w:rsid w:val="002442DA"/>
    <w:rsid w:val="00244370"/>
    <w:rsid w:val="002445E7"/>
    <w:rsid w:val="00244879"/>
    <w:rsid w:val="002448BC"/>
    <w:rsid w:val="00244B8F"/>
    <w:rsid w:val="00244BCD"/>
    <w:rsid w:val="00244E16"/>
    <w:rsid w:val="0024534F"/>
    <w:rsid w:val="002453F6"/>
    <w:rsid w:val="002454E3"/>
    <w:rsid w:val="00245578"/>
    <w:rsid w:val="002457EA"/>
    <w:rsid w:val="00245A51"/>
    <w:rsid w:val="00245AC8"/>
    <w:rsid w:val="00245ACF"/>
    <w:rsid w:val="00245B0A"/>
    <w:rsid w:val="00245EA9"/>
    <w:rsid w:val="00245F4F"/>
    <w:rsid w:val="002462A0"/>
    <w:rsid w:val="002466E3"/>
    <w:rsid w:val="00246AA4"/>
    <w:rsid w:val="002470C5"/>
    <w:rsid w:val="00247324"/>
    <w:rsid w:val="0024762E"/>
    <w:rsid w:val="0024767B"/>
    <w:rsid w:val="0024772F"/>
    <w:rsid w:val="00247755"/>
    <w:rsid w:val="0024778A"/>
    <w:rsid w:val="002477BC"/>
    <w:rsid w:val="00247843"/>
    <w:rsid w:val="00247AA2"/>
    <w:rsid w:val="00247B41"/>
    <w:rsid w:val="002502A3"/>
    <w:rsid w:val="002502CE"/>
    <w:rsid w:val="002503C4"/>
    <w:rsid w:val="0025041D"/>
    <w:rsid w:val="00250B84"/>
    <w:rsid w:val="00250B9C"/>
    <w:rsid w:val="00250BA0"/>
    <w:rsid w:val="00250DD5"/>
    <w:rsid w:val="00250E3F"/>
    <w:rsid w:val="00251064"/>
    <w:rsid w:val="002512D0"/>
    <w:rsid w:val="002514DA"/>
    <w:rsid w:val="002516B6"/>
    <w:rsid w:val="002516F1"/>
    <w:rsid w:val="00251ACF"/>
    <w:rsid w:val="00251CB9"/>
    <w:rsid w:val="00251D17"/>
    <w:rsid w:val="00251D64"/>
    <w:rsid w:val="00252203"/>
    <w:rsid w:val="00252534"/>
    <w:rsid w:val="00252633"/>
    <w:rsid w:val="00252690"/>
    <w:rsid w:val="00252712"/>
    <w:rsid w:val="0025281C"/>
    <w:rsid w:val="00252DCC"/>
    <w:rsid w:val="0025320F"/>
    <w:rsid w:val="002532C4"/>
    <w:rsid w:val="00253A78"/>
    <w:rsid w:val="00253B8A"/>
    <w:rsid w:val="00253BBF"/>
    <w:rsid w:val="0025457B"/>
    <w:rsid w:val="002545D9"/>
    <w:rsid w:val="00254696"/>
    <w:rsid w:val="00254CC9"/>
    <w:rsid w:val="00255352"/>
    <w:rsid w:val="00255620"/>
    <w:rsid w:val="002557A3"/>
    <w:rsid w:val="002559C0"/>
    <w:rsid w:val="0025601B"/>
    <w:rsid w:val="00256729"/>
    <w:rsid w:val="00256BE3"/>
    <w:rsid w:val="00256D0F"/>
    <w:rsid w:val="00256EE4"/>
    <w:rsid w:val="00256F1A"/>
    <w:rsid w:val="00256FB4"/>
    <w:rsid w:val="00257104"/>
    <w:rsid w:val="00257531"/>
    <w:rsid w:val="002577A9"/>
    <w:rsid w:val="00257953"/>
    <w:rsid w:val="00257AB8"/>
    <w:rsid w:val="00257B5E"/>
    <w:rsid w:val="00257B97"/>
    <w:rsid w:val="00257F5E"/>
    <w:rsid w:val="00257FD6"/>
    <w:rsid w:val="00260011"/>
    <w:rsid w:val="00260422"/>
    <w:rsid w:val="0026058B"/>
    <w:rsid w:val="0026088D"/>
    <w:rsid w:val="00260891"/>
    <w:rsid w:val="00260AB7"/>
    <w:rsid w:val="00260B93"/>
    <w:rsid w:val="00260C8D"/>
    <w:rsid w:val="00260D2B"/>
    <w:rsid w:val="00260F2F"/>
    <w:rsid w:val="00260FD7"/>
    <w:rsid w:val="00261182"/>
    <w:rsid w:val="0026168B"/>
    <w:rsid w:val="00261748"/>
    <w:rsid w:val="002617BE"/>
    <w:rsid w:val="00261B9C"/>
    <w:rsid w:val="00261E0A"/>
    <w:rsid w:val="00261EBF"/>
    <w:rsid w:val="00261F20"/>
    <w:rsid w:val="00261FBF"/>
    <w:rsid w:val="002620AB"/>
    <w:rsid w:val="00262435"/>
    <w:rsid w:val="00262703"/>
    <w:rsid w:val="00262A3F"/>
    <w:rsid w:val="00262A8F"/>
    <w:rsid w:val="00262DBF"/>
    <w:rsid w:val="00262EEC"/>
    <w:rsid w:val="00262F8A"/>
    <w:rsid w:val="00263042"/>
    <w:rsid w:val="0026316A"/>
    <w:rsid w:val="002631FC"/>
    <w:rsid w:val="0026329C"/>
    <w:rsid w:val="002635AC"/>
    <w:rsid w:val="00263977"/>
    <w:rsid w:val="002639CD"/>
    <w:rsid w:val="00263FE0"/>
    <w:rsid w:val="002642F4"/>
    <w:rsid w:val="002645E3"/>
    <w:rsid w:val="0026495E"/>
    <w:rsid w:val="00264B36"/>
    <w:rsid w:val="00264C6D"/>
    <w:rsid w:val="002650B9"/>
    <w:rsid w:val="002651E5"/>
    <w:rsid w:val="00265221"/>
    <w:rsid w:val="0026523C"/>
    <w:rsid w:val="002653D4"/>
    <w:rsid w:val="00265432"/>
    <w:rsid w:val="002655FE"/>
    <w:rsid w:val="00265696"/>
    <w:rsid w:val="00265A06"/>
    <w:rsid w:val="00265A42"/>
    <w:rsid w:val="00265B95"/>
    <w:rsid w:val="0026612D"/>
    <w:rsid w:val="00266258"/>
    <w:rsid w:val="0026647C"/>
    <w:rsid w:val="00266716"/>
    <w:rsid w:val="00266740"/>
    <w:rsid w:val="0026681F"/>
    <w:rsid w:val="002675E3"/>
    <w:rsid w:val="002676F0"/>
    <w:rsid w:val="0026772A"/>
    <w:rsid w:val="00267F8F"/>
    <w:rsid w:val="00267FE8"/>
    <w:rsid w:val="0027042B"/>
    <w:rsid w:val="00270712"/>
    <w:rsid w:val="00270CA2"/>
    <w:rsid w:val="00270D3D"/>
    <w:rsid w:val="00271240"/>
    <w:rsid w:val="00271309"/>
    <w:rsid w:val="00271384"/>
    <w:rsid w:val="002714B1"/>
    <w:rsid w:val="00271599"/>
    <w:rsid w:val="0027163B"/>
    <w:rsid w:val="00271687"/>
    <w:rsid w:val="0027195B"/>
    <w:rsid w:val="00271AE9"/>
    <w:rsid w:val="00271BD0"/>
    <w:rsid w:val="00271CD5"/>
    <w:rsid w:val="00271E41"/>
    <w:rsid w:val="0027229A"/>
    <w:rsid w:val="0027229F"/>
    <w:rsid w:val="00272564"/>
    <w:rsid w:val="00272781"/>
    <w:rsid w:val="00272918"/>
    <w:rsid w:val="00272AF5"/>
    <w:rsid w:val="00272B75"/>
    <w:rsid w:val="00272C0A"/>
    <w:rsid w:val="00272FA0"/>
    <w:rsid w:val="00273063"/>
    <w:rsid w:val="00273243"/>
    <w:rsid w:val="00273364"/>
    <w:rsid w:val="00273759"/>
    <w:rsid w:val="00273B20"/>
    <w:rsid w:val="00273BFA"/>
    <w:rsid w:val="00274043"/>
    <w:rsid w:val="00274184"/>
    <w:rsid w:val="002742EA"/>
    <w:rsid w:val="00274504"/>
    <w:rsid w:val="00274953"/>
    <w:rsid w:val="00274A24"/>
    <w:rsid w:val="00274F92"/>
    <w:rsid w:val="00275018"/>
    <w:rsid w:val="00275173"/>
    <w:rsid w:val="0027519A"/>
    <w:rsid w:val="00275238"/>
    <w:rsid w:val="0027581B"/>
    <w:rsid w:val="0027597E"/>
    <w:rsid w:val="002759D9"/>
    <w:rsid w:val="00275DAF"/>
    <w:rsid w:val="00275E18"/>
    <w:rsid w:val="00275E1A"/>
    <w:rsid w:val="00275EDB"/>
    <w:rsid w:val="00276396"/>
    <w:rsid w:val="00276471"/>
    <w:rsid w:val="00276740"/>
    <w:rsid w:val="002767A0"/>
    <w:rsid w:val="002769A5"/>
    <w:rsid w:val="00276A32"/>
    <w:rsid w:val="00276A3D"/>
    <w:rsid w:val="00276B0C"/>
    <w:rsid w:val="002773BB"/>
    <w:rsid w:val="00277511"/>
    <w:rsid w:val="0027751C"/>
    <w:rsid w:val="002776C6"/>
    <w:rsid w:val="0027773D"/>
    <w:rsid w:val="0027774D"/>
    <w:rsid w:val="002777F8"/>
    <w:rsid w:val="00277B5F"/>
    <w:rsid w:val="00277B7B"/>
    <w:rsid w:val="00277D2F"/>
    <w:rsid w:val="00277FB1"/>
    <w:rsid w:val="0028030B"/>
    <w:rsid w:val="00280319"/>
    <w:rsid w:val="0028035C"/>
    <w:rsid w:val="00280438"/>
    <w:rsid w:val="002805EA"/>
    <w:rsid w:val="00280847"/>
    <w:rsid w:val="00280877"/>
    <w:rsid w:val="00280A2C"/>
    <w:rsid w:val="00280A3D"/>
    <w:rsid w:val="00280BBC"/>
    <w:rsid w:val="00280C31"/>
    <w:rsid w:val="002810A4"/>
    <w:rsid w:val="002811F7"/>
    <w:rsid w:val="0028154E"/>
    <w:rsid w:val="002815CF"/>
    <w:rsid w:val="00281918"/>
    <w:rsid w:val="002819A5"/>
    <w:rsid w:val="00281A98"/>
    <w:rsid w:val="00281D0A"/>
    <w:rsid w:val="00281DE3"/>
    <w:rsid w:val="00282071"/>
    <w:rsid w:val="0028218B"/>
    <w:rsid w:val="002823D2"/>
    <w:rsid w:val="00282735"/>
    <w:rsid w:val="0028273C"/>
    <w:rsid w:val="002827C2"/>
    <w:rsid w:val="00282964"/>
    <w:rsid w:val="00282C65"/>
    <w:rsid w:val="0028345D"/>
    <w:rsid w:val="00283830"/>
    <w:rsid w:val="00284039"/>
    <w:rsid w:val="002840CF"/>
    <w:rsid w:val="002840F2"/>
    <w:rsid w:val="002840F8"/>
    <w:rsid w:val="00284225"/>
    <w:rsid w:val="00284261"/>
    <w:rsid w:val="002845F2"/>
    <w:rsid w:val="002847C7"/>
    <w:rsid w:val="00284878"/>
    <w:rsid w:val="00284A02"/>
    <w:rsid w:val="00284A20"/>
    <w:rsid w:val="00284A5C"/>
    <w:rsid w:val="00284F61"/>
    <w:rsid w:val="002851A5"/>
    <w:rsid w:val="0028523D"/>
    <w:rsid w:val="0028524A"/>
    <w:rsid w:val="00285627"/>
    <w:rsid w:val="00285819"/>
    <w:rsid w:val="00285AC2"/>
    <w:rsid w:val="00285BEE"/>
    <w:rsid w:val="00285D82"/>
    <w:rsid w:val="00285E85"/>
    <w:rsid w:val="002861D0"/>
    <w:rsid w:val="00286707"/>
    <w:rsid w:val="00286726"/>
    <w:rsid w:val="00286EAE"/>
    <w:rsid w:val="00286F50"/>
    <w:rsid w:val="00286F57"/>
    <w:rsid w:val="00286F76"/>
    <w:rsid w:val="00287098"/>
    <w:rsid w:val="002870F0"/>
    <w:rsid w:val="002874F3"/>
    <w:rsid w:val="00287530"/>
    <w:rsid w:val="0028756C"/>
    <w:rsid w:val="0028772F"/>
    <w:rsid w:val="002877C5"/>
    <w:rsid w:val="00287B31"/>
    <w:rsid w:val="00287C9F"/>
    <w:rsid w:val="00287DEB"/>
    <w:rsid w:val="00290617"/>
    <w:rsid w:val="002906B3"/>
    <w:rsid w:val="00290711"/>
    <w:rsid w:val="0029087D"/>
    <w:rsid w:val="002909C9"/>
    <w:rsid w:val="002909EA"/>
    <w:rsid w:val="00290C37"/>
    <w:rsid w:val="00290F31"/>
    <w:rsid w:val="00290F61"/>
    <w:rsid w:val="00290F73"/>
    <w:rsid w:val="00290FEF"/>
    <w:rsid w:val="00291014"/>
    <w:rsid w:val="002911A1"/>
    <w:rsid w:val="00291237"/>
    <w:rsid w:val="0029134F"/>
    <w:rsid w:val="00291459"/>
    <w:rsid w:val="00291565"/>
    <w:rsid w:val="00291596"/>
    <w:rsid w:val="002919B4"/>
    <w:rsid w:val="00291AA5"/>
    <w:rsid w:val="00291CB1"/>
    <w:rsid w:val="00291EAD"/>
    <w:rsid w:val="002920C6"/>
    <w:rsid w:val="0029225F"/>
    <w:rsid w:val="0029265A"/>
    <w:rsid w:val="0029279F"/>
    <w:rsid w:val="00292971"/>
    <w:rsid w:val="00292B9A"/>
    <w:rsid w:val="00292BAE"/>
    <w:rsid w:val="002930DB"/>
    <w:rsid w:val="002932FA"/>
    <w:rsid w:val="002933B7"/>
    <w:rsid w:val="0029344C"/>
    <w:rsid w:val="00293763"/>
    <w:rsid w:val="00293C09"/>
    <w:rsid w:val="00293DEE"/>
    <w:rsid w:val="00294041"/>
    <w:rsid w:val="0029414F"/>
    <w:rsid w:val="00294169"/>
    <w:rsid w:val="00294228"/>
    <w:rsid w:val="0029422B"/>
    <w:rsid w:val="0029439E"/>
    <w:rsid w:val="00294D05"/>
    <w:rsid w:val="00294D6B"/>
    <w:rsid w:val="00294DA8"/>
    <w:rsid w:val="00295009"/>
    <w:rsid w:val="002954E5"/>
    <w:rsid w:val="002955BA"/>
    <w:rsid w:val="00295908"/>
    <w:rsid w:val="00295F8B"/>
    <w:rsid w:val="0029634D"/>
    <w:rsid w:val="0029635F"/>
    <w:rsid w:val="002963B4"/>
    <w:rsid w:val="00296661"/>
    <w:rsid w:val="002966C9"/>
    <w:rsid w:val="00296814"/>
    <w:rsid w:val="00296AE4"/>
    <w:rsid w:val="00296B4E"/>
    <w:rsid w:val="00296C3A"/>
    <w:rsid w:val="00296E5D"/>
    <w:rsid w:val="00296E7C"/>
    <w:rsid w:val="002974EC"/>
    <w:rsid w:val="0029763E"/>
    <w:rsid w:val="002976CB"/>
    <w:rsid w:val="0029779D"/>
    <w:rsid w:val="00297949"/>
    <w:rsid w:val="00297BFD"/>
    <w:rsid w:val="00297DD7"/>
    <w:rsid w:val="002A009E"/>
    <w:rsid w:val="002A00FC"/>
    <w:rsid w:val="002A023D"/>
    <w:rsid w:val="002A0542"/>
    <w:rsid w:val="002A09B2"/>
    <w:rsid w:val="002A0A8D"/>
    <w:rsid w:val="002A0AE6"/>
    <w:rsid w:val="002A0C9F"/>
    <w:rsid w:val="002A137C"/>
    <w:rsid w:val="002A13D3"/>
    <w:rsid w:val="002A13E9"/>
    <w:rsid w:val="002A17B8"/>
    <w:rsid w:val="002A19C5"/>
    <w:rsid w:val="002A1C45"/>
    <w:rsid w:val="002A2108"/>
    <w:rsid w:val="002A2125"/>
    <w:rsid w:val="002A21BE"/>
    <w:rsid w:val="002A2644"/>
    <w:rsid w:val="002A2734"/>
    <w:rsid w:val="002A2769"/>
    <w:rsid w:val="002A2C31"/>
    <w:rsid w:val="002A2C46"/>
    <w:rsid w:val="002A2D11"/>
    <w:rsid w:val="002A2F73"/>
    <w:rsid w:val="002A2FB5"/>
    <w:rsid w:val="002A33B5"/>
    <w:rsid w:val="002A3447"/>
    <w:rsid w:val="002A3707"/>
    <w:rsid w:val="002A380B"/>
    <w:rsid w:val="002A3BF2"/>
    <w:rsid w:val="002A4331"/>
    <w:rsid w:val="002A43CD"/>
    <w:rsid w:val="002A456B"/>
    <w:rsid w:val="002A4781"/>
    <w:rsid w:val="002A4944"/>
    <w:rsid w:val="002A4AB3"/>
    <w:rsid w:val="002A4AD8"/>
    <w:rsid w:val="002A4CB5"/>
    <w:rsid w:val="002A4E99"/>
    <w:rsid w:val="002A54C6"/>
    <w:rsid w:val="002A55CE"/>
    <w:rsid w:val="002A5F7D"/>
    <w:rsid w:val="002A603A"/>
    <w:rsid w:val="002A62DB"/>
    <w:rsid w:val="002A6765"/>
    <w:rsid w:val="002A67A0"/>
    <w:rsid w:val="002A7108"/>
    <w:rsid w:val="002A73B2"/>
    <w:rsid w:val="002A77C6"/>
    <w:rsid w:val="002A7813"/>
    <w:rsid w:val="002A7855"/>
    <w:rsid w:val="002A7968"/>
    <w:rsid w:val="002A7978"/>
    <w:rsid w:val="002A7B7B"/>
    <w:rsid w:val="002A7D10"/>
    <w:rsid w:val="002B00A2"/>
    <w:rsid w:val="002B01D9"/>
    <w:rsid w:val="002B0449"/>
    <w:rsid w:val="002B047B"/>
    <w:rsid w:val="002B0AC9"/>
    <w:rsid w:val="002B0B02"/>
    <w:rsid w:val="002B0DEB"/>
    <w:rsid w:val="002B11C8"/>
    <w:rsid w:val="002B11F9"/>
    <w:rsid w:val="002B1344"/>
    <w:rsid w:val="002B1544"/>
    <w:rsid w:val="002B16E8"/>
    <w:rsid w:val="002B18CD"/>
    <w:rsid w:val="002B194F"/>
    <w:rsid w:val="002B1EEC"/>
    <w:rsid w:val="002B1F0C"/>
    <w:rsid w:val="002B22F0"/>
    <w:rsid w:val="002B2528"/>
    <w:rsid w:val="002B25A8"/>
    <w:rsid w:val="002B2823"/>
    <w:rsid w:val="002B2B38"/>
    <w:rsid w:val="002B2CE5"/>
    <w:rsid w:val="002B2EEE"/>
    <w:rsid w:val="002B30F2"/>
    <w:rsid w:val="002B35E5"/>
    <w:rsid w:val="002B3CA2"/>
    <w:rsid w:val="002B3DD3"/>
    <w:rsid w:val="002B3E98"/>
    <w:rsid w:val="002B44AC"/>
    <w:rsid w:val="002B4809"/>
    <w:rsid w:val="002B4B6E"/>
    <w:rsid w:val="002B4C98"/>
    <w:rsid w:val="002B4F3B"/>
    <w:rsid w:val="002B4FF3"/>
    <w:rsid w:val="002B5234"/>
    <w:rsid w:val="002B5375"/>
    <w:rsid w:val="002B545A"/>
    <w:rsid w:val="002B54B5"/>
    <w:rsid w:val="002B54B7"/>
    <w:rsid w:val="002B54E4"/>
    <w:rsid w:val="002B55DA"/>
    <w:rsid w:val="002B55E5"/>
    <w:rsid w:val="002B56BB"/>
    <w:rsid w:val="002B591D"/>
    <w:rsid w:val="002B5B3C"/>
    <w:rsid w:val="002B60BC"/>
    <w:rsid w:val="002B6223"/>
    <w:rsid w:val="002B6290"/>
    <w:rsid w:val="002B6488"/>
    <w:rsid w:val="002B64C7"/>
    <w:rsid w:val="002B66F1"/>
    <w:rsid w:val="002B6737"/>
    <w:rsid w:val="002B69E2"/>
    <w:rsid w:val="002B6AAE"/>
    <w:rsid w:val="002B6F93"/>
    <w:rsid w:val="002B7154"/>
    <w:rsid w:val="002B75A7"/>
    <w:rsid w:val="002B767F"/>
    <w:rsid w:val="002B770E"/>
    <w:rsid w:val="002B7E95"/>
    <w:rsid w:val="002B7ECC"/>
    <w:rsid w:val="002B7FA2"/>
    <w:rsid w:val="002C025E"/>
    <w:rsid w:val="002C029E"/>
    <w:rsid w:val="002C0350"/>
    <w:rsid w:val="002C066B"/>
    <w:rsid w:val="002C06A7"/>
    <w:rsid w:val="002C07B1"/>
    <w:rsid w:val="002C0B8B"/>
    <w:rsid w:val="002C0DAC"/>
    <w:rsid w:val="002C0F52"/>
    <w:rsid w:val="002C1482"/>
    <w:rsid w:val="002C1825"/>
    <w:rsid w:val="002C1AEF"/>
    <w:rsid w:val="002C1B01"/>
    <w:rsid w:val="002C1CCC"/>
    <w:rsid w:val="002C1F7B"/>
    <w:rsid w:val="002C2099"/>
    <w:rsid w:val="002C2105"/>
    <w:rsid w:val="002C2132"/>
    <w:rsid w:val="002C214F"/>
    <w:rsid w:val="002C24C5"/>
    <w:rsid w:val="002C2511"/>
    <w:rsid w:val="002C2B02"/>
    <w:rsid w:val="002C2B91"/>
    <w:rsid w:val="002C2E0C"/>
    <w:rsid w:val="002C2E7C"/>
    <w:rsid w:val="002C3039"/>
    <w:rsid w:val="002C30C5"/>
    <w:rsid w:val="002C3181"/>
    <w:rsid w:val="002C3187"/>
    <w:rsid w:val="002C3249"/>
    <w:rsid w:val="002C3573"/>
    <w:rsid w:val="002C3634"/>
    <w:rsid w:val="002C3CAD"/>
    <w:rsid w:val="002C3E5F"/>
    <w:rsid w:val="002C42FF"/>
    <w:rsid w:val="002C437D"/>
    <w:rsid w:val="002C4553"/>
    <w:rsid w:val="002C48C2"/>
    <w:rsid w:val="002C4A7C"/>
    <w:rsid w:val="002C4ABA"/>
    <w:rsid w:val="002C4D50"/>
    <w:rsid w:val="002C4E22"/>
    <w:rsid w:val="002C5121"/>
    <w:rsid w:val="002C5156"/>
    <w:rsid w:val="002C5218"/>
    <w:rsid w:val="002C56C0"/>
    <w:rsid w:val="002C589A"/>
    <w:rsid w:val="002C5AA1"/>
    <w:rsid w:val="002C5AE5"/>
    <w:rsid w:val="002C5C88"/>
    <w:rsid w:val="002C5EDD"/>
    <w:rsid w:val="002C6070"/>
    <w:rsid w:val="002C6769"/>
    <w:rsid w:val="002C684D"/>
    <w:rsid w:val="002C68A2"/>
    <w:rsid w:val="002C6911"/>
    <w:rsid w:val="002C6A35"/>
    <w:rsid w:val="002C6B23"/>
    <w:rsid w:val="002C6DBC"/>
    <w:rsid w:val="002C6F28"/>
    <w:rsid w:val="002C7758"/>
    <w:rsid w:val="002C7861"/>
    <w:rsid w:val="002C78BC"/>
    <w:rsid w:val="002C7D68"/>
    <w:rsid w:val="002D02BE"/>
    <w:rsid w:val="002D0398"/>
    <w:rsid w:val="002D040D"/>
    <w:rsid w:val="002D070A"/>
    <w:rsid w:val="002D0995"/>
    <w:rsid w:val="002D0F94"/>
    <w:rsid w:val="002D1079"/>
    <w:rsid w:val="002D12D9"/>
    <w:rsid w:val="002D150D"/>
    <w:rsid w:val="002D151E"/>
    <w:rsid w:val="002D1564"/>
    <w:rsid w:val="002D1C4E"/>
    <w:rsid w:val="002D2124"/>
    <w:rsid w:val="002D2740"/>
    <w:rsid w:val="002D2E3A"/>
    <w:rsid w:val="002D2E55"/>
    <w:rsid w:val="002D2F1C"/>
    <w:rsid w:val="002D2FDA"/>
    <w:rsid w:val="002D3484"/>
    <w:rsid w:val="002D34A1"/>
    <w:rsid w:val="002D3682"/>
    <w:rsid w:val="002D374C"/>
    <w:rsid w:val="002D38FB"/>
    <w:rsid w:val="002D3935"/>
    <w:rsid w:val="002D399A"/>
    <w:rsid w:val="002D4131"/>
    <w:rsid w:val="002D4160"/>
    <w:rsid w:val="002D4301"/>
    <w:rsid w:val="002D4387"/>
    <w:rsid w:val="002D48B9"/>
    <w:rsid w:val="002D4D86"/>
    <w:rsid w:val="002D4E7F"/>
    <w:rsid w:val="002D51B8"/>
    <w:rsid w:val="002D51BF"/>
    <w:rsid w:val="002D51E4"/>
    <w:rsid w:val="002D534B"/>
    <w:rsid w:val="002D5493"/>
    <w:rsid w:val="002D5579"/>
    <w:rsid w:val="002D558D"/>
    <w:rsid w:val="002D5791"/>
    <w:rsid w:val="002D5868"/>
    <w:rsid w:val="002D5A19"/>
    <w:rsid w:val="002D5A49"/>
    <w:rsid w:val="002D5B58"/>
    <w:rsid w:val="002D5BD8"/>
    <w:rsid w:val="002D60D1"/>
    <w:rsid w:val="002D61E1"/>
    <w:rsid w:val="002D67F0"/>
    <w:rsid w:val="002D69CB"/>
    <w:rsid w:val="002D69CC"/>
    <w:rsid w:val="002D6C92"/>
    <w:rsid w:val="002D6DE4"/>
    <w:rsid w:val="002D6F4F"/>
    <w:rsid w:val="002D72A5"/>
    <w:rsid w:val="002D7463"/>
    <w:rsid w:val="002D74BF"/>
    <w:rsid w:val="002D750B"/>
    <w:rsid w:val="002D7BD4"/>
    <w:rsid w:val="002E0137"/>
    <w:rsid w:val="002E027A"/>
    <w:rsid w:val="002E063E"/>
    <w:rsid w:val="002E08AC"/>
    <w:rsid w:val="002E099B"/>
    <w:rsid w:val="002E0F15"/>
    <w:rsid w:val="002E1214"/>
    <w:rsid w:val="002E13BE"/>
    <w:rsid w:val="002E16B1"/>
    <w:rsid w:val="002E1708"/>
    <w:rsid w:val="002E1926"/>
    <w:rsid w:val="002E1997"/>
    <w:rsid w:val="002E1C33"/>
    <w:rsid w:val="002E1DD8"/>
    <w:rsid w:val="002E1E77"/>
    <w:rsid w:val="002E23D3"/>
    <w:rsid w:val="002E2401"/>
    <w:rsid w:val="002E24BE"/>
    <w:rsid w:val="002E257A"/>
    <w:rsid w:val="002E2763"/>
    <w:rsid w:val="002E279F"/>
    <w:rsid w:val="002E2AEE"/>
    <w:rsid w:val="002E2C45"/>
    <w:rsid w:val="002E2F8F"/>
    <w:rsid w:val="002E2FA1"/>
    <w:rsid w:val="002E303B"/>
    <w:rsid w:val="002E3265"/>
    <w:rsid w:val="002E33AF"/>
    <w:rsid w:val="002E3535"/>
    <w:rsid w:val="002E37E8"/>
    <w:rsid w:val="002E388A"/>
    <w:rsid w:val="002E3910"/>
    <w:rsid w:val="002E3BF8"/>
    <w:rsid w:val="002E3D71"/>
    <w:rsid w:val="002E3ECB"/>
    <w:rsid w:val="002E40D6"/>
    <w:rsid w:val="002E41E0"/>
    <w:rsid w:val="002E421E"/>
    <w:rsid w:val="002E454E"/>
    <w:rsid w:val="002E4832"/>
    <w:rsid w:val="002E4E09"/>
    <w:rsid w:val="002E4F4B"/>
    <w:rsid w:val="002E505D"/>
    <w:rsid w:val="002E5205"/>
    <w:rsid w:val="002E5431"/>
    <w:rsid w:val="002E5F23"/>
    <w:rsid w:val="002E65F0"/>
    <w:rsid w:val="002E6788"/>
    <w:rsid w:val="002E67A1"/>
    <w:rsid w:val="002E6A39"/>
    <w:rsid w:val="002E6AF2"/>
    <w:rsid w:val="002E6BD6"/>
    <w:rsid w:val="002E6C22"/>
    <w:rsid w:val="002E6FCF"/>
    <w:rsid w:val="002E717E"/>
    <w:rsid w:val="002E72B1"/>
    <w:rsid w:val="002E74C5"/>
    <w:rsid w:val="002E7564"/>
    <w:rsid w:val="002E75F2"/>
    <w:rsid w:val="002E7739"/>
    <w:rsid w:val="002E7A54"/>
    <w:rsid w:val="002E7F59"/>
    <w:rsid w:val="002E7F8D"/>
    <w:rsid w:val="002F02C6"/>
    <w:rsid w:val="002F054A"/>
    <w:rsid w:val="002F06BA"/>
    <w:rsid w:val="002F0785"/>
    <w:rsid w:val="002F086F"/>
    <w:rsid w:val="002F0A2E"/>
    <w:rsid w:val="002F12D6"/>
    <w:rsid w:val="002F1319"/>
    <w:rsid w:val="002F1534"/>
    <w:rsid w:val="002F17FA"/>
    <w:rsid w:val="002F1968"/>
    <w:rsid w:val="002F1AB3"/>
    <w:rsid w:val="002F1BE5"/>
    <w:rsid w:val="002F1F01"/>
    <w:rsid w:val="002F1F1E"/>
    <w:rsid w:val="002F2161"/>
    <w:rsid w:val="002F21BF"/>
    <w:rsid w:val="002F239F"/>
    <w:rsid w:val="002F2437"/>
    <w:rsid w:val="002F26DE"/>
    <w:rsid w:val="002F2807"/>
    <w:rsid w:val="002F2C27"/>
    <w:rsid w:val="002F2CB9"/>
    <w:rsid w:val="002F2F7C"/>
    <w:rsid w:val="002F2FD3"/>
    <w:rsid w:val="002F311F"/>
    <w:rsid w:val="002F3277"/>
    <w:rsid w:val="002F33A4"/>
    <w:rsid w:val="002F34CB"/>
    <w:rsid w:val="002F3554"/>
    <w:rsid w:val="002F364C"/>
    <w:rsid w:val="002F36ED"/>
    <w:rsid w:val="002F38CD"/>
    <w:rsid w:val="002F39BF"/>
    <w:rsid w:val="002F3AE7"/>
    <w:rsid w:val="002F3D3D"/>
    <w:rsid w:val="002F3D47"/>
    <w:rsid w:val="002F3F32"/>
    <w:rsid w:val="002F436A"/>
    <w:rsid w:val="002F460D"/>
    <w:rsid w:val="002F46C0"/>
    <w:rsid w:val="002F48ED"/>
    <w:rsid w:val="002F49CD"/>
    <w:rsid w:val="002F4BB8"/>
    <w:rsid w:val="002F4BF4"/>
    <w:rsid w:val="002F50FA"/>
    <w:rsid w:val="002F5184"/>
    <w:rsid w:val="002F51BC"/>
    <w:rsid w:val="002F57F4"/>
    <w:rsid w:val="002F59B0"/>
    <w:rsid w:val="002F59E9"/>
    <w:rsid w:val="002F5E0D"/>
    <w:rsid w:val="002F695A"/>
    <w:rsid w:val="002F6E19"/>
    <w:rsid w:val="002F6F58"/>
    <w:rsid w:val="002F7275"/>
    <w:rsid w:val="002F77A1"/>
    <w:rsid w:val="002F77D9"/>
    <w:rsid w:val="002F797F"/>
    <w:rsid w:val="002F79DB"/>
    <w:rsid w:val="002F7C16"/>
    <w:rsid w:val="002F7D80"/>
    <w:rsid w:val="00300213"/>
    <w:rsid w:val="00300437"/>
    <w:rsid w:val="00300787"/>
    <w:rsid w:val="003007E6"/>
    <w:rsid w:val="00300A20"/>
    <w:rsid w:val="00300CF4"/>
    <w:rsid w:val="00300E92"/>
    <w:rsid w:val="0030127B"/>
    <w:rsid w:val="0030140E"/>
    <w:rsid w:val="00301459"/>
    <w:rsid w:val="003014F8"/>
    <w:rsid w:val="003016BB"/>
    <w:rsid w:val="00301ACA"/>
    <w:rsid w:val="00301B89"/>
    <w:rsid w:val="00301D37"/>
    <w:rsid w:val="00301EAD"/>
    <w:rsid w:val="00302068"/>
    <w:rsid w:val="00302071"/>
    <w:rsid w:val="00302108"/>
    <w:rsid w:val="00302207"/>
    <w:rsid w:val="00302233"/>
    <w:rsid w:val="00302239"/>
    <w:rsid w:val="00302519"/>
    <w:rsid w:val="00302573"/>
    <w:rsid w:val="003028EE"/>
    <w:rsid w:val="00302A83"/>
    <w:rsid w:val="00302ADA"/>
    <w:rsid w:val="00302B9A"/>
    <w:rsid w:val="00302BFD"/>
    <w:rsid w:val="00303235"/>
    <w:rsid w:val="00303362"/>
    <w:rsid w:val="003034D7"/>
    <w:rsid w:val="00303732"/>
    <w:rsid w:val="0030381D"/>
    <w:rsid w:val="003038D7"/>
    <w:rsid w:val="00303E28"/>
    <w:rsid w:val="0030439F"/>
    <w:rsid w:val="00304570"/>
    <w:rsid w:val="00304BD5"/>
    <w:rsid w:val="003050B7"/>
    <w:rsid w:val="003050FB"/>
    <w:rsid w:val="003053AD"/>
    <w:rsid w:val="003056D0"/>
    <w:rsid w:val="00305962"/>
    <w:rsid w:val="00305DE0"/>
    <w:rsid w:val="00305F4E"/>
    <w:rsid w:val="003065F7"/>
    <w:rsid w:val="0030667D"/>
    <w:rsid w:val="0030679D"/>
    <w:rsid w:val="0030690B"/>
    <w:rsid w:val="00306B8F"/>
    <w:rsid w:val="00306D1A"/>
    <w:rsid w:val="00306DCC"/>
    <w:rsid w:val="003070D3"/>
    <w:rsid w:val="003073E6"/>
    <w:rsid w:val="0030767C"/>
    <w:rsid w:val="003076B6"/>
    <w:rsid w:val="0030770C"/>
    <w:rsid w:val="00307802"/>
    <w:rsid w:val="00307E30"/>
    <w:rsid w:val="003100F1"/>
    <w:rsid w:val="0031016C"/>
    <w:rsid w:val="003105B5"/>
    <w:rsid w:val="0031093F"/>
    <w:rsid w:val="00310AFC"/>
    <w:rsid w:val="00310B7F"/>
    <w:rsid w:val="003110B6"/>
    <w:rsid w:val="0031132F"/>
    <w:rsid w:val="003113E2"/>
    <w:rsid w:val="0031157A"/>
    <w:rsid w:val="003118CC"/>
    <w:rsid w:val="003119C7"/>
    <w:rsid w:val="00311C0C"/>
    <w:rsid w:val="00311C79"/>
    <w:rsid w:val="00311DB5"/>
    <w:rsid w:val="003120FA"/>
    <w:rsid w:val="00312120"/>
    <w:rsid w:val="003123BC"/>
    <w:rsid w:val="0031280D"/>
    <w:rsid w:val="00312D5B"/>
    <w:rsid w:val="003130C0"/>
    <w:rsid w:val="003130EC"/>
    <w:rsid w:val="0031338B"/>
    <w:rsid w:val="00313556"/>
    <w:rsid w:val="0031361B"/>
    <w:rsid w:val="003136AE"/>
    <w:rsid w:val="003139E8"/>
    <w:rsid w:val="00313DFD"/>
    <w:rsid w:val="00313EEA"/>
    <w:rsid w:val="003140F2"/>
    <w:rsid w:val="00314155"/>
    <w:rsid w:val="00314326"/>
    <w:rsid w:val="003147E7"/>
    <w:rsid w:val="00314846"/>
    <w:rsid w:val="0031486C"/>
    <w:rsid w:val="00314A22"/>
    <w:rsid w:val="00314BBA"/>
    <w:rsid w:val="00314C60"/>
    <w:rsid w:val="00314DF7"/>
    <w:rsid w:val="00314E94"/>
    <w:rsid w:val="00315440"/>
    <w:rsid w:val="003158BA"/>
    <w:rsid w:val="00315D73"/>
    <w:rsid w:val="00316387"/>
    <w:rsid w:val="003167BA"/>
    <w:rsid w:val="003167DE"/>
    <w:rsid w:val="003169FC"/>
    <w:rsid w:val="00316A95"/>
    <w:rsid w:val="00316E27"/>
    <w:rsid w:val="003171E6"/>
    <w:rsid w:val="003171FF"/>
    <w:rsid w:val="003174CA"/>
    <w:rsid w:val="003178EE"/>
    <w:rsid w:val="00317E77"/>
    <w:rsid w:val="00320094"/>
    <w:rsid w:val="00320248"/>
    <w:rsid w:val="00320265"/>
    <w:rsid w:val="0032047A"/>
    <w:rsid w:val="003204D7"/>
    <w:rsid w:val="00320855"/>
    <w:rsid w:val="0032096F"/>
    <w:rsid w:val="003209AA"/>
    <w:rsid w:val="00320C2B"/>
    <w:rsid w:val="00320CE7"/>
    <w:rsid w:val="00320F43"/>
    <w:rsid w:val="0032103B"/>
    <w:rsid w:val="003211ED"/>
    <w:rsid w:val="00321564"/>
    <w:rsid w:val="0032163C"/>
    <w:rsid w:val="00321A26"/>
    <w:rsid w:val="00322978"/>
    <w:rsid w:val="00322A28"/>
    <w:rsid w:val="00322B2F"/>
    <w:rsid w:val="00322DE1"/>
    <w:rsid w:val="00322E55"/>
    <w:rsid w:val="00322F3C"/>
    <w:rsid w:val="00322F5A"/>
    <w:rsid w:val="00322FD1"/>
    <w:rsid w:val="0032315E"/>
    <w:rsid w:val="003235FA"/>
    <w:rsid w:val="003236C8"/>
    <w:rsid w:val="0032384E"/>
    <w:rsid w:val="00324002"/>
    <w:rsid w:val="00324050"/>
    <w:rsid w:val="003242B8"/>
    <w:rsid w:val="00324579"/>
    <w:rsid w:val="00324804"/>
    <w:rsid w:val="00324ABD"/>
    <w:rsid w:val="00324F21"/>
    <w:rsid w:val="0032504C"/>
    <w:rsid w:val="00325179"/>
    <w:rsid w:val="003252D3"/>
    <w:rsid w:val="00325305"/>
    <w:rsid w:val="00325364"/>
    <w:rsid w:val="003254B8"/>
    <w:rsid w:val="003255A0"/>
    <w:rsid w:val="00325D45"/>
    <w:rsid w:val="00325DA0"/>
    <w:rsid w:val="00325E55"/>
    <w:rsid w:val="003267D0"/>
    <w:rsid w:val="00326800"/>
    <w:rsid w:val="00326992"/>
    <w:rsid w:val="00326D3B"/>
    <w:rsid w:val="00326DCC"/>
    <w:rsid w:val="00326E40"/>
    <w:rsid w:val="00327010"/>
    <w:rsid w:val="00327429"/>
    <w:rsid w:val="00327954"/>
    <w:rsid w:val="00327A18"/>
    <w:rsid w:val="00327BEF"/>
    <w:rsid w:val="00327DA5"/>
    <w:rsid w:val="00330016"/>
    <w:rsid w:val="0033015C"/>
    <w:rsid w:val="0033059C"/>
    <w:rsid w:val="003306DA"/>
    <w:rsid w:val="003307F0"/>
    <w:rsid w:val="00330DA1"/>
    <w:rsid w:val="00330DE9"/>
    <w:rsid w:val="00330E3E"/>
    <w:rsid w:val="00331179"/>
    <w:rsid w:val="0033144B"/>
    <w:rsid w:val="003316E4"/>
    <w:rsid w:val="0033175B"/>
    <w:rsid w:val="00331984"/>
    <w:rsid w:val="00331A67"/>
    <w:rsid w:val="003323FE"/>
    <w:rsid w:val="00332A01"/>
    <w:rsid w:val="00332AD9"/>
    <w:rsid w:val="00332E92"/>
    <w:rsid w:val="00332F32"/>
    <w:rsid w:val="00332F5D"/>
    <w:rsid w:val="00333003"/>
    <w:rsid w:val="00333230"/>
    <w:rsid w:val="00333259"/>
    <w:rsid w:val="003333F5"/>
    <w:rsid w:val="0033343C"/>
    <w:rsid w:val="00333503"/>
    <w:rsid w:val="00333623"/>
    <w:rsid w:val="003336C8"/>
    <w:rsid w:val="0033374B"/>
    <w:rsid w:val="003337DC"/>
    <w:rsid w:val="00333959"/>
    <w:rsid w:val="00333ABA"/>
    <w:rsid w:val="00333D35"/>
    <w:rsid w:val="00334191"/>
    <w:rsid w:val="00334380"/>
    <w:rsid w:val="003343A0"/>
    <w:rsid w:val="0033463D"/>
    <w:rsid w:val="00334968"/>
    <w:rsid w:val="00334A80"/>
    <w:rsid w:val="00334DC0"/>
    <w:rsid w:val="00334EC8"/>
    <w:rsid w:val="0033530A"/>
    <w:rsid w:val="00335333"/>
    <w:rsid w:val="003354AC"/>
    <w:rsid w:val="00335567"/>
    <w:rsid w:val="00335DE9"/>
    <w:rsid w:val="00335E58"/>
    <w:rsid w:val="00336095"/>
    <w:rsid w:val="003360AC"/>
    <w:rsid w:val="003362DC"/>
    <w:rsid w:val="003365E5"/>
    <w:rsid w:val="00336846"/>
    <w:rsid w:val="00336905"/>
    <w:rsid w:val="00336E06"/>
    <w:rsid w:val="003371E3"/>
    <w:rsid w:val="00337354"/>
    <w:rsid w:val="003377CC"/>
    <w:rsid w:val="00337C19"/>
    <w:rsid w:val="00337DB9"/>
    <w:rsid w:val="003402F7"/>
    <w:rsid w:val="00340605"/>
    <w:rsid w:val="00340625"/>
    <w:rsid w:val="00340628"/>
    <w:rsid w:val="0034069A"/>
    <w:rsid w:val="003409F9"/>
    <w:rsid w:val="00340C6B"/>
    <w:rsid w:val="00340CAB"/>
    <w:rsid w:val="003412EF"/>
    <w:rsid w:val="003413A8"/>
    <w:rsid w:val="0034146C"/>
    <w:rsid w:val="00341607"/>
    <w:rsid w:val="00341622"/>
    <w:rsid w:val="00341650"/>
    <w:rsid w:val="00341797"/>
    <w:rsid w:val="0034209E"/>
    <w:rsid w:val="00342226"/>
    <w:rsid w:val="003423BC"/>
    <w:rsid w:val="0034264E"/>
    <w:rsid w:val="0034267A"/>
    <w:rsid w:val="0034281A"/>
    <w:rsid w:val="00342945"/>
    <w:rsid w:val="00342B54"/>
    <w:rsid w:val="00343078"/>
    <w:rsid w:val="0034320C"/>
    <w:rsid w:val="0034324B"/>
    <w:rsid w:val="00343410"/>
    <w:rsid w:val="00343420"/>
    <w:rsid w:val="00343499"/>
    <w:rsid w:val="00343702"/>
    <w:rsid w:val="0034399C"/>
    <w:rsid w:val="00343E0B"/>
    <w:rsid w:val="003440EA"/>
    <w:rsid w:val="003445BF"/>
    <w:rsid w:val="0034483D"/>
    <w:rsid w:val="00344861"/>
    <w:rsid w:val="00344B8D"/>
    <w:rsid w:val="00344D80"/>
    <w:rsid w:val="00345195"/>
    <w:rsid w:val="0034543C"/>
    <w:rsid w:val="003454B4"/>
    <w:rsid w:val="003456B6"/>
    <w:rsid w:val="003457CF"/>
    <w:rsid w:val="003459B6"/>
    <w:rsid w:val="00345CFE"/>
    <w:rsid w:val="00345D05"/>
    <w:rsid w:val="00345E9E"/>
    <w:rsid w:val="00345F2E"/>
    <w:rsid w:val="0034606F"/>
    <w:rsid w:val="0034607F"/>
    <w:rsid w:val="0034623A"/>
    <w:rsid w:val="0034636D"/>
    <w:rsid w:val="003464AB"/>
    <w:rsid w:val="00346707"/>
    <w:rsid w:val="00346B54"/>
    <w:rsid w:val="00346BF2"/>
    <w:rsid w:val="00346CC3"/>
    <w:rsid w:val="00347066"/>
    <w:rsid w:val="00347148"/>
    <w:rsid w:val="00347404"/>
    <w:rsid w:val="003474BD"/>
    <w:rsid w:val="003475B4"/>
    <w:rsid w:val="00347850"/>
    <w:rsid w:val="00347B61"/>
    <w:rsid w:val="00347C6F"/>
    <w:rsid w:val="00350069"/>
    <w:rsid w:val="00350078"/>
    <w:rsid w:val="0035031E"/>
    <w:rsid w:val="00350435"/>
    <w:rsid w:val="0035048A"/>
    <w:rsid w:val="00350EC4"/>
    <w:rsid w:val="00350FE0"/>
    <w:rsid w:val="00351798"/>
    <w:rsid w:val="0035196D"/>
    <w:rsid w:val="00351A4D"/>
    <w:rsid w:val="00351AA2"/>
    <w:rsid w:val="00351F43"/>
    <w:rsid w:val="00351FA1"/>
    <w:rsid w:val="003520DB"/>
    <w:rsid w:val="0035231D"/>
    <w:rsid w:val="00352583"/>
    <w:rsid w:val="00352C9C"/>
    <w:rsid w:val="00352CC7"/>
    <w:rsid w:val="00352ED9"/>
    <w:rsid w:val="00352F57"/>
    <w:rsid w:val="00353035"/>
    <w:rsid w:val="003531CF"/>
    <w:rsid w:val="003532F9"/>
    <w:rsid w:val="00353603"/>
    <w:rsid w:val="00353AF2"/>
    <w:rsid w:val="00353C7A"/>
    <w:rsid w:val="00354170"/>
    <w:rsid w:val="003548F2"/>
    <w:rsid w:val="003549F5"/>
    <w:rsid w:val="00354A39"/>
    <w:rsid w:val="00354D3B"/>
    <w:rsid w:val="00354D51"/>
    <w:rsid w:val="00354DE2"/>
    <w:rsid w:val="00354E2E"/>
    <w:rsid w:val="00355151"/>
    <w:rsid w:val="00355484"/>
    <w:rsid w:val="003556C6"/>
    <w:rsid w:val="0035571F"/>
    <w:rsid w:val="003558F1"/>
    <w:rsid w:val="00355D8A"/>
    <w:rsid w:val="00355F99"/>
    <w:rsid w:val="00355FF3"/>
    <w:rsid w:val="00356016"/>
    <w:rsid w:val="00356132"/>
    <w:rsid w:val="0035635F"/>
    <w:rsid w:val="003564E7"/>
    <w:rsid w:val="0035650C"/>
    <w:rsid w:val="003567FA"/>
    <w:rsid w:val="0035686F"/>
    <w:rsid w:val="00356986"/>
    <w:rsid w:val="00356B9D"/>
    <w:rsid w:val="00356BAE"/>
    <w:rsid w:val="00356D7C"/>
    <w:rsid w:val="003570D7"/>
    <w:rsid w:val="00357281"/>
    <w:rsid w:val="0035758C"/>
    <w:rsid w:val="0035764A"/>
    <w:rsid w:val="0035777E"/>
    <w:rsid w:val="00357BBD"/>
    <w:rsid w:val="00357EA0"/>
    <w:rsid w:val="00357F75"/>
    <w:rsid w:val="00360025"/>
    <w:rsid w:val="003603F2"/>
    <w:rsid w:val="00360477"/>
    <w:rsid w:val="00360D07"/>
    <w:rsid w:val="00360E7C"/>
    <w:rsid w:val="00360EAF"/>
    <w:rsid w:val="00360F0C"/>
    <w:rsid w:val="003611A3"/>
    <w:rsid w:val="00361362"/>
    <w:rsid w:val="003615E7"/>
    <w:rsid w:val="0036182F"/>
    <w:rsid w:val="00361849"/>
    <w:rsid w:val="00361888"/>
    <w:rsid w:val="00361965"/>
    <w:rsid w:val="00361EE7"/>
    <w:rsid w:val="00361F6D"/>
    <w:rsid w:val="00361FCB"/>
    <w:rsid w:val="00362149"/>
    <w:rsid w:val="0036275B"/>
    <w:rsid w:val="00363078"/>
    <w:rsid w:val="0036321B"/>
    <w:rsid w:val="00363912"/>
    <w:rsid w:val="00363ADF"/>
    <w:rsid w:val="00363B95"/>
    <w:rsid w:val="00363C54"/>
    <w:rsid w:val="00363D38"/>
    <w:rsid w:val="00363FE5"/>
    <w:rsid w:val="003642C7"/>
    <w:rsid w:val="003643C3"/>
    <w:rsid w:val="00364413"/>
    <w:rsid w:val="003645DE"/>
    <w:rsid w:val="0036460F"/>
    <w:rsid w:val="00364E94"/>
    <w:rsid w:val="00364F83"/>
    <w:rsid w:val="00365229"/>
    <w:rsid w:val="0036539C"/>
    <w:rsid w:val="0036580B"/>
    <w:rsid w:val="00365830"/>
    <w:rsid w:val="003659AC"/>
    <w:rsid w:val="00365A83"/>
    <w:rsid w:val="00365B34"/>
    <w:rsid w:val="00365BDF"/>
    <w:rsid w:val="00365CDC"/>
    <w:rsid w:val="00365D16"/>
    <w:rsid w:val="00365DA5"/>
    <w:rsid w:val="00365DEE"/>
    <w:rsid w:val="00365E28"/>
    <w:rsid w:val="00365E91"/>
    <w:rsid w:val="00366003"/>
    <w:rsid w:val="003662A8"/>
    <w:rsid w:val="00366308"/>
    <w:rsid w:val="00366414"/>
    <w:rsid w:val="0036686B"/>
    <w:rsid w:val="0036697B"/>
    <w:rsid w:val="00366CD8"/>
    <w:rsid w:val="00366D7D"/>
    <w:rsid w:val="0036712D"/>
    <w:rsid w:val="0036713A"/>
    <w:rsid w:val="00367348"/>
    <w:rsid w:val="003675B9"/>
    <w:rsid w:val="003678FC"/>
    <w:rsid w:val="00367990"/>
    <w:rsid w:val="003679D6"/>
    <w:rsid w:val="003679DC"/>
    <w:rsid w:val="00367A9F"/>
    <w:rsid w:val="00367D3E"/>
    <w:rsid w:val="00367DBD"/>
    <w:rsid w:val="00367FA9"/>
    <w:rsid w:val="0037006F"/>
    <w:rsid w:val="003700F1"/>
    <w:rsid w:val="00370297"/>
    <w:rsid w:val="003703C8"/>
    <w:rsid w:val="0037058D"/>
    <w:rsid w:val="003705D6"/>
    <w:rsid w:val="00370755"/>
    <w:rsid w:val="0037076E"/>
    <w:rsid w:val="00370A2C"/>
    <w:rsid w:val="00370D39"/>
    <w:rsid w:val="00370E0E"/>
    <w:rsid w:val="00371503"/>
    <w:rsid w:val="0037186F"/>
    <w:rsid w:val="003718C1"/>
    <w:rsid w:val="00371954"/>
    <w:rsid w:val="00371982"/>
    <w:rsid w:val="00371AB6"/>
    <w:rsid w:val="00371B1D"/>
    <w:rsid w:val="00371B95"/>
    <w:rsid w:val="00371C8B"/>
    <w:rsid w:val="00371EBB"/>
    <w:rsid w:val="0037215F"/>
    <w:rsid w:val="00372246"/>
    <w:rsid w:val="00372339"/>
    <w:rsid w:val="0037276C"/>
    <w:rsid w:val="00372D9A"/>
    <w:rsid w:val="00372EC7"/>
    <w:rsid w:val="00372FB0"/>
    <w:rsid w:val="0037308C"/>
    <w:rsid w:val="00373131"/>
    <w:rsid w:val="00373265"/>
    <w:rsid w:val="00373AA7"/>
    <w:rsid w:val="00373BF9"/>
    <w:rsid w:val="00373DAF"/>
    <w:rsid w:val="00373E5D"/>
    <w:rsid w:val="00373F56"/>
    <w:rsid w:val="003740A8"/>
    <w:rsid w:val="00374148"/>
    <w:rsid w:val="0037423A"/>
    <w:rsid w:val="00374349"/>
    <w:rsid w:val="00374983"/>
    <w:rsid w:val="00374B19"/>
    <w:rsid w:val="00374C1F"/>
    <w:rsid w:val="003751F6"/>
    <w:rsid w:val="0037544A"/>
    <w:rsid w:val="00375977"/>
    <w:rsid w:val="00375C42"/>
    <w:rsid w:val="0037612B"/>
    <w:rsid w:val="003762D4"/>
    <w:rsid w:val="0037660F"/>
    <w:rsid w:val="00376651"/>
    <w:rsid w:val="00376A42"/>
    <w:rsid w:val="00376C96"/>
    <w:rsid w:val="00376EA8"/>
    <w:rsid w:val="00377336"/>
    <w:rsid w:val="0037742E"/>
    <w:rsid w:val="0037751B"/>
    <w:rsid w:val="003775D6"/>
    <w:rsid w:val="00377670"/>
    <w:rsid w:val="0037772C"/>
    <w:rsid w:val="00377801"/>
    <w:rsid w:val="0037793A"/>
    <w:rsid w:val="00377A73"/>
    <w:rsid w:val="00377C37"/>
    <w:rsid w:val="00377EFC"/>
    <w:rsid w:val="00377F28"/>
    <w:rsid w:val="0038019D"/>
    <w:rsid w:val="003805D6"/>
    <w:rsid w:val="00380641"/>
    <w:rsid w:val="00380713"/>
    <w:rsid w:val="0038077E"/>
    <w:rsid w:val="00380A66"/>
    <w:rsid w:val="00380BF3"/>
    <w:rsid w:val="00380EE5"/>
    <w:rsid w:val="00381155"/>
    <w:rsid w:val="00381521"/>
    <w:rsid w:val="00381577"/>
    <w:rsid w:val="00381692"/>
    <w:rsid w:val="00381752"/>
    <w:rsid w:val="003819B0"/>
    <w:rsid w:val="00381A0C"/>
    <w:rsid w:val="00381D55"/>
    <w:rsid w:val="003820B3"/>
    <w:rsid w:val="003828F6"/>
    <w:rsid w:val="00382BED"/>
    <w:rsid w:val="00382D94"/>
    <w:rsid w:val="00382DF9"/>
    <w:rsid w:val="0038301D"/>
    <w:rsid w:val="00383021"/>
    <w:rsid w:val="003831D9"/>
    <w:rsid w:val="0038325B"/>
    <w:rsid w:val="0038328B"/>
    <w:rsid w:val="003834FC"/>
    <w:rsid w:val="00383CB0"/>
    <w:rsid w:val="00383DC4"/>
    <w:rsid w:val="00383DDA"/>
    <w:rsid w:val="00383F84"/>
    <w:rsid w:val="00384351"/>
    <w:rsid w:val="00384443"/>
    <w:rsid w:val="0038446A"/>
    <w:rsid w:val="0038459B"/>
    <w:rsid w:val="0038460F"/>
    <w:rsid w:val="00384803"/>
    <w:rsid w:val="0038483C"/>
    <w:rsid w:val="0038489D"/>
    <w:rsid w:val="00384A02"/>
    <w:rsid w:val="00385232"/>
    <w:rsid w:val="003852A1"/>
    <w:rsid w:val="003854A0"/>
    <w:rsid w:val="00385561"/>
    <w:rsid w:val="003855BE"/>
    <w:rsid w:val="00385778"/>
    <w:rsid w:val="003858CC"/>
    <w:rsid w:val="003859B3"/>
    <w:rsid w:val="00385ACA"/>
    <w:rsid w:val="00385CFD"/>
    <w:rsid w:val="00385D18"/>
    <w:rsid w:val="00386150"/>
    <w:rsid w:val="003861F5"/>
    <w:rsid w:val="0038620C"/>
    <w:rsid w:val="0038662A"/>
    <w:rsid w:val="00386711"/>
    <w:rsid w:val="0038698B"/>
    <w:rsid w:val="003873C3"/>
    <w:rsid w:val="00387474"/>
    <w:rsid w:val="003876BF"/>
    <w:rsid w:val="00387768"/>
    <w:rsid w:val="003877AA"/>
    <w:rsid w:val="00387945"/>
    <w:rsid w:val="00387AFB"/>
    <w:rsid w:val="00387F67"/>
    <w:rsid w:val="00387FFC"/>
    <w:rsid w:val="003902F4"/>
    <w:rsid w:val="003903C5"/>
    <w:rsid w:val="003904E3"/>
    <w:rsid w:val="00390554"/>
    <w:rsid w:val="00390711"/>
    <w:rsid w:val="00390921"/>
    <w:rsid w:val="00390C98"/>
    <w:rsid w:val="00391060"/>
    <w:rsid w:val="0039117D"/>
    <w:rsid w:val="00391186"/>
    <w:rsid w:val="0039137A"/>
    <w:rsid w:val="00391A4E"/>
    <w:rsid w:val="00392075"/>
    <w:rsid w:val="003922A1"/>
    <w:rsid w:val="00392318"/>
    <w:rsid w:val="00392428"/>
    <w:rsid w:val="00392773"/>
    <w:rsid w:val="00392B30"/>
    <w:rsid w:val="00392EB6"/>
    <w:rsid w:val="00392F9A"/>
    <w:rsid w:val="00392FAD"/>
    <w:rsid w:val="00393056"/>
    <w:rsid w:val="003931BF"/>
    <w:rsid w:val="0039334C"/>
    <w:rsid w:val="00393724"/>
    <w:rsid w:val="0039376E"/>
    <w:rsid w:val="00393959"/>
    <w:rsid w:val="00393A97"/>
    <w:rsid w:val="00393AE8"/>
    <w:rsid w:val="00393B58"/>
    <w:rsid w:val="00393D26"/>
    <w:rsid w:val="003947D1"/>
    <w:rsid w:val="0039491F"/>
    <w:rsid w:val="00394B0B"/>
    <w:rsid w:val="00394B7F"/>
    <w:rsid w:val="00394BA1"/>
    <w:rsid w:val="00394C4E"/>
    <w:rsid w:val="00394DA2"/>
    <w:rsid w:val="00395151"/>
    <w:rsid w:val="00395C4E"/>
    <w:rsid w:val="00395CAB"/>
    <w:rsid w:val="00395D9B"/>
    <w:rsid w:val="00395E67"/>
    <w:rsid w:val="0039624F"/>
    <w:rsid w:val="00396368"/>
    <w:rsid w:val="003964F9"/>
    <w:rsid w:val="00396542"/>
    <w:rsid w:val="00396625"/>
    <w:rsid w:val="0039682A"/>
    <w:rsid w:val="003968A5"/>
    <w:rsid w:val="0039695D"/>
    <w:rsid w:val="00396F7C"/>
    <w:rsid w:val="0039746F"/>
    <w:rsid w:val="00397486"/>
    <w:rsid w:val="003974EA"/>
    <w:rsid w:val="003976A6"/>
    <w:rsid w:val="0039770D"/>
    <w:rsid w:val="00397839"/>
    <w:rsid w:val="003979B5"/>
    <w:rsid w:val="003979F2"/>
    <w:rsid w:val="003A0027"/>
    <w:rsid w:val="003A0051"/>
    <w:rsid w:val="003A02DE"/>
    <w:rsid w:val="003A0681"/>
    <w:rsid w:val="003A089F"/>
    <w:rsid w:val="003A092A"/>
    <w:rsid w:val="003A0C8D"/>
    <w:rsid w:val="003A0D8F"/>
    <w:rsid w:val="003A0FF0"/>
    <w:rsid w:val="003A1063"/>
    <w:rsid w:val="003A15EA"/>
    <w:rsid w:val="003A18F9"/>
    <w:rsid w:val="003A1B62"/>
    <w:rsid w:val="003A1D9A"/>
    <w:rsid w:val="003A1E47"/>
    <w:rsid w:val="003A1F7A"/>
    <w:rsid w:val="003A1FA6"/>
    <w:rsid w:val="003A23DF"/>
    <w:rsid w:val="003A24C0"/>
    <w:rsid w:val="003A24CF"/>
    <w:rsid w:val="003A2507"/>
    <w:rsid w:val="003A25CE"/>
    <w:rsid w:val="003A25F3"/>
    <w:rsid w:val="003A2613"/>
    <w:rsid w:val="003A287A"/>
    <w:rsid w:val="003A2DC8"/>
    <w:rsid w:val="003A2F4A"/>
    <w:rsid w:val="003A305C"/>
    <w:rsid w:val="003A3127"/>
    <w:rsid w:val="003A337D"/>
    <w:rsid w:val="003A3401"/>
    <w:rsid w:val="003A3655"/>
    <w:rsid w:val="003A3F3B"/>
    <w:rsid w:val="003A3F5D"/>
    <w:rsid w:val="003A3FE7"/>
    <w:rsid w:val="003A40AD"/>
    <w:rsid w:val="003A418A"/>
    <w:rsid w:val="003A44A5"/>
    <w:rsid w:val="003A4639"/>
    <w:rsid w:val="003A4942"/>
    <w:rsid w:val="003A4B62"/>
    <w:rsid w:val="003A4C94"/>
    <w:rsid w:val="003A5024"/>
    <w:rsid w:val="003A506E"/>
    <w:rsid w:val="003A5274"/>
    <w:rsid w:val="003A539E"/>
    <w:rsid w:val="003A56E8"/>
    <w:rsid w:val="003A57D6"/>
    <w:rsid w:val="003A5C09"/>
    <w:rsid w:val="003A6274"/>
    <w:rsid w:val="003A62C5"/>
    <w:rsid w:val="003A62EA"/>
    <w:rsid w:val="003A68B2"/>
    <w:rsid w:val="003A6960"/>
    <w:rsid w:val="003A6DB2"/>
    <w:rsid w:val="003A6E2F"/>
    <w:rsid w:val="003A70A4"/>
    <w:rsid w:val="003A71E0"/>
    <w:rsid w:val="003A7413"/>
    <w:rsid w:val="003A772D"/>
    <w:rsid w:val="003A7BDF"/>
    <w:rsid w:val="003A7E1B"/>
    <w:rsid w:val="003B029A"/>
    <w:rsid w:val="003B039F"/>
    <w:rsid w:val="003B0494"/>
    <w:rsid w:val="003B0C19"/>
    <w:rsid w:val="003B1252"/>
    <w:rsid w:val="003B1451"/>
    <w:rsid w:val="003B1739"/>
    <w:rsid w:val="003B179B"/>
    <w:rsid w:val="003B17D4"/>
    <w:rsid w:val="003B18B2"/>
    <w:rsid w:val="003B1A0A"/>
    <w:rsid w:val="003B1C01"/>
    <w:rsid w:val="003B1CC7"/>
    <w:rsid w:val="003B1F18"/>
    <w:rsid w:val="003B2324"/>
    <w:rsid w:val="003B23ED"/>
    <w:rsid w:val="003B2797"/>
    <w:rsid w:val="003B2F1E"/>
    <w:rsid w:val="003B30CB"/>
    <w:rsid w:val="003B325B"/>
    <w:rsid w:val="003B3589"/>
    <w:rsid w:val="003B372B"/>
    <w:rsid w:val="003B3773"/>
    <w:rsid w:val="003B3F3E"/>
    <w:rsid w:val="003B42E8"/>
    <w:rsid w:val="003B43A3"/>
    <w:rsid w:val="003B44B8"/>
    <w:rsid w:val="003B487D"/>
    <w:rsid w:val="003B4CD9"/>
    <w:rsid w:val="003B4D6B"/>
    <w:rsid w:val="003B4F00"/>
    <w:rsid w:val="003B500D"/>
    <w:rsid w:val="003B5487"/>
    <w:rsid w:val="003B5735"/>
    <w:rsid w:val="003B5A51"/>
    <w:rsid w:val="003B5C3A"/>
    <w:rsid w:val="003B5C4C"/>
    <w:rsid w:val="003B5F68"/>
    <w:rsid w:val="003B60B8"/>
    <w:rsid w:val="003B62A6"/>
    <w:rsid w:val="003B6D9D"/>
    <w:rsid w:val="003B6F32"/>
    <w:rsid w:val="003B71B9"/>
    <w:rsid w:val="003B7297"/>
    <w:rsid w:val="003B7563"/>
    <w:rsid w:val="003B77A5"/>
    <w:rsid w:val="003B7BE0"/>
    <w:rsid w:val="003B7D29"/>
    <w:rsid w:val="003B7D56"/>
    <w:rsid w:val="003B7FEF"/>
    <w:rsid w:val="003C0547"/>
    <w:rsid w:val="003C06C8"/>
    <w:rsid w:val="003C0A09"/>
    <w:rsid w:val="003C0B4B"/>
    <w:rsid w:val="003C0C6D"/>
    <w:rsid w:val="003C0E85"/>
    <w:rsid w:val="003C0FFC"/>
    <w:rsid w:val="003C1019"/>
    <w:rsid w:val="003C110E"/>
    <w:rsid w:val="003C11CA"/>
    <w:rsid w:val="003C1389"/>
    <w:rsid w:val="003C1395"/>
    <w:rsid w:val="003C13E9"/>
    <w:rsid w:val="003C142F"/>
    <w:rsid w:val="003C18F8"/>
    <w:rsid w:val="003C19EF"/>
    <w:rsid w:val="003C1A8E"/>
    <w:rsid w:val="003C1CE4"/>
    <w:rsid w:val="003C1D8A"/>
    <w:rsid w:val="003C1EA4"/>
    <w:rsid w:val="003C2118"/>
    <w:rsid w:val="003C226E"/>
    <w:rsid w:val="003C245E"/>
    <w:rsid w:val="003C2677"/>
    <w:rsid w:val="003C2941"/>
    <w:rsid w:val="003C2C86"/>
    <w:rsid w:val="003C2DA8"/>
    <w:rsid w:val="003C2EF0"/>
    <w:rsid w:val="003C2FC9"/>
    <w:rsid w:val="003C2FE8"/>
    <w:rsid w:val="003C2FF8"/>
    <w:rsid w:val="003C35EC"/>
    <w:rsid w:val="003C361E"/>
    <w:rsid w:val="003C367D"/>
    <w:rsid w:val="003C3B7C"/>
    <w:rsid w:val="003C3B9F"/>
    <w:rsid w:val="003C3FA9"/>
    <w:rsid w:val="003C4165"/>
    <w:rsid w:val="003C42AB"/>
    <w:rsid w:val="003C42AD"/>
    <w:rsid w:val="003C430D"/>
    <w:rsid w:val="003C43A2"/>
    <w:rsid w:val="003C43E4"/>
    <w:rsid w:val="003C48AB"/>
    <w:rsid w:val="003C48E6"/>
    <w:rsid w:val="003C4AB9"/>
    <w:rsid w:val="003C5006"/>
    <w:rsid w:val="003C5042"/>
    <w:rsid w:val="003C5286"/>
    <w:rsid w:val="003C52EC"/>
    <w:rsid w:val="003C53DD"/>
    <w:rsid w:val="003C55BC"/>
    <w:rsid w:val="003C580C"/>
    <w:rsid w:val="003C5889"/>
    <w:rsid w:val="003C58FD"/>
    <w:rsid w:val="003C5AF7"/>
    <w:rsid w:val="003C5E14"/>
    <w:rsid w:val="003C5EE8"/>
    <w:rsid w:val="003C5FFF"/>
    <w:rsid w:val="003C628F"/>
    <w:rsid w:val="003C67EA"/>
    <w:rsid w:val="003C6823"/>
    <w:rsid w:val="003C6DC8"/>
    <w:rsid w:val="003C700B"/>
    <w:rsid w:val="003C730F"/>
    <w:rsid w:val="003C7563"/>
    <w:rsid w:val="003C774B"/>
    <w:rsid w:val="003C79A1"/>
    <w:rsid w:val="003C7DAB"/>
    <w:rsid w:val="003D01C5"/>
    <w:rsid w:val="003D0907"/>
    <w:rsid w:val="003D0AD7"/>
    <w:rsid w:val="003D0C8D"/>
    <w:rsid w:val="003D0CC7"/>
    <w:rsid w:val="003D0CD9"/>
    <w:rsid w:val="003D0EE9"/>
    <w:rsid w:val="003D0EED"/>
    <w:rsid w:val="003D119A"/>
    <w:rsid w:val="003D123B"/>
    <w:rsid w:val="003D142E"/>
    <w:rsid w:val="003D1484"/>
    <w:rsid w:val="003D158C"/>
    <w:rsid w:val="003D1646"/>
    <w:rsid w:val="003D17DD"/>
    <w:rsid w:val="003D1C92"/>
    <w:rsid w:val="003D1F08"/>
    <w:rsid w:val="003D1FE7"/>
    <w:rsid w:val="003D20D9"/>
    <w:rsid w:val="003D20DD"/>
    <w:rsid w:val="003D2117"/>
    <w:rsid w:val="003D225F"/>
    <w:rsid w:val="003D2599"/>
    <w:rsid w:val="003D2743"/>
    <w:rsid w:val="003D2928"/>
    <w:rsid w:val="003D2BF4"/>
    <w:rsid w:val="003D2FE6"/>
    <w:rsid w:val="003D328D"/>
    <w:rsid w:val="003D33B7"/>
    <w:rsid w:val="003D35FC"/>
    <w:rsid w:val="003D365D"/>
    <w:rsid w:val="003D3A2A"/>
    <w:rsid w:val="003D3A30"/>
    <w:rsid w:val="003D3AA9"/>
    <w:rsid w:val="003D442A"/>
    <w:rsid w:val="003D484F"/>
    <w:rsid w:val="003D4936"/>
    <w:rsid w:val="003D4A7C"/>
    <w:rsid w:val="003D4C15"/>
    <w:rsid w:val="003D520B"/>
    <w:rsid w:val="003D53CE"/>
    <w:rsid w:val="003D5534"/>
    <w:rsid w:val="003D5889"/>
    <w:rsid w:val="003D5ABA"/>
    <w:rsid w:val="003D5B63"/>
    <w:rsid w:val="003D5D04"/>
    <w:rsid w:val="003D5EC2"/>
    <w:rsid w:val="003D5F96"/>
    <w:rsid w:val="003D60EF"/>
    <w:rsid w:val="003D6194"/>
    <w:rsid w:val="003D61D6"/>
    <w:rsid w:val="003D624B"/>
    <w:rsid w:val="003D63BE"/>
    <w:rsid w:val="003D662F"/>
    <w:rsid w:val="003D6689"/>
    <w:rsid w:val="003D676D"/>
    <w:rsid w:val="003D689F"/>
    <w:rsid w:val="003D6997"/>
    <w:rsid w:val="003D69D0"/>
    <w:rsid w:val="003D6B38"/>
    <w:rsid w:val="003D6BA2"/>
    <w:rsid w:val="003D6C4C"/>
    <w:rsid w:val="003D6D21"/>
    <w:rsid w:val="003D6D67"/>
    <w:rsid w:val="003D6DCE"/>
    <w:rsid w:val="003D6ED2"/>
    <w:rsid w:val="003D72A6"/>
    <w:rsid w:val="003D735D"/>
    <w:rsid w:val="003D742C"/>
    <w:rsid w:val="003D79C2"/>
    <w:rsid w:val="003D7A06"/>
    <w:rsid w:val="003D7A26"/>
    <w:rsid w:val="003E006D"/>
    <w:rsid w:val="003E016E"/>
    <w:rsid w:val="003E0363"/>
    <w:rsid w:val="003E0ACE"/>
    <w:rsid w:val="003E0AD5"/>
    <w:rsid w:val="003E0C67"/>
    <w:rsid w:val="003E1156"/>
    <w:rsid w:val="003E1448"/>
    <w:rsid w:val="003E18CD"/>
    <w:rsid w:val="003E1964"/>
    <w:rsid w:val="003E1ADC"/>
    <w:rsid w:val="003E1D68"/>
    <w:rsid w:val="003E1E2F"/>
    <w:rsid w:val="003E230D"/>
    <w:rsid w:val="003E24CE"/>
    <w:rsid w:val="003E266E"/>
    <w:rsid w:val="003E2676"/>
    <w:rsid w:val="003E286F"/>
    <w:rsid w:val="003E2E4E"/>
    <w:rsid w:val="003E35C8"/>
    <w:rsid w:val="003E38EC"/>
    <w:rsid w:val="003E3CB7"/>
    <w:rsid w:val="003E3CDB"/>
    <w:rsid w:val="003E3D17"/>
    <w:rsid w:val="003E3DB1"/>
    <w:rsid w:val="003E3EE5"/>
    <w:rsid w:val="003E3FB4"/>
    <w:rsid w:val="003E4088"/>
    <w:rsid w:val="003E4186"/>
    <w:rsid w:val="003E43C8"/>
    <w:rsid w:val="003E45E8"/>
    <w:rsid w:val="003E46A1"/>
    <w:rsid w:val="003E4990"/>
    <w:rsid w:val="003E4AD6"/>
    <w:rsid w:val="003E4BE0"/>
    <w:rsid w:val="003E4D7F"/>
    <w:rsid w:val="003E4FED"/>
    <w:rsid w:val="003E540A"/>
    <w:rsid w:val="003E5666"/>
    <w:rsid w:val="003E5A75"/>
    <w:rsid w:val="003E6381"/>
    <w:rsid w:val="003E6469"/>
    <w:rsid w:val="003E64E2"/>
    <w:rsid w:val="003E6588"/>
    <w:rsid w:val="003E6832"/>
    <w:rsid w:val="003E68B1"/>
    <w:rsid w:val="003E6B21"/>
    <w:rsid w:val="003E6C49"/>
    <w:rsid w:val="003E6CFE"/>
    <w:rsid w:val="003E706B"/>
    <w:rsid w:val="003E736D"/>
    <w:rsid w:val="003E7544"/>
    <w:rsid w:val="003E7843"/>
    <w:rsid w:val="003E7E01"/>
    <w:rsid w:val="003E7FA3"/>
    <w:rsid w:val="003F0148"/>
    <w:rsid w:val="003F0320"/>
    <w:rsid w:val="003F0375"/>
    <w:rsid w:val="003F061C"/>
    <w:rsid w:val="003F0762"/>
    <w:rsid w:val="003F0964"/>
    <w:rsid w:val="003F0985"/>
    <w:rsid w:val="003F0A06"/>
    <w:rsid w:val="003F0A6A"/>
    <w:rsid w:val="003F0C8C"/>
    <w:rsid w:val="003F0DB3"/>
    <w:rsid w:val="003F1047"/>
    <w:rsid w:val="003F10D7"/>
    <w:rsid w:val="003F1562"/>
    <w:rsid w:val="003F1665"/>
    <w:rsid w:val="003F1E8F"/>
    <w:rsid w:val="003F1F67"/>
    <w:rsid w:val="003F22D5"/>
    <w:rsid w:val="003F2794"/>
    <w:rsid w:val="003F294C"/>
    <w:rsid w:val="003F2B2C"/>
    <w:rsid w:val="003F2BCC"/>
    <w:rsid w:val="003F2C67"/>
    <w:rsid w:val="003F2CA1"/>
    <w:rsid w:val="003F2E42"/>
    <w:rsid w:val="003F2F2A"/>
    <w:rsid w:val="003F3057"/>
    <w:rsid w:val="003F330D"/>
    <w:rsid w:val="003F3BE7"/>
    <w:rsid w:val="003F4163"/>
    <w:rsid w:val="003F45A4"/>
    <w:rsid w:val="003F45C2"/>
    <w:rsid w:val="003F463E"/>
    <w:rsid w:val="003F480D"/>
    <w:rsid w:val="003F4A18"/>
    <w:rsid w:val="003F5311"/>
    <w:rsid w:val="003F5334"/>
    <w:rsid w:val="003F54EE"/>
    <w:rsid w:val="003F5972"/>
    <w:rsid w:val="003F5B5F"/>
    <w:rsid w:val="003F5D6A"/>
    <w:rsid w:val="003F6158"/>
    <w:rsid w:val="003F6162"/>
    <w:rsid w:val="003F634D"/>
    <w:rsid w:val="003F6540"/>
    <w:rsid w:val="003F65B1"/>
    <w:rsid w:val="003F6B08"/>
    <w:rsid w:val="003F6B0C"/>
    <w:rsid w:val="003F6B6D"/>
    <w:rsid w:val="003F6B87"/>
    <w:rsid w:val="003F6FE8"/>
    <w:rsid w:val="003F7248"/>
    <w:rsid w:val="003F7565"/>
    <w:rsid w:val="003F7A7F"/>
    <w:rsid w:val="003F7BAE"/>
    <w:rsid w:val="003F7E4C"/>
    <w:rsid w:val="003F7FF6"/>
    <w:rsid w:val="004004A0"/>
    <w:rsid w:val="004004AC"/>
    <w:rsid w:val="00400506"/>
    <w:rsid w:val="00400760"/>
    <w:rsid w:val="004009E5"/>
    <w:rsid w:val="00400B0D"/>
    <w:rsid w:val="00400BB1"/>
    <w:rsid w:val="00400C65"/>
    <w:rsid w:val="00400CEB"/>
    <w:rsid w:val="00400D5A"/>
    <w:rsid w:val="00400F15"/>
    <w:rsid w:val="00401028"/>
    <w:rsid w:val="004014E2"/>
    <w:rsid w:val="00401575"/>
    <w:rsid w:val="0040158A"/>
    <w:rsid w:val="00401629"/>
    <w:rsid w:val="00401802"/>
    <w:rsid w:val="004019ED"/>
    <w:rsid w:val="00401BD4"/>
    <w:rsid w:val="00401BD7"/>
    <w:rsid w:val="00401BE2"/>
    <w:rsid w:val="00401C39"/>
    <w:rsid w:val="00401CE3"/>
    <w:rsid w:val="00401FE4"/>
    <w:rsid w:val="00402241"/>
    <w:rsid w:val="004026EA"/>
    <w:rsid w:val="00402A01"/>
    <w:rsid w:val="00402B96"/>
    <w:rsid w:val="00402BA0"/>
    <w:rsid w:val="00402E4C"/>
    <w:rsid w:val="00403015"/>
    <w:rsid w:val="00403158"/>
    <w:rsid w:val="0040360B"/>
    <w:rsid w:val="004036F9"/>
    <w:rsid w:val="004038BC"/>
    <w:rsid w:val="00403D51"/>
    <w:rsid w:val="00403F05"/>
    <w:rsid w:val="00403F0F"/>
    <w:rsid w:val="00403FEA"/>
    <w:rsid w:val="00404647"/>
    <w:rsid w:val="004046A1"/>
    <w:rsid w:val="004049AD"/>
    <w:rsid w:val="00404A22"/>
    <w:rsid w:val="00404CC7"/>
    <w:rsid w:val="0040513F"/>
    <w:rsid w:val="004051E5"/>
    <w:rsid w:val="00405298"/>
    <w:rsid w:val="004054EA"/>
    <w:rsid w:val="00405586"/>
    <w:rsid w:val="00405906"/>
    <w:rsid w:val="00405D24"/>
    <w:rsid w:val="00405D40"/>
    <w:rsid w:val="00405EFE"/>
    <w:rsid w:val="00406342"/>
    <w:rsid w:val="004063EA"/>
    <w:rsid w:val="00406403"/>
    <w:rsid w:val="00406778"/>
    <w:rsid w:val="00406B4C"/>
    <w:rsid w:val="00406BF2"/>
    <w:rsid w:val="00406E3F"/>
    <w:rsid w:val="00406F68"/>
    <w:rsid w:val="004071BE"/>
    <w:rsid w:val="0040721D"/>
    <w:rsid w:val="00407456"/>
    <w:rsid w:val="0040772E"/>
    <w:rsid w:val="00407787"/>
    <w:rsid w:val="00407CC1"/>
    <w:rsid w:val="00407CE8"/>
    <w:rsid w:val="00407DCA"/>
    <w:rsid w:val="004101D5"/>
    <w:rsid w:val="004104A3"/>
    <w:rsid w:val="004106C9"/>
    <w:rsid w:val="004107E5"/>
    <w:rsid w:val="00410AD7"/>
    <w:rsid w:val="00410AD9"/>
    <w:rsid w:val="00410DA7"/>
    <w:rsid w:val="00410DEF"/>
    <w:rsid w:val="00410EF0"/>
    <w:rsid w:val="004110B5"/>
    <w:rsid w:val="004110CB"/>
    <w:rsid w:val="004114A2"/>
    <w:rsid w:val="004116F7"/>
    <w:rsid w:val="004117EF"/>
    <w:rsid w:val="00411950"/>
    <w:rsid w:val="0041195B"/>
    <w:rsid w:val="0041196E"/>
    <w:rsid w:val="00411AC1"/>
    <w:rsid w:val="00411B54"/>
    <w:rsid w:val="004123E1"/>
    <w:rsid w:val="004125B9"/>
    <w:rsid w:val="004125EF"/>
    <w:rsid w:val="004126AB"/>
    <w:rsid w:val="004127DA"/>
    <w:rsid w:val="00412842"/>
    <w:rsid w:val="004128B4"/>
    <w:rsid w:val="00412BCF"/>
    <w:rsid w:val="00412C49"/>
    <w:rsid w:val="00412CEA"/>
    <w:rsid w:val="00413278"/>
    <w:rsid w:val="004135BE"/>
    <w:rsid w:val="004135DA"/>
    <w:rsid w:val="0041363D"/>
    <w:rsid w:val="004137BA"/>
    <w:rsid w:val="00413981"/>
    <w:rsid w:val="00413BA2"/>
    <w:rsid w:val="00413DA6"/>
    <w:rsid w:val="00414945"/>
    <w:rsid w:val="0041517D"/>
    <w:rsid w:val="0041540B"/>
    <w:rsid w:val="00415494"/>
    <w:rsid w:val="0041576A"/>
    <w:rsid w:val="004158F8"/>
    <w:rsid w:val="00415C74"/>
    <w:rsid w:val="004160E4"/>
    <w:rsid w:val="004163AF"/>
    <w:rsid w:val="004163BB"/>
    <w:rsid w:val="004166D5"/>
    <w:rsid w:val="004167E3"/>
    <w:rsid w:val="004167E5"/>
    <w:rsid w:val="00416E5C"/>
    <w:rsid w:val="00416EEE"/>
    <w:rsid w:val="00416F1F"/>
    <w:rsid w:val="00417010"/>
    <w:rsid w:val="00417029"/>
    <w:rsid w:val="004178E0"/>
    <w:rsid w:val="0041797A"/>
    <w:rsid w:val="00417BB1"/>
    <w:rsid w:val="00417CD0"/>
    <w:rsid w:val="00417D27"/>
    <w:rsid w:val="00417E0C"/>
    <w:rsid w:val="00417EEC"/>
    <w:rsid w:val="00417FB5"/>
    <w:rsid w:val="00420278"/>
    <w:rsid w:val="004209E3"/>
    <w:rsid w:val="00420B93"/>
    <w:rsid w:val="00420CFA"/>
    <w:rsid w:val="00420E09"/>
    <w:rsid w:val="00420F39"/>
    <w:rsid w:val="00421305"/>
    <w:rsid w:val="004213C8"/>
    <w:rsid w:val="004213FE"/>
    <w:rsid w:val="0042148D"/>
    <w:rsid w:val="004214B6"/>
    <w:rsid w:val="004215C6"/>
    <w:rsid w:val="0042163C"/>
    <w:rsid w:val="004218A2"/>
    <w:rsid w:val="00421937"/>
    <w:rsid w:val="00421C1B"/>
    <w:rsid w:val="00421C9D"/>
    <w:rsid w:val="00421D28"/>
    <w:rsid w:val="00421E17"/>
    <w:rsid w:val="00421E91"/>
    <w:rsid w:val="0042212C"/>
    <w:rsid w:val="00422281"/>
    <w:rsid w:val="00422386"/>
    <w:rsid w:val="00422840"/>
    <w:rsid w:val="00422900"/>
    <w:rsid w:val="00422BA8"/>
    <w:rsid w:val="00422C31"/>
    <w:rsid w:val="00422E7F"/>
    <w:rsid w:val="00422F09"/>
    <w:rsid w:val="00422FA0"/>
    <w:rsid w:val="004230F1"/>
    <w:rsid w:val="00423146"/>
    <w:rsid w:val="0042332F"/>
    <w:rsid w:val="004235A2"/>
    <w:rsid w:val="00423785"/>
    <w:rsid w:val="004237EC"/>
    <w:rsid w:val="0042389A"/>
    <w:rsid w:val="00423E4C"/>
    <w:rsid w:val="00423F8B"/>
    <w:rsid w:val="0042403C"/>
    <w:rsid w:val="00424392"/>
    <w:rsid w:val="004245B7"/>
    <w:rsid w:val="00424686"/>
    <w:rsid w:val="0042478B"/>
    <w:rsid w:val="0042495D"/>
    <w:rsid w:val="00424B24"/>
    <w:rsid w:val="00424E31"/>
    <w:rsid w:val="00425011"/>
    <w:rsid w:val="00425135"/>
    <w:rsid w:val="00425421"/>
    <w:rsid w:val="0042556E"/>
    <w:rsid w:val="004255DC"/>
    <w:rsid w:val="00425B2B"/>
    <w:rsid w:val="00425B4B"/>
    <w:rsid w:val="00425B7A"/>
    <w:rsid w:val="004260B6"/>
    <w:rsid w:val="004262F8"/>
    <w:rsid w:val="004265BF"/>
    <w:rsid w:val="0042683A"/>
    <w:rsid w:val="004269BE"/>
    <w:rsid w:val="00426D70"/>
    <w:rsid w:val="00426D87"/>
    <w:rsid w:val="00427150"/>
    <w:rsid w:val="00427213"/>
    <w:rsid w:val="004272EB"/>
    <w:rsid w:val="00427410"/>
    <w:rsid w:val="00427B1A"/>
    <w:rsid w:val="00427C33"/>
    <w:rsid w:val="00427D3A"/>
    <w:rsid w:val="00427FD0"/>
    <w:rsid w:val="0043015C"/>
    <w:rsid w:val="004306C1"/>
    <w:rsid w:val="004306FB"/>
    <w:rsid w:val="00430B54"/>
    <w:rsid w:val="00430EEC"/>
    <w:rsid w:val="00431092"/>
    <w:rsid w:val="00431113"/>
    <w:rsid w:val="00431297"/>
    <w:rsid w:val="00431594"/>
    <w:rsid w:val="004318F9"/>
    <w:rsid w:val="00431958"/>
    <w:rsid w:val="00431AD4"/>
    <w:rsid w:val="00431D32"/>
    <w:rsid w:val="00431DF0"/>
    <w:rsid w:val="00431E36"/>
    <w:rsid w:val="00432016"/>
    <w:rsid w:val="00432330"/>
    <w:rsid w:val="00432342"/>
    <w:rsid w:val="004327BA"/>
    <w:rsid w:val="00432F20"/>
    <w:rsid w:val="00432FD0"/>
    <w:rsid w:val="004331CB"/>
    <w:rsid w:val="0043367A"/>
    <w:rsid w:val="00433A23"/>
    <w:rsid w:val="00433A39"/>
    <w:rsid w:val="00433B79"/>
    <w:rsid w:val="00433C2D"/>
    <w:rsid w:val="00433DCC"/>
    <w:rsid w:val="00433EFB"/>
    <w:rsid w:val="004341DC"/>
    <w:rsid w:val="00434241"/>
    <w:rsid w:val="004342A4"/>
    <w:rsid w:val="004342BB"/>
    <w:rsid w:val="004342E5"/>
    <w:rsid w:val="004346B2"/>
    <w:rsid w:val="004347D9"/>
    <w:rsid w:val="004349DD"/>
    <w:rsid w:val="00434ACE"/>
    <w:rsid w:val="00434CCA"/>
    <w:rsid w:val="00434F46"/>
    <w:rsid w:val="004350F1"/>
    <w:rsid w:val="004353B1"/>
    <w:rsid w:val="0043569D"/>
    <w:rsid w:val="00435A04"/>
    <w:rsid w:val="00435CAE"/>
    <w:rsid w:val="00435CC1"/>
    <w:rsid w:val="00435E18"/>
    <w:rsid w:val="00435EEC"/>
    <w:rsid w:val="00436138"/>
    <w:rsid w:val="00436154"/>
    <w:rsid w:val="004363DD"/>
    <w:rsid w:val="0043647C"/>
    <w:rsid w:val="004365BB"/>
    <w:rsid w:val="00436605"/>
    <w:rsid w:val="0043676A"/>
    <w:rsid w:val="004368A6"/>
    <w:rsid w:val="004369DA"/>
    <w:rsid w:val="004369E7"/>
    <w:rsid w:val="00436A1B"/>
    <w:rsid w:val="00436A54"/>
    <w:rsid w:val="00436E24"/>
    <w:rsid w:val="00436F5D"/>
    <w:rsid w:val="0043769B"/>
    <w:rsid w:val="00437E02"/>
    <w:rsid w:val="00437E14"/>
    <w:rsid w:val="00440226"/>
    <w:rsid w:val="004402DA"/>
    <w:rsid w:val="00440447"/>
    <w:rsid w:val="00440709"/>
    <w:rsid w:val="00440A61"/>
    <w:rsid w:val="00440DE5"/>
    <w:rsid w:val="00440E97"/>
    <w:rsid w:val="00441149"/>
    <w:rsid w:val="00441412"/>
    <w:rsid w:val="004414D2"/>
    <w:rsid w:val="0044159A"/>
    <w:rsid w:val="004415A1"/>
    <w:rsid w:val="00441A23"/>
    <w:rsid w:val="00441A9F"/>
    <w:rsid w:val="00441B3F"/>
    <w:rsid w:val="00441BC5"/>
    <w:rsid w:val="00441C2B"/>
    <w:rsid w:val="00441C32"/>
    <w:rsid w:val="00441D4B"/>
    <w:rsid w:val="00441E74"/>
    <w:rsid w:val="00442463"/>
    <w:rsid w:val="004429DA"/>
    <w:rsid w:val="00442F46"/>
    <w:rsid w:val="00442F9F"/>
    <w:rsid w:val="0044335E"/>
    <w:rsid w:val="004438C4"/>
    <w:rsid w:val="00443E82"/>
    <w:rsid w:val="00443ECF"/>
    <w:rsid w:val="00443FAD"/>
    <w:rsid w:val="0044404A"/>
    <w:rsid w:val="004441E9"/>
    <w:rsid w:val="0044427A"/>
    <w:rsid w:val="0044440C"/>
    <w:rsid w:val="004445D1"/>
    <w:rsid w:val="004447D7"/>
    <w:rsid w:val="00444894"/>
    <w:rsid w:val="0044493D"/>
    <w:rsid w:val="00444C17"/>
    <w:rsid w:val="004450E6"/>
    <w:rsid w:val="004450F2"/>
    <w:rsid w:val="004451A8"/>
    <w:rsid w:val="0044521E"/>
    <w:rsid w:val="004452FA"/>
    <w:rsid w:val="004453EA"/>
    <w:rsid w:val="004453F4"/>
    <w:rsid w:val="004457A5"/>
    <w:rsid w:val="004457A6"/>
    <w:rsid w:val="004459C4"/>
    <w:rsid w:val="00445D96"/>
    <w:rsid w:val="00445F48"/>
    <w:rsid w:val="00445FAF"/>
    <w:rsid w:val="00446162"/>
    <w:rsid w:val="0044655A"/>
    <w:rsid w:val="00446666"/>
    <w:rsid w:val="004467CD"/>
    <w:rsid w:val="004468AE"/>
    <w:rsid w:val="00446B48"/>
    <w:rsid w:val="00446C26"/>
    <w:rsid w:val="004470E3"/>
    <w:rsid w:val="004472D7"/>
    <w:rsid w:val="00447413"/>
    <w:rsid w:val="004475FC"/>
    <w:rsid w:val="00447614"/>
    <w:rsid w:val="00447736"/>
    <w:rsid w:val="004479EC"/>
    <w:rsid w:val="00447B28"/>
    <w:rsid w:val="00447B35"/>
    <w:rsid w:val="00447C2F"/>
    <w:rsid w:val="00447DC5"/>
    <w:rsid w:val="00447F8B"/>
    <w:rsid w:val="004507AE"/>
    <w:rsid w:val="00450CD5"/>
    <w:rsid w:val="00450FA8"/>
    <w:rsid w:val="00450FC2"/>
    <w:rsid w:val="004514FE"/>
    <w:rsid w:val="00451590"/>
    <w:rsid w:val="004515EB"/>
    <w:rsid w:val="0045183F"/>
    <w:rsid w:val="00451F12"/>
    <w:rsid w:val="0045215E"/>
    <w:rsid w:val="004523A8"/>
    <w:rsid w:val="00452529"/>
    <w:rsid w:val="00452755"/>
    <w:rsid w:val="00452906"/>
    <w:rsid w:val="00452C68"/>
    <w:rsid w:val="00452CDF"/>
    <w:rsid w:val="00452CFD"/>
    <w:rsid w:val="00452D47"/>
    <w:rsid w:val="0045307B"/>
    <w:rsid w:val="0045314F"/>
    <w:rsid w:val="004533EB"/>
    <w:rsid w:val="0045349E"/>
    <w:rsid w:val="0045356E"/>
    <w:rsid w:val="004535C4"/>
    <w:rsid w:val="00453941"/>
    <w:rsid w:val="00453ACA"/>
    <w:rsid w:val="00453C75"/>
    <w:rsid w:val="00453D57"/>
    <w:rsid w:val="00453E20"/>
    <w:rsid w:val="00453F0F"/>
    <w:rsid w:val="00453F26"/>
    <w:rsid w:val="00454054"/>
    <w:rsid w:val="004541EA"/>
    <w:rsid w:val="004542B0"/>
    <w:rsid w:val="0045431D"/>
    <w:rsid w:val="00454369"/>
    <w:rsid w:val="004543D5"/>
    <w:rsid w:val="004545C6"/>
    <w:rsid w:val="004545F5"/>
    <w:rsid w:val="00455084"/>
    <w:rsid w:val="00455332"/>
    <w:rsid w:val="00455547"/>
    <w:rsid w:val="00455593"/>
    <w:rsid w:val="004555B5"/>
    <w:rsid w:val="00455613"/>
    <w:rsid w:val="0045582E"/>
    <w:rsid w:val="00455BD8"/>
    <w:rsid w:val="004560E2"/>
    <w:rsid w:val="00456364"/>
    <w:rsid w:val="004563F0"/>
    <w:rsid w:val="0045670C"/>
    <w:rsid w:val="004568CE"/>
    <w:rsid w:val="00456C2B"/>
    <w:rsid w:val="00456D1A"/>
    <w:rsid w:val="00456F1A"/>
    <w:rsid w:val="004570FC"/>
    <w:rsid w:val="00457382"/>
    <w:rsid w:val="004576AF"/>
    <w:rsid w:val="00457B63"/>
    <w:rsid w:val="00457B70"/>
    <w:rsid w:val="00457D38"/>
    <w:rsid w:val="00457DA0"/>
    <w:rsid w:val="00457DCF"/>
    <w:rsid w:val="00457E6C"/>
    <w:rsid w:val="00460120"/>
    <w:rsid w:val="00460162"/>
    <w:rsid w:val="00460415"/>
    <w:rsid w:val="0046046D"/>
    <w:rsid w:val="004607B1"/>
    <w:rsid w:val="00460802"/>
    <w:rsid w:val="00460B0D"/>
    <w:rsid w:val="00460C72"/>
    <w:rsid w:val="00460DFF"/>
    <w:rsid w:val="00461049"/>
    <w:rsid w:val="00461519"/>
    <w:rsid w:val="0046178A"/>
    <w:rsid w:val="004618B6"/>
    <w:rsid w:val="00461B62"/>
    <w:rsid w:val="00461BE4"/>
    <w:rsid w:val="00461ED7"/>
    <w:rsid w:val="0046209F"/>
    <w:rsid w:val="004622D6"/>
    <w:rsid w:val="00462706"/>
    <w:rsid w:val="00462817"/>
    <w:rsid w:val="00462B2C"/>
    <w:rsid w:val="00462C61"/>
    <w:rsid w:val="00462ECC"/>
    <w:rsid w:val="00462EDA"/>
    <w:rsid w:val="00463223"/>
    <w:rsid w:val="0046337D"/>
    <w:rsid w:val="0046350E"/>
    <w:rsid w:val="004637F9"/>
    <w:rsid w:val="004639B0"/>
    <w:rsid w:val="00463A8E"/>
    <w:rsid w:val="00463B01"/>
    <w:rsid w:val="00463D0F"/>
    <w:rsid w:val="00463D97"/>
    <w:rsid w:val="00463EA3"/>
    <w:rsid w:val="00463EF4"/>
    <w:rsid w:val="004642B2"/>
    <w:rsid w:val="00464351"/>
    <w:rsid w:val="00464829"/>
    <w:rsid w:val="0046495D"/>
    <w:rsid w:val="00464ACA"/>
    <w:rsid w:val="00464C8B"/>
    <w:rsid w:val="00464CA5"/>
    <w:rsid w:val="00464F13"/>
    <w:rsid w:val="00464F35"/>
    <w:rsid w:val="00465003"/>
    <w:rsid w:val="00465266"/>
    <w:rsid w:val="00465502"/>
    <w:rsid w:val="00465B9D"/>
    <w:rsid w:val="00465D7D"/>
    <w:rsid w:val="00465ED5"/>
    <w:rsid w:val="004661D7"/>
    <w:rsid w:val="004663CA"/>
    <w:rsid w:val="00466481"/>
    <w:rsid w:val="0046680F"/>
    <w:rsid w:val="00466C2E"/>
    <w:rsid w:val="00466FCD"/>
    <w:rsid w:val="004671BA"/>
    <w:rsid w:val="00467309"/>
    <w:rsid w:val="004674B5"/>
    <w:rsid w:val="00467550"/>
    <w:rsid w:val="00467B9B"/>
    <w:rsid w:val="00467DBA"/>
    <w:rsid w:val="00467E17"/>
    <w:rsid w:val="00467F40"/>
    <w:rsid w:val="0047018F"/>
    <w:rsid w:val="0047026A"/>
    <w:rsid w:val="00470308"/>
    <w:rsid w:val="004704D2"/>
    <w:rsid w:val="004705DC"/>
    <w:rsid w:val="00470941"/>
    <w:rsid w:val="00470BEC"/>
    <w:rsid w:val="00470ED7"/>
    <w:rsid w:val="00470FC1"/>
    <w:rsid w:val="00471184"/>
    <w:rsid w:val="0047135C"/>
    <w:rsid w:val="00471505"/>
    <w:rsid w:val="00471631"/>
    <w:rsid w:val="004716C4"/>
    <w:rsid w:val="00471758"/>
    <w:rsid w:val="004717D9"/>
    <w:rsid w:val="00471B64"/>
    <w:rsid w:val="00471B75"/>
    <w:rsid w:val="00471F4D"/>
    <w:rsid w:val="00472294"/>
    <w:rsid w:val="0047271B"/>
    <w:rsid w:val="004727D4"/>
    <w:rsid w:val="00472841"/>
    <w:rsid w:val="0047289D"/>
    <w:rsid w:val="00473019"/>
    <w:rsid w:val="00473160"/>
    <w:rsid w:val="00473181"/>
    <w:rsid w:val="00473371"/>
    <w:rsid w:val="004735AE"/>
    <w:rsid w:val="00473651"/>
    <w:rsid w:val="00473EB5"/>
    <w:rsid w:val="00473F63"/>
    <w:rsid w:val="00473FB9"/>
    <w:rsid w:val="00473FCD"/>
    <w:rsid w:val="00474398"/>
    <w:rsid w:val="0047447B"/>
    <w:rsid w:val="004744CF"/>
    <w:rsid w:val="0047466F"/>
    <w:rsid w:val="0047497F"/>
    <w:rsid w:val="00474BA0"/>
    <w:rsid w:val="00474F13"/>
    <w:rsid w:val="004752A1"/>
    <w:rsid w:val="00475B45"/>
    <w:rsid w:val="00475CF7"/>
    <w:rsid w:val="0047669C"/>
    <w:rsid w:val="00476815"/>
    <w:rsid w:val="0047690F"/>
    <w:rsid w:val="00476ABF"/>
    <w:rsid w:val="00476CA3"/>
    <w:rsid w:val="00476DEE"/>
    <w:rsid w:val="00476E91"/>
    <w:rsid w:val="00476FE3"/>
    <w:rsid w:val="0047706D"/>
    <w:rsid w:val="004771C3"/>
    <w:rsid w:val="0047723C"/>
    <w:rsid w:val="004773E9"/>
    <w:rsid w:val="0047760C"/>
    <w:rsid w:val="004776D5"/>
    <w:rsid w:val="00477D48"/>
    <w:rsid w:val="00477DB2"/>
    <w:rsid w:val="00477DF1"/>
    <w:rsid w:val="0048047D"/>
    <w:rsid w:val="004805D5"/>
    <w:rsid w:val="00480685"/>
    <w:rsid w:val="00480697"/>
    <w:rsid w:val="00480DB9"/>
    <w:rsid w:val="00481049"/>
    <w:rsid w:val="004810E1"/>
    <w:rsid w:val="00481262"/>
    <w:rsid w:val="0048131D"/>
    <w:rsid w:val="004814A3"/>
    <w:rsid w:val="004815BE"/>
    <w:rsid w:val="0048185A"/>
    <w:rsid w:val="0048199A"/>
    <w:rsid w:val="00481C4B"/>
    <w:rsid w:val="00481E4F"/>
    <w:rsid w:val="00481F8F"/>
    <w:rsid w:val="00482199"/>
    <w:rsid w:val="004823C9"/>
    <w:rsid w:val="00482B39"/>
    <w:rsid w:val="00482B75"/>
    <w:rsid w:val="00482BCF"/>
    <w:rsid w:val="00482BDC"/>
    <w:rsid w:val="00482C04"/>
    <w:rsid w:val="00482D44"/>
    <w:rsid w:val="00482EC1"/>
    <w:rsid w:val="00482F63"/>
    <w:rsid w:val="00483068"/>
    <w:rsid w:val="0048367A"/>
    <w:rsid w:val="00483732"/>
    <w:rsid w:val="00483743"/>
    <w:rsid w:val="00483D8C"/>
    <w:rsid w:val="00484030"/>
    <w:rsid w:val="00484380"/>
    <w:rsid w:val="004843E6"/>
    <w:rsid w:val="0048445A"/>
    <w:rsid w:val="004844DF"/>
    <w:rsid w:val="0048461E"/>
    <w:rsid w:val="00484675"/>
    <w:rsid w:val="004847BB"/>
    <w:rsid w:val="0048497E"/>
    <w:rsid w:val="00484A25"/>
    <w:rsid w:val="00484E90"/>
    <w:rsid w:val="0048531B"/>
    <w:rsid w:val="004855AF"/>
    <w:rsid w:val="0048563D"/>
    <w:rsid w:val="00485BFD"/>
    <w:rsid w:val="00485D99"/>
    <w:rsid w:val="00486057"/>
    <w:rsid w:val="0048609B"/>
    <w:rsid w:val="004861DA"/>
    <w:rsid w:val="00486235"/>
    <w:rsid w:val="004862E6"/>
    <w:rsid w:val="00486345"/>
    <w:rsid w:val="004868BD"/>
    <w:rsid w:val="00486EB1"/>
    <w:rsid w:val="004873D9"/>
    <w:rsid w:val="00487686"/>
    <w:rsid w:val="004876A3"/>
    <w:rsid w:val="00487925"/>
    <w:rsid w:val="004879FA"/>
    <w:rsid w:val="00487D88"/>
    <w:rsid w:val="00487E45"/>
    <w:rsid w:val="00487F71"/>
    <w:rsid w:val="004900AA"/>
    <w:rsid w:val="004900C0"/>
    <w:rsid w:val="004903D5"/>
    <w:rsid w:val="00490A0B"/>
    <w:rsid w:val="00490BF1"/>
    <w:rsid w:val="00490F5A"/>
    <w:rsid w:val="00491188"/>
    <w:rsid w:val="0049172C"/>
    <w:rsid w:val="004918D5"/>
    <w:rsid w:val="00491983"/>
    <w:rsid w:val="00491AD2"/>
    <w:rsid w:val="00492031"/>
    <w:rsid w:val="004921A4"/>
    <w:rsid w:val="00492242"/>
    <w:rsid w:val="004922BF"/>
    <w:rsid w:val="00492655"/>
    <w:rsid w:val="004926BF"/>
    <w:rsid w:val="004926D6"/>
    <w:rsid w:val="0049282A"/>
    <w:rsid w:val="00492AE2"/>
    <w:rsid w:val="00492B20"/>
    <w:rsid w:val="00492B5F"/>
    <w:rsid w:val="00492BB0"/>
    <w:rsid w:val="00492C8F"/>
    <w:rsid w:val="00492E3E"/>
    <w:rsid w:val="00492ECB"/>
    <w:rsid w:val="00492FDD"/>
    <w:rsid w:val="00492FF7"/>
    <w:rsid w:val="00493301"/>
    <w:rsid w:val="00493481"/>
    <w:rsid w:val="0049366A"/>
    <w:rsid w:val="004938CA"/>
    <w:rsid w:val="00493979"/>
    <w:rsid w:val="00493A14"/>
    <w:rsid w:val="00494150"/>
    <w:rsid w:val="00494789"/>
    <w:rsid w:val="004948CE"/>
    <w:rsid w:val="00494C5D"/>
    <w:rsid w:val="00495080"/>
    <w:rsid w:val="0049530B"/>
    <w:rsid w:val="00495391"/>
    <w:rsid w:val="004953E7"/>
    <w:rsid w:val="004953F1"/>
    <w:rsid w:val="004955C1"/>
    <w:rsid w:val="00495926"/>
    <w:rsid w:val="0049593D"/>
    <w:rsid w:val="00495B87"/>
    <w:rsid w:val="00495CD2"/>
    <w:rsid w:val="00495CEA"/>
    <w:rsid w:val="004962ED"/>
    <w:rsid w:val="00496601"/>
    <w:rsid w:val="004966D0"/>
    <w:rsid w:val="00496B76"/>
    <w:rsid w:val="00496C41"/>
    <w:rsid w:val="00496D4F"/>
    <w:rsid w:val="0049703F"/>
    <w:rsid w:val="0049706D"/>
    <w:rsid w:val="004970E5"/>
    <w:rsid w:val="004971DF"/>
    <w:rsid w:val="004972EE"/>
    <w:rsid w:val="004973EB"/>
    <w:rsid w:val="00497494"/>
    <w:rsid w:val="00497512"/>
    <w:rsid w:val="004977E5"/>
    <w:rsid w:val="004978AF"/>
    <w:rsid w:val="004A0290"/>
    <w:rsid w:val="004A02F7"/>
    <w:rsid w:val="004A030C"/>
    <w:rsid w:val="004A041A"/>
    <w:rsid w:val="004A05B9"/>
    <w:rsid w:val="004A07B5"/>
    <w:rsid w:val="004A0D07"/>
    <w:rsid w:val="004A0FCE"/>
    <w:rsid w:val="004A104B"/>
    <w:rsid w:val="004A10B5"/>
    <w:rsid w:val="004A1155"/>
    <w:rsid w:val="004A12FC"/>
    <w:rsid w:val="004A1516"/>
    <w:rsid w:val="004A160A"/>
    <w:rsid w:val="004A1769"/>
    <w:rsid w:val="004A17EE"/>
    <w:rsid w:val="004A1868"/>
    <w:rsid w:val="004A1ABC"/>
    <w:rsid w:val="004A1ABF"/>
    <w:rsid w:val="004A1BE9"/>
    <w:rsid w:val="004A1C9A"/>
    <w:rsid w:val="004A1DA0"/>
    <w:rsid w:val="004A20D1"/>
    <w:rsid w:val="004A2187"/>
    <w:rsid w:val="004A2189"/>
    <w:rsid w:val="004A24C0"/>
    <w:rsid w:val="004A27F2"/>
    <w:rsid w:val="004A2A51"/>
    <w:rsid w:val="004A2B07"/>
    <w:rsid w:val="004A2B9F"/>
    <w:rsid w:val="004A2D06"/>
    <w:rsid w:val="004A2DEF"/>
    <w:rsid w:val="004A2E4A"/>
    <w:rsid w:val="004A336B"/>
    <w:rsid w:val="004A3372"/>
    <w:rsid w:val="004A360E"/>
    <w:rsid w:val="004A3931"/>
    <w:rsid w:val="004A3EE8"/>
    <w:rsid w:val="004A40A9"/>
    <w:rsid w:val="004A40B2"/>
    <w:rsid w:val="004A432D"/>
    <w:rsid w:val="004A4744"/>
    <w:rsid w:val="004A4904"/>
    <w:rsid w:val="004A4BBA"/>
    <w:rsid w:val="004A4D0B"/>
    <w:rsid w:val="004A4EC3"/>
    <w:rsid w:val="004A50B6"/>
    <w:rsid w:val="004A51FB"/>
    <w:rsid w:val="004A528A"/>
    <w:rsid w:val="004A5773"/>
    <w:rsid w:val="004A59F9"/>
    <w:rsid w:val="004A5B6C"/>
    <w:rsid w:val="004A5D13"/>
    <w:rsid w:val="004A5F8E"/>
    <w:rsid w:val="004A60B0"/>
    <w:rsid w:val="004A60D3"/>
    <w:rsid w:val="004A61ED"/>
    <w:rsid w:val="004A621B"/>
    <w:rsid w:val="004A6250"/>
    <w:rsid w:val="004A643B"/>
    <w:rsid w:val="004A65B0"/>
    <w:rsid w:val="004A65C1"/>
    <w:rsid w:val="004A6602"/>
    <w:rsid w:val="004A6663"/>
    <w:rsid w:val="004A6926"/>
    <w:rsid w:val="004A6A64"/>
    <w:rsid w:val="004A6CEC"/>
    <w:rsid w:val="004A6D0A"/>
    <w:rsid w:val="004A6D88"/>
    <w:rsid w:val="004A7074"/>
    <w:rsid w:val="004A7245"/>
    <w:rsid w:val="004A7445"/>
    <w:rsid w:val="004A7857"/>
    <w:rsid w:val="004A78E8"/>
    <w:rsid w:val="004A79ED"/>
    <w:rsid w:val="004A7ADC"/>
    <w:rsid w:val="004A7B03"/>
    <w:rsid w:val="004A7CDA"/>
    <w:rsid w:val="004A7E0C"/>
    <w:rsid w:val="004A7E90"/>
    <w:rsid w:val="004A7EC1"/>
    <w:rsid w:val="004A7F6C"/>
    <w:rsid w:val="004B04B6"/>
    <w:rsid w:val="004B0866"/>
    <w:rsid w:val="004B0BE2"/>
    <w:rsid w:val="004B0E85"/>
    <w:rsid w:val="004B0F34"/>
    <w:rsid w:val="004B130F"/>
    <w:rsid w:val="004B14D0"/>
    <w:rsid w:val="004B1508"/>
    <w:rsid w:val="004B1539"/>
    <w:rsid w:val="004B17FD"/>
    <w:rsid w:val="004B19AA"/>
    <w:rsid w:val="004B21E5"/>
    <w:rsid w:val="004B2370"/>
    <w:rsid w:val="004B2424"/>
    <w:rsid w:val="004B2693"/>
    <w:rsid w:val="004B271C"/>
    <w:rsid w:val="004B28B7"/>
    <w:rsid w:val="004B2A04"/>
    <w:rsid w:val="004B2C30"/>
    <w:rsid w:val="004B2C50"/>
    <w:rsid w:val="004B2C6D"/>
    <w:rsid w:val="004B2ECC"/>
    <w:rsid w:val="004B35BA"/>
    <w:rsid w:val="004B3746"/>
    <w:rsid w:val="004B3A6E"/>
    <w:rsid w:val="004B3A73"/>
    <w:rsid w:val="004B3B00"/>
    <w:rsid w:val="004B44F2"/>
    <w:rsid w:val="004B4731"/>
    <w:rsid w:val="004B48C4"/>
    <w:rsid w:val="004B497C"/>
    <w:rsid w:val="004B51CC"/>
    <w:rsid w:val="004B5261"/>
    <w:rsid w:val="004B52AC"/>
    <w:rsid w:val="004B5546"/>
    <w:rsid w:val="004B59F5"/>
    <w:rsid w:val="004B5AAC"/>
    <w:rsid w:val="004B5D93"/>
    <w:rsid w:val="004B5E9D"/>
    <w:rsid w:val="004B5F3B"/>
    <w:rsid w:val="004B5F94"/>
    <w:rsid w:val="004B608A"/>
    <w:rsid w:val="004B60F3"/>
    <w:rsid w:val="004B6112"/>
    <w:rsid w:val="004B64D3"/>
    <w:rsid w:val="004B654E"/>
    <w:rsid w:val="004B660B"/>
    <w:rsid w:val="004B66CA"/>
    <w:rsid w:val="004B6D7B"/>
    <w:rsid w:val="004B7018"/>
    <w:rsid w:val="004B774A"/>
    <w:rsid w:val="004B77FF"/>
    <w:rsid w:val="004B7958"/>
    <w:rsid w:val="004B7F01"/>
    <w:rsid w:val="004C0171"/>
    <w:rsid w:val="004C0186"/>
    <w:rsid w:val="004C01E8"/>
    <w:rsid w:val="004C03C1"/>
    <w:rsid w:val="004C0C67"/>
    <w:rsid w:val="004C0FB4"/>
    <w:rsid w:val="004C106A"/>
    <w:rsid w:val="004C1260"/>
    <w:rsid w:val="004C1356"/>
    <w:rsid w:val="004C1A1B"/>
    <w:rsid w:val="004C20D8"/>
    <w:rsid w:val="004C212F"/>
    <w:rsid w:val="004C2320"/>
    <w:rsid w:val="004C2629"/>
    <w:rsid w:val="004C28DF"/>
    <w:rsid w:val="004C2CD4"/>
    <w:rsid w:val="004C2DC6"/>
    <w:rsid w:val="004C2F1E"/>
    <w:rsid w:val="004C3328"/>
    <w:rsid w:val="004C3465"/>
    <w:rsid w:val="004C3559"/>
    <w:rsid w:val="004C3957"/>
    <w:rsid w:val="004C3D70"/>
    <w:rsid w:val="004C3E49"/>
    <w:rsid w:val="004C3F3F"/>
    <w:rsid w:val="004C419D"/>
    <w:rsid w:val="004C4479"/>
    <w:rsid w:val="004C4715"/>
    <w:rsid w:val="004C47D0"/>
    <w:rsid w:val="004C485A"/>
    <w:rsid w:val="004C48E9"/>
    <w:rsid w:val="004C497C"/>
    <w:rsid w:val="004C49D1"/>
    <w:rsid w:val="004C4B0B"/>
    <w:rsid w:val="004C4DD8"/>
    <w:rsid w:val="004C4DFD"/>
    <w:rsid w:val="004C5118"/>
    <w:rsid w:val="004C53EB"/>
    <w:rsid w:val="004C5698"/>
    <w:rsid w:val="004C5779"/>
    <w:rsid w:val="004C5AC7"/>
    <w:rsid w:val="004C5B08"/>
    <w:rsid w:val="004C5B62"/>
    <w:rsid w:val="004C5B65"/>
    <w:rsid w:val="004C5E27"/>
    <w:rsid w:val="004C5E48"/>
    <w:rsid w:val="004C6226"/>
    <w:rsid w:val="004C651A"/>
    <w:rsid w:val="004C652F"/>
    <w:rsid w:val="004C65D1"/>
    <w:rsid w:val="004C6782"/>
    <w:rsid w:val="004C67B9"/>
    <w:rsid w:val="004C68D4"/>
    <w:rsid w:val="004C694B"/>
    <w:rsid w:val="004C6C3F"/>
    <w:rsid w:val="004C7097"/>
    <w:rsid w:val="004C7AAD"/>
    <w:rsid w:val="004D002A"/>
    <w:rsid w:val="004D014B"/>
    <w:rsid w:val="004D04B4"/>
    <w:rsid w:val="004D0666"/>
    <w:rsid w:val="004D0753"/>
    <w:rsid w:val="004D08DC"/>
    <w:rsid w:val="004D090B"/>
    <w:rsid w:val="004D0A98"/>
    <w:rsid w:val="004D0B03"/>
    <w:rsid w:val="004D1582"/>
    <w:rsid w:val="004D162F"/>
    <w:rsid w:val="004D168B"/>
    <w:rsid w:val="004D1761"/>
    <w:rsid w:val="004D1898"/>
    <w:rsid w:val="004D1D54"/>
    <w:rsid w:val="004D1DE2"/>
    <w:rsid w:val="004D1EBA"/>
    <w:rsid w:val="004D2033"/>
    <w:rsid w:val="004D24E2"/>
    <w:rsid w:val="004D26AD"/>
    <w:rsid w:val="004D29F2"/>
    <w:rsid w:val="004D2A45"/>
    <w:rsid w:val="004D2B62"/>
    <w:rsid w:val="004D2CA3"/>
    <w:rsid w:val="004D2D49"/>
    <w:rsid w:val="004D2FD7"/>
    <w:rsid w:val="004D3008"/>
    <w:rsid w:val="004D3013"/>
    <w:rsid w:val="004D313B"/>
    <w:rsid w:val="004D3494"/>
    <w:rsid w:val="004D3808"/>
    <w:rsid w:val="004D3CC5"/>
    <w:rsid w:val="004D42A3"/>
    <w:rsid w:val="004D42FB"/>
    <w:rsid w:val="004D46BB"/>
    <w:rsid w:val="004D4AD1"/>
    <w:rsid w:val="004D4FE0"/>
    <w:rsid w:val="004D50CE"/>
    <w:rsid w:val="004D52A6"/>
    <w:rsid w:val="004D563E"/>
    <w:rsid w:val="004D57CD"/>
    <w:rsid w:val="004D5A61"/>
    <w:rsid w:val="004D5E0D"/>
    <w:rsid w:val="004D6362"/>
    <w:rsid w:val="004D6392"/>
    <w:rsid w:val="004D63A3"/>
    <w:rsid w:val="004D674D"/>
    <w:rsid w:val="004D6786"/>
    <w:rsid w:val="004D6896"/>
    <w:rsid w:val="004D6A67"/>
    <w:rsid w:val="004D6C36"/>
    <w:rsid w:val="004D6C3B"/>
    <w:rsid w:val="004D719B"/>
    <w:rsid w:val="004D723C"/>
    <w:rsid w:val="004D7400"/>
    <w:rsid w:val="004D76D0"/>
    <w:rsid w:val="004D7734"/>
    <w:rsid w:val="004D7AB5"/>
    <w:rsid w:val="004D7CD9"/>
    <w:rsid w:val="004E0508"/>
    <w:rsid w:val="004E05E3"/>
    <w:rsid w:val="004E07BC"/>
    <w:rsid w:val="004E09D1"/>
    <w:rsid w:val="004E0C8B"/>
    <w:rsid w:val="004E108C"/>
    <w:rsid w:val="004E11C9"/>
    <w:rsid w:val="004E139F"/>
    <w:rsid w:val="004E1417"/>
    <w:rsid w:val="004E1873"/>
    <w:rsid w:val="004E1E5D"/>
    <w:rsid w:val="004E2230"/>
    <w:rsid w:val="004E23A7"/>
    <w:rsid w:val="004E250D"/>
    <w:rsid w:val="004E29DB"/>
    <w:rsid w:val="004E2D0B"/>
    <w:rsid w:val="004E2D49"/>
    <w:rsid w:val="004E2E98"/>
    <w:rsid w:val="004E315A"/>
    <w:rsid w:val="004E32EB"/>
    <w:rsid w:val="004E3331"/>
    <w:rsid w:val="004E3540"/>
    <w:rsid w:val="004E3568"/>
    <w:rsid w:val="004E35A4"/>
    <w:rsid w:val="004E35A6"/>
    <w:rsid w:val="004E360C"/>
    <w:rsid w:val="004E3D14"/>
    <w:rsid w:val="004E3D37"/>
    <w:rsid w:val="004E3D71"/>
    <w:rsid w:val="004E3F1A"/>
    <w:rsid w:val="004E3F1E"/>
    <w:rsid w:val="004E3FCB"/>
    <w:rsid w:val="004E404B"/>
    <w:rsid w:val="004E40A1"/>
    <w:rsid w:val="004E4696"/>
    <w:rsid w:val="004E4962"/>
    <w:rsid w:val="004E4A53"/>
    <w:rsid w:val="004E4C26"/>
    <w:rsid w:val="004E4C38"/>
    <w:rsid w:val="004E4CBF"/>
    <w:rsid w:val="004E4D4D"/>
    <w:rsid w:val="004E4EF0"/>
    <w:rsid w:val="004E50CD"/>
    <w:rsid w:val="004E5365"/>
    <w:rsid w:val="004E5712"/>
    <w:rsid w:val="004E5888"/>
    <w:rsid w:val="004E5973"/>
    <w:rsid w:val="004E5A3D"/>
    <w:rsid w:val="004E5A84"/>
    <w:rsid w:val="004E5CC0"/>
    <w:rsid w:val="004E5DE2"/>
    <w:rsid w:val="004E5EA7"/>
    <w:rsid w:val="004E5FBF"/>
    <w:rsid w:val="004E5FD1"/>
    <w:rsid w:val="004E64F3"/>
    <w:rsid w:val="004E6C37"/>
    <w:rsid w:val="004E6D0C"/>
    <w:rsid w:val="004E6D55"/>
    <w:rsid w:val="004E6F2A"/>
    <w:rsid w:val="004E701B"/>
    <w:rsid w:val="004E7097"/>
    <w:rsid w:val="004E7307"/>
    <w:rsid w:val="004E7619"/>
    <w:rsid w:val="004E765E"/>
    <w:rsid w:val="004E76D7"/>
    <w:rsid w:val="004E7C3F"/>
    <w:rsid w:val="004E7ED6"/>
    <w:rsid w:val="004E7FF7"/>
    <w:rsid w:val="004F002D"/>
    <w:rsid w:val="004F00AB"/>
    <w:rsid w:val="004F00F3"/>
    <w:rsid w:val="004F0119"/>
    <w:rsid w:val="004F01F2"/>
    <w:rsid w:val="004F020B"/>
    <w:rsid w:val="004F0363"/>
    <w:rsid w:val="004F0515"/>
    <w:rsid w:val="004F08C0"/>
    <w:rsid w:val="004F0925"/>
    <w:rsid w:val="004F0B30"/>
    <w:rsid w:val="004F0BFC"/>
    <w:rsid w:val="004F0EB7"/>
    <w:rsid w:val="004F0ECA"/>
    <w:rsid w:val="004F0EE0"/>
    <w:rsid w:val="004F1289"/>
    <w:rsid w:val="004F154A"/>
    <w:rsid w:val="004F1843"/>
    <w:rsid w:val="004F1863"/>
    <w:rsid w:val="004F1A47"/>
    <w:rsid w:val="004F1B5D"/>
    <w:rsid w:val="004F1E0C"/>
    <w:rsid w:val="004F1E17"/>
    <w:rsid w:val="004F1E4D"/>
    <w:rsid w:val="004F2724"/>
    <w:rsid w:val="004F274E"/>
    <w:rsid w:val="004F2850"/>
    <w:rsid w:val="004F28D1"/>
    <w:rsid w:val="004F290F"/>
    <w:rsid w:val="004F2A1B"/>
    <w:rsid w:val="004F2A48"/>
    <w:rsid w:val="004F2D35"/>
    <w:rsid w:val="004F38BA"/>
    <w:rsid w:val="004F3946"/>
    <w:rsid w:val="004F3ECF"/>
    <w:rsid w:val="004F3FB8"/>
    <w:rsid w:val="004F40D2"/>
    <w:rsid w:val="004F4444"/>
    <w:rsid w:val="004F4475"/>
    <w:rsid w:val="004F46F1"/>
    <w:rsid w:val="004F4A6E"/>
    <w:rsid w:val="004F4AC9"/>
    <w:rsid w:val="004F5058"/>
    <w:rsid w:val="004F5358"/>
    <w:rsid w:val="004F56EC"/>
    <w:rsid w:val="004F5CF7"/>
    <w:rsid w:val="004F5D5C"/>
    <w:rsid w:val="004F5F56"/>
    <w:rsid w:val="004F5F67"/>
    <w:rsid w:val="004F5F8B"/>
    <w:rsid w:val="004F62FB"/>
    <w:rsid w:val="004F6365"/>
    <w:rsid w:val="004F6522"/>
    <w:rsid w:val="004F65AD"/>
    <w:rsid w:val="004F6774"/>
    <w:rsid w:val="004F6A88"/>
    <w:rsid w:val="004F6FB4"/>
    <w:rsid w:val="004F72AD"/>
    <w:rsid w:val="004F7653"/>
    <w:rsid w:val="004F776B"/>
    <w:rsid w:val="004F7E31"/>
    <w:rsid w:val="004F7FE2"/>
    <w:rsid w:val="0050019F"/>
    <w:rsid w:val="0050040B"/>
    <w:rsid w:val="005005FD"/>
    <w:rsid w:val="00500983"/>
    <w:rsid w:val="00500F22"/>
    <w:rsid w:val="005010A7"/>
    <w:rsid w:val="00501702"/>
    <w:rsid w:val="0050195C"/>
    <w:rsid w:val="00501E10"/>
    <w:rsid w:val="00501E4F"/>
    <w:rsid w:val="00501EDC"/>
    <w:rsid w:val="00501EF1"/>
    <w:rsid w:val="0050207E"/>
    <w:rsid w:val="00502854"/>
    <w:rsid w:val="005029A3"/>
    <w:rsid w:val="00502B7E"/>
    <w:rsid w:val="00502E97"/>
    <w:rsid w:val="00503124"/>
    <w:rsid w:val="005033E9"/>
    <w:rsid w:val="0050359F"/>
    <w:rsid w:val="005036EC"/>
    <w:rsid w:val="0050371E"/>
    <w:rsid w:val="00503924"/>
    <w:rsid w:val="00503AD4"/>
    <w:rsid w:val="00503C35"/>
    <w:rsid w:val="00504240"/>
    <w:rsid w:val="0050434F"/>
    <w:rsid w:val="00504547"/>
    <w:rsid w:val="0050459C"/>
    <w:rsid w:val="0050463B"/>
    <w:rsid w:val="00504BD2"/>
    <w:rsid w:val="00504D83"/>
    <w:rsid w:val="00504DC6"/>
    <w:rsid w:val="0050519D"/>
    <w:rsid w:val="005054B3"/>
    <w:rsid w:val="00505D49"/>
    <w:rsid w:val="00506099"/>
    <w:rsid w:val="005062F5"/>
    <w:rsid w:val="00506311"/>
    <w:rsid w:val="00506461"/>
    <w:rsid w:val="00506534"/>
    <w:rsid w:val="005065AF"/>
    <w:rsid w:val="005066D3"/>
    <w:rsid w:val="00506743"/>
    <w:rsid w:val="0050679D"/>
    <w:rsid w:val="0050680E"/>
    <w:rsid w:val="00506B0E"/>
    <w:rsid w:val="00506C65"/>
    <w:rsid w:val="00506DF4"/>
    <w:rsid w:val="00506E3B"/>
    <w:rsid w:val="0050716B"/>
    <w:rsid w:val="00507278"/>
    <w:rsid w:val="005073EA"/>
    <w:rsid w:val="0050778B"/>
    <w:rsid w:val="00507962"/>
    <w:rsid w:val="00507E25"/>
    <w:rsid w:val="00507F0D"/>
    <w:rsid w:val="005100C8"/>
    <w:rsid w:val="00510229"/>
    <w:rsid w:val="00510369"/>
    <w:rsid w:val="0051038C"/>
    <w:rsid w:val="005103AB"/>
    <w:rsid w:val="005103FA"/>
    <w:rsid w:val="0051063B"/>
    <w:rsid w:val="00510725"/>
    <w:rsid w:val="00510A4C"/>
    <w:rsid w:val="00510AB0"/>
    <w:rsid w:val="00510B3F"/>
    <w:rsid w:val="00511000"/>
    <w:rsid w:val="00511095"/>
    <w:rsid w:val="00511098"/>
    <w:rsid w:val="005112F0"/>
    <w:rsid w:val="005117A4"/>
    <w:rsid w:val="005117D5"/>
    <w:rsid w:val="005118A4"/>
    <w:rsid w:val="0051195B"/>
    <w:rsid w:val="00511D80"/>
    <w:rsid w:val="00511E37"/>
    <w:rsid w:val="00511F02"/>
    <w:rsid w:val="00512007"/>
    <w:rsid w:val="00512236"/>
    <w:rsid w:val="005124E6"/>
    <w:rsid w:val="00512898"/>
    <w:rsid w:val="005129C6"/>
    <w:rsid w:val="00512BA6"/>
    <w:rsid w:val="00512CE9"/>
    <w:rsid w:val="0051301B"/>
    <w:rsid w:val="005130A0"/>
    <w:rsid w:val="005132D2"/>
    <w:rsid w:val="00513582"/>
    <w:rsid w:val="005136F5"/>
    <w:rsid w:val="00513916"/>
    <w:rsid w:val="00513A2B"/>
    <w:rsid w:val="00513A2D"/>
    <w:rsid w:val="00513B44"/>
    <w:rsid w:val="00513C51"/>
    <w:rsid w:val="00514069"/>
    <w:rsid w:val="00514111"/>
    <w:rsid w:val="0051416F"/>
    <w:rsid w:val="0051419C"/>
    <w:rsid w:val="005141D1"/>
    <w:rsid w:val="0051422A"/>
    <w:rsid w:val="00514974"/>
    <w:rsid w:val="00514AC9"/>
    <w:rsid w:val="00514C16"/>
    <w:rsid w:val="00514DC9"/>
    <w:rsid w:val="00514DF1"/>
    <w:rsid w:val="00514E2F"/>
    <w:rsid w:val="00514EAA"/>
    <w:rsid w:val="00515113"/>
    <w:rsid w:val="00515139"/>
    <w:rsid w:val="00515444"/>
    <w:rsid w:val="0051558A"/>
    <w:rsid w:val="005155D7"/>
    <w:rsid w:val="00515853"/>
    <w:rsid w:val="00515922"/>
    <w:rsid w:val="00515A7F"/>
    <w:rsid w:val="00515CBB"/>
    <w:rsid w:val="00515CEC"/>
    <w:rsid w:val="00515D1E"/>
    <w:rsid w:val="00515D3D"/>
    <w:rsid w:val="00515D55"/>
    <w:rsid w:val="00515EDF"/>
    <w:rsid w:val="0051629C"/>
    <w:rsid w:val="00516307"/>
    <w:rsid w:val="00516669"/>
    <w:rsid w:val="005166F8"/>
    <w:rsid w:val="005167C1"/>
    <w:rsid w:val="00516847"/>
    <w:rsid w:val="0051692C"/>
    <w:rsid w:val="00516EE7"/>
    <w:rsid w:val="0051734B"/>
    <w:rsid w:val="005174EF"/>
    <w:rsid w:val="00517511"/>
    <w:rsid w:val="005175DE"/>
    <w:rsid w:val="005178E3"/>
    <w:rsid w:val="00517A7C"/>
    <w:rsid w:val="00517C25"/>
    <w:rsid w:val="00517CB6"/>
    <w:rsid w:val="00520095"/>
    <w:rsid w:val="00520126"/>
    <w:rsid w:val="0052016E"/>
    <w:rsid w:val="00520292"/>
    <w:rsid w:val="00520486"/>
    <w:rsid w:val="0052055D"/>
    <w:rsid w:val="005207AA"/>
    <w:rsid w:val="00520952"/>
    <w:rsid w:val="00520B49"/>
    <w:rsid w:val="00521213"/>
    <w:rsid w:val="00521379"/>
    <w:rsid w:val="005216BF"/>
    <w:rsid w:val="0052199E"/>
    <w:rsid w:val="00521A31"/>
    <w:rsid w:val="0052242F"/>
    <w:rsid w:val="005224EA"/>
    <w:rsid w:val="005227B8"/>
    <w:rsid w:val="0052289C"/>
    <w:rsid w:val="005228ED"/>
    <w:rsid w:val="00522EBE"/>
    <w:rsid w:val="0052310A"/>
    <w:rsid w:val="00523459"/>
    <w:rsid w:val="0052351D"/>
    <w:rsid w:val="005239FF"/>
    <w:rsid w:val="00523D52"/>
    <w:rsid w:val="00523D67"/>
    <w:rsid w:val="00523E90"/>
    <w:rsid w:val="00523FEF"/>
    <w:rsid w:val="00524212"/>
    <w:rsid w:val="00524577"/>
    <w:rsid w:val="00524DE2"/>
    <w:rsid w:val="00524F16"/>
    <w:rsid w:val="005250CD"/>
    <w:rsid w:val="0052511B"/>
    <w:rsid w:val="0052553E"/>
    <w:rsid w:val="005255D5"/>
    <w:rsid w:val="005257D8"/>
    <w:rsid w:val="00525A84"/>
    <w:rsid w:val="00525D0B"/>
    <w:rsid w:val="00525DA6"/>
    <w:rsid w:val="00525F2F"/>
    <w:rsid w:val="0052600E"/>
    <w:rsid w:val="0052615C"/>
    <w:rsid w:val="0052664E"/>
    <w:rsid w:val="005266F2"/>
    <w:rsid w:val="005268E4"/>
    <w:rsid w:val="00526A55"/>
    <w:rsid w:val="00526E4A"/>
    <w:rsid w:val="00527010"/>
    <w:rsid w:val="0052740B"/>
    <w:rsid w:val="005274D8"/>
    <w:rsid w:val="00527D00"/>
    <w:rsid w:val="00527EA7"/>
    <w:rsid w:val="00530067"/>
    <w:rsid w:val="005300A9"/>
    <w:rsid w:val="0053012F"/>
    <w:rsid w:val="00530317"/>
    <w:rsid w:val="005305A4"/>
    <w:rsid w:val="005305AD"/>
    <w:rsid w:val="00530646"/>
    <w:rsid w:val="005306F1"/>
    <w:rsid w:val="00530823"/>
    <w:rsid w:val="0053090A"/>
    <w:rsid w:val="0053095B"/>
    <w:rsid w:val="00530E8D"/>
    <w:rsid w:val="00530EE9"/>
    <w:rsid w:val="00531130"/>
    <w:rsid w:val="0053116B"/>
    <w:rsid w:val="005314B7"/>
    <w:rsid w:val="00531695"/>
    <w:rsid w:val="005316E1"/>
    <w:rsid w:val="0053177C"/>
    <w:rsid w:val="005317A2"/>
    <w:rsid w:val="0053198C"/>
    <w:rsid w:val="00531A43"/>
    <w:rsid w:val="00531B8B"/>
    <w:rsid w:val="0053201D"/>
    <w:rsid w:val="00532280"/>
    <w:rsid w:val="00532282"/>
    <w:rsid w:val="00532362"/>
    <w:rsid w:val="00532529"/>
    <w:rsid w:val="0053257C"/>
    <w:rsid w:val="00532911"/>
    <w:rsid w:val="00532B72"/>
    <w:rsid w:val="00532D88"/>
    <w:rsid w:val="0053316A"/>
    <w:rsid w:val="00533303"/>
    <w:rsid w:val="0053344F"/>
    <w:rsid w:val="005335C5"/>
    <w:rsid w:val="0053367F"/>
    <w:rsid w:val="005336F0"/>
    <w:rsid w:val="005339D9"/>
    <w:rsid w:val="00533C08"/>
    <w:rsid w:val="00533DCF"/>
    <w:rsid w:val="00534494"/>
    <w:rsid w:val="0053465F"/>
    <w:rsid w:val="005348C5"/>
    <w:rsid w:val="00534A1D"/>
    <w:rsid w:val="00534D94"/>
    <w:rsid w:val="00534DD2"/>
    <w:rsid w:val="00534DDD"/>
    <w:rsid w:val="00534E8F"/>
    <w:rsid w:val="00534F2B"/>
    <w:rsid w:val="0053530D"/>
    <w:rsid w:val="005355E2"/>
    <w:rsid w:val="00535758"/>
    <w:rsid w:val="005357BF"/>
    <w:rsid w:val="005358D2"/>
    <w:rsid w:val="00535C06"/>
    <w:rsid w:val="00535E69"/>
    <w:rsid w:val="00535FDB"/>
    <w:rsid w:val="0053602B"/>
    <w:rsid w:val="005360C0"/>
    <w:rsid w:val="005368D2"/>
    <w:rsid w:val="00536A39"/>
    <w:rsid w:val="00536B68"/>
    <w:rsid w:val="00536E04"/>
    <w:rsid w:val="00536FDF"/>
    <w:rsid w:val="00537191"/>
    <w:rsid w:val="005371EE"/>
    <w:rsid w:val="005372AF"/>
    <w:rsid w:val="0053732B"/>
    <w:rsid w:val="005374A1"/>
    <w:rsid w:val="005376A7"/>
    <w:rsid w:val="00540481"/>
    <w:rsid w:val="0054080A"/>
    <w:rsid w:val="00540A0D"/>
    <w:rsid w:val="00540C06"/>
    <w:rsid w:val="00540FCB"/>
    <w:rsid w:val="00541318"/>
    <w:rsid w:val="00541471"/>
    <w:rsid w:val="005414A0"/>
    <w:rsid w:val="00541779"/>
    <w:rsid w:val="00541794"/>
    <w:rsid w:val="005417F4"/>
    <w:rsid w:val="00541928"/>
    <w:rsid w:val="00541E11"/>
    <w:rsid w:val="00541E67"/>
    <w:rsid w:val="00542052"/>
    <w:rsid w:val="00542233"/>
    <w:rsid w:val="00542274"/>
    <w:rsid w:val="005422E0"/>
    <w:rsid w:val="0054232C"/>
    <w:rsid w:val="00542355"/>
    <w:rsid w:val="00542385"/>
    <w:rsid w:val="00542497"/>
    <w:rsid w:val="005424A8"/>
    <w:rsid w:val="0054267E"/>
    <w:rsid w:val="00542835"/>
    <w:rsid w:val="00542895"/>
    <w:rsid w:val="00542B40"/>
    <w:rsid w:val="00542C11"/>
    <w:rsid w:val="00542D53"/>
    <w:rsid w:val="00542D92"/>
    <w:rsid w:val="005430FA"/>
    <w:rsid w:val="005434F9"/>
    <w:rsid w:val="005435A1"/>
    <w:rsid w:val="005435DD"/>
    <w:rsid w:val="0054376C"/>
    <w:rsid w:val="005438CC"/>
    <w:rsid w:val="00543984"/>
    <w:rsid w:val="00543C18"/>
    <w:rsid w:val="00544228"/>
    <w:rsid w:val="0054422A"/>
    <w:rsid w:val="00544350"/>
    <w:rsid w:val="00544414"/>
    <w:rsid w:val="00544429"/>
    <w:rsid w:val="005444BD"/>
    <w:rsid w:val="005446A2"/>
    <w:rsid w:val="005448D6"/>
    <w:rsid w:val="00544A9E"/>
    <w:rsid w:val="00544BE5"/>
    <w:rsid w:val="00544DF0"/>
    <w:rsid w:val="005451BE"/>
    <w:rsid w:val="005451EC"/>
    <w:rsid w:val="005454E9"/>
    <w:rsid w:val="00545679"/>
    <w:rsid w:val="005458BD"/>
    <w:rsid w:val="00545964"/>
    <w:rsid w:val="00545993"/>
    <w:rsid w:val="00545B97"/>
    <w:rsid w:val="00545C37"/>
    <w:rsid w:val="00545EB0"/>
    <w:rsid w:val="00545FA5"/>
    <w:rsid w:val="00546072"/>
    <w:rsid w:val="005461AD"/>
    <w:rsid w:val="0054638C"/>
    <w:rsid w:val="00546612"/>
    <w:rsid w:val="00546737"/>
    <w:rsid w:val="00546AD4"/>
    <w:rsid w:val="00546B85"/>
    <w:rsid w:val="00546E24"/>
    <w:rsid w:val="00546EAB"/>
    <w:rsid w:val="00546F24"/>
    <w:rsid w:val="00546FD4"/>
    <w:rsid w:val="00547062"/>
    <w:rsid w:val="00547172"/>
    <w:rsid w:val="00547337"/>
    <w:rsid w:val="0054767C"/>
    <w:rsid w:val="00547681"/>
    <w:rsid w:val="005476B5"/>
    <w:rsid w:val="005477D3"/>
    <w:rsid w:val="005478CC"/>
    <w:rsid w:val="00547E27"/>
    <w:rsid w:val="00547F01"/>
    <w:rsid w:val="00547FE6"/>
    <w:rsid w:val="005502E8"/>
    <w:rsid w:val="00550392"/>
    <w:rsid w:val="00550B94"/>
    <w:rsid w:val="00550CC1"/>
    <w:rsid w:val="00550E61"/>
    <w:rsid w:val="005513B2"/>
    <w:rsid w:val="005515FA"/>
    <w:rsid w:val="00551986"/>
    <w:rsid w:val="00551A1F"/>
    <w:rsid w:val="00551A96"/>
    <w:rsid w:val="00551AFE"/>
    <w:rsid w:val="00551C7E"/>
    <w:rsid w:val="00551E03"/>
    <w:rsid w:val="00551F61"/>
    <w:rsid w:val="00552455"/>
    <w:rsid w:val="00552912"/>
    <w:rsid w:val="00552B48"/>
    <w:rsid w:val="005530C0"/>
    <w:rsid w:val="0055335A"/>
    <w:rsid w:val="00553450"/>
    <w:rsid w:val="0055361B"/>
    <w:rsid w:val="00553790"/>
    <w:rsid w:val="00553CD1"/>
    <w:rsid w:val="005540C7"/>
    <w:rsid w:val="005541F7"/>
    <w:rsid w:val="00554460"/>
    <w:rsid w:val="0055455E"/>
    <w:rsid w:val="005549EB"/>
    <w:rsid w:val="00554A4E"/>
    <w:rsid w:val="00554AB3"/>
    <w:rsid w:val="00554B1F"/>
    <w:rsid w:val="00554B5D"/>
    <w:rsid w:val="00554C4F"/>
    <w:rsid w:val="00554DCF"/>
    <w:rsid w:val="00554FFF"/>
    <w:rsid w:val="0055551E"/>
    <w:rsid w:val="0055556E"/>
    <w:rsid w:val="0055598F"/>
    <w:rsid w:val="00555B66"/>
    <w:rsid w:val="00555DD6"/>
    <w:rsid w:val="00555F91"/>
    <w:rsid w:val="005565C9"/>
    <w:rsid w:val="00556766"/>
    <w:rsid w:val="00556878"/>
    <w:rsid w:val="00556B23"/>
    <w:rsid w:val="00556BB0"/>
    <w:rsid w:val="00557006"/>
    <w:rsid w:val="005570D1"/>
    <w:rsid w:val="005572E7"/>
    <w:rsid w:val="005573E2"/>
    <w:rsid w:val="0055753D"/>
    <w:rsid w:val="00557C7C"/>
    <w:rsid w:val="00557DF3"/>
    <w:rsid w:val="00557ECC"/>
    <w:rsid w:val="00557F1D"/>
    <w:rsid w:val="00557FD2"/>
    <w:rsid w:val="005600D1"/>
    <w:rsid w:val="0056013B"/>
    <w:rsid w:val="0056026D"/>
    <w:rsid w:val="005603D1"/>
    <w:rsid w:val="005606A5"/>
    <w:rsid w:val="005607F2"/>
    <w:rsid w:val="0056086E"/>
    <w:rsid w:val="00560B94"/>
    <w:rsid w:val="00560C72"/>
    <w:rsid w:val="00560D07"/>
    <w:rsid w:val="00561002"/>
    <w:rsid w:val="00561068"/>
    <w:rsid w:val="0056121A"/>
    <w:rsid w:val="0056129A"/>
    <w:rsid w:val="005614CD"/>
    <w:rsid w:val="0056159F"/>
    <w:rsid w:val="005615B0"/>
    <w:rsid w:val="005615FA"/>
    <w:rsid w:val="00561C88"/>
    <w:rsid w:val="00561EE0"/>
    <w:rsid w:val="00561F4B"/>
    <w:rsid w:val="00561FD7"/>
    <w:rsid w:val="00562000"/>
    <w:rsid w:val="00562200"/>
    <w:rsid w:val="0056227B"/>
    <w:rsid w:val="0056248B"/>
    <w:rsid w:val="00562569"/>
    <w:rsid w:val="00562D84"/>
    <w:rsid w:val="00562DA6"/>
    <w:rsid w:val="00562F43"/>
    <w:rsid w:val="00562F76"/>
    <w:rsid w:val="00563068"/>
    <w:rsid w:val="00563254"/>
    <w:rsid w:val="005633A9"/>
    <w:rsid w:val="0056383D"/>
    <w:rsid w:val="00563C29"/>
    <w:rsid w:val="00563EA1"/>
    <w:rsid w:val="00564355"/>
    <w:rsid w:val="00564496"/>
    <w:rsid w:val="00564631"/>
    <w:rsid w:val="0056478F"/>
    <w:rsid w:val="00564B37"/>
    <w:rsid w:val="00564E16"/>
    <w:rsid w:val="00565042"/>
    <w:rsid w:val="0056509D"/>
    <w:rsid w:val="005659CA"/>
    <w:rsid w:val="00565AB6"/>
    <w:rsid w:val="00565B38"/>
    <w:rsid w:val="00565C6C"/>
    <w:rsid w:val="00565DAE"/>
    <w:rsid w:val="005661A6"/>
    <w:rsid w:val="005661DF"/>
    <w:rsid w:val="00566264"/>
    <w:rsid w:val="0056632C"/>
    <w:rsid w:val="00566578"/>
    <w:rsid w:val="005667C9"/>
    <w:rsid w:val="00566A3C"/>
    <w:rsid w:val="00566B2C"/>
    <w:rsid w:val="00566B79"/>
    <w:rsid w:val="00566C1A"/>
    <w:rsid w:val="00566E79"/>
    <w:rsid w:val="00566FC8"/>
    <w:rsid w:val="0056739C"/>
    <w:rsid w:val="005673D4"/>
    <w:rsid w:val="005673FC"/>
    <w:rsid w:val="005676B3"/>
    <w:rsid w:val="0056785D"/>
    <w:rsid w:val="005678E7"/>
    <w:rsid w:val="005679C0"/>
    <w:rsid w:val="00567E6B"/>
    <w:rsid w:val="00570012"/>
    <w:rsid w:val="00570068"/>
    <w:rsid w:val="005700FA"/>
    <w:rsid w:val="00570292"/>
    <w:rsid w:val="00570365"/>
    <w:rsid w:val="00570468"/>
    <w:rsid w:val="005704C5"/>
    <w:rsid w:val="00570548"/>
    <w:rsid w:val="0057059F"/>
    <w:rsid w:val="0057068F"/>
    <w:rsid w:val="005707E0"/>
    <w:rsid w:val="00570B9D"/>
    <w:rsid w:val="00570BB3"/>
    <w:rsid w:val="00570CFE"/>
    <w:rsid w:val="00570D3B"/>
    <w:rsid w:val="00570E7C"/>
    <w:rsid w:val="00570FE3"/>
    <w:rsid w:val="00571066"/>
    <w:rsid w:val="005712F6"/>
    <w:rsid w:val="0057180D"/>
    <w:rsid w:val="00571901"/>
    <w:rsid w:val="00571B27"/>
    <w:rsid w:val="00571BCC"/>
    <w:rsid w:val="00571D59"/>
    <w:rsid w:val="0057215B"/>
    <w:rsid w:val="005721E8"/>
    <w:rsid w:val="00572378"/>
    <w:rsid w:val="00572416"/>
    <w:rsid w:val="00572470"/>
    <w:rsid w:val="00572A5F"/>
    <w:rsid w:val="00572F64"/>
    <w:rsid w:val="00572F9A"/>
    <w:rsid w:val="00572FDE"/>
    <w:rsid w:val="0057314B"/>
    <w:rsid w:val="005731C5"/>
    <w:rsid w:val="0057324E"/>
    <w:rsid w:val="005732C4"/>
    <w:rsid w:val="00573526"/>
    <w:rsid w:val="00573649"/>
    <w:rsid w:val="00573A4C"/>
    <w:rsid w:val="00573B72"/>
    <w:rsid w:val="00573DD7"/>
    <w:rsid w:val="00573EBB"/>
    <w:rsid w:val="00574553"/>
    <w:rsid w:val="00574BC9"/>
    <w:rsid w:val="00574DB7"/>
    <w:rsid w:val="00574F5A"/>
    <w:rsid w:val="005751AD"/>
    <w:rsid w:val="005753CF"/>
    <w:rsid w:val="00575837"/>
    <w:rsid w:val="00575CC4"/>
    <w:rsid w:val="00575E16"/>
    <w:rsid w:val="00575FBC"/>
    <w:rsid w:val="0057608E"/>
    <w:rsid w:val="0057608F"/>
    <w:rsid w:val="005761D5"/>
    <w:rsid w:val="00576233"/>
    <w:rsid w:val="0057642D"/>
    <w:rsid w:val="0057680B"/>
    <w:rsid w:val="005768F7"/>
    <w:rsid w:val="00576BAA"/>
    <w:rsid w:val="00576DB0"/>
    <w:rsid w:val="0057727A"/>
    <w:rsid w:val="00577344"/>
    <w:rsid w:val="00577449"/>
    <w:rsid w:val="00577642"/>
    <w:rsid w:val="00577698"/>
    <w:rsid w:val="005777C7"/>
    <w:rsid w:val="00577818"/>
    <w:rsid w:val="00577848"/>
    <w:rsid w:val="00577A6E"/>
    <w:rsid w:val="005802EB"/>
    <w:rsid w:val="00580394"/>
    <w:rsid w:val="00580456"/>
    <w:rsid w:val="0058089E"/>
    <w:rsid w:val="00580A2A"/>
    <w:rsid w:val="00580C9F"/>
    <w:rsid w:val="00580F68"/>
    <w:rsid w:val="0058105B"/>
    <w:rsid w:val="0058116A"/>
    <w:rsid w:val="005813A9"/>
    <w:rsid w:val="005815E4"/>
    <w:rsid w:val="0058163D"/>
    <w:rsid w:val="005818BF"/>
    <w:rsid w:val="00581F04"/>
    <w:rsid w:val="00582028"/>
    <w:rsid w:val="005820C4"/>
    <w:rsid w:val="005820E6"/>
    <w:rsid w:val="00582246"/>
    <w:rsid w:val="005823CA"/>
    <w:rsid w:val="00582865"/>
    <w:rsid w:val="00582ECE"/>
    <w:rsid w:val="00582F96"/>
    <w:rsid w:val="00583224"/>
    <w:rsid w:val="0058346B"/>
    <w:rsid w:val="005837BA"/>
    <w:rsid w:val="00583B11"/>
    <w:rsid w:val="00583BA5"/>
    <w:rsid w:val="00583F32"/>
    <w:rsid w:val="00583FCB"/>
    <w:rsid w:val="0058432C"/>
    <w:rsid w:val="005845A8"/>
    <w:rsid w:val="0058479E"/>
    <w:rsid w:val="00584800"/>
    <w:rsid w:val="00584918"/>
    <w:rsid w:val="00584E03"/>
    <w:rsid w:val="00584EF8"/>
    <w:rsid w:val="00584F0D"/>
    <w:rsid w:val="0058507E"/>
    <w:rsid w:val="005852BC"/>
    <w:rsid w:val="00585AF7"/>
    <w:rsid w:val="00585AFE"/>
    <w:rsid w:val="00585B20"/>
    <w:rsid w:val="00585BF7"/>
    <w:rsid w:val="00585C6C"/>
    <w:rsid w:val="00585C9F"/>
    <w:rsid w:val="00585D9C"/>
    <w:rsid w:val="00585F74"/>
    <w:rsid w:val="005863B7"/>
    <w:rsid w:val="00586516"/>
    <w:rsid w:val="005865C4"/>
    <w:rsid w:val="00586668"/>
    <w:rsid w:val="00586A9D"/>
    <w:rsid w:val="00586BB2"/>
    <w:rsid w:val="00586C7B"/>
    <w:rsid w:val="00586E36"/>
    <w:rsid w:val="00586E3F"/>
    <w:rsid w:val="00586E8C"/>
    <w:rsid w:val="00586E9A"/>
    <w:rsid w:val="00586F05"/>
    <w:rsid w:val="00587107"/>
    <w:rsid w:val="005871F8"/>
    <w:rsid w:val="005872A4"/>
    <w:rsid w:val="0058744F"/>
    <w:rsid w:val="00587604"/>
    <w:rsid w:val="005878C7"/>
    <w:rsid w:val="0058790C"/>
    <w:rsid w:val="00587932"/>
    <w:rsid w:val="00587F55"/>
    <w:rsid w:val="00587F7A"/>
    <w:rsid w:val="00587FED"/>
    <w:rsid w:val="00590573"/>
    <w:rsid w:val="00590704"/>
    <w:rsid w:val="0059092A"/>
    <w:rsid w:val="00590CF4"/>
    <w:rsid w:val="00590EEF"/>
    <w:rsid w:val="00590F4F"/>
    <w:rsid w:val="00591492"/>
    <w:rsid w:val="005914BF"/>
    <w:rsid w:val="0059169F"/>
    <w:rsid w:val="00591774"/>
    <w:rsid w:val="00591843"/>
    <w:rsid w:val="00591A75"/>
    <w:rsid w:val="00591B5D"/>
    <w:rsid w:val="00591D05"/>
    <w:rsid w:val="00592235"/>
    <w:rsid w:val="005922AD"/>
    <w:rsid w:val="005922B2"/>
    <w:rsid w:val="005925CF"/>
    <w:rsid w:val="0059260E"/>
    <w:rsid w:val="00592724"/>
    <w:rsid w:val="00592816"/>
    <w:rsid w:val="00592908"/>
    <w:rsid w:val="00592952"/>
    <w:rsid w:val="00593002"/>
    <w:rsid w:val="005933AB"/>
    <w:rsid w:val="005933D4"/>
    <w:rsid w:val="005933FD"/>
    <w:rsid w:val="00593A16"/>
    <w:rsid w:val="00593B7C"/>
    <w:rsid w:val="00593BFD"/>
    <w:rsid w:val="00593DA6"/>
    <w:rsid w:val="00593FB2"/>
    <w:rsid w:val="00594081"/>
    <w:rsid w:val="00594209"/>
    <w:rsid w:val="0059447B"/>
    <w:rsid w:val="00594486"/>
    <w:rsid w:val="00594631"/>
    <w:rsid w:val="005947D8"/>
    <w:rsid w:val="005949F9"/>
    <w:rsid w:val="00594B45"/>
    <w:rsid w:val="00594BBA"/>
    <w:rsid w:val="00594DA4"/>
    <w:rsid w:val="00594E58"/>
    <w:rsid w:val="00594F6C"/>
    <w:rsid w:val="0059506D"/>
    <w:rsid w:val="00595B63"/>
    <w:rsid w:val="00595E93"/>
    <w:rsid w:val="00596056"/>
    <w:rsid w:val="005963EE"/>
    <w:rsid w:val="0059642E"/>
    <w:rsid w:val="00596457"/>
    <w:rsid w:val="00596794"/>
    <w:rsid w:val="005968AC"/>
    <w:rsid w:val="005971BD"/>
    <w:rsid w:val="005972F7"/>
    <w:rsid w:val="00597316"/>
    <w:rsid w:val="005974F4"/>
    <w:rsid w:val="00597763"/>
    <w:rsid w:val="005977C0"/>
    <w:rsid w:val="00597812"/>
    <w:rsid w:val="0059783F"/>
    <w:rsid w:val="0059786F"/>
    <w:rsid w:val="00597BCF"/>
    <w:rsid w:val="00597CC3"/>
    <w:rsid w:val="00597D1C"/>
    <w:rsid w:val="00597D6A"/>
    <w:rsid w:val="005A0610"/>
    <w:rsid w:val="005A06A8"/>
    <w:rsid w:val="005A0865"/>
    <w:rsid w:val="005A0B42"/>
    <w:rsid w:val="005A0D23"/>
    <w:rsid w:val="005A0D50"/>
    <w:rsid w:val="005A0E03"/>
    <w:rsid w:val="005A0FC1"/>
    <w:rsid w:val="005A127D"/>
    <w:rsid w:val="005A1533"/>
    <w:rsid w:val="005A17BB"/>
    <w:rsid w:val="005A18B1"/>
    <w:rsid w:val="005A1A57"/>
    <w:rsid w:val="005A1AB4"/>
    <w:rsid w:val="005A1B7E"/>
    <w:rsid w:val="005A24C8"/>
    <w:rsid w:val="005A24E5"/>
    <w:rsid w:val="005A260C"/>
    <w:rsid w:val="005A271F"/>
    <w:rsid w:val="005A2834"/>
    <w:rsid w:val="005A2A63"/>
    <w:rsid w:val="005A2DD1"/>
    <w:rsid w:val="005A2EF2"/>
    <w:rsid w:val="005A2F97"/>
    <w:rsid w:val="005A36AE"/>
    <w:rsid w:val="005A3840"/>
    <w:rsid w:val="005A3C54"/>
    <w:rsid w:val="005A41B7"/>
    <w:rsid w:val="005A43E2"/>
    <w:rsid w:val="005A4C80"/>
    <w:rsid w:val="005A4EE4"/>
    <w:rsid w:val="005A51DF"/>
    <w:rsid w:val="005A5272"/>
    <w:rsid w:val="005A53F7"/>
    <w:rsid w:val="005A571D"/>
    <w:rsid w:val="005A5C08"/>
    <w:rsid w:val="005A5E56"/>
    <w:rsid w:val="005A5E82"/>
    <w:rsid w:val="005A5EEB"/>
    <w:rsid w:val="005A5FC3"/>
    <w:rsid w:val="005A62C5"/>
    <w:rsid w:val="005A64E4"/>
    <w:rsid w:val="005A6AE9"/>
    <w:rsid w:val="005A6C84"/>
    <w:rsid w:val="005A6D4C"/>
    <w:rsid w:val="005A6EE9"/>
    <w:rsid w:val="005A6F9C"/>
    <w:rsid w:val="005A7200"/>
    <w:rsid w:val="005A73A9"/>
    <w:rsid w:val="005A7408"/>
    <w:rsid w:val="005A74C7"/>
    <w:rsid w:val="005A778F"/>
    <w:rsid w:val="005A77C0"/>
    <w:rsid w:val="005A7946"/>
    <w:rsid w:val="005A7E7F"/>
    <w:rsid w:val="005B0045"/>
    <w:rsid w:val="005B0234"/>
    <w:rsid w:val="005B0382"/>
    <w:rsid w:val="005B0469"/>
    <w:rsid w:val="005B0505"/>
    <w:rsid w:val="005B07FA"/>
    <w:rsid w:val="005B0A05"/>
    <w:rsid w:val="005B0ABA"/>
    <w:rsid w:val="005B0B95"/>
    <w:rsid w:val="005B0C16"/>
    <w:rsid w:val="005B0E8A"/>
    <w:rsid w:val="005B0E98"/>
    <w:rsid w:val="005B0F17"/>
    <w:rsid w:val="005B0F20"/>
    <w:rsid w:val="005B11DD"/>
    <w:rsid w:val="005B14F6"/>
    <w:rsid w:val="005B16B6"/>
    <w:rsid w:val="005B1BAA"/>
    <w:rsid w:val="005B1D43"/>
    <w:rsid w:val="005B1F50"/>
    <w:rsid w:val="005B21BD"/>
    <w:rsid w:val="005B22A4"/>
    <w:rsid w:val="005B277C"/>
    <w:rsid w:val="005B2D8F"/>
    <w:rsid w:val="005B304F"/>
    <w:rsid w:val="005B3195"/>
    <w:rsid w:val="005B3445"/>
    <w:rsid w:val="005B39DE"/>
    <w:rsid w:val="005B3A66"/>
    <w:rsid w:val="005B3B45"/>
    <w:rsid w:val="005B3B5C"/>
    <w:rsid w:val="005B3BE3"/>
    <w:rsid w:val="005B3DC9"/>
    <w:rsid w:val="005B3EAA"/>
    <w:rsid w:val="005B3FE6"/>
    <w:rsid w:val="005B40B3"/>
    <w:rsid w:val="005B4141"/>
    <w:rsid w:val="005B4494"/>
    <w:rsid w:val="005B44B6"/>
    <w:rsid w:val="005B4533"/>
    <w:rsid w:val="005B4561"/>
    <w:rsid w:val="005B4575"/>
    <w:rsid w:val="005B47BE"/>
    <w:rsid w:val="005B4810"/>
    <w:rsid w:val="005B49D4"/>
    <w:rsid w:val="005B49EF"/>
    <w:rsid w:val="005B4E07"/>
    <w:rsid w:val="005B4F18"/>
    <w:rsid w:val="005B5069"/>
    <w:rsid w:val="005B50A2"/>
    <w:rsid w:val="005B5152"/>
    <w:rsid w:val="005B52E2"/>
    <w:rsid w:val="005B53E5"/>
    <w:rsid w:val="005B55CC"/>
    <w:rsid w:val="005B59C9"/>
    <w:rsid w:val="005B5C17"/>
    <w:rsid w:val="005B5D64"/>
    <w:rsid w:val="005B60FD"/>
    <w:rsid w:val="005B61B4"/>
    <w:rsid w:val="005B645A"/>
    <w:rsid w:val="005B64D2"/>
    <w:rsid w:val="005B6549"/>
    <w:rsid w:val="005B66E0"/>
    <w:rsid w:val="005B6EBB"/>
    <w:rsid w:val="005B720D"/>
    <w:rsid w:val="005B7BF8"/>
    <w:rsid w:val="005B7C04"/>
    <w:rsid w:val="005C0040"/>
    <w:rsid w:val="005C0107"/>
    <w:rsid w:val="005C03C5"/>
    <w:rsid w:val="005C0494"/>
    <w:rsid w:val="005C06D8"/>
    <w:rsid w:val="005C073A"/>
    <w:rsid w:val="005C080F"/>
    <w:rsid w:val="005C082C"/>
    <w:rsid w:val="005C0CB7"/>
    <w:rsid w:val="005C0EB5"/>
    <w:rsid w:val="005C1093"/>
    <w:rsid w:val="005C129B"/>
    <w:rsid w:val="005C13B9"/>
    <w:rsid w:val="005C15E8"/>
    <w:rsid w:val="005C1743"/>
    <w:rsid w:val="005C1867"/>
    <w:rsid w:val="005C1987"/>
    <w:rsid w:val="005C198A"/>
    <w:rsid w:val="005C19AE"/>
    <w:rsid w:val="005C1DA9"/>
    <w:rsid w:val="005C200E"/>
    <w:rsid w:val="005C2019"/>
    <w:rsid w:val="005C20C4"/>
    <w:rsid w:val="005C22D8"/>
    <w:rsid w:val="005C262F"/>
    <w:rsid w:val="005C2639"/>
    <w:rsid w:val="005C2932"/>
    <w:rsid w:val="005C2ABC"/>
    <w:rsid w:val="005C2B87"/>
    <w:rsid w:val="005C2BA1"/>
    <w:rsid w:val="005C301F"/>
    <w:rsid w:val="005C317B"/>
    <w:rsid w:val="005C357F"/>
    <w:rsid w:val="005C369B"/>
    <w:rsid w:val="005C3A1B"/>
    <w:rsid w:val="005C3E0E"/>
    <w:rsid w:val="005C3EFE"/>
    <w:rsid w:val="005C408E"/>
    <w:rsid w:val="005C4572"/>
    <w:rsid w:val="005C4C28"/>
    <w:rsid w:val="005C4FB7"/>
    <w:rsid w:val="005C5202"/>
    <w:rsid w:val="005C523B"/>
    <w:rsid w:val="005C538E"/>
    <w:rsid w:val="005C54B9"/>
    <w:rsid w:val="005C555E"/>
    <w:rsid w:val="005C57FB"/>
    <w:rsid w:val="005C5B58"/>
    <w:rsid w:val="005C5CAC"/>
    <w:rsid w:val="005C5E08"/>
    <w:rsid w:val="005C6177"/>
    <w:rsid w:val="005C6259"/>
    <w:rsid w:val="005C6306"/>
    <w:rsid w:val="005C6392"/>
    <w:rsid w:val="005C63FC"/>
    <w:rsid w:val="005C6506"/>
    <w:rsid w:val="005C6577"/>
    <w:rsid w:val="005C65C9"/>
    <w:rsid w:val="005C675A"/>
    <w:rsid w:val="005C7258"/>
    <w:rsid w:val="005C72E9"/>
    <w:rsid w:val="005C760E"/>
    <w:rsid w:val="005C764A"/>
    <w:rsid w:val="005C786E"/>
    <w:rsid w:val="005C787D"/>
    <w:rsid w:val="005C79D2"/>
    <w:rsid w:val="005C7DD9"/>
    <w:rsid w:val="005C7EFC"/>
    <w:rsid w:val="005D0150"/>
    <w:rsid w:val="005D032C"/>
    <w:rsid w:val="005D034E"/>
    <w:rsid w:val="005D03DD"/>
    <w:rsid w:val="005D052C"/>
    <w:rsid w:val="005D067F"/>
    <w:rsid w:val="005D0698"/>
    <w:rsid w:val="005D0744"/>
    <w:rsid w:val="005D0909"/>
    <w:rsid w:val="005D0998"/>
    <w:rsid w:val="005D0AE8"/>
    <w:rsid w:val="005D0C5D"/>
    <w:rsid w:val="005D0C84"/>
    <w:rsid w:val="005D0F2E"/>
    <w:rsid w:val="005D104F"/>
    <w:rsid w:val="005D10C8"/>
    <w:rsid w:val="005D1316"/>
    <w:rsid w:val="005D1547"/>
    <w:rsid w:val="005D16E8"/>
    <w:rsid w:val="005D1721"/>
    <w:rsid w:val="005D1756"/>
    <w:rsid w:val="005D18FE"/>
    <w:rsid w:val="005D1A80"/>
    <w:rsid w:val="005D1C63"/>
    <w:rsid w:val="005D1DFA"/>
    <w:rsid w:val="005D1F4C"/>
    <w:rsid w:val="005D1FE8"/>
    <w:rsid w:val="005D2572"/>
    <w:rsid w:val="005D2A72"/>
    <w:rsid w:val="005D2CF0"/>
    <w:rsid w:val="005D2D3E"/>
    <w:rsid w:val="005D2EEB"/>
    <w:rsid w:val="005D2FF1"/>
    <w:rsid w:val="005D323B"/>
    <w:rsid w:val="005D3255"/>
    <w:rsid w:val="005D3474"/>
    <w:rsid w:val="005D3591"/>
    <w:rsid w:val="005D382D"/>
    <w:rsid w:val="005D3A5E"/>
    <w:rsid w:val="005D3C4D"/>
    <w:rsid w:val="005D3D0A"/>
    <w:rsid w:val="005D4060"/>
    <w:rsid w:val="005D445F"/>
    <w:rsid w:val="005D479C"/>
    <w:rsid w:val="005D4B76"/>
    <w:rsid w:val="005D4D02"/>
    <w:rsid w:val="005D4D34"/>
    <w:rsid w:val="005D5207"/>
    <w:rsid w:val="005D55F0"/>
    <w:rsid w:val="005D59B7"/>
    <w:rsid w:val="005D5E9A"/>
    <w:rsid w:val="005D60F8"/>
    <w:rsid w:val="005D6176"/>
    <w:rsid w:val="005D61E1"/>
    <w:rsid w:val="005D63AD"/>
    <w:rsid w:val="005D6413"/>
    <w:rsid w:val="005D685C"/>
    <w:rsid w:val="005D6D16"/>
    <w:rsid w:val="005D6D59"/>
    <w:rsid w:val="005D717A"/>
    <w:rsid w:val="005D74B3"/>
    <w:rsid w:val="005D784F"/>
    <w:rsid w:val="005D7A53"/>
    <w:rsid w:val="005D7ACE"/>
    <w:rsid w:val="005D7BCD"/>
    <w:rsid w:val="005E0269"/>
    <w:rsid w:val="005E02E9"/>
    <w:rsid w:val="005E03F0"/>
    <w:rsid w:val="005E05E3"/>
    <w:rsid w:val="005E07F2"/>
    <w:rsid w:val="005E09C5"/>
    <w:rsid w:val="005E0B30"/>
    <w:rsid w:val="005E0D9B"/>
    <w:rsid w:val="005E169B"/>
    <w:rsid w:val="005E1B82"/>
    <w:rsid w:val="005E1D0C"/>
    <w:rsid w:val="005E1D8B"/>
    <w:rsid w:val="005E207A"/>
    <w:rsid w:val="005E2478"/>
    <w:rsid w:val="005E2601"/>
    <w:rsid w:val="005E2701"/>
    <w:rsid w:val="005E3083"/>
    <w:rsid w:val="005E3278"/>
    <w:rsid w:val="005E32A6"/>
    <w:rsid w:val="005E33A0"/>
    <w:rsid w:val="005E34BD"/>
    <w:rsid w:val="005E3B17"/>
    <w:rsid w:val="005E3F53"/>
    <w:rsid w:val="005E3F60"/>
    <w:rsid w:val="005E436E"/>
    <w:rsid w:val="005E44F3"/>
    <w:rsid w:val="005E4507"/>
    <w:rsid w:val="005E46B6"/>
    <w:rsid w:val="005E4795"/>
    <w:rsid w:val="005E51E7"/>
    <w:rsid w:val="005E5276"/>
    <w:rsid w:val="005E53F6"/>
    <w:rsid w:val="005E57AF"/>
    <w:rsid w:val="005E58E6"/>
    <w:rsid w:val="005E5B4B"/>
    <w:rsid w:val="005E5C06"/>
    <w:rsid w:val="005E5E2C"/>
    <w:rsid w:val="005E60D4"/>
    <w:rsid w:val="005E6135"/>
    <w:rsid w:val="005E62CA"/>
    <w:rsid w:val="005E633D"/>
    <w:rsid w:val="005E6557"/>
    <w:rsid w:val="005E676A"/>
    <w:rsid w:val="005E6976"/>
    <w:rsid w:val="005E6994"/>
    <w:rsid w:val="005E6BD7"/>
    <w:rsid w:val="005E6C04"/>
    <w:rsid w:val="005E6CBE"/>
    <w:rsid w:val="005E6E7F"/>
    <w:rsid w:val="005E6F25"/>
    <w:rsid w:val="005E7349"/>
    <w:rsid w:val="005E77A1"/>
    <w:rsid w:val="005E7CAC"/>
    <w:rsid w:val="005E7E55"/>
    <w:rsid w:val="005E7FB1"/>
    <w:rsid w:val="005E7FDA"/>
    <w:rsid w:val="005F01BA"/>
    <w:rsid w:val="005F01FE"/>
    <w:rsid w:val="005F04B1"/>
    <w:rsid w:val="005F0608"/>
    <w:rsid w:val="005F0A67"/>
    <w:rsid w:val="005F0E17"/>
    <w:rsid w:val="005F0F7F"/>
    <w:rsid w:val="005F14F5"/>
    <w:rsid w:val="005F1619"/>
    <w:rsid w:val="005F17AE"/>
    <w:rsid w:val="005F18AC"/>
    <w:rsid w:val="005F19DA"/>
    <w:rsid w:val="005F19F3"/>
    <w:rsid w:val="005F1EF9"/>
    <w:rsid w:val="005F1EFD"/>
    <w:rsid w:val="005F1F46"/>
    <w:rsid w:val="005F215D"/>
    <w:rsid w:val="005F23D5"/>
    <w:rsid w:val="005F2711"/>
    <w:rsid w:val="005F2716"/>
    <w:rsid w:val="005F2B86"/>
    <w:rsid w:val="005F2BBF"/>
    <w:rsid w:val="005F2D18"/>
    <w:rsid w:val="005F319D"/>
    <w:rsid w:val="005F3221"/>
    <w:rsid w:val="005F344A"/>
    <w:rsid w:val="005F38EA"/>
    <w:rsid w:val="005F39AF"/>
    <w:rsid w:val="005F3F1D"/>
    <w:rsid w:val="005F4175"/>
    <w:rsid w:val="005F4245"/>
    <w:rsid w:val="005F4454"/>
    <w:rsid w:val="005F4702"/>
    <w:rsid w:val="005F48AC"/>
    <w:rsid w:val="005F499E"/>
    <w:rsid w:val="005F4CC5"/>
    <w:rsid w:val="005F4FC9"/>
    <w:rsid w:val="005F5BE8"/>
    <w:rsid w:val="005F5BED"/>
    <w:rsid w:val="005F5D0E"/>
    <w:rsid w:val="005F5D80"/>
    <w:rsid w:val="005F6566"/>
    <w:rsid w:val="005F65B5"/>
    <w:rsid w:val="005F663C"/>
    <w:rsid w:val="005F684E"/>
    <w:rsid w:val="005F6A28"/>
    <w:rsid w:val="005F6A7C"/>
    <w:rsid w:val="005F6B46"/>
    <w:rsid w:val="005F6CE9"/>
    <w:rsid w:val="005F6F89"/>
    <w:rsid w:val="005F747E"/>
    <w:rsid w:val="005F74ED"/>
    <w:rsid w:val="005F79E2"/>
    <w:rsid w:val="005F7BD3"/>
    <w:rsid w:val="005F7CB5"/>
    <w:rsid w:val="005F7E3A"/>
    <w:rsid w:val="005F7FA4"/>
    <w:rsid w:val="00600013"/>
    <w:rsid w:val="00600045"/>
    <w:rsid w:val="00600670"/>
    <w:rsid w:val="00600B36"/>
    <w:rsid w:val="00601041"/>
    <w:rsid w:val="0060182C"/>
    <w:rsid w:val="00601A38"/>
    <w:rsid w:val="00601C31"/>
    <w:rsid w:val="00601CA3"/>
    <w:rsid w:val="00602059"/>
    <w:rsid w:val="00602AD2"/>
    <w:rsid w:val="00602AFC"/>
    <w:rsid w:val="00602C0A"/>
    <w:rsid w:val="00602D0E"/>
    <w:rsid w:val="00602D51"/>
    <w:rsid w:val="006031EA"/>
    <w:rsid w:val="00603287"/>
    <w:rsid w:val="00603353"/>
    <w:rsid w:val="00603589"/>
    <w:rsid w:val="0060362D"/>
    <w:rsid w:val="00603651"/>
    <w:rsid w:val="00603704"/>
    <w:rsid w:val="00603994"/>
    <w:rsid w:val="00603E0F"/>
    <w:rsid w:val="00603F8F"/>
    <w:rsid w:val="00604572"/>
    <w:rsid w:val="006047A2"/>
    <w:rsid w:val="0060497E"/>
    <w:rsid w:val="006049D4"/>
    <w:rsid w:val="006049DD"/>
    <w:rsid w:val="00604AC6"/>
    <w:rsid w:val="00604F9D"/>
    <w:rsid w:val="006051C6"/>
    <w:rsid w:val="0060540E"/>
    <w:rsid w:val="00605740"/>
    <w:rsid w:val="006058FF"/>
    <w:rsid w:val="00605934"/>
    <w:rsid w:val="006060BF"/>
    <w:rsid w:val="00606531"/>
    <w:rsid w:val="00606975"/>
    <w:rsid w:val="0060699F"/>
    <w:rsid w:val="006073F3"/>
    <w:rsid w:val="00607803"/>
    <w:rsid w:val="00607943"/>
    <w:rsid w:val="00607C7C"/>
    <w:rsid w:val="00607D97"/>
    <w:rsid w:val="00607E8D"/>
    <w:rsid w:val="00610142"/>
    <w:rsid w:val="00610239"/>
    <w:rsid w:val="00610451"/>
    <w:rsid w:val="00610946"/>
    <w:rsid w:val="00610A10"/>
    <w:rsid w:val="00610D63"/>
    <w:rsid w:val="00610FEB"/>
    <w:rsid w:val="0061110B"/>
    <w:rsid w:val="0061111D"/>
    <w:rsid w:val="00611300"/>
    <w:rsid w:val="00611429"/>
    <w:rsid w:val="0061147E"/>
    <w:rsid w:val="00611585"/>
    <w:rsid w:val="00611704"/>
    <w:rsid w:val="006119A4"/>
    <w:rsid w:val="00611A08"/>
    <w:rsid w:val="00611A44"/>
    <w:rsid w:val="00611D47"/>
    <w:rsid w:val="00611DB3"/>
    <w:rsid w:val="00611E46"/>
    <w:rsid w:val="00611ED4"/>
    <w:rsid w:val="00611FD0"/>
    <w:rsid w:val="00612177"/>
    <w:rsid w:val="006123F7"/>
    <w:rsid w:val="006126FA"/>
    <w:rsid w:val="0061292C"/>
    <w:rsid w:val="00612C92"/>
    <w:rsid w:val="00612CCC"/>
    <w:rsid w:val="00612E8E"/>
    <w:rsid w:val="00612F64"/>
    <w:rsid w:val="00613001"/>
    <w:rsid w:val="006132F0"/>
    <w:rsid w:val="00613356"/>
    <w:rsid w:val="0061359A"/>
    <w:rsid w:val="006136B4"/>
    <w:rsid w:val="0061415D"/>
    <w:rsid w:val="0061424A"/>
    <w:rsid w:val="006143DE"/>
    <w:rsid w:val="00614681"/>
    <w:rsid w:val="00614806"/>
    <w:rsid w:val="00614884"/>
    <w:rsid w:val="00614921"/>
    <w:rsid w:val="00615685"/>
    <w:rsid w:val="00615694"/>
    <w:rsid w:val="00615707"/>
    <w:rsid w:val="00615816"/>
    <w:rsid w:val="00615B54"/>
    <w:rsid w:val="00615CAC"/>
    <w:rsid w:val="00616206"/>
    <w:rsid w:val="00616392"/>
    <w:rsid w:val="006163A2"/>
    <w:rsid w:val="00616530"/>
    <w:rsid w:val="006167D4"/>
    <w:rsid w:val="00616927"/>
    <w:rsid w:val="00616AA1"/>
    <w:rsid w:val="00616B0C"/>
    <w:rsid w:val="00616BE3"/>
    <w:rsid w:val="00616DBC"/>
    <w:rsid w:val="00617119"/>
    <w:rsid w:val="006175B7"/>
    <w:rsid w:val="0061764E"/>
    <w:rsid w:val="00617843"/>
    <w:rsid w:val="0061784A"/>
    <w:rsid w:val="0061787D"/>
    <w:rsid w:val="00617893"/>
    <w:rsid w:val="0061790F"/>
    <w:rsid w:val="00617A9E"/>
    <w:rsid w:val="00617D1C"/>
    <w:rsid w:val="00617E1E"/>
    <w:rsid w:val="006202A0"/>
    <w:rsid w:val="00620423"/>
    <w:rsid w:val="00620691"/>
    <w:rsid w:val="006206EA"/>
    <w:rsid w:val="00620961"/>
    <w:rsid w:val="00620963"/>
    <w:rsid w:val="00620B1A"/>
    <w:rsid w:val="00620B29"/>
    <w:rsid w:val="00620F0C"/>
    <w:rsid w:val="00621027"/>
    <w:rsid w:val="00621401"/>
    <w:rsid w:val="00621480"/>
    <w:rsid w:val="00621901"/>
    <w:rsid w:val="00621B41"/>
    <w:rsid w:val="00621CD8"/>
    <w:rsid w:val="00621DAF"/>
    <w:rsid w:val="00621E17"/>
    <w:rsid w:val="006221E1"/>
    <w:rsid w:val="0062244A"/>
    <w:rsid w:val="006226AA"/>
    <w:rsid w:val="00622842"/>
    <w:rsid w:val="00622940"/>
    <w:rsid w:val="00622B71"/>
    <w:rsid w:val="00622C2B"/>
    <w:rsid w:val="00622D6A"/>
    <w:rsid w:val="00622E26"/>
    <w:rsid w:val="00622E89"/>
    <w:rsid w:val="00622F16"/>
    <w:rsid w:val="00622FC3"/>
    <w:rsid w:val="0062329A"/>
    <w:rsid w:val="006233BE"/>
    <w:rsid w:val="006235A5"/>
    <w:rsid w:val="006237AC"/>
    <w:rsid w:val="00623BFE"/>
    <w:rsid w:val="00623DAC"/>
    <w:rsid w:val="00623EBB"/>
    <w:rsid w:val="00623F76"/>
    <w:rsid w:val="006240BE"/>
    <w:rsid w:val="0062427E"/>
    <w:rsid w:val="006242A0"/>
    <w:rsid w:val="006242BA"/>
    <w:rsid w:val="00624470"/>
    <w:rsid w:val="00624581"/>
    <w:rsid w:val="006245EC"/>
    <w:rsid w:val="00624614"/>
    <w:rsid w:val="00624790"/>
    <w:rsid w:val="0062482F"/>
    <w:rsid w:val="00624CAE"/>
    <w:rsid w:val="00625004"/>
    <w:rsid w:val="0062533A"/>
    <w:rsid w:val="0062551C"/>
    <w:rsid w:val="00625544"/>
    <w:rsid w:val="006255C4"/>
    <w:rsid w:val="00625A55"/>
    <w:rsid w:val="00625C48"/>
    <w:rsid w:val="00625C5C"/>
    <w:rsid w:val="00625E67"/>
    <w:rsid w:val="0062621D"/>
    <w:rsid w:val="00626246"/>
    <w:rsid w:val="00626301"/>
    <w:rsid w:val="006263EF"/>
    <w:rsid w:val="00626464"/>
    <w:rsid w:val="00626595"/>
    <w:rsid w:val="00626619"/>
    <w:rsid w:val="006268C8"/>
    <w:rsid w:val="00626970"/>
    <w:rsid w:val="00626BB9"/>
    <w:rsid w:val="0062709F"/>
    <w:rsid w:val="006271E6"/>
    <w:rsid w:val="006278EF"/>
    <w:rsid w:val="006304E5"/>
    <w:rsid w:val="0063071A"/>
    <w:rsid w:val="006308AA"/>
    <w:rsid w:val="00630C05"/>
    <w:rsid w:val="00630D02"/>
    <w:rsid w:val="00630D30"/>
    <w:rsid w:val="00630F42"/>
    <w:rsid w:val="006314C9"/>
    <w:rsid w:val="00631D2C"/>
    <w:rsid w:val="00631DE0"/>
    <w:rsid w:val="00631E8A"/>
    <w:rsid w:val="006322B0"/>
    <w:rsid w:val="00632A98"/>
    <w:rsid w:val="00632ED8"/>
    <w:rsid w:val="006330C5"/>
    <w:rsid w:val="0063339F"/>
    <w:rsid w:val="006333B6"/>
    <w:rsid w:val="0063366D"/>
    <w:rsid w:val="006337BB"/>
    <w:rsid w:val="00633857"/>
    <w:rsid w:val="006338F4"/>
    <w:rsid w:val="00633A24"/>
    <w:rsid w:val="00633B16"/>
    <w:rsid w:val="00633ED6"/>
    <w:rsid w:val="00633F46"/>
    <w:rsid w:val="006341C0"/>
    <w:rsid w:val="00634208"/>
    <w:rsid w:val="00634353"/>
    <w:rsid w:val="00634840"/>
    <w:rsid w:val="00634862"/>
    <w:rsid w:val="00634AE4"/>
    <w:rsid w:val="00635256"/>
    <w:rsid w:val="0063529D"/>
    <w:rsid w:val="00635341"/>
    <w:rsid w:val="00635376"/>
    <w:rsid w:val="00635450"/>
    <w:rsid w:val="00635808"/>
    <w:rsid w:val="0063602B"/>
    <w:rsid w:val="0063614C"/>
    <w:rsid w:val="006361A3"/>
    <w:rsid w:val="006362A9"/>
    <w:rsid w:val="0063650A"/>
    <w:rsid w:val="00636732"/>
    <w:rsid w:val="006367E4"/>
    <w:rsid w:val="006368CA"/>
    <w:rsid w:val="00636A25"/>
    <w:rsid w:val="00636E22"/>
    <w:rsid w:val="00636EE6"/>
    <w:rsid w:val="00637356"/>
    <w:rsid w:val="00637447"/>
    <w:rsid w:val="0063749B"/>
    <w:rsid w:val="00637698"/>
    <w:rsid w:val="006376CD"/>
    <w:rsid w:val="00637770"/>
    <w:rsid w:val="00637792"/>
    <w:rsid w:val="00637918"/>
    <w:rsid w:val="00637E8D"/>
    <w:rsid w:val="00637E98"/>
    <w:rsid w:val="00640057"/>
    <w:rsid w:val="006402C9"/>
    <w:rsid w:val="0064037F"/>
    <w:rsid w:val="00640590"/>
    <w:rsid w:val="00640719"/>
    <w:rsid w:val="00640759"/>
    <w:rsid w:val="00640928"/>
    <w:rsid w:val="0064093B"/>
    <w:rsid w:val="0064106D"/>
    <w:rsid w:val="00641570"/>
    <w:rsid w:val="00641757"/>
    <w:rsid w:val="00641881"/>
    <w:rsid w:val="00641942"/>
    <w:rsid w:val="006419B0"/>
    <w:rsid w:val="00641A46"/>
    <w:rsid w:val="00641A9A"/>
    <w:rsid w:val="00641AD5"/>
    <w:rsid w:val="00641D0C"/>
    <w:rsid w:val="00641E0C"/>
    <w:rsid w:val="00642116"/>
    <w:rsid w:val="0064220F"/>
    <w:rsid w:val="00642603"/>
    <w:rsid w:val="00642F5F"/>
    <w:rsid w:val="006434ED"/>
    <w:rsid w:val="00643781"/>
    <w:rsid w:val="0064383E"/>
    <w:rsid w:val="0064394C"/>
    <w:rsid w:val="00643C74"/>
    <w:rsid w:val="00643E42"/>
    <w:rsid w:val="00644062"/>
    <w:rsid w:val="0064428F"/>
    <w:rsid w:val="006445D2"/>
    <w:rsid w:val="00644704"/>
    <w:rsid w:val="00644A71"/>
    <w:rsid w:val="00644B63"/>
    <w:rsid w:val="00644BF0"/>
    <w:rsid w:val="00644C18"/>
    <w:rsid w:val="00644DAF"/>
    <w:rsid w:val="00644EB1"/>
    <w:rsid w:val="00645165"/>
    <w:rsid w:val="00645376"/>
    <w:rsid w:val="00645442"/>
    <w:rsid w:val="006455C2"/>
    <w:rsid w:val="00645619"/>
    <w:rsid w:val="0064587D"/>
    <w:rsid w:val="006458EB"/>
    <w:rsid w:val="006459D3"/>
    <w:rsid w:val="00645A68"/>
    <w:rsid w:val="00645AA8"/>
    <w:rsid w:val="00645CEE"/>
    <w:rsid w:val="00645DB4"/>
    <w:rsid w:val="00645F5B"/>
    <w:rsid w:val="00646001"/>
    <w:rsid w:val="006463AC"/>
    <w:rsid w:val="006464D7"/>
    <w:rsid w:val="00646751"/>
    <w:rsid w:val="006467C8"/>
    <w:rsid w:val="00646A8C"/>
    <w:rsid w:val="006472B7"/>
    <w:rsid w:val="00647485"/>
    <w:rsid w:val="00647487"/>
    <w:rsid w:val="006474B4"/>
    <w:rsid w:val="006474BE"/>
    <w:rsid w:val="006475A2"/>
    <w:rsid w:val="006477C2"/>
    <w:rsid w:val="00647E37"/>
    <w:rsid w:val="0065005D"/>
    <w:rsid w:val="0065008A"/>
    <w:rsid w:val="00650149"/>
    <w:rsid w:val="0065051D"/>
    <w:rsid w:val="00650884"/>
    <w:rsid w:val="00650957"/>
    <w:rsid w:val="00651244"/>
    <w:rsid w:val="0065146A"/>
    <w:rsid w:val="006517D4"/>
    <w:rsid w:val="00651920"/>
    <w:rsid w:val="00651950"/>
    <w:rsid w:val="00651AF3"/>
    <w:rsid w:val="00651BF1"/>
    <w:rsid w:val="00651CF8"/>
    <w:rsid w:val="00651EAE"/>
    <w:rsid w:val="00651EF6"/>
    <w:rsid w:val="006520AE"/>
    <w:rsid w:val="006523CE"/>
    <w:rsid w:val="0065258D"/>
    <w:rsid w:val="00652738"/>
    <w:rsid w:val="00652967"/>
    <w:rsid w:val="006529A7"/>
    <w:rsid w:val="00652E9F"/>
    <w:rsid w:val="00652F40"/>
    <w:rsid w:val="00652F87"/>
    <w:rsid w:val="00652FD2"/>
    <w:rsid w:val="0065327B"/>
    <w:rsid w:val="00653ACE"/>
    <w:rsid w:val="00653C2F"/>
    <w:rsid w:val="00653DF8"/>
    <w:rsid w:val="00653F93"/>
    <w:rsid w:val="006540B5"/>
    <w:rsid w:val="00654382"/>
    <w:rsid w:val="0065457B"/>
    <w:rsid w:val="006547A0"/>
    <w:rsid w:val="00654C49"/>
    <w:rsid w:val="00654D91"/>
    <w:rsid w:val="00654DD5"/>
    <w:rsid w:val="00654F30"/>
    <w:rsid w:val="006550CA"/>
    <w:rsid w:val="0065567E"/>
    <w:rsid w:val="00655703"/>
    <w:rsid w:val="006557E4"/>
    <w:rsid w:val="00655EF4"/>
    <w:rsid w:val="006563A1"/>
    <w:rsid w:val="00656461"/>
    <w:rsid w:val="00656999"/>
    <w:rsid w:val="00656A3D"/>
    <w:rsid w:val="00656ADA"/>
    <w:rsid w:val="00656D42"/>
    <w:rsid w:val="00656FE9"/>
    <w:rsid w:val="006572CF"/>
    <w:rsid w:val="00657402"/>
    <w:rsid w:val="00660490"/>
    <w:rsid w:val="00660502"/>
    <w:rsid w:val="00660681"/>
    <w:rsid w:val="006609B7"/>
    <w:rsid w:val="00660B1E"/>
    <w:rsid w:val="00660BAD"/>
    <w:rsid w:val="00660D9D"/>
    <w:rsid w:val="00661018"/>
    <w:rsid w:val="0066154F"/>
    <w:rsid w:val="006617A1"/>
    <w:rsid w:val="006617AC"/>
    <w:rsid w:val="0066185B"/>
    <w:rsid w:val="00661910"/>
    <w:rsid w:val="00661C42"/>
    <w:rsid w:val="006622B9"/>
    <w:rsid w:val="00662320"/>
    <w:rsid w:val="006623BC"/>
    <w:rsid w:val="0066243C"/>
    <w:rsid w:val="00662760"/>
    <w:rsid w:val="00662823"/>
    <w:rsid w:val="00662B77"/>
    <w:rsid w:val="00662F2D"/>
    <w:rsid w:val="006636FD"/>
    <w:rsid w:val="00663731"/>
    <w:rsid w:val="0066375D"/>
    <w:rsid w:val="00664224"/>
    <w:rsid w:val="00664285"/>
    <w:rsid w:val="0066473B"/>
    <w:rsid w:val="006648BA"/>
    <w:rsid w:val="00664B48"/>
    <w:rsid w:val="00664BE7"/>
    <w:rsid w:val="00664C23"/>
    <w:rsid w:val="00664ED7"/>
    <w:rsid w:val="00664F9C"/>
    <w:rsid w:val="00665062"/>
    <w:rsid w:val="0066506F"/>
    <w:rsid w:val="0066537A"/>
    <w:rsid w:val="00665711"/>
    <w:rsid w:val="00665730"/>
    <w:rsid w:val="006657F8"/>
    <w:rsid w:val="006658A9"/>
    <w:rsid w:val="006658E7"/>
    <w:rsid w:val="006658E9"/>
    <w:rsid w:val="00665936"/>
    <w:rsid w:val="006659A0"/>
    <w:rsid w:val="006659E3"/>
    <w:rsid w:val="00665C3A"/>
    <w:rsid w:val="00665CCA"/>
    <w:rsid w:val="00665CF2"/>
    <w:rsid w:val="00665DB5"/>
    <w:rsid w:val="0066635C"/>
    <w:rsid w:val="00666485"/>
    <w:rsid w:val="0066672D"/>
    <w:rsid w:val="00666891"/>
    <w:rsid w:val="006669C4"/>
    <w:rsid w:val="00666AA4"/>
    <w:rsid w:val="00666ABE"/>
    <w:rsid w:val="00666FB0"/>
    <w:rsid w:val="006676B1"/>
    <w:rsid w:val="0066790E"/>
    <w:rsid w:val="00667C63"/>
    <w:rsid w:val="0067007B"/>
    <w:rsid w:val="006701D3"/>
    <w:rsid w:val="006706A0"/>
    <w:rsid w:val="00670A9B"/>
    <w:rsid w:val="00670E86"/>
    <w:rsid w:val="006716A2"/>
    <w:rsid w:val="006716D3"/>
    <w:rsid w:val="00671980"/>
    <w:rsid w:val="00671BFA"/>
    <w:rsid w:val="00671CB1"/>
    <w:rsid w:val="00671E5C"/>
    <w:rsid w:val="00671F05"/>
    <w:rsid w:val="00671FA3"/>
    <w:rsid w:val="0067255D"/>
    <w:rsid w:val="006726A8"/>
    <w:rsid w:val="006727A3"/>
    <w:rsid w:val="0067297A"/>
    <w:rsid w:val="00672BBA"/>
    <w:rsid w:val="00672C61"/>
    <w:rsid w:val="00672CAC"/>
    <w:rsid w:val="00672D1D"/>
    <w:rsid w:val="00672EE0"/>
    <w:rsid w:val="00673023"/>
    <w:rsid w:val="006733E4"/>
    <w:rsid w:val="006734F3"/>
    <w:rsid w:val="0067366F"/>
    <w:rsid w:val="006738AD"/>
    <w:rsid w:val="006738BC"/>
    <w:rsid w:val="00673D33"/>
    <w:rsid w:val="00673D64"/>
    <w:rsid w:val="00673E51"/>
    <w:rsid w:val="00673EE2"/>
    <w:rsid w:val="00673F9B"/>
    <w:rsid w:val="0067423C"/>
    <w:rsid w:val="00674473"/>
    <w:rsid w:val="00674659"/>
    <w:rsid w:val="00674BE0"/>
    <w:rsid w:val="00674C34"/>
    <w:rsid w:val="00674CB2"/>
    <w:rsid w:val="00674CE7"/>
    <w:rsid w:val="00674D08"/>
    <w:rsid w:val="006750E5"/>
    <w:rsid w:val="006751CA"/>
    <w:rsid w:val="0067527E"/>
    <w:rsid w:val="006755A3"/>
    <w:rsid w:val="00675E06"/>
    <w:rsid w:val="00676034"/>
    <w:rsid w:val="00676177"/>
    <w:rsid w:val="00676416"/>
    <w:rsid w:val="006767E1"/>
    <w:rsid w:val="00676C66"/>
    <w:rsid w:val="00676C84"/>
    <w:rsid w:val="00676CAB"/>
    <w:rsid w:val="00676D4F"/>
    <w:rsid w:val="00676E43"/>
    <w:rsid w:val="00676EA9"/>
    <w:rsid w:val="00676FD9"/>
    <w:rsid w:val="00676FF5"/>
    <w:rsid w:val="00677045"/>
    <w:rsid w:val="00677768"/>
    <w:rsid w:val="00677C2F"/>
    <w:rsid w:val="00677C96"/>
    <w:rsid w:val="00677E1C"/>
    <w:rsid w:val="00677E7B"/>
    <w:rsid w:val="006800D7"/>
    <w:rsid w:val="006806C7"/>
    <w:rsid w:val="0068070C"/>
    <w:rsid w:val="00680A53"/>
    <w:rsid w:val="00680CD1"/>
    <w:rsid w:val="00680E68"/>
    <w:rsid w:val="00680EC0"/>
    <w:rsid w:val="00681409"/>
    <w:rsid w:val="00681611"/>
    <w:rsid w:val="0068166D"/>
    <w:rsid w:val="006817E2"/>
    <w:rsid w:val="006818F8"/>
    <w:rsid w:val="00681D4D"/>
    <w:rsid w:val="00681DC0"/>
    <w:rsid w:val="00681DD5"/>
    <w:rsid w:val="00682572"/>
    <w:rsid w:val="0068264D"/>
    <w:rsid w:val="006826B7"/>
    <w:rsid w:val="0068286A"/>
    <w:rsid w:val="0068288F"/>
    <w:rsid w:val="006828A9"/>
    <w:rsid w:val="0068298B"/>
    <w:rsid w:val="00682E0B"/>
    <w:rsid w:val="00682E66"/>
    <w:rsid w:val="00683312"/>
    <w:rsid w:val="006834CA"/>
    <w:rsid w:val="006835BA"/>
    <w:rsid w:val="00683758"/>
    <w:rsid w:val="006837FD"/>
    <w:rsid w:val="006838E2"/>
    <w:rsid w:val="0068397E"/>
    <w:rsid w:val="006839D3"/>
    <w:rsid w:val="006839F6"/>
    <w:rsid w:val="00683A7B"/>
    <w:rsid w:val="00683B80"/>
    <w:rsid w:val="00683CB5"/>
    <w:rsid w:val="006840D3"/>
    <w:rsid w:val="006843BA"/>
    <w:rsid w:val="00684D1C"/>
    <w:rsid w:val="00684EFB"/>
    <w:rsid w:val="006852B8"/>
    <w:rsid w:val="00685423"/>
    <w:rsid w:val="006854AF"/>
    <w:rsid w:val="00685694"/>
    <w:rsid w:val="00685755"/>
    <w:rsid w:val="00685775"/>
    <w:rsid w:val="0068577D"/>
    <w:rsid w:val="006857C5"/>
    <w:rsid w:val="00685A2C"/>
    <w:rsid w:val="00685C86"/>
    <w:rsid w:val="00685DA7"/>
    <w:rsid w:val="00685E48"/>
    <w:rsid w:val="00686058"/>
    <w:rsid w:val="00686585"/>
    <w:rsid w:val="00686682"/>
    <w:rsid w:val="00686D08"/>
    <w:rsid w:val="00686E1D"/>
    <w:rsid w:val="00687357"/>
    <w:rsid w:val="00687426"/>
    <w:rsid w:val="006875C3"/>
    <w:rsid w:val="00687834"/>
    <w:rsid w:val="006879FC"/>
    <w:rsid w:val="00687B00"/>
    <w:rsid w:val="00687CE8"/>
    <w:rsid w:val="00690235"/>
    <w:rsid w:val="006902DE"/>
    <w:rsid w:val="00690300"/>
    <w:rsid w:val="006904CD"/>
    <w:rsid w:val="0069062C"/>
    <w:rsid w:val="0069084C"/>
    <w:rsid w:val="00690ABF"/>
    <w:rsid w:val="00690B5B"/>
    <w:rsid w:val="00690CA9"/>
    <w:rsid w:val="0069121B"/>
    <w:rsid w:val="0069132F"/>
    <w:rsid w:val="006914BF"/>
    <w:rsid w:val="0069158C"/>
    <w:rsid w:val="00691B18"/>
    <w:rsid w:val="00691C1A"/>
    <w:rsid w:val="00691D47"/>
    <w:rsid w:val="00691EF5"/>
    <w:rsid w:val="0069230A"/>
    <w:rsid w:val="0069238B"/>
    <w:rsid w:val="006923C2"/>
    <w:rsid w:val="00692824"/>
    <w:rsid w:val="0069291B"/>
    <w:rsid w:val="00692967"/>
    <w:rsid w:val="00692E01"/>
    <w:rsid w:val="00692FCA"/>
    <w:rsid w:val="006931F1"/>
    <w:rsid w:val="006935CB"/>
    <w:rsid w:val="006940CB"/>
    <w:rsid w:val="006940DA"/>
    <w:rsid w:val="00694473"/>
    <w:rsid w:val="0069471D"/>
    <w:rsid w:val="006947B6"/>
    <w:rsid w:val="0069490C"/>
    <w:rsid w:val="0069494D"/>
    <w:rsid w:val="00694B4B"/>
    <w:rsid w:val="00694BD4"/>
    <w:rsid w:val="00694F5E"/>
    <w:rsid w:val="0069514A"/>
    <w:rsid w:val="006951B4"/>
    <w:rsid w:val="0069522B"/>
    <w:rsid w:val="0069580D"/>
    <w:rsid w:val="00695BEB"/>
    <w:rsid w:val="00695E58"/>
    <w:rsid w:val="00696114"/>
    <w:rsid w:val="006961D2"/>
    <w:rsid w:val="00696230"/>
    <w:rsid w:val="00696410"/>
    <w:rsid w:val="00696427"/>
    <w:rsid w:val="00696490"/>
    <w:rsid w:val="00696649"/>
    <w:rsid w:val="006966EC"/>
    <w:rsid w:val="006969D7"/>
    <w:rsid w:val="00696A5B"/>
    <w:rsid w:val="00697190"/>
    <w:rsid w:val="00697384"/>
    <w:rsid w:val="00697406"/>
    <w:rsid w:val="0069785C"/>
    <w:rsid w:val="006978E8"/>
    <w:rsid w:val="00697A64"/>
    <w:rsid w:val="00697F5A"/>
    <w:rsid w:val="006A0516"/>
    <w:rsid w:val="006A07AE"/>
    <w:rsid w:val="006A07AF"/>
    <w:rsid w:val="006A089D"/>
    <w:rsid w:val="006A09EA"/>
    <w:rsid w:val="006A0AA8"/>
    <w:rsid w:val="006A0B08"/>
    <w:rsid w:val="006A0BD3"/>
    <w:rsid w:val="006A0C82"/>
    <w:rsid w:val="006A0CA5"/>
    <w:rsid w:val="006A1559"/>
    <w:rsid w:val="006A198C"/>
    <w:rsid w:val="006A1F44"/>
    <w:rsid w:val="006A1FD3"/>
    <w:rsid w:val="006A1FD6"/>
    <w:rsid w:val="006A1FF7"/>
    <w:rsid w:val="006A2413"/>
    <w:rsid w:val="006A259B"/>
    <w:rsid w:val="006A2704"/>
    <w:rsid w:val="006A27F0"/>
    <w:rsid w:val="006A2954"/>
    <w:rsid w:val="006A2CDE"/>
    <w:rsid w:val="006A30AE"/>
    <w:rsid w:val="006A3481"/>
    <w:rsid w:val="006A397F"/>
    <w:rsid w:val="006A3F41"/>
    <w:rsid w:val="006A43B4"/>
    <w:rsid w:val="006A4416"/>
    <w:rsid w:val="006A44E8"/>
    <w:rsid w:val="006A4B0F"/>
    <w:rsid w:val="006A4B3E"/>
    <w:rsid w:val="006A4BEF"/>
    <w:rsid w:val="006A4C09"/>
    <w:rsid w:val="006A4C13"/>
    <w:rsid w:val="006A4DE9"/>
    <w:rsid w:val="006A4ECE"/>
    <w:rsid w:val="006A50C0"/>
    <w:rsid w:val="006A5116"/>
    <w:rsid w:val="006A5210"/>
    <w:rsid w:val="006A5218"/>
    <w:rsid w:val="006A523B"/>
    <w:rsid w:val="006A53FB"/>
    <w:rsid w:val="006A5BE7"/>
    <w:rsid w:val="006A5C73"/>
    <w:rsid w:val="006A6244"/>
    <w:rsid w:val="006A62ED"/>
    <w:rsid w:val="006A6362"/>
    <w:rsid w:val="006A6494"/>
    <w:rsid w:val="006A66D9"/>
    <w:rsid w:val="006A6A10"/>
    <w:rsid w:val="006A6B10"/>
    <w:rsid w:val="006A6C47"/>
    <w:rsid w:val="006A6C7A"/>
    <w:rsid w:val="006A6EC3"/>
    <w:rsid w:val="006A6F17"/>
    <w:rsid w:val="006A6FC7"/>
    <w:rsid w:val="006A703E"/>
    <w:rsid w:val="006A71A3"/>
    <w:rsid w:val="006A7357"/>
    <w:rsid w:val="006A78AB"/>
    <w:rsid w:val="006A7922"/>
    <w:rsid w:val="006A7B1D"/>
    <w:rsid w:val="006A7CDC"/>
    <w:rsid w:val="006A7FC3"/>
    <w:rsid w:val="006B0432"/>
    <w:rsid w:val="006B06A2"/>
    <w:rsid w:val="006B07EC"/>
    <w:rsid w:val="006B084E"/>
    <w:rsid w:val="006B0C76"/>
    <w:rsid w:val="006B0E62"/>
    <w:rsid w:val="006B0F8D"/>
    <w:rsid w:val="006B11D3"/>
    <w:rsid w:val="006B144C"/>
    <w:rsid w:val="006B1522"/>
    <w:rsid w:val="006B1630"/>
    <w:rsid w:val="006B1D92"/>
    <w:rsid w:val="006B1EA3"/>
    <w:rsid w:val="006B2045"/>
    <w:rsid w:val="006B238B"/>
    <w:rsid w:val="006B24F1"/>
    <w:rsid w:val="006B2642"/>
    <w:rsid w:val="006B279A"/>
    <w:rsid w:val="006B2976"/>
    <w:rsid w:val="006B2B93"/>
    <w:rsid w:val="006B2EAB"/>
    <w:rsid w:val="006B3051"/>
    <w:rsid w:val="006B32E9"/>
    <w:rsid w:val="006B33FD"/>
    <w:rsid w:val="006B343A"/>
    <w:rsid w:val="006B34C0"/>
    <w:rsid w:val="006B3582"/>
    <w:rsid w:val="006B3594"/>
    <w:rsid w:val="006B385E"/>
    <w:rsid w:val="006B395E"/>
    <w:rsid w:val="006B3B41"/>
    <w:rsid w:val="006B3E96"/>
    <w:rsid w:val="006B402B"/>
    <w:rsid w:val="006B4099"/>
    <w:rsid w:val="006B44CE"/>
    <w:rsid w:val="006B450C"/>
    <w:rsid w:val="006B4577"/>
    <w:rsid w:val="006B458C"/>
    <w:rsid w:val="006B46D1"/>
    <w:rsid w:val="006B4B95"/>
    <w:rsid w:val="006B4D08"/>
    <w:rsid w:val="006B4E36"/>
    <w:rsid w:val="006B4EA4"/>
    <w:rsid w:val="006B54FE"/>
    <w:rsid w:val="006B5524"/>
    <w:rsid w:val="006B5607"/>
    <w:rsid w:val="006B570D"/>
    <w:rsid w:val="006B5970"/>
    <w:rsid w:val="006B5D31"/>
    <w:rsid w:val="006B61AC"/>
    <w:rsid w:val="006B6A60"/>
    <w:rsid w:val="006B6C04"/>
    <w:rsid w:val="006B6C2A"/>
    <w:rsid w:val="006B6C72"/>
    <w:rsid w:val="006B6ED4"/>
    <w:rsid w:val="006B6EE6"/>
    <w:rsid w:val="006B6FF7"/>
    <w:rsid w:val="006B70E2"/>
    <w:rsid w:val="006B7350"/>
    <w:rsid w:val="006B73F2"/>
    <w:rsid w:val="006B750B"/>
    <w:rsid w:val="006B7798"/>
    <w:rsid w:val="006B7847"/>
    <w:rsid w:val="006B7B7B"/>
    <w:rsid w:val="006C0113"/>
    <w:rsid w:val="006C051E"/>
    <w:rsid w:val="006C0696"/>
    <w:rsid w:val="006C07DD"/>
    <w:rsid w:val="006C0847"/>
    <w:rsid w:val="006C08E0"/>
    <w:rsid w:val="006C0939"/>
    <w:rsid w:val="006C0A67"/>
    <w:rsid w:val="006C0BB6"/>
    <w:rsid w:val="006C0E10"/>
    <w:rsid w:val="006C0E18"/>
    <w:rsid w:val="006C10B6"/>
    <w:rsid w:val="006C11C2"/>
    <w:rsid w:val="006C15B1"/>
    <w:rsid w:val="006C1CD7"/>
    <w:rsid w:val="006C1DD8"/>
    <w:rsid w:val="006C1ED0"/>
    <w:rsid w:val="006C2013"/>
    <w:rsid w:val="006C2017"/>
    <w:rsid w:val="006C20BA"/>
    <w:rsid w:val="006C2104"/>
    <w:rsid w:val="006C2365"/>
    <w:rsid w:val="006C249B"/>
    <w:rsid w:val="006C2960"/>
    <w:rsid w:val="006C2AB7"/>
    <w:rsid w:val="006C2CFD"/>
    <w:rsid w:val="006C2D67"/>
    <w:rsid w:val="006C3042"/>
    <w:rsid w:val="006C30EC"/>
    <w:rsid w:val="006C32DC"/>
    <w:rsid w:val="006C35BA"/>
    <w:rsid w:val="006C3B46"/>
    <w:rsid w:val="006C3FCE"/>
    <w:rsid w:val="006C4319"/>
    <w:rsid w:val="006C4338"/>
    <w:rsid w:val="006C4478"/>
    <w:rsid w:val="006C4525"/>
    <w:rsid w:val="006C4556"/>
    <w:rsid w:val="006C491C"/>
    <w:rsid w:val="006C4B01"/>
    <w:rsid w:val="006C4CE9"/>
    <w:rsid w:val="006C502F"/>
    <w:rsid w:val="006C5336"/>
    <w:rsid w:val="006C546A"/>
    <w:rsid w:val="006C561C"/>
    <w:rsid w:val="006C56AE"/>
    <w:rsid w:val="006C5741"/>
    <w:rsid w:val="006C58A4"/>
    <w:rsid w:val="006C5932"/>
    <w:rsid w:val="006C5A7E"/>
    <w:rsid w:val="006C5CEE"/>
    <w:rsid w:val="006C5F36"/>
    <w:rsid w:val="006C606E"/>
    <w:rsid w:val="006C620A"/>
    <w:rsid w:val="006C6651"/>
    <w:rsid w:val="006C6873"/>
    <w:rsid w:val="006C6A25"/>
    <w:rsid w:val="006C6AA6"/>
    <w:rsid w:val="006C6ABD"/>
    <w:rsid w:val="006C6AD8"/>
    <w:rsid w:val="006C6BD1"/>
    <w:rsid w:val="006C6D59"/>
    <w:rsid w:val="006C6FC9"/>
    <w:rsid w:val="006C7148"/>
    <w:rsid w:val="006C76C1"/>
    <w:rsid w:val="006C7880"/>
    <w:rsid w:val="006C7B53"/>
    <w:rsid w:val="006C7E4E"/>
    <w:rsid w:val="006C7F79"/>
    <w:rsid w:val="006C7F88"/>
    <w:rsid w:val="006D0171"/>
    <w:rsid w:val="006D0638"/>
    <w:rsid w:val="006D07B5"/>
    <w:rsid w:val="006D0856"/>
    <w:rsid w:val="006D0933"/>
    <w:rsid w:val="006D0A7A"/>
    <w:rsid w:val="006D0B10"/>
    <w:rsid w:val="006D0C29"/>
    <w:rsid w:val="006D1090"/>
    <w:rsid w:val="006D1187"/>
    <w:rsid w:val="006D11A8"/>
    <w:rsid w:val="006D1210"/>
    <w:rsid w:val="006D198A"/>
    <w:rsid w:val="006D1AB0"/>
    <w:rsid w:val="006D1CC8"/>
    <w:rsid w:val="006D1CD9"/>
    <w:rsid w:val="006D1DCF"/>
    <w:rsid w:val="006D1E34"/>
    <w:rsid w:val="006D1F31"/>
    <w:rsid w:val="006D1FDF"/>
    <w:rsid w:val="006D2305"/>
    <w:rsid w:val="006D243F"/>
    <w:rsid w:val="006D2A90"/>
    <w:rsid w:val="006D2ADD"/>
    <w:rsid w:val="006D2B72"/>
    <w:rsid w:val="006D2CE5"/>
    <w:rsid w:val="006D30E6"/>
    <w:rsid w:val="006D30F6"/>
    <w:rsid w:val="006D32D0"/>
    <w:rsid w:val="006D340C"/>
    <w:rsid w:val="006D34C5"/>
    <w:rsid w:val="006D39B3"/>
    <w:rsid w:val="006D39DB"/>
    <w:rsid w:val="006D3CCA"/>
    <w:rsid w:val="006D3D3C"/>
    <w:rsid w:val="006D3DC0"/>
    <w:rsid w:val="006D4179"/>
    <w:rsid w:val="006D43EE"/>
    <w:rsid w:val="006D466E"/>
    <w:rsid w:val="006D4B9A"/>
    <w:rsid w:val="006D4BA2"/>
    <w:rsid w:val="006D4DF8"/>
    <w:rsid w:val="006D4E94"/>
    <w:rsid w:val="006D5169"/>
    <w:rsid w:val="006D52CE"/>
    <w:rsid w:val="006D5822"/>
    <w:rsid w:val="006D58DF"/>
    <w:rsid w:val="006D5B8B"/>
    <w:rsid w:val="006D623C"/>
    <w:rsid w:val="006D63A3"/>
    <w:rsid w:val="006D69DD"/>
    <w:rsid w:val="006D6A08"/>
    <w:rsid w:val="006D6A5F"/>
    <w:rsid w:val="006D6A9A"/>
    <w:rsid w:val="006D6B1C"/>
    <w:rsid w:val="006D6BF6"/>
    <w:rsid w:val="006D6D83"/>
    <w:rsid w:val="006D6FB0"/>
    <w:rsid w:val="006D72F7"/>
    <w:rsid w:val="006D741E"/>
    <w:rsid w:val="006D758E"/>
    <w:rsid w:val="006D76F4"/>
    <w:rsid w:val="006D777C"/>
    <w:rsid w:val="006D77AA"/>
    <w:rsid w:val="006D7C9C"/>
    <w:rsid w:val="006D7DDA"/>
    <w:rsid w:val="006E008A"/>
    <w:rsid w:val="006E0156"/>
    <w:rsid w:val="006E016A"/>
    <w:rsid w:val="006E051D"/>
    <w:rsid w:val="006E05D1"/>
    <w:rsid w:val="006E0746"/>
    <w:rsid w:val="006E07D1"/>
    <w:rsid w:val="006E0C71"/>
    <w:rsid w:val="006E0DD7"/>
    <w:rsid w:val="006E0E1A"/>
    <w:rsid w:val="006E11AC"/>
    <w:rsid w:val="006E1856"/>
    <w:rsid w:val="006E1937"/>
    <w:rsid w:val="006E195B"/>
    <w:rsid w:val="006E1A47"/>
    <w:rsid w:val="006E1AA2"/>
    <w:rsid w:val="006E1CC2"/>
    <w:rsid w:val="006E21AB"/>
    <w:rsid w:val="006E22BE"/>
    <w:rsid w:val="006E29A3"/>
    <w:rsid w:val="006E2A72"/>
    <w:rsid w:val="006E2A9E"/>
    <w:rsid w:val="006E2CA2"/>
    <w:rsid w:val="006E2CA6"/>
    <w:rsid w:val="006E3101"/>
    <w:rsid w:val="006E31B2"/>
    <w:rsid w:val="006E32D6"/>
    <w:rsid w:val="006E3323"/>
    <w:rsid w:val="006E3434"/>
    <w:rsid w:val="006E3446"/>
    <w:rsid w:val="006E35C3"/>
    <w:rsid w:val="006E3728"/>
    <w:rsid w:val="006E3B2C"/>
    <w:rsid w:val="006E3E75"/>
    <w:rsid w:val="006E407B"/>
    <w:rsid w:val="006E4405"/>
    <w:rsid w:val="006E4407"/>
    <w:rsid w:val="006E44AA"/>
    <w:rsid w:val="006E49A1"/>
    <w:rsid w:val="006E4C01"/>
    <w:rsid w:val="006E4C18"/>
    <w:rsid w:val="006E4C5C"/>
    <w:rsid w:val="006E4D44"/>
    <w:rsid w:val="006E4E14"/>
    <w:rsid w:val="006E4E8E"/>
    <w:rsid w:val="006E4FB9"/>
    <w:rsid w:val="006E52CE"/>
    <w:rsid w:val="006E530E"/>
    <w:rsid w:val="006E53E8"/>
    <w:rsid w:val="006E572E"/>
    <w:rsid w:val="006E5822"/>
    <w:rsid w:val="006E587A"/>
    <w:rsid w:val="006E59CC"/>
    <w:rsid w:val="006E5B2A"/>
    <w:rsid w:val="006E5E67"/>
    <w:rsid w:val="006E5E8D"/>
    <w:rsid w:val="006E6045"/>
    <w:rsid w:val="006E629E"/>
    <w:rsid w:val="006E6674"/>
    <w:rsid w:val="006E685F"/>
    <w:rsid w:val="006E6B47"/>
    <w:rsid w:val="006E6BA3"/>
    <w:rsid w:val="006E7137"/>
    <w:rsid w:val="006E7258"/>
    <w:rsid w:val="006E77D3"/>
    <w:rsid w:val="006E7974"/>
    <w:rsid w:val="006E7C3C"/>
    <w:rsid w:val="006E7DAA"/>
    <w:rsid w:val="006F0160"/>
    <w:rsid w:val="006F030B"/>
    <w:rsid w:val="006F0364"/>
    <w:rsid w:val="006F0402"/>
    <w:rsid w:val="006F08F9"/>
    <w:rsid w:val="006F08FA"/>
    <w:rsid w:val="006F096F"/>
    <w:rsid w:val="006F098B"/>
    <w:rsid w:val="006F0A56"/>
    <w:rsid w:val="006F0C5D"/>
    <w:rsid w:val="006F0DA0"/>
    <w:rsid w:val="006F108B"/>
    <w:rsid w:val="006F1588"/>
    <w:rsid w:val="006F16A2"/>
    <w:rsid w:val="006F201B"/>
    <w:rsid w:val="006F235C"/>
    <w:rsid w:val="006F2371"/>
    <w:rsid w:val="006F2676"/>
    <w:rsid w:val="006F26B3"/>
    <w:rsid w:val="006F27D2"/>
    <w:rsid w:val="006F2B82"/>
    <w:rsid w:val="006F2C40"/>
    <w:rsid w:val="006F2C53"/>
    <w:rsid w:val="006F2CC5"/>
    <w:rsid w:val="006F2D8C"/>
    <w:rsid w:val="006F2D96"/>
    <w:rsid w:val="006F2E37"/>
    <w:rsid w:val="006F2EF1"/>
    <w:rsid w:val="006F3173"/>
    <w:rsid w:val="006F3492"/>
    <w:rsid w:val="006F34FD"/>
    <w:rsid w:val="006F35F8"/>
    <w:rsid w:val="006F3D1A"/>
    <w:rsid w:val="006F3D48"/>
    <w:rsid w:val="006F3EBC"/>
    <w:rsid w:val="006F3F45"/>
    <w:rsid w:val="006F3F71"/>
    <w:rsid w:val="006F4027"/>
    <w:rsid w:val="006F42D1"/>
    <w:rsid w:val="006F44B4"/>
    <w:rsid w:val="006F457F"/>
    <w:rsid w:val="006F4700"/>
    <w:rsid w:val="006F4816"/>
    <w:rsid w:val="006F4949"/>
    <w:rsid w:val="006F4A7A"/>
    <w:rsid w:val="006F4B65"/>
    <w:rsid w:val="006F51AA"/>
    <w:rsid w:val="006F579D"/>
    <w:rsid w:val="006F5832"/>
    <w:rsid w:val="006F58B6"/>
    <w:rsid w:val="006F5A8D"/>
    <w:rsid w:val="006F5ACD"/>
    <w:rsid w:val="006F5C44"/>
    <w:rsid w:val="006F5D99"/>
    <w:rsid w:val="006F5DDD"/>
    <w:rsid w:val="006F6054"/>
    <w:rsid w:val="006F641E"/>
    <w:rsid w:val="006F6A04"/>
    <w:rsid w:val="006F6B35"/>
    <w:rsid w:val="006F6BC4"/>
    <w:rsid w:val="006F6BC6"/>
    <w:rsid w:val="006F7454"/>
    <w:rsid w:val="006F7516"/>
    <w:rsid w:val="006F75EC"/>
    <w:rsid w:val="006F7BA6"/>
    <w:rsid w:val="006F7CDB"/>
    <w:rsid w:val="006F7E61"/>
    <w:rsid w:val="006F7EF6"/>
    <w:rsid w:val="006F7F0F"/>
    <w:rsid w:val="006F7FB8"/>
    <w:rsid w:val="00700002"/>
    <w:rsid w:val="00700518"/>
    <w:rsid w:val="007007E7"/>
    <w:rsid w:val="007011CF"/>
    <w:rsid w:val="00701264"/>
    <w:rsid w:val="0070142B"/>
    <w:rsid w:val="00701478"/>
    <w:rsid w:val="007014FF"/>
    <w:rsid w:val="007015C1"/>
    <w:rsid w:val="00701604"/>
    <w:rsid w:val="00701645"/>
    <w:rsid w:val="00701960"/>
    <w:rsid w:val="00701967"/>
    <w:rsid w:val="00701A88"/>
    <w:rsid w:val="00701AF6"/>
    <w:rsid w:val="00701C76"/>
    <w:rsid w:val="00701CD9"/>
    <w:rsid w:val="0070207D"/>
    <w:rsid w:val="007020C0"/>
    <w:rsid w:val="0070222B"/>
    <w:rsid w:val="0070250A"/>
    <w:rsid w:val="007025F0"/>
    <w:rsid w:val="0070291E"/>
    <w:rsid w:val="0070297B"/>
    <w:rsid w:val="00702B89"/>
    <w:rsid w:val="00702C4F"/>
    <w:rsid w:val="00702CB4"/>
    <w:rsid w:val="00703010"/>
    <w:rsid w:val="0070307F"/>
    <w:rsid w:val="007032DF"/>
    <w:rsid w:val="00703358"/>
    <w:rsid w:val="00703692"/>
    <w:rsid w:val="00703715"/>
    <w:rsid w:val="007037FB"/>
    <w:rsid w:val="00703AC4"/>
    <w:rsid w:val="00703B31"/>
    <w:rsid w:val="00703B7F"/>
    <w:rsid w:val="007043B7"/>
    <w:rsid w:val="00704414"/>
    <w:rsid w:val="0070443D"/>
    <w:rsid w:val="0070446F"/>
    <w:rsid w:val="0070496F"/>
    <w:rsid w:val="00704982"/>
    <w:rsid w:val="00704CD8"/>
    <w:rsid w:val="0070505D"/>
    <w:rsid w:val="00705441"/>
    <w:rsid w:val="00705672"/>
    <w:rsid w:val="00705836"/>
    <w:rsid w:val="00705D11"/>
    <w:rsid w:val="00705D5B"/>
    <w:rsid w:val="00706794"/>
    <w:rsid w:val="00706C16"/>
    <w:rsid w:val="00706D00"/>
    <w:rsid w:val="00706EDC"/>
    <w:rsid w:val="007070CC"/>
    <w:rsid w:val="00707204"/>
    <w:rsid w:val="0070727C"/>
    <w:rsid w:val="007072F4"/>
    <w:rsid w:val="007074BD"/>
    <w:rsid w:val="0070790A"/>
    <w:rsid w:val="00707A33"/>
    <w:rsid w:val="00707B63"/>
    <w:rsid w:val="00707C43"/>
    <w:rsid w:val="00707E3D"/>
    <w:rsid w:val="0071005C"/>
    <w:rsid w:val="0071011F"/>
    <w:rsid w:val="007101DC"/>
    <w:rsid w:val="00710227"/>
    <w:rsid w:val="00710619"/>
    <w:rsid w:val="00710B78"/>
    <w:rsid w:val="00710FBA"/>
    <w:rsid w:val="00711077"/>
    <w:rsid w:val="00711092"/>
    <w:rsid w:val="007111CD"/>
    <w:rsid w:val="007116B5"/>
    <w:rsid w:val="007116DD"/>
    <w:rsid w:val="007116E6"/>
    <w:rsid w:val="007117EB"/>
    <w:rsid w:val="007117FF"/>
    <w:rsid w:val="007118CC"/>
    <w:rsid w:val="0071199F"/>
    <w:rsid w:val="00711AF5"/>
    <w:rsid w:val="00711C2A"/>
    <w:rsid w:val="00711CC3"/>
    <w:rsid w:val="00711CFD"/>
    <w:rsid w:val="007120A1"/>
    <w:rsid w:val="007120CD"/>
    <w:rsid w:val="00712584"/>
    <w:rsid w:val="007126A7"/>
    <w:rsid w:val="007127AD"/>
    <w:rsid w:val="007127C2"/>
    <w:rsid w:val="007127E8"/>
    <w:rsid w:val="00712971"/>
    <w:rsid w:val="007129C0"/>
    <w:rsid w:val="00712A5D"/>
    <w:rsid w:val="00712C31"/>
    <w:rsid w:val="00712CBB"/>
    <w:rsid w:val="00712E73"/>
    <w:rsid w:val="00712E8D"/>
    <w:rsid w:val="00712FD3"/>
    <w:rsid w:val="0071359A"/>
    <w:rsid w:val="007137AE"/>
    <w:rsid w:val="007137C5"/>
    <w:rsid w:val="00713E15"/>
    <w:rsid w:val="00714586"/>
    <w:rsid w:val="007145D4"/>
    <w:rsid w:val="007146DD"/>
    <w:rsid w:val="007148FF"/>
    <w:rsid w:val="007149EE"/>
    <w:rsid w:val="00714C80"/>
    <w:rsid w:val="00714FEA"/>
    <w:rsid w:val="007151A9"/>
    <w:rsid w:val="00715367"/>
    <w:rsid w:val="00715718"/>
    <w:rsid w:val="00715A67"/>
    <w:rsid w:val="00715BDB"/>
    <w:rsid w:val="00715F19"/>
    <w:rsid w:val="0071600C"/>
    <w:rsid w:val="00716083"/>
    <w:rsid w:val="00716229"/>
    <w:rsid w:val="0071637E"/>
    <w:rsid w:val="007163A1"/>
    <w:rsid w:val="007167F1"/>
    <w:rsid w:val="00716A7E"/>
    <w:rsid w:val="00716B69"/>
    <w:rsid w:val="00716BD8"/>
    <w:rsid w:val="00716C6D"/>
    <w:rsid w:val="00716D25"/>
    <w:rsid w:val="007170A2"/>
    <w:rsid w:val="007171D7"/>
    <w:rsid w:val="00717288"/>
    <w:rsid w:val="0071740C"/>
    <w:rsid w:val="00717482"/>
    <w:rsid w:val="00717591"/>
    <w:rsid w:val="007176E7"/>
    <w:rsid w:val="007178D2"/>
    <w:rsid w:val="00717CB3"/>
    <w:rsid w:val="00717D67"/>
    <w:rsid w:val="00717D77"/>
    <w:rsid w:val="00717E72"/>
    <w:rsid w:val="0072009E"/>
    <w:rsid w:val="007200C0"/>
    <w:rsid w:val="0072055A"/>
    <w:rsid w:val="00720640"/>
    <w:rsid w:val="007208EB"/>
    <w:rsid w:val="00720A6E"/>
    <w:rsid w:val="00720C38"/>
    <w:rsid w:val="00720FBF"/>
    <w:rsid w:val="007211A3"/>
    <w:rsid w:val="00721697"/>
    <w:rsid w:val="007219B6"/>
    <w:rsid w:val="00721BDA"/>
    <w:rsid w:val="00721D01"/>
    <w:rsid w:val="00721F9C"/>
    <w:rsid w:val="0072207A"/>
    <w:rsid w:val="007221A8"/>
    <w:rsid w:val="00722208"/>
    <w:rsid w:val="00722214"/>
    <w:rsid w:val="00722471"/>
    <w:rsid w:val="0072252E"/>
    <w:rsid w:val="00722580"/>
    <w:rsid w:val="00722883"/>
    <w:rsid w:val="00722CD7"/>
    <w:rsid w:val="007234B6"/>
    <w:rsid w:val="00723C8D"/>
    <w:rsid w:val="00724024"/>
    <w:rsid w:val="007243E7"/>
    <w:rsid w:val="00724535"/>
    <w:rsid w:val="00724828"/>
    <w:rsid w:val="00724846"/>
    <w:rsid w:val="00724AE8"/>
    <w:rsid w:val="00724BAF"/>
    <w:rsid w:val="00724D36"/>
    <w:rsid w:val="00724D4A"/>
    <w:rsid w:val="00725184"/>
    <w:rsid w:val="007251E8"/>
    <w:rsid w:val="00725497"/>
    <w:rsid w:val="007254F0"/>
    <w:rsid w:val="007255A4"/>
    <w:rsid w:val="007256C4"/>
    <w:rsid w:val="00725896"/>
    <w:rsid w:val="007258E8"/>
    <w:rsid w:val="00725955"/>
    <w:rsid w:val="00725BB0"/>
    <w:rsid w:val="00725C9F"/>
    <w:rsid w:val="00725D38"/>
    <w:rsid w:val="00725E3D"/>
    <w:rsid w:val="007260D7"/>
    <w:rsid w:val="0072679C"/>
    <w:rsid w:val="007267EB"/>
    <w:rsid w:val="007268E7"/>
    <w:rsid w:val="00726965"/>
    <w:rsid w:val="00726C2D"/>
    <w:rsid w:val="007273E5"/>
    <w:rsid w:val="00727471"/>
    <w:rsid w:val="00727544"/>
    <w:rsid w:val="007276BA"/>
    <w:rsid w:val="007278BF"/>
    <w:rsid w:val="00727979"/>
    <w:rsid w:val="007279A0"/>
    <w:rsid w:val="00727D37"/>
    <w:rsid w:val="0073002D"/>
    <w:rsid w:val="007301FB"/>
    <w:rsid w:val="00730214"/>
    <w:rsid w:val="00730289"/>
    <w:rsid w:val="007303CC"/>
    <w:rsid w:val="00730625"/>
    <w:rsid w:val="00730868"/>
    <w:rsid w:val="0073093C"/>
    <w:rsid w:val="00730A86"/>
    <w:rsid w:val="00730C70"/>
    <w:rsid w:val="00730E55"/>
    <w:rsid w:val="00731034"/>
    <w:rsid w:val="007310C2"/>
    <w:rsid w:val="00731493"/>
    <w:rsid w:val="00731643"/>
    <w:rsid w:val="0073196B"/>
    <w:rsid w:val="00731A04"/>
    <w:rsid w:val="00731B5A"/>
    <w:rsid w:val="00731C92"/>
    <w:rsid w:val="00731E67"/>
    <w:rsid w:val="007323D4"/>
    <w:rsid w:val="00732433"/>
    <w:rsid w:val="007324A3"/>
    <w:rsid w:val="0073250E"/>
    <w:rsid w:val="00732686"/>
    <w:rsid w:val="007326CA"/>
    <w:rsid w:val="007329F9"/>
    <w:rsid w:val="00733195"/>
    <w:rsid w:val="00733D65"/>
    <w:rsid w:val="00733F63"/>
    <w:rsid w:val="00734321"/>
    <w:rsid w:val="00734705"/>
    <w:rsid w:val="0073489A"/>
    <w:rsid w:val="00734987"/>
    <w:rsid w:val="00734A0D"/>
    <w:rsid w:val="00734A3B"/>
    <w:rsid w:val="00734B0A"/>
    <w:rsid w:val="00734B0E"/>
    <w:rsid w:val="00734D1C"/>
    <w:rsid w:val="00734DAB"/>
    <w:rsid w:val="00734EF9"/>
    <w:rsid w:val="007350F6"/>
    <w:rsid w:val="007351C5"/>
    <w:rsid w:val="007352BA"/>
    <w:rsid w:val="0073540D"/>
    <w:rsid w:val="0073544F"/>
    <w:rsid w:val="00735723"/>
    <w:rsid w:val="0073596F"/>
    <w:rsid w:val="00735A85"/>
    <w:rsid w:val="00735E0E"/>
    <w:rsid w:val="00735F6C"/>
    <w:rsid w:val="007360E3"/>
    <w:rsid w:val="00736152"/>
    <w:rsid w:val="0073615C"/>
    <w:rsid w:val="0073644D"/>
    <w:rsid w:val="007365B4"/>
    <w:rsid w:val="007367E0"/>
    <w:rsid w:val="00736A6B"/>
    <w:rsid w:val="00736AB7"/>
    <w:rsid w:val="00736B72"/>
    <w:rsid w:val="00736BFB"/>
    <w:rsid w:val="00736F98"/>
    <w:rsid w:val="007371E8"/>
    <w:rsid w:val="007373B5"/>
    <w:rsid w:val="0073756B"/>
    <w:rsid w:val="007376BD"/>
    <w:rsid w:val="00737714"/>
    <w:rsid w:val="00737808"/>
    <w:rsid w:val="007378A6"/>
    <w:rsid w:val="007379B0"/>
    <w:rsid w:val="00737C84"/>
    <w:rsid w:val="00737E70"/>
    <w:rsid w:val="007401D1"/>
    <w:rsid w:val="0074046B"/>
    <w:rsid w:val="007404DC"/>
    <w:rsid w:val="007408F6"/>
    <w:rsid w:val="007409FF"/>
    <w:rsid w:val="00740E8C"/>
    <w:rsid w:val="00740FE5"/>
    <w:rsid w:val="0074102F"/>
    <w:rsid w:val="007410C3"/>
    <w:rsid w:val="007410DC"/>
    <w:rsid w:val="00741389"/>
    <w:rsid w:val="007417A4"/>
    <w:rsid w:val="007418BB"/>
    <w:rsid w:val="0074193D"/>
    <w:rsid w:val="00741A31"/>
    <w:rsid w:val="00741DBE"/>
    <w:rsid w:val="00741E6D"/>
    <w:rsid w:val="0074206C"/>
    <w:rsid w:val="007424B0"/>
    <w:rsid w:val="00742596"/>
    <w:rsid w:val="007428B0"/>
    <w:rsid w:val="00742925"/>
    <w:rsid w:val="00742A03"/>
    <w:rsid w:val="00742D00"/>
    <w:rsid w:val="00742E2A"/>
    <w:rsid w:val="00742EA2"/>
    <w:rsid w:val="007432AA"/>
    <w:rsid w:val="0074331A"/>
    <w:rsid w:val="00743564"/>
    <w:rsid w:val="00743BBF"/>
    <w:rsid w:val="00743DB4"/>
    <w:rsid w:val="0074400D"/>
    <w:rsid w:val="0074478F"/>
    <w:rsid w:val="00744BB8"/>
    <w:rsid w:val="00745440"/>
    <w:rsid w:val="00745642"/>
    <w:rsid w:val="00745657"/>
    <w:rsid w:val="0074571B"/>
    <w:rsid w:val="00745956"/>
    <w:rsid w:val="00745ADB"/>
    <w:rsid w:val="00745B54"/>
    <w:rsid w:val="00745D5D"/>
    <w:rsid w:val="00745E13"/>
    <w:rsid w:val="00745FAF"/>
    <w:rsid w:val="0074624F"/>
    <w:rsid w:val="0074631E"/>
    <w:rsid w:val="007468EB"/>
    <w:rsid w:val="00746BDA"/>
    <w:rsid w:val="00746F03"/>
    <w:rsid w:val="00746F5F"/>
    <w:rsid w:val="00747287"/>
    <w:rsid w:val="00747459"/>
    <w:rsid w:val="00747545"/>
    <w:rsid w:val="00747BD9"/>
    <w:rsid w:val="00747BE5"/>
    <w:rsid w:val="00747F0D"/>
    <w:rsid w:val="00750066"/>
    <w:rsid w:val="007501C9"/>
    <w:rsid w:val="007502D6"/>
    <w:rsid w:val="007504C7"/>
    <w:rsid w:val="00750500"/>
    <w:rsid w:val="0075059F"/>
    <w:rsid w:val="00750621"/>
    <w:rsid w:val="00750665"/>
    <w:rsid w:val="00750687"/>
    <w:rsid w:val="0075086F"/>
    <w:rsid w:val="00750B52"/>
    <w:rsid w:val="00750CDA"/>
    <w:rsid w:val="00750EB0"/>
    <w:rsid w:val="00750FB5"/>
    <w:rsid w:val="00751231"/>
    <w:rsid w:val="007512B2"/>
    <w:rsid w:val="00751403"/>
    <w:rsid w:val="0075175C"/>
    <w:rsid w:val="00751829"/>
    <w:rsid w:val="00751927"/>
    <w:rsid w:val="007519B3"/>
    <w:rsid w:val="00751C01"/>
    <w:rsid w:val="00751C93"/>
    <w:rsid w:val="00751CA6"/>
    <w:rsid w:val="00752449"/>
    <w:rsid w:val="00752650"/>
    <w:rsid w:val="007527E4"/>
    <w:rsid w:val="00752EB3"/>
    <w:rsid w:val="0075305A"/>
    <w:rsid w:val="00753156"/>
    <w:rsid w:val="007531C7"/>
    <w:rsid w:val="00753213"/>
    <w:rsid w:val="007532F2"/>
    <w:rsid w:val="00753469"/>
    <w:rsid w:val="007535D6"/>
    <w:rsid w:val="0075360D"/>
    <w:rsid w:val="00753652"/>
    <w:rsid w:val="00753804"/>
    <w:rsid w:val="00753835"/>
    <w:rsid w:val="00753989"/>
    <w:rsid w:val="00753A8D"/>
    <w:rsid w:val="00753A9F"/>
    <w:rsid w:val="00753B37"/>
    <w:rsid w:val="00753CD0"/>
    <w:rsid w:val="00753D03"/>
    <w:rsid w:val="00753DB7"/>
    <w:rsid w:val="00753F15"/>
    <w:rsid w:val="007542A7"/>
    <w:rsid w:val="007546C8"/>
    <w:rsid w:val="0075498A"/>
    <w:rsid w:val="007549E1"/>
    <w:rsid w:val="007556BD"/>
    <w:rsid w:val="00755A38"/>
    <w:rsid w:val="00755AE7"/>
    <w:rsid w:val="00755F59"/>
    <w:rsid w:val="00755FB8"/>
    <w:rsid w:val="0075627A"/>
    <w:rsid w:val="0075628A"/>
    <w:rsid w:val="0075644C"/>
    <w:rsid w:val="007564B0"/>
    <w:rsid w:val="0075657B"/>
    <w:rsid w:val="0075659F"/>
    <w:rsid w:val="00756672"/>
    <w:rsid w:val="00756896"/>
    <w:rsid w:val="00756AD1"/>
    <w:rsid w:val="00756CD3"/>
    <w:rsid w:val="00756DB3"/>
    <w:rsid w:val="00756E38"/>
    <w:rsid w:val="00756EEC"/>
    <w:rsid w:val="00757228"/>
    <w:rsid w:val="0075737C"/>
    <w:rsid w:val="0075763A"/>
    <w:rsid w:val="00757667"/>
    <w:rsid w:val="00757ABE"/>
    <w:rsid w:val="00757F4C"/>
    <w:rsid w:val="00757F5F"/>
    <w:rsid w:val="00760058"/>
    <w:rsid w:val="00760289"/>
    <w:rsid w:val="00760562"/>
    <w:rsid w:val="0076060E"/>
    <w:rsid w:val="007607CB"/>
    <w:rsid w:val="007607FA"/>
    <w:rsid w:val="00760DFA"/>
    <w:rsid w:val="00760DFF"/>
    <w:rsid w:val="00760E8A"/>
    <w:rsid w:val="00760EDD"/>
    <w:rsid w:val="00760F25"/>
    <w:rsid w:val="00760F30"/>
    <w:rsid w:val="00760FC1"/>
    <w:rsid w:val="00761277"/>
    <w:rsid w:val="007613BF"/>
    <w:rsid w:val="00761655"/>
    <w:rsid w:val="00761753"/>
    <w:rsid w:val="007618CE"/>
    <w:rsid w:val="00761C4C"/>
    <w:rsid w:val="00761D17"/>
    <w:rsid w:val="00761E75"/>
    <w:rsid w:val="0076211B"/>
    <w:rsid w:val="0076233E"/>
    <w:rsid w:val="007627D0"/>
    <w:rsid w:val="00762AD9"/>
    <w:rsid w:val="00762BA9"/>
    <w:rsid w:val="00762C44"/>
    <w:rsid w:val="00762CB6"/>
    <w:rsid w:val="00762D6F"/>
    <w:rsid w:val="00762DCB"/>
    <w:rsid w:val="00763120"/>
    <w:rsid w:val="00763142"/>
    <w:rsid w:val="00763279"/>
    <w:rsid w:val="007632EE"/>
    <w:rsid w:val="007633A7"/>
    <w:rsid w:val="007633C7"/>
    <w:rsid w:val="00763721"/>
    <w:rsid w:val="00763AFF"/>
    <w:rsid w:val="00763B86"/>
    <w:rsid w:val="00763C36"/>
    <w:rsid w:val="00763DA7"/>
    <w:rsid w:val="00764172"/>
    <w:rsid w:val="00764488"/>
    <w:rsid w:val="00764791"/>
    <w:rsid w:val="00764AF7"/>
    <w:rsid w:val="00764C20"/>
    <w:rsid w:val="00764C60"/>
    <w:rsid w:val="00764FC2"/>
    <w:rsid w:val="00765116"/>
    <w:rsid w:val="0076517A"/>
    <w:rsid w:val="00765353"/>
    <w:rsid w:val="007653A6"/>
    <w:rsid w:val="007655A2"/>
    <w:rsid w:val="007657C7"/>
    <w:rsid w:val="00765817"/>
    <w:rsid w:val="00765933"/>
    <w:rsid w:val="00765ADE"/>
    <w:rsid w:val="00765CBA"/>
    <w:rsid w:val="00765F78"/>
    <w:rsid w:val="0076627E"/>
    <w:rsid w:val="00766377"/>
    <w:rsid w:val="0076649E"/>
    <w:rsid w:val="007665AD"/>
    <w:rsid w:val="00766F2F"/>
    <w:rsid w:val="00767435"/>
    <w:rsid w:val="00767794"/>
    <w:rsid w:val="00767983"/>
    <w:rsid w:val="00767D90"/>
    <w:rsid w:val="00767DAD"/>
    <w:rsid w:val="00767F82"/>
    <w:rsid w:val="00770070"/>
    <w:rsid w:val="007704E1"/>
    <w:rsid w:val="007706DB"/>
    <w:rsid w:val="00770711"/>
    <w:rsid w:val="00770980"/>
    <w:rsid w:val="00770F46"/>
    <w:rsid w:val="007711E3"/>
    <w:rsid w:val="007713A5"/>
    <w:rsid w:val="00771460"/>
    <w:rsid w:val="00771675"/>
    <w:rsid w:val="0077174E"/>
    <w:rsid w:val="00771A8D"/>
    <w:rsid w:val="00771D19"/>
    <w:rsid w:val="00772093"/>
    <w:rsid w:val="007721AD"/>
    <w:rsid w:val="00772383"/>
    <w:rsid w:val="00772440"/>
    <w:rsid w:val="00772610"/>
    <w:rsid w:val="00772698"/>
    <w:rsid w:val="0077274D"/>
    <w:rsid w:val="007727A1"/>
    <w:rsid w:val="00772BAF"/>
    <w:rsid w:val="00772D3F"/>
    <w:rsid w:val="00772FB8"/>
    <w:rsid w:val="00773589"/>
    <w:rsid w:val="00773741"/>
    <w:rsid w:val="00773A4D"/>
    <w:rsid w:val="00773A6D"/>
    <w:rsid w:val="00773CAA"/>
    <w:rsid w:val="0077407A"/>
    <w:rsid w:val="00774127"/>
    <w:rsid w:val="00774444"/>
    <w:rsid w:val="00774536"/>
    <w:rsid w:val="00774742"/>
    <w:rsid w:val="00774798"/>
    <w:rsid w:val="007749AD"/>
    <w:rsid w:val="00774F81"/>
    <w:rsid w:val="00774F82"/>
    <w:rsid w:val="00775147"/>
    <w:rsid w:val="00775189"/>
    <w:rsid w:val="0077536E"/>
    <w:rsid w:val="00775581"/>
    <w:rsid w:val="007758BE"/>
    <w:rsid w:val="00775C17"/>
    <w:rsid w:val="00775D10"/>
    <w:rsid w:val="00775EA3"/>
    <w:rsid w:val="00775F69"/>
    <w:rsid w:val="00775FF3"/>
    <w:rsid w:val="007760AA"/>
    <w:rsid w:val="00776339"/>
    <w:rsid w:val="007765A4"/>
    <w:rsid w:val="007767FA"/>
    <w:rsid w:val="00776874"/>
    <w:rsid w:val="00776A84"/>
    <w:rsid w:val="0077700E"/>
    <w:rsid w:val="00777042"/>
    <w:rsid w:val="00777575"/>
    <w:rsid w:val="007778A5"/>
    <w:rsid w:val="007801B8"/>
    <w:rsid w:val="007802A6"/>
    <w:rsid w:val="007803FF"/>
    <w:rsid w:val="0078049E"/>
    <w:rsid w:val="00780865"/>
    <w:rsid w:val="0078099D"/>
    <w:rsid w:val="00780A33"/>
    <w:rsid w:val="00780AB2"/>
    <w:rsid w:val="00780BB0"/>
    <w:rsid w:val="00780D7A"/>
    <w:rsid w:val="00780D92"/>
    <w:rsid w:val="00780E01"/>
    <w:rsid w:val="00780FA4"/>
    <w:rsid w:val="0078112B"/>
    <w:rsid w:val="0078126E"/>
    <w:rsid w:val="007812B9"/>
    <w:rsid w:val="00781854"/>
    <w:rsid w:val="00781920"/>
    <w:rsid w:val="0078192D"/>
    <w:rsid w:val="00781CFA"/>
    <w:rsid w:val="00781F92"/>
    <w:rsid w:val="0078207C"/>
    <w:rsid w:val="00782174"/>
    <w:rsid w:val="00782181"/>
    <w:rsid w:val="00782AB5"/>
    <w:rsid w:val="00782B5E"/>
    <w:rsid w:val="00782B92"/>
    <w:rsid w:val="00782EE8"/>
    <w:rsid w:val="00782F41"/>
    <w:rsid w:val="00783154"/>
    <w:rsid w:val="0078341D"/>
    <w:rsid w:val="0078371D"/>
    <w:rsid w:val="0078389E"/>
    <w:rsid w:val="00783935"/>
    <w:rsid w:val="007839D7"/>
    <w:rsid w:val="00783AF3"/>
    <w:rsid w:val="00783C42"/>
    <w:rsid w:val="00783C98"/>
    <w:rsid w:val="00783CAC"/>
    <w:rsid w:val="0078422A"/>
    <w:rsid w:val="0078428D"/>
    <w:rsid w:val="00784334"/>
    <w:rsid w:val="007847C0"/>
    <w:rsid w:val="00784AB6"/>
    <w:rsid w:val="00784AF5"/>
    <w:rsid w:val="00784CA0"/>
    <w:rsid w:val="00784D76"/>
    <w:rsid w:val="00784FB8"/>
    <w:rsid w:val="00785267"/>
    <w:rsid w:val="0078534C"/>
    <w:rsid w:val="0078547E"/>
    <w:rsid w:val="00785883"/>
    <w:rsid w:val="00785A7A"/>
    <w:rsid w:val="00785DD8"/>
    <w:rsid w:val="00785FD0"/>
    <w:rsid w:val="00786300"/>
    <w:rsid w:val="0078678F"/>
    <w:rsid w:val="00786891"/>
    <w:rsid w:val="00786A60"/>
    <w:rsid w:val="00786CFE"/>
    <w:rsid w:val="00786D40"/>
    <w:rsid w:val="00786F74"/>
    <w:rsid w:val="00787099"/>
    <w:rsid w:val="007874E5"/>
    <w:rsid w:val="00787613"/>
    <w:rsid w:val="00787949"/>
    <w:rsid w:val="007879EF"/>
    <w:rsid w:val="00787F9E"/>
    <w:rsid w:val="007900C5"/>
    <w:rsid w:val="00790302"/>
    <w:rsid w:val="00790535"/>
    <w:rsid w:val="0079062B"/>
    <w:rsid w:val="007906A8"/>
    <w:rsid w:val="007906C8"/>
    <w:rsid w:val="007909B7"/>
    <w:rsid w:val="00791258"/>
    <w:rsid w:val="00791552"/>
    <w:rsid w:val="007917B2"/>
    <w:rsid w:val="00791CC3"/>
    <w:rsid w:val="00791D82"/>
    <w:rsid w:val="00791DB0"/>
    <w:rsid w:val="00791EA2"/>
    <w:rsid w:val="00791FF4"/>
    <w:rsid w:val="00792142"/>
    <w:rsid w:val="0079292F"/>
    <w:rsid w:val="00792A72"/>
    <w:rsid w:val="00792BE0"/>
    <w:rsid w:val="00792C94"/>
    <w:rsid w:val="00793267"/>
    <w:rsid w:val="007932E4"/>
    <w:rsid w:val="007936FB"/>
    <w:rsid w:val="0079373F"/>
    <w:rsid w:val="00793756"/>
    <w:rsid w:val="00793827"/>
    <w:rsid w:val="0079388D"/>
    <w:rsid w:val="00793C3D"/>
    <w:rsid w:val="00793D48"/>
    <w:rsid w:val="00793EAF"/>
    <w:rsid w:val="00793EB6"/>
    <w:rsid w:val="00793F94"/>
    <w:rsid w:val="0079406E"/>
    <w:rsid w:val="007941A9"/>
    <w:rsid w:val="007941DF"/>
    <w:rsid w:val="00794373"/>
    <w:rsid w:val="0079494A"/>
    <w:rsid w:val="00794A08"/>
    <w:rsid w:val="00794B1F"/>
    <w:rsid w:val="00794E38"/>
    <w:rsid w:val="0079501B"/>
    <w:rsid w:val="007950C5"/>
    <w:rsid w:val="00795599"/>
    <w:rsid w:val="007958C9"/>
    <w:rsid w:val="00795B70"/>
    <w:rsid w:val="00795DFE"/>
    <w:rsid w:val="0079610F"/>
    <w:rsid w:val="007963D3"/>
    <w:rsid w:val="00796450"/>
    <w:rsid w:val="0079647D"/>
    <w:rsid w:val="0079654A"/>
    <w:rsid w:val="00796873"/>
    <w:rsid w:val="00796A47"/>
    <w:rsid w:val="00796A79"/>
    <w:rsid w:val="00796B39"/>
    <w:rsid w:val="00796E3C"/>
    <w:rsid w:val="00796EC0"/>
    <w:rsid w:val="00797145"/>
    <w:rsid w:val="007971A8"/>
    <w:rsid w:val="007971BC"/>
    <w:rsid w:val="0079755B"/>
    <w:rsid w:val="007975A1"/>
    <w:rsid w:val="00797B18"/>
    <w:rsid w:val="00797C73"/>
    <w:rsid w:val="007A025C"/>
    <w:rsid w:val="007A0886"/>
    <w:rsid w:val="007A08C4"/>
    <w:rsid w:val="007A0980"/>
    <w:rsid w:val="007A0C20"/>
    <w:rsid w:val="007A0D40"/>
    <w:rsid w:val="007A0E1E"/>
    <w:rsid w:val="007A10ED"/>
    <w:rsid w:val="007A1332"/>
    <w:rsid w:val="007A14AE"/>
    <w:rsid w:val="007A16DF"/>
    <w:rsid w:val="007A1725"/>
    <w:rsid w:val="007A17A3"/>
    <w:rsid w:val="007A19AB"/>
    <w:rsid w:val="007A1CF4"/>
    <w:rsid w:val="007A1EA0"/>
    <w:rsid w:val="007A20C8"/>
    <w:rsid w:val="007A2104"/>
    <w:rsid w:val="007A218C"/>
    <w:rsid w:val="007A26D9"/>
    <w:rsid w:val="007A27A6"/>
    <w:rsid w:val="007A2957"/>
    <w:rsid w:val="007A2A26"/>
    <w:rsid w:val="007A2AB1"/>
    <w:rsid w:val="007A2DD0"/>
    <w:rsid w:val="007A2E47"/>
    <w:rsid w:val="007A316D"/>
    <w:rsid w:val="007A3249"/>
    <w:rsid w:val="007A32CF"/>
    <w:rsid w:val="007A38CF"/>
    <w:rsid w:val="007A3908"/>
    <w:rsid w:val="007A3932"/>
    <w:rsid w:val="007A39C5"/>
    <w:rsid w:val="007A3A2C"/>
    <w:rsid w:val="007A3F2B"/>
    <w:rsid w:val="007A40F6"/>
    <w:rsid w:val="007A41AA"/>
    <w:rsid w:val="007A41EB"/>
    <w:rsid w:val="007A44B8"/>
    <w:rsid w:val="007A48D9"/>
    <w:rsid w:val="007A4904"/>
    <w:rsid w:val="007A4C35"/>
    <w:rsid w:val="007A4D88"/>
    <w:rsid w:val="007A4FB9"/>
    <w:rsid w:val="007A4FE7"/>
    <w:rsid w:val="007A52C2"/>
    <w:rsid w:val="007A559E"/>
    <w:rsid w:val="007A5AE5"/>
    <w:rsid w:val="007A5BD8"/>
    <w:rsid w:val="007A5F9E"/>
    <w:rsid w:val="007A6445"/>
    <w:rsid w:val="007A645D"/>
    <w:rsid w:val="007A66EA"/>
    <w:rsid w:val="007A67FD"/>
    <w:rsid w:val="007A69F1"/>
    <w:rsid w:val="007A6B3C"/>
    <w:rsid w:val="007A6C81"/>
    <w:rsid w:val="007A71D5"/>
    <w:rsid w:val="007A7566"/>
    <w:rsid w:val="007A78BB"/>
    <w:rsid w:val="007A78D6"/>
    <w:rsid w:val="007A7EEB"/>
    <w:rsid w:val="007B0066"/>
    <w:rsid w:val="007B012E"/>
    <w:rsid w:val="007B0316"/>
    <w:rsid w:val="007B043C"/>
    <w:rsid w:val="007B0A0F"/>
    <w:rsid w:val="007B0AF7"/>
    <w:rsid w:val="007B0C81"/>
    <w:rsid w:val="007B0FF0"/>
    <w:rsid w:val="007B10DC"/>
    <w:rsid w:val="007B1236"/>
    <w:rsid w:val="007B12B8"/>
    <w:rsid w:val="007B144E"/>
    <w:rsid w:val="007B18E7"/>
    <w:rsid w:val="007B1DE0"/>
    <w:rsid w:val="007B1F55"/>
    <w:rsid w:val="007B1F64"/>
    <w:rsid w:val="007B2099"/>
    <w:rsid w:val="007B2227"/>
    <w:rsid w:val="007B22D1"/>
    <w:rsid w:val="007B254F"/>
    <w:rsid w:val="007B2A17"/>
    <w:rsid w:val="007B2A1A"/>
    <w:rsid w:val="007B2B20"/>
    <w:rsid w:val="007B2BE3"/>
    <w:rsid w:val="007B2D96"/>
    <w:rsid w:val="007B2DDE"/>
    <w:rsid w:val="007B2F54"/>
    <w:rsid w:val="007B31A6"/>
    <w:rsid w:val="007B327F"/>
    <w:rsid w:val="007B32B7"/>
    <w:rsid w:val="007B331F"/>
    <w:rsid w:val="007B340F"/>
    <w:rsid w:val="007B348A"/>
    <w:rsid w:val="007B34B8"/>
    <w:rsid w:val="007B3641"/>
    <w:rsid w:val="007B36A7"/>
    <w:rsid w:val="007B36B1"/>
    <w:rsid w:val="007B39D6"/>
    <w:rsid w:val="007B4347"/>
    <w:rsid w:val="007B43DB"/>
    <w:rsid w:val="007B44FF"/>
    <w:rsid w:val="007B4AFF"/>
    <w:rsid w:val="007B4C5F"/>
    <w:rsid w:val="007B4D66"/>
    <w:rsid w:val="007B4F9E"/>
    <w:rsid w:val="007B4FB6"/>
    <w:rsid w:val="007B51C8"/>
    <w:rsid w:val="007B52E5"/>
    <w:rsid w:val="007B5430"/>
    <w:rsid w:val="007B590F"/>
    <w:rsid w:val="007B5966"/>
    <w:rsid w:val="007B597E"/>
    <w:rsid w:val="007B5E5B"/>
    <w:rsid w:val="007B5EDC"/>
    <w:rsid w:val="007B5EED"/>
    <w:rsid w:val="007B698D"/>
    <w:rsid w:val="007B69E9"/>
    <w:rsid w:val="007B70D8"/>
    <w:rsid w:val="007B7119"/>
    <w:rsid w:val="007B749F"/>
    <w:rsid w:val="007B75F8"/>
    <w:rsid w:val="007B7610"/>
    <w:rsid w:val="007B7719"/>
    <w:rsid w:val="007C0152"/>
    <w:rsid w:val="007C01EB"/>
    <w:rsid w:val="007C032A"/>
    <w:rsid w:val="007C04C9"/>
    <w:rsid w:val="007C0568"/>
    <w:rsid w:val="007C05C7"/>
    <w:rsid w:val="007C0B06"/>
    <w:rsid w:val="007C0C8F"/>
    <w:rsid w:val="007C1039"/>
    <w:rsid w:val="007C11E5"/>
    <w:rsid w:val="007C1252"/>
    <w:rsid w:val="007C131D"/>
    <w:rsid w:val="007C1FE8"/>
    <w:rsid w:val="007C204D"/>
    <w:rsid w:val="007C2579"/>
    <w:rsid w:val="007C27A4"/>
    <w:rsid w:val="007C2E56"/>
    <w:rsid w:val="007C375B"/>
    <w:rsid w:val="007C37E9"/>
    <w:rsid w:val="007C3ADD"/>
    <w:rsid w:val="007C3D01"/>
    <w:rsid w:val="007C3D4A"/>
    <w:rsid w:val="007C4015"/>
    <w:rsid w:val="007C4136"/>
    <w:rsid w:val="007C4461"/>
    <w:rsid w:val="007C449D"/>
    <w:rsid w:val="007C4641"/>
    <w:rsid w:val="007C47D8"/>
    <w:rsid w:val="007C49CB"/>
    <w:rsid w:val="007C4AB3"/>
    <w:rsid w:val="007C4B77"/>
    <w:rsid w:val="007C4E98"/>
    <w:rsid w:val="007C4EA3"/>
    <w:rsid w:val="007C4F3D"/>
    <w:rsid w:val="007C4FE1"/>
    <w:rsid w:val="007C53FC"/>
    <w:rsid w:val="007C54EC"/>
    <w:rsid w:val="007C562D"/>
    <w:rsid w:val="007C581F"/>
    <w:rsid w:val="007C5BA1"/>
    <w:rsid w:val="007C5CEA"/>
    <w:rsid w:val="007C5E63"/>
    <w:rsid w:val="007C5F32"/>
    <w:rsid w:val="007C60A9"/>
    <w:rsid w:val="007C64F8"/>
    <w:rsid w:val="007C6551"/>
    <w:rsid w:val="007C660A"/>
    <w:rsid w:val="007C6784"/>
    <w:rsid w:val="007C67D4"/>
    <w:rsid w:val="007C68B3"/>
    <w:rsid w:val="007C6B04"/>
    <w:rsid w:val="007C6B1C"/>
    <w:rsid w:val="007C6BC9"/>
    <w:rsid w:val="007C6ED8"/>
    <w:rsid w:val="007C72E6"/>
    <w:rsid w:val="007C7477"/>
    <w:rsid w:val="007C772A"/>
    <w:rsid w:val="007C77E1"/>
    <w:rsid w:val="007C782D"/>
    <w:rsid w:val="007C7959"/>
    <w:rsid w:val="007C7B80"/>
    <w:rsid w:val="007C7E97"/>
    <w:rsid w:val="007C7ED5"/>
    <w:rsid w:val="007D0116"/>
    <w:rsid w:val="007D0278"/>
    <w:rsid w:val="007D07C9"/>
    <w:rsid w:val="007D0A22"/>
    <w:rsid w:val="007D0B72"/>
    <w:rsid w:val="007D0C31"/>
    <w:rsid w:val="007D11F8"/>
    <w:rsid w:val="007D1426"/>
    <w:rsid w:val="007D1829"/>
    <w:rsid w:val="007D18A7"/>
    <w:rsid w:val="007D18D5"/>
    <w:rsid w:val="007D1A4C"/>
    <w:rsid w:val="007D1BB2"/>
    <w:rsid w:val="007D1C21"/>
    <w:rsid w:val="007D1EEE"/>
    <w:rsid w:val="007D22C7"/>
    <w:rsid w:val="007D23CE"/>
    <w:rsid w:val="007D24EC"/>
    <w:rsid w:val="007D26E2"/>
    <w:rsid w:val="007D2B1E"/>
    <w:rsid w:val="007D2D88"/>
    <w:rsid w:val="007D2F11"/>
    <w:rsid w:val="007D334D"/>
    <w:rsid w:val="007D34ED"/>
    <w:rsid w:val="007D354C"/>
    <w:rsid w:val="007D377F"/>
    <w:rsid w:val="007D39C0"/>
    <w:rsid w:val="007D3D7C"/>
    <w:rsid w:val="007D4416"/>
    <w:rsid w:val="007D46AE"/>
    <w:rsid w:val="007D4975"/>
    <w:rsid w:val="007D4A87"/>
    <w:rsid w:val="007D4AA6"/>
    <w:rsid w:val="007D4D01"/>
    <w:rsid w:val="007D4E4B"/>
    <w:rsid w:val="007D5018"/>
    <w:rsid w:val="007D5032"/>
    <w:rsid w:val="007D5072"/>
    <w:rsid w:val="007D52FE"/>
    <w:rsid w:val="007D5306"/>
    <w:rsid w:val="007D53DD"/>
    <w:rsid w:val="007D5482"/>
    <w:rsid w:val="007D56EB"/>
    <w:rsid w:val="007D59E5"/>
    <w:rsid w:val="007D5B1A"/>
    <w:rsid w:val="007D5CDA"/>
    <w:rsid w:val="007D6240"/>
    <w:rsid w:val="007D64C7"/>
    <w:rsid w:val="007D68DC"/>
    <w:rsid w:val="007D6AE2"/>
    <w:rsid w:val="007D6BAD"/>
    <w:rsid w:val="007D7028"/>
    <w:rsid w:val="007D70ED"/>
    <w:rsid w:val="007D712D"/>
    <w:rsid w:val="007D718C"/>
    <w:rsid w:val="007D72AD"/>
    <w:rsid w:val="007D7715"/>
    <w:rsid w:val="007D7A18"/>
    <w:rsid w:val="007D7B98"/>
    <w:rsid w:val="007D7DE7"/>
    <w:rsid w:val="007D7E06"/>
    <w:rsid w:val="007D7F8B"/>
    <w:rsid w:val="007E000C"/>
    <w:rsid w:val="007E0031"/>
    <w:rsid w:val="007E01FB"/>
    <w:rsid w:val="007E028F"/>
    <w:rsid w:val="007E02FE"/>
    <w:rsid w:val="007E031F"/>
    <w:rsid w:val="007E041A"/>
    <w:rsid w:val="007E04C4"/>
    <w:rsid w:val="007E0576"/>
    <w:rsid w:val="007E0796"/>
    <w:rsid w:val="007E0931"/>
    <w:rsid w:val="007E0E9A"/>
    <w:rsid w:val="007E0FCD"/>
    <w:rsid w:val="007E1061"/>
    <w:rsid w:val="007E130E"/>
    <w:rsid w:val="007E1325"/>
    <w:rsid w:val="007E1597"/>
    <w:rsid w:val="007E17C4"/>
    <w:rsid w:val="007E1BD5"/>
    <w:rsid w:val="007E1CFB"/>
    <w:rsid w:val="007E23C7"/>
    <w:rsid w:val="007E25EB"/>
    <w:rsid w:val="007E25F5"/>
    <w:rsid w:val="007E2623"/>
    <w:rsid w:val="007E2695"/>
    <w:rsid w:val="007E2801"/>
    <w:rsid w:val="007E2DC4"/>
    <w:rsid w:val="007E2DC9"/>
    <w:rsid w:val="007E2DDA"/>
    <w:rsid w:val="007E2EF5"/>
    <w:rsid w:val="007E318A"/>
    <w:rsid w:val="007E35A7"/>
    <w:rsid w:val="007E3751"/>
    <w:rsid w:val="007E3932"/>
    <w:rsid w:val="007E3AAD"/>
    <w:rsid w:val="007E3D84"/>
    <w:rsid w:val="007E3D9C"/>
    <w:rsid w:val="007E404A"/>
    <w:rsid w:val="007E47DD"/>
    <w:rsid w:val="007E48AE"/>
    <w:rsid w:val="007E4D7D"/>
    <w:rsid w:val="007E4E40"/>
    <w:rsid w:val="007E510A"/>
    <w:rsid w:val="007E536E"/>
    <w:rsid w:val="007E546E"/>
    <w:rsid w:val="007E556B"/>
    <w:rsid w:val="007E59EA"/>
    <w:rsid w:val="007E5A1C"/>
    <w:rsid w:val="007E5A34"/>
    <w:rsid w:val="007E5FCF"/>
    <w:rsid w:val="007E60B7"/>
    <w:rsid w:val="007E639F"/>
    <w:rsid w:val="007E63BD"/>
    <w:rsid w:val="007E6447"/>
    <w:rsid w:val="007E6628"/>
    <w:rsid w:val="007E66C7"/>
    <w:rsid w:val="007E673B"/>
    <w:rsid w:val="007E6C83"/>
    <w:rsid w:val="007E6C9B"/>
    <w:rsid w:val="007E6CF9"/>
    <w:rsid w:val="007E6F04"/>
    <w:rsid w:val="007E6F17"/>
    <w:rsid w:val="007E7029"/>
    <w:rsid w:val="007E71B1"/>
    <w:rsid w:val="007E7404"/>
    <w:rsid w:val="007E75AF"/>
    <w:rsid w:val="007E76A8"/>
    <w:rsid w:val="007E7932"/>
    <w:rsid w:val="007E7A0B"/>
    <w:rsid w:val="007E7B9F"/>
    <w:rsid w:val="007E7C2F"/>
    <w:rsid w:val="007E7D54"/>
    <w:rsid w:val="007F004E"/>
    <w:rsid w:val="007F01A6"/>
    <w:rsid w:val="007F0246"/>
    <w:rsid w:val="007F03D0"/>
    <w:rsid w:val="007F040D"/>
    <w:rsid w:val="007F09C1"/>
    <w:rsid w:val="007F0A49"/>
    <w:rsid w:val="007F0BA6"/>
    <w:rsid w:val="007F0C00"/>
    <w:rsid w:val="007F0F7E"/>
    <w:rsid w:val="007F112A"/>
    <w:rsid w:val="007F1137"/>
    <w:rsid w:val="007F130A"/>
    <w:rsid w:val="007F14FA"/>
    <w:rsid w:val="007F1502"/>
    <w:rsid w:val="007F15EF"/>
    <w:rsid w:val="007F1622"/>
    <w:rsid w:val="007F1AA9"/>
    <w:rsid w:val="007F1C35"/>
    <w:rsid w:val="007F1D57"/>
    <w:rsid w:val="007F1D6E"/>
    <w:rsid w:val="007F1E5C"/>
    <w:rsid w:val="007F1F41"/>
    <w:rsid w:val="007F25BC"/>
    <w:rsid w:val="007F2A0E"/>
    <w:rsid w:val="007F2AFB"/>
    <w:rsid w:val="007F2C48"/>
    <w:rsid w:val="007F2E94"/>
    <w:rsid w:val="007F2FBB"/>
    <w:rsid w:val="007F3272"/>
    <w:rsid w:val="007F32A4"/>
    <w:rsid w:val="007F3E8A"/>
    <w:rsid w:val="007F406E"/>
    <w:rsid w:val="007F4626"/>
    <w:rsid w:val="007F4751"/>
    <w:rsid w:val="007F4D32"/>
    <w:rsid w:val="007F4F27"/>
    <w:rsid w:val="007F51AA"/>
    <w:rsid w:val="007F53EA"/>
    <w:rsid w:val="007F5651"/>
    <w:rsid w:val="007F56D8"/>
    <w:rsid w:val="007F59E3"/>
    <w:rsid w:val="007F5BB2"/>
    <w:rsid w:val="007F6A44"/>
    <w:rsid w:val="007F6ACA"/>
    <w:rsid w:val="007F6B89"/>
    <w:rsid w:val="007F7009"/>
    <w:rsid w:val="007F71F5"/>
    <w:rsid w:val="007F736A"/>
    <w:rsid w:val="007F7412"/>
    <w:rsid w:val="007F7469"/>
    <w:rsid w:val="007F7619"/>
    <w:rsid w:val="007F7876"/>
    <w:rsid w:val="007F7C6C"/>
    <w:rsid w:val="00800398"/>
    <w:rsid w:val="008007CB"/>
    <w:rsid w:val="00800A9F"/>
    <w:rsid w:val="00800DD1"/>
    <w:rsid w:val="00800EE2"/>
    <w:rsid w:val="0080118F"/>
    <w:rsid w:val="00801239"/>
    <w:rsid w:val="0080126E"/>
    <w:rsid w:val="008013B6"/>
    <w:rsid w:val="008013CC"/>
    <w:rsid w:val="00801433"/>
    <w:rsid w:val="008014F5"/>
    <w:rsid w:val="00801BEA"/>
    <w:rsid w:val="00801C5D"/>
    <w:rsid w:val="00801CA9"/>
    <w:rsid w:val="00801CD3"/>
    <w:rsid w:val="00801DCB"/>
    <w:rsid w:val="008021D3"/>
    <w:rsid w:val="00802389"/>
    <w:rsid w:val="008023DF"/>
    <w:rsid w:val="008024BB"/>
    <w:rsid w:val="00802633"/>
    <w:rsid w:val="00802854"/>
    <w:rsid w:val="008028B9"/>
    <w:rsid w:val="00802B54"/>
    <w:rsid w:val="00802C2C"/>
    <w:rsid w:val="00802CD2"/>
    <w:rsid w:val="00802E88"/>
    <w:rsid w:val="00802F2A"/>
    <w:rsid w:val="00802FBA"/>
    <w:rsid w:val="00803398"/>
    <w:rsid w:val="008035C6"/>
    <w:rsid w:val="0080388B"/>
    <w:rsid w:val="008039D6"/>
    <w:rsid w:val="00803B36"/>
    <w:rsid w:val="00803B79"/>
    <w:rsid w:val="00803C4B"/>
    <w:rsid w:val="00803EB6"/>
    <w:rsid w:val="008044DD"/>
    <w:rsid w:val="0080472C"/>
    <w:rsid w:val="00804CCF"/>
    <w:rsid w:val="00804D53"/>
    <w:rsid w:val="00804E3E"/>
    <w:rsid w:val="008052BD"/>
    <w:rsid w:val="008054AC"/>
    <w:rsid w:val="008054BE"/>
    <w:rsid w:val="0080554F"/>
    <w:rsid w:val="0080564A"/>
    <w:rsid w:val="0080569F"/>
    <w:rsid w:val="0080593F"/>
    <w:rsid w:val="00805DCD"/>
    <w:rsid w:val="00805F92"/>
    <w:rsid w:val="00806028"/>
    <w:rsid w:val="00806239"/>
    <w:rsid w:val="008062CC"/>
    <w:rsid w:val="00806378"/>
    <w:rsid w:val="008065B4"/>
    <w:rsid w:val="00806A0C"/>
    <w:rsid w:val="00806A59"/>
    <w:rsid w:val="0080737C"/>
    <w:rsid w:val="0080784B"/>
    <w:rsid w:val="008078C3"/>
    <w:rsid w:val="00807AB0"/>
    <w:rsid w:val="00807BED"/>
    <w:rsid w:val="00807F4F"/>
    <w:rsid w:val="00810051"/>
    <w:rsid w:val="008102E1"/>
    <w:rsid w:val="0081068B"/>
    <w:rsid w:val="00810723"/>
    <w:rsid w:val="00810A16"/>
    <w:rsid w:val="00810A6B"/>
    <w:rsid w:val="00810D5B"/>
    <w:rsid w:val="00810ECC"/>
    <w:rsid w:val="00811226"/>
    <w:rsid w:val="00811B7E"/>
    <w:rsid w:val="00811FFA"/>
    <w:rsid w:val="00812071"/>
    <w:rsid w:val="00812080"/>
    <w:rsid w:val="00812154"/>
    <w:rsid w:val="0081247B"/>
    <w:rsid w:val="0081258B"/>
    <w:rsid w:val="008126B6"/>
    <w:rsid w:val="008126D8"/>
    <w:rsid w:val="008127AA"/>
    <w:rsid w:val="00812971"/>
    <w:rsid w:val="00812A28"/>
    <w:rsid w:val="00812B0C"/>
    <w:rsid w:val="00812D98"/>
    <w:rsid w:val="00812EAF"/>
    <w:rsid w:val="0081310E"/>
    <w:rsid w:val="008132A7"/>
    <w:rsid w:val="00813305"/>
    <w:rsid w:val="008133A6"/>
    <w:rsid w:val="008135BD"/>
    <w:rsid w:val="008137E8"/>
    <w:rsid w:val="00813882"/>
    <w:rsid w:val="00813BE8"/>
    <w:rsid w:val="00813FC7"/>
    <w:rsid w:val="008145EA"/>
    <w:rsid w:val="008147B0"/>
    <w:rsid w:val="00814AC7"/>
    <w:rsid w:val="00814B3A"/>
    <w:rsid w:val="00814C0A"/>
    <w:rsid w:val="00814C59"/>
    <w:rsid w:val="00814CA5"/>
    <w:rsid w:val="0081543F"/>
    <w:rsid w:val="008154DF"/>
    <w:rsid w:val="00815709"/>
    <w:rsid w:val="008159B4"/>
    <w:rsid w:val="00815DC7"/>
    <w:rsid w:val="00815DEC"/>
    <w:rsid w:val="00815EB8"/>
    <w:rsid w:val="00815FAD"/>
    <w:rsid w:val="008160A5"/>
    <w:rsid w:val="008163A7"/>
    <w:rsid w:val="008163DD"/>
    <w:rsid w:val="008164E6"/>
    <w:rsid w:val="0081685C"/>
    <w:rsid w:val="00816892"/>
    <w:rsid w:val="00816DDA"/>
    <w:rsid w:val="00816FB9"/>
    <w:rsid w:val="00816FBF"/>
    <w:rsid w:val="008170AE"/>
    <w:rsid w:val="0081723C"/>
    <w:rsid w:val="0081747A"/>
    <w:rsid w:val="0081759C"/>
    <w:rsid w:val="00817B2C"/>
    <w:rsid w:val="00817BA0"/>
    <w:rsid w:val="00817CE6"/>
    <w:rsid w:val="0082003A"/>
    <w:rsid w:val="008203E0"/>
    <w:rsid w:val="00820692"/>
    <w:rsid w:val="008208AD"/>
    <w:rsid w:val="00820925"/>
    <w:rsid w:val="00820A59"/>
    <w:rsid w:val="00820A5B"/>
    <w:rsid w:val="00820C36"/>
    <w:rsid w:val="00820C76"/>
    <w:rsid w:val="008210D0"/>
    <w:rsid w:val="008214E2"/>
    <w:rsid w:val="0082171C"/>
    <w:rsid w:val="008219D2"/>
    <w:rsid w:val="00821B94"/>
    <w:rsid w:val="00821FE9"/>
    <w:rsid w:val="00822144"/>
    <w:rsid w:val="008221DD"/>
    <w:rsid w:val="008223C7"/>
    <w:rsid w:val="008223F7"/>
    <w:rsid w:val="00822446"/>
    <w:rsid w:val="0082253E"/>
    <w:rsid w:val="00822627"/>
    <w:rsid w:val="008229E7"/>
    <w:rsid w:val="00822E54"/>
    <w:rsid w:val="0082309A"/>
    <w:rsid w:val="0082310B"/>
    <w:rsid w:val="00823448"/>
    <w:rsid w:val="008234FC"/>
    <w:rsid w:val="0082398F"/>
    <w:rsid w:val="00823BA8"/>
    <w:rsid w:val="00823C76"/>
    <w:rsid w:val="00823E0B"/>
    <w:rsid w:val="00823EDE"/>
    <w:rsid w:val="00823F25"/>
    <w:rsid w:val="00824004"/>
    <w:rsid w:val="008243A1"/>
    <w:rsid w:val="00824648"/>
    <w:rsid w:val="008246CD"/>
    <w:rsid w:val="008248F1"/>
    <w:rsid w:val="00824B83"/>
    <w:rsid w:val="00824BC0"/>
    <w:rsid w:val="00824C26"/>
    <w:rsid w:val="00824C8A"/>
    <w:rsid w:val="00824DD5"/>
    <w:rsid w:val="008251A9"/>
    <w:rsid w:val="008251DB"/>
    <w:rsid w:val="0082532A"/>
    <w:rsid w:val="00825595"/>
    <w:rsid w:val="00825713"/>
    <w:rsid w:val="008259BC"/>
    <w:rsid w:val="00825A01"/>
    <w:rsid w:val="00825DEE"/>
    <w:rsid w:val="0082613E"/>
    <w:rsid w:val="00826344"/>
    <w:rsid w:val="008264B7"/>
    <w:rsid w:val="008266C5"/>
    <w:rsid w:val="00826844"/>
    <w:rsid w:val="00826973"/>
    <w:rsid w:val="00826B63"/>
    <w:rsid w:val="00826DD8"/>
    <w:rsid w:val="00826ED3"/>
    <w:rsid w:val="008270B9"/>
    <w:rsid w:val="0082713F"/>
    <w:rsid w:val="008278CF"/>
    <w:rsid w:val="00827A5C"/>
    <w:rsid w:val="00827AE3"/>
    <w:rsid w:val="00827B09"/>
    <w:rsid w:val="00827D24"/>
    <w:rsid w:val="00827D56"/>
    <w:rsid w:val="00827EA3"/>
    <w:rsid w:val="00830457"/>
    <w:rsid w:val="0083053D"/>
    <w:rsid w:val="0083069A"/>
    <w:rsid w:val="0083083C"/>
    <w:rsid w:val="0083085A"/>
    <w:rsid w:val="008308C7"/>
    <w:rsid w:val="00830ABD"/>
    <w:rsid w:val="00830B18"/>
    <w:rsid w:val="00830C78"/>
    <w:rsid w:val="00830DFE"/>
    <w:rsid w:val="00830F28"/>
    <w:rsid w:val="00830F59"/>
    <w:rsid w:val="0083103C"/>
    <w:rsid w:val="0083115E"/>
    <w:rsid w:val="00831415"/>
    <w:rsid w:val="00831592"/>
    <w:rsid w:val="008318C1"/>
    <w:rsid w:val="008318D1"/>
    <w:rsid w:val="00832224"/>
    <w:rsid w:val="0083259E"/>
    <w:rsid w:val="00832798"/>
    <w:rsid w:val="00832810"/>
    <w:rsid w:val="00832891"/>
    <w:rsid w:val="008328E0"/>
    <w:rsid w:val="00832974"/>
    <w:rsid w:val="008329FC"/>
    <w:rsid w:val="00832C96"/>
    <w:rsid w:val="00832CAA"/>
    <w:rsid w:val="00833464"/>
    <w:rsid w:val="00833490"/>
    <w:rsid w:val="008334AA"/>
    <w:rsid w:val="00833965"/>
    <w:rsid w:val="00833C3C"/>
    <w:rsid w:val="00833E36"/>
    <w:rsid w:val="00833E78"/>
    <w:rsid w:val="00833EE8"/>
    <w:rsid w:val="00833F2D"/>
    <w:rsid w:val="00833FC5"/>
    <w:rsid w:val="00834204"/>
    <w:rsid w:val="0083436F"/>
    <w:rsid w:val="008344F3"/>
    <w:rsid w:val="008346FE"/>
    <w:rsid w:val="00834787"/>
    <w:rsid w:val="0083487B"/>
    <w:rsid w:val="00834A0A"/>
    <w:rsid w:val="00834B9E"/>
    <w:rsid w:val="00834CC0"/>
    <w:rsid w:val="00834E5E"/>
    <w:rsid w:val="0083520A"/>
    <w:rsid w:val="00835260"/>
    <w:rsid w:val="008352DF"/>
    <w:rsid w:val="008353D3"/>
    <w:rsid w:val="00835486"/>
    <w:rsid w:val="00835A35"/>
    <w:rsid w:val="00835ACD"/>
    <w:rsid w:val="00835CA0"/>
    <w:rsid w:val="0083603A"/>
    <w:rsid w:val="008362CA"/>
    <w:rsid w:val="0083664D"/>
    <w:rsid w:val="00836809"/>
    <w:rsid w:val="00836885"/>
    <w:rsid w:val="00836C8B"/>
    <w:rsid w:val="00836D96"/>
    <w:rsid w:val="00836F9C"/>
    <w:rsid w:val="00836FAE"/>
    <w:rsid w:val="0083713A"/>
    <w:rsid w:val="0083770E"/>
    <w:rsid w:val="0083777B"/>
    <w:rsid w:val="00837995"/>
    <w:rsid w:val="00837B07"/>
    <w:rsid w:val="00837C6B"/>
    <w:rsid w:val="00837EB0"/>
    <w:rsid w:val="00840078"/>
    <w:rsid w:val="008400A9"/>
    <w:rsid w:val="0084016F"/>
    <w:rsid w:val="00840739"/>
    <w:rsid w:val="008407D7"/>
    <w:rsid w:val="0084091C"/>
    <w:rsid w:val="00840E27"/>
    <w:rsid w:val="00840FF0"/>
    <w:rsid w:val="008411D1"/>
    <w:rsid w:val="00841320"/>
    <w:rsid w:val="00841558"/>
    <w:rsid w:val="00841878"/>
    <w:rsid w:val="0084189C"/>
    <w:rsid w:val="00841C38"/>
    <w:rsid w:val="00841DCF"/>
    <w:rsid w:val="00842007"/>
    <w:rsid w:val="00842106"/>
    <w:rsid w:val="0084215F"/>
    <w:rsid w:val="00842166"/>
    <w:rsid w:val="00842197"/>
    <w:rsid w:val="008428E2"/>
    <w:rsid w:val="00842A5F"/>
    <w:rsid w:val="00842B89"/>
    <w:rsid w:val="00843127"/>
    <w:rsid w:val="008431B8"/>
    <w:rsid w:val="008432D7"/>
    <w:rsid w:val="0084336D"/>
    <w:rsid w:val="00843380"/>
    <w:rsid w:val="00843677"/>
    <w:rsid w:val="008436D2"/>
    <w:rsid w:val="008438B8"/>
    <w:rsid w:val="008438CD"/>
    <w:rsid w:val="00843B1D"/>
    <w:rsid w:val="00843CCB"/>
    <w:rsid w:val="00843F95"/>
    <w:rsid w:val="00843FF1"/>
    <w:rsid w:val="00844164"/>
    <w:rsid w:val="00844233"/>
    <w:rsid w:val="008442FE"/>
    <w:rsid w:val="00844564"/>
    <w:rsid w:val="0084474F"/>
    <w:rsid w:val="00844A3E"/>
    <w:rsid w:val="00844A42"/>
    <w:rsid w:val="00844A77"/>
    <w:rsid w:val="00844D81"/>
    <w:rsid w:val="00844FD8"/>
    <w:rsid w:val="00845083"/>
    <w:rsid w:val="00845285"/>
    <w:rsid w:val="00845313"/>
    <w:rsid w:val="008455AA"/>
    <w:rsid w:val="00845828"/>
    <w:rsid w:val="00845A49"/>
    <w:rsid w:val="00845AD2"/>
    <w:rsid w:val="00845CAC"/>
    <w:rsid w:val="00845F60"/>
    <w:rsid w:val="00846013"/>
    <w:rsid w:val="00846195"/>
    <w:rsid w:val="008462D8"/>
    <w:rsid w:val="008466DC"/>
    <w:rsid w:val="00846A74"/>
    <w:rsid w:val="008470EE"/>
    <w:rsid w:val="008471D0"/>
    <w:rsid w:val="00847403"/>
    <w:rsid w:val="00847758"/>
    <w:rsid w:val="00847B8E"/>
    <w:rsid w:val="00847CDC"/>
    <w:rsid w:val="00847F8E"/>
    <w:rsid w:val="00850115"/>
    <w:rsid w:val="008503C5"/>
    <w:rsid w:val="00850645"/>
    <w:rsid w:val="00850653"/>
    <w:rsid w:val="008506B2"/>
    <w:rsid w:val="0085089E"/>
    <w:rsid w:val="008508F9"/>
    <w:rsid w:val="00850E8E"/>
    <w:rsid w:val="008511E5"/>
    <w:rsid w:val="008517D0"/>
    <w:rsid w:val="00852384"/>
    <w:rsid w:val="0085258A"/>
    <w:rsid w:val="00852856"/>
    <w:rsid w:val="0085288E"/>
    <w:rsid w:val="00852AB3"/>
    <w:rsid w:val="00852C17"/>
    <w:rsid w:val="00852C72"/>
    <w:rsid w:val="00853106"/>
    <w:rsid w:val="008532B4"/>
    <w:rsid w:val="008532C2"/>
    <w:rsid w:val="0085336C"/>
    <w:rsid w:val="008538F5"/>
    <w:rsid w:val="00853AFB"/>
    <w:rsid w:val="00853C6B"/>
    <w:rsid w:val="00853D31"/>
    <w:rsid w:val="00853DF9"/>
    <w:rsid w:val="0085414D"/>
    <w:rsid w:val="008541B0"/>
    <w:rsid w:val="0085432F"/>
    <w:rsid w:val="008544FE"/>
    <w:rsid w:val="00854538"/>
    <w:rsid w:val="0085463C"/>
    <w:rsid w:val="00854708"/>
    <w:rsid w:val="0085483F"/>
    <w:rsid w:val="008549E5"/>
    <w:rsid w:val="00854B5F"/>
    <w:rsid w:val="00854D94"/>
    <w:rsid w:val="00854F05"/>
    <w:rsid w:val="00854FA3"/>
    <w:rsid w:val="008553AE"/>
    <w:rsid w:val="008556D4"/>
    <w:rsid w:val="0085578B"/>
    <w:rsid w:val="008558BC"/>
    <w:rsid w:val="00855E35"/>
    <w:rsid w:val="008561F0"/>
    <w:rsid w:val="00856311"/>
    <w:rsid w:val="00856655"/>
    <w:rsid w:val="00856811"/>
    <w:rsid w:val="008568B5"/>
    <w:rsid w:val="00856902"/>
    <w:rsid w:val="0085699D"/>
    <w:rsid w:val="00856B1A"/>
    <w:rsid w:val="00856FA3"/>
    <w:rsid w:val="0085719D"/>
    <w:rsid w:val="008576B8"/>
    <w:rsid w:val="008578A6"/>
    <w:rsid w:val="008579D9"/>
    <w:rsid w:val="00857AC6"/>
    <w:rsid w:val="00857B1F"/>
    <w:rsid w:val="00857B60"/>
    <w:rsid w:val="00857E43"/>
    <w:rsid w:val="00857FBC"/>
    <w:rsid w:val="00857FD5"/>
    <w:rsid w:val="00860208"/>
    <w:rsid w:val="0086028D"/>
    <w:rsid w:val="008603F9"/>
    <w:rsid w:val="008604DA"/>
    <w:rsid w:val="00860652"/>
    <w:rsid w:val="008607A9"/>
    <w:rsid w:val="00860850"/>
    <w:rsid w:val="008608B0"/>
    <w:rsid w:val="00860C74"/>
    <w:rsid w:val="00860EC8"/>
    <w:rsid w:val="00860ECF"/>
    <w:rsid w:val="00860ED9"/>
    <w:rsid w:val="00860EED"/>
    <w:rsid w:val="00860F1E"/>
    <w:rsid w:val="00860F91"/>
    <w:rsid w:val="00861720"/>
    <w:rsid w:val="00861B28"/>
    <w:rsid w:val="00861D01"/>
    <w:rsid w:val="00861E01"/>
    <w:rsid w:val="00861F76"/>
    <w:rsid w:val="008623BB"/>
    <w:rsid w:val="00862615"/>
    <w:rsid w:val="0086269A"/>
    <w:rsid w:val="008626A2"/>
    <w:rsid w:val="008629C4"/>
    <w:rsid w:val="00862AD9"/>
    <w:rsid w:val="00862C7E"/>
    <w:rsid w:val="00863001"/>
    <w:rsid w:val="00863312"/>
    <w:rsid w:val="00863614"/>
    <w:rsid w:val="008636D3"/>
    <w:rsid w:val="00863878"/>
    <w:rsid w:val="0086395F"/>
    <w:rsid w:val="00863B38"/>
    <w:rsid w:val="00863C06"/>
    <w:rsid w:val="00863CC4"/>
    <w:rsid w:val="008642B5"/>
    <w:rsid w:val="008643FF"/>
    <w:rsid w:val="00864696"/>
    <w:rsid w:val="0086479D"/>
    <w:rsid w:val="008647F8"/>
    <w:rsid w:val="00864CFC"/>
    <w:rsid w:val="0086501B"/>
    <w:rsid w:val="008651B2"/>
    <w:rsid w:val="0086538A"/>
    <w:rsid w:val="008654F6"/>
    <w:rsid w:val="008655BB"/>
    <w:rsid w:val="0086584C"/>
    <w:rsid w:val="00865932"/>
    <w:rsid w:val="008659D3"/>
    <w:rsid w:val="00865CDF"/>
    <w:rsid w:val="00866367"/>
    <w:rsid w:val="0086640D"/>
    <w:rsid w:val="0086663D"/>
    <w:rsid w:val="0086678F"/>
    <w:rsid w:val="00866C2C"/>
    <w:rsid w:val="00866EB6"/>
    <w:rsid w:val="008670D2"/>
    <w:rsid w:val="008671F5"/>
    <w:rsid w:val="00867250"/>
    <w:rsid w:val="008674DC"/>
    <w:rsid w:val="00867A04"/>
    <w:rsid w:val="00867AB3"/>
    <w:rsid w:val="00867BEB"/>
    <w:rsid w:val="00867F98"/>
    <w:rsid w:val="00870073"/>
    <w:rsid w:val="008702B3"/>
    <w:rsid w:val="008706F4"/>
    <w:rsid w:val="0087072D"/>
    <w:rsid w:val="00870839"/>
    <w:rsid w:val="0087090C"/>
    <w:rsid w:val="0087093B"/>
    <w:rsid w:val="00870BFE"/>
    <w:rsid w:val="00870D72"/>
    <w:rsid w:val="00870DC3"/>
    <w:rsid w:val="00870E02"/>
    <w:rsid w:val="008710F1"/>
    <w:rsid w:val="0087113E"/>
    <w:rsid w:val="008711F9"/>
    <w:rsid w:val="00871404"/>
    <w:rsid w:val="008714EB"/>
    <w:rsid w:val="00871818"/>
    <w:rsid w:val="00871B27"/>
    <w:rsid w:val="00871B78"/>
    <w:rsid w:val="00871CB7"/>
    <w:rsid w:val="00871D1C"/>
    <w:rsid w:val="00871EFB"/>
    <w:rsid w:val="008726E7"/>
    <w:rsid w:val="0087284F"/>
    <w:rsid w:val="008728CD"/>
    <w:rsid w:val="008728E7"/>
    <w:rsid w:val="00872D7F"/>
    <w:rsid w:val="00872E0F"/>
    <w:rsid w:val="00872F8C"/>
    <w:rsid w:val="00872F95"/>
    <w:rsid w:val="00873021"/>
    <w:rsid w:val="0087304B"/>
    <w:rsid w:val="008735DB"/>
    <w:rsid w:val="00873685"/>
    <w:rsid w:val="00873E47"/>
    <w:rsid w:val="00874041"/>
    <w:rsid w:val="0087444E"/>
    <w:rsid w:val="008744EE"/>
    <w:rsid w:val="00874605"/>
    <w:rsid w:val="008748C9"/>
    <w:rsid w:val="0087493F"/>
    <w:rsid w:val="00874BFB"/>
    <w:rsid w:val="00874DF9"/>
    <w:rsid w:val="00874FD1"/>
    <w:rsid w:val="008750BB"/>
    <w:rsid w:val="0087530A"/>
    <w:rsid w:val="0087565E"/>
    <w:rsid w:val="008756F7"/>
    <w:rsid w:val="00875747"/>
    <w:rsid w:val="00875A06"/>
    <w:rsid w:val="00875C0E"/>
    <w:rsid w:val="00875E71"/>
    <w:rsid w:val="00875F9F"/>
    <w:rsid w:val="008762CE"/>
    <w:rsid w:val="0087640E"/>
    <w:rsid w:val="008769B9"/>
    <w:rsid w:val="00876B8C"/>
    <w:rsid w:val="008770CA"/>
    <w:rsid w:val="00877210"/>
    <w:rsid w:val="00877434"/>
    <w:rsid w:val="00877460"/>
    <w:rsid w:val="00877463"/>
    <w:rsid w:val="008776B2"/>
    <w:rsid w:val="008776E8"/>
    <w:rsid w:val="008777D9"/>
    <w:rsid w:val="00877A73"/>
    <w:rsid w:val="00877A90"/>
    <w:rsid w:val="00877CA5"/>
    <w:rsid w:val="00877CDC"/>
    <w:rsid w:val="00877E01"/>
    <w:rsid w:val="00877EC6"/>
    <w:rsid w:val="0088001D"/>
    <w:rsid w:val="00880163"/>
    <w:rsid w:val="0088026D"/>
    <w:rsid w:val="00880329"/>
    <w:rsid w:val="008803AF"/>
    <w:rsid w:val="00880B5C"/>
    <w:rsid w:val="00880CBF"/>
    <w:rsid w:val="00880DD4"/>
    <w:rsid w:val="00880EF0"/>
    <w:rsid w:val="00880FD3"/>
    <w:rsid w:val="00881531"/>
    <w:rsid w:val="008815DA"/>
    <w:rsid w:val="0088267E"/>
    <w:rsid w:val="00882745"/>
    <w:rsid w:val="00882B6C"/>
    <w:rsid w:val="00882BF9"/>
    <w:rsid w:val="00882C0A"/>
    <w:rsid w:val="00882EE6"/>
    <w:rsid w:val="00882FF9"/>
    <w:rsid w:val="0088306A"/>
    <w:rsid w:val="00883209"/>
    <w:rsid w:val="008832C8"/>
    <w:rsid w:val="0088343E"/>
    <w:rsid w:val="0088352C"/>
    <w:rsid w:val="008836CF"/>
    <w:rsid w:val="008838E9"/>
    <w:rsid w:val="00883A89"/>
    <w:rsid w:val="00883AEF"/>
    <w:rsid w:val="00883AFD"/>
    <w:rsid w:val="00883D66"/>
    <w:rsid w:val="00883DF6"/>
    <w:rsid w:val="00884035"/>
    <w:rsid w:val="008841FB"/>
    <w:rsid w:val="0088436E"/>
    <w:rsid w:val="00884D78"/>
    <w:rsid w:val="00884D93"/>
    <w:rsid w:val="0088516C"/>
    <w:rsid w:val="008852EA"/>
    <w:rsid w:val="0088533D"/>
    <w:rsid w:val="00885396"/>
    <w:rsid w:val="00885428"/>
    <w:rsid w:val="0088556F"/>
    <w:rsid w:val="0088599D"/>
    <w:rsid w:val="00885A20"/>
    <w:rsid w:val="00885A8A"/>
    <w:rsid w:val="00885D7A"/>
    <w:rsid w:val="00885EE7"/>
    <w:rsid w:val="008861F8"/>
    <w:rsid w:val="008862E8"/>
    <w:rsid w:val="00886349"/>
    <w:rsid w:val="008866AF"/>
    <w:rsid w:val="00886843"/>
    <w:rsid w:val="00886A44"/>
    <w:rsid w:val="00886B0D"/>
    <w:rsid w:val="0088712A"/>
    <w:rsid w:val="0088716F"/>
    <w:rsid w:val="00887319"/>
    <w:rsid w:val="008874A7"/>
    <w:rsid w:val="00887646"/>
    <w:rsid w:val="008878AF"/>
    <w:rsid w:val="008878FD"/>
    <w:rsid w:val="00887B64"/>
    <w:rsid w:val="00887BAC"/>
    <w:rsid w:val="00887C1C"/>
    <w:rsid w:val="00887CDC"/>
    <w:rsid w:val="00887DC4"/>
    <w:rsid w:val="00887E17"/>
    <w:rsid w:val="00887EB7"/>
    <w:rsid w:val="00887EF2"/>
    <w:rsid w:val="00890045"/>
    <w:rsid w:val="0089009B"/>
    <w:rsid w:val="008902E6"/>
    <w:rsid w:val="00890369"/>
    <w:rsid w:val="0089043D"/>
    <w:rsid w:val="008906E0"/>
    <w:rsid w:val="008907C1"/>
    <w:rsid w:val="008907DD"/>
    <w:rsid w:val="00890E4C"/>
    <w:rsid w:val="00890EFF"/>
    <w:rsid w:val="00891396"/>
    <w:rsid w:val="0089143C"/>
    <w:rsid w:val="008918D5"/>
    <w:rsid w:val="00891D45"/>
    <w:rsid w:val="00891EA0"/>
    <w:rsid w:val="0089208E"/>
    <w:rsid w:val="008921F1"/>
    <w:rsid w:val="008923D4"/>
    <w:rsid w:val="008924DA"/>
    <w:rsid w:val="0089267E"/>
    <w:rsid w:val="008932D6"/>
    <w:rsid w:val="0089338A"/>
    <w:rsid w:val="008934E7"/>
    <w:rsid w:val="008936F8"/>
    <w:rsid w:val="0089398E"/>
    <w:rsid w:val="00893AE1"/>
    <w:rsid w:val="00893BB3"/>
    <w:rsid w:val="00893D24"/>
    <w:rsid w:val="00894130"/>
    <w:rsid w:val="00894317"/>
    <w:rsid w:val="0089452C"/>
    <w:rsid w:val="00894740"/>
    <w:rsid w:val="00894780"/>
    <w:rsid w:val="0089482B"/>
    <w:rsid w:val="008948A5"/>
    <w:rsid w:val="0089493E"/>
    <w:rsid w:val="00894D46"/>
    <w:rsid w:val="00894D5E"/>
    <w:rsid w:val="00894DE7"/>
    <w:rsid w:val="00894EB6"/>
    <w:rsid w:val="00895379"/>
    <w:rsid w:val="00895494"/>
    <w:rsid w:val="00895795"/>
    <w:rsid w:val="00895881"/>
    <w:rsid w:val="0089628B"/>
    <w:rsid w:val="0089642A"/>
    <w:rsid w:val="00896471"/>
    <w:rsid w:val="008965C8"/>
    <w:rsid w:val="008967A2"/>
    <w:rsid w:val="008967E8"/>
    <w:rsid w:val="0089698F"/>
    <w:rsid w:val="00896D13"/>
    <w:rsid w:val="00896DF3"/>
    <w:rsid w:val="00896E2E"/>
    <w:rsid w:val="00897213"/>
    <w:rsid w:val="00897228"/>
    <w:rsid w:val="00897337"/>
    <w:rsid w:val="0089746E"/>
    <w:rsid w:val="008974F9"/>
    <w:rsid w:val="00897624"/>
    <w:rsid w:val="00897707"/>
    <w:rsid w:val="0089773C"/>
    <w:rsid w:val="00897A0D"/>
    <w:rsid w:val="00897B08"/>
    <w:rsid w:val="00897B58"/>
    <w:rsid w:val="00897B96"/>
    <w:rsid w:val="00897FAE"/>
    <w:rsid w:val="008A02AC"/>
    <w:rsid w:val="008A02D6"/>
    <w:rsid w:val="008A030B"/>
    <w:rsid w:val="008A04FA"/>
    <w:rsid w:val="008A0981"/>
    <w:rsid w:val="008A0A54"/>
    <w:rsid w:val="008A0C00"/>
    <w:rsid w:val="008A0EA5"/>
    <w:rsid w:val="008A1067"/>
    <w:rsid w:val="008A11F9"/>
    <w:rsid w:val="008A1548"/>
    <w:rsid w:val="008A1622"/>
    <w:rsid w:val="008A167B"/>
    <w:rsid w:val="008A16B4"/>
    <w:rsid w:val="008A17F3"/>
    <w:rsid w:val="008A1AA6"/>
    <w:rsid w:val="008A1AD3"/>
    <w:rsid w:val="008A1BE3"/>
    <w:rsid w:val="008A1E27"/>
    <w:rsid w:val="008A1E86"/>
    <w:rsid w:val="008A1F93"/>
    <w:rsid w:val="008A1FF4"/>
    <w:rsid w:val="008A2000"/>
    <w:rsid w:val="008A2062"/>
    <w:rsid w:val="008A231F"/>
    <w:rsid w:val="008A24C9"/>
    <w:rsid w:val="008A27E0"/>
    <w:rsid w:val="008A2804"/>
    <w:rsid w:val="008A29A4"/>
    <w:rsid w:val="008A29A5"/>
    <w:rsid w:val="008A2BE1"/>
    <w:rsid w:val="008A2E57"/>
    <w:rsid w:val="008A2F5F"/>
    <w:rsid w:val="008A2F8D"/>
    <w:rsid w:val="008A2FFC"/>
    <w:rsid w:val="008A3094"/>
    <w:rsid w:val="008A3186"/>
    <w:rsid w:val="008A32A4"/>
    <w:rsid w:val="008A3348"/>
    <w:rsid w:val="008A348A"/>
    <w:rsid w:val="008A3493"/>
    <w:rsid w:val="008A3513"/>
    <w:rsid w:val="008A383D"/>
    <w:rsid w:val="008A3841"/>
    <w:rsid w:val="008A3913"/>
    <w:rsid w:val="008A40B1"/>
    <w:rsid w:val="008A42BB"/>
    <w:rsid w:val="008A4411"/>
    <w:rsid w:val="008A4521"/>
    <w:rsid w:val="008A487B"/>
    <w:rsid w:val="008A4A61"/>
    <w:rsid w:val="008A4BD7"/>
    <w:rsid w:val="008A4CA3"/>
    <w:rsid w:val="008A5598"/>
    <w:rsid w:val="008A576C"/>
    <w:rsid w:val="008A57FB"/>
    <w:rsid w:val="008A5B2A"/>
    <w:rsid w:val="008A5BC6"/>
    <w:rsid w:val="008A5CB1"/>
    <w:rsid w:val="008A6151"/>
    <w:rsid w:val="008A64D6"/>
    <w:rsid w:val="008A67D0"/>
    <w:rsid w:val="008A6A16"/>
    <w:rsid w:val="008A6BC4"/>
    <w:rsid w:val="008A6BEE"/>
    <w:rsid w:val="008A6C88"/>
    <w:rsid w:val="008A6F40"/>
    <w:rsid w:val="008A7290"/>
    <w:rsid w:val="008A75CB"/>
    <w:rsid w:val="008A7715"/>
    <w:rsid w:val="008A7775"/>
    <w:rsid w:val="008A7AF2"/>
    <w:rsid w:val="008A7BD8"/>
    <w:rsid w:val="008A7E1E"/>
    <w:rsid w:val="008A7E5A"/>
    <w:rsid w:val="008A7E75"/>
    <w:rsid w:val="008B02C9"/>
    <w:rsid w:val="008B03C1"/>
    <w:rsid w:val="008B05A8"/>
    <w:rsid w:val="008B06C1"/>
    <w:rsid w:val="008B0834"/>
    <w:rsid w:val="008B0A35"/>
    <w:rsid w:val="008B0A7B"/>
    <w:rsid w:val="008B0C3D"/>
    <w:rsid w:val="008B0D95"/>
    <w:rsid w:val="008B0EA7"/>
    <w:rsid w:val="008B0EBC"/>
    <w:rsid w:val="008B1081"/>
    <w:rsid w:val="008B10A5"/>
    <w:rsid w:val="008B13A7"/>
    <w:rsid w:val="008B15AB"/>
    <w:rsid w:val="008B16F7"/>
    <w:rsid w:val="008B17F1"/>
    <w:rsid w:val="008B17FA"/>
    <w:rsid w:val="008B18C5"/>
    <w:rsid w:val="008B21E4"/>
    <w:rsid w:val="008B220A"/>
    <w:rsid w:val="008B2859"/>
    <w:rsid w:val="008B290F"/>
    <w:rsid w:val="008B2924"/>
    <w:rsid w:val="008B29A5"/>
    <w:rsid w:val="008B2B25"/>
    <w:rsid w:val="008B2DC5"/>
    <w:rsid w:val="008B2DDF"/>
    <w:rsid w:val="008B3090"/>
    <w:rsid w:val="008B3286"/>
    <w:rsid w:val="008B3374"/>
    <w:rsid w:val="008B337F"/>
    <w:rsid w:val="008B3456"/>
    <w:rsid w:val="008B3868"/>
    <w:rsid w:val="008B3D1B"/>
    <w:rsid w:val="008B4366"/>
    <w:rsid w:val="008B44B4"/>
    <w:rsid w:val="008B46D6"/>
    <w:rsid w:val="008B4847"/>
    <w:rsid w:val="008B48E8"/>
    <w:rsid w:val="008B4A65"/>
    <w:rsid w:val="008B5041"/>
    <w:rsid w:val="008B5449"/>
    <w:rsid w:val="008B5807"/>
    <w:rsid w:val="008B5C25"/>
    <w:rsid w:val="008B5F2E"/>
    <w:rsid w:val="008B62E8"/>
    <w:rsid w:val="008B6357"/>
    <w:rsid w:val="008B65DF"/>
    <w:rsid w:val="008B68AC"/>
    <w:rsid w:val="008B6A21"/>
    <w:rsid w:val="008B6A30"/>
    <w:rsid w:val="008B6A8C"/>
    <w:rsid w:val="008B6B69"/>
    <w:rsid w:val="008B6C81"/>
    <w:rsid w:val="008B702E"/>
    <w:rsid w:val="008B711F"/>
    <w:rsid w:val="008B757D"/>
    <w:rsid w:val="008B75F8"/>
    <w:rsid w:val="008B7786"/>
    <w:rsid w:val="008B77E1"/>
    <w:rsid w:val="008B79FF"/>
    <w:rsid w:val="008B7A26"/>
    <w:rsid w:val="008B7B63"/>
    <w:rsid w:val="008B7C69"/>
    <w:rsid w:val="008C063E"/>
    <w:rsid w:val="008C0785"/>
    <w:rsid w:val="008C092E"/>
    <w:rsid w:val="008C0983"/>
    <w:rsid w:val="008C0A51"/>
    <w:rsid w:val="008C0F14"/>
    <w:rsid w:val="008C0FAE"/>
    <w:rsid w:val="008C107D"/>
    <w:rsid w:val="008C135B"/>
    <w:rsid w:val="008C1468"/>
    <w:rsid w:val="008C1474"/>
    <w:rsid w:val="008C1730"/>
    <w:rsid w:val="008C173B"/>
    <w:rsid w:val="008C1AE1"/>
    <w:rsid w:val="008C1C10"/>
    <w:rsid w:val="008C1C7D"/>
    <w:rsid w:val="008C1CFB"/>
    <w:rsid w:val="008C1F1C"/>
    <w:rsid w:val="008C2035"/>
    <w:rsid w:val="008C2110"/>
    <w:rsid w:val="008C2551"/>
    <w:rsid w:val="008C27E9"/>
    <w:rsid w:val="008C29F8"/>
    <w:rsid w:val="008C2CFA"/>
    <w:rsid w:val="008C2D20"/>
    <w:rsid w:val="008C2E67"/>
    <w:rsid w:val="008C3199"/>
    <w:rsid w:val="008C3339"/>
    <w:rsid w:val="008C35A9"/>
    <w:rsid w:val="008C35FE"/>
    <w:rsid w:val="008C3921"/>
    <w:rsid w:val="008C39EA"/>
    <w:rsid w:val="008C3B33"/>
    <w:rsid w:val="008C3BD3"/>
    <w:rsid w:val="008C3CA3"/>
    <w:rsid w:val="008C3F1A"/>
    <w:rsid w:val="008C40BD"/>
    <w:rsid w:val="008C451F"/>
    <w:rsid w:val="008C472A"/>
    <w:rsid w:val="008C4817"/>
    <w:rsid w:val="008C48E4"/>
    <w:rsid w:val="008C495B"/>
    <w:rsid w:val="008C4A18"/>
    <w:rsid w:val="008C4B62"/>
    <w:rsid w:val="008C4B6B"/>
    <w:rsid w:val="008C4D2D"/>
    <w:rsid w:val="008C52BE"/>
    <w:rsid w:val="008C538B"/>
    <w:rsid w:val="008C55CE"/>
    <w:rsid w:val="008C5690"/>
    <w:rsid w:val="008C5964"/>
    <w:rsid w:val="008C5EBB"/>
    <w:rsid w:val="008C60A0"/>
    <w:rsid w:val="008C6780"/>
    <w:rsid w:val="008C6EFE"/>
    <w:rsid w:val="008C7045"/>
    <w:rsid w:val="008C719A"/>
    <w:rsid w:val="008C721C"/>
    <w:rsid w:val="008C73A0"/>
    <w:rsid w:val="008C77AE"/>
    <w:rsid w:val="008C7B9C"/>
    <w:rsid w:val="008C7CA5"/>
    <w:rsid w:val="008D0139"/>
    <w:rsid w:val="008D0186"/>
    <w:rsid w:val="008D01CC"/>
    <w:rsid w:val="008D02E3"/>
    <w:rsid w:val="008D04C7"/>
    <w:rsid w:val="008D0544"/>
    <w:rsid w:val="008D0687"/>
    <w:rsid w:val="008D076D"/>
    <w:rsid w:val="008D07A9"/>
    <w:rsid w:val="008D11CF"/>
    <w:rsid w:val="008D14C7"/>
    <w:rsid w:val="008D1A1A"/>
    <w:rsid w:val="008D1B30"/>
    <w:rsid w:val="008D1B52"/>
    <w:rsid w:val="008D1C57"/>
    <w:rsid w:val="008D22CF"/>
    <w:rsid w:val="008D2633"/>
    <w:rsid w:val="008D276D"/>
    <w:rsid w:val="008D2A02"/>
    <w:rsid w:val="008D2F27"/>
    <w:rsid w:val="008D30FD"/>
    <w:rsid w:val="008D318A"/>
    <w:rsid w:val="008D31DB"/>
    <w:rsid w:val="008D3246"/>
    <w:rsid w:val="008D32E1"/>
    <w:rsid w:val="008D34B7"/>
    <w:rsid w:val="008D397D"/>
    <w:rsid w:val="008D3CDE"/>
    <w:rsid w:val="008D3D96"/>
    <w:rsid w:val="008D3ED5"/>
    <w:rsid w:val="008D46AB"/>
    <w:rsid w:val="008D47C2"/>
    <w:rsid w:val="008D49EF"/>
    <w:rsid w:val="008D4A06"/>
    <w:rsid w:val="008D4A91"/>
    <w:rsid w:val="008D4AD8"/>
    <w:rsid w:val="008D50EF"/>
    <w:rsid w:val="008D52AE"/>
    <w:rsid w:val="008D561B"/>
    <w:rsid w:val="008D5804"/>
    <w:rsid w:val="008D5FDB"/>
    <w:rsid w:val="008D63B9"/>
    <w:rsid w:val="008D63FB"/>
    <w:rsid w:val="008D644C"/>
    <w:rsid w:val="008D6C81"/>
    <w:rsid w:val="008D6E9D"/>
    <w:rsid w:val="008D6FF0"/>
    <w:rsid w:val="008D759C"/>
    <w:rsid w:val="008D76BA"/>
    <w:rsid w:val="008D7774"/>
    <w:rsid w:val="008D79BE"/>
    <w:rsid w:val="008D7C90"/>
    <w:rsid w:val="008D7CC1"/>
    <w:rsid w:val="008D7CDA"/>
    <w:rsid w:val="008D7F29"/>
    <w:rsid w:val="008E00FD"/>
    <w:rsid w:val="008E01DF"/>
    <w:rsid w:val="008E0355"/>
    <w:rsid w:val="008E0951"/>
    <w:rsid w:val="008E0CBE"/>
    <w:rsid w:val="008E0FDF"/>
    <w:rsid w:val="008E1484"/>
    <w:rsid w:val="008E1545"/>
    <w:rsid w:val="008E163E"/>
    <w:rsid w:val="008E1964"/>
    <w:rsid w:val="008E1AC6"/>
    <w:rsid w:val="008E1BBA"/>
    <w:rsid w:val="008E1BF8"/>
    <w:rsid w:val="008E1C3F"/>
    <w:rsid w:val="008E1FF3"/>
    <w:rsid w:val="008E2082"/>
    <w:rsid w:val="008E2280"/>
    <w:rsid w:val="008E2441"/>
    <w:rsid w:val="008E2630"/>
    <w:rsid w:val="008E26EE"/>
    <w:rsid w:val="008E2997"/>
    <w:rsid w:val="008E33D5"/>
    <w:rsid w:val="008E348D"/>
    <w:rsid w:val="008E35AE"/>
    <w:rsid w:val="008E35C2"/>
    <w:rsid w:val="008E35F9"/>
    <w:rsid w:val="008E3671"/>
    <w:rsid w:val="008E38C2"/>
    <w:rsid w:val="008E3BF0"/>
    <w:rsid w:val="008E3C87"/>
    <w:rsid w:val="008E3CB7"/>
    <w:rsid w:val="008E3D9E"/>
    <w:rsid w:val="008E3DB7"/>
    <w:rsid w:val="008E4068"/>
    <w:rsid w:val="008E409A"/>
    <w:rsid w:val="008E4332"/>
    <w:rsid w:val="008E476D"/>
    <w:rsid w:val="008E48CE"/>
    <w:rsid w:val="008E4A3D"/>
    <w:rsid w:val="008E4AD5"/>
    <w:rsid w:val="008E4EBD"/>
    <w:rsid w:val="008E507B"/>
    <w:rsid w:val="008E5128"/>
    <w:rsid w:val="008E5192"/>
    <w:rsid w:val="008E55B6"/>
    <w:rsid w:val="008E56D4"/>
    <w:rsid w:val="008E58A6"/>
    <w:rsid w:val="008E5AF8"/>
    <w:rsid w:val="008E5B9F"/>
    <w:rsid w:val="008E5C5E"/>
    <w:rsid w:val="008E5E16"/>
    <w:rsid w:val="008E5FE1"/>
    <w:rsid w:val="008E6045"/>
    <w:rsid w:val="008E60B2"/>
    <w:rsid w:val="008E6158"/>
    <w:rsid w:val="008E6350"/>
    <w:rsid w:val="008E6396"/>
    <w:rsid w:val="008E64B8"/>
    <w:rsid w:val="008E65B1"/>
    <w:rsid w:val="008E6C65"/>
    <w:rsid w:val="008E6FAC"/>
    <w:rsid w:val="008E7090"/>
    <w:rsid w:val="008E7161"/>
    <w:rsid w:val="008E7187"/>
    <w:rsid w:val="008E72F1"/>
    <w:rsid w:val="008E74DF"/>
    <w:rsid w:val="008E76D1"/>
    <w:rsid w:val="008E76FD"/>
    <w:rsid w:val="008E7C2C"/>
    <w:rsid w:val="008E7FAC"/>
    <w:rsid w:val="008F047F"/>
    <w:rsid w:val="008F0605"/>
    <w:rsid w:val="008F077D"/>
    <w:rsid w:val="008F078D"/>
    <w:rsid w:val="008F0BF0"/>
    <w:rsid w:val="008F0D9F"/>
    <w:rsid w:val="008F0DDA"/>
    <w:rsid w:val="008F0E00"/>
    <w:rsid w:val="008F1168"/>
    <w:rsid w:val="008F142F"/>
    <w:rsid w:val="008F1BBE"/>
    <w:rsid w:val="008F1E07"/>
    <w:rsid w:val="008F20D7"/>
    <w:rsid w:val="008F2265"/>
    <w:rsid w:val="008F2661"/>
    <w:rsid w:val="008F26B5"/>
    <w:rsid w:val="008F2764"/>
    <w:rsid w:val="008F2DD5"/>
    <w:rsid w:val="008F316B"/>
    <w:rsid w:val="008F31F3"/>
    <w:rsid w:val="008F34FD"/>
    <w:rsid w:val="008F3631"/>
    <w:rsid w:val="008F3E63"/>
    <w:rsid w:val="008F3F20"/>
    <w:rsid w:val="008F3F4F"/>
    <w:rsid w:val="008F4221"/>
    <w:rsid w:val="008F4507"/>
    <w:rsid w:val="008F4587"/>
    <w:rsid w:val="008F47C5"/>
    <w:rsid w:val="008F487D"/>
    <w:rsid w:val="008F4B0C"/>
    <w:rsid w:val="008F4E2B"/>
    <w:rsid w:val="008F502F"/>
    <w:rsid w:val="008F54CF"/>
    <w:rsid w:val="008F573B"/>
    <w:rsid w:val="008F573F"/>
    <w:rsid w:val="008F576B"/>
    <w:rsid w:val="008F58D3"/>
    <w:rsid w:val="008F5A24"/>
    <w:rsid w:val="008F5B16"/>
    <w:rsid w:val="008F5B41"/>
    <w:rsid w:val="008F5DCE"/>
    <w:rsid w:val="008F6143"/>
    <w:rsid w:val="008F618D"/>
    <w:rsid w:val="008F62B1"/>
    <w:rsid w:val="008F6520"/>
    <w:rsid w:val="008F6528"/>
    <w:rsid w:val="008F6923"/>
    <w:rsid w:val="008F6BBF"/>
    <w:rsid w:val="008F6D86"/>
    <w:rsid w:val="008F6ECB"/>
    <w:rsid w:val="008F6F5E"/>
    <w:rsid w:val="008F7133"/>
    <w:rsid w:val="008F7318"/>
    <w:rsid w:val="008F7701"/>
    <w:rsid w:val="008F7816"/>
    <w:rsid w:val="008F7CDF"/>
    <w:rsid w:val="008F7D12"/>
    <w:rsid w:val="008F7DAF"/>
    <w:rsid w:val="00900075"/>
    <w:rsid w:val="0090014D"/>
    <w:rsid w:val="009003F6"/>
    <w:rsid w:val="009004C4"/>
    <w:rsid w:val="0090093D"/>
    <w:rsid w:val="00900A91"/>
    <w:rsid w:val="00900CF4"/>
    <w:rsid w:val="00900E2D"/>
    <w:rsid w:val="00900FB6"/>
    <w:rsid w:val="009012DA"/>
    <w:rsid w:val="009016EE"/>
    <w:rsid w:val="0090189E"/>
    <w:rsid w:val="009018E5"/>
    <w:rsid w:val="00901963"/>
    <w:rsid w:val="00901AB8"/>
    <w:rsid w:val="00901ABA"/>
    <w:rsid w:val="00901AC4"/>
    <w:rsid w:val="00901ACD"/>
    <w:rsid w:val="00901AD6"/>
    <w:rsid w:val="00901B63"/>
    <w:rsid w:val="00901BDE"/>
    <w:rsid w:val="009021AE"/>
    <w:rsid w:val="0090225E"/>
    <w:rsid w:val="009024CC"/>
    <w:rsid w:val="00902518"/>
    <w:rsid w:val="0090266B"/>
    <w:rsid w:val="00902943"/>
    <w:rsid w:val="0090295B"/>
    <w:rsid w:val="00902CB1"/>
    <w:rsid w:val="00902EEA"/>
    <w:rsid w:val="0090302E"/>
    <w:rsid w:val="00903085"/>
    <w:rsid w:val="009035E3"/>
    <w:rsid w:val="00903790"/>
    <w:rsid w:val="00903A13"/>
    <w:rsid w:val="00903EAE"/>
    <w:rsid w:val="00903F39"/>
    <w:rsid w:val="00904079"/>
    <w:rsid w:val="009041EC"/>
    <w:rsid w:val="00904758"/>
    <w:rsid w:val="00904A4A"/>
    <w:rsid w:val="00904B4C"/>
    <w:rsid w:val="00904C67"/>
    <w:rsid w:val="00904F2A"/>
    <w:rsid w:val="009051F0"/>
    <w:rsid w:val="00905220"/>
    <w:rsid w:val="00905430"/>
    <w:rsid w:val="00905544"/>
    <w:rsid w:val="00905565"/>
    <w:rsid w:val="009055D6"/>
    <w:rsid w:val="00905722"/>
    <w:rsid w:val="0090587A"/>
    <w:rsid w:val="009059FE"/>
    <w:rsid w:val="00906042"/>
    <w:rsid w:val="009063BB"/>
    <w:rsid w:val="0090671B"/>
    <w:rsid w:val="009069E7"/>
    <w:rsid w:val="00906A5A"/>
    <w:rsid w:val="00906B79"/>
    <w:rsid w:val="00906C03"/>
    <w:rsid w:val="00906C49"/>
    <w:rsid w:val="00906CE2"/>
    <w:rsid w:val="00906F31"/>
    <w:rsid w:val="00906F67"/>
    <w:rsid w:val="00906FE3"/>
    <w:rsid w:val="009071A1"/>
    <w:rsid w:val="009071DD"/>
    <w:rsid w:val="00907223"/>
    <w:rsid w:val="009076CD"/>
    <w:rsid w:val="009079C6"/>
    <w:rsid w:val="00907F59"/>
    <w:rsid w:val="00907FDC"/>
    <w:rsid w:val="00910080"/>
    <w:rsid w:val="00910887"/>
    <w:rsid w:val="00910CAB"/>
    <w:rsid w:val="00910E1B"/>
    <w:rsid w:val="00910F38"/>
    <w:rsid w:val="009112E8"/>
    <w:rsid w:val="009117F9"/>
    <w:rsid w:val="00911A5F"/>
    <w:rsid w:val="009126C0"/>
    <w:rsid w:val="00912833"/>
    <w:rsid w:val="00912CA2"/>
    <w:rsid w:val="00912D42"/>
    <w:rsid w:val="00912FE4"/>
    <w:rsid w:val="0091318D"/>
    <w:rsid w:val="00913659"/>
    <w:rsid w:val="00913809"/>
    <w:rsid w:val="0091380D"/>
    <w:rsid w:val="00913838"/>
    <w:rsid w:val="009139FA"/>
    <w:rsid w:val="00913A38"/>
    <w:rsid w:val="009142EB"/>
    <w:rsid w:val="009143ED"/>
    <w:rsid w:val="009146EB"/>
    <w:rsid w:val="0091475B"/>
    <w:rsid w:val="0091504D"/>
    <w:rsid w:val="009152AB"/>
    <w:rsid w:val="00915791"/>
    <w:rsid w:val="009157BF"/>
    <w:rsid w:val="0091580A"/>
    <w:rsid w:val="00915836"/>
    <w:rsid w:val="00915903"/>
    <w:rsid w:val="0091592E"/>
    <w:rsid w:val="00915BAF"/>
    <w:rsid w:val="00915D16"/>
    <w:rsid w:val="00915DCB"/>
    <w:rsid w:val="00915E82"/>
    <w:rsid w:val="00915EB2"/>
    <w:rsid w:val="00915ED1"/>
    <w:rsid w:val="00915EE4"/>
    <w:rsid w:val="00915F9F"/>
    <w:rsid w:val="00916232"/>
    <w:rsid w:val="009163B1"/>
    <w:rsid w:val="00916E60"/>
    <w:rsid w:val="0091712F"/>
    <w:rsid w:val="0091728F"/>
    <w:rsid w:val="0091731E"/>
    <w:rsid w:val="0091739A"/>
    <w:rsid w:val="0091745A"/>
    <w:rsid w:val="00917467"/>
    <w:rsid w:val="00917852"/>
    <w:rsid w:val="009178DA"/>
    <w:rsid w:val="00917C27"/>
    <w:rsid w:val="00917C3C"/>
    <w:rsid w:val="00917D0E"/>
    <w:rsid w:val="009206B8"/>
    <w:rsid w:val="009207BC"/>
    <w:rsid w:val="00920B1B"/>
    <w:rsid w:val="00920F05"/>
    <w:rsid w:val="00921130"/>
    <w:rsid w:val="009211E5"/>
    <w:rsid w:val="0092148A"/>
    <w:rsid w:val="009215AD"/>
    <w:rsid w:val="00921602"/>
    <w:rsid w:val="00921878"/>
    <w:rsid w:val="009218A4"/>
    <w:rsid w:val="00921BC2"/>
    <w:rsid w:val="00921C2F"/>
    <w:rsid w:val="00921D98"/>
    <w:rsid w:val="00921DFF"/>
    <w:rsid w:val="00921E0F"/>
    <w:rsid w:val="00921EB3"/>
    <w:rsid w:val="00921F41"/>
    <w:rsid w:val="009223AF"/>
    <w:rsid w:val="0092242A"/>
    <w:rsid w:val="009225EF"/>
    <w:rsid w:val="0092291F"/>
    <w:rsid w:val="009229F2"/>
    <w:rsid w:val="00922E61"/>
    <w:rsid w:val="00923220"/>
    <w:rsid w:val="00923286"/>
    <w:rsid w:val="009239FB"/>
    <w:rsid w:val="00923D20"/>
    <w:rsid w:val="00923D57"/>
    <w:rsid w:val="00923D64"/>
    <w:rsid w:val="00923EDB"/>
    <w:rsid w:val="00923FBF"/>
    <w:rsid w:val="009242AD"/>
    <w:rsid w:val="00924302"/>
    <w:rsid w:val="009244FB"/>
    <w:rsid w:val="00924614"/>
    <w:rsid w:val="009248B9"/>
    <w:rsid w:val="00924A62"/>
    <w:rsid w:val="00924B36"/>
    <w:rsid w:val="00924B90"/>
    <w:rsid w:val="00924CCC"/>
    <w:rsid w:val="00925319"/>
    <w:rsid w:val="009256E6"/>
    <w:rsid w:val="0092581A"/>
    <w:rsid w:val="009259A2"/>
    <w:rsid w:val="00925B57"/>
    <w:rsid w:val="00925D57"/>
    <w:rsid w:val="00926267"/>
    <w:rsid w:val="00926843"/>
    <w:rsid w:val="00926957"/>
    <w:rsid w:val="00926B5C"/>
    <w:rsid w:val="00926B6D"/>
    <w:rsid w:val="00926CF9"/>
    <w:rsid w:val="00926D2C"/>
    <w:rsid w:val="00927114"/>
    <w:rsid w:val="009271FB"/>
    <w:rsid w:val="009277E6"/>
    <w:rsid w:val="00927857"/>
    <w:rsid w:val="0092799B"/>
    <w:rsid w:val="00927B68"/>
    <w:rsid w:val="00927BC2"/>
    <w:rsid w:val="00927C87"/>
    <w:rsid w:val="00927D18"/>
    <w:rsid w:val="00927E8D"/>
    <w:rsid w:val="00927F07"/>
    <w:rsid w:val="00927FF4"/>
    <w:rsid w:val="009301D8"/>
    <w:rsid w:val="0093020F"/>
    <w:rsid w:val="009305E6"/>
    <w:rsid w:val="0093083C"/>
    <w:rsid w:val="00930AA6"/>
    <w:rsid w:val="00930BDE"/>
    <w:rsid w:val="00930DCF"/>
    <w:rsid w:val="00930EBC"/>
    <w:rsid w:val="00930EFC"/>
    <w:rsid w:val="0093120C"/>
    <w:rsid w:val="00931270"/>
    <w:rsid w:val="009313B7"/>
    <w:rsid w:val="0093156C"/>
    <w:rsid w:val="009317A4"/>
    <w:rsid w:val="009317B0"/>
    <w:rsid w:val="009318C9"/>
    <w:rsid w:val="00931922"/>
    <w:rsid w:val="00931AA4"/>
    <w:rsid w:val="00931B34"/>
    <w:rsid w:val="00931BC5"/>
    <w:rsid w:val="00931F5B"/>
    <w:rsid w:val="009326D2"/>
    <w:rsid w:val="009327FC"/>
    <w:rsid w:val="0093288D"/>
    <w:rsid w:val="00932FAD"/>
    <w:rsid w:val="00933687"/>
    <w:rsid w:val="00933A0C"/>
    <w:rsid w:val="00933C7D"/>
    <w:rsid w:val="00933D37"/>
    <w:rsid w:val="00933D8A"/>
    <w:rsid w:val="00933DF4"/>
    <w:rsid w:val="0093414B"/>
    <w:rsid w:val="009342DF"/>
    <w:rsid w:val="009343EF"/>
    <w:rsid w:val="0093456D"/>
    <w:rsid w:val="00934655"/>
    <w:rsid w:val="00934942"/>
    <w:rsid w:val="00934FBC"/>
    <w:rsid w:val="009350B2"/>
    <w:rsid w:val="009358BF"/>
    <w:rsid w:val="00935B00"/>
    <w:rsid w:val="00935B01"/>
    <w:rsid w:val="00935FF1"/>
    <w:rsid w:val="00936047"/>
    <w:rsid w:val="009372F7"/>
    <w:rsid w:val="0093736C"/>
    <w:rsid w:val="00937406"/>
    <w:rsid w:val="009374A8"/>
    <w:rsid w:val="0093785C"/>
    <w:rsid w:val="009378B0"/>
    <w:rsid w:val="00937BA4"/>
    <w:rsid w:val="00937EAA"/>
    <w:rsid w:val="00937FC5"/>
    <w:rsid w:val="00940175"/>
    <w:rsid w:val="009402BF"/>
    <w:rsid w:val="00940328"/>
    <w:rsid w:val="009403B1"/>
    <w:rsid w:val="009403EB"/>
    <w:rsid w:val="00940705"/>
    <w:rsid w:val="009407B4"/>
    <w:rsid w:val="00941158"/>
    <w:rsid w:val="009412D6"/>
    <w:rsid w:val="00941302"/>
    <w:rsid w:val="009413AE"/>
    <w:rsid w:val="00941407"/>
    <w:rsid w:val="0094155B"/>
    <w:rsid w:val="009417BE"/>
    <w:rsid w:val="00941939"/>
    <w:rsid w:val="00941A7E"/>
    <w:rsid w:val="00941BCA"/>
    <w:rsid w:val="00941BD3"/>
    <w:rsid w:val="00941D27"/>
    <w:rsid w:val="0094216A"/>
    <w:rsid w:val="00942BFD"/>
    <w:rsid w:val="00942DE3"/>
    <w:rsid w:val="00942F20"/>
    <w:rsid w:val="00942F9E"/>
    <w:rsid w:val="00943187"/>
    <w:rsid w:val="00943402"/>
    <w:rsid w:val="009437AA"/>
    <w:rsid w:val="0094382F"/>
    <w:rsid w:val="0094386E"/>
    <w:rsid w:val="00943BC0"/>
    <w:rsid w:val="00943CA9"/>
    <w:rsid w:val="00943D68"/>
    <w:rsid w:val="00943DE8"/>
    <w:rsid w:val="00943DF1"/>
    <w:rsid w:val="009442F4"/>
    <w:rsid w:val="00944648"/>
    <w:rsid w:val="009449AF"/>
    <w:rsid w:val="00944C34"/>
    <w:rsid w:val="00944DE3"/>
    <w:rsid w:val="00944FCF"/>
    <w:rsid w:val="00945066"/>
    <w:rsid w:val="00945671"/>
    <w:rsid w:val="0094570E"/>
    <w:rsid w:val="0094575D"/>
    <w:rsid w:val="0094589A"/>
    <w:rsid w:val="00945A37"/>
    <w:rsid w:val="00945AFA"/>
    <w:rsid w:val="00945D11"/>
    <w:rsid w:val="00945D29"/>
    <w:rsid w:val="00945DAB"/>
    <w:rsid w:val="00945DF7"/>
    <w:rsid w:val="00945EB0"/>
    <w:rsid w:val="00945EE5"/>
    <w:rsid w:val="00946030"/>
    <w:rsid w:val="00946087"/>
    <w:rsid w:val="0094613B"/>
    <w:rsid w:val="00946140"/>
    <w:rsid w:val="009461F2"/>
    <w:rsid w:val="009469CF"/>
    <w:rsid w:val="00946B31"/>
    <w:rsid w:val="00946F28"/>
    <w:rsid w:val="00947113"/>
    <w:rsid w:val="009472BB"/>
    <w:rsid w:val="009473A2"/>
    <w:rsid w:val="00947407"/>
    <w:rsid w:val="009477BF"/>
    <w:rsid w:val="009477E1"/>
    <w:rsid w:val="00947A99"/>
    <w:rsid w:val="00947B51"/>
    <w:rsid w:val="00947FC9"/>
    <w:rsid w:val="00950010"/>
    <w:rsid w:val="0095013F"/>
    <w:rsid w:val="00950395"/>
    <w:rsid w:val="00950810"/>
    <w:rsid w:val="009508F0"/>
    <w:rsid w:val="00950A74"/>
    <w:rsid w:val="00950AB8"/>
    <w:rsid w:val="00950D65"/>
    <w:rsid w:val="00950D7B"/>
    <w:rsid w:val="009511A6"/>
    <w:rsid w:val="00951414"/>
    <w:rsid w:val="0095187D"/>
    <w:rsid w:val="0095190C"/>
    <w:rsid w:val="00951AD4"/>
    <w:rsid w:val="00951C52"/>
    <w:rsid w:val="00951CB1"/>
    <w:rsid w:val="00951CF3"/>
    <w:rsid w:val="00951D4D"/>
    <w:rsid w:val="00951F0F"/>
    <w:rsid w:val="0095215E"/>
    <w:rsid w:val="0095260E"/>
    <w:rsid w:val="00952A7A"/>
    <w:rsid w:val="00952C77"/>
    <w:rsid w:val="00952CC2"/>
    <w:rsid w:val="00952FA2"/>
    <w:rsid w:val="0095313B"/>
    <w:rsid w:val="009532A0"/>
    <w:rsid w:val="0095361F"/>
    <w:rsid w:val="00953621"/>
    <w:rsid w:val="009537A4"/>
    <w:rsid w:val="009539E6"/>
    <w:rsid w:val="009541E8"/>
    <w:rsid w:val="009541E9"/>
    <w:rsid w:val="0095431F"/>
    <w:rsid w:val="00954381"/>
    <w:rsid w:val="0095455F"/>
    <w:rsid w:val="009546B8"/>
    <w:rsid w:val="00954EFB"/>
    <w:rsid w:val="00955014"/>
    <w:rsid w:val="00955040"/>
    <w:rsid w:val="00955748"/>
    <w:rsid w:val="009558B2"/>
    <w:rsid w:val="00955984"/>
    <w:rsid w:val="009559B0"/>
    <w:rsid w:val="00955ADE"/>
    <w:rsid w:val="00955B83"/>
    <w:rsid w:val="00955E01"/>
    <w:rsid w:val="00955F22"/>
    <w:rsid w:val="00956160"/>
    <w:rsid w:val="00956324"/>
    <w:rsid w:val="00956504"/>
    <w:rsid w:val="009565D1"/>
    <w:rsid w:val="0095683E"/>
    <w:rsid w:val="00956C13"/>
    <w:rsid w:val="00956C47"/>
    <w:rsid w:val="00956C50"/>
    <w:rsid w:val="00956CB0"/>
    <w:rsid w:val="00956D25"/>
    <w:rsid w:val="00956D8D"/>
    <w:rsid w:val="0095749E"/>
    <w:rsid w:val="0095757C"/>
    <w:rsid w:val="0095774A"/>
    <w:rsid w:val="009578A1"/>
    <w:rsid w:val="00957991"/>
    <w:rsid w:val="009579A4"/>
    <w:rsid w:val="00957E6F"/>
    <w:rsid w:val="00957ED3"/>
    <w:rsid w:val="0096028E"/>
    <w:rsid w:val="0096047E"/>
    <w:rsid w:val="009604A1"/>
    <w:rsid w:val="009607A2"/>
    <w:rsid w:val="0096100B"/>
    <w:rsid w:val="0096158C"/>
    <w:rsid w:val="009615B4"/>
    <w:rsid w:val="009616DF"/>
    <w:rsid w:val="00961AB6"/>
    <w:rsid w:val="00961C9C"/>
    <w:rsid w:val="00961F9A"/>
    <w:rsid w:val="00961FFA"/>
    <w:rsid w:val="009621DA"/>
    <w:rsid w:val="0096224A"/>
    <w:rsid w:val="00962757"/>
    <w:rsid w:val="00962C07"/>
    <w:rsid w:val="0096331E"/>
    <w:rsid w:val="00963366"/>
    <w:rsid w:val="00963448"/>
    <w:rsid w:val="009634CA"/>
    <w:rsid w:val="0096361C"/>
    <w:rsid w:val="00963960"/>
    <w:rsid w:val="00963CF6"/>
    <w:rsid w:val="00963EC8"/>
    <w:rsid w:val="009640E9"/>
    <w:rsid w:val="0096435D"/>
    <w:rsid w:val="00964420"/>
    <w:rsid w:val="00964726"/>
    <w:rsid w:val="00964731"/>
    <w:rsid w:val="009647CC"/>
    <w:rsid w:val="009649BF"/>
    <w:rsid w:val="00964C92"/>
    <w:rsid w:val="00964DD2"/>
    <w:rsid w:val="00964EAD"/>
    <w:rsid w:val="00964FC6"/>
    <w:rsid w:val="00965004"/>
    <w:rsid w:val="00965166"/>
    <w:rsid w:val="00965232"/>
    <w:rsid w:val="00965268"/>
    <w:rsid w:val="0096528E"/>
    <w:rsid w:val="00965498"/>
    <w:rsid w:val="009657E2"/>
    <w:rsid w:val="009658A8"/>
    <w:rsid w:val="009658BD"/>
    <w:rsid w:val="00965C5F"/>
    <w:rsid w:val="00965D65"/>
    <w:rsid w:val="009660D4"/>
    <w:rsid w:val="0096678C"/>
    <w:rsid w:val="00966A06"/>
    <w:rsid w:val="00966C7F"/>
    <w:rsid w:val="0096712E"/>
    <w:rsid w:val="0096726E"/>
    <w:rsid w:val="009672F2"/>
    <w:rsid w:val="0096739D"/>
    <w:rsid w:val="009674BF"/>
    <w:rsid w:val="0096759F"/>
    <w:rsid w:val="00970208"/>
    <w:rsid w:val="0097032E"/>
    <w:rsid w:val="009705F0"/>
    <w:rsid w:val="009706B2"/>
    <w:rsid w:val="0097096B"/>
    <w:rsid w:val="009709A8"/>
    <w:rsid w:val="00970B75"/>
    <w:rsid w:val="009715A8"/>
    <w:rsid w:val="00971DA5"/>
    <w:rsid w:val="00972143"/>
    <w:rsid w:val="00972238"/>
    <w:rsid w:val="00972375"/>
    <w:rsid w:val="00972394"/>
    <w:rsid w:val="009724D4"/>
    <w:rsid w:val="009728F2"/>
    <w:rsid w:val="00972B4B"/>
    <w:rsid w:val="00972B9C"/>
    <w:rsid w:val="00972CAB"/>
    <w:rsid w:val="00972DCE"/>
    <w:rsid w:val="00972F19"/>
    <w:rsid w:val="00972F71"/>
    <w:rsid w:val="00973180"/>
    <w:rsid w:val="0097335D"/>
    <w:rsid w:val="0097381C"/>
    <w:rsid w:val="00973943"/>
    <w:rsid w:val="00973C18"/>
    <w:rsid w:val="00973D95"/>
    <w:rsid w:val="00973E42"/>
    <w:rsid w:val="00973FE4"/>
    <w:rsid w:val="009740EA"/>
    <w:rsid w:val="00974350"/>
    <w:rsid w:val="00974581"/>
    <w:rsid w:val="0097467B"/>
    <w:rsid w:val="009747A6"/>
    <w:rsid w:val="0097483A"/>
    <w:rsid w:val="00974A6E"/>
    <w:rsid w:val="00974AB0"/>
    <w:rsid w:val="00974AB4"/>
    <w:rsid w:val="00974C80"/>
    <w:rsid w:val="00974CA2"/>
    <w:rsid w:val="00974CF6"/>
    <w:rsid w:val="00974D88"/>
    <w:rsid w:val="00974F2E"/>
    <w:rsid w:val="00974F3D"/>
    <w:rsid w:val="00974F5B"/>
    <w:rsid w:val="009752ED"/>
    <w:rsid w:val="009754C6"/>
    <w:rsid w:val="00975BB0"/>
    <w:rsid w:val="00975CB4"/>
    <w:rsid w:val="00976003"/>
    <w:rsid w:val="00976063"/>
    <w:rsid w:val="0097608C"/>
    <w:rsid w:val="00976251"/>
    <w:rsid w:val="00976445"/>
    <w:rsid w:val="00976618"/>
    <w:rsid w:val="009766E1"/>
    <w:rsid w:val="00976886"/>
    <w:rsid w:val="009768E8"/>
    <w:rsid w:val="009768E9"/>
    <w:rsid w:val="009769EB"/>
    <w:rsid w:val="00976B48"/>
    <w:rsid w:val="00976B87"/>
    <w:rsid w:val="00976E4F"/>
    <w:rsid w:val="00976FA1"/>
    <w:rsid w:val="009771F0"/>
    <w:rsid w:val="00977417"/>
    <w:rsid w:val="00977436"/>
    <w:rsid w:val="00977880"/>
    <w:rsid w:val="00977D2F"/>
    <w:rsid w:val="00977D8B"/>
    <w:rsid w:val="00980635"/>
    <w:rsid w:val="009807CD"/>
    <w:rsid w:val="009808F7"/>
    <w:rsid w:val="00980B53"/>
    <w:rsid w:val="00980DA4"/>
    <w:rsid w:val="00980F0C"/>
    <w:rsid w:val="00980FFF"/>
    <w:rsid w:val="00981145"/>
    <w:rsid w:val="00981279"/>
    <w:rsid w:val="0098139C"/>
    <w:rsid w:val="00981522"/>
    <w:rsid w:val="009815A1"/>
    <w:rsid w:val="009815D4"/>
    <w:rsid w:val="00981666"/>
    <w:rsid w:val="00981697"/>
    <w:rsid w:val="0098176D"/>
    <w:rsid w:val="00981AC9"/>
    <w:rsid w:val="00981B1A"/>
    <w:rsid w:val="00981CBD"/>
    <w:rsid w:val="009821BE"/>
    <w:rsid w:val="009822CA"/>
    <w:rsid w:val="0098233B"/>
    <w:rsid w:val="009824E8"/>
    <w:rsid w:val="009824FD"/>
    <w:rsid w:val="009827F7"/>
    <w:rsid w:val="00982EDF"/>
    <w:rsid w:val="0098302F"/>
    <w:rsid w:val="00983312"/>
    <w:rsid w:val="00983384"/>
    <w:rsid w:val="00983724"/>
    <w:rsid w:val="00984129"/>
    <w:rsid w:val="00984364"/>
    <w:rsid w:val="0098449D"/>
    <w:rsid w:val="00984676"/>
    <w:rsid w:val="0098476A"/>
    <w:rsid w:val="00984B6D"/>
    <w:rsid w:val="00984DC8"/>
    <w:rsid w:val="00985075"/>
    <w:rsid w:val="009854C0"/>
    <w:rsid w:val="0098563B"/>
    <w:rsid w:val="00985A4A"/>
    <w:rsid w:val="00985C44"/>
    <w:rsid w:val="00986197"/>
    <w:rsid w:val="009864D6"/>
    <w:rsid w:val="00986610"/>
    <w:rsid w:val="00986874"/>
    <w:rsid w:val="009868C6"/>
    <w:rsid w:val="00986A4C"/>
    <w:rsid w:val="00986A6C"/>
    <w:rsid w:val="00986ABD"/>
    <w:rsid w:val="00986B5F"/>
    <w:rsid w:val="00986F22"/>
    <w:rsid w:val="00986FF0"/>
    <w:rsid w:val="00987035"/>
    <w:rsid w:val="00987124"/>
    <w:rsid w:val="009872A8"/>
    <w:rsid w:val="00987470"/>
    <w:rsid w:val="009876A3"/>
    <w:rsid w:val="0098784C"/>
    <w:rsid w:val="00990378"/>
    <w:rsid w:val="009904B0"/>
    <w:rsid w:val="0099057C"/>
    <w:rsid w:val="00990639"/>
    <w:rsid w:val="00990C2E"/>
    <w:rsid w:val="00990CEB"/>
    <w:rsid w:val="00990D0D"/>
    <w:rsid w:val="00990F26"/>
    <w:rsid w:val="00990FA1"/>
    <w:rsid w:val="009910D4"/>
    <w:rsid w:val="009910F4"/>
    <w:rsid w:val="009911E8"/>
    <w:rsid w:val="009912F5"/>
    <w:rsid w:val="0099133B"/>
    <w:rsid w:val="009916F5"/>
    <w:rsid w:val="00991A53"/>
    <w:rsid w:val="00991C9C"/>
    <w:rsid w:val="00991F6B"/>
    <w:rsid w:val="0099202F"/>
    <w:rsid w:val="009920D5"/>
    <w:rsid w:val="009920D9"/>
    <w:rsid w:val="00992106"/>
    <w:rsid w:val="009922D1"/>
    <w:rsid w:val="0099235A"/>
    <w:rsid w:val="00992DB9"/>
    <w:rsid w:val="00992E9D"/>
    <w:rsid w:val="009930F6"/>
    <w:rsid w:val="00993172"/>
    <w:rsid w:val="009933FA"/>
    <w:rsid w:val="00993446"/>
    <w:rsid w:val="009935ED"/>
    <w:rsid w:val="0099362A"/>
    <w:rsid w:val="0099391E"/>
    <w:rsid w:val="0099392E"/>
    <w:rsid w:val="009939B7"/>
    <w:rsid w:val="00993A59"/>
    <w:rsid w:val="00993B2D"/>
    <w:rsid w:val="00993CFF"/>
    <w:rsid w:val="009941E1"/>
    <w:rsid w:val="00994733"/>
    <w:rsid w:val="009953F3"/>
    <w:rsid w:val="009953F9"/>
    <w:rsid w:val="00995B27"/>
    <w:rsid w:val="00995B74"/>
    <w:rsid w:val="00995D1F"/>
    <w:rsid w:val="00995DF6"/>
    <w:rsid w:val="00995F22"/>
    <w:rsid w:val="009960DB"/>
    <w:rsid w:val="0099614F"/>
    <w:rsid w:val="0099621F"/>
    <w:rsid w:val="009964EB"/>
    <w:rsid w:val="009966FF"/>
    <w:rsid w:val="00996AEF"/>
    <w:rsid w:val="00996D69"/>
    <w:rsid w:val="00997963"/>
    <w:rsid w:val="00997C27"/>
    <w:rsid w:val="00997D83"/>
    <w:rsid w:val="00997DED"/>
    <w:rsid w:val="00997E46"/>
    <w:rsid w:val="00997E88"/>
    <w:rsid w:val="009A04AC"/>
    <w:rsid w:val="009A0586"/>
    <w:rsid w:val="009A05FC"/>
    <w:rsid w:val="009A0912"/>
    <w:rsid w:val="009A0A14"/>
    <w:rsid w:val="009A0B09"/>
    <w:rsid w:val="009A0D24"/>
    <w:rsid w:val="009A0E9C"/>
    <w:rsid w:val="009A0EFF"/>
    <w:rsid w:val="009A1028"/>
    <w:rsid w:val="009A1043"/>
    <w:rsid w:val="009A1236"/>
    <w:rsid w:val="009A13AE"/>
    <w:rsid w:val="009A13F4"/>
    <w:rsid w:val="009A148F"/>
    <w:rsid w:val="009A1FB0"/>
    <w:rsid w:val="009A1FCC"/>
    <w:rsid w:val="009A21F3"/>
    <w:rsid w:val="009A2297"/>
    <w:rsid w:val="009A22EE"/>
    <w:rsid w:val="009A233A"/>
    <w:rsid w:val="009A2424"/>
    <w:rsid w:val="009A246B"/>
    <w:rsid w:val="009A25BE"/>
    <w:rsid w:val="009A25D4"/>
    <w:rsid w:val="009A2665"/>
    <w:rsid w:val="009A2844"/>
    <w:rsid w:val="009A2D66"/>
    <w:rsid w:val="009A338F"/>
    <w:rsid w:val="009A389C"/>
    <w:rsid w:val="009A3B01"/>
    <w:rsid w:val="009A3B99"/>
    <w:rsid w:val="009A3C0D"/>
    <w:rsid w:val="009A3CB8"/>
    <w:rsid w:val="009A3F02"/>
    <w:rsid w:val="009A406E"/>
    <w:rsid w:val="009A4181"/>
    <w:rsid w:val="009A41F8"/>
    <w:rsid w:val="009A43A2"/>
    <w:rsid w:val="009A455E"/>
    <w:rsid w:val="009A47F6"/>
    <w:rsid w:val="009A4A4B"/>
    <w:rsid w:val="009A4C6B"/>
    <w:rsid w:val="009A5387"/>
    <w:rsid w:val="009A54E2"/>
    <w:rsid w:val="009A55CC"/>
    <w:rsid w:val="009A5842"/>
    <w:rsid w:val="009A5AB2"/>
    <w:rsid w:val="009A5D2A"/>
    <w:rsid w:val="009A5D4F"/>
    <w:rsid w:val="009A5D6E"/>
    <w:rsid w:val="009A5FC5"/>
    <w:rsid w:val="009A6408"/>
    <w:rsid w:val="009A67D1"/>
    <w:rsid w:val="009A6C30"/>
    <w:rsid w:val="009A6C85"/>
    <w:rsid w:val="009A6FD2"/>
    <w:rsid w:val="009A70DF"/>
    <w:rsid w:val="009A7186"/>
    <w:rsid w:val="009A743C"/>
    <w:rsid w:val="009A75CF"/>
    <w:rsid w:val="009A75F8"/>
    <w:rsid w:val="009A7A50"/>
    <w:rsid w:val="009A7AE4"/>
    <w:rsid w:val="009A7B69"/>
    <w:rsid w:val="009A7B79"/>
    <w:rsid w:val="009B0045"/>
    <w:rsid w:val="009B00FC"/>
    <w:rsid w:val="009B01D9"/>
    <w:rsid w:val="009B0263"/>
    <w:rsid w:val="009B033B"/>
    <w:rsid w:val="009B05AE"/>
    <w:rsid w:val="009B05BD"/>
    <w:rsid w:val="009B05C8"/>
    <w:rsid w:val="009B065A"/>
    <w:rsid w:val="009B07E7"/>
    <w:rsid w:val="009B0D6E"/>
    <w:rsid w:val="009B0EB9"/>
    <w:rsid w:val="009B0F1C"/>
    <w:rsid w:val="009B0FD4"/>
    <w:rsid w:val="009B1058"/>
    <w:rsid w:val="009B11B0"/>
    <w:rsid w:val="009B1380"/>
    <w:rsid w:val="009B19FA"/>
    <w:rsid w:val="009B1BA1"/>
    <w:rsid w:val="009B1FF5"/>
    <w:rsid w:val="009B2017"/>
    <w:rsid w:val="009B20CF"/>
    <w:rsid w:val="009B21E8"/>
    <w:rsid w:val="009B2337"/>
    <w:rsid w:val="009B276C"/>
    <w:rsid w:val="009B284E"/>
    <w:rsid w:val="009B2965"/>
    <w:rsid w:val="009B2D0E"/>
    <w:rsid w:val="009B2D1D"/>
    <w:rsid w:val="009B2F56"/>
    <w:rsid w:val="009B33D7"/>
    <w:rsid w:val="009B3546"/>
    <w:rsid w:val="009B3A21"/>
    <w:rsid w:val="009B3C81"/>
    <w:rsid w:val="009B3D59"/>
    <w:rsid w:val="009B3F12"/>
    <w:rsid w:val="009B4056"/>
    <w:rsid w:val="009B4438"/>
    <w:rsid w:val="009B44CD"/>
    <w:rsid w:val="009B469A"/>
    <w:rsid w:val="009B4A22"/>
    <w:rsid w:val="009B4AB2"/>
    <w:rsid w:val="009B4E31"/>
    <w:rsid w:val="009B511A"/>
    <w:rsid w:val="009B53A8"/>
    <w:rsid w:val="009B555C"/>
    <w:rsid w:val="009B555D"/>
    <w:rsid w:val="009B573C"/>
    <w:rsid w:val="009B579B"/>
    <w:rsid w:val="009B5A0C"/>
    <w:rsid w:val="009B5A47"/>
    <w:rsid w:val="009B5B45"/>
    <w:rsid w:val="009B5C01"/>
    <w:rsid w:val="009B5D25"/>
    <w:rsid w:val="009B5DB7"/>
    <w:rsid w:val="009B5DF0"/>
    <w:rsid w:val="009B5DF4"/>
    <w:rsid w:val="009B5EB3"/>
    <w:rsid w:val="009B6174"/>
    <w:rsid w:val="009B6235"/>
    <w:rsid w:val="009B6284"/>
    <w:rsid w:val="009B6919"/>
    <w:rsid w:val="009B6AFA"/>
    <w:rsid w:val="009B6B10"/>
    <w:rsid w:val="009B6D44"/>
    <w:rsid w:val="009B6FEB"/>
    <w:rsid w:val="009B7062"/>
    <w:rsid w:val="009B70C2"/>
    <w:rsid w:val="009B740B"/>
    <w:rsid w:val="009B748E"/>
    <w:rsid w:val="009B74E0"/>
    <w:rsid w:val="009B7915"/>
    <w:rsid w:val="009B7A13"/>
    <w:rsid w:val="009B7A70"/>
    <w:rsid w:val="009B7CF6"/>
    <w:rsid w:val="009C017A"/>
    <w:rsid w:val="009C043A"/>
    <w:rsid w:val="009C0477"/>
    <w:rsid w:val="009C058B"/>
    <w:rsid w:val="009C0668"/>
    <w:rsid w:val="009C086F"/>
    <w:rsid w:val="009C0AAF"/>
    <w:rsid w:val="009C0C59"/>
    <w:rsid w:val="009C0E14"/>
    <w:rsid w:val="009C0FA5"/>
    <w:rsid w:val="009C116B"/>
    <w:rsid w:val="009C161C"/>
    <w:rsid w:val="009C182D"/>
    <w:rsid w:val="009C183A"/>
    <w:rsid w:val="009C18E3"/>
    <w:rsid w:val="009C18F7"/>
    <w:rsid w:val="009C1AA1"/>
    <w:rsid w:val="009C1CA2"/>
    <w:rsid w:val="009C2016"/>
    <w:rsid w:val="009C2036"/>
    <w:rsid w:val="009C22E0"/>
    <w:rsid w:val="009C253C"/>
    <w:rsid w:val="009C291F"/>
    <w:rsid w:val="009C2E6B"/>
    <w:rsid w:val="009C2F41"/>
    <w:rsid w:val="009C3216"/>
    <w:rsid w:val="009C39C9"/>
    <w:rsid w:val="009C3A71"/>
    <w:rsid w:val="009C3B24"/>
    <w:rsid w:val="009C3FD9"/>
    <w:rsid w:val="009C40BA"/>
    <w:rsid w:val="009C4223"/>
    <w:rsid w:val="009C435F"/>
    <w:rsid w:val="009C44AF"/>
    <w:rsid w:val="009C466E"/>
    <w:rsid w:val="009C46B2"/>
    <w:rsid w:val="009C48CC"/>
    <w:rsid w:val="009C4A2D"/>
    <w:rsid w:val="009C4AEF"/>
    <w:rsid w:val="009C5066"/>
    <w:rsid w:val="009C5676"/>
    <w:rsid w:val="009C593A"/>
    <w:rsid w:val="009C5A78"/>
    <w:rsid w:val="009C5EFE"/>
    <w:rsid w:val="009C5F24"/>
    <w:rsid w:val="009C60E2"/>
    <w:rsid w:val="009C6352"/>
    <w:rsid w:val="009C63D6"/>
    <w:rsid w:val="009C64B9"/>
    <w:rsid w:val="009C67CF"/>
    <w:rsid w:val="009C685D"/>
    <w:rsid w:val="009C68CF"/>
    <w:rsid w:val="009C75DB"/>
    <w:rsid w:val="009C7EF6"/>
    <w:rsid w:val="009C7EFC"/>
    <w:rsid w:val="009D00D5"/>
    <w:rsid w:val="009D0366"/>
    <w:rsid w:val="009D03F5"/>
    <w:rsid w:val="009D0497"/>
    <w:rsid w:val="009D04A0"/>
    <w:rsid w:val="009D089A"/>
    <w:rsid w:val="009D0994"/>
    <w:rsid w:val="009D09F0"/>
    <w:rsid w:val="009D0A2B"/>
    <w:rsid w:val="009D0B21"/>
    <w:rsid w:val="009D0BA1"/>
    <w:rsid w:val="009D0F1D"/>
    <w:rsid w:val="009D106A"/>
    <w:rsid w:val="009D135D"/>
    <w:rsid w:val="009D150F"/>
    <w:rsid w:val="009D166B"/>
    <w:rsid w:val="009D171B"/>
    <w:rsid w:val="009D1866"/>
    <w:rsid w:val="009D19B6"/>
    <w:rsid w:val="009D19F6"/>
    <w:rsid w:val="009D1B0E"/>
    <w:rsid w:val="009D1C9E"/>
    <w:rsid w:val="009D20AF"/>
    <w:rsid w:val="009D20E8"/>
    <w:rsid w:val="009D2128"/>
    <w:rsid w:val="009D21A0"/>
    <w:rsid w:val="009D2337"/>
    <w:rsid w:val="009D25F4"/>
    <w:rsid w:val="009D2661"/>
    <w:rsid w:val="009D29DA"/>
    <w:rsid w:val="009D2A2D"/>
    <w:rsid w:val="009D2F04"/>
    <w:rsid w:val="009D300C"/>
    <w:rsid w:val="009D3455"/>
    <w:rsid w:val="009D3603"/>
    <w:rsid w:val="009D3A37"/>
    <w:rsid w:val="009D3B4C"/>
    <w:rsid w:val="009D3DB1"/>
    <w:rsid w:val="009D401E"/>
    <w:rsid w:val="009D428A"/>
    <w:rsid w:val="009D4737"/>
    <w:rsid w:val="009D4832"/>
    <w:rsid w:val="009D4967"/>
    <w:rsid w:val="009D4B8A"/>
    <w:rsid w:val="009D4FD1"/>
    <w:rsid w:val="009D50E3"/>
    <w:rsid w:val="009D5306"/>
    <w:rsid w:val="009D5388"/>
    <w:rsid w:val="009D54D2"/>
    <w:rsid w:val="009D5523"/>
    <w:rsid w:val="009D556E"/>
    <w:rsid w:val="009D55C6"/>
    <w:rsid w:val="009D587C"/>
    <w:rsid w:val="009D59E1"/>
    <w:rsid w:val="009D5C16"/>
    <w:rsid w:val="009D5C9E"/>
    <w:rsid w:val="009D600C"/>
    <w:rsid w:val="009D6160"/>
    <w:rsid w:val="009D63B7"/>
    <w:rsid w:val="009D6835"/>
    <w:rsid w:val="009D697F"/>
    <w:rsid w:val="009D6AE2"/>
    <w:rsid w:val="009D6C77"/>
    <w:rsid w:val="009D6D5D"/>
    <w:rsid w:val="009D7050"/>
    <w:rsid w:val="009D7095"/>
    <w:rsid w:val="009D72E5"/>
    <w:rsid w:val="009D735A"/>
    <w:rsid w:val="009D7472"/>
    <w:rsid w:val="009D7633"/>
    <w:rsid w:val="009D773F"/>
    <w:rsid w:val="009D777A"/>
    <w:rsid w:val="009D7972"/>
    <w:rsid w:val="009D7A16"/>
    <w:rsid w:val="009D7C11"/>
    <w:rsid w:val="009E0216"/>
    <w:rsid w:val="009E03B2"/>
    <w:rsid w:val="009E04CE"/>
    <w:rsid w:val="009E04DC"/>
    <w:rsid w:val="009E05D9"/>
    <w:rsid w:val="009E0760"/>
    <w:rsid w:val="009E0AC6"/>
    <w:rsid w:val="009E0BA5"/>
    <w:rsid w:val="009E0BC5"/>
    <w:rsid w:val="009E1011"/>
    <w:rsid w:val="009E1162"/>
    <w:rsid w:val="009E11A7"/>
    <w:rsid w:val="009E11AC"/>
    <w:rsid w:val="009E1899"/>
    <w:rsid w:val="009E1AFA"/>
    <w:rsid w:val="009E1D16"/>
    <w:rsid w:val="009E1E1E"/>
    <w:rsid w:val="009E201C"/>
    <w:rsid w:val="009E2276"/>
    <w:rsid w:val="009E2320"/>
    <w:rsid w:val="009E23AF"/>
    <w:rsid w:val="009E270B"/>
    <w:rsid w:val="009E2A9A"/>
    <w:rsid w:val="009E2AFA"/>
    <w:rsid w:val="009E2C41"/>
    <w:rsid w:val="009E2E7D"/>
    <w:rsid w:val="009E2F7B"/>
    <w:rsid w:val="009E3436"/>
    <w:rsid w:val="009E37BB"/>
    <w:rsid w:val="009E383F"/>
    <w:rsid w:val="009E39EC"/>
    <w:rsid w:val="009E406B"/>
    <w:rsid w:val="009E4355"/>
    <w:rsid w:val="009E4745"/>
    <w:rsid w:val="009E4A47"/>
    <w:rsid w:val="009E4B3F"/>
    <w:rsid w:val="009E4C63"/>
    <w:rsid w:val="009E4ED4"/>
    <w:rsid w:val="009E4EE7"/>
    <w:rsid w:val="009E4F0D"/>
    <w:rsid w:val="009E5AD0"/>
    <w:rsid w:val="009E5D2A"/>
    <w:rsid w:val="009E5D71"/>
    <w:rsid w:val="009E5EFA"/>
    <w:rsid w:val="009E656B"/>
    <w:rsid w:val="009E677F"/>
    <w:rsid w:val="009E6A02"/>
    <w:rsid w:val="009E6AB4"/>
    <w:rsid w:val="009E6C15"/>
    <w:rsid w:val="009E6F5F"/>
    <w:rsid w:val="009E73ED"/>
    <w:rsid w:val="009E77D5"/>
    <w:rsid w:val="009E7830"/>
    <w:rsid w:val="009E7997"/>
    <w:rsid w:val="009E7BD4"/>
    <w:rsid w:val="009E7C80"/>
    <w:rsid w:val="009E7D0F"/>
    <w:rsid w:val="009F0085"/>
    <w:rsid w:val="009F00B9"/>
    <w:rsid w:val="009F03A3"/>
    <w:rsid w:val="009F03DD"/>
    <w:rsid w:val="009F046C"/>
    <w:rsid w:val="009F05C3"/>
    <w:rsid w:val="009F09C3"/>
    <w:rsid w:val="009F1110"/>
    <w:rsid w:val="009F1227"/>
    <w:rsid w:val="009F1229"/>
    <w:rsid w:val="009F12FF"/>
    <w:rsid w:val="009F1424"/>
    <w:rsid w:val="009F15F9"/>
    <w:rsid w:val="009F1759"/>
    <w:rsid w:val="009F1963"/>
    <w:rsid w:val="009F1D58"/>
    <w:rsid w:val="009F1DA1"/>
    <w:rsid w:val="009F1EB6"/>
    <w:rsid w:val="009F200C"/>
    <w:rsid w:val="009F20A0"/>
    <w:rsid w:val="009F2443"/>
    <w:rsid w:val="009F2621"/>
    <w:rsid w:val="009F263E"/>
    <w:rsid w:val="009F2BC5"/>
    <w:rsid w:val="009F307D"/>
    <w:rsid w:val="009F3393"/>
    <w:rsid w:val="009F374F"/>
    <w:rsid w:val="009F3777"/>
    <w:rsid w:val="009F393E"/>
    <w:rsid w:val="009F3D04"/>
    <w:rsid w:val="009F3FA9"/>
    <w:rsid w:val="009F42D7"/>
    <w:rsid w:val="009F490E"/>
    <w:rsid w:val="009F4986"/>
    <w:rsid w:val="009F49E4"/>
    <w:rsid w:val="009F4A7A"/>
    <w:rsid w:val="009F4B31"/>
    <w:rsid w:val="009F4C33"/>
    <w:rsid w:val="009F4FBA"/>
    <w:rsid w:val="009F5119"/>
    <w:rsid w:val="009F5178"/>
    <w:rsid w:val="009F51CD"/>
    <w:rsid w:val="009F52CB"/>
    <w:rsid w:val="009F545A"/>
    <w:rsid w:val="009F556C"/>
    <w:rsid w:val="009F57DE"/>
    <w:rsid w:val="009F5865"/>
    <w:rsid w:val="009F5BBF"/>
    <w:rsid w:val="009F6533"/>
    <w:rsid w:val="009F65B3"/>
    <w:rsid w:val="009F685C"/>
    <w:rsid w:val="009F6DF3"/>
    <w:rsid w:val="009F71A6"/>
    <w:rsid w:val="009F71B3"/>
    <w:rsid w:val="009F72A4"/>
    <w:rsid w:val="009F7371"/>
    <w:rsid w:val="009F74AE"/>
    <w:rsid w:val="009F77E4"/>
    <w:rsid w:val="009F794E"/>
    <w:rsid w:val="009F79DF"/>
    <w:rsid w:val="009F7B58"/>
    <w:rsid w:val="009F7B95"/>
    <w:rsid w:val="009F7CCD"/>
    <w:rsid w:val="009F7DCD"/>
    <w:rsid w:val="009F7EAF"/>
    <w:rsid w:val="009F7F5A"/>
    <w:rsid w:val="009F7FF4"/>
    <w:rsid w:val="00A0005F"/>
    <w:rsid w:val="00A007CE"/>
    <w:rsid w:val="00A0083F"/>
    <w:rsid w:val="00A008E8"/>
    <w:rsid w:val="00A00A3C"/>
    <w:rsid w:val="00A00AE5"/>
    <w:rsid w:val="00A00B0A"/>
    <w:rsid w:val="00A00FD1"/>
    <w:rsid w:val="00A01227"/>
    <w:rsid w:val="00A01257"/>
    <w:rsid w:val="00A0130C"/>
    <w:rsid w:val="00A01348"/>
    <w:rsid w:val="00A01542"/>
    <w:rsid w:val="00A01618"/>
    <w:rsid w:val="00A01884"/>
    <w:rsid w:val="00A01973"/>
    <w:rsid w:val="00A01A60"/>
    <w:rsid w:val="00A01C4D"/>
    <w:rsid w:val="00A01E8A"/>
    <w:rsid w:val="00A01F2A"/>
    <w:rsid w:val="00A01F91"/>
    <w:rsid w:val="00A022E4"/>
    <w:rsid w:val="00A02632"/>
    <w:rsid w:val="00A027C7"/>
    <w:rsid w:val="00A02801"/>
    <w:rsid w:val="00A0281C"/>
    <w:rsid w:val="00A02938"/>
    <w:rsid w:val="00A02961"/>
    <w:rsid w:val="00A02ACD"/>
    <w:rsid w:val="00A02B84"/>
    <w:rsid w:val="00A02C22"/>
    <w:rsid w:val="00A02D99"/>
    <w:rsid w:val="00A0385D"/>
    <w:rsid w:val="00A03906"/>
    <w:rsid w:val="00A03A43"/>
    <w:rsid w:val="00A03DD7"/>
    <w:rsid w:val="00A03F36"/>
    <w:rsid w:val="00A03FAA"/>
    <w:rsid w:val="00A04151"/>
    <w:rsid w:val="00A04284"/>
    <w:rsid w:val="00A047A1"/>
    <w:rsid w:val="00A0484D"/>
    <w:rsid w:val="00A04E44"/>
    <w:rsid w:val="00A05392"/>
    <w:rsid w:val="00A05397"/>
    <w:rsid w:val="00A0544A"/>
    <w:rsid w:val="00A05529"/>
    <w:rsid w:val="00A05809"/>
    <w:rsid w:val="00A05885"/>
    <w:rsid w:val="00A05A0F"/>
    <w:rsid w:val="00A05B86"/>
    <w:rsid w:val="00A05FD5"/>
    <w:rsid w:val="00A06178"/>
    <w:rsid w:val="00A0621D"/>
    <w:rsid w:val="00A06285"/>
    <w:rsid w:val="00A0639D"/>
    <w:rsid w:val="00A06457"/>
    <w:rsid w:val="00A067C8"/>
    <w:rsid w:val="00A06995"/>
    <w:rsid w:val="00A06B03"/>
    <w:rsid w:val="00A06C4D"/>
    <w:rsid w:val="00A06C4F"/>
    <w:rsid w:val="00A06C73"/>
    <w:rsid w:val="00A06F7F"/>
    <w:rsid w:val="00A0718A"/>
    <w:rsid w:val="00A07474"/>
    <w:rsid w:val="00A07689"/>
    <w:rsid w:val="00A0797E"/>
    <w:rsid w:val="00A07BE4"/>
    <w:rsid w:val="00A07D72"/>
    <w:rsid w:val="00A07EDD"/>
    <w:rsid w:val="00A07F94"/>
    <w:rsid w:val="00A101EA"/>
    <w:rsid w:val="00A1074E"/>
    <w:rsid w:val="00A10BE1"/>
    <w:rsid w:val="00A10BF5"/>
    <w:rsid w:val="00A10C3D"/>
    <w:rsid w:val="00A111A4"/>
    <w:rsid w:val="00A111AD"/>
    <w:rsid w:val="00A1162E"/>
    <w:rsid w:val="00A11771"/>
    <w:rsid w:val="00A11B36"/>
    <w:rsid w:val="00A11E51"/>
    <w:rsid w:val="00A1227B"/>
    <w:rsid w:val="00A12366"/>
    <w:rsid w:val="00A12471"/>
    <w:rsid w:val="00A129F0"/>
    <w:rsid w:val="00A12B81"/>
    <w:rsid w:val="00A12C47"/>
    <w:rsid w:val="00A12E1C"/>
    <w:rsid w:val="00A12FA9"/>
    <w:rsid w:val="00A133FC"/>
    <w:rsid w:val="00A13659"/>
    <w:rsid w:val="00A1370E"/>
    <w:rsid w:val="00A139D1"/>
    <w:rsid w:val="00A13B05"/>
    <w:rsid w:val="00A13E05"/>
    <w:rsid w:val="00A140CB"/>
    <w:rsid w:val="00A140E6"/>
    <w:rsid w:val="00A14201"/>
    <w:rsid w:val="00A1456F"/>
    <w:rsid w:val="00A14684"/>
    <w:rsid w:val="00A1478C"/>
    <w:rsid w:val="00A148AE"/>
    <w:rsid w:val="00A14B8B"/>
    <w:rsid w:val="00A14D88"/>
    <w:rsid w:val="00A14E94"/>
    <w:rsid w:val="00A150AB"/>
    <w:rsid w:val="00A151C0"/>
    <w:rsid w:val="00A152D8"/>
    <w:rsid w:val="00A15668"/>
    <w:rsid w:val="00A157DA"/>
    <w:rsid w:val="00A15871"/>
    <w:rsid w:val="00A159A5"/>
    <w:rsid w:val="00A15A2E"/>
    <w:rsid w:val="00A15ACE"/>
    <w:rsid w:val="00A15D39"/>
    <w:rsid w:val="00A15E7A"/>
    <w:rsid w:val="00A16019"/>
    <w:rsid w:val="00A160FC"/>
    <w:rsid w:val="00A1611E"/>
    <w:rsid w:val="00A16176"/>
    <w:rsid w:val="00A1617F"/>
    <w:rsid w:val="00A1649B"/>
    <w:rsid w:val="00A16626"/>
    <w:rsid w:val="00A166D0"/>
    <w:rsid w:val="00A1702C"/>
    <w:rsid w:val="00A17162"/>
    <w:rsid w:val="00A17193"/>
    <w:rsid w:val="00A1719A"/>
    <w:rsid w:val="00A171CE"/>
    <w:rsid w:val="00A1752E"/>
    <w:rsid w:val="00A17533"/>
    <w:rsid w:val="00A175AF"/>
    <w:rsid w:val="00A178C4"/>
    <w:rsid w:val="00A17912"/>
    <w:rsid w:val="00A1795A"/>
    <w:rsid w:val="00A17BF0"/>
    <w:rsid w:val="00A2005C"/>
    <w:rsid w:val="00A20073"/>
    <w:rsid w:val="00A20173"/>
    <w:rsid w:val="00A20220"/>
    <w:rsid w:val="00A2024A"/>
    <w:rsid w:val="00A20774"/>
    <w:rsid w:val="00A207EF"/>
    <w:rsid w:val="00A20872"/>
    <w:rsid w:val="00A20BB5"/>
    <w:rsid w:val="00A20BD5"/>
    <w:rsid w:val="00A20D00"/>
    <w:rsid w:val="00A21074"/>
    <w:rsid w:val="00A2177C"/>
    <w:rsid w:val="00A21F0E"/>
    <w:rsid w:val="00A21FBD"/>
    <w:rsid w:val="00A2210A"/>
    <w:rsid w:val="00A22361"/>
    <w:rsid w:val="00A223F0"/>
    <w:rsid w:val="00A2291A"/>
    <w:rsid w:val="00A22C4B"/>
    <w:rsid w:val="00A22CED"/>
    <w:rsid w:val="00A22D6E"/>
    <w:rsid w:val="00A22E0E"/>
    <w:rsid w:val="00A22EC0"/>
    <w:rsid w:val="00A232D5"/>
    <w:rsid w:val="00A23359"/>
    <w:rsid w:val="00A23658"/>
    <w:rsid w:val="00A23908"/>
    <w:rsid w:val="00A2394F"/>
    <w:rsid w:val="00A23FE6"/>
    <w:rsid w:val="00A241F2"/>
    <w:rsid w:val="00A24208"/>
    <w:rsid w:val="00A243D7"/>
    <w:rsid w:val="00A2458E"/>
    <w:rsid w:val="00A246C2"/>
    <w:rsid w:val="00A246D3"/>
    <w:rsid w:val="00A24BC6"/>
    <w:rsid w:val="00A24D1B"/>
    <w:rsid w:val="00A24D2D"/>
    <w:rsid w:val="00A24DD3"/>
    <w:rsid w:val="00A24E9A"/>
    <w:rsid w:val="00A24F1B"/>
    <w:rsid w:val="00A256E5"/>
    <w:rsid w:val="00A257B8"/>
    <w:rsid w:val="00A257F4"/>
    <w:rsid w:val="00A259D5"/>
    <w:rsid w:val="00A25CBC"/>
    <w:rsid w:val="00A25D29"/>
    <w:rsid w:val="00A25D7E"/>
    <w:rsid w:val="00A25E5B"/>
    <w:rsid w:val="00A25F05"/>
    <w:rsid w:val="00A26410"/>
    <w:rsid w:val="00A2662A"/>
    <w:rsid w:val="00A269DD"/>
    <w:rsid w:val="00A26BF0"/>
    <w:rsid w:val="00A26CE4"/>
    <w:rsid w:val="00A26D1B"/>
    <w:rsid w:val="00A26F5F"/>
    <w:rsid w:val="00A272A9"/>
    <w:rsid w:val="00A27314"/>
    <w:rsid w:val="00A27369"/>
    <w:rsid w:val="00A27546"/>
    <w:rsid w:val="00A275D3"/>
    <w:rsid w:val="00A276CB"/>
    <w:rsid w:val="00A2778D"/>
    <w:rsid w:val="00A2788E"/>
    <w:rsid w:val="00A27B65"/>
    <w:rsid w:val="00A27E46"/>
    <w:rsid w:val="00A27EC1"/>
    <w:rsid w:val="00A30024"/>
    <w:rsid w:val="00A3011E"/>
    <w:rsid w:val="00A3021F"/>
    <w:rsid w:val="00A302F8"/>
    <w:rsid w:val="00A30459"/>
    <w:rsid w:val="00A30553"/>
    <w:rsid w:val="00A305EF"/>
    <w:rsid w:val="00A30728"/>
    <w:rsid w:val="00A3082D"/>
    <w:rsid w:val="00A3102C"/>
    <w:rsid w:val="00A319B6"/>
    <w:rsid w:val="00A31A99"/>
    <w:rsid w:val="00A31B0B"/>
    <w:rsid w:val="00A31CBA"/>
    <w:rsid w:val="00A31F98"/>
    <w:rsid w:val="00A324A7"/>
    <w:rsid w:val="00A32893"/>
    <w:rsid w:val="00A32BA9"/>
    <w:rsid w:val="00A32DBF"/>
    <w:rsid w:val="00A3301A"/>
    <w:rsid w:val="00A33209"/>
    <w:rsid w:val="00A33238"/>
    <w:rsid w:val="00A3326A"/>
    <w:rsid w:val="00A334DD"/>
    <w:rsid w:val="00A33601"/>
    <w:rsid w:val="00A33704"/>
    <w:rsid w:val="00A33720"/>
    <w:rsid w:val="00A33848"/>
    <w:rsid w:val="00A339EF"/>
    <w:rsid w:val="00A33BE3"/>
    <w:rsid w:val="00A33CBC"/>
    <w:rsid w:val="00A34092"/>
    <w:rsid w:val="00A340FE"/>
    <w:rsid w:val="00A3430F"/>
    <w:rsid w:val="00A34437"/>
    <w:rsid w:val="00A34795"/>
    <w:rsid w:val="00A34A48"/>
    <w:rsid w:val="00A34C46"/>
    <w:rsid w:val="00A34CD6"/>
    <w:rsid w:val="00A354EA"/>
    <w:rsid w:val="00A35593"/>
    <w:rsid w:val="00A3586F"/>
    <w:rsid w:val="00A3589F"/>
    <w:rsid w:val="00A35988"/>
    <w:rsid w:val="00A35D95"/>
    <w:rsid w:val="00A35DF7"/>
    <w:rsid w:val="00A36070"/>
    <w:rsid w:val="00A3649A"/>
    <w:rsid w:val="00A36558"/>
    <w:rsid w:val="00A36979"/>
    <w:rsid w:val="00A369F2"/>
    <w:rsid w:val="00A3701D"/>
    <w:rsid w:val="00A3713E"/>
    <w:rsid w:val="00A37166"/>
    <w:rsid w:val="00A37222"/>
    <w:rsid w:val="00A37730"/>
    <w:rsid w:val="00A37AD9"/>
    <w:rsid w:val="00A37AF9"/>
    <w:rsid w:val="00A37D4C"/>
    <w:rsid w:val="00A4035C"/>
    <w:rsid w:val="00A40817"/>
    <w:rsid w:val="00A409C3"/>
    <w:rsid w:val="00A40BA4"/>
    <w:rsid w:val="00A40C6B"/>
    <w:rsid w:val="00A410AB"/>
    <w:rsid w:val="00A41358"/>
    <w:rsid w:val="00A418CB"/>
    <w:rsid w:val="00A41A28"/>
    <w:rsid w:val="00A41CB9"/>
    <w:rsid w:val="00A41DC1"/>
    <w:rsid w:val="00A41F61"/>
    <w:rsid w:val="00A42448"/>
    <w:rsid w:val="00A425AB"/>
    <w:rsid w:val="00A4264E"/>
    <w:rsid w:val="00A427FE"/>
    <w:rsid w:val="00A42946"/>
    <w:rsid w:val="00A42A17"/>
    <w:rsid w:val="00A42B19"/>
    <w:rsid w:val="00A42CA0"/>
    <w:rsid w:val="00A42E91"/>
    <w:rsid w:val="00A43459"/>
    <w:rsid w:val="00A4348E"/>
    <w:rsid w:val="00A43587"/>
    <w:rsid w:val="00A436A8"/>
    <w:rsid w:val="00A44115"/>
    <w:rsid w:val="00A44130"/>
    <w:rsid w:val="00A44195"/>
    <w:rsid w:val="00A44288"/>
    <w:rsid w:val="00A44970"/>
    <w:rsid w:val="00A45357"/>
    <w:rsid w:val="00A45629"/>
    <w:rsid w:val="00A457E9"/>
    <w:rsid w:val="00A458C1"/>
    <w:rsid w:val="00A45991"/>
    <w:rsid w:val="00A45A09"/>
    <w:rsid w:val="00A45AD0"/>
    <w:rsid w:val="00A4625B"/>
    <w:rsid w:val="00A46291"/>
    <w:rsid w:val="00A4633A"/>
    <w:rsid w:val="00A46587"/>
    <w:rsid w:val="00A467DF"/>
    <w:rsid w:val="00A468A6"/>
    <w:rsid w:val="00A46E41"/>
    <w:rsid w:val="00A4705B"/>
    <w:rsid w:val="00A47159"/>
    <w:rsid w:val="00A475E8"/>
    <w:rsid w:val="00A47A84"/>
    <w:rsid w:val="00A47C58"/>
    <w:rsid w:val="00A47D14"/>
    <w:rsid w:val="00A50003"/>
    <w:rsid w:val="00A50101"/>
    <w:rsid w:val="00A50367"/>
    <w:rsid w:val="00A503C1"/>
    <w:rsid w:val="00A504DA"/>
    <w:rsid w:val="00A509FA"/>
    <w:rsid w:val="00A50A24"/>
    <w:rsid w:val="00A50BCE"/>
    <w:rsid w:val="00A50E00"/>
    <w:rsid w:val="00A50EA2"/>
    <w:rsid w:val="00A51248"/>
    <w:rsid w:val="00A51271"/>
    <w:rsid w:val="00A51604"/>
    <w:rsid w:val="00A51762"/>
    <w:rsid w:val="00A51796"/>
    <w:rsid w:val="00A51BFB"/>
    <w:rsid w:val="00A51E79"/>
    <w:rsid w:val="00A51F1D"/>
    <w:rsid w:val="00A521A7"/>
    <w:rsid w:val="00A529FF"/>
    <w:rsid w:val="00A52E7F"/>
    <w:rsid w:val="00A53470"/>
    <w:rsid w:val="00A53651"/>
    <w:rsid w:val="00A5365A"/>
    <w:rsid w:val="00A53906"/>
    <w:rsid w:val="00A53DD5"/>
    <w:rsid w:val="00A53FCB"/>
    <w:rsid w:val="00A5404F"/>
    <w:rsid w:val="00A540D9"/>
    <w:rsid w:val="00A54101"/>
    <w:rsid w:val="00A54126"/>
    <w:rsid w:val="00A54255"/>
    <w:rsid w:val="00A5468F"/>
    <w:rsid w:val="00A547A1"/>
    <w:rsid w:val="00A54873"/>
    <w:rsid w:val="00A54A7F"/>
    <w:rsid w:val="00A5510B"/>
    <w:rsid w:val="00A55122"/>
    <w:rsid w:val="00A5513E"/>
    <w:rsid w:val="00A552C5"/>
    <w:rsid w:val="00A55301"/>
    <w:rsid w:val="00A554E2"/>
    <w:rsid w:val="00A5559F"/>
    <w:rsid w:val="00A55660"/>
    <w:rsid w:val="00A5577F"/>
    <w:rsid w:val="00A55C62"/>
    <w:rsid w:val="00A55DC8"/>
    <w:rsid w:val="00A56145"/>
    <w:rsid w:val="00A56438"/>
    <w:rsid w:val="00A56466"/>
    <w:rsid w:val="00A56822"/>
    <w:rsid w:val="00A5692B"/>
    <w:rsid w:val="00A5695F"/>
    <w:rsid w:val="00A56C25"/>
    <w:rsid w:val="00A57299"/>
    <w:rsid w:val="00A57338"/>
    <w:rsid w:val="00A57392"/>
    <w:rsid w:val="00A5756F"/>
    <w:rsid w:val="00A575F0"/>
    <w:rsid w:val="00A57680"/>
    <w:rsid w:val="00A5771D"/>
    <w:rsid w:val="00A57A63"/>
    <w:rsid w:val="00A57AD1"/>
    <w:rsid w:val="00A57DDA"/>
    <w:rsid w:val="00A57FC2"/>
    <w:rsid w:val="00A60382"/>
    <w:rsid w:val="00A60433"/>
    <w:rsid w:val="00A606F0"/>
    <w:rsid w:val="00A60848"/>
    <w:rsid w:val="00A60AD0"/>
    <w:rsid w:val="00A60C6E"/>
    <w:rsid w:val="00A61313"/>
    <w:rsid w:val="00A6132C"/>
    <w:rsid w:val="00A61587"/>
    <w:rsid w:val="00A616B7"/>
    <w:rsid w:val="00A61CCB"/>
    <w:rsid w:val="00A61E42"/>
    <w:rsid w:val="00A620A0"/>
    <w:rsid w:val="00A6246C"/>
    <w:rsid w:val="00A6268B"/>
    <w:rsid w:val="00A628F7"/>
    <w:rsid w:val="00A62B3C"/>
    <w:rsid w:val="00A62B9A"/>
    <w:rsid w:val="00A62BA1"/>
    <w:rsid w:val="00A62C8F"/>
    <w:rsid w:val="00A62D2A"/>
    <w:rsid w:val="00A63933"/>
    <w:rsid w:val="00A63C48"/>
    <w:rsid w:val="00A641A3"/>
    <w:rsid w:val="00A64223"/>
    <w:rsid w:val="00A6455A"/>
    <w:rsid w:val="00A64612"/>
    <w:rsid w:val="00A64B7A"/>
    <w:rsid w:val="00A64D6F"/>
    <w:rsid w:val="00A65391"/>
    <w:rsid w:val="00A658F6"/>
    <w:rsid w:val="00A6591F"/>
    <w:rsid w:val="00A65C9C"/>
    <w:rsid w:val="00A65D71"/>
    <w:rsid w:val="00A65EBE"/>
    <w:rsid w:val="00A65FFC"/>
    <w:rsid w:val="00A660C7"/>
    <w:rsid w:val="00A66197"/>
    <w:rsid w:val="00A66305"/>
    <w:rsid w:val="00A667FA"/>
    <w:rsid w:val="00A669DD"/>
    <w:rsid w:val="00A66AD5"/>
    <w:rsid w:val="00A66AF3"/>
    <w:rsid w:val="00A66D80"/>
    <w:rsid w:val="00A673F9"/>
    <w:rsid w:val="00A67652"/>
    <w:rsid w:val="00A676BE"/>
    <w:rsid w:val="00A6779F"/>
    <w:rsid w:val="00A67AFC"/>
    <w:rsid w:val="00A67BD3"/>
    <w:rsid w:val="00A67D71"/>
    <w:rsid w:val="00A67D8A"/>
    <w:rsid w:val="00A67E78"/>
    <w:rsid w:val="00A67ECD"/>
    <w:rsid w:val="00A70010"/>
    <w:rsid w:val="00A70234"/>
    <w:rsid w:val="00A70651"/>
    <w:rsid w:val="00A706F4"/>
    <w:rsid w:val="00A709B6"/>
    <w:rsid w:val="00A709D8"/>
    <w:rsid w:val="00A70B09"/>
    <w:rsid w:val="00A70BAD"/>
    <w:rsid w:val="00A70F10"/>
    <w:rsid w:val="00A7102D"/>
    <w:rsid w:val="00A71393"/>
    <w:rsid w:val="00A7157E"/>
    <w:rsid w:val="00A71629"/>
    <w:rsid w:val="00A71901"/>
    <w:rsid w:val="00A71B89"/>
    <w:rsid w:val="00A71C7B"/>
    <w:rsid w:val="00A720F7"/>
    <w:rsid w:val="00A72228"/>
    <w:rsid w:val="00A7242D"/>
    <w:rsid w:val="00A7247A"/>
    <w:rsid w:val="00A7256D"/>
    <w:rsid w:val="00A72641"/>
    <w:rsid w:val="00A72CC3"/>
    <w:rsid w:val="00A73016"/>
    <w:rsid w:val="00A731E9"/>
    <w:rsid w:val="00A735A3"/>
    <w:rsid w:val="00A73765"/>
    <w:rsid w:val="00A73851"/>
    <w:rsid w:val="00A73D35"/>
    <w:rsid w:val="00A74125"/>
    <w:rsid w:val="00A744AF"/>
    <w:rsid w:val="00A74AEF"/>
    <w:rsid w:val="00A74E28"/>
    <w:rsid w:val="00A752DF"/>
    <w:rsid w:val="00A75698"/>
    <w:rsid w:val="00A75C45"/>
    <w:rsid w:val="00A75DAD"/>
    <w:rsid w:val="00A75EBF"/>
    <w:rsid w:val="00A76231"/>
    <w:rsid w:val="00A76625"/>
    <w:rsid w:val="00A76665"/>
    <w:rsid w:val="00A769B8"/>
    <w:rsid w:val="00A76E3F"/>
    <w:rsid w:val="00A76F51"/>
    <w:rsid w:val="00A76FE2"/>
    <w:rsid w:val="00A771B4"/>
    <w:rsid w:val="00A775A1"/>
    <w:rsid w:val="00A776E4"/>
    <w:rsid w:val="00A7770E"/>
    <w:rsid w:val="00A779B2"/>
    <w:rsid w:val="00A77A9C"/>
    <w:rsid w:val="00A77BDA"/>
    <w:rsid w:val="00A77D9A"/>
    <w:rsid w:val="00A77FB5"/>
    <w:rsid w:val="00A801A3"/>
    <w:rsid w:val="00A80260"/>
    <w:rsid w:val="00A80488"/>
    <w:rsid w:val="00A80652"/>
    <w:rsid w:val="00A808CB"/>
    <w:rsid w:val="00A80AB9"/>
    <w:rsid w:val="00A80C19"/>
    <w:rsid w:val="00A80D13"/>
    <w:rsid w:val="00A81085"/>
    <w:rsid w:val="00A81755"/>
    <w:rsid w:val="00A81881"/>
    <w:rsid w:val="00A81DB7"/>
    <w:rsid w:val="00A821DC"/>
    <w:rsid w:val="00A821F5"/>
    <w:rsid w:val="00A82206"/>
    <w:rsid w:val="00A826AB"/>
    <w:rsid w:val="00A827B9"/>
    <w:rsid w:val="00A8284F"/>
    <w:rsid w:val="00A828CC"/>
    <w:rsid w:val="00A82CE7"/>
    <w:rsid w:val="00A82F8E"/>
    <w:rsid w:val="00A830E3"/>
    <w:rsid w:val="00A835DD"/>
    <w:rsid w:val="00A837A4"/>
    <w:rsid w:val="00A83999"/>
    <w:rsid w:val="00A83A9E"/>
    <w:rsid w:val="00A844D8"/>
    <w:rsid w:val="00A84926"/>
    <w:rsid w:val="00A84AD4"/>
    <w:rsid w:val="00A84AF3"/>
    <w:rsid w:val="00A84B75"/>
    <w:rsid w:val="00A862E9"/>
    <w:rsid w:val="00A86629"/>
    <w:rsid w:val="00A866FC"/>
    <w:rsid w:val="00A86772"/>
    <w:rsid w:val="00A8686F"/>
    <w:rsid w:val="00A86950"/>
    <w:rsid w:val="00A86ABA"/>
    <w:rsid w:val="00A86B15"/>
    <w:rsid w:val="00A86D7E"/>
    <w:rsid w:val="00A86E6D"/>
    <w:rsid w:val="00A872CE"/>
    <w:rsid w:val="00A8772E"/>
    <w:rsid w:val="00A878CD"/>
    <w:rsid w:val="00A879F3"/>
    <w:rsid w:val="00A87C0A"/>
    <w:rsid w:val="00A87C98"/>
    <w:rsid w:val="00A87D00"/>
    <w:rsid w:val="00A87E42"/>
    <w:rsid w:val="00A87F6B"/>
    <w:rsid w:val="00A90237"/>
    <w:rsid w:val="00A9043B"/>
    <w:rsid w:val="00A905B2"/>
    <w:rsid w:val="00A909F2"/>
    <w:rsid w:val="00A90B67"/>
    <w:rsid w:val="00A90B91"/>
    <w:rsid w:val="00A90C7F"/>
    <w:rsid w:val="00A90C89"/>
    <w:rsid w:val="00A90CCF"/>
    <w:rsid w:val="00A90D0B"/>
    <w:rsid w:val="00A90F6B"/>
    <w:rsid w:val="00A91526"/>
    <w:rsid w:val="00A91693"/>
    <w:rsid w:val="00A91A33"/>
    <w:rsid w:val="00A91B57"/>
    <w:rsid w:val="00A91F2A"/>
    <w:rsid w:val="00A9202A"/>
    <w:rsid w:val="00A92057"/>
    <w:rsid w:val="00A92A23"/>
    <w:rsid w:val="00A92AF3"/>
    <w:rsid w:val="00A92B60"/>
    <w:rsid w:val="00A92BC8"/>
    <w:rsid w:val="00A931CF"/>
    <w:rsid w:val="00A93208"/>
    <w:rsid w:val="00A9337D"/>
    <w:rsid w:val="00A93544"/>
    <w:rsid w:val="00A93970"/>
    <w:rsid w:val="00A93CA3"/>
    <w:rsid w:val="00A94143"/>
    <w:rsid w:val="00A9418C"/>
    <w:rsid w:val="00A94435"/>
    <w:rsid w:val="00A9470F"/>
    <w:rsid w:val="00A9472C"/>
    <w:rsid w:val="00A948D2"/>
    <w:rsid w:val="00A94ABD"/>
    <w:rsid w:val="00A94D59"/>
    <w:rsid w:val="00A95531"/>
    <w:rsid w:val="00A956BE"/>
    <w:rsid w:val="00A957D1"/>
    <w:rsid w:val="00A95899"/>
    <w:rsid w:val="00A958B6"/>
    <w:rsid w:val="00A95A18"/>
    <w:rsid w:val="00A95B0F"/>
    <w:rsid w:val="00A95CCB"/>
    <w:rsid w:val="00A95E8C"/>
    <w:rsid w:val="00A96108"/>
    <w:rsid w:val="00A96318"/>
    <w:rsid w:val="00A96844"/>
    <w:rsid w:val="00A96945"/>
    <w:rsid w:val="00A9697B"/>
    <w:rsid w:val="00A96B63"/>
    <w:rsid w:val="00A96B91"/>
    <w:rsid w:val="00A96D8B"/>
    <w:rsid w:val="00A96DB7"/>
    <w:rsid w:val="00A96F54"/>
    <w:rsid w:val="00A97052"/>
    <w:rsid w:val="00A970EC"/>
    <w:rsid w:val="00A973D8"/>
    <w:rsid w:val="00A976F7"/>
    <w:rsid w:val="00A97860"/>
    <w:rsid w:val="00A97A1F"/>
    <w:rsid w:val="00A97A55"/>
    <w:rsid w:val="00A97ABB"/>
    <w:rsid w:val="00A97BCF"/>
    <w:rsid w:val="00A97F8C"/>
    <w:rsid w:val="00A97FB4"/>
    <w:rsid w:val="00A97FE7"/>
    <w:rsid w:val="00AA00D5"/>
    <w:rsid w:val="00AA03CB"/>
    <w:rsid w:val="00AA09C5"/>
    <w:rsid w:val="00AA0B6E"/>
    <w:rsid w:val="00AA0C17"/>
    <w:rsid w:val="00AA0D2B"/>
    <w:rsid w:val="00AA0F4F"/>
    <w:rsid w:val="00AA0FBA"/>
    <w:rsid w:val="00AA12E4"/>
    <w:rsid w:val="00AA141F"/>
    <w:rsid w:val="00AA1864"/>
    <w:rsid w:val="00AA1A02"/>
    <w:rsid w:val="00AA1E3B"/>
    <w:rsid w:val="00AA22B1"/>
    <w:rsid w:val="00AA2496"/>
    <w:rsid w:val="00AA263F"/>
    <w:rsid w:val="00AA2DEC"/>
    <w:rsid w:val="00AA3066"/>
    <w:rsid w:val="00AA3101"/>
    <w:rsid w:val="00AA3222"/>
    <w:rsid w:val="00AA32FE"/>
    <w:rsid w:val="00AA3460"/>
    <w:rsid w:val="00AA348A"/>
    <w:rsid w:val="00AA3A13"/>
    <w:rsid w:val="00AA3BBD"/>
    <w:rsid w:val="00AA3D45"/>
    <w:rsid w:val="00AA3D48"/>
    <w:rsid w:val="00AA3ECB"/>
    <w:rsid w:val="00AA3F1B"/>
    <w:rsid w:val="00AA3F7E"/>
    <w:rsid w:val="00AA432F"/>
    <w:rsid w:val="00AA4349"/>
    <w:rsid w:val="00AA4400"/>
    <w:rsid w:val="00AA442C"/>
    <w:rsid w:val="00AA447C"/>
    <w:rsid w:val="00AA4566"/>
    <w:rsid w:val="00AA45E6"/>
    <w:rsid w:val="00AA45FF"/>
    <w:rsid w:val="00AA48EA"/>
    <w:rsid w:val="00AA4C30"/>
    <w:rsid w:val="00AA4F41"/>
    <w:rsid w:val="00AA4F4C"/>
    <w:rsid w:val="00AA517A"/>
    <w:rsid w:val="00AA5417"/>
    <w:rsid w:val="00AA5485"/>
    <w:rsid w:val="00AA54A4"/>
    <w:rsid w:val="00AA551E"/>
    <w:rsid w:val="00AA57C5"/>
    <w:rsid w:val="00AA5C78"/>
    <w:rsid w:val="00AA5E9F"/>
    <w:rsid w:val="00AA609E"/>
    <w:rsid w:val="00AA6244"/>
    <w:rsid w:val="00AA624B"/>
    <w:rsid w:val="00AA6256"/>
    <w:rsid w:val="00AA6405"/>
    <w:rsid w:val="00AA64AD"/>
    <w:rsid w:val="00AA6977"/>
    <w:rsid w:val="00AA69AB"/>
    <w:rsid w:val="00AA6ED8"/>
    <w:rsid w:val="00AA7004"/>
    <w:rsid w:val="00AA701F"/>
    <w:rsid w:val="00AA7056"/>
    <w:rsid w:val="00AA75C6"/>
    <w:rsid w:val="00AA780E"/>
    <w:rsid w:val="00AB0149"/>
    <w:rsid w:val="00AB020B"/>
    <w:rsid w:val="00AB054B"/>
    <w:rsid w:val="00AB0617"/>
    <w:rsid w:val="00AB073A"/>
    <w:rsid w:val="00AB07E3"/>
    <w:rsid w:val="00AB0846"/>
    <w:rsid w:val="00AB08A0"/>
    <w:rsid w:val="00AB0972"/>
    <w:rsid w:val="00AB0B73"/>
    <w:rsid w:val="00AB0BFE"/>
    <w:rsid w:val="00AB0F38"/>
    <w:rsid w:val="00AB1045"/>
    <w:rsid w:val="00AB1350"/>
    <w:rsid w:val="00AB1631"/>
    <w:rsid w:val="00AB1B51"/>
    <w:rsid w:val="00AB1B79"/>
    <w:rsid w:val="00AB1F0B"/>
    <w:rsid w:val="00AB21B6"/>
    <w:rsid w:val="00AB25DF"/>
    <w:rsid w:val="00AB2804"/>
    <w:rsid w:val="00AB29E3"/>
    <w:rsid w:val="00AB2BFA"/>
    <w:rsid w:val="00AB2D0C"/>
    <w:rsid w:val="00AB2F66"/>
    <w:rsid w:val="00AB306E"/>
    <w:rsid w:val="00AB314B"/>
    <w:rsid w:val="00AB3264"/>
    <w:rsid w:val="00AB3524"/>
    <w:rsid w:val="00AB3D39"/>
    <w:rsid w:val="00AB4111"/>
    <w:rsid w:val="00AB45AD"/>
    <w:rsid w:val="00AB4A9F"/>
    <w:rsid w:val="00AB4BB8"/>
    <w:rsid w:val="00AB4E26"/>
    <w:rsid w:val="00AB4FB9"/>
    <w:rsid w:val="00AB503D"/>
    <w:rsid w:val="00AB51D4"/>
    <w:rsid w:val="00AB53B6"/>
    <w:rsid w:val="00AB55E5"/>
    <w:rsid w:val="00AB5642"/>
    <w:rsid w:val="00AB5AF7"/>
    <w:rsid w:val="00AB5CA8"/>
    <w:rsid w:val="00AB5FD0"/>
    <w:rsid w:val="00AB60C9"/>
    <w:rsid w:val="00AB6296"/>
    <w:rsid w:val="00AB6678"/>
    <w:rsid w:val="00AB671C"/>
    <w:rsid w:val="00AB6862"/>
    <w:rsid w:val="00AB69B6"/>
    <w:rsid w:val="00AB6A65"/>
    <w:rsid w:val="00AB6B59"/>
    <w:rsid w:val="00AB6B67"/>
    <w:rsid w:val="00AB708C"/>
    <w:rsid w:val="00AB72D7"/>
    <w:rsid w:val="00AB75C1"/>
    <w:rsid w:val="00AB7659"/>
    <w:rsid w:val="00AB772A"/>
    <w:rsid w:val="00AB775A"/>
    <w:rsid w:val="00AB779C"/>
    <w:rsid w:val="00AB789F"/>
    <w:rsid w:val="00AB794E"/>
    <w:rsid w:val="00AB79A4"/>
    <w:rsid w:val="00AB7AD8"/>
    <w:rsid w:val="00AB7E9D"/>
    <w:rsid w:val="00AC02A2"/>
    <w:rsid w:val="00AC02D8"/>
    <w:rsid w:val="00AC0317"/>
    <w:rsid w:val="00AC035E"/>
    <w:rsid w:val="00AC0756"/>
    <w:rsid w:val="00AC095C"/>
    <w:rsid w:val="00AC098C"/>
    <w:rsid w:val="00AC0E56"/>
    <w:rsid w:val="00AC0EE9"/>
    <w:rsid w:val="00AC0FC4"/>
    <w:rsid w:val="00AC11B7"/>
    <w:rsid w:val="00AC1430"/>
    <w:rsid w:val="00AC17A8"/>
    <w:rsid w:val="00AC1BD0"/>
    <w:rsid w:val="00AC1CE1"/>
    <w:rsid w:val="00AC1DD5"/>
    <w:rsid w:val="00AC1F3E"/>
    <w:rsid w:val="00AC2224"/>
    <w:rsid w:val="00AC263C"/>
    <w:rsid w:val="00AC2786"/>
    <w:rsid w:val="00AC27B6"/>
    <w:rsid w:val="00AC27F6"/>
    <w:rsid w:val="00AC2C2D"/>
    <w:rsid w:val="00AC2CDD"/>
    <w:rsid w:val="00AC2EC2"/>
    <w:rsid w:val="00AC30BC"/>
    <w:rsid w:val="00AC321A"/>
    <w:rsid w:val="00AC37DF"/>
    <w:rsid w:val="00AC39D1"/>
    <w:rsid w:val="00AC3A65"/>
    <w:rsid w:val="00AC3ADF"/>
    <w:rsid w:val="00AC3C4A"/>
    <w:rsid w:val="00AC3DA9"/>
    <w:rsid w:val="00AC3E6F"/>
    <w:rsid w:val="00AC3ED1"/>
    <w:rsid w:val="00AC4220"/>
    <w:rsid w:val="00AC4224"/>
    <w:rsid w:val="00AC449F"/>
    <w:rsid w:val="00AC4544"/>
    <w:rsid w:val="00AC45B7"/>
    <w:rsid w:val="00AC4738"/>
    <w:rsid w:val="00AC477C"/>
    <w:rsid w:val="00AC47AF"/>
    <w:rsid w:val="00AC491A"/>
    <w:rsid w:val="00AC4E8E"/>
    <w:rsid w:val="00AC4FAF"/>
    <w:rsid w:val="00AC5029"/>
    <w:rsid w:val="00AC512D"/>
    <w:rsid w:val="00AC5477"/>
    <w:rsid w:val="00AC5BC4"/>
    <w:rsid w:val="00AC5BD6"/>
    <w:rsid w:val="00AC5C8D"/>
    <w:rsid w:val="00AC5CB6"/>
    <w:rsid w:val="00AC614F"/>
    <w:rsid w:val="00AC6264"/>
    <w:rsid w:val="00AC62F5"/>
    <w:rsid w:val="00AC6305"/>
    <w:rsid w:val="00AC65AE"/>
    <w:rsid w:val="00AC69AB"/>
    <w:rsid w:val="00AC6A5C"/>
    <w:rsid w:val="00AC6CB8"/>
    <w:rsid w:val="00AC6D67"/>
    <w:rsid w:val="00AC726A"/>
    <w:rsid w:val="00AC732D"/>
    <w:rsid w:val="00AC73C8"/>
    <w:rsid w:val="00AC794D"/>
    <w:rsid w:val="00AC7A67"/>
    <w:rsid w:val="00AC7C6A"/>
    <w:rsid w:val="00AD07B3"/>
    <w:rsid w:val="00AD0976"/>
    <w:rsid w:val="00AD0A43"/>
    <w:rsid w:val="00AD0B8C"/>
    <w:rsid w:val="00AD0F89"/>
    <w:rsid w:val="00AD0FE1"/>
    <w:rsid w:val="00AD12C0"/>
    <w:rsid w:val="00AD131D"/>
    <w:rsid w:val="00AD173F"/>
    <w:rsid w:val="00AD188D"/>
    <w:rsid w:val="00AD1A66"/>
    <w:rsid w:val="00AD1B23"/>
    <w:rsid w:val="00AD1F0A"/>
    <w:rsid w:val="00AD1F64"/>
    <w:rsid w:val="00AD2263"/>
    <w:rsid w:val="00AD2267"/>
    <w:rsid w:val="00AD22AF"/>
    <w:rsid w:val="00AD23EB"/>
    <w:rsid w:val="00AD2456"/>
    <w:rsid w:val="00AD257F"/>
    <w:rsid w:val="00AD2612"/>
    <w:rsid w:val="00AD28A8"/>
    <w:rsid w:val="00AD2A20"/>
    <w:rsid w:val="00AD2B9F"/>
    <w:rsid w:val="00AD2BF7"/>
    <w:rsid w:val="00AD2CF0"/>
    <w:rsid w:val="00AD2FAB"/>
    <w:rsid w:val="00AD2FE0"/>
    <w:rsid w:val="00AD2FF4"/>
    <w:rsid w:val="00AD3015"/>
    <w:rsid w:val="00AD30AE"/>
    <w:rsid w:val="00AD346F"/>
    <w:rsid w:val="00AD3637"/>
    <w:rsid w:val="00AD39EA"/>
    <w:rsid w:val="00AD3DBB"/>
    <w:rsid w:val="00AD4029"/>
    <w:rsid w:val="00AD405D"/>
    <w:rsid w:val="00AD438B"/>
    <w:rsid w:val="00AD463C"/>
    <w:rsid w:val="00AD47C6"/>
    <w:rsid w:val="00AD47D5"/>
    <w:rsid w:val="00AD4C37"/>
    <w:rsid w:val="00AD4D18"/>
    <w:rsid w:val="00AD5090"/>
    <w:rsid w:val="00AD5104"/>
    <w:rsid w:val="00AD517F"/>
    <w:rsid w:val="00AD5257"/>
    <w:rsid w:val="00AD52E9"/>
    <w:rsid w:val="00AD58F1"/>
    <w:rsid w:val="00AD5EE5"/>
    <w:rsid w:val="00AD5FAF"/>
    <w:rsid w:val="00AD6203"/>
    <w:rsid w:val="00AD6492"/>
    <w:rsid w:val="00AD6560"/>
    <w:rsid w:val="00AD66B5"/>
    <w:rsid w:val="00AD6A43"/>
    <w:rsid w:val="00AD6A63"/>
    <w:rsid w:val="00AD6F19"/>
    <w:rsid w:val="00AD7009"/>
    <w:rsid w:val="00AD7152"/>
    <w:rsid w:val="00AD726B"/>
    <w:rsid w:val="00AD75E5"/>
    <w:rsid w:val="00AD7614"/>
    <w:rsid w:val="00AD7685"/>
    <w:rsid w:val="00AD772F"/>
    <w:rsid w:val="00AD784F"/>
    <w:rsid w:val="00AD7966"/>
    <w:rsid w:val="00AD7A67"/>
    <w:rsid w:val="00AD7E06"/>
    <w:rsid w:val="00AD7EE0"/>
    <w:rsid w:val="00AE006A"/>
    <w:rsid w:val="00AE03EB"/>
    <w:rsid w:val="00AE086A"/>
    <w:rsid w:val="00AE098F"/>
    <w:rsid w:val="00AE09CD"/>
    <w:rsid w:val="00AE0E54"/>
    <w:rsid w:val="00AE10A7"/>
    <w:rsid w:val="00AE1106"/>
    <w:rsid w:val="00AE13B2"/>
    <w:rsid w:val="00AE14F2"/>
    <w:rsid w:val="00AE193A"/>
    <w:rsid w:val="00AE1C55"/>
    <w:rsid w:val="00AE1D8A"/>
    <w:rsid w:val="00AE2286"/>
    <w:rsid w:val="00AE24F0"/>
    <w:rsid w:val="00AE275C"/>
    <w:rsid w:val="00AE27FB"/>
    <w:rsid w:val="00AE28CB"/>
    <w:rsid w:val="00AE293E"/>
    <w:rsid w:val="00AE2993"/>
    <w:rsid w:val="00AE2B56"/>
    <w:rsid w:val="00AE2C59"/>
    <w:rsid w:val="00AE2C88"/>
    <w:rsid w:val="00AE2D84"/>
    <w:rsid w:val="00AE2F84"/>
    <w:rsid w:val="00AE37D4"/>
    <w:rsid w:val="00AE3DA7"/>
    <w:rsid w:val="00AE405E"/>
    <w:rsid w:val="00AE441C"/>
    <w:rsid w:val="00AE452F"/>
    <w:rsid w:val="00AE4B42"/>
    <w:rsid w:val="00AE4CCC"/>
    <w:rsid w:val="00AE4D2C"/>
    <w:rsid w:val="00AE4F14"/>
    <w:rsid w:val="00AE504B"/>
    <w:rsid w:val="00AE5219"/>
    <w:rsid w:val="00AE52E4"/>
    <w:rsid w:val="00AE54E1"/>
    <w:rsid w:val="00AE5520"/>
    <w:rsid w:val="00AE5530"/>
    <w:rsid w:val="00AE55D8"/>
    <w:rsid w:val="00AE5789"/>
    <w:rsid w:val="00AE5A08"/>
    <w:rsid w:val="00AE5BE5"/>
    <w:rsid w:val="00AE5CDA"/>
    <w:rsid w:val="00AE6598"/>
    <w:rsid w:val="00AE668E"/>
    <w:rsid w:val="00AE6726"/>
    <w:rsid w:val="00AE69CD"/>
    <w:rsid w:val="00AE6A3E"/>
    <w:rsid w:val="00AE6B28"/>
    <w:rsid w:val="00AE6D1B"/>
    <w:rsid w:val="00AE7058"/>
    <w:rsid w:val="00AE73C0"/>
    <w:rsid w:val="00AE7750"/>
    <w:rsid w:val="00AE7A3B"/>
    <w:rsid w:val="00AE7D70"/>
    <w:rsid w:val="00AE7E09"/>
    <w:rsid w:val="00AE7F9B"/>
    <w:rsid w:val="00AF0395"/>
    <w:rsid w:val="00AF0893"/>
    <w:rsid w:val="00AF09C6"/>
    <w:rsid w:val="00AF0A2B"/>
    <w:rsid w:val="00AF0A59"/>
    <w:rsid w:val="00AF0D1D"/>
    <w:rsid w:val="00AF13DE"/>
    <w:rsid w:val="00AF13F0"/>
    <w:rsid w:val="00AF1465"/>
    <w:rsid w:val="00AF1475"/>
    <w:rsid w:val="00AF16E9"/>
    <w:rsid w:val="00AF187E"/>
    <w:rsid w:val="00AF1A63"/>
    <w:rsid w:val="00AF1B51"/>
    <w:rsid w:val="00AF1E89"/>
    <w:rsid w:val="00AF1EB7"/>
    <w:rsid w:val="00AF1ECC"/>
    <w:rsid w:val="00AF2197"/>
    <w:rsid w:val="00AF225E"/>
    <w:rsid w:val="00AF2265"/>
    <w:rsid w:val="00AF27A8"/>
    <w:rsid w:val="00AF2A46"/>
    <w:rsid w:val="00AF2D4C"/>
    <w:rsid w:val="00AF2EC5"/>
    <w:rsid w:val="00AF3015"/>
    <w:rsid w:val="00AF30D3"/>
    <w:rsid w:val="00AF3248"/>
    <w:rsid w:val="00AF35F4"/>
    <w:rsid w:val="00AF3814"/>
    <w:rsid w:val="00AF3C40"/>
    <w:rsid w:val="00AF3DCC"/>
    <w:rsid w:val="00AF3E01"/>
    <w:rsid w:val="00AF4095"/>
    <w:rsid w:val="00AF40A8"/>
    <w:rsid w:val="00AF4124"/>
    <w:rsid w:val="00AF4245"/>
    <w:rsid w:val="00AF450A"/>
    <w:rsid w:val="00AF4A68"/>
    <w:rsid w:val="00AF4BB5"/>
    <w:rsid w:val="00AF4DDC"/>
    <w:rsid w:val="00AF4DE4"/>
    <w:rsid w:val="00AF50A5"/>
    <w:rsid w:val="00AF51E8"/>
    <w:rsid w:val="00AF55A3"/>
    <w:rsid w:val="00AF56B9"/>
    <w:rsid w:val="00AF5A2A"/>
    <w:rsid w:val="00AF5AA6"/>
    <w:rsid w:val="00AF5AF5"/>
    <w:rsid w:val="00AF5C81"/>
    <w:rsid w:val="00AF612A"/>
    <w:rsid w:val="00AF618A"/>
    <w:rsid w:val="00AF6229"/>
    <w:rsid w:val="00AF6279"/>
    <w:rsid w:val="00AF638D"/>
    <w:rsid w:val="00AF6516"/>
    <w:rsid w:val="00AF67DA"/>
    <w:rsid w:val="00AF67E1"/>
    <w:rsid w:val="00AF69D5"/>
    <w:rsid w:val="00AF6A15"/>
    <w:rsid w:val="00AF6A81"/>
    <w:rsid w:val="00AF6B5E"/>
    <w:rsid w:val="00AF72F6"/>
    <w:rsid w:val="00AF7669"/>
    <w:rsid w:val="00AF7D0E"/>
    <w:rsid w:val="00AF7ECF"/>
    <w:rsid w:val="00B0005C"/>
    <w:rsid w:val="00B000BF"/>
    <w:rsid w:val="00B00127"/>
    <w:rsid w:val="00B001A0"/>
    <w:rsid w:val="00B0024F"/>
    <w:rsid w:val="00B0048A"/>
    <w:rsid w:val="00B0074F"/>
    <w:rsid w:val="00B00786"/>
    <w:rsid w:val="00B008B8"/>
    <w:rsid w:val="00B009D1"/>
    <w:rsid w:val="00B00A0A"/>
    <w:rsid w:val="00B00ABF"/>
    <w:rsid w:val="00B00B27"/>
    <w:rsid w:val="00B00B91"/>
    <w:rsid w:val="00B00C5C"/>
    <w:rsid w:val="00B00C96"/>
    <w:rsid w:val="00B00D04"/>
    <w:rsid w:val="00B00E05"/>
    <w:rsid w:val="00B014AA"/>
    <w:rsid w:val="00B017E7"/>
    <w:rsid w:val="00B018EF"/>
    <w:rsid w:val="00B01E19"/>
    <w:rsid w:val="00B01FF6"/>
    <w:rsid w:val="00B02096"/>
    <w:rsid w:val="00B02250"/>
    <w:rsid w:val="00B027EF"/>
    <w:rsid w:val="00B02983"/>
    <w:rsid w:val="00B02A54"/>
    <w:rsid w:val="00B02C22"/>
    <w:rsid w:val="00B02D2B"/>
    <w:rsid w:val="00B02E03"/>
    <w:rsid w:val="00B02E4C"/>
    <w:rsid w:val="00B03027"/>
    <w:rsid w:val="00B0306F"/>
    <w:rsid w:val="00B034F8"/>
    <w:rsid w:val="00B03935"/>
    <w:rsid w:val="00B03A1A"/>
    <w:rsid w:val="00B03BFD"/>
    <w:rsid w:val="00B03C50"/>
    <w:rsid w:val="00B0417D"/>
    <w:rsid w:val="00B04419"/>
    <w:rsid w:val="00B0463F"/>
    <w:rsid w:val="00B04BCF"/>
    <w:rsid w:val="00B04CEC"/>
    <w:rsid w:val="00B05171"/>
    <w:rsid w:val="00B051CC"/>
    <w:rsid w:val="00B05254"/>
    <w:rsid w:val="00B0539E"/>
    <w:rsid w:val="00B05777"/>
    <w:rsid w:val="00B059BD"/>
    <w:rsid w:val="00B05BB6"/>
    <w:rsid w:val="00B05E3D"/>
    <w:rsid w:val="00B061B5"/>
    <w:rsid w:val="00B062E1"/>
    <w:rsid w:val="00B0635A"/>
    <w:rsid w:val="00B063A7"/>
    <w:rsid w:val="00B06532"/>
    <w:rsid w:val="00B065F9"/>
    <w:rsid w:val="00B0673C"/>
    <w:rsid w:val="00B069BC"/>
    <w:rsid w:val="00B06CD2"/>
    <w:rsid w:val="00B06DA9"/>
    <w:rsid w:val="00B07416"/>
    <w:rsid w:val="00B07554"/>
    <w:rsid w:val="00B07695"/>
    <w:rsid w:val="00B07E32"/>
    <w:rsid w:val="00B07EC2"/>
    <w:rsid w:val="00B1016C"/>
    <w:rsid w:val="00B10708"/>
    <w:rsid w:val="00B10821"/>
    <w:rsid w:val="00B108DF"/>
    <w:rsid w:val="00B108E6"/>
    <w:rsid w:val="00B109A3"/>
    <w:rsid w:val="00B109AF"/>
    <w:rsid w:val="00B10B08"/>
    <w:rsid w:val="00B10DAB"/>
    <w:rsid w:val="00B10F24"/>
    <w:rsid w:val="00B10F8A"/>
    <w:rsid w:val="00B11870"/>
    <w:rsid w:val="00B11D94"/>
    <w:rsid w:val="00B11E33"/>
    <w:rsid w:val="00B11ED2"/>
    <w:rsid w:val="00B123E9"/>
    <w:rsid w:val="00B1266F"/>
    <w:rsid w:val="00B126D6"/>
    <w:rsid w:val="00B1277C"/>
    <w:rsid w:val="00B12B4A"/>
    <w:rsid w:val="00B12FB8"/>
    <w:rsid w:val="00B132D6"/>
    <w:rsid w:val="00B13331"/>
    <w:rsid w:val="00B1369F"/>
    <w:rsid w:val="00B13780"/>
    <w:rsid w:val="00B137BA"/>
    <w:rsid w:val="00B13AE0"/>
    <w:rsid w:val="00B13AFE"/>
    <w:rsid w:val="00B13D5E"/>
    <w:rsid w:val="00B13E3E"/>
    <w:rsid w:val="00B14248"/>
    <w:rsid w:val="00B143F6"/>
    <w:rsid w:val="00B14634"/>
    <w:rsid w:val="00B1469B"/>
    <w:rsid w:val="00B14754"/>
    <w:rsid w:val="00B1491C"/>
    <w:rsid w:val="00B15023"/>
    <w:rsid w:val="00B15045"/>
    <w:rsid w:val="00B152E3"/>
    <w:rsid w:val="00B156F1"/>
    <w:rsid w:val="00B158B9"/>
    <w:rsid w:val="00B15C51"/>
    <w:rsid w:val="00B15C96"/>
    <w:rsid w:val="00B15DE4"/>
    <w:rsid w:val="00B15E25"/>
    <w:rsid w:val="00B15F18"/>
    <w:rsid w:val="00B16305"/>
    <w:rsid w:val="00B1682C"/>
    <w:rsid w:val="00B16921"/>
    <w:rsid w:val="00B16A36"/>
    <w:rsid w:val="00B16BD2"/>
    <w:rsid w:val="00B16F0F"/>
    <w:rsid w:val="00B170DC"/>
    <w:rsid w:val="00B170E3"/>
    <w:rsid w:val="00B17195"/>
    <w:rsid w:val="00B1719A"/>
    <w:rsid w:val="00B1736D"/>
    <w:rsid w:val="00B17435"/>
    <w:rsid w:val="00B17B03"/>
    <w:rsid w:val="00B17CD6"/>
    <w:rsid w:val="00B17D17"/>
    <w:rsid w:val="00B17D26"/>
    <w:rsid w:val="00B17F0C"/>
    <w:rsid w:val="00B17F8E"/>
    <w:rsid w:val="00B17FEF"/>
    <w:rsid w:val="00B20110"/>
    <w:rsid w:val="00B20406"/>
    <w:rsid w:val="00B20837"/>
    <w:rsid w:val="00B210E0"/>
    <w:rsid w:val="00B212C1"/>
    <w:rsid w:val="00B2134C"/>
    <w:rsid w:val="00B21522"/>
    <w:rsid w:val="00B21583"/>
    <w:rsid w:val="00B21680"/>
    <w:rsid w:val="00B21695"/>
    <w:rsid w:val="00B218CF"/>
    <w:rsid w:val="00B22047"/>
    <w:rsid w:val="00B2205E"/>
    <w:rsid w:val="00B220BB"/>
    <w:rsid w:val="00B2243B"/>
    <w:rsid w:val="00B227A0"/>
    <w:rsid w:val="00B227A6"/>
    <w:rsid w:val="00B22BDC"/>
    <w:rsid w:val="00B22CF7"/>
    <w:rsid w:val="00B22D1F"/>
    <w:rsid w:val="00B2307A"/>
    <w:rsid w:val="00B23138"/>
    <w:rsid w:val="00B2355A"/>
    <w:rsid w:val="00B23BF5"/>
    <w:rsid w:val="00B241BA"/>
    <w:rsid w:val="00B249F1"/>
    <w:rsid w:val="00B24A55"/>
    <w:rsid w:val="00B24D55"/>
    <w:rsid w:val="00B251B7"/>
    <w:rsid w:val="00B252C7"/>
    <w:rsid w:val="00B253BD"/>
    <w:rsid w:val="00B25738"/>
    <w:rsid w:val="00B258C8"/>
    <w:rsid w:val="00B25A53"/>
    <w:rsid w:val="00B2613A"/>
    <w:rsid w:val="00B2628E"/>
    <w:rsid w:val="00B262D8"/>
    <w:rsid w:val="00B26350"/>
    <w:rsid w:val="00B263F6"/>
    <w:rsid w:val="00B2674F"/>
    <w:rsid w:val="00B26819"/>
    <w:rsid w:val="00B26A45"/>
    <w:rsid w:val="00B26AF2"/>
    <w:rsid w:val="00B26B09"/>
    <w:rsid w:val="00B26CE5"/>
    <w:rsid w:val="00B26DAB"/>
    <w:rsid w:val="00B26E6A"/>
    <w:rsid w:val="00B26EC6"/>
    <w:rsid w:val="00B27175"/>
    <w:rsid w:val="00B27269"/>
    <w:rsid w:val="00B273FF"/>
    <w:rsid w:val="00B274B3"/>
    <w:rsid w:val="00B2796F"/>
    <w:rsid w:val="00B27A0C"/>
    <w:rsid w:val="00B27A9E"/>
    <w:rsid w:val="00B27DD8"/>
    <w:rsid w:val="00B3021A"/>
    <w:rsid w:val="00B30255"/>
    <w:rsid w:val="00B30475"/>
    <w:rsid w:val="00B30710"/>
    <w:rsid w:val="00B3078B"/>
    <w:rsid w:val="00B30B67"/>
    <w:rsid w:val="00B30BC6"/>
    <w:rsid w:val="00B30C10"/>
    <w:rsid w:val="00B31040"/>
    <w:rsid w:val="00B3127C"/>
    <w:rsid w:val="00B315FF"/>
    <w:rsid w:val="00B31742"/>
    <w:rsid w:val="00B31930"/>
    <w:rsid w:val="00B319B1"/>
    <w:rsid w:val="00B31A5F"/>
    <w:rsid w:val="00B31A7A"/>
    <w:rsid w:val="00B31FFD"/>
    <w:rsid w:val="00B3202F"/>
    <w:rsid w:val="00B321B6"/>
    <w:rsid w:val="00B32441"/>
    <w:rsid w:val="00B32668"/>
    <w:rsid w:val="00B32924"/>
    <w:rsid w:val="00B32CA0"/>
    <w:rsid w:val="00B32CDF"/>
    <w:rsid w:val="00B3368B"/>
    <w:rsid w:val="00B3371F"/>
    <w:rsid w:val="00B337A5"/>
    <w:rsid w:val="00B3396D"/>
    <w:rsid w:val="00B33B20"/>
    <w:rsid w:val="00B340BA"/>
    <w:rsid w:val="00B34146"/>
    <w:rsid w:val="00B34675"/>
    <w:rsid w:val="00B347AF"/>
    <w:rsid w:val="00B3484C"/>
    <w:rsid w:val="00B3486D"/>
    <w:rsid w:val="00B34CDA"/>
    <w:rsid w:val="00B34EAC"/>
    <w:rsid w:val="00B35187"/>
    <w:rsid w:val="00B3555C"/>
    <w:rsid w:val="00B356A8"/>
    <w:rsid w:val="00B357D8"/>
    <w:rsid w:val="00B35A73"/>
    <w:rsid w:val="00B35A87"/>
    <w:rsid w:val="00B35BC5"/>
    <w:rsid w:val="00B360F1"/>
    <w:rsid w:val="00B36311"/>
    <w:rsid w:val="00B3661C"/>
    <w:rsid w:val="00B368E0"/>
    <w:rsid w:val="00B369F2"/>
    <w:rsid w:val="00B36AC8"/>
    <w:rsid w:val="00B36B45"/>
    <w:rsid w:val="00B36D04"/>
    <w:rsid w:val="00B36D09"/>
    <w:rsid w:val="00B36F1E"/>
    <w:rsid w:val="00B36F69"/>
    <w:rsid w:val="00B37184"/>
    <w:rsid w:val="00B37424"/>
    <w:rsid w:val="00B3762A"/>
    <w:rsid w:val="00B3766A"/>
    <w:rsid w:val="00B37B8A"/>
    <w:rsid w:val="00B37C64"/>
    <w:rsid w:val="00B37ECF"/>
    <w:rsid w:val="00B37ED5"/>
    <w:rsid w:val="00B37F05"/>
    <w:rsid w:val="00B40210"/>
    <w:rsid w:val="00B402E9"/>
    <w:rsid w:val="00B40379"/>
    <w:rsid w:val="00B40448"/>
    <w:rsid w:val="00B405F0"/>
    <w:rsid w:val="00B407E4"/>
    <w:rsid w:val="00B4086A"/>
    <w:rsid w:val="00B40A80"/>
    <w:rsid w:val="00B40E67"/>
    <w:rsid w:val="00B40E78"/>
    <w:rsid w:val="00B40E87"/>
    <w:rsid w:val="00B41178"/>
    <w:rsid w:val="00B41300"/>
    <w:rsid w:val="00B41402"/>
    <w:rsid w:val="00B41A0B"/>
    <w:rsid w:val="00B41C67"/>
    <w:rsid w:val="00B41CF6"/>
    <w:rsid w:val="00B4227E"/>
    <w:rsid w:val="00B42418"/>
    <w:rsid w:val="00B42521"/>
    <w:rsid w:val="00B42721"/>
    <w:rsid w:val="00B42C33"/>
    <w:rsid w:val="00B42ECB"/>
    <w:rsid w:val="00B42EED"/>
    <w:rsid w:val="00B4325F"/>
    <w:rsid w:val="00B436A7"/>
    <w:rsid w:val="00B43A55"/>
    <w:rsid w:val="00B43AF8"/>
    <w:rsid w:val="00B43B09"/>
    <w:rsid w:val="00B43C58"/>
    <w:rsid w:val="00B43EF2"/>
    <w:rsid w:val="00B44121"/>
    <w:rsid w:val="00B4468A"/>
    <w:rsid w:val="00B4472D"/>
    <w:rsid w:val="00B44731"/>
    <w:rsid w:val="00B448A3"/>
    <w:rsid w:val="00B44A12"/>
    <w:rsid w:val="00B44C69"/>
    <w:rsid w:val="00B44ED9"/>
    <w:rsid w:val="00B451BE"/>
    <w:rsid w:val="00B45242"/>
    <w:rsid w:val="00B45B6B"/>
    <w:rsid w:val="00B45BE2"/>
    <w:rsid w:val="00B45CA4"/>
    <w:rsid w:val="00B46153"/>
    <w:rsid w:val="00B466EA"/>
    <w:rsid w:val="00B469D9"/>
    <w:rsid w:val="00B46C15"/>
    <w:rsid w:val="00B46EBD"/>
    <w:rsid w:val="00B4705B"/>
    <w:rsid w:val="00B47117"/>
    <w:rsid w:val="00B471C5"/>
    <w:rsid w:val="00B47513"/>
    <w:rsid w:val="00B47719"/>
    <w:rsid w:val="00B478BC"/>
    <w:rsid w:val="00B47CD2"/>
    <w:rsid w:val="00B47E99"/>
    <w:rsid w:val="00B47EF2"/>
    <w:rsid w:val="00B47F84"/>
    <w:rsid w:val="00B501E4"/>
    <w:rsid w:val="00B50251"/>
    <w:rsid w:val="00B503EA"/>
    <w:rsid w:val="00B50720"/>
    <w:rsid w:val="00B50909"/>
    <w:rsid w:val="00B50C19"/>
    <w:rsid w:val="00B50E60"/>
    <w:rsid w:val="00B50E89"/>
    <w:rsid w:val="00B50F53"/>
    <w:rsid w:val="00B51188"/>
    <w:rsid w:val="00B5120E"/>
    <w:rsid w:val="00B512DE"/>
    <w:rsid w:val="00B5178F"/>
    <w:rsid w:val="00B51804"/>
    <w:rsid w:val="00B5185E"/>
    <w:rsid w:val="00B51A38"/>
    <w:rsid w:val="00B51DFA"/>
    <w:rsid w:val="00B52260"/>
    <w:rsid w:val="00B52408"/>
    <w:rsid w:val="00B52B05"/>
    <w:rsid w:val="00B52B06"/>
    <w:rsid w:val="00B5304D"/>
    <w:rsid w:val="00B530E5"/>
    <w:rsid w:val="00B5323D"/>
    <w:rsid w:val="00B53391"/>
    <w:rsid w:val="00B5369F"/>
    <w:rsid w:val="00B53B0B"/>
    <w:rsid w:val="00B53CE2"/>
    <w:rsid w:val="00B53D8E"/>
    <w:rsid w:val="00B54462"/>
    <w:rsid w:val="00B54481"/>
    <w:rsid w:val="00B544A1"/>
    <w:rsid w:val="00B547E6"/>
    <w:rsid w:val="00B548AD"/>
    <w:rsid w:val="00B54B2C"/>
    <w:rsid w:val="00B54CD0"/>
    <w:rsid w:val="00B55141"/>
    <w:rsid w:val="00B5547E"/>
    <w:rsid w:val="00B5560F"/>
    <w:rsid w:val="00B55717"/>
    <w:rsid w:val="00B557CC"/>
    <w:rsid w:val="00B55D98"/>
    <w:rsid w:val="00B56113"/>
    <w:rsid w:val="00B56178"/>
    <w:rsid w:val="00B56239"/>
    <w:rsid w:val="00B56256"/>
    <w:rsid w:val="00B56327"/>
    <w:rsid w:val="00B569CB"/>
    <w:rsid w:val="00B56D19"/>
    <w:rsid w:val="00B56E1A"/>
    <w:rsid w:val="00B56E20"/>
    <w:rsid w:val="00B57195"/>
    <w:rsid w:val="00B57823"/>
    <w:rsid w:val="00B578C4"/>
    <w:rsid w:val="00B57B27"/>
    <w:rsid w:val="00B57EAB"/>
    <w:rsid w:val="00B57F9A"/>
    <w:rsid w:val="00B602BE"/>
    <w:rsid w:val="00B603B9"/>
    <w:rsid w:val="00B605BD"/>
    <w:rsid w:val="00B607CA"/>
    <w:rsid w:val="00B6083F"/>
    <w:rsid w:val="00B60944"/>
    <w:rsid w:val="00B60A3E"/>
    <w:rsid w:val="00B60B46"/>
    <w:rsid w:val="00B60FB7"/>
    <w:rsid w:val="00B612BE"/>
    <w:rsid w:val="00B614C7"/>
    <w:rsid w:val="00B61695"/>
    <w:rsid w:val="00B61E46"/>
    <w:rsid w:val="00B62188"/>
    <w:rsid w:val="00B62241"/>
    <w:rsid w:val="00B6288E"/>
    <w:rsid w:val="00B62A4B"/>
    <w:rsid w:val="00B6317A"/>
    <w:rsid w:val="00B63247"/>
    <w:rsid w:val="00B63428"/>
    <w:rsid w:val="00B635ED"/>
    <w:rsid w:val="00B636E4"/>
    <w:rsid w:val="00B63949"/>
    <w:rsid w:val="00B63E21"/>
    <w:rsid w:val="00B63E85"/>
    <w:rsid w:val="00B63F69"/>
    <w:rsid w:val="00B6424B"/>
    <w:rsid w:val="00B64372"/>
    <w:rsid w:val="00B643A8"/>
    <w:rsid w:val="00B6450E"/>
    <w:rsid w:val="00B6462C"/>
    <w:rsid w:val="00B64861"/>
    <w:rsid w:val="00B64BED"/>
    <w:rsid w:val="00B64DAD"/>
    <w:rsid w:val="00B65182"/>
    <w:rsid w:val="00B651F9"/>
    <w:rsid w:val="00B654B9"/>
    <w:rsid w:val="00B65625"/>
    <w:rsid w:val="00B65B60"/>
    <w:rsid w:val="00B65C57"/>
    <w:rsid w:val="00B65C88"/>
    <w:rsid w:val="00B65D95"/>
    <w:rsid w:val="00B66088"/>
    <w:rsid w:val="00B660C7"/>
    <w:rsid w:val="00B66655"/>
    <w:rsid w:val="00B667E2"/>
    <w:rsid w:val="00B6691F"/>
    <w:rsid w:val="00B66BBA"/>
    <w:rsid w:val="00B66EE6"/>
    <w:rsid w:val="00B66FA6"/>
    <w:rsid w:val="00B66FC4"/>
    <w:rsid w:val="00B67145"/>
    <w:rsid w:val="00B67195"/>
    <w:rsid w:val="00B672C6"/>
    <w:rsid w:val="00B676AD"/>
    <w:rsid w:val="00B678E6"/>
    <w:rsid w:val="00B67AE3"/>
    <w:rsid w:val="00B67B80"/>
    <w:rsid w:val="00B67D05"/>
    <w:rsid w:val="00B70048"/>
    <w:rsid w:val="00B700FD"/>
    <w:rsid w:val="00B7034E"/>
    <w:rsid w:val="00B70416"/>
    <w:rsid w:val="00B7089D"/>
    <w:rsid w:val="00B70DD9"/>
    <w:rsid w:val="00B71166"/>
    <w:rsid w:val="00B713BA"/>
    <w:rsid w:val="00B718C0"/>
    <w:rsid w:val="00B71E76"/>
    <w:rsid w:val="00B72850"/>
    <w:rsid w:val="00B7285B"/>
    <w:rsid w:val="00B7297E"/>
    <w:rsid w:val="00B72DC5"/>
    <w:rsid w:val="00B72E5D"/>
    <w:rsid w:val="00B72ED7"/>
    <w:rsid w:val="00B73442"/>
    <w:rsid w:val="00B7344C"/>
    <w:rsid w:val="00B73475"/>
    <w:rsid w:val="00B7379D"/>
    <w:rsid w:val="00B73CE8"/>
    <w:rsid w:val="00B740A4"/>
    <w:rsid w:val="00B7440B"/>
    <w:rsid w:val="00B74EB3"/>
    <w:rsid w:val="00B75172"/>
    <w:rsid w:val="00B7529A"/>
    <w:rsid w:val="00B75892"/>
    <w:rsid w:val="00B758ED"/>
    <w:rsid w:val="00B75AED"/>
    <w:rsid w:val="00B76115"/>
    <w:rsid w:val="00B76173"/>
    <w:rsid w:val="00B764AF"/>
    <w:rsid w:val="00B76882"/>
    <w:rsid w:val="00B76909"/>
    <w:rsid w:val="00B7691A"/>
    <w:rsid w:val="00B76A7F"/>
    <w:rsid w:val="00B76B70"/>
    <w:rsid w:val="00B76C6A"/>
    <w:rsid w:val="00B76CB6"/>
    <w:rsid w:val="00B7701C"/>
    <w:rsid w:val="00B7702F"/>
    <w:rsid w:val="00B771B1"/>
    <w:rsid w:val="00B771F1"/>
    <w:rsid w:val="00B77252"/>
    <w:rsid w:val="00B772F2"/>
    <w:rsid w:val="00B7757C"/>
    <w:rsid w:val="00B7774E"/>
    <w:rsid w:val="00B77810"/>
    <w:rsid w:val="00B77A12"/>
    <w:rsid w:val="00B77BF5"/>
    <w:rsid w:val="00B77F59"/>
    <w:rsid w:val="00B8017A"/>
    <w:rsid w:val="00B8067E"/>
    <w:rsid w:val="00B80F04"/>
    <w:rsid w:val="00B8100D"/>
    <w:rsid w:val="00B811E4"/>
    <w:rsid w:val="00B812DD"/>
    <w:rsid w:val="00B81436"/>
    <w:rsid w:val="00B81567"/>
    <w:rsid w:val="00B819B1"/>
    <w:rsid w:val="00B81BD5"/>
    <w:rsid w:val="00B81CDA"/>
    <w:rsid w:val="00B81D6B"/>
    <w:rsid w:val="00B820C2"/>
    <w:rsid w:val="00B82160"/>
    <w:rsid w:val="00B8288A"/>
    <w:rsid w:val="00B82E8A"/>
    <w:rsid w:val="00B83044"/>
    <w:rsid w:val="00B830F1"/>
    <w:rsid w:val="00B8315A"/>
    <w:rsid w:val="00B833FF"/>
    <w:rsid w:val="00B83425"/>
    <w:rsid w:val="00B83760"/>
    <w:rsid w:val="00B839E4"/>
    <w:rsid w:val="00B83B41"/>
    <w:rsid w:val="00B83CEA"/>
    <w:rsid w:val="00B83EC2"/>
    <w:rsid w:val="00B83FB1"/>
    <w:rsid w:val="00B84073"/>
    <w:rsid w:val="00B846A4"/>
    <w:rsid w:val="00B846E0"/>
    <w:rsid w:val="00B8480A"/>
    <w:rsid w:val="00B84B9C"/>
    <w:rsid w:val="00B84E76"/>
    <w:rsid w:val="00B84F41"/>
    <w:rsid w:val="00B85092"/>
    <w:rsid w:val="00B8529C"/>
    <w:rsid w:val="00B85F3D"/>
    <w:rsid w:val="00B85FF3"/>
    <w:rsid w:val="00B862F1"/>
    <w:rsid w:val="00B86485"/>
    <w:rsid w:val="00B864D7"/>
    <w:rsid w:val="00B8667F"/>
    <w:rsid w:val="00B869C7"/>
    <w:rsid w:val="00B86A2A"/>
    <w:rsid w:val="00B86C8E"/>
    <w:rsid w:val="00B86EFF"/>
    <w:rsid w:val="00B86FCA"/>
    <w:rsid w:val="00B87295"/>
    <w:rsid w:val="00B872C6"/>
    <w:rsid w:val="00B873E2"/>
    <w:rsid w:val="00B87655"/>
    <w:rsid w:val="00B877B9"/>
    <w:rsid w:val="00B87A5D"/>
    <w:rsid w:val="00B87ABC"/>
    <w:rsid w:val="00B87AF5"/>
    <w:rsid w:val="00B87B0B"/>
    <w:rsid w:val="00B87B58"/>
    <w:rsid w:val="00B87C09"/>
    <w:rsid w:val="00B87CBD"/>
    <w:rsid w:val="00B87CF0"/>
    <w:rsid w:val="00B87CF7"/>
    <w:rsid w:val="00B87DC7"/>
    <w:rsid w:val="00B87DD9"/>
    <w:rsid w:val="00B90017"/>
    <w:rsid w:val="00B900EB"/>
    <w:rsid w:val="00B9055A"/>
    <w:rsid w:val="00B9088E"/>
    <w:rsid w:val="00B908DA"/>
    <w:rsid w:val="00B90C4A"/>
    <w:rsid w:val="00B90DC7"/>
    <w:rsid w:val="00B9109A"/>
    <w:rsid w:val="00B911DC"/>
    <w:rsid w:val="00B91386"/>
    <w:rsid w:val="00B91556"/>
    <w:rsid w:val="00B9162A"/>
    <w:rsid w:val="00B91815"/>
    <w:rsid w:val="00B91A7A"/>
    <w:rsid w:val="00B91D1B"/>
    <w:rsid w:val="00B91F74"/>
    <w:rsid w:val="00B92319"/>
    <w:rsid w:val="00B9233F"/>
    <w:rsid w:val="00B92553"/>
    <w:rsid w:val="00B92B6A"/>
    <w:rsid w:val="00B92ED8"/>
    <w:rsid w:val="00B93014"/>
    <w:rsid w:val="00B934C5"/>
    <w:rsid w:val="00B935F6"/>
    <w:rsid w:val="00B937FA"/>
    <w:rsid w:val="00B93879"/>
    <w:rsid w:val="00B938D1"/>
    <w:rsid w:val="00B93DFA"/>
    <w:rsid w:val="00B93E7B"/>
    <w:rsid w:val="00B94A80"/>
    <w:rsid w:val="00B94A87"/>
    <w:rsid w:val="00B94BC7"/>
    <w:rsid w:val="00B94CF6"/>
    <w:rsid w:val="00B951A4"/>
    <w:rsid w:val="00B9526A"/>
    <w:rsid w:val="00B95348"/>
    <w:rsid w:val="00B955E5"/>
    <w:rsid w:val="00B9567A"/>
    <w:rsid w:val="00B9577F"/>
    <w:rsid w:val="00B95828"/>
    <w:rsid w:val="00B95AC2"/>
    <w:rsid w:val="00B95B64"/>
    <w:rsid w:val="00B95BA0"/>
    <w:rsid w:val="00B95BAB"/>
    <w:rsid w:val="00B95C74"/>
    <w:rsid w:val="00B95DA8"/>
    <w:rsid w:val="00B95FEA"/>
    <w:rsid w:val="00B96566"/>
    <w:rsid w:val="00B969F3"/>
    <w:rsid w:val="00B96AF6"/>
    <w:rsid w:val="00B96FF5"/>
    <w:rsid w:val="00B9707C"/>
    <w:rsid w:val="00B970FE"/>
    <w:rsid w:val="00B97112"/>
    <w:rsid w:val="00B97193"/>
    <w:rsid w:val="00B97285"/>
    <w:rsid w:val="00B972EC"/>
    <w:rsid w:val="00B9754D"/>
    <w:rsid w:val="00B977DB"/>
    <w:rsid w:val="00B97A50"/>
    <w:rsid w:val="00B97E1A"/>
    <w:rsid w:val="00B97EE8"/>
    <w:rsid w:val="00BA01E4"/>
    <w:rsid w:val="00BA04FD"/>
    <w:rsid w:val="00BA058A"/>
    <w:rsid w:val="00BA0A7A"/>
    <w:rsid w:val="00BA0DAA"/>
    <w:rsid w:val="00BA0E91"/>
    <w:rsid w:val="00BA106F"/>
    <w:rsid w:val="00BA168B"/>
    <w:rsid w:val="00BA175A"/>
    <w:rsid w:val="00BA1B0B"/>
    <w:rsid w:val="00BA1D09"/>
    <w:rsid w:val="00BA1DB0"/>
    <w:rsid w:val="00BA2107"/>
    <w:rsid w:val="00BA21EF"/>
    <w:rsid w:val="00BA2285"/>
    <w:rsid w:val="00BA2374"/>
    <w:rsid w:val="00BA23EF"/>
    <w:rsid w:val="00BA26D8"/>
    <w:rsid w:val="00BA2831"/>
    <w:rsid w:val="00BA3068"/>
    <w:rsid w:val="00BA36CD"/>
    <w:rsid w:val="00BA3791"/>
    <w:rsid w:val="00BA37CB"/>
    <w:rsid w:val="00BA3932"/>
    <w:rsid w:val="00BA3ABD"/>
    <w:rsid w:val="00BA3EC2"/>
    <w:rsid w:val="00BA40C8"/>
    <w:rsid w:val="00BA411B"/>
    <w:rsid w:val="00BA41E6"/>
    <w:rsid w:val="00BA4318"/>
    <w:rsid w:val="00BA43F1"/>
    <w:rsid w:val="00BA4759"/>
    <w:rsid w:val="00BA48FB"/>
    <w:rsid w:val="00BA4D98"/>
    <w:rsid w:val="00BA517D"/>
    <w:rsid w:val="00BA53CE"/>
    <w:rsid w:val="00BA5725"/>
    <w:rsid w:val="00BA57B6"/>
    <w:rsid w:val="00BA5825"/>
    <w:rsid w:val="00BA5C81"/>
    <w:rsid w:val="00BA5FF5"/>
    <w:rsid w:val="00BA60B6"/>
    <w:rsid w:val="00BA625B"/>
    <w:rsid w:val="00BA64FF"/>
    <w:rsid w:val="00BA675B"/>
    <w:rsid w:val="00BA6804"/>
    <w:rsid w:val="00BA69AB"/>
    <w:rsid w:val="00BA6A63"/>
    <w:rsid w:val="00BA6C45"/>
    <w:rsid w:val="00BA6D3C"/>
    <w:rsid w:val="00BA6DCF"/>
    <w:rsid w:val="00BA6EC0"/>
    <w:rsid w:val="00BA6F69"/>
    <w:rsid w:val="00BA70B7"/>
    <w:rsid w:val="00BA71DC"/>
    <w:rsid w:val="00BA72DB"/>
    <w:rsid w:val="00BA74A3"/>
    <w:rsid w:val="00BA75FB"/>
    <w:rsid w:val="00BA765B"/>
    <w:rsid w:val="00BA7DC9"/>
    <w:rsid w:val="00BA7FD1"/>
    <w:rsid w:val="00BA7FDA"/>
    <w:rsid w:val="00BB0064"/>
    <w:rsid w:val="00BB087B"/>
    <w:rsid w:val="00BB08C8"/>
    <w:rsid w:val="00BB0958"/>
    <w:rsid w:val="00BB0A17"/>
    <w:rsid w:val="00BB0DD8"/>
    <w:rsid w:val="00BB0F87"/>
    <w:rsid w:val="00BB10D6"/>
    <w:rsid w:val="00BB12B2"/>
    <w:rsid w:val="00BB1C75"/>
    <w:rsid w:val="00BB1D0C"/>
    <w:rsid w:val="00BB1E12"/>
    <w:rsid w:val="00BB20A3"/>
    <w:rsid w:val="00BB2209"/>
    <w:rsid w:val="00BB2218"/>
    <w:rsid w:val="00BB224A"/>
    <w:rsid w:val="00BB2396"/>
    <w:rsid w:val="00BB23A4"/>
    <w:rsid w:val="00BB23E7"/>
    <w:rsid w:val="00BB24B3"/>
    <w:rsid w:val="00BB24C7"/>
    <w:rsid w:val="00BB25C9"/>
    <w:rsid w:val="00BB2648"/>
    <w:rsid w:val="00BB275C"/>
    <w:rsid w:val="00BB279E"/>
    <w:rsid w:val="00BB2865"/>
    <w:rsid w:val="00BB2949"/>
    <w:rsid w:val="00BB2A21"/>
    <w:rsid w:val="00BB2AA5"/>
    <w:rsid w:val="00BB2B95"/>
    <w:rsid w:val="00BB3692"/>
    <w:rsid w:val="00BB37B4"/>
    <w:rsid w:val="00BB38DD"/>
    <w:rsid w:val="00BB3F52"/>
    <w:rsid w:val="00BB43BD"/>
    <w:rsid w:val="00BB44E7"/>
    <w:rsid w:val="00BB48AB"/>
    <w:rsid w:val="00BB491A"/>
    <w:rsid w:val="00BB4946"/>
    <w:rsid w:val="00BB49EB"/>
    <w:rsid w:val="00BB4BD3"/>
    <w:rsid w:val="00BB4CED"/>
    <w:rsid w:val="00BB515D"/>
    <w:rsid w:val="00BB541A"/>
    <w:rsid w:val="00BB542B"/>
    <w:rsid w:val="00BB58D1"/>
    <w:rsid w:val="00BB593E"/>
    <w:rsid w:val="00BB5C4A"/>
    <w:rsid w:val="00BB5C4D"/>
    <w:rsid w:val="00BB5CDC"/>
    <w:rsid w:val="00BB6546"/>
    <w:rsid w:val="00BB6AFF"/>
    <w:rsid w:val="00BB6BB5"/>
    <w:rsid w:val="00BB6E82"/>
    <w:rsid w:val="00BB6F25"/>
    <w:rsid w:val="00BB7057"/>
    <w:rsid w:val="00BB7090"/>
    <w:rsid w:val="00BB72BD"/>
    <w:rsid w:val="00BB73A0"/>
    <w:rsid w:val="00BB77E6"/>
    <w:rsid w:val="00BB7929"/>
    <w:rsid w:val="00BB7A15"/>
    <w:rsid w:val="00BB7E22"/>
    <w:rsid w:val="00BB7F91"/>
    <w:rsid w:val="00BB7FBE"/>
    <w:rsid w:val="00BC0708"/>
    <w:rsid w:val="00BC074A"/>
    <w:rsid w:val="00BC0A3A"/>
    <w:rsid w:val="00BC0A75"/>
    <w:rsid w:val="00BC0CAF"/>
    <w:rsid w:val="00BC0D48"/>
    <w:rsid w:val="00BC0F0A"/>
    <w:rsid w:val="00BC0F30"/>
    <w:rsid w:val="00BC115D"/>
    <w:rsid w:val="00BC16A6"/>
    <w:rsid w:val="00BC1701"/>
    <w:rsid w:val="00BC175B"/>
    <w:rsid w:val="00BC175E"/>
    <w:rsid w:val="00BC189B"/>
    <w:rsid w:val="00BC1996"/>
    <w:rsid w:val="00BC1A5A"/>
    <w:rsid w:val="00BC1B43"/>
    <w:rsid w:val="00BC1DDD"/>
    <w:rsid w:val="00BC1E73"/>
    <w:rsid w:val="00BC1EBB"/>
    <w:rsid w:val="00BC1F85"/>
    <w:rsid w:val="00BC2580"/>
    <w:rsid w:val="00BC26A4"/>
    <w:rsid w:val="00BC288F"/>
    <w:rsid w:val="00BC28E7"/>
    <w:rsid w:val="00BC2BBF"/>
    <w:rsid w:val="00BC2F06"/>
    <w:rsid w:val="00BC2F7B"/>
    <w:rsid w:val="00BC2F86"/>
    <w:rsid w:val="00BC30B7"/>
    <w:rsid w:val="00BC310C"/>
    <w:rsid w:val="00BC3355"/>
    <w:rsid w:val="00BC3452"/>
    <w:rsid w:val="00BC360A"/>
    <w:rsid w:val="00BC3693"/>
    <w:rsid w:val="00BC3697"/>
    <w:rsid w:val="00BC3BF5"/>
    <w:rsid w:val="00BC41ED"/>
    <w:rsid w:val="00BC42F1"/>
    <w:rsid w:val="00BC42F7"/>
    <w:rsid w:val="00BC448D"/>
    <w:rsid w:val="00BC460E"/>
    <w:rsid w:val="00BC46DE"/>
    <w:rsid w:val="00BC4764"/>
    <w:rsid w:val="00BC4889"/>
    <w:rsid w:val="00BC4A2A"/>
    <w:rsid w:val="00BC4C59"/>
    <w:rsid w:val="00BC4F47"/>
    <w:rsid w:val="00BC4FD0"/>
    <w:rsid w:val="00BC5160"/>
    <w:rsid w:val="00BC52AC"/>
    <w:rsid w:val="00BC54ED"/>
    <w:rsid w:val="00BC559E"/>
    <w:rsid w:val="00BC565F"/>
    <w:rsid w:val="00BC57A4"/>
    <w:rsid w:val="00BC5953"/>
    <w:rsid w:val="00BC5AF8"/>
    <w:rsid w:val="00BC5D64"/>
    <w:rsid w:val="00BC5F4C"/>
    <w:rsid w:val="00BC5F65"/>
    <w:rsid w:val="00BC6063"/>
    <w:rsid w:val="00BC640D"/>
    <w:rsid w:val="00BC668B"/>
    <w:rsid w:val="00BC6818"/>
    <w:rsid w:val="00BC69EF"/>
    <w:rsid w:val="00BC6A4B"/>
    <w:rsid w:val="00BC6BDD"/>
    <w:rsid w:val="00BC6C0C"/>
    <w:rsid w:val="00BC6CB2"/>
    <w:rsid w:val="00BC6E0A"/>
    <w:rsid w:val="00BC6EAE"/>
    <w:rsid w:val="00BC705E"/>
    <w:rsid w:val="00BC73E0"/>
    <w:rsid w:val="00BC7817"/>
    <w:rsid w:val="00BC7843"/>
    <w:rsid w:val="00BC792C"/>
    <w:rsid w:val="00BC7939"/>
    <w:rsid w:val="00BC7AE0"/>
    <w:rsid w:val="00BC7B74"/>
    <w:rsid w:val="00BC7D7F"/>
    <w:rsid w:val="00BC7E41"/>
    <w:rsid w:val="00BC7FC6"/>
    <w:rsid w:val="00BD032F"/>
    <w:rsid w:val="00BD03BA"/>
    <w:rsid w:val="00BD057B"/>
    <w:rsid w:val="00BD06E5"/>
    <w:rsid w:val="00BD0715"/>
    <w:rsid w:val="00BD0739"/>
    <w:rsid w:val="00BD0A1D"/>
    <w:rsid w:val="00BD0A4F"/>
    <w:rsid w:val="00BD0ACF"/>
    <w:rsid w:val="00BD0CCD"/>
    <w:rsid w:val="00BD0E8C"/>
    <w:rsid w:val="00BD0F00"/>
    <w:rsid w:val="00BD109A"/>
    <w:rsid w:val="00BD11FD"/>
    <w:rsid w:val="00BD1234"/>
    <w:rsid w:val="00BD1431"/>
    <w:rsid w:val="00BD1628"/>
    <w:rsid w:val="00BD1AB9"/>
    <w:rsid w:val="00BD1B1B"/>
    <w:rsid w:val="00BD1B67"/>
    <w:rsid w:val="00BD1FB1"/>
    <w:rsid w:val="00BD1FE5"/>
    <w:rsid w:val="00BD22F0"/>
    <w:rsid w:val="00BD238B"/>
    <w:rsid w:val="00BD23AD"/>
    <w:rsid w:val="00BD2684"/>
    <w:rsid w:val="00BD26F9"/>
    <w:rsid w:val="00BD2749"/>
    <w:rsid w:val="00BD2AF2"/>
    <w:rsid w:val="00BD2C38"/>
    <w:rsid w:val="00BD2CDE"/>
    <w:rsid w:val="00BD2D33"/>
    <w:rsid w:val="00BD2E48"/>
    <w:rsid w:val="00BD2EB6"/>
    <w:rsid w:val="00BD2F5C"/>
    <w:rsid w:val="00BD317D"/>
    <w:rsid w:val="00BD318D"/>
    <w:rsid w:val="00BD3305"/>
    <w:rsid w:val="00BD368B"/>
    <w:rsid w:val="00BD37B5"/>
    <w:rsid w:val="00BD390E"/>
    <w:rsid w:val="00BD3B9F"/>
    <w:rsid w:val="00BD3CFC"/>
    <w:rsid w:val="00BD3D4C"/>
    <w:rsid w:val="00BD3E3E"/>
    <w:rsid w:val="00BD3FCD"/>
    <w:rsid w:val="00BD4026"/>
    <w:rsid w:val="00BD4075"/>
    <w:rsid w:val="00BD43F1"/>
    <w:rsid w:val="00BD46D5"/>
    <w:rsid w:val="00BD47E3"/>
    <w:rsid w:val="00BD48EB"/>
    <w:rsid w:val="00BD4945"/>
    <w:rsid w:val="00BD4A74"/>
    <w:rsid w:val="00BD4B58"/>
    <w:rsid w:val="00BD4B8C"/>
    <w:rsid w:val="00BD4E4A"/>
    <w:rsid w:val="00BD545E"/>
    <w:rsid w:val="00BD54F8"/>
    <w:rsid w:val="00BD5680"/>
    <w:rsid w:val="00BD58E9"/>
    <w:rsid w:val="00BD5B9A"/>
    <w:rsid w:val="00BD5CA6"/>
    <w:rsid w:val="00BD5EE0"/>
    <w:rsid w:val="00BD5F09"/>
    <w:rsid w:val="00BD6070"/>
    <w:rsid w:val="00BD6191"/>
    <w:rsid w:val="00BD621D"/>
    <w:rsid w:val="00BD6230"/>
    <w:rsid w:val="00BD6346"/>
    <w:rsid w:val="00BD63CF"/>
    <w:rsid w:val="00BD6481"/>
    <w:rsid w:val="00BD663A"/>
    <w:rsid w:val="00BD696B"/>
    <w:rsid w:val="00BD6AB5"/>
    <w:rsid w:val="00BD6F05"/>
    <w:rsid w:val="00BD6F6A"/>
    <w:rsid w:val="00BD70F7"/>
    <w:rsid w:val="00BD7202"/>
    <w:rsid w:val="00BD7480"/>
    <w:rsid w:val="00BD75E6"/>
    <w:rsid w:val="00BD76F0"/>
    <w:rsid w:val="00BD7717"/>
    <w:rsid w:val="00BD79F7"/>
    <w:rsid w:val="00BD7FA2"/>
    <w:rsid w:val="00BE0149"/>
    <w:rsid w:val="00BE0184"/>
    <w:rsid w:val="00BE027B"/>
    <w:rsid w:val="00BE02E4"/>
    <w:rsid w:val="00BE04CA"/>
    <w:rsid w:val="00BE050D"/>
    <w:rsid w:val="00BE07E4"/>
    <w:rsid w:val="00BE0871"/>
    <w:rsid w:val="00BE0876"/>
    <w:rsid w:val="00BE089B"/>
    <w:rsid w:val="00BE0A90"/>
    <w:rsid w:val="00BE0B4B"/>
    <w:rsid w:val="00BE0C59"/>
    <w:rsid w:val="00BE0D04"/>
    <w:rsid w:val="00BE11AA"/>
    <w:rsid w:val="00BE12A0"/>
    <w:rsid w:val="00BE1330"/>
    <w:rsid w:val="00BE1503"/>
    <w:rsid w:val="00BE157E"/>
    <w:rsid w:val="00BE17EE"/>
    <w:rsid w:val="00BE1A31"/>
    <w:rsid w:val="00BE1AD7"/>
    <w:rsid w:val="00BE1BFC"/>
    <w:rsid w:val="00BE1E8E"/>
    <w:rsid w:val="00BE1EC9"/>
    <w:rsid w:val="00BE1ECE"/>
    <w:rsid w:val="00BE1ED1"/>
    <w:rsid w:val="00BE1EE1"/>
    <w:rsid w:val="00BE1FCF"/>
    <w:rsid w:val="00BE20C8"/>
    <w:rsid w:val="00BE217E"/>
    <w:rsid w:val="00BE227D"/>
    <w:rsid w:val="00BE2473"/>
    <w:rsid w:val="00BE2559"/>
    <w:rsid w:val="00BE2696"/>
    <w:rsid w:val="00BE2705"/>
    <w:rsid w:val="00BE2923"/>
    <w:rsid w:val="00BE2A46"/>
    <w:rsid w:val="00BE2A8F"/>
    <w:rsid w:val="00BE2B5A"/>
    <w:rsid w:val="00BE2BF7"/>
    <w:rsid w:val="00BE2F1C"/>
    <w:rsid w:val="00BE3007"/>
    <w:rsid w:val="00BE3079"/>
    <w:rsid w:val="00BE3275"/>
    <w:rsid w:val="00BE336B"/>
    <w:rsid w:val="00BE34C0"/>
    <w:rsid w:val="00BE3691"/>
    <w:rsid w:val="00BE392D"/>
    <w:rsid w:val="00BE39D3"/>
    <w:rsid w:val="00BE3AB4"/>
    <w:rsid w:val="00BE3BA2"/>
    <w:rsid w:val="00BE3BCA"/>
    <w:rsid w:val="00BE3C34"/>
    <w:rsid w:val="00BE3CDC"/>
    <w:rsid w:val="00BE3D0A"/>
    <w:rsid w:val="00BE3D42"/>
    <w:rsid w:val="00BE3F88"/>
    <w:rsid w:val="00BE408F"/>
    <w:rsid w:val="00BE40E3"/>
    <w:rsid w:val="00BE4160"/>
    <w:rsid w:val="00BE4603"/>
    <w:rsid w:val="00BE49DC"/>
    <w:rsid w:val="00BE4D53"/>
    <w:rsid w:val="00BE50D5"/>
    <w:rsid w:val="00BE5579"/>
    <w:rsid w:val="00BE569F"/>
    <w:rsid w:val="00BE5C39"/>
    <w:rsid w:val="00BE6152"/>
    <w:rsid w:val="00BE61C3"/>
    <w:rsid w:val="00BE61F3"/>
    <w:rsid w:val="00BE6216"/>
    <w:rsid w:val="00BE623F"/>
    <w:rsid w:val="00BE630C"/>
    <w:rsid w:val="00BE64CA"/>
    <w:rsid w:val="00BE65C2"/>
    <w:rsid w:val="00BE66F5"/>
    <w:rsid w:val="00BE66FB"/>
    <w:rsid w:val="00BE6B49"/>
    <w:rsid w:val="00BE6BB8"/>
    <w:rsid w:val="00BE6F6B"/>
    <w:rsid w:val="00BE723E"/>
    <w:rsid w:val="00BE72B7"/>
    <w:rsid w:val="00BE7402"/>
    <w:rsid w:val="00BE74AB"/>
    <w:rsid w:val="00BE74C3"/>
    <w:rsid w:val="00BE74CD"/>
    <w:rsid w:val="00BE753D"/>
    <w:rsid w:val="00BE762D"/>
    <w:rsid w:val="00BE7CD3"/>
    <w:rsid w:val="00BE7CFC"/>
    <w:rsid w:val="00BE7FE5"/>
    <w:rsid w:val="00BF021F"/>
    <w:rsid w:val="00BF0562"/>
    <w:rsid w:val="00BF0B1A"/>
    <w:rsid w:val="00BF0BCA"/>
    <w:rsid w:val="00BF0CFC"/>
    <w:rsid w:val="00BF0D8C"/>
    <w:rsid w:val="00BF0F86"/>
    <w:rsid w:val="00BF0FFD"/>
    <w:rsid w:val="00BF105A"/>
    <w:rsid w:val="00BF1064"/>
    <w:rsid w:val="00BF11BB"/>
    <w:rsid w:val="00BF11D6"/>
    <w:rsid w:val="00BF11E7"/>
    <w:rsid w:val="00BF1469"/>
    <w:rsid w:val="00BF155D"/>
    <w:rsid w:val="00BF1A5E"/>
    <w:rsid w:val="00BF1C8C"/>
    <w:rsid w:val="00BF1CC4"/>
    <w:rsid w:val="00BF1CD6"/>
    <w:rsid w:val="00BF1E79"/>
    <w:rsid w:val="00BF1F5C"/>
    <w:rsid w:val="00BF1F79"/>
    <w:rsid w:val="00BF1FD6"/>
    <w:rsid w:val="00BF2051"/>
    <w:rsid w:val="00BF20F5"/>
    <w:rsid w:val="00BF2162"/>
    <w:rsid w:val="00BF25D9"/>
    <w:rsid w:val="00BF268B"/>
    <w:rsid w:val="00BF2A38"/>
    <w:rsid w:val="00BF2B41"/>
    <w:rsid w:val="00BF30C4"/>
    <w:rsid w:val="00BF3263"/>
    <w:rsid w:val="00BF3315"/>
    <w:rsid w:val="00BF3360"/>
    <w:rsid w:val="00BF33DC"/>
    <w:rsid w:val="00BF3726"/>
    <w:rsid w:val="00BF3759"/>
    <w:rsid w:val="00BF378B"/>
    <w:rsid w:val="00BF396E"/>
    <w:rsid w:val="00BF3A25"/>
    <w:rsid w:val="00BF3ABF"/>
    <w:rsid w:val="00BF4052"/>
    <w:rsid w:val="00BF4081"/>
    <w:rsid w:val="00BF42EA"/>
    <w:rsid w:val="00BF4453"/>
    <w:rsid w:val="00BF44B3"/>
    <w:rsid w:val="00BF481A"/>
    <w:rsid w:val="00BF4893"/>
    <w:rsid w:val="00BF49D1"/>
    <w:rsid w:val="00BF4D90"/>
    <w:rsid w:val="00BF50D6"/>
    <w:rsid w:val="00BF514A"/>
    <w:rsid w:val="00BF5305"/>
    <w:rsid w:val="00BF580C"/>
    <w:rsid w:val="00BF5917"/>
    <w:rsid w:val="00BF5B5D"/>
    <w:rsid w:val="00BF5B64"/>
    <w:rsid w:val="00BF5F86"/>
    <w:rsid w:val="00BF6185"/>
    <w:rsid w:val="00BF622A"/>
    <w:rsid w:val="00BF6437"/>
    <w:rsid w:val="00BF649B"/>
    <w:rsid w:val="00BF6A8B"/>
    <w:rsid w:val="00BF6B6F"/>
    <w:rsid w:val="00BF6C34"/>
    <w:rsid w:val="00BF6C5A"/>
    <w:rsid w:val="00BF6F0F"/>
    <w:rsid w:val="00BF738E"/>
    <w:rsid w:val="00BF7545"/>
    <w:rsid w:val="00BF772E"/>
    <w:rsid w:val="00BF7762"/>
    <w:rsid w:val="00BF7C96"/>
    <w:rsid w:val="00BF7F0E"/>
    <w:rsid w:val="00C000C4"/>
    <w:rsid w:val="00C0012F"/>
    <w:rsid w:val="00C0033F"/>
    <w:rsid w:val="00C008DF"/>
    <w:rsid w:val="00C00B2D"/>
    <w:rsid w:val="00C01705"/>
    <w:rsid w:val="00C019F2"/>
    <w:rsid w:val="00C01A21"/>
    <w:rsid w:val="00C01B69"/>
    <w:rsid w:val="00C01E3F"/>
    <w:rsid w:val="00C01EFC"/>
    <w:rsid w:val="00C01FA8"/>
    <w:rsid w:val="00C02189"/>
    <w:rsid w:val="00C0227D"/>
    <w:rsid w:val="00C022DB"/>
    <w:rsid w:val="00C0256B"/>
    <w:rsid w:val="00C02683"/>
    <w:rsid w:val="00C02A10"/>
    <w:rsid w:val="00C02A95"/>
    <w:rsid w:val="00C02BEB"/>
    <w:rsid w:val="00C02F35"/>
    <w:rsid w:val="00C02F99"/>
    <w:rsid w:val="00C03021"/>
    <w:rsid w:val="00C031B1"/>
    <w:rsid w:val="00C031E5"/>
    <w:rsid w:val="00C032D5"/>
    <w:rsid w:val="00C03681"/>
    <w:rsid w:val="00C03840"/>
    <w:rsid w:val="00C039C0"/>
    <w:rsid w:val="00C03D70"/>
    <w:rsid w:val="00C03F26"/>
    <w:rsid w:val="00C04115"/>
    <w:rsid w:val="00C0418E"/>
    <w:rsid w:val="00C041E6"/>
    <w:rsid w:val="00C0421C"/>
    <w:rsid w:val="00C04A23"/>
    <w:rsid w:val="00C04A7F"/>
    <w:rsid w:val="00C04B5C"/>
    <w:rsid w:val="00C04BF0"/>
    <w:rsid w:val="00C04D8E"/>
    <w:rsid w:val="00C0508A"/>
    <w:rsid w:val="00C0520A"/>
    <w:rsid w:val="00C052BE"/>
    <w:rsid w:val="00C052EB"/>
    <w:rsid w:val="00C054DB"/>
    <w:rsid w:val="00C055E8"/>
    <w:rsid w:val="00C05659"/>
    <w:rsid w:val="00C05746"/>
    <w:rsid w:val="00C0584F"/>
    <w:rsid w:val="00C05A4D"/>
    <w:rsid w:val="00C05B68"/>
    <w:rsid w:val="00C05BFD"/>
    <w:rsid w:val="00C05C2F"/>
    <w:rsid w:val="00C05C83"/>
    <w:rsid w:val="00C05CE8"/>
    <w:rsid w:val="00C0617E"/>
    <w:rsid w:val="00C06248"/>
    <w:rsid w:val="00C0627E"/>
    <w:rsid w:val="00C063CE"/>
    <w:rsid w:val="00C0651A"/>
    <w:rsid w:val="00C066A7"/>
    <w:rsid w:val="00C066E8"/>
    <w:rsid w:val="00C0673B"/>
    <w:rsid w:val="00C06866"/>
    <w:rsid w:val="00C0690A"/>
    <w:rsid w:val="00C06A3E"/>
    <w:rsid w:val="00C06AF4"/>
    <w:rsid w:val="00C06D08"/>
    <w:rsid w:val="00C06E35"/>
    <w:rsid w:val="00C07187"/>
    <w:rsid w:val="00C07448"/>
    <w:rsid w:val="00C074D3"/>
    <w:rsid w:val="00C07517"/>
    <w:rsid w:val="00C079D4"/>
    <w:rsid w:val="00C07C8A"/>
    <w:rsid w:val="00C07DD6"/>
    <w:rsid w:val="00C07F0E"/>
    <w:rsid w:val="00C07FA9"/>
    <w:rsid w:val="00C100F6"/>
    <w:rsid w:val="00C10359"/>
    <w:rsid w:val="00C103E6"/>
    <w:rsid w:val="00C106B8"/>
    <w:rsid w:val="00C109F1"/>
    <w:rsid w:val="00C10EF9"/>
    <w:rsid w:val="00C10F16"/>
    <w:rsid w:val="00C11027"/>
    <w:rsid w:val="00C111D4"/>
    <w:rsid w:val="00C118FE"/>
    <w:rsid w:val="00C11CCD"/>
    <w:rsid w:val="00C11DAB"/>
    <w:rsid w:val="00C11E51"/>
    <w:rsid w:val="00C11FC1"/>
    <w:rsid w:val="00C12138"/>
    <w:rsid w:val="00C1243C"/>
    <w:rsid w:val="00C12585"/>
    <w:rsid w:val="00C12673"/>
    <w:rsid w:val="00C12C22"/>
    <w:rsid w:val="00C12C85"/>
    <w:rsid w:val="00C12D08"/>
    <w:rsid w:val="00C12E0C"/>
    <w:rsid w:val="00C12E1A"/>
    <w:rsid w:val="00C12EB5"/>
    <w:rsid w:val="00C13451"/>
    <w:rsid w:val="00C13D1F"/>
    <w:rsid w:val="00C13FB7"/>
    <w:rsid w:val="00C13FC0"/>
    <w:rsid w:val="00C14090"/>
    <w:rsid w:val="00C1413E"/>
    <w:rsid w:val="00C143F3"/>
    <w:rsid w:val="00C1444C"/>
    <w:rsid w:val="00C144FB"/>
    <w:rsid w:val="00C14582"/>
    <w:rsid w:val="00C14709"/>
    <w:rsid w:val="00C14A70"/>
    <w:rsid w:val="00C15151"/>
    <w:rsid w:val="00C15340"/>
    <w:rsid w:val="00C153E1"/>
    <w:rsid w:val="00C1569B"/>
    <w:rsid w:val="00C1570C"/>
    <w:rsid w:val="00C15DE3"/>
    <w:rsid w:val="00C15E4E"/>
    <w:rsid w:val="00C15E99"/>
    <w:rsid w:val="00C164D8"/>
    <w:rsid w:val="00C16783"/>
    <w:rsid w:val="00C16D23"/>
    <w:rsid w:val="00C171F0"/>
    <w:rsid w:val="00C17245"/>
    <w:rsid w:val="00C17465"/>
    <w:rsid w:val="00C174A5"/>
    <w:rsid w:val="00C176F7"/>
    <w:rsid w:val="00C1773A"/>
    <w:rsid w:val="00C1780D"/>
    <w:rsid w:val="00C179B9"/>
    <w:rsid w:val="00C179CF"/>
    <w:rsid w:val="00C17C0E"/>
    <w:rsid w:val="00C17CC0"/>
    <w:rsid w:val="00C17E2B"/>
    <w:rsid w:val="00C200B2"/>
    <w:rsid w:val="00C2058F"/>
    <w:rsid w:val="00C209A5"/>
    <w:rsid w:val="00C20B94"/>
    <w:rsid w:val="00C20C3D"/>
    <w:rsid w:val="00C21245"/>
    <w:rsid w:val="00C2169D"/>
    <w:rsid w:val="00C217C8"/>
    <w:rsid w:val="00C2192F"/>
    <w:rsid w:val="00C21D95"/>
    <w:rsid w:val="00C22001"/>
    <w:rsid w:val="00C22260"/>
    <w:rsid w:val="00C224CE"/>
    <w:rsid w:val="00C22515"/>
    <w:rsid w:val="00C22A83"/>
    <w:rsid w:val="00C22DF0"/>
    <w:rsid w:val="00C231FD"/>
    <w:rsid w:val="00C238AE"/>
    <w:rsid w:val="00C239A9"/>
    <w:rsid w:val="00C23BAB"/>
    <w:rsid w:val="00C23D7E"/>
    <w:rsid w:val="00C2404F"/>
    <w:rsid w:val="00C241E7"/>
    <w:rsid w:val="00C2431E"/>
    <w:rsid w:val="00C244B5"/>
    <w:rsid w:val="00C2468F"/>
    <w:rsid w:val="00C2491A"/>
    <w:rsid w:val="00C24AF8"/>
    <w:rsid w:val="00C24C6C"/>
    <w:rsid w:val="00C24C88"/>
    <w:rsid w:val="00C24FCA"/>
    <w:rsid w:val="00C250D2"/>
    <w:rsid w:val="00C25199"/>
    <w:rsid w:val="00C251CE"/>
    <w:rsid w:val="00C25233"/>
    <w:rsid w:val="00C25429"/>
    <w:rsid w:val="00C2552C"/>
    <w:rsid w:val="00C25B13"/>
    <w:rsid w:val="00C25F19"/>
    <w:rsid w:val="00C25FDF"/>
    <w:rsid w:val="00C267D1"/>
    <w:rsid w:val="00C26A3C"/>
    <w:rsid w:val="00C26C0F"/>
    <w:rsid w:val="00C26E4D"/>
    <w:rsid w:val="00C271AC"/>
    <w:rsid w:val="00C27537"/>
    <w:rsid w:val="00C27573"/>
    <w:rsid w:val="00C275AF"/>
    <w:rsid w:val="00C275D4"/>
    <w:rsid w:val="00C27840"/>
    <w:rsid w:val="00C278C1"/>
    <w:rsid w:val="00C27AD2"/>
    <w:rsid w:val="00C27D8F"/>
    <w:rsid w:val="00C27F94"/>
    <w:rsid w:val="00C301CD"/>
    <w:rsid w:val="00C3030E"/>
    <w:rsid w:val="00C3041F"/>
    <w:rsid w:val="00C305C2"/>
    <w:rsid w:val="00C30C65"/>
    <w:rsid w:val="00C30C70"/>
    <w:rsid w:val="00C30C93"/>
    <w:rsid w:val="00C30D26"/>
    <w:rsid w:val="00C30EAE"/>
    <w:rsid w:val="00C31414"/>
    <w:rsid w:val="00C316F5"/>
    <w:rsid w:val="00C3186C"/>
    <w:rsid w:val="00C31AD6"/>
    <w:rsid w:val="00C31CD3"/>
    <w:rsid w:val="00C31F99"/>
    <w:rsid w:val="00C32269"/>
    <w:rsid w:val="00C32348"/>
    <w:rsid w:val="00C3249E"/>
    <w:rsid w:val="00C328AE"/>
    <w:rsid w:val="00C32AE8"/>
    <w:rsid w:val="00C32BE5"/>
    <w:rsid w:val="00C32EC6"/>
    <w:rsid w:val="00C33032"/>
    <w:rsid w:val="00C33674"/>
    <w:rsid w:val="00C336BE"/>
    <w:rsid w:val="00C33B6D"/>
    <w:rsid w:val="00C33C44"/>
    <w:rsid w:val="00C33D0A"/>
    <w:rsid w:val="00C340D7"/>
    <w:rsid w:val="00C341A3"/>
    <w:rsid w:val="00C34499"/>
    <w:rsid w:val="00C345EC"/>
    <w:rsid w:val="00C346B7"/>
    <w:rsid w:val="00C34879"/>
    <w:rsid w:val="00C34CFE"/>
    <w:rsid w:val="00C34E22"/>
    <w:rsid w:val="00C350EE"/>
    <w:rsid w:val="00C350F6"/>
    <w:rsid w:val="00C3513B"/>
    <w:rsid w:val="00C352C3"/>
    <w:rsid w:val="00C3558C"/>
    <w:rsid w:val="00C3560F"/>
    <w:rsid w:val="00C357A6"/>
    <w:rsid w:val="00C35835"/>
    <w:rsid w:val="00C35867"/>
    <w:rsid w:val="00C35B62"/>
    <w:rsid w:val="00C35CD3"/>
    <w:rsid w:val="00C35FB9"/>
    <w:rsid w:val="00C3617D"/>
    <w:rsid w:val="00C36182"/>
    <w:rsid w:val="00C362A8"/>
    <w:rsid w:val="00C363D0"/>
    <w:rsid w:val="00C365D8"/>
    <w:rsid w:val="00C36669"/>
    <w:rsid w:val="00C368F5"/>
    <w:rsid w:val="00C369CE"/>
    <w:rsid w:val="00C36B61"/>
    <w:rsid w:val="00C36ED6"/>
    <w:rsid w:val="00C36F81"/>
    <w:rsid w:val="00C36FEF"/>
    <w:rsid w:val="00C371F2"/>
    <w:rsid w:val="00C37378"/>
    <w:rsid w:val="00C374EB"/>
    <w:rsid w:val="00C376C6"/>
    <w:rsid w:val="00C3780A"/>
    <w:rsid w:val="00C379FD"/>
    <w:rsid w:val="00C37A36"/>
    <w:rsid w:val="00C37AB4"/>
    <w:rsid w:val="00C37BC8"/>
    <w:rsid w:val="00C37BEC"/>
    <w:rsid w:val="00C37D3A"/>
    <w:rsid w:val="00C37D61"/>
    <w:rsid w:val="00C37D76"/>
    <w:rsid w:val="00C37DE9"/>
    <w:rsid w:val="00C37FAC"/>
    <w:rsid w:val="00C403EF"/>
    <w:rsid w:val="00C404F1"/>
    <w:rsid w:val="00C4067B"/>
    <w:rsid w:val="00C40713"/>
    <w:rsid w:val="00C40B1B"/>
    <w:rsid w:val="00C40BE1"/>
    <w:rsid w:val="00C40C87"/>
    <w:rsid w:val="00C40D22"/>
    <w:rsid w:val="00C40F5B"/>
    <w:rsid w:val="00C40FF8"/>
    <w:rsid w:val="00C4109B"/>
    <w:rsid w:val="00C4127F"/>
    <w:rsid w:val="00C41460"/>
    <w:rsid w:val="00C41480"/>
    <w:rsid w:val="00C414B9"/>
    <w:rsid w:val="00C415B3"/>
    <w:rsid w:val="00C41912"/>
    <w:rsid w:val="00C41BAC"/>
    <w:rsid w:val="00C41E8B"/>
    <w:rsid w:val="00C424A8"/>
    <w:rsid w:val="00C4251A"/>
    <w:rsid w:val="00C42646"/>
    <w:rsid w:val="00C42B83"/>
    <w:rsid w:val="00C42CC3"/>
    <w:rsid w:val="00C42D37"/>
    <w:rsid w:val="00C43109"/>
    <w:rsid w:val="00C431EF"/>
    <w:rsid w:val="00C4364D"/>
    <w:rsid w:val="00C43767"/>
    <w:rsid w:val="00C439BD"/>
    <w:rsid w:val="00C43AE8"/>
    <w:rsid w:val="00C43B5A"/>
    <w:rsid w:val="00C4419F"/>
    <w:rsid w:val="00C44805"/>
    <w:rsid w:val="00C44974"/>
    <w:rsid w:val="00C44995"/>
    <w:rsid w:val="00C449B4"/>
    <w:rsid w:val="00C44E37"/>
    <w:rsid w:val="00C4510B"/>
    <w:rsid w:val="00C45432"/>
    <w:rsid w:val="00C4562F"/>
    <w:rsid w:val="00C45835"/>
    <w:rsid w:val="00C45992"/>
    <w:rsid w:val="00C459CA"/>
    <w:rsid w:val="00C45A1C"/>
    <w:rsid w:val="00C45D7C"/>
    <w:rsid w:val="00C461E3"/>
    <w:rsid w:val="00C46412"/>
    <w:rsid w:val="00C46417"/>
    <w:rsid w:val="00C464EA"/>
    <w:rsid w:val="00C46B47"/>
    <w:rsid w:val="00C46BD6"/>
    <w:rsid w:val="00C47087"/>
    <w:rsid w:val="00C472E2"/>
    <w:rsid w:val="00C47336"/>
    <w:rsid w:val="00C475D0"/>
    <w:rsid w:val="00C4762E"/>
    <w:rsid w:val="00C47AA4"/>
    <w:rsid w:val="00C47B60"/>
    <w:rsid w:val="00C47DD5"/>
    <w:rsid w:val="00C47E68"/>
    <w:rsid w:val="00C50062"/>
    <w:rsid w:val="00C50163"/>
    <w:rsid w:val="00C5021F"/>
    <w:rsid w:val="00C50345"/>
    <w:rsid w:val="00C506B4"/>
    <w:rsid w:val="00C50FA0"/>
    <w:rsid w:val="00C5119C"/>
    <w:rsid w:val="00C51310"/>
    <w:rsid w:val="00C51361"/>
    <w:rsid w:val="00C51C87"/>
    <w:rsid w:val="00C51E41"/>
    <w:rsid w:val="00C527A0"/>
    <w:rsid w:val="00C52B3E"/>
    <w:rsid w:val="00C52C1F"/>
    <w:rsid w:val="00C52CF5"/>
    <w:rsid w:val="00C52FF7"/>
    <w:rsid w:val="00C5313A"/>
    <w:rsid w:val="00C533E8"/>
    <w:rsid w:val="00C533FE"/>
    <w:rsid w:val="00C53459"/>
    <w:rsid w:val="00C53840"/>
    <w:rsid w:val="00C538C2"/>
    <w:rsid w:val="00C54158"/>
    <w:rsid w:val="00C54393"/>
    <w:rsid w:val="00C546FF"/>
    <w:rsid w:val="00C54A22"/>
    <w:rsid w:val="00C54AA7"/>
    <w:rsid w:val="00C54CE6"/>
    <w:rsid w:val="00C55007"/>
    <w:rsid w:val="00C5529E"/>
    <w:rsid w:val="00C555FF"/>
    <w:rsid w:val="00C55E3F"/>
    <w:rsid w:val="00C55F48"/>
    <w:rsid w:val="00C562B7"/>
    <w:rsid w:val="00C56594"/>
    <w:rsid w:val="00C5678A"/>
    <w:rsid w:val="00C56899"/>
    <w:rsid w:val="00C569F8"/>
    <w:rsid w:val="00C569FF"/>
    <w:rsid w:val="00C56C86"/>
    <w:rsid w:val="00C56EFB"/>
    <w:rsid w:val="00C56F78"/>
    <w:rsid w:val="00C5711E"/>
    <w:rsid w:val="00C573D4"/>
    <w:rsid w:val="00C57A09"/>
    <w:rsid w:val="00C57B64"/>
    <w:rsid w:val="00C57BAB"/>
    <w:rsid w:val="00C57C33"/>
    <w:rsid w:val="00C57CAD"/>
    <w:rsid w:val="00C57DD2"/>
    <w:rsid w:val="00C57DF6"/>
    <w:rsid w:val="00C57FF6"/>
    <w:rsid w:val="00C601F1"/>
    <w:rsid w:val="00C6063B"/>
    <w:rsid w:val="00C6096B"/>
    <w:rsid w:val="00C60ADC"/>
    <w:rsid w:val="00C60BA3"/>
    <w:rsid w:val="00C60D80"/>
    <w:rsid w:val="00C60DDE"/>
    <w:rsid w:val="00C60FF1"/>
    <w:rsid w:val="00C6113F"/>
    <w:rsid w:val="00C61286"/>
    <w:rsid w:val="00C613D9"/>
    <w:rsid w:val="00C6149A"/>
    <w:rsid w:val="00C619A3"/>
    <w:rsid w:val="00C619B9"/>
    <w:rsid w:val="00C61A98"/>
    <w:rsid w:val="00C61AD9"/>
    <w:rsid w:val="00C61B0A"/>
    <w:rsid w:val="00C61D17"/>
    <w:rsid w:val="00C61EAF"/>
    <w:rsid w:val="00C61EBE"/>
    <w:rsid w:val="00C61F95"/>
    <w:rsid w:val="00C620C5"/>
    <w:rsid w:val="00C6222A"/>
    <w:rsid w:val="00C626E8"/>
    <w:rsid w:val="00C62938"/>
    <w:rsid w:val="00C62A24"/>
    <w:rsid w:val="00C62B6F"/>
    <w:rsid w:val="00C62C27"/>
    <w:rsid w:val="00C62CF8"/>
    <w:rsid w:val="00C62E3A"/>
    <w:rsid w:val="00C62E58"/>
    <w:rsid w:val="00C62EC8"/>
    <w:rsid w:val="00C63191"/>
    <w:rsid w:val="00C634AB"/>
    <w:rsid w:val="00C6363E"/>
    <w:rsid w:val="00C63B15"/>
    <w:rsid w:val="00C63EC9"/>
    <w:rsid w:val="00C641A7"/>
    <w:rsid w:val="00C6489B"/>
    <w:rsid w:val="00C64EBF"/>
    <w:rsid w:val="00C6500A"/>
    <w:rsid w:val="00C6507B"/>
    <w:rsid w:val="00C65223"/>
    <w:rsid w:val="00C65383"/>
    <w:rsid w:val="00C654EF"/>
    <w:rsid w:val="00C655C9"/>
    <w:rsid w:val="00C6574C"/>
    <w:rsid w:val="00C6580D"/>
    <w:rsid w:val="00C6593B"/>
    <w:rsid w:val="00C65993"/>
    <w:rsid w:val="00C66602"/>
    <w:rsid w:val="00C666D3"/>
    <w:rsid w:val="00C667CB"/>
    <w:rsid w:val="00C6688E"/>
    <w:rsid w:val="00C66B14"/>
    <w:rsid w:val="00C66C51"/>
    <w:rsid w:val="00C66E64"/>
    <w:rsid w:val="00C67021"/>
    <w:rsid w:val="00C6702A"/>
    <w:rsid w:val="00C671AA"/>
    <w:rsid w:val="00C6744A"/>
    <w:rsid w:val="00C674BF"/>
    <w:rsid w:val="00C675C0"/>
    <w:rsid w:val="00C675C5"/>
    <w:rsid w:val="00C67D0C"/>
    <w:rsid w:val="00C67D26"/>
    <w:rsid w:val="00C67DFE"/>
    <w:rsid w:val="00C67DFF"/>
    <w:rsid w:val="00C7013C"/>
    <w:rsid w:val="00C7050C"/>
    <w:rsid w:val="00C70581"/>
    <w:rsid w:val="00C70586"/>
    <w:rsid w:val="00C7064C"/>
    <w:rsid w:val="00C706DC"/>
    <w:rsid w:val="00C70704"/>
    <w:rsid w:val="00C7073B"/>
    <w:rsid w:val="00C708AF"/>
    <w:rsid w:val="00C7096F"/>
    <w:rsid w:val="00C70993"/>
    <w:rsid w:val="00C70D7D"/>
    <w:rsid w:val="00C70E54"/>
    <w:rsid w:val="00C70FAC"/>
    <w:rsid w:val="00C7102E"/>
    <w:rsid w:val="00C711AE"/>
    <w:rsid w:val="00C71596"/>
    <w:rsid w:val="00C715A2"/>
    <w:rsid w:val="00C715B4"/>
    <w:rsid w:val="00C71736"/>
    <w:rsid w:val="00C718B3"/>
    <w:rsid w:val="00C718B9"/>
    <w:rsid w:val="00C71B09"/>
    <w:rsid w:val="00C71D37"/>
    <w:rsid w:val="00C71E76"/>
    <w:rsid w:val="00C72022"/>
    <w:rsid w:val="00C72186"/>
    <w:rsid w:val="00C725C5"/>
    <w:rsid w:val="00C726AF"/>
    <w:rsid w:val="00C7284D"/>
    <w:rsid w:val="00C72AE9"/>
    <w:rsid w:val="00C72BB5"/>
    <w:rsid w:val="00C72C38"/>
    <w:rsid w:val="00C7318D"/>
    <w:rsid w:val="00C731CB"/>
    <w:rsid w:val="00C73685"/>
    <w:rsid w:val="00C7376A"/>
    <w:rsid w:val="00C7377A"/>
    <w:rsid w:val="00C738A1"/>
    <w:rsid w:val="00C73BE4"/>
    <w:rsid w:val="00C73C4B"/>
    <w:rsid w:val="00C74036"/>
    <w:rsid w:val="00C74072"/>
    <w:rsid w:val="00C740B0"/>
    <w:rsid w:val="00C742A3"/>
    <w:rsid w:val="00C74349"/>
    <w:rsid w:val="00C74582"/>
    <w:rsid w:val="00C74B36"/>
    <w:rsid w:val="00C74C75"/>
    <w:rsid w:val="00C7531C"/>
    <w:rsid w:val="00C7584A"/>
    <w:rsid w:val="00C75982"/>
    <w:rsid w:val="00C76094"/>
    <w:rsid w:val="00C76201"/>
    <w:rsid w:val="00C762E7"/>
    <w:rsid w:val="00C76354"/>
    <w:rsid w:val="00C763A1"/>
    <w:rsid w:val="00C76560"/>
    <w:rsid w:val="00C7661A"/>
    <w:rsid w:val="00C7695F"/>
    <w:rsid w:val="00C76E24"/>
    <w:rsid w:val="00C77383"/>
    <w:rsid w:val="00C77546"/>
    <w:rsid w:val="00C7787E"/>
    <w:rsid w:val="00C7789D"/>
    <w:rsid w:val="00C7791A"/>
    <w:rsid w:val="00C77943"/>
    <w:rsid w:val="00C77E73"/>
    <w:rsid w:val="00C803AA"/>
    <w:rsid w:val="00C8055A"/>
    <w:rsid w:val="00C80562"/>
    <w:rsid w:val="00C80D38"/>
    <w:rsid w:val="00C80EE3"/>
    <w:rsid w:val="00C81578"/>
    <w:rsid w:val="00C815AC"/>
    <w:rsid w:val="00C81D8D"/>
    <w:rsid w:val="00C81EE9"/>
    <w:rsid w:val="00C820F3"/>
    <w:rsid w:val="00C82150"/>
    <w:rsid w:val="00C82266"/>
    <w:rsid w:val="00C8246C"/>
    <w:rsid w:val="00C8249F"/>
    <w:rsid w:val="00C824CA"/>
    <w:rsid w:val="00C82596"/>
    <w:rsid w:val="00C8279B"/>
    <w:rsid w:val="00C828E7"/>
    <w:rsid w:val="00C82A2E"/>
    <w:rsid w:val="00C82AC7"/>
    <w:rsid w:val="00C82B12"/>
    <w:rsid w:val="00C82C27"/>
    <w:rsid w:val="00C82D0B"/>
    <w:rsid w:val="00C82DA4"/>
    <w:rsid w:val="00C82E40"/>
    <w:rsid w:val="00C83049"/>
    <w:rsid w:val="00C830CC"/>
    <w:rsid w:val="00C83632"/>
    <w:rsid w:val="00C8370C"/>
    <w:rsid w:val="00C8389A"/>
    <w:rsid w:val="00C839AB"/>
    <w:rsid w:val="00C839EF"/>
    <w:rsid w:val="00C83CF7"/>
    <w:rsid w:val="00C84320"/>
    <w:rsid w:val="00C84370"/>
    <w:rsid w:val="00C8437A"/>
    <w:rsid w:val="00C844DB"/>
    <w:rsid w:val="00C84754"/>
    <w:rsid w:val="00C8486E"/>
    <w:rsid w:val="00C84937"/>
    <w:rsid w:val="00C84A19"/>
    <w:rsid w:val="00C84B2E"/>
    <w:rsid w:val="00C84BF9"/>
    <w:rsid w:val="00C850B8"/>
    <w:rsid w:val="00C851F3"/>
    <w:rsid w:val="00C852CD"/>
    <w:rsid w:val="00C856FA"/>
    <w:rsid w:val="00C8576B"/>
    <w:rsid w:val="00C8590C"/>
    <w:rsid w:val="00C8593E"/>
    <w:rsid w:val="00C85F7F"/>
    <w:rsid w:val="00C86111"/>
    <w:rsid w:val="00C8614D"/>
    <w:rsid w:val="00C86216"/>
    <w:rsid w:val="00C864B0"/>
    <w:rsid w:val="00C8661D"/>
    <w:rsid w:val="00C86710"/>
    <w:rsid w:val="00C86874"/>
    <w:rsid w:val="00C87167"/>
    <w:rsid w:val="00C87280"/>
    <w:rsid w:val="00C874E8"/>
    <w:rsid w:val="00C8757C"/>
    <w:rsid w:val="00C875A0"/>
    <w:rsid w:val="00C87665"/>
    <w:rsid w:val="00C876BB"/>
    <w:rsid w:val="00C87A9E"/>
    <w:rsid w:val="00C87BBE"/>
    <w:rsid w:val="00C87E2E"/>
    <w:rsid w:val="00C87F6A"/>
    <w:rsid w:val="00C900E7"/>
    <w:rsid w:val="00C9024A"/>
    <w:rsid w:val="00C90296"/>
    <w:rsid w:val="00C90361"/>
    <w:rsid w:val="00C90482"/>
    <w:rsid w:val="00C90AA0"/>
    <w:rsid w:val="00C90AF2"/>
    <w:rsid w:val="00C90C59"/>
    <w:rsid w:val="00C90EB1"/>
    <w:rsid w:val="00C918B1"/>
    <w:rsid w:val="00C91B1E"/>
    <w:rsid w:val="00C91B9D"/>
    <w:rsid w:val="00C91C6D"/>
    <w:rsid w:val="00C91F13"/>
    <w:rsid w:val="00C922B6"/>
    <w:rsid w:val="00C92329"/>
    <w:rsid w:val="00C923AA"/>
    <w:rsid w:val="00C92643"/>
    <w:rsid w:val="00C92F76"/>
    <w:rsid w:val="00C92FB8"/>
    <w:rsid w:val="00C931B5"/>
    <w:rsid w:val="00C932BE"/>
    <w:rsid w:val="00C9398C"/>
    <w:rsid w:val="00C93BD5"/>
    <w:rsid w:val="00C93C89"/>
    <w:rsid w:val="00C93CF9"/>
    <w:rsid w:val="00C941B2"/>
    <w:rsid w:val="00C941C1"/>
    <w:rsid w:val="00C941DE"/>
    <w:rsid w:val="00C94477"/>
    <w:rsid w:val="00C948B0"/>
    <w:rsid w:val="00C94F37"/>
    <w:rsid w:val="00C94F85"/>
    <w:rsid w:val="00C94F94"/>
    <w:rsid w:val="00C9502B"/>
    <w:rsid w:val="00C9534C"/>
    <w:rsid w:val="00C9534E"/>
    <w:rsid w:val="00C9554A"/>
    <w:rsid w:val="00C955AF"/>
    <w:rsid w:val="00C959C8"/>
    <w:rsid w:val="00C95A76"/>
    <w:rsid w:val="00C95AC4"/>
    <w:rsid w:val="00C95CBB"/>
    <w:rsid w:val="00C95CF7"/>
    <w:rsid w:val="00C9629A"/>
    <w:rsid w:val="00C962FF"/>
    <w:rsid w:val="00C964CF"/>
    <w:rsid w:val="00C967B6"/>
    <w:rsid w:val="00C96893"/>
    <w:rsid w:val="00C96B04"/>
    <w:rsid w:val="00C96B89"/>
    <w:rsid w:val="00C96D03"/>
    <w:rsid w:val="00C96D0B"/>
    <w:rsid w:val="00C96DC1"/>
    <w:rsid w:val="00C96F04"/>
    <w:rsid w:val="00C9710B"/>
    <w:rsid w:val="00C97386"/>
    <w:rsid w:val="00C973B3"/>
    <w:rsid w:val="00C9767B"/>
    <w:rsid w:val="00C976B3"/>
    <w:rsid w:val="00C9789E"/>
    <w:rsid w:val="00C97B11"/>
    <w:rsid w:val="00C97E12"/>
    <w:rsid w:val="00C97F49"/>
    <w:rsid w:val="00CA005E"/>
    <w:rsid w:val="00CA00E6"/>
    <w:rsid w:val="00CA020B"/>
    <w:rsid w:val="00CA0214"/>
    <w:rsid w:val="00CA0812"/>
    <w:rsid w:val="00CA081F"/>
    <w:rsid w:val="00CA08D8"/>
    <w:rsid w:val="00CA0B25"/>
    <w:rsid w:val="00CA1129"/>
    <w:rsid w:val="00CA112B"/>
    <w:rsid w:val="00CA1301"/>
    <w:rsid w:val="00CA1514"/>
    <w:rsid w:val="00CA15DB"/>
    <w:rsid w:val="00CA1943"/>
    <w:rsid w:val="00CA1A70"/>
    <w:rsid w:val="00CA1BB3"/>
    <w:rsid w:val="00CA1F51"/>
    <w:rsid w:val="00CA22EF"/>
    <w:rsid w:val="00CA23CB"/>
    <w:rsid w:val="00CA2574"/>
    <w:rsid w:val="00CA26F5"/>
    <w:rsid w:val="00CA29E4"/>
    <w:rsid w:val="00CA29EE"/>
    <w:rsid w:val="00CA2A30"/>
    <w:rsid w:val="00CA2B38"/>
    <w:rsid w:val="00CA2C9D"/>
    <w:rsid w:val="00CA2EF7"/>
    <w:rsid w:val="00CA2FF2"/>
    <w:rsid w:val="00CA3159"/>
    <w:rsid w:val="00CA3252"/>
    <w:rsid w:val="00CA32AA"/>
    <w:rsid w:val="00CA37C6"/>
    <w:rsid w:val="00CA3995"/>
    <w:rsid w:val="00CA3D26"/>
    <w:rsid w:val="00CA3D2E"/>
    <w:rsid w:val="00CA446A"/>
    <w:rsid w:val="00CA452B"/>
    <w:rsid w:val="00CA4538"/>
    <w:rsid w:val="00CA4671"/>
    <w:rsid w:val="00CA4674"/>
    <w:rsid w:val="00CA49A9"/>
    <w:rsid w:val="00CA4AC4"/>
    <w:rsid w:val="00CA4D21"/>
    <w:rsid w:val="00CA4EA2"/>
    <w:rsid w:val="00CA4F23"/>
    <w:rsid w:val="00CA5195"/>
    <w:rsid w:val="00CA540C"/>
    <w:rsid w:val="00CA555A"/>
    <w:rsid w:val="00CA5789"/>
    <w:rsid w:val="00CA5872"/>
    <w:rsid w:val="00CA5CAC"/>
    <w:rsid w:val="00CA5D88"/>
    <w:rsid w:val="00CA6008"/>
    <w:rsid w:val="00CA60D1"/>
    <w:rsid w:val="00CA61F9"/>
    <w:rsid w:val="00CA6310"/>
    <w:rsid w:val="00CA637D"/>
    <w:rsid w:val="00CA66EC"/>
    <w:rsid w:val="00CA6984"/>
    <w:rsid w:val="00CA6A29"/>
    <w:rsid w:val="00CA6BA9"/>
    <w:rsid w:val="00CA6E27"/>
    <w:rsid w:val="00CA702D"/>
    <w:rsid w:val="00CA734A"/>
    <w:rsid w:val="00CA7425"/>
    <w:rsid w:val="00CA7AA8"/>
    <w:rsid w:val="00CA7E98"/>
    <w:rsid w:val="00CA7F99"/>
    <w:rsid w:val="00CB0355"/>
    <w:rsid w:val="00CB04C5"/>
    <w:rsid w:val="00CB07B9"/>
    <w:rsid w:val="00CB0C5D"/>
    <w:rsid w:val="00CB0ECF"/>
    <w:rsid w:val="00CB0FF7"/>
    <w:rsid w:val="00CB12B9"/>
    <w:rsid w:val="00CB1642"/>
    <w:rsid w:val="00CB168E"/>
    <w:rsid w:val="00CB1707"/>
    <w:rsid w:val="00CB196F"/>
    <w:rsid w:val="00CB1DC6"/>
    <w:rsid w:val="00CB1FE1"/>
    <w:rsid w:val="00CB23C2"/>
    <w:rsid w:val="00CB2400"/>
    <w:rsid w:val="00CB28B4"/>
    <w:rsid w:val="00CB29F5"/>
    <w:rsid w:val="00CB2AC4"/>
    <w:rsid w:val="00CB2AD1"/>
    <w:rsid w:val="00CB316A"/>
    <w:rsid w:val="00CB36F3"/>
    <w:rsid w:val="00CB3952"/>
    <w:rsid w:val="00CB3990"/>
    <w:rsid w:val="00CB39FC"/>
    <w:rsid w:val="00CB3A8B"/>
    <w:rsid w:val="00CB3B0D"/>
    <w:rsid w:val="00CB3BA0"/>
    <w:rsid w:val="00CB3E81"/>
    <w:rsid w:val="00CB40C0"/>
    <w:rsid w:val="00CB40D6"/>
    <w:rsid w:val="00CB4329"/>
    <w:rsid w:val="00CB449F"/>
    <w:rsid w:val="00CB44DF"/>
    <w:rsid w:val="00CB4501"/>
    <w:rsid w:val="00CB45CC"/>
    <w:rsid w:val="00CB5071"/>
    <w:rsid w:val="00CB50D5"/>
    <w:rsid w:val="00CB5237"/>
    <w:rsid w:val="00CB58DF"/>
    <w:rsid w:val="00CB59DF"/>
    <w:rsid w:val="00CB5AE3"/>
    <w:rsid w:val="00CB5BAD"/>
    <w:rsid w:val="00CB5C21"/>
    <w:rsid w:val="00CB5D59"/>
    <w:rsid w:val="00CB5E18"/>
    <w:rsid w:val="00CB62D7"/>
    <w:rsid w:val="00CB630D"/>
    <w:rsid w:val="00CB64CE"/>
    <w:rsid w:val="00CB6822"/>
    <w:rsid w:val="00CB6993"/>
    <w:rsid w:val="00CB6CE8"/>
    <w:rsid w:val="00CB7174"/>
    <w:rsid w:val="00CB71D3"/>
    <w:rsid w:val="00CB71FA"/>
    <w:rsid w:val="00CB7201"/>
    <w:rsid w:val="00CB76E5"/>
    <w:rsid w:val="00CB779E"/>
    <w:rsid w:val="00CB7986"/>
    <w:rsid w:val="00CB7D01"/>
    <w:rsid w:val="00CC0924"/>
    <w:rsid w:val="00CC0C1B"/>
    <w:rsid w:val="00CC0C78"/>
    <w:rsid w:val="00CC0ECB"/>
    <w:rsid w:val="00CC0FDD"/>
    <w:rsid w:val="00CC1335"/>
    <w:rsid w:val="00CC13BE"/>
    <w:rsid w:val="00CC1662"/>
    <w:rsid w:val="00CC1A28"/>
    <w:rsid w:val="00CC1A5F"/>
    <w:rsid w:val="00CC1CA8"/>
    <w:rsid w:val="00CC1E43"/>
    <w:rsid w:val="00CC2115"/>
    <w:rsid w:val="00CC21FB"/>
    <w:rsid w:val="00CC26CC"/>
    <w:rsid w:val="00CC2BBD"/>
    <w:rsid w:val="00CC3022"/>
    <w:rsid w:val="00CC30CD"/>
    <w:rsid w:val="00CC319C"/>
    <w:rsid w:val="00CC3699"/>
    <w:rsid w:val="00CC3AC4"/>
    <w:rsid w:val="00CC3E83"/>
    <w:rsid w:val="00CC3FD0"/>
    <w:rsid w:val="00CC426F"/>
    <w:rsid w:val="00CC4513"/>
    <w:rsid w:val="00CC4611"/>
    <w:rsid w:val="00CC4810"/>
    <w:rsid w:val="00CC5054"/>
    <w:rsid w:val="00CC5059"/>
    <w:rsid w:val="00CC5705"/>
    <w:rsid w:val="00CC575E"/>
    <w:rsid w:val="00CC5775"/>
    <w:rsid w:val="00CC57B8"/>
    <w:rsid w:val="00CC5823"/>
    <w:rsid w:val="00CC5956"/>
    <w:rsid w:val="00CC5963"/>
    <w:rsid w:val="00CC59D9"/>
    <w:rsid w:val="00CC5ABF"/>
    <w:rsid w:val="00CC5B22"/>
    <w:rsid w:val="00CC5DD7"/>
    <w:rsid w:val="00CC5F11"/>
    <w:rsid w:val="00CC635D"/>
    <w:rsid w:val="00CC666C"/>
    <w:rsid w:val="00CC66C4"/>
    <w:rsid w:val="00CC6AB8"/>
    <w:rsid w:val="00CC6D10"/>
    <w:rsid w:val="00CC7055"/>
    <w:rsid w:val="00CC7CEE"/>
    <w:rsid w:val="00CC7CF7"/>
    <w:rsid w:val="00CC7F94"/>
    <w:rsid w:val="00CD00F2"/>
    <w:rsid w:val="00CD015A"/>
    <w:rsid w:val="00CD01A7"/>
    <w:rsid w:val="00CD0902"/>
    <w:rsid w:val="00CD0B6F"/>
    <w:rsid w:val="00CD10CB"/>
    <w:rsid w:val="00CD1702"/>
    <w:rsid w:val="00CD17E8"/>
    <w:rsid w:val="00CD1A1A"/>
    <w:rsid w:val="00CD22CA"/>
    <w:rsid w:val="00CD2379"/>
    <w:rsid w:val="00CD26BA"/>
    <w:rsid w:val="00CD2B7F"/>
    <w:rsid w:val="00CD2C7B"/>
    <w:rsid w:val="00CD2CBC"/>
    <w:rsid w:val="00CD2E90"/>
    <w:rsid w:val="00CD2EF9"/>
    <w:rsid w:val="00CD31C6"/>
    <w:rsid w:val="00CD369B"/>
    <w:rsid w:val="00CD369D"/>
    <w:rsid w:val="00CD394C"/>
    <w:rsid w:val="00CD3B64"/>
    <w:rsid w:val="00CD3CC9"/>
    <w:rsid w:val="00CD40DD"/>
    <w:rsid w:val="00CD429B"/>
    <w:rsid w:val="00CD4409"/>
    <w:rsid w:val="00CD455D"/>
    <w:rsid w:val="00CD4590"/>
    <w:rsid w:val="00CD4665"/>
    <w:rsid w:val="00CD4C11"/>
    <w:rsid w:val="00CD4D2D"/>
    <w:rsid w:val="00CD4E1A"/>
    <w:rsid w:val="00CD4EB0"/>
    <w:rsid w:val="00CD4F9E"/>
    <w:rsid w:val="00CD5173"/>
    <w:rsid w:val="00CD55A2"/>
    <w:rsid w:val="00CD5750"/>
    <w:rsid w:val="00CD5803"/>
    <w:rsid w:val="00CD5A92"/>
    <w:rsid w:val="00CD5BF6"/>
    <w:rsid w:val="00CD5CA2"/>
    <w:rsid w:val="00CD5CDD"/>
    <w:rsid w:val="00CD5D8D"/>
    <w:rsid w:val="00CD6332"/>
    <w:rsid w:val="00CD640B"/>
    <w:rsid w:val="00CD649D"/>
    <w:rsid w:val="00CD6C15"/>
    <w:rsid w:val="00CD6C7A"/>
    <w:rsid w:val="00CD71EE"/>
    <w:rsid w:val="00CD7617"/>
    <w:rsid w:val="00CD7709"/>
    <w:rsid w:val="00CD774F"/>
    <w:rsid w:val="00CD797A"/>
    <w:rsid w:val="00CD7E5A"/>
    <w:rsid w:val="00CE01FE"/>
    <w:rsid w:val="00CE063F"/>
    <w:rsid w:val="00CE06DA"/>
    <w:rsid w:val="00CE0796"/>
    <w:rsid w:val="00CE09A2"/>
    <w:rsid w:val="00CE0C58"/>
    <w:rsid w:val="00CE0CEF"/>
    <w:rsid w:val="00CE0D63"/>
    <w:rsid w:val="00CE0E40"/>
    <w:rsid w:val="00CE0E5C"/>
    <w:rsid w:val="00CE1028"/>
    <w:rsid w:val="00CE10D9"/>
    <w:rsid w:val="00CE1139"/>
    <w:rsid w:val="00CE1378"/>
    <w:rsid w:val="00CE1742"/>
    <w:rsid w:val="00CE186C"/>
    <w:rsid w:val="00CE1908"/>
    <w:rsid w:val="00CE20C3"/>
    <w:rsid w:val="00CE21A2"/>
    <w:rsid w:val="00CE2C22"/>
    <w:rsid w:val="00CE2CE4"/>
    <w:rsid w:val="00CE2EA7"/>
    <w:rsid w:val="00CE2F09"/>
    <w:rsid w:val="00CE2FB9"/>
    <w:rsid w:val="00CE320D"/>
    <w:rsid w:val="00CE32A1"/>
    <w:rsid w:val="00CE3639"/>
    <w:rsid w:val="00CE3752"/>
    <w:rsid w:val="00CE375E"/>
    <w:rsid w:val="00CE3765"/>
    <w:rsid w:val="00CE3946"/>
    <w:rsid w:val="00CE3966"/>
    <w:rsid w:val="00CE3A83"/>
    <w:rsid w:val="00CE3C07"/>
    <w:rsid w:val="00CE3C21"/>
    <w:rsid w:val="00CE3D39"/>
    <w:rsid w:val="00CE3F29"/>
    <w:rsid w:val="00CE3FD0"/>
    <w:rsid w:val="00CE42DA"/>
    <w:rsid w:val="00CE4543"/>
    <w:rsid w:val="00CE4687"/>
    <w:rsid w:val="00CE4949"/>
    <w:rsid w:val="00CE4B8A"/>
    <w:rsid w:val="00CE4BE4"/>
    <w:rsid w:val="00CE4C65"/>
    <w:rsid w:val="00CE4E20"/>
    <w:rsid w:val="00CE50B8"/>
    <w:rsid w:val="00CE50CC"/>
    <w:rsid w:val="00CE50E9"/>
    <w:rsid w:val="00CE54AD"/>
    <w:rsid w:val="00CE55F6"/>
    <w:rsid w:val="00CE5833"/>
    <w:rsid w:val="00CE5AB4"/>
    <w:rsid w:val="00CE5C1A"/>
    <w:rsid w:val="00CE5CB7"/>
    <w:rsid w:val="00CE5E07"/>
    <w:rsid w:val="00CE5FB2"/>
    <w:rsid w:val="00CE60EE"/>
    <w:rsid w:val="00CE60F9"/>
    <w:rsid w:val="00CE61B5"/>
    <w:rsid w:val="00CE66F1"/>
    <w:rsid w:val="00CE6845"/>
    <w:rsid w:val="00CE692E"/>
    <w:rsid w:val="00CE6DB2"/>
    <w:rsid w:val="00CE6DD4"/>
    <w:rsid w:val="00CE6E3B"/>
    <w:rsid w:val="00CE6E92"/>
    <w:rsid w:val="00CE6EB3"/>
    <w:rsid w:val="00CE6FCD"/>
    <w:rsid w:val="00CE7204"/>
    <w:rsid w:val="00CE7460"/>
    <w:rsid w:val="00CE74A1"/>
    <w:rsid w:val="00CE74F7"/>
    <w:rsid w:val="00CE7644"/>
    <w:rsid w:val="00CE766C"/>
    <w:rsid w:val="00CE7986"/>
    <w:rsid w:val="00CE79B0"/>
    <w:rsid w:val="00CE7A93"/>
    <w:rsid w:val="00CE7CE7"/>
    <w:rsid w:val="00CE7EFD"/>
    <w:rsid w:val="00CE7FAB"/>
    <w:rsid w:val="00CF00E6"/>
    <w:rsid w:val="00CF0316"/>
    <w:rsid w:val="00CF051F"/>
    <w:rsid w:val="00CF06A7"/>
    <w:rsid w:val="00CF0A94"/>
    <w:rsid w:val="00CF0DB2"/>
    <w:rsid w:val="00CF0FB7"/>
    <w:rsid w:val="00CF10A6"/>
    <w:rsid w:val="00CF1437"/>
    <w:rsid w:val="00CF1534"/>
    <w:rsid w:val="00CF1580"/>
    <w:rsid w:val="00CF167B"/>
    <w:rsid w:val="00CF182D"/>
    <w:rsid w:val="00CF1A36"/>
    <w:rsid w:val="00CF1BBF"/>
    <w:rsid w:val="00CF1DF9"/>
    <w:rsid w:val="00CF1E94"/>
    <w:rsid w:val="00CF1F2D"/>
    <w:rsid w:val="00CF20D6"/>
    <w:rsid w:val="00CF21AA"/>
    <w:rsid w:val="00CF21E1"/>
    <w:rsid w:val="00CF227C"/>
    <w:rsid w:val="00CF2374"/>
    <w:rsid w:val="00CF25BC"/>
    <w:rsid w:val="00CF282F"/>
    <w:rsid w:val="00CF2834"/>
    <w:rsid w:val="00CF2C3D"/>
    <w:rsid w:val="00CF2C7A"/>
    <w:rsid w:val="00CF328C"/>
    <w:rsid w:val="00CF3592"/>
    <w:rsid w:val="00CF37F7"/>
    <w:rsid w:val="00CF3B6F"/>
    <w:rsid w:val="00CF3BD8"/>
    <w:rsid w:val="00CF3DE7"/>
    <w:rsid w:val="00CF4003"/>
    <w:rsid w:val="00CF4341"/>
    <w:rsid w:val="00CF48DA"/>
    <w:rsid w:val="00CF48FC"/>
    <w:rsid w:val="00CF49DE"/>
    <w:rsid w:val="00CF4B45"/>
    <w:rsid w:val="00CF4C12"/>
    <w:rsid w:val="00CF4D4A"/>
    <w:rsid w:val="00CF4FDD"/>
    <w:rsid w:val="00CF5201"/>
    <w:rsid w:val="00CF5448"/>
    <w:rsid w:val="00CF5505"/>
    <w:rsid w:val="00CF551B"/>
    <w:rsid w:val="00CF5603"/>
    <w:rsid w:val="00CF5E64"/>
    <w:rsid w:val="00CF5EEF"/>
    <w:rsid w:val="00CF62CD"/>
    <w:rsid w:val="00CF64CF"/>
    <w:rsid w:val="00CF6595"/>
    <w:rsid w:val="00CF6706"/>
    <w:rsid w:val="00CF6780"/>
    <w:rsid w:val="00CF69FB"/>
    <w:rsid w:val="00CF6CD9"/>
    <w:rsid w:val="00CF6DA8"/>
    <w:rsid w:val="00CF705B"/>
    <w:rsid w:val="00CF71F5"/>
    <w:rsid w:val="00CF7200"/>
    <w:rsid w:val="00CF72F8"/>
    <w:rsid w:val="00CF7313"/>
    <w:rsid w:val="00CF73F3"/>
    <w:rsid w:val="00CF7530"/>
    <w:rsid w:val="00CF758E"/>
    <w:rsid w:val="00CF7630"/>
    <w:rsid w:val="00CF7B33"/>
    <w:rsid w:val="00CF7E82"/>
    <w:rsid w:val="00CF7FA0"/>
    <w:rsid w:val="00CF7FA9"/>
    <w:rsid w:val="00D00104"/>
    <w:rsid w:val="00D003A1"/>
    <w:rsid w:val="00D005C2"/>
    <w:rsid w:val="00D005DB"/>
    <w:rsid w:val="00D006D7"/>
    <w:rsid w:val="00D0079F"/>
    <w:rsid w:val="00D00B24"/>
    <w:rsid w:val="00D00E25"/>
    <w:rsid w:val="00D00E54"/>
    <w:rsid w:val="00D00FC7"/>
    <w:rsid w:val="00D00FDA"/>
    <w:rsid w:val="00D01048"/>
    <w:rsid w:val="00D010A5"/>
    <w:rsid w:val="00D011FD"/>
    <w:rsid w:val="00D01580"/>
    <w:rsid w:val="00D016EA"/>
    <w:rsid w:val="00D01977"/>
    <w:rsid w:val="00D01AA0"/>
    <w:rsid w:val="00D01EE6"/>
    <w:rsid w:val="00D01F81"/>
    <w:rsid w:val="00D02296"/>
    <w:rsid w:val="00D022B1"/>
    <w:rsid w:val="00D022F8"/>
    <w:rsid w:val="00D023C9"/>
    <w:rsid w:val="00D02BED"/>
    <w:rsid w:val="00D02C70"/>
    <w:rsid w:val="00D02C82"/>
    <w:rsid w:val="00D02CCE"/>
    <w:rsid w:val="00D02CEF"/>
    <w:rsid w:val="00D02D8B"/>
    <w:rsid w:val="00D03056"/>
    <w:rsid w:val="00D0321E"/>
    <w:rsid w:val="00D039E1"/>
    <w:rsid w:val="00D03B4B"/>
    <w:rsid w:val="00D042DA"/>
    <w:rsid w:val="00D0438B"/>
    <w:rsid w:val="00D0447F"/>
    <w:rsid w:val="00D045D5"/>
    <w:rsid w:val="00D04822"/>
    <w:rsid w:val="00D04A30"/>
    <w:rsid w:val="00D04B9E"/>
    <w:rsid w:val="00D04E60"/>
    <w:rsid w:val="00D04F61"/>
    <w:rsid w:val="00D05064"/>
    <w:rsid w:val="00D050B1"/>
    <w:rsid w:val="00D05372"/>
    <w:rsid w:val="00D05560"/>
    <w:rsid w:val="00D0574E"/>
    <w:rsid w:val="00D05807"/>
    <w:rsid w:val="00D059D7"/>
    <w:rsid w:val="00D05A02"/>
    <w:rsid w:val="00D05B6C"/>
    <w:rsid w:val="00D05B7B"/>
    <w:rsid w:val="00D05D59"/>
    <w:rsid w:val="00D05DC0"/>
    <w:rsid w:val="00D05F44"/>
    <w:rsid w:val="00D05F7C"/>
    <w:rsid w:val="00D05FB1"/>
    <w:rsid w:val="00D06017"/>
    <w:rsid w:val="00D061B3"/>
    <w:rsid w:val="00D06434"/>
    <w:rsid w:val="00D064ED"/>
    <w:rsid w:val="00D067F2"/>
    <w:rsid w:val="00D06B77"/>
    <w:rsid w:val="00D06CDD"/>
    <w:rsid w:val="00D06E15"/>
    <w:rsid w:val="00D07008"/>
    <w:rsid w:val="00D070E5"/>
    <w:rsid w:val="00D071C5"/>
    <w:rsid w:val="00D0726D"/>
    <w:rsid w:val="00D0752C"/>
    <w:rsid w:val="00D076A7"/>
    <w:rsid w:val="00D07773"/>
    <w:rsid w:val="00D0782F"/>
    <w:rsid w:val="00D07A2A"/>
    <w:rsid w:val="00D07AE7"/>
    <w:rsid w:val="00D07BAC"/>
    <w:rsid w:val="00D07C8F"/>
    <w:rsid w:val="00D10555"/>
    <w:rsid w:val="00D105D6"/>
    <w:rsid w:val="00D10631"/>
    <w:rsid w:val="00D10841"/>
    <w:rsid w:val="00D10845"/>
    <w:rsid w:val="00D10959"/>
    <w:rsid w:val="00D1095D"/>
    <w:rsid w:val="00D10EB4"/>
    <w:rsid w:val="00D1122B"/>
    <w:rsid w:val="00D1131B"/>
    <w:rsid w:val="00D114FF"/>
    <w:rsid w:val="00D117C0"/>
    <w:rsid w:val="00D12080"/>
    <w:rsid w:val="00D121B3"/>
    <w:rsid w:val="00D123BD"/>
    <w:rsid w:val="00D123C8"/>
    <w:rsid w:val="00D123E5"/>
    <w:rsid w:val="00D12438"/>
    <w:rsid w:val="00D1248A"/>
    <w:rsid w:val="00D128E8"/>
    <w:rsid w:val="00D129B5"/>
    <w:rsid w:val="00D12E79"/>
    <w:rsid w:val="00D12ED9"/>
    <w:rsid w:val="00D13333"/>
    <w:rsid w:val="00D13611"/>
    <w:rsid w:val="00D138A7"/>
    <w:rsid w:val="00D13A2A"/>
    <w:rsid w:val="00D13BAE"/>
    <w:rsid w:val="00D13C7B"/>
    <w:rsid w:val="00D13D52"/>
    <w:rsid w:val="00D13ED6"/>
    <w:rsid w:val="00D13F48"/>
    <w:rsid w:val="00D13FED"/>
    <w:rsid w:val="00D143EB"/>
    <w:rsid w:val="00D14853"/>
    <w:rsid w:val="00D14960"/>
    <w:rsid w:val="00D14AB6"/>
    <w:rsid w:val="00D14B6F"/>
    <w:rsid w:val="00D14C19"/>
    <w:rsid w:val="00D14DA2"/>
    <w:rsid w:val="00D14F30"/>
    <w:rsid w:val="00D150D3"/>
    <w:rsid w:val="00D152AB"/>
    <w:rsid w:val="00D154B7"/>
    <w:rsid w:val="00D155E5"/>
    <w:rsid w:val="00D157C1"/>
    <w:rsid w:val="00D158F7"/>
    <w:rsid w:val="00D1598C"/>
    <w:rsid w:val="00D15A77"/>
    <w:rsid w:val="00D15C7F"/>
    <w:rsid w:val="00D15D11"/>
    <w:rsid w:val="00D1600D"/>
    <w:rsid w:val="00D164B1"/>
    <w:rsid w:val="00D16538"/>
    <w:rsid w:val="00D1669F"/>
    <w:rsid w:val="00D16BF7"/>
    <w:rsid w:val="00D16F4C"/>
    <w:rsid w:val="00D174B4"/>
    <w:rsid w:val="00D17573"/>
    <w:rsid w:val="00D17862"/>
    <w:rsid w:val="00D17894"/>
    <w:rsid w:val="00D178EA"/>
    <w:rsid w:val="00D17A29"/>
    <w:rsid w:val="00D2013E"/>
    <w:rsid w:val="00D20414"/>
    <w:rsid w:val="00D20452"/>
    <w:rsid w:val="00D2052E"/>
    <w:rsid w:val="00D20C13"/>
    <w:rsid w:val="00D20CC1"/>
    <w:rsid w:val="00D20D48"/>
    <w:rsid w:val="00D2147E"/>
    <w:rsid w:val="00D21595"/>
    <w:rsid w:val="00D2177A"/>
    <w:rsid w:val="00D219FE"/>
    <w:rsid w:val="00D21B47"/>
    <w:rsid w:val="00D21DC4"/>
    <w:rsid w:val="00D21EE3"/>
    <w:rsid w:val="00D22075"/>
    <w:rsid w:val="00D22139"/>
    <w:rsid w:val="00D22361"/>
    <w:rsid w:val="00D22515"/>
    <w:rsid w:val="00D225CE"/>
    <w:rsid w:val="00D22642"/>
    <w:rsid w:val="00D22661"/>
    <w:rsid w:val="00D229C5"/>
    <w:rsid w:val="00D22A83"/>
    <w:rsid w:val="00D22B60"/>
    <w:rsid w:val="00D22F08"/>
    <w:rsid w:val="00D2303C"/>
    <w:rsid w:val="00D2339B"/>
    <w:rsid w:val="00D237BF"/>
    <w:rsid w:val="00D238DA"/>
    <w:rsid w:val="00D23AE5"/>
    <w:rsid w:val="00D23AEC"/>
    <w:rsid w:val="00D23F2A"/>
    <w:rsid w:val="00D23FD0"/>
    <w:rsid w:val="00D24113"/>
    <w:rsid w:val="00D243C5"/>
    <w:rsid w:val="00D243E3"/>
    <w:rsid w:val="00D245B1"/>
    <w:rsid w:val="00D24787"/>
    <w:rsid w:val="00D24F94"/>
    <w:rsid w:val="00D2508F"/>
    <w:rsid w:val="00D251DC"/>
    <w:rsid w:val="00D251E3"/>
    <w:rsid w:val="00D252E2"/>
    <w:rsid w:val="00D25368"/>
    <w:rsid w:val="00D253AC"/>
    <w:rsid w:val="00D2557A"/>
    <w:rsid w:val="00D25672"/>
    <w:rsid w:val="00D25791"/>
    <w:rsid w:val="00D25845"/>
    <w:rsid w:val="00D25C05"/>
    <w:rsid w:val="00D260EA"/>
    <w:rsid w:val="00D2618B"/>
    <w:rsid w:val="00D26533"/>
    <w:rsid w:val="00D26672"/>
    <w:rsid w:val="00D2667C"/>
    <w:rsid w:val="00D26F5B"/>
    <w:rsid w:val="00D26F8E"/>
    <w:rsid w:val="00D27494"/>
    <w:rsid w:val="00D276E1"/>
    <w:rsid w:val="00D2786F"/>
    <w:rsid w:val="00D27A40"/>
    <w:rsid w:val="00D3008B"/>
    <w:rsid w:val="00D30272"/>
    <w:rsid w:val="00D3032F"/>
    <w:rsid w:val="00D30372"/>
    <w:rsid w:val="00D304D3"/>
    <w:rsid w:val="00D306C9"/>
    <w:rsid w:val="00D30839"/>
    <w:rsid w:val="00D30911"/>
    <w:rsid w:val="00D30B7F"/>
    <w:rsid w:val="00D310D9"/>
    <w:rsid w:val="00D321F3"/>
    <w:rsid w:val="00D322CF"/>
    <w:rsid w:val="00D32308"/>
    <w:rsid w:val="00D32510"/>
    <w:rsid w:val="00D32949"/>
    <w:rsid w:val="00D32B38"/>
    <w:rsid w:val="00D32F8C"/>
    <w:rsid w:val="00D3304B"/>
    <w:rsid w:val="00D33073"/>
    <w:rsid w:val="00D33169"/>
    <w:rsid w:val="00D331EE"/>
    <w:rsid w:val="00D33530"/>
    <w:rsid w:val="00D335AF"/>
    <w:rsid w:val="00D33627"/>
    <w:rsid w:val="00D33894"/>
    <w:rsid w:val="00D33DAE"/>
    <w:rsid w:val="00D34212"/>
    <w:rsid w:val="00D342DE"/>
    <w:rsid w:val="00D34373"/>
    <w:rsid w:val="00D348A2"/>
    <w:rsid w:val="00D348B5"/>
    <w:rsid w:val="00D34D05"/>
    <w:rsid w:val="00D34E15"/>
    <w:rsid w:val="00D3534B"/>
    <w:rsid w:val="00D357A6"/>
    <w:rsid w:val="00D357A9"/>
    <w:rsid w:val="00D3597C"/>
    <w:rsid w:val="00D35AAA"/>
    <w:rsid w:val="00D36026"/>
    <w:rsid w:val="00D3636E"/>
    <w:rsid w:val="00D3653A"/>
    <w:rsid w:val="00D36958"/>
    <w:rsid w:val="00D36D6B"/>
    <w:rsid w:val="00D37044"/>
    <w:rsid w:val="00D37892"/>
    <w:rsid w:val="00D379C9"/>
    <w:rsid w:val="00D37A1E"/>
    <w:rsid w:val="00D37AF2"/>
    <w:rsid w:val="00D37FD8"/>
    <w:rsid w:val="00D40023"/>
    <w:rsid w:val="00D403AD"/>
    <w:rsid w:val="00D404C4"/>
    <w:rsid w:val="00D40665"/>
    <w:rsid w:val="00D40854"/>
    <w:rsid w:val="00D40E05"/>
    <w:rsid w:val="00D40E7B"/>
    <w:rsid w:val="00D4109B"/>
    <w:rsid w:val="00D4116F"/>
    <w:rsid w:val="00D4158D"/>
    <w:rsid w:val="00D41681"/>
    <w:rsid w:val="00D41839"/>
    <w:rsid w:val="00D41977"/>
    <w:rsid w:val="00D4217C"/>
    <w:rsid w:val="00D423C3"/>
    <w:rsid w:val="00D42490"/>
    <w:rsid w:val="00D426DF"/>
    <w:rsid w:val="00D42753"/>
    <w:rsid w:val="00D42760"/>
    <w:rsid w:val="00D429D4"/>
    <w:rsid w:val="00D42DE2"/>
    <w:rsid w:val="00D42E5E"/>
    <w:rsid w:val="00D42EC0"/>
    <w:rsid w:val="00D42EF7"/>
    <w:rsid w:val="00D430A5"/>
    <w:rsid w:val="00D43365"/>
    <w:rsid w:val="00D434B4"/>
    <w:rsid w:val="00D438AB"/>
    <w:rsid w:val="00D43A72"/>
    <w:rsid w:val="00D43AE3"/>
    <w:rsid w:val="00D43BBB"/>
    <w:rsid w:val="00D43C7F"/>
    <w:rsid w:val="00D43CAD"/>
    <w:rsid w:val="00D442C2"/>
    <w:rsid w:val="00D44308"/>
    <w:rsid w:val="00D44624"/>
    <w:rsid w:val="00D44708"/>
    <w:rsid w:val="00D449BB"/>
    <w:rsid w:val="00D44A36"/>
    <w:rsid w:val="00D44C07"/>
    <w:rsid w:val="00D44F15"/>
    <w:rsid w:val="00D45064"/>
    <w:rsid w:val="00D45317"/>
    <w:rsid w:val="00D4542E"/>
    <w:rsid w:val="00D455B9"/>
    <w:rsid w:val="00D45646"/>
    <w:rsid w:val="00D458A5"/>
    <w:rsid w:val="00D45D95"/>
    <w:rsid w:val="00D45F5F"/>
    <w:rsid w:val="00D4650C"/>
    <w:rsid w:val="00D46645"/>
    <w:rsid w:val="00D4686B"/>
    <w:rsid w:val="00D468F4"/>
    <w:rsid w:val="00D46AFF"/>
    <w:rsid w:val="00D46C35"/>
    <w:rsid w:val="00D46C8A"/>
    <w:rsid w:val="00D47008"/>
    <w:rsid w:val="00D4702A"/>
    <w:rsid w:val="00D47119"/>
    <w:rsid w:val="00D4712D"/>
    <w:rsid w:val="00D47276"/>
    <w:rsid w:val="00D473D1"/>
    <w:rsid w:val="00D4761F"/>
    <w:rsid w:val="00D47CC7"/>
    <w:rsid w:val="00D47CEF"/>
    <w:rsid w:val="00D47DCE"/>
    <w:rsid w:val="00D50008"/>
    <w:rsid w:val="00D5003D"/>
    <w:rsid w:val="00D505AB"/>
    <w:rsid w:val="00D5060B"/>
    <w:rsid w:val="00D506A7"/>
    <w:rsid w:val="00D50822"/>
    <w:rsid w:val="00D50A10"/>
    <w:rsid w:val="00D50A66"/>
    <w:rsid w:val="00D50AD5"/>
    <w:rsid w:val="00D50BAB"/>
    <w:rsid w:val="00D50ECC"/>
    <w:rsid w:val="00D50FFA"/>
    <w:rsid w:val="00D5119C"/>
    <w:rsid w:val="00D51AD0"/>
    <w:rsid w:val="00D51DE5"/>
    <w:rsid w:val="00D5205D"/>
    <w:rsid w:val="00D52442"/>
    <w:rsid w:val="00D52595"/>
    <w:rsid w:val="00D52639"/>
    <w:rsid w:val="00D52890"/>
    <w:rsid w:val="00D528CD"/>
    <w:rsid w:val="00D52CD6"/>
    <w:rsid w:val="00D53022"/>
    <w:rsid w:val="00D5302C"/>
    <w:rsid w:val="00D53183"/>
    <w:rsid w:val="00D534B2"/>
    <w:rsid w:val="00D5367E"/>
    <w:rsid w:val="00D53756"/>
    <w:rsid w:val="00D539C9"/>
    <w:rsid w:val="00D53E0D"/>
    <w:rsid w:val="00D53E2C"/>
    <w:rsid w:val="00D54294"/>
    <w:rsid w:val="00D548D5"/>
    <w:rsid w:val="00D54A92"/>
    <w:rsid w:val="00D54B03"/>
    <w:rsid w:val="00D54B33"/>
    <w:rsid w:val="00D54B85"/>
    <w:rsid w:val="00D54C50"/>
    <w:rsid w:val="00D54C51"/>
    <w:rsid w:val="00D54D52"/>
    <w:rsid w:val="00D54D71"/>
    <w:rsid w:val="00D54D9E"/>
    <w:rsid w:val="00D5500F"/>
    <w:rsid w:val="00D55146"/>
    <w:rsid w:val="00D55204"/>
    <w:rsid w:val="00D55266"/>
    <w:rsid w:val="00D557B8"/>
    <w:rsid w:val="00D5589E"/>
    <w:rsid w:val="00D55B10"/>
    <w:rsid w:val="00D55D4F"/>
    <w:rsid w:val="00D55E8C"/>
    <w:rsid w:val="00D562AC"/>
    <w:rsid w:val="00D56412"/>
    <w:rsid w:val="00D56622"/>
    <w:rsid w:val="00D568B9"/>
    <w:rsid w:val="00D56B97"/>
    <w:rsid w:val="00D56BAE"/>
    <w:rsid w:val="00D56D47"/>
    <w:rsid w:val="00D56D89"/>
    <w:rsid w:val="00D572CF"/>
    <w:rsid w:val="00D572D1"/>
    <w:rsid w:val="00D57301"/>
    <w:rsid w:val="00D57338"/>
    <w:rsid w:val="00D5738B"/>
    <w:rsid w:val="00D574B7"/>
    <w:rsid w:val="00D57632"/>
    <w:rsid w:val="00D577C5"/>
    <w:rsid w:val="00D57880"/>
    <w:rsid w:val="00D57D89"/>
    <w:rsid w:val="00D57DF3"/>
    <w:rsid w:val="00D57EAC"/>
    <w:rsid w:val="00D57EC5"/>
    <w:rsid w:val="00D6017E"/>
    <w:rsid w:val="00D603AA"/>
    <w:rsid w:val="00D60505"/>
    <w:rsid w:val="00D60760"/>
    <w:rsid w:val="00D60948"/>
    <w:rsid w:val="00D60A6B"/>
    <w:rsid w:val="00D60C8B"/>
    <w:rsid w:val="00D60CDA"/>
    <w:rsid w:val="00D61100"/>
    <w:rsid w:val="00D61215"/>
    <w:rsid w:val="00D615EA"/>
    <w:rsid w:val="00D61609"/>
    <w:rsid w:val="00D616F2"/>
    <w:rsid w:val="00D616FB"/>
    <w:rsid w:val="00D61B50"/>
    <w:rsid w:val="00D61B7E"/>
    <w:rsid w:val="00D61C69"/>
    <w:rsid w:val="00D61D2F"/>
    <w:rsid w:val="00D61FCF"/>
    <w:rsid w:val="00D620DD"/>
    <w:rsid w:val="00D620E5"/>
    <w:rsid w:val="00D6211D"/>
    <w:rsid w:val="00D62425"/>
    <w:rsid w:val="00D62616"/>
    <w:rsid w:val="00D62691"/>
    <w:rsid w:val="00D626B2"/>
    <w:rsid w:val="00D6291E"/>
    <w:rsid w:val="00D62AAD"/>
    <w:rsid w:val="00D62BFB"/>
    <w:rsid w:val="00D63377"/>
    <w:rsid w:val="00D633ED"/>
    <w:rsid w:val="00D634ED"/>
    <w:rsid w:val="00D6357B"/>
    <w:rsid w:val="00D636A2"/>
    <w:rsid w:val="00D6371F"/>
    <w:rsid w:val="00D63766"/>
    <w:rsid w:val="00D637E0"/>
    <w:rsid w:val="00D63A07"/>
    <w:rsid w:val="00D63B17"/>
    <w:rsid w:val="00D63B63"/>
    <w:rsid w:val="00D63C4E"/>
    <w:rsid w:val="00D63D11"/>
    <w:rsid w:val="00D63FC9"/>
    <w:rsid w:val="00D6413C"/>
    <w:rsid w:val="00D64239"/>
    <w:rsid w:val="00D64265"/>
    <w:rsid w:val="00D6439F"/>
    <w:rsid w:val="00D6485B"/>
    <w:rsid w:val="00D649D9"/>
    <w:rsid w:val="00D64AAC"/>
    <w:rsid w:val="00D64CAB"/>
    <w:rsid w:val="00D64DAC"/>
    <w:rsid w:val="00D64FB5"/>
    <w:rsid w:val="00D654EF"/>
    <w:rsid w:val="00D6550E"/>
    <w:rsid w:val="00D65882"/>
    <w:rsid w:val="00D65ADA"/>
    <w:rsid w:val="00D66169"/>
    <w:rsid w:val="00D666C2"/>
    <w:rsid w:val="00D6689C"/>
    <w:rsid w:val="00D668A8"/>
    <w:rsid w:val="00D66AC6"/>
    <w:rsid w:val="00D66AC9"/>
    <w:rsid w:val="00D66AFC"/>
    <w:rsid w:val="00D66CE5"/>
    <w:rsid w:val="00D6765A"/>
    <w:rsid w:val="00D676FF"/>
    <w:rsid w:val="00D67713"/>
    <w:rsid w:val="00D67838"/>
    <w:rsid w:val="00D67BE1"/>
    <w:rsid w:val="00D67BF3"/>
    <w:rsid w:val="00D67C05"/>
    <w:rsid w:val="00D67C0D"/>
    <w:rsid w:val="00D67DF3"/>
    <w:rsid w:val="00D67EDE"/>
    <w:rsid w:val="00D70120"/>
    <w:rsid w:val="00D70232"/>
    <w:rsid w:val="00D7030F"/>
    <w:rsid w:val="00D703D6"/>
    <w:rsid w:val="00D70882"/>
    <w:rsid w:val="00D70A77"/>
    <w:rsid w:val="00D70CB1"/>
    <w:rsid w:val="00D70EC9"/>
    <w:rsid w:val="00D712BB"/>
    <w:rsid w:val="00D71873"/>
    <w:rsid w:val="00D71D5B"/>
    <w:rsid w:val="00D71E71"/>
    <w:rsid w:val="00D71F44"/>
    <w:rsid w:val="00D720BC"/>
    <w:rsid w:val="00D72742"/>
    <w:rsid w:val="00D72906"/>
    <w:rsid w:val="00D72B7B"/>
    <w:rsid w:val="00D731F9"/>
    <w:rsid w:val="00D733EA"/>
    <w:rsid w:val="00D734A8"/>
    <w:rsid w:val="00D73799"/>
    <w:rsid w:val="00D737C0"/>
    <w:rsid w:val="00D73899"/>
    <w:rsid w:val="00D738CA"/>
    <w:rsid w:val="00D73973"/>
    <w:rsid w:val="00D73B87"/>
    <w:rsid w:val="00D74029"/>
    <w:rsid w:val="00D74431"/>
    <w:rsid w:val="00D74828"/>
    <w:rsid w:val="00D74A61"/>
    <w:rsid w:val="00D74DED"/>
    <w:rsid w:val="00D74EF2"/>
    <w:rsid w:val="00D74F01"/>
    <w:rsid w:val="00D75171"/>
    <w:rsid w:val="00D751C7"/>
    <w:rsid w:val="00D75202"/>
    <w:rsid w:val="00D752D1"/>
    <w:rsid w:val="00D75416"/>
    <w:rsid w:val="00D75607"/>
    <w:rsid w:val="00D75C35"/>
    <w:rsid w:val="00D75C91"/>
    <w:rsid w:val="00D75DAB"/>
    <w:rsid w:val="00D75EF9"/>
    <w:rsid w:val="00D762A6"/>
    <w:rsid w:val="00D762DA"/>
    <w:rsid w:val="00D763AE"/>
    <w:rsid w:val="00D7680B"/>
    <w:rsid w:val="00D76928"/>
    <w:rsid w:val="00D76980"/>
    <w:rsid w:val="00D76CDE"/>
    <w:rsid w:val="00D76D73"/>
    <w:rsid w:val="00D76EEB"/>
    <w:rsid w:val="00D76EF4"/>
    <w:rsid w:val="00D77205"/>
    <w:rsid w:val="00D772FC"/>
    <w:rsid w:val="00D77485"/>
    <w:rsid w:val="00D775AC"/>
    <w:rsid w:val="00D7761D"/>
    <w:rsid w:val="00D778BC"/>
    <w:rsid w:val="00D77953"/>
    <w:rsid w:val="00D77A13"/>
    <w:rsid w:val="00D77B65"/>
    <w:rsid w:val="00D77BC3"/>
    <w:rsid w:val="00D77ED4"/>
    <w:rsid w:val="00D8006E"/>
    <w:rsid w:val="00D804F5"/>
    <w:rsid w:val="00D8091C"/>
    <w:rsid w:val="00D80BA3"/>
    <w:rsid w:val="00D80CB5"/>
    <w:rsid w:val="00D80D31"/>
    <w:rsid w:val="00D80E38"/>
    <w:rsid w:val="00D80FCA"/>
    <w:rsid w:val="00D812C5"/>
    <w:rsid w:val="00D817D4"/>
    <w:rsid w:val="00D81B2D"/>
    <w:rsid w:val="00D81CAC"/>
    <w:rsid w:val="00D81DEE"/>
    <w:rsid w:val="00D81F23"/>
    <w:rsid w:val="00D81FC2"/>
    <w:rsid w:val="00D8213D"/>
    <w:rsid w:val="00D82152"/>
    <w:rsid w:val="00D821B8"/>
    <w:rsid w:val="00D8228C"/>
    <w:rsid w:val="00D8244E"/>
    <w:rsid w:val="00D82627"/>
    <w:rsid w:val="00D8281F"/>
    <w:rsid w:val="00D828CD"/>
    <w:rsid w:val="00D82B00"/>
    <w:rsid w:val="00D82B8B"/>
    <w:rsid w:val="00D82BD4"/>
    <w:rsid w:val="00D82E9A"/>
    <w:rsid w:val="00D83077"/>
    <w:rsid w:val="00D8333C"/>
    <w:rsid w:val="00D83342"/>
    <w:rsid w:val="00D8351D"/>
    <w:rsid w:val="00D83756"/>
    <w:rsid w:val="00D839B7"/>
    <w:rsid w:val="00D83C4F"/>
    <w:rsid w:val="00D83DB7"/>
    <w:rsid w:val="00D843ED"/>
    <w:rsid w:val="00D844E3"/>
    <w:rsid w:val="00D84C9A"/>
    <w:rsid w:val="00D84C9C"/>
    <w:rsid w:val="00D84CF2"/>
    <w:rsid w:val="00D84D06"/>
    <w:rsid w:val="00D84F7C"/>
    <w:rsid w:val="00D84FBF"/>
    <w:rsid w:val="00D850AC"/>
    <w:rsid w:val="00D85342"/>
    <w:rsid w:val="00D85615"/>
    <w:rsid w:val="00D85D4C"/>
    <w:rsid w:val="00D85E06"/>
    <w:rsid w:val="00D85F91"/>
    <w:rsid w:val="00D85FC6"/>
    <w:rsid w:val="00D85FC8"/>
    <w:rsid w:val="00D864B5"/>
    <w:rsid w:val="00D8663B"/>
    <w:rsid w:val="00D86F5A"/>
    <w:rsid w:val="00D86F86"/>
    <w:rsid w:val="00D8731A"/>
    <w:rsid w:val="00D87399"/>
    <w:rsid w:val="00D8739E"/>
    <w:rsid w:val="00D873D4"/>
    <w:rsid w:val="00D87419"/>
    <w:rsid w:val="00D87834"/>
    <w:rsid w:val="00D87A62"/>
    <w:rsid w:val="00D90002"/>
    <w:rsid w:val="00D90026"/>
    <w:rsid w:val="00D90818"/>
    <w:rsid w:val="00D909C8"/>
    <w:rsid w:val="00D90A4A"/>
    <w:rsid w:val="00D90EAB"/>
    <w:rsid w:val="00D90F89"/>
    <w:rsid w:val="00D91359"/>
    <w:rsid w:val="00D913B0"/>
    <w:rsid w:val="00D914A6"/>
    <w:rsid w:val="00D9174D"/>
    <w:rsid w:val="00D918FD"/>
    <w:rsid w:val="00D91CEE"/>
    <w:rsid w:val="00D925AA"/>
    <w:rsid w:val="00D9284A"/>
    <w:rsid w:val="00D92A43"/>
    <w:rsid w:val="00D92B78"/>
    <w:rsid w:val="00D92E40"/>
    <w:rsid w:val="00D92F20"/>
    <w:rsid w:val="00D93300"/>
    <w:rsid w:val="00D933E8"/>
    <w:rsid w:val="00D93407"/>
    <w:rsid w:val="00D9344D"/>
    <w:rsid w:val="00D937DD"/>
    <w:rsid w:val="00D93DC7"/>
    <w:rsid w:val="00D93E22"/>
    <w:rsid w:val="00D93FCC"/>
    <w:rsid w:val="00D94038"/>
    <w:rsid w:val="00D943EB"/>
    <w:rsid w:val="00D945A3"/>
    <w:rsid w:val="00D946F8"/>
    <w:rsid w:val="00D9475A"/>
    <w:rsid w:val="00D94841"/>
    <w:rsid w:val="00D948C7"/>
    <w:rsid w:val="00D94DC3"/>
    <w:rsid w:val="00D94ED4"/>
    <w:rsid w:val="00D9549A"/>
    <w:rsid w:val="00D955E2"/>
    <w:rsid w:val="00D9572D"/>
    <w:rsid w:val="00D95B96"/>
    <w:rsid w:val="00D95DAC"/>
    <w:rsid w:val="00D95E37"/>
    <w:rsid w:val="00D95F7B"/>
    <w:rsid w:val="00D95F84"/>
    <w:rsid w:val="00D960E2"/>
    <w:rsid w:val="00D96293"/>
    <w:rsid w:val="00D9634E"/>
    <w:rsid w:val="00D963FF"/>
    <w:rsid w:val="00D964DF"/>
    <w:rsid w:val="00D965C2"/>
    <w:rsid w:val="00D967C8"/>
    <w:rsid w:val="00D96838"/>
    <w:rsid w:val="00D96948"/>
    <w:rsid w:val="00D96B21"/>
    <w:rsid w:val="00D97475"/>
    <w:rsid w:val="00D97E8B"/>
    <w:rsid w:val="00D97F52"/>
    <w:rsid w:val="00D97FDC"/>
    <w:rsid w:val="00D9BA52"/>
    <w:rsid w:val="00DA0456"/>
    <w:rsid w:val="00DA0503"/>
    <w:rsid w:val="00DA06FF"/>
    <w:rsid w:val="00DA09A9"/>
    <w:rsid w:val="00DA0B39"/>
    <w:rsid w:val="00DA165C"/>
    <w:rsid w:val="00DA16C2"/>
    <w:rsid w:val="00DA1A05"/>
    <w:rsid w:val="00DA1C58"/>
    <w:rsid w:val="00DA1C95"/>
    <w:rsid w:val="00DA1CB8"/>
    <w:rsid w:val="00DA1F14"/>
    <w:rsid w:val="00DA1F6C"/>
    <w:rsid w:val="00DA20E7"/>
    <w:rsid w:val="00DA211D"/>
    <w:rsid w:val="00DA21C5"/>
    <w:rsid w:val="00DA2357"/>
    <w:rsid w:val="00DA245A"/>
    <w:rsid w:val="00DA2BF1"/>
    <w:rsid w:val="00DA2CA5"/>
    <w:rsid w:val="00DA2ED6"/>
    <w:rsid w:val="00DA2EF1"/>
    <w:rsid w:val="00DA3451"/>
    <w:rsid w:val="00DA34D0"/>
    <w:rsid w:val="00DA361F"/>
    <w:rsid w:val="00DA3804"/>
    <w:rsid w:val="00DA3AB8"/>
    <w:rsid w:val="00DA3F0E"/>
    <w:rsid w:val="00DA3F6B"/>
    <w:rsid w:val="00DA459E"/>
    <w:rsid w:val="00DA4668"/>
    <w:rsid w:val="00DA4B31"/>
    <w:rsid w:val="00DA4B39"/>
    <w:rsid w:val="00DA4DFF"/>
    <w:rsid w:val="00DA5102"/>
    <w:rsid w:val="00DA51C3"/>
    <w:rsid w:val="00DA51E6"/>
    <w:rsid w:val="00DA52B0"/>
    <w:rsid w:val="00DA52C5"/>
    <w:rsid w:val="00DA53BC"/>
    <w:rsid w:val="00DA5A3C"/>
    <w:rsid w:val="00DA5C7C"/>
    <w:rsid w:val="00DA6154"/>
    <w:rsid w:val="00DA61B6"/>
    <w:rsid w:val="00DA632C"/>
    <w:rsid w:val="00DA6332"/>
    <w:rsid w:val="00DA63F4"/>
    <w:rsid w:val="00DA688A"/>
    <w:rsid w:val="00DA68E6"/>
    <w:rsid w:val="00DA6B7C"/>
    <w:rsid w:val="00DA6C63"/>
    <w:rsid w:val="00DA6D66"/>
    <w:rsid w:val="00DA6D94"/>
    <w:rsid w:val="00DA6E7A"/>
    <w:rsid w:val="00DA73EB"/>
    <w:rsid w:val="00DA7437"/>
    <w:rsid w:val="00DA7541"/>
    <w:rsid w:val="00DA765D"/>
    <w:rsid w:val="00DA7812"/>
    <w:rsid w:val="00DA791A"/>
    <w:rsid w:val="00DA7A01"/>
    <w:rsid w:val="00DA7F15"/>
    <w:rsid w:val="00DB014D"/>
    <w:rsid w:val="00DB01BD"/>
    <w:rsid w:val="00DB0306"/>
    <w:rsid w:val="00DB0364"/>
    <w:rsid w:val="00DB0960"/>
    <w:rsid w:val="00DB09E0"/>
    <w:rsid w:val="00DB102D"/>
    <w:rsid w:val="00DB1235"/>
    <w:rsid w:val="00DB13C5"/>
    <w:rsid w:val="00DB1488"/>
    <w:rsid w:val="00DB1722"/>
    <w:rsid w:val="00DB1B7A"/>
    <w:rsid w:val="00DB1CF9"/>
    <w:rsid w:val="00DB1D68"/>
    <w:rsid w:val="00DB1DD1"/>
    <w:rsid w:val="00DB1E50"/>
    <w:rsid w:val="00DB207C"/>
    <w:rsid w:val="00DB20EC"/>
    <w:rsid w:val="00DB2494"/>
    <w:rsid w:val="00DB2A3C"/>
    <w:rsid w:val="00DB2AE9"/>
    <w:rsid w:val="00DB2B1C"/>
    <w:rsid w:val="00DB312B"/>
    <w:rsid w:val="00DB34B9"/>
    <w:rsid w:val="00DB3757"/>
    <w:rsid w:val="00DB37AC"/>
    <w:rsid w:val="00DB3A17"/>
    <w:rsid w:val="00DB40E3"/>
    <w:rsid w:val="00DB4271"/>
    <w:rsid w:val="00DB4777"/>
    <w:rsid w:val="00DB4929"/>
    <w:rsid w:val="00DB4CCD"/>
    <w:rsid w:val="00DB519C"/>
    <w:rsid w:val="00DB53B2"/>
    <w:rsid w:val="00DB5500"/>
    <w:rsid w:val="00DB55A2"/>
    <w:rsid w:val="00DB55C2"/>
    <w:rsid w:val="00DB56C8"/>
    <w:rsid w:val="00DB56E7"/>
    <w:rsid w:val="00DB5A0C"/>
    <w:rsid w:val="00DB5B23"/>
    <w:rsid w:val="00DB6030"/>
    <w:rsid w:val="00DB6044"/>
    <w:rsid w:val="00DB60BD"/>
    <w:rsid w:val="00DB6886"/>
    <w:rsid w:val="00DB6970"/>
    <w:rsid w:val="00DB69B7"/>
    <w:rsid w:val="00DB6B2C"/>
    <w:rsid w:val="00DB6C4B"/>
    <w:rsid w:val="00DB6F0E"/>
    <w:rsid w:val="00DB6F92"/>
    <w:rsid w:val="00DB7639"/>
    <w:rsid w:val="00DB78D8"/>
    <w:rsid w:val="00DB790D"/>
    <w:rsid w:val="00DB7A37"/>
    <w:rsid w:val="00DB7B49"/>
    <w:rsid w:val="00DB7BD0"/>
    <w:rsid w:val="00DB7C66"/>
    <w:rsid w:val="00DB7CDA"/>
    <w:rsid w:val="00DB7D2B"/>
    <w:rsid w:val="00DB7E04"/>
    <w:rsid w:val="00DB7F0D"/>
    <w:rsid w:val="00DC0198"/>
    <w:rsid w:val="00DC02D4"/>
    <w:rsid w:val="00DC0381"/>
    <w:rsid w:val="00DC0518"/>
    <w:rsid w:val="00DC0565"/>
    <w:rsid w:val="00DC0684"/>
    <w:rsid w:val="00DC070F"/>
    <w:rsid w:val="00DC0786"/>
    <w:rsid w:val="00DC08A2"/>
    <w:rsid w:val="00DC0936"/>
    <w:rsid w:val="00DC098F"/>
    <w:rsid w:val="00DC0A96"/>
    <w:rsid w:val="00DC1303"/>
    <w:rsid w:val="00DC134F"/>
    <w:rsid w:val="00DC19B1"/>
    <w:rsid w:val="00DC1F85"/>
    <w:rsid w:val="00DC1FB6"/>
    <w:rsid w:val="00DC2002"/>
    <w:rsid w:val="00DC22AE"/>
    <w:rsid w:val="00DC22EF"/>
    <w:rsid w:val="00DC2394"/>
    <w:rsid w:val="00DC2484"/>
    <w:rsid w:val="00DC269E"/>
    <w:rsid w:val="00DC27D7"/>
    <w:rsid w:val="00DC295E"/>
    <w:rsid w:val="00DC2A14"/>
    <w:rsid w:val="00DC2B57"/>
    <w:rsid w:val="00DC2E8C"/>
    <w:rsid w:val="00DC3002"/>
    <w:rsid w:val="00DC30BC"/>
    <w:rsid w:val="00DC3349"/>
    <w:rsid w:val="00DC3510"/>
    <w:rsid w:val="00DC3CCD"/>
    <w:rsid w:val="00DC3D52"/>
    <w:rsid w:val="00DC42C1"/>
    <w:rsid w:val="00DC43D4"/>
    <w:rsid w:val="00DC4438"/>
    <w:rsid w:val="00DC4645"/>
    <w:rsid w:val="00DC4C4F"/>
    <w:rsid w:val="00DC52F0"/>
    <w:rsid w:val="00DC55FF"/>
    <w:rsid w:val="00DC590B"/>
    <w:rsid w:val="00DC5A5C"/>
    <w:rsid w:val="00DC5A8E"/>
    <w:rsid w:val="00DC5C91"/>
    <w:rsid w:val="00DC5CFD"/>
    <w:rsid w:val="00DC5D77"/>
    <w:rsid w:val="00DC5DC5"/>
    <w:rsid w:val="00DC5E1F"/>
    <w:rsid w:val="00DC606C"/>
    <w:rsid w:val="00DC6230"/>
    <w:rsid w:val="00DC630B"/>
    <w:rsid w:val="00DC6556"/>
    <w:rsid w:val="00DC65CD"/>
    <w:rsid w:val="00DC69A9"/>
    <w:rsid w:val="00DC6E52"/>
    <w:rsid w:val="00DC6E7A"/>
    <w:rsid w:val="00DC7237"/>
    <w:rsid w:val="00DC72D9"/>
    <w:rsid w:val="00DC7583"/>
    <w:rsid w:val="00DC7594"/>
    <w:rsid w:val="00DC7748"/>
    <w:rsid w:val="00DC781E"/>
    <w:rsid w:val="00DC7A1E"/>
    <w:rsid w:val="00DC7B08"/>
    <w:rsid w:val="00DC7C62"/>
    <w:rsid w:val="00DC7F25"/>
    <w:rsid w:val="00DC7F30"/>
    <w:rsid w:val="00DD013B"/>
    <w:rsid w:val="00DD046E"/>
    <w:rsid w:val="00DD0767"/>
    <w:rsid w:val="00DD09CC"/>
    <w:rsid w:val="00DD0AFF"/>
    <w:rsid w:val="00DD0B89"/>
    <w:rsid w:val="00DD0E67"/>
    <w:rsid w:val="00DD0EB6"/>
    <w:rsid w:val="00DD0F39"/>
    <w:rsid w:val="00DD0F81"/>
    <w:rsid w:val="00DD1063"/>
    <w:rsid w:val="00DD122F"/>
    <w:rsid w:val="00DD19AD"/>
    <w:rsid w:val="00DD1BA2"/>
    <w:rsid w:val="00DD1D53"/>
    <w:rsid w:val="00DD1DB2"/>
    <w:rsid w:val="00DD2190"/>
    <w:rsid w:val="00DD2255"/>
    <w:rsid w:val="00DD2655"/>
    <w:rsid w:val="00DD2AD7"/>
    <w:rsid w:val="00DD2ADC"/>
    <w:rsid w:val="00DD2AEB"/>
    <w:rsid w:val="00DD2C76"/>
    <w:rsid w:val="00DD30A1"/>
    <w:rsid w:val="00DD3397"/>
    <w:rsid w:val="00DD3576"/>
    <w:rsid w:val="00DD36D7"/>
    <w:rsid w:val="00DD3BD1"/>
    <w:rsid w:val="00DD3C23"/>
    <w:rsid w:val="00DD3D19"/>
    <w:rsid w:val="00DD3D97"/>
    <w:rsid w:val="00DD4735"/>
    <w:rsid w:val="00DD47FE"/>
    <w:rsid w:val="00DD4923"/>
    <w:rsid w:val="00DD4B58"/>
    <w:rsid w:val="00DD4BB2"/>
    <w:rsid w:val="00DD4DA3"/>
    <w:rsid w:val="00DD4F95"/>
    <w:rsid w:val="00DD54F3"/>
    <w:rsid w:val="00DD54FA"/>
    <w:rsid w:val="00DD56A7"/>
    <w:rsid w:val="00DD5809"/>
    <w:rsid w:val="00DD5872"/>
    <w:rsid w:val="00DD5925"/>
    <w:rsid w:val="00DD59A9"/>
    <w:rsid w:val="00DD5AD6"/>
    <w:rsid w:val="00DD5B41"/>
    <w:rsid w:val="00DD5BCA"/>
    <w:rsid w:val="00DD5E6F"/>
    <w:rsid w:val="00DD5EE4"/>
    <w:rsid w:val="00DD619F"/>
    <w:rsid w:val="00DD634B"/>
    <w:rsid w:val="00DD64C9"/>
    <w:rsid w:val="00DD6544"/>
    <w:rsid w:val="00DD65CB"/>
    <w:rsid w:val="00DD72B0"/>
    <w:rsid w:val="00DD7322"/>
    <w:rsid w:val="00DD7786"/>
    <w:rsid w:val="00DD7B2E"/>
    <w:rsid w:val="00DD7C20"/>
    <w:rsid w:val="00DD7CD0"/>
    <w:rsid w:val="00DE027F"/>
    <w:rsid w:val="00DE04A6"/>
    <w:rsid w:val="00DE0681"/>
    <w:rsid w:val="00DE073B"/>
    <w:rsid w:val="00DE07A3"/>
    <w:rsid w:val="00DE09A0"/>
    <w:rsid w:val="00DE0E61"/>
    <w:rsid w:val="00DE1040"/>
    <w:rsid w:val="00DE1048"/>
    <w:rsid w:val="00DE11B3"/>
    <w:rsid w:val="00DE14C7"/>
    <w:rsid w:val="00DE16DF"/>
    <w:rsid w:val="00DE1D3A"/>
    <w:rsid w:val="00DE1DE0"/>
    <w:rsid w:val="00DE214E"/>
    <w:rsid w:val="00DE21CE"/>
    <w:rsid w:val="00DE21EF"/>
    <w:rsid w:val="00DE2578"/>
    <w:rsid w:val="00DE2622"/>
    <w:rsid w:val="00DE276A"/>
    <w:rsid w:val="00DE2789"/>
    <w:rsid w:val="00DE2AA6"/>
    <w:rsid w:val="00DE2C81"/>
    <w:rsid w:val="00DE2ECB"/>
    <w:rsid w:val="00DE304D"/>
    <w:rsid w:val="00DE3337"/>
    <w:rsid w:val="00DE3368"/>
    <w:rsid w:val="00DE34A0"/>
    <w:rsid w:val="00DE3570"/>
    <w:rsid w:val="00DE35AF"/>
    <w:rsid w:val="00DE3779"/>
    <w:rsid w:val="00DE39D5"/>
    <w:rsid w:val="00DE3CE2"/>
    <w:rsid w:val="00DE3E42"/>
    <w:rsid w:val="00DE3FF3"/>
    <w:rsid w:val="00DE46C9"/>
    <w:rsid w:val="00DE471F"/>
    <w:rsid w:val="00DE4880"/>
    <w:rsid w:val="00DE48E6"/>
    <w:rsid w:val="00DE4C0F"/>
    <w:rsid w:val="00DE4D48"/>
    <w:rsid w:val="00DE4D88"/>
    <w:rsid w:val="00DE4DFA"/>
    <w:rsid w:val="00DE53C8"/>
    <w:rsid w:val="00DE543E"/>
    <w:rsid w:val="00DE5584"/>
    <w:rsid w:val="00DE5B6B"/>
    <w:rsid w:val="00DE6078"/>
    <w:rsid w:val="00DE61C3"/>
    <w:rsid w:val="00DE621F"/>
    <w:rsid w:val="00DE6289"/>
    <w:rsid w:val="00DE62A5"/>
    <w:rsid w:val="00DE64FB"/>
    <w:rsid w:val="00DE663C"/>
    <w:rsid w:val="00DE7224"/>
    <w:rsid w:val="00DE76AE"/>
    <w:rsid w:val="00DE7E7A"/>
    <w:rsid w:val="00DF019F"/>
    <w:rsid w:val="00DF036E"/>
    <w:rsid w:val="00DF067B"/>
    <w:rsid w:val="00DF093A"/>
    <w:rsid w:val="00DF0BC5"/>
    <w:rsid w:val="00DF147F"/>
    <w:rsid w:val="00DF177D"/>
    <w:rsid w:val="00DF17CA"/>
    <w:rsid w:val="00DF1B4F"/>
    <w:rsid w:val="00DF1B64"/>
    <w:rsid w:val="00DF1C8C"/>
    <w:rsid w:val="00DF1E11"/>
    <w:rsid w:val="00DF1E24"/>
    <w:rsid w:val="00DF1ED3"/>
    <w:rsid w:val="00DF2002"/>
    <w:rsid w:val="00DF2126"/>
    <w:rsid w:val="00DF245B"/>
    <w:rsid w:val="00DF2676"/>
    <w:rsid w:val="00DF26C8"/>
    <w:rsid w:val="00DF2839"/>
    <w:rsid w:val="00DF2843"/>
    <w:rsid w:val="00DF289C"/>
    <w:rsid w:val="00DF2969"/>
    <w:rsid w:val="00DF2ADB"/>
    <w:rsid w:val="00DF2D49"/>
    <w:rsid w:val="00DF2DAC"/>
    <w:rsid w:val="00DF2E59"/>
    <w:rsid w:val="00DF2EC4"/>
    <w:rsid w:val="00DF311D"/>
    <w:rsid w:val="00DF327C"/>
    <w:rsid w:val="00DF32D4"/>
    <w:rsid w:val="00DF33B5"/>
    <w:rsid w:val="00DF35D3"/>
    <w:rsid w:val="00DF3648"/>
    <w:rsid w:val="00DF36C7"/>
    <w:rsid w:val="00DF388A"/>
    <w:rsid w:val="00DF3A45"/>
    <w:rsid w:val="00DF3AD0"/>
    <w:rsid w:val="00DF4036"/>
    <w:rsid w:val="00DF4095"/>
    <w:rsid w:val="00DF424C"/>
    <w:rsid w:val="00DF4260"/>
    <w:rsid w:val="00DF4290"/>
    <w:rsid w:val="00DF4545"/>
    <w:rsid w:val="00DF4647"/>
    <w:rsid w:val="00DF4AAD"/>
    <w:rsid w:val="00DF4AC4"/>
    <w:rsid w:val="00DF4B60"/>
    <w:rsid w:val="00DF4D95"/>
    <w:rsid w:val="00DF4DE9"/>
    <w:rsid w:val="00DF4EC4"/>
    <w:rsid w:val="00DF5044"/>
    <w:rsid w:val="00DF52C8"/>
    <w:rsid w:val="00DF5382"/>
    <w:rsid w:val="00DF545F"/>
    <w:rsid w:val="00DF5A19"/>
    <w:rsid w:val="00DF5ABB"/>
    <w:rsid w:val="00DF61FE"/>
    <w:rsid w:val="00DF62EC"/>
    <w:rsid w:val="00DF6821"/>
    <w:rsid w:val="00DF6B56"/>
    <w:rsid w:val="00DF6DB6"/>
    <w:rsid w:val="00DF71E3"/>
    <w:rsid w:val="00DF71F2"/>
    <w:rsid w:val="00DF72BC"/>
    <w:rsid w:val="00DF73A5"/>
    <w:rsid w:val="00DF7777"/>
    <w:rsid w:val="00DF7809"/>
    <w:rsid w:val="00DF789F"/>
    <w:rsid w:val="00DF7921"/>
    <w:rsid w:val="00DF7D57"/>
    <w:rsid w:val="00DF7E5D"/>
    <w:rsid w:val="00DF7FB0"/>
    <w:rsid w:val="00E000FA"/>
    <w:rsid w:val="00E00217"/>
    <w:rsid w:val="00E00572"/>
    <w:rsid w:val="00E0069B"/>
    <w:rsid w:val="00E00BF1"/>
    <w:rsid w:val="00E00BF9"/>
    <w:rsid w:val="00E00D8B"/>
    <w:rsid w:val="00E0124C"/>
    <w:rsid w:val="00E0140D"/>
    <w:rsid w:val="00E016B4"/>
    <w:rsid w:val="00E01733"/>
    <w:rsid w:val="00E01821"/>
    <w:rsid w:val="00E0195F"/>
    <w:rsid w:val="00E01A12"/>
    <w:rsid w:val="00E01B01"/>
    <w:rsid w:val="00E01C81"/>
    <w:rsid w:val="00E01E4D"/>
    <w:rsid w:val="00E02321"/>
    <w:rsid w:val="00E024AC"/>
    <w:rsid w:val="00E025CD"/>
    <w:rsid w:val="00E02757"/>
    <w:rsid w:val="00E0293D"/>
    <w:rsid w:val="00E029C2"/>
    <w:rsid w:val="00E02A77"/>
    <w:rsid w:val="00E02F44"/>
    <w:rsid w:val="00E030F9"/>
    <w:rsid w:val="00E03257"/>
    <w:rsid w:val="00E0326F"/>
    <w:rsid w:val="00E03341"/>
    <w:rsid w:val="00E034BA"/>
    <w:rsid w:val="00E03532"/>
    <w:rsid w:val="00E0384A"/>
    <w:rsid w:val="00E03931"/>
    <w:rsid w:val="00E03ADA"/>
    <w:rsid w:val="00E03BD6"/>
    <w:rsid w:val="00E03D2E"/>
    <w:rsid w:val="00E04018"/>
    <w:rsid w:val="00E0413D"/>
    <w:rsid w:val="00E0420B"/>
    <w:rsid w:val="00E042A7"/>
    <w:rsid w:val="00E044D5"/>
    <w:rsid w:val="00E047D6"/>
    <w:rsid w:val="00E04871"/>
    <w:rsid w:val="00E04A20"/>
    <w:rsid w:val="00E04CAF"/>
    <w:rsid w:val="00E04D54"/>
    <w:rsid w:val="00E04D96"/>
    <w:rsid w:val="00E0552F"/>
    <w:rsid w:val="00E0562D"/>
    <w:rsid w:val="00E0563E"/>
    <w:rsid w:val="00E05806"/>
    <w:rsid w:val="00E05BB2"/>
    <w:rsid w:val="00E05C0A"/>
    <w:rsid w:val="00E05F86"/>
    <w:rsid w:val="00E06037"/>
    <w:rsid w:val="00E06197"/>
    <w:rsid w:val="00E0636D"/>
    <w:rsid w:val="00E064A0"/>
    <w:rsid w:val="00E0659F"/>
    <w:rsid w:val="00E067D1"/>
    <w:rsid w:val="00E067FF"/>
    <w:rsid w:val="00E06B89"/>
    <w:rsid w:val="00E06BE9"/>
    <w:rsid w:val="00E06C14"/>
    <w:rsid w:val="00E06F03"/>
    <w:rsid w:val="00E06FFA"/>
    <w:rsid w:val="00E07592"/>
    <w:rsid w:val="00E07830"/>
    <w:rsid w:val="00E07A4F"/>
    <w:rsid w:val="00E07BE7"/>
    <w:rsid w:val="00E07C05"/>
    <w:rsid w:val="00E07C93"/>
    <w:rsid w:val="00E1063A"/>
    <w:rsid w:val="00E1069C"/>
    <w:rsid w:val="00E1069F"/>
    <w:rsid w:val="00E10846"/>
    <w:rsid w:val="00E108BF"/>
    <w:rsid w:val="00E109DD"/>
    <w:rsid w:val="00E10A19"/>
    <w:rsid w:val="00E10A57"/>
    <w:rsid w:val="00E10B28"/>
    <w:rsid w:val="00E10B7C"/>
    <w:rsid w:val="00E10D06"/>
    <w:rsid w:val="00E10E16"/>
    <w:rsid w:val="00E10E8B"/>
    <w:rsid w:val="00E11015"/>
    <w:rsid w:val="00E1109D"/>
    <w:rsid w:val="00E11444"/>
    <w:rsid w:val="00E11537"/>
    <w:rsid w:val="00E115A3"/>
    <w:rsid w:val="00E115DA"/>
    <w:rsid w:val="00E11866"/>
    <w:rsid w:val="00E11935"/>
    <w:rsid w:val="00E119C9"/>
    <w:rsid w:val="00E11C6F"/>
    <w:rsid w:val="00E11DC8"/>
    <w:rsid w:val="00E11DFB"/>
    <w:rsid w:val="00E11E5C"/>
    <w:rsid w:val="00E11F24"/>
    <w:rsid w:val="00E11F47"/>
    <w:rsid w:val="00E1200F"/>
    <w:rsid w:val="00E1218D"/>
    <w:rsid w:val="00E123FC"/>
    <w:rsid w:val="00E12A08"/>
    <w:rsid w:val="00E12B0C"/>
    <w:rsid w:val="00E12B13"/>
    <w:rsid w:val="00E12B6E"/>
    <w:rsid w:val="00E12E15"/>
    <w:rsid w:val="00E12F1B"/>
    <w:rsid w:val="00E12F35"/>
    <w:rsid w:val="00E13152"/>
    <w:rsid w:val="00E1319E"/>
    <w:rsid w:val="00E131C1"/>
    <w:rsid w:val="00E132C7"/>
    <w:rsid w:val="00E132DE"/>
    <w:rsid w:val="00E133A8"/>
    <w:rsid w:val="00E133D6"/>
    <w:rsid w:val="00E1343B"/>
    <w:rsid w:val="00E1351C"/>
    <w:rsid w:val="00E135E7"/>
    <w:rsid w:val="00E13880"/>
    <w:rsid w:val="00E138CA"/>
    <w:rsid w:val="00E1393F"/>
    <w:rsid w:val="00E13A13"/>
    <w:rsid w:val="00E13ACE"/>
    <w:rsid w:val="00E13AD5"/>
    <w:rsid w:val="00E13B5B"/>
    <w:rsid w:val="00E13C17"/>
    <w:rsid w:val="00E13E04"/>
    <w:rsid w:val="00E13E91"/>
    <w:rsid w:val="00E14345"/>
    <w:rsid w:val="00E14462"/>
    <w:rsid w:val="00E1488D"/>
    <w:rsid w:val="00E148DC"/>
    <w:rsid w:val="00E14AFE"/>
    <w:rsid w:val="00E14D31"/>
    <w:rsid w:val="00E14DA4"/>
    <w:rsid w:val="00E14F9E"/>
    <w:rsid w:val="00E15002"/>
    <w:rsid w:val="00E15257"/>
    <w:rsid w:val="00E154E3"/>
    <w:rsid w:val="00E155E3"/>
    <w:rsid w:val="00E15614"/>
    <w:rsid w:val="00E15684"/>
    <w:rsid w:val="00E15A78"/>
    <w:rsid w:val="00E15AE5"/>
    <w:rsid w:val="00E15B58"/>
    <w:rsid w:val="00E15EE6"/>
    <w:rsid w:val="00E1609F"/>
    <w:rsid w:val="00E161F4"/>
    <w:rsid w:val="00E16318"/>
    <w:rsid w:val="00E1663E"/>
    <w:rsid w:val="00E16991"/>
    <w:rsid w:val="00E16A03"/>
    <w:rsid w:val="00E16A7A"/>
    <w:rsid w:val="00E16C10"/>
    <w:rsid w:val="00E17153"/>
    <w:rsid w:val="00E1738B"/>
    <w:rsid w:val="00E17515"/>
    <w:rsid w:val="00E17531"/>
    <w:rsid w:val="00E17681"/>
    <w:rsid w:val="00E179E7"/>
    <w:rsid w:val="00E17AE9"/>
    <w:rsid w:val="00E17D0E"/>
    <w:rsid w:val="00E17F1D"/>
    <w:rsid w:val="00E20027"/>
    <w:rsid w:val="00E2055C"/>
    <w:rsid w:val="00E2099A"/>
    <w:rsid w:val="00E20A73"/>
    <w:rsid w:val="00E20AC8"/>
    <w:rsid w:val="00E20B17"/>
    <w:rsid w:val="00E20CC7"/>
    <w:rsid w:val="00E20D51"/>
    <w:rsid w:val="00E20EE9"/>
    <w:rsid w:val="00E21062"/>
    <w:rsid w:val="00E2107D"/>
    <w:rsid w:val="00E21155"/>
    <w:rsid w:val="00E21464"/>
    <w:rsid w:val="00E217E8"/>
    <w:rsid w:val="00E21B54"/>
    <w:rsid w:val="00E21B73"/>
    <w:rsid w:val="00E21CBD"/>
    <w:rsid w:val="00E21DE7"/>
    <w:rsid w:val="00E21E2A"/>
    <w:rsid w:val="00E21E64"/>
    <w:rsid w:val="00E220CA"/>
    <w:rsid w:val="00E224F3"/>
    <w:rsid w:val="00E225F8"/>
    <w:rsid w:val="00E2260D"/>
    <w:rsid w:val="00E229A3"/>
    <w:rsid w:val="00E22B01"/>
    <w:rsid w:val="00E22B10"/>
    <w:rsid w:val="00E22B6F"/>
    <w:rsid w:val="00E22D6C"/>
    <w:rsid w:val="00E2306A"/>
    <w:rsid w:val="00E23144"/>
    <w:rsid w:val="00E233B1"/>
    <w:rsid w:val="00E23472"/>
    <w:rsid w:val="00E23594"/>
    <w:rsid w:val="00E235B6"/>
    <w:rsid w:val="00E2364E"/>
    <w:rsid w:val="00E239C7"/>
    <w:rsid w:val="00E2400D"/>
    <w:rsid w:val="00E2452F"/>
    <w:rsid w:val="00E24967"/>
    <w:rsid w:val="00E24BFC"/>
    <w:rsid w:val="00E24DD3"/>
    <w:rsid w:val="00E24E09"/>
    <w:rsid w:val="00E24F4A"/>
    <w:rsid w:val="00E25022"/>
    <w:rsid w:val="00E25135"/>
    <w:rsid w:val="00E25730"/>
    <w:rsid w:val="00E258B6"/>
    <w:rsid w:val="00E259C6"/>
    <w:rsid w:val="00E25E2C"/>
    <w:rsid w:val="00E25EC3"/>
    <w:rsid w:val="00E26285"/>
    <w:rsid w:val="00E26415"/>
    <w:rsid w:val="00E26416"/>
    <w:rsid w:val="00E26595"/>
    <w:rsid w:val="00E26667"/>
    <w:rsid w:val="00E268C7"/>
    <w:rsid w:val="00E26A41"/>
    <w:rsid w:val="00E26B0D"/>
    <w:rsid w:val="00E26BEA"/>
    <w:rsid w:val="00E26CC4"/>
    <w:rsid w:val="00E26EA2"/>
    <w:rsid w:val="00E26F76"/>
    <w:rsid w:val="00E2738A"/>
    <w:rsid w:val="00E275C8"/>
    <w:rsid w:val="00E276B6"/>
    <w:rsid w:val="00E2777E"/>
    <w:rsid w:val="00E277F5"/>
    <w:rsid w:val="00E27813"/>
    <w:rsid w:val="00E27866"/>
    <w:rsid w:val="00E279CC"/>
    <w:rsid w:val="00E27A15"/>
    <w:rsid w:val="00E27A77"/>
    <w:rsid w:val="00E27B3E"/>
    <w:rsid w:val="00E27BC8"/>
    <w:rsid w:val="00E30014"/>
    <w:rsid w:val="00E30316"/>
    <w:rsid w:val="00E303AE"/>
    <w:rsid w:val="00E30498"/>
    <w:rsid w:val="00E30572"/>
    <w:rsid w:val="00E305B4"/>
    <w:rsid w:val="00E309DE"/>
    <w:rsid w:val="00E309E2"/>
    <w:rsid w:val="00E30AD1"/>
    <w:rsid w:val="00E30C3C"/>
    <w:rsid w:val="00E3117F"/>
    <w:rsid w:val="00E31702"/>
    <w:rsid w:val="00E31A23"/>
    <w:rsid w:val="00E31B37"/>
    <w:rsid w:val="00E31B88"/>
    <w:rsid w:val="00E31D0B"/>
    <w:rsid w:val="00E31D7C"/>
    <w:rsid w:val="00E31F1F"/>
    <w:rsid w:val="00E3205D"/>
    <w:rsid w:val="00E3220A"/>
    <w:rsid w:val="00E326F3"/>
    <w:rsid w:val="00E32C18"/>
    <w:rsid w:val="00E332D0"/>
    <w:rsid w:val="00E335C8"/>
    <w:rsid w:val="00E339F2"/>
    <w:rsid w:val="00E33BF9"/>
    <w:rsid w:val="00E3436C"/>
    <w:rsid w:val="00E34713"/>
    <w:rsid w:val="00E34850"/>
    <w:rsid w:val="00E34AE9"/>
    <w:rsid w:val="00E34BAA"/>
    <w:rsid w:val="00E34C45"/>
    <w:rsid w:val="00E34CAE"/>
    <w:rsid w:val="00E34F20"/>
    <w:rsid w:val="00E351B7"/>
    <w:rsid w:val="00E3530E"/>
    <w:rsid w:val="00E3548E"/>
    <w:rsid w:val="00E356AD"/>
    <w:rsid w:val="00E3576F"/>
    <w:rsid w:val="00E36396"/>
    <w:rsid w:val="00E36538"/>
    <w:rsid w:val="00E36797"/>
    <w:rsid w:val="00E3693E"/>
    <w:rsid w:val="00E36D27"/>
    <w:rsid w:val="00E36D95"/>
    <w:rsid w:val="00E36EAF"/>
    <w:rsid w:val="00E372CD"/>
    <w:rsid w:val="00E37878"/>
    <w:rsid w:val="00E378CB"/>
    <w:rsid w:val="00E37C1D"/>
    <w:rsid w:val="00E37D1B"/>
    <w:rsid w:val="00E37FF7"/>
    <w:rsid w:val="00E40329"/>
    <w:rsid w:val="00E40382"/>
    <w:rsid w:val="00E40A2C"/>
    <w:rsid w:val="00E40E2A"/>
    <w:rsid w:val="00E415FF"/>
    <w:rsid w:val="00E4174E"/>
    <w:rsid w:val="00E417E7"/>
    <w:rsid w:val="00E417F1"/>
    <w:rsid w:val="00E4183D"/>
    <w:rsid w:val="00E41858"/>
    <w:rsid w:val="00E41D14"/>
    <w:rsid w:val="00E41DE5"/>
    <w:rsid w:val="00E41F50"/>
    <w:rsid w:val="00E42074"/>
    <w:rsid w:val="00E421B9"/>
    <w:rsid w:val="00E42378"/>
    <w:rsid w:val="00E42469"/>
    <w:rsid w:val="00E425D6"/>
    <w:rsid w:val="00E42B2E"/>
    <w:rsid w:val="00E43EB1"/>
    <w:rsid w:val="00E43F7D"/>
    <w:rsid w:val="00E4435E"/>
    <w:rsid w:val="00E447AD"/>
    <w:rsid w:val="00E447FD"/>
    <w:rsid w:val="00E44940"/>
    <w:rsid w:val="00E44946"/>
    <w:rsid w:val="00E44947"/>
    <w:rsid w:val="00E44A7D"/>
    <w:rsid w:val="00E44A88"/>
    <w:rsid w:val="00E44AFA"/>
    <w:rsid w:val="00E451BE"/>
    <w:rsid w:val="00E45784"/>
    <w:rsid w:val="00E45834"/>
    <w:rsid w:val="00E458F7"/>
    <w:rsid w:val="00E4608F"/>
    <w:rsid w:val="00E4633C"/>
    <w:rsid w:val="00E464D8"/>
    <w:rsid w:val="00E465C6"/>
    <w:rsid w:val="00E46696"/>
    <w:rsid w:val="00E466AA"/>
    <w:rsid w:val="00E46D7E"/>
    <w:rsid w:val="00E46E39"/>
    <w:rsid w:val="00E46F3D"/>
    <w:rsid w:val="00E46F44"/>
    <w:rsid w:val="00E4709D"/>
    <w:rsid w:val="00E47193"/>
    <w:rsid w:val="00E472AA"/>
    <w:rsid w:val="00E47367"/>
    <w:rsid w:val="00E47375"/>
    <w:rsid w:val="00E47391"/>
    <w:rsid w:val="00E47419"/>
    <w:rsid w:val="00E47575"/>
    <w:rsid w:val="00E4783A"/>
    <w:rsid w:val="00E47C59"/>
    <w:rsid w:val="00E501B6"/>
    <w:rsid w:val="00E50313"/>
    <w:rsid w:val="00E5040A"/>
    <w:rsid w:val="00E5046F"/>
    <w:rsid w:val="00E50740"/>
    <w:rsid w:val="00E507DD"/>
    <w:rsid w:val="00E50967"/>
    <w:rsid w:val="00E50AC6"/>
    <w:rsid w:val="00E50C97"/>
    <w:rsid w:val="00E50CA3"/>
    <w:rsid w:val="00E50D7A"/>
    <w:rsid w:val="00E50E1B"/>
    <w:rsid w:val="00E51032"/>
    <w:rsid w:val="00E511D8"/>
    <w:rsid w:val="00E514A1"/>
    <w:rsid w:val="00E519E9"/>
    <w:rsid w:val="00E51A89"/>
    <w:rsid w:val="00E51BDD"/>
    <w:rsid w:val="00E51CC5"/>
    <w:rsid w:val="00E52046"/>
    <w:rsid w:val="00E520AA"/>
    <w:rsid w:val="00E52553"/>
    <w:rsid w:val="00E52810"/>
    <w:rsid w:val="00E52966"/>
    <w:rsid w:val="00E52A3E"/>
    <w:rsid w:val="00E52CB4"/>
    <w:rsid w:val="00E52F67"/>
    <w:rsid w:val="00E53283"/>
    <w:rsid w:val="00E53651"/>
    <w:rsid w:val="00E53711"/>
    <w:rsid w:val="00E53C8B"/>
    <w:rsid w:val="00E53CA6"/>
    <w:rsid w:val="00E54403"/>
    <w:rsid w:val="00E54986"/>
    <w:rsid w:val="00E549F0"/>
    <w:rsid w:val="00E54A5E"/>
    <w:rsid w:val="00E54AA1"/>
    <w:rsid w:val="00E54C41"/>
    <w:rsid w:val="00E54CD7"/>
    <w:rsid w:val="00E54F3A"/>
    <w:rsid w:val="00E54F54"/>
    <w:rsid w:val="00E5540C"/>
    <w:rsid w:val="00E5559D"/>
    <w:rsid w:val="00E559C9"/>
    <w:rsid w:val="00E55AF6"/>
    <w:rsid w:val="00E564C3"/>
    <w:rsid w:val="00E56B42"/>
    <w:rsid w:val="00E56BEC"/>
    <w:rsid w:val="00E56E90"/>
    <w:rsid w:val="00E5703E"/>
    <w:rsid w:val="00E5724E"/>
    <w:rsid w:val="00E5735C"/>
    <w:rsid w:val="00E57484"/>
    <w:rsid w:val="00E574F2"/>
    <w:rsid w:val="00E57645"/>
    <w:rsid w:val="00E57851"/>
    <w:rsid w:val="00E578F8"/>
    <w:rsid w:val="00E57963"/>
    <w:rsid w:val="00E57B8F"/>
    <w:rsid w:val="00E57BAD"/>
    <w:rsid w:val="00E57BC5"/>
    <w:rsid w:val="00E57FB2"/>
    <w:rsid w:val="00E60125"/>
    <w:rsid w:val="00E601CC"/>
    <w:rsid w:val="00E60272"/>
    <w:rsid w:val="00E604CD"/>
    <w:rsid w:val="00E60600"/>
    <w:rsid w:val="00E60854"/>
    <w:rsid w:val="00E608CF"/>
    <w:rsid w:val="00E608DB"/>
    <w:rsid w:val="00E60905"/>
    <w:rsid w:val="00E60A28"/>
    <w:rsid w:val="00E60A57"/>
    <w:rsid w:val="00E60A82"/>
    <w:rsid w:val="00E60B0F"/>
    <w:rsid w:val="00E60C85"/>
    <w:rsid w:val="00E60FB0"/>
    <w:rsid w:val="00E611FA"/>
    <w:rsid w:val="00E6121C"/>
    <w:rsid w:val="00E614FD"/>
    <w:rsid w:val="00E6180F"/>
    <w:rsid w:val="00E61AB7"/>
    <w:rsid w:val="00E61BA8"/>
    <w:rsid w:val="00E61FA9"/>
    <w:rsid w:val="00E620F0"/>
    <w:rsid w:val="00E6233F"/>
    <w:rsid w:val="00E623FC"/>
    <w:rsid w:val="00E624AF"/>
    <w:rsid w:val="00E626A2"/>
    <w:rsid w:val="00E62773"/>
    <w:rsid w:val="00E62884"/>
    <w:rsid w:val="00E62ADC"/>
    <w:rsid w:val="00E62E58"/>
    <w:rsid w:val="00E63498"/>
    <w:rsid w:val="00E638F2"/>
    <w:rsid w:val="00E63AB4"/>
    <w:rsid w:val="00E63B3A"/>
    <w:rsid w:val="00E63CE9"/>
    <w:rsid w:val="00E63DE5"/>
    <w:rsid w:val="00E63EC9"/>
    <w:rsid w:val="00E64078"/>
    <w:rsid w:val="00E64090"/>
    <w:rsid w:val="00E6417B"/>
    <w:rsid w:val="00E642EE"/>
    <w:rsid w:val="00E6443D"/>
    <w:rsid w:val="00E6498C"/>
    <w:rsid w:val="00E64C80"/>
    <w:rsid w:val="00E652B9"/>
    <w:rsid w:val="00E655AC"/>
    <w:rsid w:val="00E65B66"/>
    <w:rsid w:val="00E65BC5"/>
    <w:rsid w:val="00E65DCF"/>
    <w:rsid w:val="00E65E92"/>
    <w:rsid w:val="00E65F90"/>
    <w:rsid w:val="00E660EE"/>
    <w:rsid w:val="00E661F7"/>
    <w:rsid w:val="00E66BB0"/>
    <w:rsid w:val="00E66C5E"/>
    <w:rsid w:val="00E66FE8"/>
    <w:rsid w:val="00E67117"/>
    <w:rsid w:val="00E6713A"/>
    <w:rsid w:val="00E67211"/>
    <w:rsid w:val="00E672A0"/>
    <w:rsid w:val="00E6758B"/>
    <w:rsid w:val="00E6761F"/>
    <w:rsid w:val="00E67633"/>
    <w:rsid w:val="00E676DA"/>
    <w:rsid w:val="00E67821"/>
    <w:rsid w:val="00E67E6E"/>
    <w:rsid w:val="00E67EE3"/>
    <w:rsid w:val="00E703AF"/>
    <w:rsid w:val="00E7045A"/>
    <w:rsid w:val="00E708AE"/>
    <w:rsid w:val="00E70D50"/>
    <w:rsid w:val="00E71481"/>
    <w:rsid w:val="00E7151D"/>
    <w:rsid w:val="00E715E9"/>
    <w:rsid w:val="00E71783"/>
    <w:rsid w:val="00E718D7"/>
    <w:rsid w:val="00E71B81"/>
    <w:rsid w:val="00E71CC5"/>
    <w:rsid w:val="00E71E81"/>
    <w:rsid w:val="00E72463"/>
    <w:rsid w:val="00E72485"/>
    <w:rsid w:val="00E725FA"/>
    <w:rsid w:val="00E7267E"/>
    <w:rsid w:val="00E727D9"/>
    <w:rsid w:val="00E727E1"/>
    <w:rsid w:val="00E728B8"/>
    <w:rsid w:val="00E728E2"/>
    <w:rsid w:val="00E729D1"/>
    <w:rsid w:val="00E729EE"/>
    <w:rsid w:val="00E72BEC"/>
    <w:rsid w:val="00E72EF7"/>
    <w:rsid w:val="00E7317F"/>
    <w:rsid w:val="00E733E9"/>
    <w:rsid w:val="00E735EB"/>
    <w:rsid w:val="00E737C7"/>
    <w:rsid w:val="00E73831"/>
    <w:rsid w:val="00E73A81"/>
    <w:rsid w:val="00E73B2F"/>
    <w:rsid w:val="00E74164"/>
    <w:rsid w:val="00E7465C"/>
    <w:rsid w:val="00E7475F"/>
    <w:rsid w:val="00E74810"/>
    <w:rsid w:val="00E749A8"/>
    <w:rsid w:val="00E749EF"/>
    <w:rsid w:val="00E74A74"/>
    <w:rsid w:val="00E74D2E"/>
    <w:rsid w:val="00E74ED6"/>
    <w:rsid w:val="00E7528C"/>
    <w:rsid w:val="00E754D5"/>
    <w:rsid w:val="00E754D7"/>
    <w:rsid w:val="00E754FD"/>
    <w:rsid w:val="00E75564"/>
    <w:rsid w:val="00E75713"/>
    <w:rsid w:val="00E758CD"/>
    <w:rsid w:val="00E75C53"/>
    <w:rsid w:val="00E75D4C"/>
    <w:rsid w:val="00E75E16"/>
    <w:rsid w:val="00E75F3F"/>
    <w:rsid w:val="00E764BA"/>
    <w:rsid w:val="00E764D5"/>
    <w:rsid w:val="00E764ED"/>
    <w:rsid w:val="00E768F3"/>
    <w:rsid w:val="00E76D1C"/>
    <w:rsid w:val="00E76DAB"/>
    <w:rsid w:val="00E77073"/>
    <w:rsid w:val="00E770D9"/>
    <w:rsid w:val="00E7721A"/>
    <w:rsid w:val="00E772D0"/>
    <w:rsid w:val="00E772E5"/>
    <w:rsid w:val="00E7775C"/>
    <w:rsid w:val="00E779F1"/>
    <w:rsid w:val="00E77BE4"/>
    <w:rsid w:val="00E77CC6"/>
    <w:rsid w:val="00E77FAB"/>
    <w:rsid w:val="00E806D7"/>
    <w:rsid w:val="00E808B4"/>
    <w:rsid w:val="00E8091B"/>
    <w:rsid w:val="00E80BBE"/>
    <w:rsid w:val="00E80E03"/>
    <w:rsid w:val="00E80FF2"/>
    <w:rsid w:val="00E81050"/>
    <w:rsid w:val="00E814AF"/>
    <w:rsid w:val="00E816E0"/>
    <w:rsid w:val="00E81830"/>
    <w:rsid w:val="00E81990"/>
    <w:rsid w:val="00E81B0B"/>
    <w:rsid w:val="00E81DB0"/>
    <w:rsid w:val="00E81E53"/>
    <w:rsid w:val="00E81F4A"/>
    <w:rsid w:val="00E82243"/>
    <w:rsid w:val="00E823B7"/>
    <w:rsid w:val="00E824FF"/>
    <w:rsid w:val="00E82560"/>
    <w:rsid w:val="00E82698"/>
    <w:rsid w:val="00E8295E"/>
    <w:rsid w:val="00E82A13"/>
    <w:rsid w:val="00E82B16"/>
    <w:rsid w:val="00E82C9A"/>
    <w:rsid w:val="00E82CD1"/>
    <w:rsid w:val="00E82F4B"/>
    <w:rsid w:val="00E830EA"/>
    <w:rsid w:val="00E83B17"/>
    <w:rsid w:val="00E83B78"/>
    <w:rsid w:val="00E84186"/>
    <w:rsid w:val="00E842E8"/>
    <w:rsid w:val="00E842F7"/>
    <w:rsid w:val="00E845F9"/>
    <w:rsid w:val="00E846AF"/>
    <w:rsid w:val="00E848B3"/>
    <w:rsid w:val="00E848C2"/>
    <w:rsid w:val="00E848DD"/>
    <w:rsid w:val="00E84A9A"/>
    <w:rsid w:val="00E84AB8"/>
    <w:rsid w:val="00E853C0"/>
    <w:rsid w:val="00E85728"/>
    <w:rsid w:val="00E85851"/>
    <w:rsid w:val="00E8588C"/>
    <w:rsid w:val="00E85CB0"/>
    <w:rsid w:val="00E85D83"/>
    <w:rsid w:val="00E85E5F"/>
    <w:rsid w:val="00E85EA5"/>
    <w:rsid w:val="00E85F40"/>
    <w:rsid w:val="00E85F94"/>
    <w:rsid w:val="00E8655D"/>
    <w:rsid w:val="00E8668D"/>
    <w:rsid w:val="00E86AE0"/>
    <w:rsid w:val="00E86EA8"/>
    <w:rsid w:val="00E86F3B"/>
    <w:rsid w:val="00E87069"/>
    <w:rsid w:val="00E872C4"/>
    <w:rsid w:val="00E873C2"/>
    <w:rsid w:val="00E903A2"/>
    <w:rsid w:val="00E905C6"/>
    <w:rsid w:val="00E9064D"/>
    <w:rsid w:val="00E9085E"/>
    <w:rsid w:val="00E908A4"/>
    <w:rsid w:val="00E90979"/>
    <w:rsid w:val="00E90C1F"/>
    <w:rsid w:val="00E90CE6"/>
    <w:rsid w:val="00E90D73"/>
    <w:rsid w:val="00E910ED"/>
    <w:rsid w:val="00E9148C"/>
    <w:rsid w:val="00E91653"/>
    <w:rsid w:val="00E9170C"/>
    <w:rsid w:val="00E917A1"/>
    <w:rsid w:val="00E9185B"/>
    <w:rsid w:val="00E91891"/>
    <w:rsid w:val="00E919F2"/>
    <w:rsid w:val="00E91D37"/>
    <w:rsid w:val="00E91DB0"/>
    <w:rsid w:val="00E922CF"/>
    <w:rsid w:val="00E9233D"/>
    <w:rsid w:val="00E9235D"/>
    <w:rsid w:val="00E9251A"/>
    <w:rsid w:val="00E92622"/>
    <w:rsid w:val="00E927F3"/>
    <w:rsid w:val="00E92AF4"/>
    <w:rsid w:val="00E92D2C"/>
    <w:rsid w:val="00E92DC9"/>
    <w:rsid w:val="00E92E01"/>
    <w:rsid w:val="00E93085"/>
    <w:rsid w:val="00E930A1"/>
    <w:rsid w:val="00E931A3"/>
    <w:rsid w:val="00E936A8"/>
    <w:rsid w:val="00E93B4B"/>
    <w:rsid w:val="00E93B70"/>
    <w:rsid w:val="00E93C01"/>
    <w:rsid w:val="00E93E20"/>
    <w:rsid w:val="00E93E9E"/>
    <w:rsid w:val="00E942FC"/>
    <w:rsid w:val="00E946E0"/>
    <w:rsid w:val="00E948EF"/>
    <w:rsid w:val="00E94929"/>
    <w:rsid w:val="00E949E9"/>
    <w:rsid w:val="00E951E9"/>
    <w:rsid w:val="00E955DB"/>
    <w:rsid w:val="00E95609"/>
    <w:rsid w:val="00E95793"/>
    <w:rsid w:val="00E9590E"/>
    <w:rsid w:val="00E95AD1"/>
    <w:rsid w:val="00E95DD6"/>
    <w:rsid w:val="00E95EA4"/>
    <w:rsid w:val="00E96201"/>
    <w:rsid w:val="00E96370"/>
    <w:rsid w:val="00E96377"/>
    <w:rsid w:val="00E96CDB"/>
    <w:rsid w:val="00E9720A"/>
    <w:rsid w:val="00E9728D"/>
    <w:rsid w:val="00E975AF"/>
    <w:rsid w:val="00E97856"/>
    <w:rsid w:val="00E97B04"/>
    <w:rsid w:val="00E97F0D"/>
    <w:rsid w:val="00EA014B"/>
    <w:rsid w:val="00EA03F9"/>
    <w:rsid w:val="00EA05B4"/>
    <w:rsid w:val="00EA05F7"/>
    <w:rsid w:val="00EA0BDD"/>
    <w:rsid w:val="00EA0D04"/>
    <w:rsid w:val="00EA0F60"/>
    <w:rsid w:val="00EA1382"/>
    <w:rsid w:val="00EA16EB"/>
    <w:rsid w:val="00EA172B"/>
    <w:rsid w:val="00EA176A"/>
    <w:rsid w:val="00EA1A6F"/>
    <w:rsid w:val="00EA1BBC"/>
    <w:rsid w:val="00EA1C7E"/>
    <w:rsid w:val="00EA1CB6"/>
    <w:rsid w:val="00EA1D92"/>
    <w:rsid w:val="00EA20EC"/>
    <w:rsid w:val="00EA22FC"/>
    <w:rsid w:val="00EA2510"/>
    <w:rsid w:val="00EA254A"/>
    <w:rsid w:val="00EA2778"/>
    <w:rsid w:val="00EA2A2A"/>
    <w:rsid w:val="00EA2B47"/>
    <w:rsid w:val="00EA2E39"/>
    <w:rsid w:val="00EA2EAA"/>
    <w:rsid w:val="00EA2F50"/>
    <w:rsid w:val="00EA310E"/>
    <w:rsid w:val="00EA3110"/>
    <w:rsid w:val="00EA342F"/>
    <w:rsid w:val="00EA3593"/>
    <w:rsid w:val="00EA376C"/>
    <w:rsid w:val="00EA398B"/>
    <w:rsid w:val="00EA3A71"/>
    <w:rsid w:val="00EA3C50"/>
    <w:rsid w:val="00EA3F09"/>
    <w:rsid w:val="00EA4236"/>
    <w:rsid w:val="00EA42DF"/>
    <w:rsid w:val="00EA439B"/>
    <w:rsid w:val="00EA44E6"/>
    <w:rsid w:val="00EA49F0"/>
    <w:rsid w:val="00EA4D36"/>
    <w:rsid w:val="00EA4EB7"/>
    <w:rsid w:val="00EA508D"/>
    <w:rsid w:val="00EA518F"/>
    <w:rsid w:val="00EA531F"/>
    <w:rsid w:val="00EA571D"/>
    <w:rsid w:val="00EA5B88"/>
    <w:rsid w:val="00EA5E40"/>
    <w:rsid w:val="00EA5EAC"/>
    <w:rsid w:val="00EA5F4F"/>
    <w:rsid w:val="00EA604F"/>
    <w:rsid w:val="00EA60BE"/>
    <w:rsid w:val="00EA63FC"/>
    <w:rsid w:val="00EA68B2"/>
    <w:rsid w:val="00EA6947"/>
    <w:rsid w:val="00EA6B2B"/>
    <w:rsid w:val="00EA6BC2"/>
    <w:rsid w:val="00EA6C39"/>
    <w:rsid w:val="00EA7116"/>
    <w:rsid w:val="00EA7602"/>
    <w:rsid w:val="00EA762C"/>
    <w:rsid w:val="00EA79A8"/>
    <w:rsid w:val="00EB017E"/>
    <w:rsid w:val="00EB039A"/>
    <w:rsid w:val="00EB05A1"/>
    <w:rsid w:val="00EB0957"/>
    <w:rsid w:val="00EB149A"/>
    <w:rsid w:val="00EB15BB"/>
    <w:rsid w:val="00EB1822"/>
    <w:rsid w:val="00EB1920"/>
    <w:rsid w:val="00EB1A62"/>
    <w:rsid w:val="00EB1B10"/>
    <w:rsid w:val="00EB1F5B"/>
    <w:rsid w:val="00EB1F71"/>
    <w:rsid w:val="00EB21B2"/>
    <w:rsid w:val="00EB2431"/>
    <w:rsid w:val="00EB2454"/>
    <w:rsid w:val="00EB26FB"/>
    <w:rsid w:val="00EB27E2"/>
    <w:rsid w:val="00EB2A61"/>
    <w:rsid w:val="00EB2E4A"/>
    <w:rsid w:val="00EB2F14"/>
    <w:rsid w:val="00EB30C1"/>
    <w:rsid w:val="00EB3269"/>
    <w:rsid w:val="00EB3588"/>
    <w:rsid w:val="00EB35E8"/>
    <w:rsid w:val="00EB363D"/>
    <w:rsid w:val="00EB36CA"/>
    <w:rsid w:val="00EB37FB"/>
    <w:rsid w:val="00EB3DB8"/>
    <w:rsid w:val="00EB3DDE"/>
    <w:rsid w:val="00EB4438"/>
    <w:rsid w:val="00EB45F5"/>
    <w:rsid w:val="00EB4799"/>
    <w:rsid w:val="00EB47A1"/>
    <w:rsid w:val="00EB481A"/>
    <w:rsid w:val="00EB4879"/>
    <w:rsid w:val="00EB496B"/>
    <w:rsid w:val="00EB4B57"/>
    <w:rsid w:val="00EB4D46"/>
    <w:rsid w:val="00EB4DA2"/>
    <w:rsid w:val="00EB513C"/>
    <w:rsid w:val="00EB5BAC"/>
    <w:rsid w:val="00EB5EC9"/>
    <w:rsid w:val="00EB5EFD"/>
    <w:rsid w:val="00EB61BD"/>
    <w:rsid w:val="00EB61D8"/>
    <w:rsid w:val="00EB626C"/>
    <w:rsid w:val="00EB62D5"/>
    <w:rsid w:val="00EB64E9"/>
    <w:rsid w:val="00EB674D"/>
    <w:rsid w:val="00EB6A7D"/>
    <w:rsid w:val="00EB6C60"/>
    <w:rsid w:val="00EB6CA9"/>
    <w:rsid w:val="00EB6F60"/>
    <w:rsid w:val="00EB700C"/>
    <w:rsid w:val="00EB70F3"/>
    <w:rsid w:val="00EB7379"/>
    <w:rsid w:val="00EB769F"/>
    <w:rsid w:val="00EB7724"/>
    <w:rsid w:val="00EB7762"/>
    <w:rsid w:val="00EB7C8B"/>
    <w:rsid w:val="00EB7FB8"/>
    <w:rsid w:val="00EC02DD"/>
    <w:rsid w:val="00EC0332"/>
    <w:rsid w:val="00EC04FE"/>
    <w:rsid w:val="00EC06B5"/>
    <w:rsid w:val="00EC071A"/>
    <w:rsid w:val="00EC0780"/>
    <w:rsid w:val="00EC07DE"/>
    <w:rsid w:val="00EC08FE"/>
    <w:rsid w:val="00EC0A8E"/>
    <w:rsid w:val="00EC0CEB"/>
    <w:rsid w:val="00EC0D5C"/>
    <w:rsid w:val="00EC0E5F"/>
    <w:rsid w:val="00EC1301"/>
    <w:rsid w:val="00EC1370"/>
    <w:rsid w:val="00EC1BF6"/>
    <w:rsid w:val="00EC1C7B"/>
    <w:rsid w:val="00EC1EC1"/>
    <w:rsid w:val="00EC2671"/>
    <w:rsid w:val="00EC2916"/>
    <w:rsid w:val="00EC2960"/>
    <w:rsid w:val="00EC2A4F"/>
    <w:rsid w:val="00EC2D12"/>
    <w:rsid w:val="00EC2EB2"/>
    <w:rsid w:val="00EC2F69"/>
    <w:rsid w:val="00EC2F9C"/>
    <w:rsid w:val="00EC340C"/>
    <w:rsid w:val="00EC3572"/>
    <w:rsid w:val="00EC35A4"/>
    <w:rsid w:val="00EC35C0"/>
    <w:rsid w:val="00EC39B7"/>
    <w:rsid w:val="00EC3CB0"/>
    <w:rsid w:val="00EC3DFA"/>
    <w:rsid w:val="00EC3E13"/>
    <w:rsid w:val="00EC4264"/>
    <w:rsid w:val="00EC4356"/>
    <w:rsid w:val="00EC4527"/>
    <w:rsid w:val="00EC45AE"/>
    <w:rsid w:val="00EC45C7"/>
    <w:rsid w:val="00EC4615"/>
    <w:rsid w:val="00EC466E"/>
    <w:rsid w:val="00EC4990"/>
    <w:rsid w:val="00EC4CC0"/>
    <w:rsid w:val="00EC4F50"/>
    <w:rsid w:val="00EC508B"/>
    <w:rsid w:val="00EC52BD"/>
    <w:rsid w:val="00EC5696"/>
    <w:rsid w:val="00EC57E6"/>
    <w:rsid w:val="00EC591B"/>
    <w:rsid w:val="00EC5ACD"/>
    <w:rsid w:val="00EC5B31"/>
    <w:rsid w:val="00EC5D10"/>
    <w:rsid w:val="00EC5F37"/>
    <w:rsid w:val="00EC60E5"/>
    <w:rsid w:val="00EC6285"/>
    <w:rsid w:val="00EC62C3"/>
    <w:rsid w:val="00EC670E"/>
    <w:rsid w:val="00EC6AE9"/>
    <w:rsid w:val="00EC6B1A"/>
    <w:rsid w:val="00EC6B75"/>
    <w:rsid w:val="00EC6C2E"/>
    <w:rsid w:val="00EC77B3"/>
    <w:rsid w:val="00EC782E"/>
    <w:rsid w:val="00EC78B0"/>
    <w:rsid w:val="00EC7DB9"/>
    <w:rsid w:val="00ED00BB"/>
    <w:rsid w:val="00ED034D"/>
    <w:rsid w:val="00ED0535"/>
    <w:rsid w:val="00ED06C5"/>
    <w:rsid w:val="00ED06F2"/>
    <w:rsid w:val="00ED0951"/>
    <w:rsid w:val="00ED0C97"/>
    <w:rsid w:val="00ED0E77"/>
    <w:rsid w:val="00ED10B2"/>
    <w:rsid w:val="00ED1165"/>
    <w:rsid w:val="00ED1529"/>
    <w:rsid w:val="00ED15C7"/>
    <w:rsid w:val="00ED1C4B"/>
    <w:rsid w:val="00ED1ED5"/>
    <w:rsid w:val="00ED20DC"/>
    <w:rsid w:val="00ED2175"/>
    <w:rsid w:val="00ED2460"/>
    <w:rsid w:val="00ED254A"/>
    <w:rsid w:val="00ED267E"/>
    <w:rsid w:val="00ED28A3"/>
    <w:rsid w:val="00ED2C66"/>
    <w:rsid w:val="00ED2EB0"/>
    <w:rsid w:val="00ED30E1"/>
    <w:rsid w:val="00ED31D1"/>
    <w:rsid w:val="00ED324C"/>
    <w:rsid w:val="00ED33CF"/>
    <w:rsid w:val="00ED33E4"/>
    <w:rsid w:val="00ED34A3"/>
    <w:rsid w:val="00ED34E0"/>
    <w:rsid w:val="00ED350F"/>
    <w:rsid w:val="00ED3A82"/>
    <w:rsid w:val="00ED3E69"/>
    <w:rsid w:val="00ED426A"/>
    <w:rsid w:val="00ED436B"/>
    <w:rsid w:val="00ED448C"/>
    <w:rsid w:val="00ED4500"/>
    <w:rsid w:val="00ED4513"/>
    <w:rsid w:val="00ED4737"/>
    <w:rsid w:val="00ED473F"/>
    <w:rsid w:val="00ED47E0"/>
    <w:rsid w:val="00ED4E20"/>
    <w:rsid w:val="00ED4E8A"/>
    <w:rsid w:val="00ED4F30"/>
    <w:rsid w:val="00ED4F9C"/>
    <w:rsid w:val="00ED4FA9"/>
    <w:rsid w:val="00ED51D1"/>
    <w:rsid w:val="00ED542D"/>
    <w:rsid w:val="00ED55AF"/>
    <w:rsid w:val="00ED5AF8"/>
    <w:rsid w:val="00ED5B69"/>
    <w:rsid w:val="00ED5BAC"/>
    <w:rsid w:val="00ED5D72"/>
    <w:rsid w:val="00ED5EAD"/>
    <w:rsid w:val="00ED5EBD"/>
    <w:rsid w:val="00ED6112"/>
    <w:rsid w:val="00ED64E1"/>
    <w:rsid w:val="00ED666B"/>
    <w:rsid w:val="00ED6694"/>
    <w:rsid w:val="00ED682D"/>
    <w:rsid w:val="00ED6E29"/>
    <w:rsid w:val="00ED6E5D"/>
    <w:rsid w:val="00ED6FF6"/>
    <w:rsid w:val="00ED72DE"/>
    <w:rsid w:val="00ED7530"/>
    <w:rsid w:val="00ED755C"/>
    <w:rsid w:val="00ED75A7"/>
    <w:rsid w:val="00ED77A3"/>
    <w:rsid w:val="00ED7BCF"/>
    <w:rsid w:val="00ED7E19"/>
    <w:rsid w:val="00ED7EA0"/>
    <w:rsid w:val="00ED7FE1"/>
    <w:rsid w:val="00EE0124"/>
    <w:rsid w:val="00EE01EC"/>
    <w:rsid w:val="00EE0242"/>
    <w:rsid w:val="00EE02DF"/>
    <w:rsid w:val="00EE055D"/>
    <w:rsid w:val="00EE0B9C"/>
    <w:rsid w:val="00EE0C25"/>
    <w:rsid w:val="00EE0CB8"/>
    <w:rsid w:val="00EE0E19"/>
    <w:rsid w:val="00EE1142"/>
    <w:rsid w:val="00EE1638"/>
    <w:rsid w:val="00EE16DD"/>
    <w:rsid w:val="00EE19A8"/>
    <w:rsid w:val="00EE2137"/>
    <w:rsid w:val="00EE22E3"/>
    <w:rsid w:val="00EE2431"/>
    <w:rsid w:val="00EE2549"/>
    <w:rsid w:val="00EE28A1"/>
    <w:rsid w:val="00EE28C5"/>
    <w:rsid w:val="00EE296F"/>
    <w:rsid w:val="00EE2C77"/>
    <w:rsid w:val="00EE30D8"/>
    <w:rsid w:val="00EE30E4"/>
    <w:rsid w:val="00EE315C"/>
    <w:rsid w:val="00EE32A0"/>
    <w:rsid w:val="00EE41D8"/>
    <w:rsid w:val="00EE428C"/>
    <w:rsid w:val="00EE4A2E"/>
    <w:rsid w:val="00EE4A9A"/>
    <w:rsid w:val="00EE4EA9"/>
    <w:rsid w:val="00EE4ED2"/>
    <w:rsid w:val="00EE570C"/>
    <w:rsid w:val="00EE5DE7"/>
    <w:rsid w:val="00EE6155"/>
    <w:rsid w:val="00EE62BB"/>
    <w:rsid w:val="00EE62FE"/>
    <w:rsid w:val="00EE64D7"/>
    <w:rsid w:val="00EE65AD"/>
    <w:rsid w:val="00EE663E"/>
    <w:rsid w:val="00EE69F2"/>
    <w:rsid w:val="00EE6E6E"/>
    <w:rsid w:val="00EE7042"/>
    <w:rsid w:val="00EE77F3"/>
    <w:rsid w:val="00EE7A48"/>
    <w:rsid w:val="00EE7ABF"/>
    <w:rsid w:val="00EE7B2C"/>
    <w:rsid w:val="00EF0122"/>
    <w:rsid w:val="00EF03FF"/>
    <w:rsid w:val="00EF0779"/>
    <w:rsid w:val="00EF099D"/>
    <w:rsid w:val="00EF09B4"/>
    <w:rsid w:val="00EF1013"/>
    <w:rsid w:val="00EF13F8"/>
    <w:rsid w:val="00EF1610"/>
    <w:rsid w:val="00EF16CC"/>
    <w:rsid w:val="00EF170B"/>
    <w:rsid w:val="00EF171B"/>
    <w:rsid w:val="00EF1729"/>
    <w:rsid w:val="00EF176F"/>
    <w:rsid w:val="00EF17D2"/>
    <w:rsid w:val="00EF191B"/>
    <w:rsid w:val="00EF1988"/>
    <w:rsid w:val="00EF1FDB"/>
    <w:rsid w:val="00EF24F5"/>
    <w:rsid w:val="00EF288C"/>
    <w:rsid w:val="00EF29B8"/>
    <w:rsid w:val="00EF2B61"/>
    <w:rsid w:val="00EF3183"/>
    <w:rsid w:val="00EF31A7"/>
    <w:rsid w:val="00EF3218"/>
    <w:rsid w:val="00EF33C5"/>
    <w:rsid w:val="00EF349C"/>
    <w:rsid w:val="00EF35B1"/>
    <w:rsid w:val="00EF37D5"/>
    <w:rsid w:val="00EF37E0"/>
    <w:rsid w:val="00EF38F7"/>
    <w:rsid w:val="00EF3AFB"/>
    <w:rsid w:val="00EF3C2A"/>
    <w:rsid w:val="00EF3F1C"/>
    <w:rsid w:val="00EF4483"/>
    <w:rsid w:val="00EF490A"/>
    <w:rsid w:val="00EF498E"/>
    <w:rsid w:val="00EF4A59"/>
    <w:rsid w:val="00EF4B3D"/>
    <w:rsid w:val="00EF4D6E"/>
    <w:rsid w:val="00EF4F6B"/>
    <w:rsid w:val="00EF5020"/>
    <w:rsid w:val="00EF508D"/>
    <w:rsid w:val="00EF519F"/>
    <w:rsid w:val="00EF5423"/>
    <w:rsid w:val="00EF5433"/>
    <w:rsid w:val="00EF582E"/>
    <w:rsid w:val="00EF5FC8"/>
    <w:rsid w:val="00EF618C"/>
    <w:rsid w:val="00EF61CA"/>
    <w:rsid w:val="00EF635C"/>
    <w:rsid w:val="00EF63E3"/>
    <w:rsid w:val="00EF6643"/>
    <w:rsid w:val="00EF683F"/>
    <w:rsid w:val="00EF6FDF"/>
    <w:rsid w:val="00EF7047"/>
    <w:rsid w:val="00EF717A"/>
    <w:rsid w:val="00EF71BA"/>
    <w:rsid w:val="00EF72C9"/>
    <w:rsid w:val="00EF7369"/>
    <w:rsid w:val="00EF781D"/>
    <w:rsid w:val="00EF785D"/>
    <w:rsid w:val="00EF7A61"/>
    <w:rsid w:val="00EF7C9C"/>
    <w:rsid w:val="00EF7D03"/>
    <w:rsid w:val="00EF7E8E"/>
    <w:rsid w:val="00F00043"/>
    <w:rsid w:val="00F00078"/>
    <w:rsid w:val="00F0027A"/>
    <w:rsid w:val="00F0028D"/>
    <w:rsid w:val="00F002EA"/>
    <w:rsid w:val="00F0037C"/>
    <w:rsid w:val="00F0051D"/>
    <w:rsid w:val="00F00C34"/>
    <w:rsid w:val="00F00C3A"/>
    <w:rsid w:val="00F00C97"/>
    <w:rsid w:val="00F01218"/>
    <w:rsid w:val="00F012AC"/>
    <w:rsid w:val="00F013FF"/>
    <w:rsid w:val="00F01472"/>
    <w:rsid w:val="00F016BA"/>
    <w:rsid w:val="00F0180C"/>
    <w:rsid w:val="00F01914"/>
    <w:rsid w:val="00F01B5C"/>
    <w:rsid w:val="00F0233E"/>
    <w:rsid w:val="00F02404"/>
    <w:rsid w:val="00F0258F"/>
    <w:rsid w:val="00F0287A"/>
    <w:rsid w:val="00F0290B"/>
    <w:rsid w:val="00F02C9E"/>
    <w:rsid w:val="00F02FBD"/>
    <w:rsid w:val="00F03067"/>
    <w:rsid w:val="00F03544"/>
    <w:rsid w:val="00F03716"/>
    <w:rsid w:val="00F0387C"/>
    <w:rsid w:val="00F0388F"/>
    <w:rsid w:val="00F03D8E"/>
    <w:rsid w:val="00F03E1D"/>
    <w:rsid w:val="00F04058"/>
    <w:rsid w:val="00F0426F"/>
    <w:rsid w:val="00F046DA"/>
    <w:rsid w:val="00F0474C"/>
    <w:rsid w:val="00F04E37"/>
    <w:rsid w:val="00F04E74"/>
    <w:rsid w:val="00F04F1F"/>
    <w:rsid w:val="00F052F4"/>
    <w:rsid w:val="00F056B2"/>
    <w:rsid w:val="00F0570D"/>
    <w:rsid w:val="00F058F0"/>
    <w:rsid w:val="00F05B5D"/>
    <w:rsid w:val="00F05C65"/>
    <w:rsid w:val="00F0632C"/>
    <w:rsid w:val="00F06482"/>
    <w:rsid w:val="00F06E9B"/>
    <w:rsid w:val="00F06FAA"/>
    <w:rsid w:val="00F072D5"/>
    <w:rsid w:val="00F0748C"/>
    <w:rsid w:val="00F075C6"/>
    <w:rsid w:val="00F076E7"/>
    <w:rsid w:val="00F07859"/>
    <w:rsid w:val="00F078B6"/>
    <w:rsid w:val="00F078EB"/>
    <w:rsid w:val="00F07ABD"/>
    <w:rsid w:val="00F07C5B"/>
    <w:rsid w:val="00F07E8A"/>
    <w:rsid w:val="00F10075"/>
    <w:rsid w:val="00F1018F"/>
    <w:rsid w:val="00F10574"/>
    <w:rsid w:val="00F10660"/>
    <w:rsid w:val="00F10673"/>
    <w:rsid w:val="00F106AF"/>
    <w:rsid w:val="00F10750"/>
    <w:rsid w:val="00F10751"/>
    <w:rsid w:val="00F107A9"/>
    <w:rsid w:val="00F10973"/>
    <w:rsid w:val="00F10A1B"/>
    <w:rsid w:val="00F10DBD"/>
    <w:rsid w:val="00F10E65"/>
    <w:rsid w:val="00F10EA2"/>
    <w:rsid w:val="00F11151"/>
    <w:rsid w:val="00F117FC"/>
    <w:rsid w:val="00F1182F"/>
    <w:rsid w:val="00F118C9"/>
    <w:rsid w:val="00F118DD"/>
    <w:rsid w:val="00F11E3B"/>
    <w:rsid w:val="00F11F33"/>
    <w:rsid w:val="00F120AB"/>
    <w:rsid w:val="00F121A4"/>
    <w:rsid w:val="00F126B9"/>
    <w:rsid w:val="00F12763"/>
    <w:rsid w:val="00F12881"/>
    <w:rsid w:val="00F12899"/>
    <w:rsid w:val="00F12C61"/>
    <w:rsid w:val="00F132CC"/>
    <w:rsid w:val="00F136A2"/>
    <w:rsid w:val="00F1382B"/>
    <w:rsid w:val="00F13BA1"/>
    <w:rsid w:val="00F13C5C"/>
    <w:rsid w:val="00F13C90"/>
    <w:rsid w:val="00F13CC2"/>
    <w:rsid w:val="00F13DA7"/>
    <w:rsid w:val="00F13DAB"/>
    <w:rsid w:val="00F13E54"/>
    <w:rsid w:val="00F143D4"/>
    <w:rsid w:val="00F1460D"/>
    <w:rsid w:val="00F146D2"/>
    <w:rsid w:val="00F148F1"/>
    <w:rsid w:val="00F14A44"/>
    <w:rsid w:val="00F14ACF"/>
    <w:rsid w:val="00F14D32"/>
    <w:rsid w:val="00F14F5D"/>
    <w:rsid w:val="00F14FD4"/>
    <w:rsid w:val="00F1500B"/>
    <w:rsid w:val="00F150F2"/>
    <w:rsid w:val="00F152C3"/>
    <w:rsid w:val="00F153FE"/>
    <w:rsid w:val="00F154FD"/>
    <w:rsid w:val="00F1578C"/>
    <w:rsid w:val="00F157D6"/>
    <w:rsid w:val="00F1580B"/>
    <w:rsid w:val="00F15812"/>
    <w:rsid w:val="00F15A74"/>
    <w:rsid w:val="00F15A79"/>
    <w:rsid w:val="00F15CA9"/>
    <w:rsid w:val="00F15D5A"/>
    <w:rsid w:val="00F16059"/>
    <w:rsid w:val="00F160DD"/>
    <w:rsid w:val="00F16333"/>
    <w:rsid w:val="00F16374"/>
    <w:rsid w:val="00F16CC7"/>
    <w:rsid w:val="00F16E31"/>
    <w:rsid w:val="00F1709E"/>
    <w:rsid w:val="00F1728E"/>
    <w:rsid w:val="00F1745E"/>
    <w:rsid w:val="00F200F4"/>
    <w:rsid w:val="00F20179"/>
    <w:rsid w:val="00F20343"/>
    <w:rsid w:val="00F20629"/>
    <w:rsid w:val="00F2083A"/>
    <w:rsid w:val="00F20AAF"/>
    <w:rsid w:val="00F20DE1"/>
    <w:rsid w:val="00F211BE"/>
    <w:rsid w:val="00F214A0"/>
    <w:rsid w:val="00F2150A"/>
    <w:rsid w:val="00F21577"/>
    <w:rsid w:val="00F21884"/>
    <w:rsid w:val="00F218B9"/>
    <w:rsid w:val="00F21AE1"/>
    <w:rsid w:val="00F21E14"/>
    <w:rsid w:val="00F221B7"/>
    <w:rsid w:val="00F22291"/>
    <w:rsid w:val="00F2239E"/>
    <w:rsid w:val="00F2264E"/>
    <w:rsid w:val="00F227F0"/>
    <w:rsid w:val="00F22B91"/>
    <w:rsid w:val="00F22CC2"/>
    <w:rsid w:val="00F22FAC"/>
    <w:rsid w:val="00F22FB9"/>
    <w:rsid w:val="00F2317F"/>
    <w:rsid w:val="00F23589"/>
    <w:rsid w:val="00F2391E"/>
    <w:rsid w:val="00F23FED"/>
    <w:rsid w:val="00F242EC"/>
    <w:rsid w:val="00F2449F"/>
    <w:rsid w:val="00F24897"/>
    <w:rsid w:val="00F24B70"/>
    <w:rsid w:val="00F24E84"/>
    <w:rsid w:val="00F25956"/>
    <w:rsid w:val="00F25DDD"/>
    <w:rsid w:val="00F25E82"/>
    <w:rsid w:val="00F26119"/>
    <w:rsid w:val="00F266A2"/>
    <w:rsid w:val="00F269D4"/>
    <w:rsid w:val="00F26A0E"/>
    <w:rsid w:val="00F26B7A"/>
    <w:rsid w:val="00F26E34"/>
    <w:rsid w:val="00F26F9E"/>
    <w:rsid w:val="00F27108"/>
    <w:rsid w:val="00F2739A"/>
    <w:rsid w:val="00F276C3"/>
    <w:rsid w:val="00F27753"/>
    <w:rsid w:val="00F27824"/>
    <w:rsid w:val="00F279E4"/>
    <w:rsid w:val="00F27FF5"/>
    <w:rsid w:val="00F3035C"/>
    <w:rsid w:val="00F304D4"/>
    <w:rsid w:val="00F3062B"/>
    <w:rsid w:val="00F306CD"/>
    <w:rsid w:val="00F3071C"/>
    <w:rsid w:val="00F30CB1"/>
    <w:rsid w:val="00F311AA"/>
    <w:rsid w:val="00F311BC"/>
    <w:rsid w:val="00F31658"/>
    <w:rsid w:val="00F3166F"/>
    <w:rsid w:val="00F31691"/>
    <w:rsid w:val="00F3171A"/>
    <w:rsid w:val="00F317DD"/>
    <w:rsid w:val="00F31854"/>
    <w:rsid w:val="00F3189B"/>
    <w:rsid w:val="00F31BDA"/>
    <w:rsid w:val="00F31D91"/>
    <w:rsid w:val="00F321B7"/>
    <w:rsid w:val="00F321E0"/>
    <w:rsid w:val="00F325A1"/>
    <w:rsid w:val="00F325F4"/>
    <w:rsid w:val="00F32813"/>
    <w:rsid w:val="00F32CDE"/>
    <w:rsid w:val="00F32F60"/>
    <w:rsid w:val="00F32FE8"/>
    <w:rsid w:val="00F3309D"/>
    <w:rsid w:val="00F3335F"/>
    <w:rsid w:val="00F33498"/>
    <w:rsid w:val="00F33532"/>
    <w:rsid w:val="00F337A6"/>
    <w:rsid w:val="00F33FBA"/>
    <w:rsid w:val="00F34317"/>
    <w:rsid w:val="00F34390"/>
    <w:rsid w:val="00F34582"/>
    <w:rsid w:val="00F346BF"/>
    <w:rsid w:val="00F347DD"/>
    <w:rsid w:val="00F349CB"/>
    <w:rsid w:val="00F34C51"/>
    <w:rsid w:val="00F34D1B"/>
    <w:rsid w:val="00F3524E"/>
    <w:rsid w:val="00F3546D"/>
    <w:rsid w:val="00F35922"/>
    <w:rsid w:val="00F35969"/>
    <w:rsid w:val="00F35A9F"/>
    <w:rsid w:val="00F36139"/>
    <w:rsid w:val="00F3631E"/>
    <w:rsid w:val="00F3637A"/>
    <w:rsid w:val="00F36459"/>
    <w:rsid w:val="00F366D3"/>
    <w:rsid w:val="00F368A5"/>
    <w:rsid w:val="00F3691B"/>
    <w:rsid w:val="00F36AEA"/>
    <w:rsid w:val="00F36C4B"/>
    <w:rsid w:val="00F36D24"/>
    <w:rsid w:val="00F36D79"/>
    <w:rsid w:val="00F36FAF"/>
    <w:rsid w:val="00F37145"/>
    <w:rsid w:val="00F37300"/>
    <w:rsid w:val="00F37511"/>
    <w:rsid w:val="00F377D7"/>
    <w:rsid w:val="00F37BE6"/>
    <w:rsid w:val="00F37DA0"/>
    <w:rsid w:val="00F37F27"/>
    <w:rsid w:val="00F40071"/>
    <w:rsid w:val="00F401F7"/>
    <w:rsid w:val="00F40351"/>
    <w:rsid w:val="00F4035B"/>
    <w:rsid w:val="00F403E8"/>
    <w:rsid w:val="00F4074D"/>
    <w:rsid w:val="00F40751"/>
    <w:rsid w:val="00F407AF"/>
    <w:rsid w:val="00F40894"/>
    <w:rsid w:val="00F408AB"/>
    <w:rsid w:val="00F40EA8"/>
    <w:rsid w:val="00F40F03"/>
    <w:rsid w:val="00F40F36"/>
    <w:rsid w:val="00F41055"/>
    <w:rsid w:val="00F41143"/>
    <w:rsid w:val="00F4114C"/>
    <w:rsid w:val="00F41233"/>
    <w:rsid w:val="00F4130A"/>
    <w:rsid w:val="00F413C6"/>
    <w:rsid w:val="00F415A2"/>
    <w:rsid w:val="00F416B2"/>
    <w:rsid w:val="00F416CF"/>
    <w:rsid w:val="00F416D3"/>
    <w:rsid w:val="00F41956"/>
    <w:rsid w:val="00F41968"/>
    <w:rsid w:val="00F41984"/>
    <w:rsid w:val="00F41A34"/>
    <w:rsid w:val="00F41BF7"/>
    <w:rsid w:val="00F41D36"/>
    <w:rsid w:val="00F41F4A"/>
    <w:rsid w:val="00F41F7D"/>
    <w:rsid w:val="00F42034"/>
    <w:rsid w:val="00F421CE"/>
    <w:rsid w:val="00F42253"/>
    <w:rsid w:val="00F4244B"/>
    <w:rsid w:val="00F4247D"/>
    <w:rsid w:val="00F4251B"/>
    <w:rsid w:val="00F43203"/>
    <w:rsid w:val="00F432A8"/>
    <w:rsid w:val="00F433DF"/>
    <w:rsid w:val="00F43502"/>
    <w:rsid w:val="00F43698"/>
    <w:rsid w:val="00F4386B"/>
    <w:rsid w:val="00F43B27"/>
    <w:rsid w:val="00F43C49"/>
    <w:rsid w:val="00F43E14"/>
    <w:rsid w:val="00F43EC1"/>
    <w:rsid w:val="00F43FBB"/>
    <w:rsid w:val="00F44647"/>
    <w:rsid w:val="00F44789"/>
    <w:rsid w:val="00F44795"/>
    <w:rsid w:val="00F44A16"/>
    <w:rsid w:val="00F44A2A"/>
    <w:rsid w:val="00F44B63"/>
    <w:rsid w:val="00F44C02"/>
    <w:rsid w:val="00F44E65"/>
    <w:rsid w:val="00F45055"/>
    <w:rsid w:val="00F45064"/>
    <w:rsid w:val="00F4517A"/>
    <w:rsid w:val="00F453EE"/>
    <w:rsid w:val="00F4544B"/>
    <w:rsid w:val="00F45A5D"/>
    <w:rsid w:val="00F45B02"/>
    <w:rsid w:val="00F45B95"/>
    <w:rsid w:val="00F45C4B"/>
    <w:rsid w:val="00F46087"/>
    <w:rsid w:val="00F46094"/>
    <w:rsid w:val="00F4658E"/>
    <w:rsid w:val="00F46949"/>
    <w:rsid w:val="00F4694C"/>
    <w:rsid w:val="00F469B9"/>
    <w:rsid w:val="00F46A2E"/>
    <w:rsid w:val="00F46C86"/>
    <w:rsid w:val="00F46CD6"/>
    <w:rsid w:val="00F46E6C"/>
    <w:rsid w:val="00F472F4"/>
    <w:rsid w:val="00F47359"/>
    <w:rsid w:val="00F4773F"/>
    <w:rsid w:val="00F4788F"/>
    <w:rsid w:val="00F47C0D"/>
    <w:rsid w:val="00F47C33"/>
    <w:rsid w:val="00F47F78"/>
    <w:rsid w:val="00F50513"/>
    <w:rsid w:val="00F505A8"/>
    <w:rsid w:val="00F506C6"/>
    <w:rsid w:val="00F507D7"/>
    <w:rsid w:val="00F50B50"/>
    <w:rsid w:val="00F50C2B"/>
    <w:rsid w:val="00F50C3D"/>
    <w:rsid w:val="00F50C89"/>
    <w:rsid w:val="00F50DB5"/>
    <w:rsid w:val="00F50E2E"/>
    <w:rsid w:val="00F515D5"/>
    <w:rsid w:val="00F515D8"/>
    <w:rsid w:val="00F516EC"/>
    <w:rsid w:val="00F51C7E"/>
    <w:rsid w:val="00F520BF"/>
    <w:rsid w:val="00F523AB"/>
    <w:rsid w:val="00F525CC"/>
    <w:rsid w:val="00F527BE"/>
    <w:rsid w:val="00F528CD"/>
    <w:rsid w:val="00F5291E"/>
    <w:rsid w:val="00F52BE9"/>
    <w:rsid w:val="00F52D0D"/>
    <w:rsid w:val="00F52F59"/>
    <w:rsid w:val="00F53007"/>
    <w:rsid w:val="00F532B5"/>
    <w:rsid w:val="00F5340E"/>
    <w:rsid w:val="00F5346B"/>
    <w:rsid w:val="00F536A1"/>
    <w:rsid w:val="00F53809"/>
    <w:rsid w:val="00F538F3"/>
    <w:rsid w:val="00F538FD"/>
    <w:rsid w:val="00F53A76"/>
    <w:rsid w:val="00F53B7F"/>
    <w:rsid w:val="00F54268"/>
    <w:rsid w:val="00F54362"/>
    <w:rsid w:val="00F54381"/>
    <w:rsid w:val="00F5468B"/>
    <w:rsid w:val="00F5482B"/>
    <w:rsid w:val="00F54EAE"/>
    <w:rsid w:val="00F54FD0"/>
    <w:rsid w:val="00F5524D"/>
    <w:rsid w:val="00F5529E"/>
    <w:rsid w:val="00F55573"/>
    <w:rsid w:val="00F5573E"/>
    <w:rsid w:val="00F558B5"/>
    <w:rsid w:val="00F55A1B"/>
    <w:rsid w:val="00F55ED7"/>
    <w:rsid w:val="00F55F16"/>
    <w:rsid w:val="00F5650F"/>
    <w:rsid w:val="00F56527"/>
    <w:rsid w:val="00F56737"/>
    <w:rsid w:val="00F56786"/>
    <w:rsid w:val="00F569CF"/>
    <w:rsid w:val="00F56C3E"/>
    <w:rsid w:val="00F56DBD"/>
    <w:rsid w:val="00F56DFF"/>
    <w:rsid w:val="00F56E6D"/>
    <w:rsid w:val="00F56EF0"/>
    <w:rsid w:val="00F5715E"/>
    <w:rsid w:val="00F57253"/>
    <w:rsid w:val="00F5743C"/>
    <w:rsid w:val="00F5795E"/>
    <w:rsid w:val="00F57AB6"/>
    <w:rsid w:val="00F57AE1"/>
    <w:rsid w:val="00F57B0F"/>
    <w:rsid w:val="00F57B6B"/>
    <w:rsid w:val="00F60429"/>
    <w:rsid w:val="00F608AB"/>
    <w:rsid w:val="00F6098F"/>
    <w:rsid w:val="00F60AC6"/>
    <w:rsid w:val="00F60D2F"/>
    <w:rsid w:val="00F61167"/>
    <w:rsid w:val="00F61199"/>
    <w:rsid w:val="00F614CD"/>
    <w:rsid w:val="00F614F9"/>
    <w:rsid w:val="00F616A2"/>
    <w:rsid w:val="00F61898"/>
    <w:rsid w:val="00F61954"/>
    <w:rsid w:val="00F61B03"/>
    <w:rsid w:val="00F61CC8"/>
    <w:rsid w:val="00F62139"/>
    <w:rsid w:val="00F62216"/>
    <w:rsid w:val="00F62B6E"/>
    <w:rsid w:val="00F62BBC"/>
    <w:rsid w:val="00F62C70"/>
    <w:rsid w:val="00F62CBE"/>
    <w:rsid w:val="00F63074"/>
    <w:rsid w:val="00F63488"/>
    <w:rsid w:val="00F63B31"/>
    <w:rsid w:val="00F63E70"/>
    <w:rsid w:val="00F640C9"/>
    <w:rsid w:val="00F644B1"/>
    <w:rsid w:val="00F6461C"/>
    <w:rsid w:val="00F64743"/>
    <w:rsid w:val="00F64753"/>
    <w:rsid w:val="00F64928"/>
    <w:rsid w:val="00F64CDF"/>
    <w:rsid w:val="00F64F9E"/>
    <w:rsid w:val="00F6501D"/>
    <w:rsid w:val="00F65291"/>
    <w:rsid w:val="00F653FD"/>
    <w:rsid w:val="00F65490"/>
    <w:rsid w:val="00F6575B"/>
    <w:rsid w:val="00F6592B"/>
    <w:rsid w:val="00F6597D"/>
    <w:rsid w:val="00F659E7"/>
    <w:rsid w:val="00F65A02"/>
    <w:rsid w:val="00F65B23"/>
    <w:rsid w:val="00F65C05"/>
    <w:rsid w:val="00F65C80"/>
    <w:rsid w:val="00F65E39"/>
    <w:rsid w:val="00F65EC1"/>
    <w:rsid w:val="00F65F18"/>
    <w:rsid w:val="00F66050"/>
    <w:rsid w:val="00F66423"/>
    <w:rsid w:val="00F665DD"/>
    <w:rsid w:val="00F66733"/>
    <w:rsid w:val="00F667BC"/>
    <w:rsid w:val="00F66A44"/>
    <w:rsid w:val="00F66EEC"/>
    <w:rsid w:val="00F66EFD"/>
    <w:rsid w:val="00F66FD8"/>
    <w:rsid w:val="00F67041"/>
    <w:rsid w:val="00F677E2"/>
    <w:rsid w:val="00F67904"/>
    <w:rsid w:val="00F679CD"/>
    <w:rsid w:val="00F7003D"/>
    <w:rsid w:val="00F7033B"/>
    <w:rsid w:val="00F703D3"/>
    <w:rsid w:val="00F70A46"/>
    <w:rsid w:val="00F70D8B"/>
    <w:rsid w:val="00F70E4D"/>
    <w:rsid w:val="00F70E4E"/>
    <w:rsid w:val="00F70E6C"/>
    <w:rsid w:val="00F7110B"/>
    <w:rsid w:val="00F7156C"/>
    <w:rsid w:val="00F71A0C"/>
    <w:rsid w:val="00F71AAA"/>
    <w:rsid w:val="00F71C56"/>
    <w:rsid w:val="00F71C75"/>
    <w:rsid w:val="00F72416"/>
    <w:rsid w:val="00F724ED"/>
    <w:rsid w:val="00F7257C"/>
    <w:rsid w:val="00F729A5"/>
    <w:rsid w:val="00F729DB"/>
    <w:rsid w:val="00F72AD7"/>
    <w:rsid w:val="00F72C18"/>
    <w:rsid w:val="00F72CD7"/>
    <w:rsid w:val="00F72DE0"/>
    <w:rsid w:val="00F72E4D"/>
    <w:rsid w:val="00F72EC1"/>
    <w:rsid w:val="00F72F11"/>
    <w:rsid w:val="00F731D0"/>
    <w:rsid w:val="00F7378D"/>
    <w:rsid w:val="00F73791"/>
    <w:rsid w:val="00F73918"/>
    <w:rsid w:val="00F73A32"/>
    <w:rsid w:val="00F73A6D"/>
    <w:rsid w:val="00F73A7F"/>
    <w:rsid w:val="00F73D98"/>
    <w:rsid w:val="00F73DFD"/>
    <w:rsid w:val="00F7412D"/>
    <w:rsid w:val="00F741E2"/>
    <w:rsid w:val="00F7432C"/>
    <w:rsid w:val="00F74357"/>
    <w:rsid w:val="00F74501"/>
    <w:rsid w:val="00F74590"/>
    <w:rsid w:val="00F7466B"/>
    <w:rsid w:val="00F746F6"/>
    <w:rsid w:val="00F748F8"/>
    <w:rsid w:val="00F74ABD"/>
    <w:rsid w:val="00F74C76"/>
    <w:rsid w:val="00F74E0A"/>
    <w:rsid w:val="00F74E26"/>
    <w:rsid w:val="00F75087"/>
    <w:rsid w:val="00F75100"/>
    <w:rsid w:val="00F75234"/>
    <w:rsid w:val="00F756E7"/>
    <w:rsid w:val="00F758DA"/>
    <w:rsid w:val="00F75D79"/>
    <w:rsid w:val="00F75DDA"/>
    <w:rsid w:val="00F75E79"/>
    <w:rsid w:val="00F766FF"/>
    <w:rsid w:val="00F767B6"/>
    <w:rsid w:val="00F76951"/>
    <w:rsid w:val="00F76CD4"/>
    <w:rsid w:val="00F7794F"/>
    <w:rsid w:val="00F7798C"/>
    <w:rsid w:val="00F77B29"/>
    <w:rsid w:val="00F77BBF"/>
    <w:rsid w:val="00F77C8F"/>
    <w:rsid w:val="00F77CBF"/>
    <w:rsid w:val="00F77DCA"/>
    <w:rsid w:val="00F800D3"/>
    <w:rsid w:val="00F80187"/>
    <w:rsid w:val="00F802E2"/>
    <w:rsid w:val="00F8064D"/>
    <w:rsid w:val="00F807A7"/>
    <w:rsid w:val="00F80831"/>
    <w:rsid w:val="00F8095A"/>
    <w:rsid w:val="00F80A29"/>
    <w:rsid w:val="00F80C44"/>
    <w:rsid w:val="00F811F4"/>
    <w:rsid w:val="00F81333"/>
    <w:rsid w:val="00F813F0"/>
    <w:rsid w:val="00F815DE"/>
    <w:rsid w:val="00F815F8"/>
    <w:rsid w:val="00F8163F"/>
    <w:rsid w:val="00F816A7"/>
    <w:rsid w:val="00F817C4"/>
    <w:rsid w:val="00F81A2C"/>
    <w:rsid w:val="00F81A6F"/>
    <w:rsid w:val="00F81CDC"/>
    <w:rsid w:val="00F81F45"/>
    <w:rsid w:val="00F81F71"/>
    <w:rsid w:val="00F81F9B"/>
    <w:rsid w:val="00F81FD3"/>
    <w:rsid w:val="00F82045"/>
    <w:rsid w:val="00F8244E"/>
    <w:rsid w:val="00F82562"/>
    <w:rsid w:val="00F82939"/>
    <w:rsid w:val="00F82B57"/>
    <w:rsid w:val="00F82BFE"/>
    <w:rsid w:val="00F82C5D"/>
    <w:rsid w:val="00F82DBB"/>
    <w:rsid w:val="00F82FA1"/>
    <w:rsid w:val="00F831B1"/>
    <w:rsid w:val="00F831F2"/>
    <w:rsid w:val="00F83369"/>
    <w:rsid w:val="00F83403"/>
    <w:rsid w:val="00F83416"/>
    <w:rsid w:val="00F83506"/>
    <w:rsid w:val="00F83522"/>
    <w:rsid w:val="00F8368F"/>
    <w:rsid w:val="00F83FD6"/>
    <w:rsid w:val="00F84284"/>
    <w:rsid w:val="00F8456E"/>
    <w:rsid w:val="00F846A3"/>
    <w:rsid w:val="00F84747"/>
    <w:rsid w:val="00F848C9"/>
    <w:rsid w:val="00F849AA"/>
    <w:rsid w:val="00F849EF"/>
    <w:rsid w:val="00F84AEC"/>
    <w:rsid w:val="00F84BEF"/>
    <w:rsid w:val="00F84D06"/>
    <w:rsid w:val="00F84E87"/>
    <w:rsid w:val="00F852A8"/>
    <w:rsid w:val="00F85348"/>
    <w:rsid w:val="00F85430"/>
    <w:rsid w:val="00F85528"/>
    <w:rsid w:val="00F85553"/>
    <w:rsid w:val="00F85C48"/>
    <w:rsid w:val="00F85C85"/>
    <w:rsid w:val="00F8624D"/>
    <w:rsid w:val="00F862B6"/>
    <w:rsid w:val="00F86388"/>
    <w:rsid w:val="00F864C2"/>
    <w:rsid w:val="00F864E7"/>
    <w:rsid w:val="00F868C6"/>
    <w:rsid w:val="00F869B9"/>
    <w:rsid w:val="00F86B2D"/>
    <w:rsid w:val="00F86B7E"/>
    <w:rsid w:val="00F86D3E"/>
    <w:rsid w:val="00F86EC4"/>
    <w:rsid w:val="00F87325"/>
    <w:rsid w:val="00F87663"/>
    <w:rsid w:val="00F87E70"/>
    <w:rsid w:val="00F90324"/>
    <w:rsid w:val="00F90719"/>
    <w:rsid w:val="00F90807"/>
    <w:rsid w:val="00F90A0E"/>
    <w:rsid w:val="00F90A7F"/>
    <w:rsid w:val="00F90CF2"/>
    <w:rsid w:val="00F91218"/>
    <w:rsid w:val="00F91322"/>
    <w:rsid w:val="00F913FE"/>
    <w:rsid w:val="00F9172D"/>
    <w:rsid w:val="00F918C1"/>
    <w:rsid w:val="00F918D6"/>
    <w:rsid w:val="00F91959"/>
    <w:rsid w:val="00F91AA5"/>
    <w:rsid w:val="00F91D04"/>
    <w:rsid w:val="00F91E1F"/>
    <w:rsid w:val="00F91EA9"/>
    <w:rsid w:val="00F91F8C"/>
    <w:rsid w:val="00F92340"/>
    <w:rsid w:val="00F923A3"/>
    <w:rsid w:val="00F923B2"/>
    <w:rsid w:val="00F9295F"/>
    <w:rsid w:val="00F92CCF"/>
    <w:rsid w:val="00F92E4E"/>
    <w:rsid w:val="00F9317C"/>
    <w:rsid w:val="00F9350B"/>
    <w:rsid w:val="00F935B9"/>
    <w:rsid w:val="00F93AB0"/>
    <w:rsid w:val="00F93B79"/>
    <w:rsid w:val="00F93C05"/>
    <w:rsid w:val="00F93EA1"/>
    <w:rsid w:val="00F93F3E"/>
    <w:rsid w:val="00F941A3"/>
    <w:rsid w:val="00F9463B"/>
    <w:rsid w:val="00F94899"/>
    <w:rsid w:val="00F949E6"/>
    <w:rsid w:val="00F94DFB"/>
    <w:rsid w:val="00F94E29"/>
    <w:rsid w:val="00F95031"/>
    <w:rsid w:val="00F95295"/>
    <w:rsid w:val="00F9560E"/>
    <w:rsid w:val="00F9562E"/>
    <w:rsid w:val="00F956A1"/>
    <w:rsid w:val="00F9575A"/>
    <w:rsid w:val="00F95A36"/>
    <w:rsid w:val="00F95B65"/>
    <w:rsid w:val="00F95F75"/>
    <w:rsid w:val="00F96149"/>
    <w:rsid w:val="00F96350"/>
    <w:rsid w:val="00F963A2"/>
    <w:rsid w:val="00F96A6D"/>
    <w:rsid w:val="00F96AAD"/>
    <w:rsid w:val="00F96B05"/>
    <w:rsid w:val="00F96C85"/>
    <w:rsid w:val="00F9720D"/>
    <w:rsid w:val="00F97449"/>
    <w:rsid w:val="00F97654"/>
    <w:rsid w:val="00F97996"/>
    <w:rsid w:val="00F97D13"/>
    <w:rsid w:val="00F97FDA"/>
    <w:rsid w:val="00FA0758"/>
    <w:rsid w:val="00FA08E4"/>
    <w:rsid w:val="00FA09FD"/>
    <w:rsid w:val="00FA0A19"/>
    <w:rsid w:val="00FA0ACB"/>
    <w:rsid w:val="00FA0C1A"/>
    <w:rsid w:val="00FA0E8D"/>
    <w:rsid w:val="00FA1189"/>
    <w:rsid w:val="00FA164D"/>
    <w:rsid w:val="00FA179D"/>
    <w:rsid w:val="00FA180E"/>
    <w:rsid w:val="00FA185C"/>
    <w:rsid w:val="00FA18E1"/>
    <w:rsid w:val="00FA1BB4"/>
    <w:rsid w:val="00FA1DBA"/>
    <w:rsid w:val="00FA1DC8"/>
    <w:rsid w:val="00FA1F63"/>
    <w:rsid w:val="00FA1FC2"/>
    <w:rsid w:val="00FA22F5"/>
    <w:rsid w:val="00FA25FB"/>
    <w:rsid w:val="00FA26D6"/>
    <w:rsid w:val="00FA2E32"/>
    <w:rsid w:val="00FA2EC0"/>
    <w:rsid w:val="00FA31DD"/>
    <w:rsid w:val="00FA3321"/>
    <w:rsid w:val="00FA34CF"/>
    <w:rsid w:val="00FA3687"/>
    <w:rsid w:val="00FA379C"/>
    <w:rsid w:val="00FA3994"/>
    <w:rsid w:val="00FA3AD2"/>
    <w:rsid w:val="00FA3B43"/>
    <w:rsid w:val="00FA3C20"/>
    <w:rsid w:val="00FA439B"/>
    <w:rsid w:val="00FA46F4"/>
    <w:rsid w:val="00FA47D1"/>
    <w:rsid w:val="00FA4BDE"/>
    <w:rsid w:val="00FA4D67"/>
    <w:rsid w:val="00FA5106"/>
    <w:rsid w:val="00FA51F6"/>
    <w:rsid w:val="00FA521E"/>
    <w:rsid w:val="00FA5747"/>
    <w:rsid w:val="00FA584F"/>
    <w:rsid w:val="00FA5A4E"/>
    <w:rsid w:val="00FA5B96"/>
    <w:rsid w:val="00FA5DCB"/>
    <w:rsid w:val="00FA5F75"/>
    <w:rsid w:val="00FA60A5"/>
    <w:rsid w:val="00FA60C8"/>
    <w:rsid w:val="00FA60D5"/>
    <w:rsid w:val="00FA621C"/>
    <w:rsid w:val="00FA6452"/>
    <w:rsid w:val="00FA64F4"/>
    <w:rsid w:val="00FA6753"/>
    <w:rsid w:val="00FA6B46"/>
    <w:rsid w:val="00FA6D62"/>
    <w:rsid w:val="00FA6E88"/>
    <w:rsid w:val="00FA6F9C"/>
    <w:rsid w:val="00FA7211"/>
    <w:rsid w:val="00FA7BF0"/>
    <w:rsid w:val="00FA7C70"/>
    <w:rsid w:val="00FA7EEC"/>
    <w:rsid w:val="00FB00BE"/>
    <w:rsid w:val="00FB0275"/>
    <w:rsid w:val="00FB03D0"/>
    <w:rsid w:val="00FB05A8"/>
    <w:rsid w:val="00FB05DC"/>
    <w:rsid w:val="00FB097D"/>
    <w:rsid w:val="00FB0F51"/>
    <w:rsid w:val="00FB10DB"/>
    <w:rsid w:val="00FB1202"/>
    <w:rsid w:val="00FB143C"/>
    <w:rsid w:val="00FB1567"/>
    <w:rsid w:val="00FB1EBE"/>
    <w:rsid w:val="00FB1EBF"/>
    <w:rsid w:val="00FB2152"/>
    <w:rsid w:val="00FB2635"/>
    <w:rsid w:val="00FB2847"/>
    <w:rsid w:val="00FB2853"/>
    <w:rsid w:val="00FB2B18"/>
    <w:rsid w:val="00FB31DD"/>
    <w:rsid w:val="00FB35A5"/>
    <w:rsid w:val="00FB35DB"/>
    <w:rsid w:val="00FB36B4"/>
    <w:rsid w:val="00FB398F"/>
    <w:rsid w:val="00FB3A39"/>
    <w:rsid w:val="00FB3B86"/>
    <w:rsid w:val="00FB3FCB"/>
    <w:rsid w:val="00FB4761"/>
    <w:rsid w:val="00FB476C"/>
    <w:rsid w:val="00FB491C"/>
    <w:rsid w:val="00FB4CEF"/>
    <w:rsid w:val="00FB50FE"/>
    <w:rsid w:val="00FB5259"/>
    <w:rsid w:val="00FB5364"/>
    <w:rsid w:val="00FB5491"/>
    <w:rsid w:val="00FB5610"/>
    <w:rsid w:val="00FB57B5"/>
    <w:rsid w:val="00FB5AFA"/>
    <w:rsid w:val="00FB5DB6"/>
    <w:rsid w:val="00FB5FC2"/>
    <w:rsid w:val="00FB6034"/>
    <w:rsid w:val="00FB6166"/>
    <w:rsid w:val="00FB62CB"/>
    <w:rsid w:val="00FB6340"/>
    <w:rsid w:val="00FB6643"/>
    <w:rsid w:val="00FB66E3"/>
    <w:rsid w:val="00FB66FA"/>
    <w:rsid w:val="00FB6866"/>
    <w:rsid w:val="00FB69D0"/>
    <w:rsid w:val="00FB6B20"/>
    <w:rsid w:val="00FB7383"/>
    <w:rsid w:val="00FB73C7"/>
    <w:rsid w:val="00FB7782"/>
    <w:rsid w:val="00FB782F"/>
    <w:rsid w:val="00FB7868"/>
    <w:rsid w:val="00FC0063"/>
    <w:rsid w:val="00FC025E"/>
    <w:rsid w:val="00FC0357"/>
    <w:rsid w:val="00FC0A89"/>
    <w:rsid w:val="00FC0BA4"/>
    <w:rsid w:val="00FC0F26"/>
    <w:rsid w:val="00FC0FDD"/>
    <w:rsid w:val="00FC1292"/>
    <w:rsid w:val="00FC12E1"/>
    <w:rsid w:val="00FC1350"/>
    <w:rsid w:val="00FC16A4"/>
    <w:rsid w:val="00FC16F2"/>
    <w:rsid w:val="00FC192A"/>
    <w:rsid w:val="00FC1A48"/>
    <w:rsid w:val="00FC1BA0"/>
    <w:rsid w:val="00FC1C9D"/>
    <w:rsid w:val="00FC1D33"/>
    <w:rsid w:val="00FC1D3D"/>
    <w:rsid w:val="00FC1E41"/>
    <w:rsid w:val="00FC1EF0"/>
    <w:rsid w:val="00FC2163"/>
    <w:rsid w:val="00FC21B2"/>
    <w:rsid w:val="00FC2519"/>
    <w:rsid w:val="00FC27C8"/>
    <w:rsid w:val="00FC2877"/>
    <w:rsid w:val="00FC2D38"/>
    <w:rsid w:val="00FC30BF"/>
    <w:rsid w:val="00FC3348"/>
    <w:rsid w:val="00FC3429"/>
    <w:rsid w:val="00FC34E7"/>
    <w:rsid w:val="00FC3595"/>
    <w:rsid w:val="00FC3613"/>
    <w:rsid w:val="00FC36BA"/>
    <w:rsid w:val="00FC3789"/>
    <w:rsid w:val="00FC3798"/>
    <w:rsid w:val="00FC38FA"/>
    <w:rsid w:val="00FC3A8D"/>
    <w:rsid w:val="00FC3D6B"/>
    <w:rsid w:val="00FC44D3"/>
    <w:rsid w:val="00FC4654"/>
    <w:rsid w:val="00FC4768"/>
    <w:rsid w:val="00FC4B36"/>
    <w:rsid w:val="00FC4E8D"/>
    <w:rsid w:val="00FC529D"/>
    <w:rsid w:val="00FC53B0"/>
    <w:rsid w:val="00FC5724"/>
    <w:rsid w:val="00FC57D4"/>
    <w:rsid w:val="00FC5D7B"/>
    <w:rsid w:val="00FC62D2"/>
    <w:rsid w:val="00FC652E"/>
    <w:rsid w:val="00FC6A24"/>
    <w:rsid w:val="00FC6D0F"/>
    <w:rsid w:val="00FC6E6F"/>
    <w:rsid w:val="00FC727B"/>
    <w:rsid w:val="00FC7307"/>
    <w:rsid w:val="00FC73B5"/>
    <w:rsid w:val="00FC75F3"/>
    <w:rsid w:val="00FC7B74"/>
    <w:rsid w:val="00FC7CA6"/>
    <w:rsid w:val="00FC7F5B"/>
    <w:rsid w:val="00FD001D"/>
    <w:rsid w:val="00FD0498"/>
    <w:rsid w:val="00FD04FA"/>
    <w:rsid w:val="00FD06B8"/>
    <w:rsid w:val="00FD08AF"/>
    <w:rsid w:val="00FD0D86"/>
    <w:rsid w:val="00FD0ED2"/>
    <w:rsid w:val="00FD188C"/>
    <w:rsid w:val="00FD2275"/>
    <w:rsid w:val="00FD2587"/>
    <w:rsid w:val="00FD284A"/>
    <w:rsid w:val="00FD2877"/>
    <w:rsid w:val="00FD288E"/>
    <w:rsid w:val="00FD2931"/>
    <w:rsid w:val="00FD2989"/>
    <w:rsid w:val="00FD30A1"/>
    <w:rsid w:val="00FD30AA"/>
    <w:rsid w:val="00FD34D2"/>
    <w:rsid w:val="00FD3BF2"/>
    <w:rsid w:val="00FD3CB5"/>
    <w:rsid w:val="00FD3EB5"/>
    <w:rsid w:val="00FD3ED8"/>
    <w:rsid w:val="00FD428E"/>
    <w:rsid w:val="00FD4471"/>
    <w:rsid w:val="00FD46D6"/>
    <w:rsid w:val="00FD4917"/>
    <w:rsid w:val="00FD4A23"/>
    <w:rsid w:val="00FD4C37"/>
    <w:rsid w:val="00FD4CE7"/>
    <w:rsid w:val="00FD4D63"/>
    <w:rsid w:val="00FD5173"/>
    <w:rsid w:val="00FD5391"/>
    <w:rsid w:val="00FD543E"/>
    <w:rsid w:val="00FD551E"/>
    <w:rsid w:val="00FD57E9"/>
    <w:rsid w:val="00FD5DE8"/>
    <w:rsid w:val="00FD60E4"/>
    <w:rsid w:val="00FD64F0"/>
    <w:rsid w:val="00FD6529"/>
    <w:rsid w:val="00FD655C"/>
    <w:rsid w:val="00FD689E"/>
    <w:rsid w:val="00FD6938"/>
    <w:rsid w:val="00FD6DF9"/>
    <w:rsid w:val="00FD7090"/>
    <w:rsid w:val="00FD7103"/>
    <w:rsid w:val="00FD7386"/>
    <w:rsid w:val="00FD74E9"/>
    <w:rsid w:val="00FD796C"/>
    <w:rsid w:val="00FD79E6"/>
    <w:rsid w:val="00FD7A1A"/>
    <w:rsid w:val="00FD7B8D"/>
    <w:rsid w:val="00FE007F"/>
    <w:rsid w:val="00FE028E"/>
    <w:rsid w:val="00FE04BC"/>
    <w:rsid w:val="00FE069B"/>
    <w:rsid w:val="00FE106B"/>
    <w:rsid w:val="00FE117F"/>
    <w:rsid w:val="00FE1232"/>
    <w:rsid w:val="00FE1594"/>
    <w:rsid w:val="00FE1609"/>
    <w:rsid w:val="00FE1696"/>
    <w:rsid w:val="00FE17B8"/>
    <w:rsid w:val="00FE1AB9"/>
    <w:rsid w:val="00FE1C3F"/>
    <w:rsid w:val="00FE1F97"/>
    <w:rsid w:val="00FE2130"/>
    <w:rsid w:val="00FE23D1"/>
    <w:rsid w:val="00FE261E"/>
    <w:rsid w:val="00FE272A"/>
    <w:rsid w:val="00FE2948"/>
    <w:rsid w:val="00FE2AE8"/>
    <w:rsid w:val="00FE2AF6"/>
    <w:rsid w:val="00FE2B13"/>
    <w:rsid w:val="00FE2D87"/>
    <w:rsid w:val="00FE2F17"/>
    <w:rsid w:val="00FE344D"/>
    <w:rsid w:val="00FE347B"/>
    <w:rsid w:val="00FE36AE"/>
    <w:rsid w:val="00FE3797"/>
    <w:rsid w:val="00FE37A8"/>
    <w:rsid w:val="00FE3A44"/>
    <w:rsid w:val="00FE3B73"/>
    <w:rsid w:val="00FE3D03"/>
    <w:rsid w:val="00FE3E38"/>
    <w:rsid w:val="00FE42A6"/>
    <w:rsid w:val="00FE4598"/>
    <w:rsid w:val="00FE4626"/>
    <w:rsid w:val="00FE480A"/>
    <w:rsid w:val="00FE4B98"/>
    <w:rsid w:val="00FE4D54"/>
    <w:rsid w:val="00FE4DA6"/>
    <w:rsid w:val="00FE4DE0"/>
    <w:rsid w:val="00FE4F87"/>
    <w:rsid w:val="00FE5225"/>
    <w:rsid w:val="00FE5229"/>
    <w:rsid w:val="00FE57E7"/>
    <w:rsid w:val="00FE586B"/>
    <w:rsid w:val="00FE58BD"/>
    <w:rsid w:val="00FE58E0"/>
    <w:rsid w:val="00FE5AB8"/>
    <w:rsid w:val="00FE5C1E"/>
    <w:rsid w:val="00FE5E1F"/>
    <w:rsid w:val="00FE6007"/>
    <w:rsid w:val="00FE6249"/>
    <w:rsid w:val="00FE62AC"/>
    <w:rsid w:val="00FE65BC"/>
    <w:rsid w:val="00FE67BF"/>
    <w:rsid w:val="00FE6867"/>
    <w:rsid w:val="00FE69F4"/>
    <w:rsid w:val="00FE6D22"/>
    <w:rsid w:val="00FE6D8F"/>
    <w:rsid w:val="00FE6D96"/>
    <w:rsid w:val="00FE6E7D"/>
    <w:rsid w:val="00FE6EE4"/>
    <w:rsid w:val="00FE6F6F"/>
    <w:rsid w:val="00FE75C8"/>
    <w:rsid w:val="00FE7864"/>
    <w:rsid w:val="00FE7C65"/>
    <w:rsid w:val="00FF00D5"/>
    <w:rsid w:val="00FF020C"/>
    <w:rsid w:val="00FF04B9"/>
    <w:rsid w:val="00FF0634"/>
    <w:rsid w:val="00FF06DB"/>
    <w:rsid w:val="00FF0A92"/>
    <w:rsid w:val="00FF0C84"/>
    <w:rsid w:val="00FF0D67"/>
    <w:rsid w:val="00FF0DA1"/>
    <w:rsid w:val="00FF10A0"/>
    <w:rsid w:val="00FF12AF"/>
    <w:rsid w:val="00FF15ED"/>
    <w:rsid w:val="00FF15EF"/>
    <w:rsid w:val="00FF166C"/>
    <w:rsid w:val="00FF196F"/>
    <w:rsid w:val="00FF1AC3"/>
    <w:rsid w:val="00FF21D6"/>
    <w:rsid w:val="00FF22DB"/>
    <w:rsid w:val="00FF237F"/>
    <w:rsid w:val="00FF2841"/>
    <w:rsid w:val="00FF2C7B"/>
    <w:rsid w:val="00FF2E45"/>
    <w:rsid w:val="00FF308B"/>
    <w:rsid w:val="00FF30C9"/>
    <w:rsid w:val="00FF32A3"/>
    <w:rsid w:val="00FF32D2"/>
    <w:rsid w:val="00FF3531"/>
    <w:rsid w:val="00FF3B26"/>
    <w:rsid w:val="00FF3B53"/>
    <w:rsid w:val="00FF406B"/>
    <w:rsid w:val="00FF4420"/>
    <w:rsid w:val="00FF4462"/>
    <w:rsid w:val="00FF44B0"/>
    <w:rsid w:val="00FF473C"/>
    <w:rsid w:val="00FF47D9"/>
    <w:rsid w:val="00FF4808"/>
    <w:rsid w:val="00FF49F1"/>
    <w:rsid w:val="00FF4A2E"/>
    <w:rsid w:val="00FF4A32"/>
    <w:rsid w:val="00FF502C"/>
    <w:rsid w:val="00FF534A"/>
    <w:rsid w:val="00FF5454"/>
    <w:rsid w:val="00FF54DC"/>
    <w:rsid w:val="00FF5CD7"/>
    <w:rsid w:val="00FF5DB4"/>
    <w:rsid w:val="00FF5DF2"/>
    <w:rsid w:val="00FF5FF6"/>
    <w:rsid w:val="00FF60FF"/>
    <w:rsid w:val="00FF61C8"/>
    <w:rsid w:val="00FF626F"/>
    <w:rsid w:val="00FF6387"/>
    <w:rsid w:val="00FF63A6"/>
    <w:rsid w:val="00FF65A0"/>
    <w:rsid w:val="00FF6A6A"/>
    <w:rsid w:val="00FF6A7D"/>
    <w:rsid w:val="00FF6B3D"/>
    <w:rsid w:val="00FF6CF5"/>
    <w:rsid w:val="00FF6D13"/>
    <w:rsid w:val="00FF6D7F"/>
    <w:rsid w:val="00FF6DE1"/>
    <w:rsid w:val="00FF6EA0"/>
    <w:rsid w:val="00FF6EA1"/>
    <w:rsid w:val="00FF7224"/>
    <w:rsid w:val="00FF75F7"/>
    <w:rsid w:val="00FF77A3"/>
    <w:rsid w:val="00FF78B4"/>
    <w:rsid w:val="00FF78EE"/>
    <w:rsid w:val="00FF7E6D"/>
    <w:rsid w:val="02BECE1A"/>
    <w:rsid w:val="03ABAD50"/>
    <w:rsid w:val="03FDC1D3"/>
    <w:rsid w:val="0453723C"/>
    <w:rsid w:val="05347957"/>
    <w:rsid w:val="06973D6A"/>
    <w:rsid w:val="06A4FF43"/>
    <w:rsid w:val="084E989A"/>
    <w:rsid w:val="08E5217E"/>
    <w:rsid w:val="099AB865"/>
    <w:rsid w:val="09F84496"/>
    <w:rsid w:val="0A579693"/>
    <w:rsid w:val="0A5D5121"/>
    <w:rsid w:val="0BF836A6"/>
    <w:rsid w:val="0CF0D779"/>
    <w:rsid w:val="0D16BC8F"/>
    <w:rsid w:val="0E1BFCFC"/>
    <w:rsid w:val="0E87BF9F"/>
    <w:rsid w:val="0E99DE82"/>
    <w:rsid w:val="0EB65424"/>
    <w:rsid w:val="0F276656"/>
    <w:rsid w:val="0FFFED52"/>
    <w:rsid w:val="100EF098"/>
    <w:rsid w:val="10466E3E"/>
    <w:rsid w:val="116E1379"/>
    <w:rsid w:val="117C1E06"/>
    <w:rsid w:val="1224A6AC"/>
    <w:rsid w:val="1312F337"/>
    <w:rsid w:val="13DEFDB6"/>
    <w:rsid w:val="13E106EA"/>
    <w:rsid w:val="14C883BF"/>
    <w:rsid w:val="14F3E352"/>
    <w:rsid w:val="169B0019"/>
    <w:rsid w:val="16BBEC49"/>
    <w:rsid w:val="16DFFB5F"/>
    <w:rsid w:val="16E49BB5"/>
    <w:rsid w:val="17C2A531"/>
    <w:rsid w:val="17F11CE2"/>
    <w:rsid w:val="17F66A42"/>
    <w:rsid w:val="180D5842"/>
    <w:rsid w:val="18AFD64F"/>
    <w:rsid w:val="1A1BE668"/>
    <w:rsid w:val="1C418861"/>
    <w:rsid w:val="1DA73D43"/>
    <w:rsid w:val="1E9F5E12"/>
    <w:rsid w:val="1EE4C8DA"/>
    <w:rsid w:val="1EE77953"/>
    <w:rsid w:val="1FE5E769"/>
    <w:rsid w:val="2191ED7C"/>
    <w:rsid w:val="2213C5DE"/>
    <w:rsid w:val="227D17E8"/>
    <w:rsid w:val="2391A02C"/>
    <w:rsid w:val="23D48ACE"/>
    <w:rsid w:val="23E0AA65"/>
    <w:rsid w:val="2458288B"/>
    <w:rsid w:val="24885083"/>
    <w:rsid w:val="255B81DB"/>
    <w:rsid w:val="25608460"/>
    <w:rsid w:val="26B76248"/>
    <w:rsid w:val="273B028E"/>
    <w:rsid w:val="27CF5DE4"/>
    <w:rsid w:val="281BB934"/>
    <w:rsid w:val="287DCD6E"/>
    <w:rsid w:val="28D6D2EF"/>
    <w:rsid w:val="2A7413A7"/>
    <w:rsid w:val="2AEA2424"/>
    <w:rsid w:val="2B3EE1B6"/>
    <w:rsid w:val="2B61F1AF"/>
    <w:rsid w:val="2C3EA1A7"/>
    <w:rsid w:val="2C8FDA8F"/>
    <w:rsid w:val="2D7BAC2A"/>
    <w:rsid w:val="2DAA7E56"/>
    <w:rsid w:val="2DE8CE3F"/>
    <w:rsid w:val="2E08BD97"/>
    <w:rsid w:val="2E6335AD"/>
    <w:rsid w:val="2E9E0705"/>
    <w:rsid w:val="2F2777DD"/>
    <w:rsid w:val="2FA92807"/>
    <w:rsid w:val="30C9F02F"/>
    <w:rsid w:val="311549BD"/>
    <w:rsid w:val="314B2E17"/>
    <w:rsid w:val="315ABC34"/>
    <w:rsid w:val="31775F7D"/>
    <w:rsid w:val="321346A6"/>
    <w:rsid w:val="33D01D18"/>
    <w:rsid w:val="349DBAAE"/>
    <w:rsid w:val="350516E1"/>
    <w:rsid w:val="35724AEA"/>
    <w:rsid w:val="35A06670"/>
    <w:rsid w:val="35E1BBA1"/>
    <w:rsid w:val="3702E91B"/>
    <w:rsid w:val="381EE635"/>
    <w:rsid w:val="39EE9B82"/>
    <w:rsid w:val="3A076078"/>
    <w:rsid w:val="3AAEB2B9"/>
    <w:rsid w:val="3B02FCD5"/>
    <w:rsid w:val="3B7C8A0D"/>
    <w:rsid w:val="3E58E09E"/>
    <w:rsid w:val="3E9AC12A"/>
    <w:rsid w:val="3EE40271"/>
    <w:rsid w:val="3FD9E946"/>
    <w:rsid w:val="40240867"/>
    <w:rsid w:val="40350F7D"/>
    <w:rsid w:val="4057F046"/>
    <w:rsid w:val="4074BE00"/>
    <w:rsid w:val="4105A0B3"/>
    <w:rsid w:val="417B3AF8"/>
    <w:rsid w:val="4202F7A1"/>
    <w:rsid w:val="4222C3E9"/>
    <w:rsid w:val="4290B1D1"/>
    <w:rsid w:val="42F2F1C8"/>
    <w:rsid w:val="43709C9D"/>
    <w:rsid w:val="4371132A"/>
    <w:rsid w:val="438BB642"/>
    <w:rsid w:val="44776844"/>
    <w:rsid w:val="44B039B7"/>
    <w:rsid w:val="44C49D41"/>
    <w:rsid w:val="450A43F6"/>
    <w:rsid w:val="45CE7D0B"/>
    <w:rsid w:val="45EAC6D5"/>
    <w:rsid w:val="4618DAC6"/>
    <w:rsid w:val="46A921FA"/>
    <w:rsid w:val="472A59D4"/>
    <w:rsid w:val="47E55BE3"/>
    <w:rsid w:val="48141DE8"/>
    <w:rsid w:val="481BDCB2"/>
    <w:rsid w:val="497BB501"/>
    <w:rsid w:val="49F26811"/>
    <w:rsid w:val="4AB63C63"/>
    <w:rsid w:val="4B2D986C"/>
    <w:rsid w:val="4B423434"/>
    <w:rsid w:val="4C35EDF1"/>
    <w:rsid w:val="4C57D42F"/>
    <w:rsid w:val="4E869DAE"/>
    <w:rsid w:val="5054E423"/>
    <w:rsid w:val="5189CBBC"/>
    <w:rsid w:val="51F47E50"/>
    <w:rsid w:val="52B10C6E"/>
    <w:rsid w:val="52B7299B"/>
    <w:rsid w:val="52CE92D7"/>
    <w:rsid w:val="53211177"/>
    <w:rsid w:val="532DB227"/>
    <w:rsid w:val="537FF052"/>
    <w:rsid w:val="53A8D3D9"/>
    <w:rsid w:val="53B6296C"/>
    <w:rsid w:val="53DFAD1D"/>
    <w:rsid w:val="54796879"/>
    <w:rsid w:val="54A93C51"/>
    <w:rsid w:val="56144130"/>
    <w:rsid w:val="567EE8BE"/>
    <w:rsid w:val="574D66E8"/>
    <w:rsid w:val="57D31025"/>
    <w:rsid w:val="5C18FDA8"/>
    <w:rsid w:val="5CFF895B"/>
    <w:rsid w:val="5D08F6BB"/>
    <w:rsid w:val="5DC61B7C"/>
    <w:rsid w:val="5F761D49"/>
    <w:rsid w:val="5F932B42"/>
    <w:rsid w:val="5FAAC6F2"/>
    <w:rsid w:val="611968AA"/>
    <w:rsid w:val="6129964C"/>
    <w:rsid w:val="612EFCFF"/>
    <w:rsid w:val="613DB4FD"/>
    <w:rsid w:val="6145A13B"/>
    <w:rsid w:val="62DDF3D2"/>
    <w:rsid w:val="62FAB6C2"/>
    <w:rsid w:val="64632C0A"/>
    <w:rsid w:val="64777543"/>
    <w:rsid w:val="64D784CB"/>
    <w:rsid w:val="64E28883"/>
    <w:rsid w:val="650F493A"/>
    <w:rsid w:val="65AA2A52"/>
    <w:rsid w:val="66B229C2"/>
    <w:rsid w:val="66EC389C"/>
    <w:rsid w:val="670CCA43"/>
    <w:rsid w:val="671C6BF6"/>
    <w:rsid w:val="6825DC3B"/>
    <w:rsid w:val="68CA1307"/>
    <w:rsid w:val="69416A74"/>
    <w:rsid w:val="697F4D94"/>
    <w:rsid w:val="6A7CCBF6"/>
    <w:rsid w:val="6AAC96CF"/>
    <w:rsid w:val="6C1AC953"/>
    <w:rsid w:val="6C88552A"/>
    <w:rsid w:val="6D0664A5"/>
    <w:rsid w:val="6D46BCF6"/>
    <w:rsid w:val="6D9C3997"/>
    <w:rsid w:val="6EF123FD"/>
    <w:rsid w:val="7164A502"/>
    <w:rsid w:val="71811737"/>
    <w:rsid w:val="71B90780"/>
    <w:rsid w:val="72FB711A"/>
    <w:rsid w:val="738B4C3E"/>
    <w:rsid w:val="75CBCA72"/>
    <w:rsid w:val="76B8C668"/>
    <w:rsid w:val="76DD3CC2"/>
    <w:rsid w:val="771517C9"/>
    <w:rsid w:val="7730E34D"/>
    <w:rsid w:val="77667348"/>
    <w:rsid w:val="77692FFF"/>
    <w:rsid w:val="7852A2E2"/>
    <w:rsid w:val="795B69D0"/>
    <w:rsid w:val="79AB0D3E"/>
    <w:rsid w:val="79C6467C"/>
    <w:rsid w:val="7AD44F17"/>
    <w:rsid w:val="7B678C9A"/>
    <w:rsid w:val="7D0ED062"/>
    <w:rsid w:val="7EAEB00C"/>
    <w:rsid w:val="7EC045BC"/>
    <w:rsid w:val="7F3917FE"/>
    <w:rsid w:val="7F49FE22"/>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4A996"/>
  <w15:chartTrackingRefBased/>
  <w15:docId w15:val="{9541ADAD-91D6-4481-A85D-916815C1C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4AC4"/>
    <w:rPr>
      <w:rFonts w:ascii="Times New Roman" w:eastAsia="Times New Roman" w:hAnsi="Times New Roman" w:cs="Times New Roman"/>
      <w:kern w:val="0"/>
      <w:lang w:eastAsia="es-ES_tradnl"/>
      <w14:ligatures w14:val="none"/>
    </w:rPr>
  </w:style>
  <w:style w:type="paragraph" w:styleId="Ttulo1">
    <w:name w:val="heading 1"/>
    <w:basedOn w:val="Normal"/>
    <w:next w:val="Normal"/>
    <w:link w:val="Ttulo1Car"/>
    <w:uiPriority w:val="1"/>
    <w:qFormat/>
    <w:rsid w:val="003D1C92"/>
    <w:pPr>
      <w:autoSpaceDE w:val="0"/>
      <w:autoSpaceDN w:val="0"/>
      <w:adjustRightInd w:val="0"/>
      <w:ind w:left="40"/>
      <w:outlineLvl w:val="0"/>
    </w:pPr>
    <w:rPr>
      <w:b/>
      <w:bCs/>
      <w:sz w:val="28"/>
      <w:szCs w:val="28"/>
      <w:lang w:val="es-ES_tradnl"/>
    </w:rPr>
  </w:style>
  <w:style w:type="paragraph" w:styleId="Ttulo2">
    <w:name w:val="heading 2"/>
    <w:basedOn w:val="Normal"/>
    <w:next w:val="Normal"/>
    <w:link w:val="Ttulo2Car"/>
    <w:uiPriority w:val="9"/>
    <w:semiHidden/>
    <w:unhideWhenUsed/>
    <w:qFormat/>
    <w:rsid w:val="00D85FC6"/>
    <w:pPr>
      <w:keepNext/>
      <w:keepLines/>
      <w:widowControl w:val="0"/>
      <w:spacing w:before="40"/>
      <w:outlineLvl w:val="1"/>
    </w:pPr>
    <w:rPr>
      <w:rFonts w:asciiTheme="majorHAnsi" w:eastAsiaTheme="majorEastAsia" w:hAnsiTheme="majorHAnsi" w:cstheme="majorBidi"/>
      <w:color w:val="2F5496" w:themeColor="accent1" w:themeShade="BF"/>
      <w:sz w:val="26"/>
      <w:szCs w:val="26"/>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Colorful List - Accent 11,Ha,List Paragraph1,lp1,Footnote,List Paragraph2,Párrafo,Numbered Paragraph,Bullets,titulo 3,BOLADEF,BOLA,Párrafo de lista21,Guión,Titulo 8,HOJA,Chulito,Párrafo de lista3,MIBEX B,TITULO1REQ,Párrafo de lista31,Fo"/>
    <w:basedOn w:val="Normal"/>
    <w:link w:val="PrrafodelistaCar"/>
    <w:uiPriority w:val="34"/>
    <w:qFormat/>
    <w:rsid w:val="00AA3F1B"/>
    <w:pPr>
      <w:autoSpaceDE w:val="0"/>
      <w:autoSpaceDN w:val="0"/>
      <w:adjustRightInd w:val="0"/>
      <w:spacing w:before="1"/>
      <w:ind w:left="39" w:right="103"/>
      <w:jc w:val="both"/>
    </w:pPr>
    <w:rPr>
      <w:lang w:val="es-ES_tradnl"/>
    </w:rPr>
  </w:style>
  <w:style w:type="paragraph" w:styleId="Textonotapie">
    <w:name w:val="footnote text"/>
    <w:aliases w:val="Footnote Text Char Char Char Char Char,Footnote Text Char Char Char Char,Footnote reference,FA Fu,Footnote Text Cha,Footnote Text Char Char Char,FA Fußnotentext,FA Fuﬂnotentext,Footnote Text Char Char,texto de nota al p,FA Fu?notentext,ft"/>
    <w:basedOn w:val="Normal"/>
    <w:link w:val="TextonotapieCar"/>
    <w:uiPriority w:val="99"/>
    <w:unhideWhenUsed/>
    <w:qFormat/>
    <w:rsid w:val="00AA3F1B"/>
    <w:rPr>
      <w:sz w:val="20"/>
      <w:szCs w:val="20"/>
      <w:lang w:eastAsia="pt-BR"/>
    </w:rPr>
  </w:style>
  <w:style w:type="character" w:customStyle="1" w:styleId="TextonotapieCar">
    <w:name w:val="Texto nota pie Car"/>
    <w:aliases w:val="Footnote Text Char Char Char Char Char Car,Footnote Text Char Char Char Char Car,Footnote reference Car,FA Fu Car,Footnote Text Cha Car,Footnote Text Char Char Char Car,FA Fußnotentext Car,FA Fuﬂnotentext Car,texto de nota al p Car"/>
    <w:basedOn w:val="Fuentedeprrafopredeter"/>
    <w:link w:val="Textonotapie"/>
    <w:uiPriority w:val="99"/>
    <w:qFormat/>
    <w:rsid w:val="00AA3F1B"/>
    <w:rPr>
      <w:rFonts w:ascii="Times New Roman" w:eastAsia="Times New Roman" w:hAnsi="Times New Roman" w:cs="Times New Roman"/>
      <w:kern w:val="0"/>
      <w:sz w:val="20"/>
      <w:szCs w:val="20"/>
      <w:lang w:eastAsia="pt-BR"/>
      <w14:ligatures w14:val="none"/>
    </w:rPr>
  </w:style>
  <w:style w:type="character" w:styleId="Refdenotaalpie">
    <w:name w:val="footnote reference"/>
    <w:aliases w:val="Ref. de nota al pie 2,Texto de nota al pie,Appel note de bas de page,Footnotes refss,Footnote number,referencia nota al pie,BVI fnr,f,4_G,16 Point,Superscript 6 Point,Texto nota al pie,Pie de Página,FC,Texto de nota al pi,Pie de P_gi"/>
    <w:link w:val="4GChar"/>
    <w:uiPriority w:val="99"/>
    <w:unhideWhenUsed/>
    <w:qFormat/>
    <w:rsid w:val="00AA3F1B"/>
    <w:rPr>
      <w:vertAlign w:val="superscript"/>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Refdenotaalpie"/>
    <w:uiPriority w:val="99"/>
    <w:qFormat/>
    <w:rsid w:val="00AA3F1B"/>
    <w:pPr>
      <w:jc w:val="both"/>
    </w:pPr>
    <w:rPr>
      <w:rFonts w:eastAsiaTheme="minorHAnsi"/>
      <w:kern w:val="2"/>
      <w:vertAlign w:val="superscript"/>
      <w14:ligatures w14:val="standardContextual"/>
    </w:rPr>
  </w:style>
  <w:style w:type="character" w:customStyle="1" w:styleId="PrrafodelistaCar">
    <w:name w:val="Párrafo de lista Car"/>
    <w:aliases w:val="Colorful List - Accent 11 Car,Ha Car,List Paragraph1 Car,lp1 Car,Footnote Car,List Paragraph2 Car,Párrafo Car,Numbered Paragraph Car,Bullets Car,titulo 3 Car,BOLADEF Car,BOLA Car,Párrafo de lista21 Car,Guión Car,Titulo 8 Car,Fo Car"/>
    <w:link w:val="Prrafodelista"/>
    <w:uiPriority w:val="34"/>
    <w:qFormat/>
    <w:locked/>
    <w:rsid w:val="00AA3F1B"/>
    <w:rPr>
      <w:rFonts w:ascii="Times New Roman" w:eastAsiaTheme="minorEastAsia" w:hAnsi="Times New Roman" w:cs="Times New Roman"/>
      <w:kern w:val="0"/>
      <w:lang w:val="es-ES_tradnl"/>
      <w14:ligatures w14:val="none"/>
    </w:rPr>
  </w:style>
  <w:style w:type="table" w:styleId="Tablaconcuadrcula">
    <w:name w:val="Table Grid"/>
    <w:basedOn w:val="Tablanormal"/>
    <w:uiPriority w:val="39"/>
    <w:rsid w:val="009C7EF6"/>
    <w:tblPr>
      <w:tblInd w:w="0" w:type="nil"/>
      <w:tblCellMar>
        <w:left w:w="0" w:type="dxa"/>
        <w:right w:w="0" w:type="dxa"/>
      </w:tblCellMar>
    </w:tblPr>
  </w:style>
  <w:style w:type="character" w:customStyle="1" w:styleId="Ttulo2Car">
    <w:name w:val="Título 2 Car"/>
    <w:basedOn w:val="Fuentedeprrafopredeter"/>
    <w:link w:val="Ttulo2"/>
    <w:uiPriority w:val="9"/>
    <w:semiHidden/>
    <w:rsid w:val="00D85FC6"/>
    <w:rPr>
      <w:rFonts w:asciiTheme="majorHAnsi" w:eastAsiaTheme="majorEastAsia" w:hAnsiTheme="majorHAnsi" w:cstheme="majorBidi"/>
      <w:color w:val="2F5496" w:themeColor="accent1" w:themeShade="BF"/>
      <w:kern w:val="0"/>
      <w:sz w:val="26"/>
      <w:szCs w:val="26"/>
      <w:lang w:eastAsia="es-CO"/>
      <w14:ligatures w14:val="none"/>
    </w:rPr>
  </w:style>
  <w:style w:type="paragraph" w:styleId="Encabezado">
    <w:name w:val="header"/>
    <w:basedOn w:val="Normal"/>
    <w:link w:val="EncabezadoCar"/>
    <w:uiPriority w:val="99"/>
    <w:unhideWhenUsed/>
    <w:rsid w:val="00D85FC6"/>
    <w:pPr>
      <w:tabs>
        <w:tab w:val="center" w:pos="4252"/>
        <w:tab w:val="right" w:pos="8504"/>
      </w:tabs>
    </w:pPr>
  </w:style>
  <w:style w:type="character" w:customStyle="1" w:styleId="EncabezadoCar">
    <w:name w:val="Encabezado Car"/>
    <w:basedOn w:val="Fuentedeprrafopredeter"/>
    <w:link w:val="Encabezado"/>
    <w:uiPriority w:val="99"/>
    <w:rsid w:val="00D85FC6"/>
    <w:rPr>
      <w:rFonts w:eastAsiaTheme="minorEastAsia"/>
      <w:kern w:val="0"/>
      <w14:ligatures w14:val="none"/>
    </w:rPr>
  </w:style>
  <w:style w:type="paragraph" w:styleId="Piedepgina">
    <w:name w:val="footer"/>
    <w:basedOn w:val="Normal"/>
    <w:link w:val="PiedepginaCar"/>
    <w:uiPriority w:val="99"/>
    <w:unhideWhenUsed/>
    <w:rsid w:val="00BE3275"/>
    <w:pPr>
      <w:tabs>
        <w:tab w:val="center" w:pos="4419"/>
        <w:tab w:val="right" w:pos="8838"/>
      </w:tabs>
    </w:pPr>
  </w:style>
  <w:style w:type="character" w:customStyle="1" w:styleId="PiedepginaCar">
    <w:name w:val="Pie de página Car"/>
    <w:basedOn w:val="Fuentedeprrafopredeter"/>
    <w:link w:val="Piedepgina"/>
    <w:uiPriority w:val="99"/>
    <w:rsid w:val="00BE3275"/>
    <w:rPr>
      <w:rFonts w:eastAsiaTheme="minorEastAsia"/>
      <w:kern w:val="0"/>
      <w14:ligatures w14:val="none"/>
    </w:rPr>
  </w:style>
  <w:style w:type="character" w:styleId="Hipervnculo">
    <w:name w:val="Hyperlink"/>
    <w:basedOn w:val="Fuentedeprrafopredeter"/>
    <w:uiPriority w:val="99"/>
    <w:unhideWhenUsed/>
    <w:rsid w:val="006623BC"/>
    <w:rPr>
      <w:color w:val="0000FF"/>
      <w:u w:val="single"/>
    </w:rPr>
  </w:style>
  <w:style w:type="character" w:styleId="Hipervnculovisitado">
    <w:name w:val="FollowedHyperlink"/>
    <w:basedOn w:val="Fuentedeprrafopredeter"/>
    <w:uiPriority w:val="99"/>
    <w:semiHidden/>
    <w:unhideWhenUsed/>
    <w:rsid w:val="006623BC"/>
    <w:rPr>
      <w:color w:val="954F72" w:themeColor="followedHyperlink"/>
      <w:u w:val="single"/>
    </w:rPr>
  </w:style>
  <w:style w:type="character" w:customStyle="1" w:styleId="apple-converted-space">
    <w:name w:val="apple-converted-space"/>
    <w:rsid w:val="005C786E"/>
  </w:style>
  <w:style w:type="paragraph" w:styleId="Sinespaciado">
    <w:name w:val="No Spacing"/>
    <w:link w:val="SinespaciadoCar"/>
    <w:uiPriority w:val="1"/>
    <w:qFormat/>
    <w:rsid w:val="00BB275C"/>
    <w:rPr>
      <w:rFonts w:eastAsia="Times New Roman" w:cs="Times New Roman"/>
      <w:kern w:val="0"/>
      <w:sz w:val="22"/>
      <w:szCs w:val="22"/>
      <w14:ligatures w14:val="none"/>
    </w:rPr>
  </w:style>
  <w:style w:type="character" w:customStyle="1" w:styleId="SinespaciadoCar">
    <w:name w:val="Sin espaciado Car"/>
    <w:link w:val="Sinespaciado"/>
    <w:uiPriority w:val="1"/>
    <w:locked/>
    <w:rsid w:val="00BB275C"/>
    <w:rPr>
      <w:rFonts w:eastAsia="Times New Roman" w:cs="Times New Roman"/>
      <w:kern w:val="0"/>
      <w:sz w:val="22"/>
      <w:szCs w:val="22"/>
      <w14:ligatures w14:val="none"/>
    </w:rPr>
  </w:style>
  <w:style w:type="paragraph" w:styleId="NormalWeb">
    <w:name w:val="Normal (Web)"/>
    <w:basedOn w:val="Normal"/>
    <w:uiPriority w:val="99"/>
    <w:unhideWhenUsed/>
    <w:rsid w:val="009A67D1"/>
    <w:pPr>
      <w:spacing w:before="100" w:beforeAutospacing="1" w:after="100" w:afterAutospacing="1"/>
    </w:pPr>
    <w:rPr>
      <w:lang w:eastAsia="es-MX"/>
    </w:rPr>
  </w:style>
  <w:style w:type="character" w:customStyle="1" w:styleId="xcontentpasted0">
    <w:name w:val="xcontentpasted0"/>
    <w:basedOn w:val="Fuentedeprrafopredeter"/>
    <w:rsid w:val="008A0EA5"/>
  </w:style>
  <w:style w:type="character" w:customStyle="1" w:styleId="Mencinsinresolver1">
    <w:name w:val="Mención sin resolver1"/>
    <w:basedOn w:val="Fuentedeprrafopredeter"/>
    <w:uiPriority w:val="99"/>
    <w:semiHidden/>
    <w:unhideWhenUsed/>
    <w:rsid w:val="002077A8"/>
    <w:rPr>
      <w:color w:val="605E5C"/>
      <w:shd w:val="clear" w:color="auto" w:fill="E1DFDD"/>
    </w:rPr>
  </w:style>
  <w:style w:type="paragraph" w:styleId="Revisin">
    <w:name w:val="Revision"/>
    <w:hidden/>
    <w:uiPriority w:val="99"/>
    <w:semiHidden/>
    <w:rsid w:val="005E633D"/>
    <w:rPr>
      <w:rFonts w:eastAsiaTheme="minorEastAsia"/>
      <w:kern w:val="0"/>
      <w14:ligatures w14:val="none"/>
    </w:rPr>
  </w:style>
  <w:style w:type="character" w:styleId="Refdecomentario">
    <w:name w:val="annotation reference"/>
    <w:basedOn w:val="Fuentedeprrafopredeter"/>
    <w:uiPriority w:val="99"/>
    <w:semiHidden/>
    <w:unhideWhenUsed/>
    <w:rsid w:val="00A8772E"/>
    <w:rPr>
      <w:sz w:val="16"/>
      <w:szCs w:val="16"/>
    </w:rPr>
  </w:style>
  <w:style w:type="paragraph" w:styleId="Textocomentario">
    <w:name w:val="annotation text"/>
    <w:basedOn w:val="Normal"/>
    <w:link w:val="TextocomentarioCar"/>
    <w:uiPriority w:val="99"/>
    <w:semiHidden/>
    <w:unhideWhenUsed/>
    <w:rsid w:val="00A8772E"/>
    <w:rPr>
      <w:sz w:val="20"/>
      <w:szCs w:val="20"/>
    </w:rPr>
  </w:style>
  <w:style w:type="character" w:customStyle="1" w:styleId="TextocomentarioCar">
    <w:name w:val="Texto comentario Car"/>
    <w:basedOn w:val="Fuentedeprrafopredeter"/>
    <w:link w:val="Textocomentario"/>
    <w:uiPriority w:val="99"/>
    <w:semiHidden/>
    <w:rsid w:val="00A8772E"/>
    <w:rPr>
      <w:rFonts w:eastAsiaTheme="minorEastAsia"/>
      <w:kern w:val="0"/>
      <w:sz w:val="20"/>
      <w:szCs w:val="20"/>
      <w14:ligatures w14:val="none"/>
    </w:rPr>
  </w:style>
  <w:style w:type="paragraph" w:styleId="Asuntodelcomentario">
    <w:name w:val="annotation subject"/>
    <w:basedOn w:val="Textocomentario"/>
    <w:next w:val="Textocomentario"/>
    <w:link w:val="AsuntodelcomentarioCar"/>
    <w:uiPriority w:val="99"/>
    <w:semiHidden/>
    <w:unhideWhenUsed/>
    <w:rsid w:val="00A8772E"/>
    <w:rPr>
      <w:b/>
      <w:bCs/>
    </w:rPr>
  </w:style>
  <w:style w:type="character" w:customStyle="1" w:styleId="AsuntodelcomentarioCar">
    <w:name w:val="Asunto del comentario Car"/>
    <w:basedOn w:val="TextocomentarioCar"/>
    <w:link w:val="Asuntodelcomentario"/>
    <w:uiPriority w:val="99"/>
    <w:semiHidden/>
    <w:rsid w:val="00A8772E"/>
    <w:rPr>
      <w:rFonts w:eastAsiaTheme="minorEastAsia"/>
      <w:b/>
      <w:bCs/>
      <w:kern w:val="0"/>
      <w:sz w:val="20"/>
      <w:szCs w:val="20"/>
      <w14:ligatures w14:val="none"/>
    </w:rPr>
  </w:style>
  <w:style w:type="paragraph" w:styleId="Textodeglobo">
    <w:name w:val="Balloon Text"/>
    <w:basedOn w:val="Normal"/>
    <w:link w:val="TextodegloboCar"/>
    <w:uiPriority w:val="99"/>
    <w:semiHidden/>
    <w:unhideWhenUsed/>
    <w:rsid w:val="00A8772E"/>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8772E"/>
    <w:rPr>
      <w:rFonts w:ascii="Segoe UI" w:eastAsiaTheme="minorEastAsia" w:hAnsi="Segoe UI" w:cs="Segoe UI"/>
      <w:kern w:val="0"/>
      <w:sz w:val="18"/>
      <w:szCs w:val="18"/>
      <w14:ligatures w14:val="none"/>
    </w:rPr>
  </w:style>
  <w:style w:type="character" w:customStyle="1" w:styleId="Ttulo1Car">
    <w:name w:val="Título 1 Car"/>
    <w:basedOn w:val="Fuentedeprrafopredeter"/>
    <w:link w:val="Ttulo1"/>
    <w:uiPriority w:val="1"/>
    <w:rsid w:val="003D1C92"/>
    <w:rPr>
      <w:rFonts w:ascii="Times New Roman" w:eastAsiaTheme="minorEastAsia" w:hAnsi="Times New Roman" w:cs="Times New Roman"/>
      <w:b/>
      <w:bCs/>
      <w:kern w:val="0"/>
      <w:sz w:val="28"/>
      <w:szCs w:val="28"/>
      <w:lang w:val="es-ES_tradnl"/>
      <w14:ligatures w14:val="none"/>
    </w:rPr>
  </w:style>
  <w:style w:type="paragraph" w:styleId="Textoindependiente">
    <w:name w:val="Body Text"/>
    <w:basedOn w:val="Normal"/>
    <w:link w:val="TextoindependienteCar"/>
    <w:uiPriority w:val="99"/>
    <w:qFormat/>
    <w:rsid w:val="003D1C92"/>
    <w:pPr>
      <w:autoSpaceDE w:val="0"/>
      <w:autoSpaceDN w:val="0"/>
      <w:adjustRightInd w:val="0"/>
    </w:pPr>
    <w:rPr>
      <w:sz w:val="28"/>
      <w:szCs w:val="28"/>
      <w:lang w:val="es-ES_tradnl"/>
    </w:rPr>
  </w:style>
  <w:style w:type="character" w:customStyle="1" w:styleId="TextoindependienteCar">
    <w:name w:val="Texto independiente Car"/>
    <w:basedOn w:val="Fuentedeprrafopredeter"/>
    <w:link w:val="Textoindependiente"/>
    <w:uiPriority w:val="99"/>
    <w:rsid w:val="003D1C92"/>
    <w:rPr>
      <w:rFonts w:ascii="Times New Roman" w:eastAsiaTheme="minorEastAsia" w:hAnsi="Times New Roman" w:cs="Times New Roman"/>
      <w:kern w:val="0"/>
      <w:sz w:val="28"/>
      <w:szCs w:val="28"/>
      <w:lang w:val="es-ES_tradnl"/>
      <w14:ligatures w14:val="none"/>
    </w:rPr>
  </w:style>
  <w:style w:type="character" w:styleId="Textodelmarcadordeposicin">
    <w:name w:val="Placeholder Text"/>
    <w:basedOn w:val="Fuentedeprrafopredeter"/>
    <w:uiPriority w:val="99"/>
    <w:semiHidden/>
    <w:rsid w:val="003D1C92"/>
    <w:rPr>
      <w:color w:val="808080"/>
    </w:rPr>
  </w:style>
  <w:style w:type="paragraph" w:styleId="Textonotaalfinal">
    <w:name w:val="endnote text"/>
    <w:basedOn w:val="Normal"/>
    <w:link w:val="TextonotaalfinalCar"/>
    <w:uiPriority w:val="99"/>
    <w:semiHidden/>
    <w:unhideWhenUsed/>
    <w:rsid w:val="003D1C92"/>
    <w:rPr>
      <w:sz w:val="20"/>
      <w:szCs w:val="20"/>
      <w:lang w:eastAsia="es-MX"/>
    </w:rPr>
  </w:style>
  <w:style w:type="character" w:customStyle="1" w:styleId="TextonotaalfinalCar">
    <w:name w:val="Texto nota al final Car"/>
    <w:basedOn w:val="Fuentedeprrafopredeter"/>
    <w:link w:val="Textonotaalfinal"/>
    <w:uiPriority w:val="99"/>
    <w:semiHidden/>
    <w:rsid w:val="003D1C92"/>
    <w:rPr>
      <w:rFonts w:ascii="Times New Roman" w:eastAsia="Times New Roman" w:hAnsi="Times New Roman" w:cs="Times New Roman"/>
      <w:kern w:val="0"/>
      <w:sz w:val="20"/>
      <w:szCs w:val="20"/>
      <w:lang w:eastAsia="es-MX"/>
      <w14:ligatures w14:val="none"/>
    </w:rPr>
  </w:style>
  <w:style w:type="character" w:styleId="Refdenotaalfinal">
    <w:name w:val="endnote reference"/>
    <w:basedOn w:val="Fuentedeprrafopredeter"/>
    <w:uiPriority w:val="99"/>
    <w:semiHidden/>
    <w:unhideWhenUsed/>
    <w:rsid w:val="003D1C92"/>
    <w:rPr>
      <w:vertAlign w:val="superscript"/>
    </w:rPr>
  </w:style>
  <w:style w:type="character" w:customStyle="1" w:styleId="Mencinsinresolver10">
    <w:name w:val="Mención sin resolver1"/>
    <w:basedOn w:val="Fuentedeprrafopredeter"/>
    <w:uiPriority w:val="99"/>
    <w:semiHidden/>
    <w:unhideWhenUsed/>
    <w:rsid w:val="003D1C92"/>
    <w:rPr>
      <w:color w:val="605E5C"/>
      <w:shd w:val="clear" w:color="auto" w:fill="E1DFDD"/>
    </w:rPr>
  </w:style>
  <w:style w:type="character" w:styleId="nfasis">
    <w:name w:val="Emphasis"/>
    <w:basedOn w:val="Fuentedeprrafopredeter"/>
    <w:uiPriority w:val="20"/>
    <w:qFormat/>
    <w:rsid w:val="003D1C92"/>
    <w:rPr>
      <w:i/>
      <w:iCs/>
    </w:rPr>
  </w:style>
  <w:style w:type="paragraph" w:customStyle="1" w:styleId="bodytext21">
    <w:name w:val="bodytext21"/>
    <w:basedOn w:val="Normal"/>
    <w:rsid w:val="003D1C92"/>
    <w:pPr>
      <w:spacing w:before="100" w:beforeAutospacing="1" w:after="100" w:afterAutospacing="1"/>
    </w:pPr>
    <w:rPr>
      <w:lang w:eastAsia="es-CO"/>
    </w:rPr>
  </w:style>
  <w:style w:type="paragraph" w:customStyle="1" w:styleId="Default">
    <w:name w:val="Default"/>
    <w:rsid w:val="003D1C92"/>
    <w:pPr>
      <w:autoSpaceDE w:val="0"/>
      <w:autoSpaceDN w:val="0"/>
      <w:adjustRightInd w:val="0"/>
    </w:pPr>
    <w:rPr>
      <w:rFonts w:ascii="Bookman Old Style" w:hAnsi="Bookman Old Style" w:cs="Bookman Old Style"/>
      <w:color w:val="000000"/>
      <w:kern w:val="0"/>
      <w:lang w:val="en-US"/>
      <w14:ligatures w14:val="none"/>
    </w:rPr>
  </w:style>
  <w:style w:type="paragraph" w:customStyle="1" w:styleId="Piedepagina">
    <w:name w:val="Pie de pagina"/>
    <w:basedOn w:val="Normal"/>
    <w:uiPriority w:val="99"/>
    <w:rsid w:val="006A43B4"/>
    <w:pPr>
      <w:spacing w:after="160" w:line="240" w:lineRule="exact"/>
    </w:pPr>
    <w:rPr>
      <w:rFonts w:eastAsiaTheme="minorHAnsi"/>
      <w:kern w:val="2"/>
      <w:sz w:val="22"/>
      <w:szCs w:val="22"/>
      <w:vertAlign w:val="superscript"/>
      <w14:ligatures w14:val="standardContextual"/>
    </w:rPr>
  </w:style>
  <w:style w:type="character" w:customStyle="1" w:styleId="normaltextrun">
    <w:name w:val="normaltextrun"/>
    <w:basedOn w:val="Fuentedeprrafopredeter"/>
    <w:rsid w:val="009539E6"/>
  </w:style>
  <w:style w:type="character" w:customStyle="1" w:styleId="findhit">
    <w:name w:val="findhit"/>
    <w:basedOn w:val="Fuentedeprrafopredeter"/>
    <w:rsid w:val="00A33601"/>
  </w:style>
  <w:style w:type="character" w:customStyle="1" w:styleId="eop">
    <w:name w:val="eop"/>
    <w:basedOn w:val="Fuentedeprrafopredeter"/>
    <w:rsid w:val="00A33601"/>
  </w:style>
  <w:style w:type="paragraph" w:styleId="Textoindependiente3">
    <w:name w:val="Body Text 3"/>
    <w:basedOn w:val="Normal"/>
    <w:link w:val="Textoindependiente3Car"/>
    <w:uiPriority w:val="99"/>
    <w:semiHidden/>
    <w:unhideWhenUsed/>
    <w:rsid w:val="002639CD"/>
    <w:pPr>
      <w:spacing w:after="120"/>
    </w:pPr>
    <w:rPr>
      <w:sz w:val="16"/>
      <w:szCs w:val="16"/>
    </w:rPr>
  </w:style>
  <w:style w:type="character" w:customStyle="1" w:styleId="Textoindependiente3Car">
    <w:name w:val="Texto independiente 3 Car"/>
    <w:basedOn w:val="Fuentedeprrafopredeter"/>
    <w:link w:val="Textoindependiente3"/>
    <w:uiPriority w:val="99"/>
    <w:semiHidden/>
    <w:rsid w:val="002639CD"/>
    <w:rPr>
      <w:rFonts w:ascii="Times New Roman" w:eastAsia="Times New Roman" w:hAnsi="Times New Roman" w:cs="Times New Roman"/>
      <w:kern w:val="0"/>
      <w:sz w:val="16"/>
      <w:szCs w:val="16"/>
      <w:lang w:eastAsia="es-ES_tradnl"/>
      <w14:ligatures w14:val="none"/>
    </w:rPr>
  </w:style>
  <w:style w:type="paragraph" w:styleId="Textoindependiente2">
    <w:name w:val="Body Text 2"/>
    <w:basedOn w:val="Normal"/>
    <w:link w:val="Textoindependiente2Car"/>
    <w:uiPriority w:val="99"/>
    <w:unhideWhenUsed/>
    <w:rsid w:val="002639CD"/>
    <w:pPr>
      <w:spacing w:after="120" w:line="480" w:lineRule="auto"/>
    </w:pPr>
  </w:style>
  <w:style w:type="character" w:customStyle="1" w:styleId="Textoindependiente2Car">
    <w:name w:val="Texto independiente 2 Car"/>
    <w:basedOn w:val="Fuentedeprrafopredeter"/>
    <w:link w:val="Textoindependiente2"/>
    <w:uiPriority w:val="99"/>
    <w:rsid w:val="002639CD"/>
    <w:rPr>
      <w:rFonts w:ascii="Times New Roman" w:eastAsia="Times New Roman" w:hAnsi="Times New Roman" w:cs="Times New Roman"/>
      <w:kern w:val="0"/>
      <w:lang w:eastAsia="es-ES_tradnl"/>
      <w14:ligatures w14:val="none"/>
    </w:rPr>
  </w:style>
  <w:style w:type="paragraph" w:customStyle="1" w:styleId="normal14pt">
    <w:name w:val="normal14pt"/>
    <w:basedOn w:val="Normal"/>
    <w:rsid w:val="002639CD"/>
    <w:pPr>
      <w:spacing w:before="100" w:beforeAutospacing="1" w:after="100" w:afterAutospacing="1"/>
    </w:pPr>
  </w:style>
  <w:style w:type="character" w:customStyle="1" w:styleId="textonavy1">
    <w:name w:val="textonavy1"/>
    <w:basedOn w:val="Fuentedeprrafopredeter"/>
    <w:rsid w:val="002639CD"/>
  </w:style>
  <w:style w:type="character" w:styleId="Textoennegrita">
    <w:name w:val="Strong"/>
    <w:basedOn w:val="Fuentedeprrafopredeter"/>
    <w:uiPriority w:val="22"/>
    <w:qFormat/>
    <w:rsid w:val="00CF5603"/>
    <w:rPr>
      <w:b/>
      <w:bCs/>
    </w:rPr>
  </w:style>
  <w:style w:type="paragraph" w:customStyle="1" w:styleId="wp-block-stackable-icon-list-item">
    <w:name w:val="wp-block-stackable-icon-list-item"/>
    <w:basedOn w:val="Normal"/>
    <w:rsid w:val="005C19AE"/>
    <w:pPr>
      <w:spacing w:before="100" w:beforeAutospacing="1" w:after="100" w:afterAutospacing="1"/>
    </w:pPr>
  </w:style>
  <w:style w:type="character" w:customStyle="1" w:styleId="stk-block-icon-list-itemtext">
    <w:name w:val="stk-block-icon-list-item__text"/>
    <w:basedOn w:val="Fuentedeprrafopredeter"/>
    <w:rsid w:val="005C19AE"/>
  </w:style>
  <w:style w:type="character" w:customStyle="1" w:styleId="superscript">
    <w:name w:val="superscript"/>
    <w:basedOn w:val="Fuentedeprrafopredeter"/>
    <w:rsid w:val="00734EF9"/>
  </w:style>
  <w:style w:type="paragraph" w:customStyle="1" w:styleId="p1">
    <w:name w:val="p1"/>
    <w:basedOn w:val="Normal"/>
    <w:rsid w:val="000B04FD"/>
    <w:rPr>
      <w:rFonts w:ascii="Century Gothic" w:hAnsi="Century Gothic"/>
      <w:color w:val="000000"/>
      <w:sz w:val="17"/>
      <w:szCs w:val="17"/>
    </w:rPr>
  </w:style>
  <w:style w:type="paragraph" w:customStyle="1" w:styleId="paragraph">
    <w:name w:val="paragraph"/>
    <w:basedOn w:val="Normal"/>
    <w:rsid w:val="00217685"/>
    <w:pPr>
      <w:spacing w:before="100" w:beforeAutospacing="1" w:after="100" w:afterAutospacing="1"/>
    </w:pPr>
  </w:style>
  <w:style w:type="paragraph" w:customStyle="1" w:styleId="prrafonumerado">
    <w:name w:val="prrafonumerado"/>
    <w:basedOn w:val="Normal"/>
    <w:rsid w:val="00A06B03"/>
    <w:pPr>
      <w:spacing w:before="100" w:beforeAutospacing="1" w:after="100" w:afterAutospacing="1"/>
    </w:pPr>
    <w:rPr>
      <w:lang w:val="en-US" w:eastAsia="en-US"/>
    </w:rPr>
  </w:style>
  <w:style w:type="numbering" w:customStyle="1" w:styleId="Listaactual1">
    <w:name w:val="Lista actual1"/>
    <w:uiPriority w:val="99"/>
    <w:rsid w:val="008D04C7"/>
    <w:pPr>
      <w:numPr>
        <w:numId w:val="3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23816">
      <w:bodyDiv w:val="1"/>
      <w:marLeft w:val="0"/>
      <w:marRight w:val="0"/>
      <w:marTop w:val="0"/>
      <w:marBottom w:val="0"/>
      <w:divBdr>
        <w:top w:val="none" w:sz="0" w:space="0" w:color="auto"/>
        <w:left w:val="none" w:sz="0" w:space="0" w:color="auto"/>
        <w:bottom w:val="none" w:sz="0" w:space="0" w:color="auto"/>
        <w:right w:val="none" w:sz="0" w:space="0" w:color="auto"/>
      </w:divBdr>
    </w:div>
    <w:div w:id="45377831">
      <w:bodyDiv w:val="1"/>
      <w:marLeft w:val="0"/>
      <w:marRight w:val="0"/>
      <w:marTop w:val="0"/>
      <w:marBottom w:val="0"/>
      <w:divBdr>
        <w:top w:val="none" w:sz="0" w:space="0" w:color="auto"/>
        <w:left w:val="none" w:sz="0" w:space="0" w:color="auto"/>
        <w:bottom w:val="none" w:sz="0" w:space="0" w:color="auto"/>
        <w:right w:val="none" w:sz="0" w:space="0" w:color="auto"/>
      </w:divBdr>
    </w:div>
    <w:div w:id="57410326">
      <w:bodyDiv w:val="1"/>
      <w:marLeft w:val="0"/>
      <w:marRight w:val="0"/>
      <w:marTop w:val="0"/>
      <w:marBottom w:val="0"/>
      <w:divBdr>
        <w:top w:val="none" w:sz="0" w:space="0" w:color="auto"/>
        <w:left w:val="none" w:sz="0" w:space="0" w:color="auto"/>
        <w:bottom w:val="none" w:sz="0" w:space="0" w:color="auto"/>
        <w:right w:val="none" w:sz="0" w:space="0" w:color="auto"/>
      </w:divBdr>
    </w:div>
    <w:div w:id="92022048">
      <w:bodyDiv w:val="1"/>
      <w:marLeft w:val="0"/>
      <w:marRight w:val="0"/>
      <w:marTop w:val="0"/>
      <w:marBottom w:val="0"/>
      <w:divBdr>
        <w:top w:val="none" w:sz="0" w:space="0" w:color="auto"/>
        <w:left w:val="none" w:sz="0" w:space="0" w:color="auto"/>
        <w:bottom w:val="none" w:sz="0" w:space="0" w:color="auto"/>
        <w:right w:val="none" w:sz="0" w:space="0" w:color="auto"/>
      </w:divBdr>
    </w:div>
    <w:div w:id="93863447">
      <w:bodyDiv w:val="1"/>
      <w:marLeft w:val="0"/>
      <w:marRight w:val="0"/>
      <w:marTop w:val="0"/>
      <w:marBottom w:val="0"/>
      <w:divBdr>
        <w:top w:val="none" w:sz="0" w:space="0" w:color="auto"/>
        <w:left w:val="none" w:sz="0" w:space="0" w:color="auto"/>
        <w:bottom w:val="none" w:sz="0" w:space="0" w:color="auto"/>
        <w:right w:val="none" w:sz="0" w:space="0" w:color="auto"/>
      </w:divBdr>
      <w:divsChild>
        <w:div w:id="130025630">
          <w:marLeft w:val="0"/>
          <w:marRight w:val="0"/>
          <w:marTop w:val="0"/>
          <w:marBottom w:val="0"/>
          <w:divBdr>
            <w:top w:val="none" w:sz="0" w:space="0" w:color="auto"/>
            <w:left w:val="none" w:sz="0" w:space="0" w:color="auto"/>
            <w:bottom w:val="none" w:sz="0" w:space="0" w:color="auto"/>
            <w:right w:val="none" w:sz="0" w:space="0" w:color="auto"/>
          </w:divBdr>
        </w:div>
        <w:div w:id="366302021">
          <w:marLeft w:val="0"/>
          <w:marRight w:val="0"/>
          <w:marTop w:val="0"/>
          <w:marBottom w:val="0"/>
          <w:divBdr>
            <w:top w:val="none" w:sz="0" w:space="0" w:color="auto"/>
            <w:left w:val="none" w:sz="0" w:space="0" w:color="auto"/>
            <w:bottom w:val="none" w:sz="0" w:space="0" w:color="auto"/>
            <w:right w:val="none" w:sz="0" w:space="0" w:color="auto"/>
          </w:divBdr>
        </w:div>
        <w:div w:id="548499068">
          <w:marLeft w:val="0"/>
          <w:marRight w:val="0"/>
          <w:marTop w:val="0"/>
          <w:marBottom w:val="0"/>
          <w:divBdr>
            <w:top w:val="none" w:sz="0" w:space="0" w:color="auto"/>
            <w:left w:val="none" w:sz="0" w:space="0" w:color="auto"/>
            <w:bottom w:val="none" w:sz="0" w:space="0" w:color="auto"/>
            <w:right w:val="none" w:sz="0" w:space="0" w:color="auto"/>
          </w:divBdr>
        </w:div>
        <w:div w:id="801576084">
          <w:marLeft w:val="0"/>
          <w:marRight w:val="0"/>
          <w:marTop w:val="0"/>
          <w:marBottom w:val="0"/>
          <w:divBdr>
            <w:top w:val="none" w:sz="0" w:space="0" w:color="auto"/>
            <w:left w:val="none" w:sz="0" w:space="0" w:color="auto"/>
            <w:bottom w:val="none" w:sz="0" w:space="0" w:color="auto"/>
            <w:right w:val="none" w:sz="0" w:space="0" w:color="auto"/>
          </w:divBdr>
        </w:div>
        <w:div w:id="1021275160">
          <w:marLeft w:val="0"/>
          <w:marRight w:val="0"/>
          <w:marTop w:val="0"/>
          <w:marBottom w:val="0"/>
          <w:divBdr>
            <w:top w:val="none" w:sz="0" w:space="0" w:color="auto"/>
            <w:left w:val="none" w:sz="0" w:space="0" w:color="auto"/>
            <w:bottom w:val="none" w:sz="0" w:space="0" w:color="auto"/>
            <w:right w:val="none" w:sz="0" w:space="0" w:color="auto"/>
          </w:divBdr>
          <w:divsChild>
            <w:div w:id="49037800">
              <w:marLeft w:val="0"/>
              <w:marRight w:val="0"/>
              <w:marTop w:val="0"/>
              <w:marBottom w:val="0"/>
              <w:divBdr>
                <w:top w:val="none" w:sz="0" w:space="0" w:color="auto"/>
                <w:left w:val="none" w:sz="0" w:space="0" w:color="auto"/>
                <w:bottom w:val="none" w:sz="0" w:space="0" w:color="auto"/>
                <w:right w:val="none" w:sz="0" w:space="0" w:color="auto"/>
              </w:divBdr>
            </w:div>
            <w:div w:id="60642360">
              <w:marLeft w:val="0"/>
              <w:marRight w:val="0"/>
              <w:marTop w:val="0"/>
              <w:marBottom w:val="0"/>
              <w:divBdr>
                <w:top w:val="none" w:sz="0" w:space="0" w:color="auto"/>
                <w:left w:val="none" w:sz="0" w:space="0" w:color="auto"/>
                <w:bottom w:val="none" w:sz="0" w:space="0" w:color="auto"/>
                <w:right w:val="none" w:sz="0" w:space="0" w:color="auto"/>
              </w:divBdr>
            </w:div>
            <w:div w:id="300157187">
              <w:marLeft w:val="0"/>
              <w:marRight w:val="0"/>
              <w:marTop w:val="0"/>
              <w:marBottom w:val="0"/>
              <w:divBdr>
                <w:top w:val="none" w:sz="0" w:space="0" w:color="auto"/>
                <w:left w:val="none" w:sz="0" w:space="0" w:color="auto"/>
                <w:bottom w:val="none" w:sz="0" w:space="0" w:color="auto"/>
                <w:right w:val="none" w:sz="0" w:space="0" w:color="auto"/>
              </w:divBdr>
            </w:div>
            <w:div w:id="444158698">
              <w:marLeft w:val="0"/>
              <w:marRight w:val="0"/>
              <w:marTop w:val="0"/>
              <w:marBottom w:val="0"/>
              <w:divBdr>
                <w:top w:val="none" w:sz="0" w:space="0" w:color="auto"/>
                <w:left w:val="none" w:sz="0" w:space="0" w:color="auto"/>
                <w:bottom w:val="none" w:sz="0" w:space="0" w:color="auto"/>
                <w:right w:val="none" w:sz="0" w:space="0" w:color="auto"/>
              </w:divBdr>
            </w:div>
            <w:div w:id="589118794">
              <w:marLeft w:val="0"/>
              <w:marRight w:val="0"/>
              <w:marTop w:val="0"/>
              <w:marBottom w:val="0"/>
              <w:divBdr>
                <w:top w:val="none" w:sz="0" w:space="0" w:color="auto"/>
                <w:left w:val="none" w:sz="0" w:space="0" w:color="auto"/>
                <w:bottom w:val="none" w:sz="0" w:space="0" w:color="auto"/>
                <w:right w:val="none" w:sz="0" w:space="0" w:color="auto"/>
              </w:divBdr>
            </w:div>
            <w:div w:id="678701504">
              <w:marLeft w:val="0"/>
              <w:marRight w:val="0"/>
              <w:marTop w:val="0"/>
              <w:marBottom w:val="0"/>
              <w:divBdr>
                <w:top w:val="none" w:sz="0" w:space="0" w:color="auto"/>
                <w:left w:val="none" w:sz="0" w:space="0" w:color="auto"/>
                <w:bottom w:val="none" w:sz="0" w:space="0" w:color="auto"/>
                <w:right w:val="none" w:sz="0" w:space="0" w:color="auto"/>
              </w:divBdr>
            </w:div>
            <w:div w:id="740449423">
              <w:marLeft w:val="0"/>
              <w:marRight w:val="0"/>
              <w:marTop w:val="0"/>
              <w:marBottom w:val="0"/>
              <w:divBdr>
                <w:top w:val="none" w:sz="0" w:space="0" w:color="auto"/>
                <w:left w:val="none" w:sz="0" w:space="0" w:color="auto"/>
                <w:bottom w:val="none" w:sz="0" w:space="0" w:color="auto"/>
                <w:right w:val="none" w:sz="0" w:space="0" w:color="auto"/>
              </w:divBdr>
            </w:div>
            <w:div w:id="752167021">
              <w:marLeft w:val="0"/>
              <w:marRight w:val="0"/>
              <w:marTop w:val="0"/>
              <w:marBottom w:val="0"/>
              <w:divBdr>
                <w:top w:val="none" w:sz="0" w:space="0" w:color="auto"/>
                <w:left w:val="none" w:sz="0" w:space="0" w:color="auto"/>
                <w:bottom w:val="none" w:sz="0" w:space="0" w:color="auto"/>
                <w:right w:val="none" w:sz="0" w:space="0" w:color="auto"/>
              </w:divBdr>
            </w:div>
            <w:div w:id="789739688">
              <w:marLeft w:val="0"/>
              <w:marRight w:val="0"/>
              <w:marTop w:val="0"/>
              <w:marBottom w:val="0"/>
              <w:divBdr>
                <w:top w:val="none" w:sz="0" w:space="0" w:color="auto"/>
                <w:left w:val="none" w:sz="0" w:space="0" w:color="auto"/>
                <w:bottom w:val="none" w:sz="0" w:space="0" w:color="auto"/>
                <w:right w:val="none" w:sz="0" w:space="0" w:color="auto"/>
              </w:divBdr>
            </w:div>
            <w:div w:id="937524104">
              <w:marLeft w:val="0"/>
              <w:marRight w:val="0"/>
              <w:marTop w:val="0"/>
              <w:marBottom w:val="0"/>
              <w:divBdr>
                <w:top w:val="none" w:sz="0" w:space="0" w:color="auto"/>
                <w:left w:val="none" w:sz="0" w:space="0" w:color="auto"/>
                <w:bottom w:val="none" w:sz="0" w:space="0" w:color="auto"/>
                <w:right w:val="none" w:sz="0" w:space="0" w:color="auto"/>
              </w:divBdr>
            </w:div>
            <w:div w:id="1074550929">
              <w:marLeft w:val="0"/>
              <w:marRight w:val="0"/>
              <w:marTop w:val="0"/>
              <w:marBottom w:val="0"/>
              <w:divBdr>
                <w:top w:val="none" w:sz="0" w:space="0" w:color="auto"/>
                <w:left w:val="none" w:sz="0" w:space="0" w:color="auto"/>
                <w:bottom w:val="none" w:sz="0" w:space="0" w:color="auto"/>
                <w:right w:val="none" w:sz="0" w:space="0" w:color="auto"/>
              </w:divBdr>
            </w:div>
            <w:div w:id="1115176907">
              <w:marLeft w:val="0"/>
              <w:marRight w:val="0"/>
              <w:marTop w:val="0"/>
              <w:marBottom w:val="0"/>
              <w:divBdr>
                <w:top w:val="none" w:sz="0" w:space="0" w:color="auto"/>
                <w:left w:val="none" w:sz="0" w:space="0" w:color="auto"/>
                <w:bottom w:val="none" w:sz="0" w:space="0" w:color="auto"/>
                <w:right w:val="none" w:sz="0" w:space="0" w:color="auto"/>
              </w:divBdr>
            </w:div>
            <w:div w:id="1158575388">
              <w:marLeft w:val="0"/>
              <w:marRight w:val="0"/>
              <w:marTop w:val="0"/>
              <w:marBottom w:val="0"/>
              <w:divBdr>
                <w:top w:val="none" w:sz="0" w:space="0" w:color="auto"/>
                <w:left w:val="none" w:sz="0" w:space="0" w:color="auto"/>
                <w:bottom w:val="none" w:sz="0" w:space="0" w:color="auto"/>
                <w:right w:val="none" w:sz="0" w:space="0" w:color="auto"/>
              </w:divBdr>
            </w:div>
            <w:div w:id="1167402581">
              <w:marLeft w:val="0"/>
              <w:marRight w:val="0"/>
              <w:marTop w:val="0"/>
              <w:marBottom w:val="0"/>
              <w:divBdr>
                <w:top w:val="none" w:sz="0" w:space="0" w:color="auto"/>
                <w:left w:val="none" w:sz="0" w:space="0" w:color="auto"/>
                <w:bottom w:val="none" w:sz="0" w:space="0" w:color="auto"/>
                <w:right w:val="none" w:sz="0" w:space="0" w:color="auto"/>
              </w:divBdr>
            </w:div>
            <w:div w:id="1497723433">
              <w:marLeft w:val="0"/>
              <w:marRight w:val="0"/>
              <w:marTop w:val="0"/>
              <w:marBottom w:val="0"/>
              <w:divBdr>
                <w:top w:val="none" w:sz="0" w:space="0" w:color="auto"/>
                <w:left w:val="none" w:sz="0" w:space="0" w:color="auto"/>
                <w:bottom w:val="none" w:sz="0" w:space="0" w:color="auto"/>
                <w:right w:val="none" w:sz="0" w:space="0" w:color="auto"/>
              </w:divBdr>
            </w:div>
            <w:div w:id="1572547552">
              <w:marLeft w:val="0"/>
              <w:marRight w:val="0"/>
              <w:marTop w:val="0"/>
              <w:marBottom w:val="0"/>
              <w:divBdr>
                <w:top w:val="none" w:sz="0" w:space="0" w:color="auto"/>
                <w:left w:val="none" w:sz="0" w:space="0" w:color="auto"/>
                <w:bottom w:val="none" w:sz="0" w:space="0" w:color="auto"/>
                <w:right w:val="none" w:sz="0" w:space="0" w:color="auto"/>
              </w:divBdr>
            </w:div>
            <w:div w:id="1623070470">
              <w:marLeft w:val="0"/>
              <w:marRight w:val="0"/>
              <w:marTop w:val="0"/>
              <w:marBottom w:val="0"/>
              <w:divBdr>
                <w:top w:val="none" w:sz="0" w:space="0" w:color="auto"/>
                <w:left w:val="none" w:sz="0" w:space="0" w:color="auto"/>
                <w:bottom w:val="none" w:sz="0" w:space="0" w:color="auto"/>
                <w:right w:val="none" w:sz="0" w:space="0" w:color="auto"/>
              </w:divBdr>
            </w:div>
            <w:div w:id="1839953336">
              <w:marLeft w:val="0"/>
              <w:marRight w:val="0"/>
              <w:marTop w:val="0"/>
              <w:marBottom w:val="0"/>
              <w:divBdr>
                <w:top w:val="none" w:sz="0" w:space="0" w:color="auto"/>
                <w:left w:val="none" w:sz="0" w:space="0" w:color="auto"/>
                <w:bottom w:val="none" w:sz="0" w:space="0" w:color="auto"/>
                <w:right w:val="none" w:sz="0" w:space="0" w:color="auto"/>
              </w:divBdr>
            </w:div>
            <w:div w:id="2023848650">
              <w:marLeft w:val="0"/>
              <w:marRight w:val="0"/>
              <w:marTop w:val="0"/>
              <w:marBottom w:val="0"/>
              <w:divBdr>
                <w:top w:val="none" w:sz="0" w:space="0" w:color="auto"/>
                <w:left w:val="none" w:sz="0" w:space="0" w:color="auto"/>
                <w:bottom w:val="none" w:sz="0" w:space="0" w:color="auto"/>
                <w:right w:val="none" w:sz="0" w:space="0" w:color="auto"/>
              </w:divBdr>
            </w:div>
            <w:div w:id="2074816130">
              <w:marLeft w:val="0"/>
              <w:marRight w:val="0"/>
              <w:marTop w:val="0"/>
              <w:marBottom w:val="0"/>
              <w:divBdr>
                <w:top w:val="none" w:sz="0" w:space="0" w:color="auto"/>
                <w:left w:val="none" w:sz="0" w:space="0" w:color="auto"/>
                <w:bottom w:val="none" w:sz="0" w:space="0" w:color="auto"/>
                <w:right w:val="none" w:sz="0" w:space="0" w:color="auto"/>
              </w:divBdr>
            </w:div>
          </w:divsChild>
        </w:div>
        <w:div w:id="1133138704">
          <w:marLeft w:val="0"/>
          <w:marRight w:val="0"/>
          <w:marTop w:val="0"/>
          <w:marBottom w:val="0"/>
          <w:divBdr>
            <w:top w:val="none" w:sz="0" w:space="0" w:color="auto"/>
            <w:left w:val="none" w:sz="0" w:space="0" w:color="auto"/>
            <w:bottom w:val="none" w:sz="0" w:space="0" w:color="auto"/>
            <w:right w:val="none" w:sz="0" w:space="0" w:color="auto"/>
          </w:divBdr>
          <w:divsChild>
            <w:div w:id="512644818">
              <w:marLeft w:val="0"/>
              <w:marRight w:val="0"/>
              <w:marTop w:val="0"/>
              <w:marBottom w:val="0"/>
              <w:divBdr>
                <w:top w:val="none" w:sz="0" w:space="0" w:color="auto"/>
                <w:left w:val="none" w:sz="0" w:space="0" w:color="auto"/>
                <w:bottom w:val="none" w:sz="0" w:space="0" w:color="auto"/>
                <w:right w:val="none" w:sz="0" w:space="0" w:color="auto"/>
              </w:divBdr>
            </w:div>
            <w:div w:id="532184468">
              <w:marLeft w:val="0"/>
              <w:marRight w:val="0"/>
              <w:marTop w:val="0"/>
              <w:marBottom w:val="0"/>
              <w:divBdr>
                <w:top w:val="none" w:sz="0" w:space="0" w:color="auto"/>
                <w:left w:val="none" w:sz="0" w:space="0" w:color="auto"/>
                <w:bottom w:val="none" w:sz="0" w:space="0" w:color="auto"/>
                <w:right w:val="none" w:sz="0" w:space="0" w:color="auto"/>
              </w:divBdr>
            </w:div>
            <w:div w:id="831263343">
              <w:marLeft w:val="0"/>
              <w:marRight w:val="0"/>
              <w:marTop w:val="0"/>
              <w:marBottom w:val="0"/>
              <w:divBdr>
                <w:top w:val="none" w:sz="0" w:space="0" w:color="auto"/>
                <w:left w:val="none" w:sz="0" w:space="0" w:color="auto"/>
                <w:bottom w:val="none" w:sz="0" w:space="0" w:color="auto"/>
                <w:right w:val="none" w:sz="0" w:space="0" w:color="auto"/>
              </w:divBdr>
            </w:div>
            <w:div w:id="139607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88330">
      <w:bodyDiv w:val="1"/>
      <w:marLeft w:val="0"/>
      <w:marRight w:val="0"/>
      <w:marTop w:val="0"/>
      <w:marBottom w:val="0"/>
      <w:divBdr>
        <w:top w:val="none" w:sz="0" w:space="0" w:color="auto"/>
        <w:left w:val="none" w:sz="0" w:space="0" w:color="auto"/>
        <w:bottom w:val="none" w:sz="0" w:space="0" w:color="auto"/>
        <w:right w:val="none" w:sz="0" w:space="0" w:color="auto"/>
      </w:divBdr>
      <w:divsChild>
        <w:div w:id="1739480651">
          <w:marLeft w:val="0"/>
          <w:marRight w:val="0"/>
          <w:marTop w:val="0"/>
          <w:marBottom w:val="0"/>
          <w:divBdr>
            <w:top w:val="none" w:sz="0" w:space="0" w:color="auto"/>
            <w:left w:val="none" w:sz="0" w:space="0" w:color="auto"/>
            <w:bottom w:val="none" w:sz="0" w:space="0" w:color="auto"/>
            <w:right w:val="none" w:sz="0" w:space="0" w:color="auto"/>
          </w:divBdr>
          <w:divsChild>
            <w:div w:id="194971401">
              <w:marLeft w:val="0"/>
              <w:marRight w:val="0"/>
              <w:marTop w:val="0"/>
              <w:marBottom w:val="0"/>
              <w:divBdr>
                <w:top w:val="none" w:sz="0" w:space="0" w:color="auto"/>
                <w:left w:val="none" w:sz="0" w:space="0" w:color="auto"/>
                <w:bottom w:val="none" w:sz="0" w:space="0" w:color="auto"/>
                <w:right w:val="none" w:sz="0" w:space="0" w:color="auto"/>
              </w:divBdr>
              <w:divsChild>
                <w:div w:id="1497184127">
                  <w:marLeft w:val="0"/>
                  <w:marRight w:val="0"/>
                  <w:marTop w:val="0"/>
                  <w:marBottom w:val="0"/>
                  <w:divBdr>
                    <w:top w:val="none" w:sz="0" w:space="0" w:color="auto"/>
                    <w:left w:val="none" w:sz="0" w:space="0" w:color="auto"/>
                    <w:bottom w:val="none" w:sz="0" w:space="0" w:color="auto"/>
                    <w:right w:val="none" w:sz="0" w:space="0" w:color="auto"/>
                  </w:divBdr>
                  <w:divsChild>
                    <w:div w:id="481384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384089">
      <w:bodyDiv w:val="1"/>
      <w:marLeft w:val="0"/>
      <w:marRight w:val="0"/>
      <w:marTop w:val="0"/>
      <w:marBottom w:val="0"/>
      <w:divBdr>
        <w:top w:val="none" w:sz="0" w:space="0" w:color="auto"/>
        <w:left w:val="none" w:sz="0" w:space="0" w:color="auto"/>
        <w:bottom w:val="none" w:sz="0" w:space="0" w:color="auto"/>
        <w:right w:val="none" w:sz="0" w:space="0" w:color="auto"/>
      </w:divBdr>
    </w:div>
    <w:div w:id="123081334">
      <w:bodyDiv w:val="1"/>
      <w:marLeft w:val="0"/>
      <w:marRight w:val="0"/>
      <w:marTop w:val="0"/>
      <w:marBottom w:val="0"/>
      <w:divBdr>
        <w:top w:val="none" w:sz="0" w:space="0" w:color="auto"/>
        <w:left w:val="none" w:sz="0" w:space="0" w:color="auto"/>
        <w:bottom w:val="none" w:sz="0" w:space="0" w:color="auto"/>
        <w:right w:val="none" w:sz="0" w:space="0" w:color="auto"/>
      </w:divBdr>
    </w:div>
    <w:div w:id="144976637">
      <w:bodyDiv w:val="1"/>
      <w:marLeft w:val="0"/>
      <w:marRight w:val="0"/>
      <w:marTop w:val="0"/>
      <w:marBottom w:val="0"/>
      <w:divBdr>
        <w:top w:val="none" w:sz="0" w:space="0" w:color="auto"/>
        <w:left w:val="none" w:sz="0" w:space="0" w:color="auto"/>
        <w:bottom w:val="none" w:sz="0" w:space="0" w:color="auto"/>
        <w:right w:val="none" w:sz="0" w:space="0" w:color="auto"/>
      </w:divBdr>
    </w:div>
    <w:div w:id="145974649">
      <w:bodyDiv w:val="1"/>
      <w:marLeft w:val="0"/>
      <w:marRight w:val="0"/>
      <w:marTop w:val="0"/>
      <w:marBottom w:val="0"/>
      <w:divBdr>
        <w:top w:val="none" w:sz="0" w:space="0" w:color="auto"/>
        <w:left w:val="none" w:sz="0" w:space="0" w:color="auto"/>
        <w:bottom w:val="none" w:sz="0" w:space="0" w:color="auto"/>
        <w:right w:val="none" w:sz="0" w:space="0" w:color="auto"/>
      </w:divBdr>
    </w:div>
    <w:div w:id="155079587">
      <w:bodyDiv w:val="1"/>
      <w:marLeft w:val="0"/>
      <w:marRight w:val="0"/>
      <w:marTop w:val="0"/>
      <w:marBottom w:val="0"/>
      <w:divBdr>
        <w:top w:val="none" w:sz="0" w:space="0" w:color="auto"/>
        <w:left w:val="none" w:sz="0" w:space="0" w:color="auto"/>
        <w:bottom w:val="none" w:sz="0" w:space="0" w:color="auto"/>
        <w:right w:val="none" w:sz="0" w:space="0" w:color="auto"/>
      </w:divBdr>
      <w:divsChild>
        <w:div w:id="1618442429">
          <w:marLeft w:val="0"/>
          <w:marRight w:val="0"/>
          <w:marTop w:val="0"/>
          <w:marBottom w:val="0"/>
          <w:divBdr>
            <w:top w:val="none" w:sz="0" w:space="0" w:color="auto"/>
            <w:left w:val="none" w:sz="0" w:space="0" w:color="auto"/>
            <w:bottom w:val="none" w:sz="0" w:space="0" w:color="auto"/>
            <w:right w:val="none" w:sz="0" w:space="0" w:color="auto"/>
          </w:divBdr>
          <w:divsChild>
            <w:div w:id="294333619">
              <w:marLeft w:val="0"/>
              <w:marRight w:val="0"/>
              <w:marTop w:val="0"/>
              <w:marBottom w:val="0"/>
              <w:divBdr>
                <w:top w:val="none" w:sz="0" w:space="0" w:color="auto"/>
                <w:left w:val="none" w:sz="0" w:space="0" w:color="auto"/>
                <w:bottom w:val="none" w:sz="0" w:space="0" w:color="auto"/>
                <w:right w:val="none" w:sz="0" w:space="0" w:color="auto"/>
              </w:divBdr>
              <w:divsChild>
                <w:div w:id="1500343104">
                  <w:marLeft w:val="0"/>
                  <w:marRight w:val="0"/>
                  <w:marTop w:val="0"/>
                  <w:marBottom w:val="0"/>
                  <w:divBdr>
                    <w:top w:val="none" w:sz="0" w:space="0" w:color="auto"/>
                    <w:left w:val="none" w:sz="0" w:space="0" w:color="auto"/>
                    <w:bottom w:val="none" w:sz="0" w:space="0" w:color="auto"/>
                    <w:right w:val="none" w:sz="0" w:space="0" w:color="auto"/>
                  </w:divBdr>
                  <w:divsChild>
                    <w:div w:id="136297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819338">
      <w:bodyDiv w:val="1"/>
      <w:marLeft w:val="0"/>
      <w:marRight w:val="0"/>
      <w:marTop w:val="0"/>
      <w:marBottom w:val="0"/>
      <w:divBdr>
        <w:top w:val="none" w:sz="0" w:space="0" w:color="auto"/>
        <w:left w:val="none" w:sz="0" w:space="0" w:color="auto"/>
        <w:bottom w:val="none" w:sz="0" w:space="0" w:color="auto"/>
        <w:right w:val="none" w:sz="0" w:space="0" w:color="auto"/>
      </w:divBdr>
      <w:divsChild>
        <w:div w:id="1895653406">
          <w:marLeft w:val="0"/>
          <w:marRight w:val="0"/>
          <w:marTop w:val="0"/>
          <w:marBottom w:val="0"/>
          <w:divBdr>
            <w:top w:val="none" w:sz="0" w:space="0" w:color="auto"/>
            <w:left w:val="none" w:sz="0" w:space="0" w:color="auto"/>
            <w:bottom w:val="none" w:sz="0" w:space="0" w:color="auto"/>
            <w:right w:val="none" w:sz="0" w:space="0" w:color="auto"/>
          </w:divBdr>
          <w:divsChild>
            <w:div w:id="540168944">
              <w:marLeft w:val="0"/>
              <w:marRight w:val="0"/>
              <w:marTop w:val="0"/>
              <w:marBottom w:val="0"/>
              <w:divBdr>
                <w:top w:val="none" w:sz="0" w:space="0" w:color="auto"/>
                <w:left w:val="none" w:sz="0" w:space="0" w:color="auto"/>
                <w:bottom w:val="none" w:sz="0" w:space="0" w:color="auto"/>
                <w:right w:val="none" w:sz="0" w:space="0" w:color="auto"/>
              </w:divBdr>
              <w:divsChild>
                <w:div w:id="193574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932069">
      <w:bodyDiv w:val="1"/>
      <w:marLeft w:val="0"/>
      <w:marRight w:val="0"/>
      <w:marTop w:val="0"/>
      <w:marBottom w:val="0"/>
      <w:divBdr>
        <w:top w:val="none" w:sz="0" w:space="0" w:color="auto"/>
        <w:left w:val="none" w:sz="0" w:space="0" w:color="auto"/>
        <w:bottom w:val="none" w:sz="0" w:space="0" w:color="auto"/>
        <w:right w:val="none" w:sz="0" w:space="0" w:color="auto"/>
      </w:divBdr>
    </w:div>
    <w:div w:id="213465112">
      <w:bodyDiv w:val="1"/>
      <w:marLeft w:val="0"/>
      <w:marRight w:val="0"/>
      <w:marTop w:val="0"/>
      <w:marBottom w:val="0"/>
      <w:divBdr>
        <w:top w:val="none" w:sz="0" w:space="0" w:color="auto"/>
        <w:left w:val="none" w:sz="0" w:space="0" w:color="auto"/>
        <w:bottom w:val="none" w:sz="0" w:space="0" w:color="auto"/>
        <w:right w:val="none" w:sz="0" w:space="0" w:color="auto"/>
      </w:divBdr>
      <w:divsChild>
        <w:div w:id="273094641">
          <w:marLeft w:val="0"/>
          <w:marRight w:val="0"/>
          <w:marTop w:val="0"/>
          <w:marBottom w:val="0"/>
          <w:divBdr>
            <w:top w:val="none" w:sz="0" w:space="0" w:color="auto"/>
            <w:left w:val="none" w:sz="0" w:space="0" w:color="auto"/>
            <w:bottom w:val="none" w:sz="0" w:space="0" w:color="auto"/>
            <w:right w:val="none" w:sz="0" w:space="0" w:color="auto"/>
          </w:divBdr>
          <w:divsChild>
            <w:div w:id="1982226576">
              <w:marLeft w:val="0"/>
              <w:marRight w:val="0"/>
              <w:marTop w:val="0"/>
              <w:marBottom w:val="0"/>
              <w:divBdr>
                <w:top w:val="none" w:sz="0" w:space="0" w:color="auto"/>
                <w:left w:val="none" w:sz="0" w:space="0" w:color="auto"/>
                <w:bottom w:val="none" w:sz="0" w:space="0" w:color="auto"/>
                <w:right w:val="none" w:sz="0" w:space="0" w:color="auto"/>
              </w:divBdr>
              <w:divsChild>
                <w:div w:id="1199901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421028">
      <w:bodyDiv w:val="1"/>
      <w:marLeft w:val="0"/>
      <w:marRight w:val="0"/>
      <w:marTop w:val="0"/>
      <w:marBottom w:val="0"/>
      <w:divBdr>
        <w:top w:val="none" w:sz="0" w:space="0" w:color="auto"/>
        <w:left w:val="none" w:sz="0" w:space="0" w:color="auto"/>
        <w:bottom w:val="none" w:sz="0" w:space="0" w:color="auto"/>
        <w:right w:val="none" w:sz="0" w:space="0" w:color="auto"/>
      </w:divBdr>
    </w:div>
    <w:div w:id="249507533">
      <w:bodyDiv w:val="1"/>
      <w:marLeft w:val="0"/>
      <w:marRight w:val="0"/>
      <w:marTop w:val="0"/>
      <w:marBottom w:val="0"/>
      <w:divBdr>
        <w:top w:val="none" w:sz="0" w:space="0" w:color="auto"/>
        <w:left w:val="none" w:sz="0" w:space="0" w:color="auto"/>
        <w:bottom w:val="none" w:sz="0" w:space="0" w:color="auto"/>
        <w:right w:val="none" w:sz="0" w:space="0" w:color="auto"/>
      </w:divBdr>
    </w:div>
    <w:div w:id="259946598">
      <w:bodyDiv w:val="1"/>
      <w:marLeft w:val="0"/>
      <w:marRight w:val="0"/>
      <w:marTop w:val="0"/>
      <w:marBottom w:val="0"/>
      <w:divBdr>
        <w:top w:val="none" w:sz="0" w:space="0" w:color="auto"/>
        <w:left w:val="none" w:sz="0" w:space="0" w:color="auto"/>
        <w:bottom w:val="none" w:sz="0" w:space="0" w:color="auto"/>
        <w:right w:val="none" w:sz="0" w:space="0" w:color="auto"/>
      </w:divBdr>
      <w:divsChild>
        <w:div w:id="406193593">
          <w:marLeft w:val="0"/>
          <w:marRight w:val="0"/>
          <w:marTop w:val="0"/>
          <w:marBottom w:val="0"/>
          <w:divBdr>
            <w:top w:val="none" w:sz="0" w:space="0" w:color="auto"/>
            <w:left w:val="none" w:sz="0" w:space="0" w:color="auto"/>
            <w:bottom w:val="none" w:sz="0" w:space="0" w:color="auto"/>
            <w:right w:val="none" w:sz="0" w:space="0" w:color="auto"/>
          </w:divBdr>
        </w:div>
      </w:divsChild>
    </w:div>
    <w:div w:id="265039041">
      <w:bodyDiv w:val="1"/>
      <w:marLeft w:val="0"/>
      <w:marRight w:val="0"/>
      <w:marTop w:val="0"/>
      <w:marBottom w:val="0"/>
      <w:divBdr>
        <w:top w:val="none" w:sz="0" w:space="0" w:color="auto"/>
        <w:left w:val="none" w:sz="0" w:space="0" w:color="auto"/>
        <w:bottom w:val="none" w:sz="0" w:space="0" w:color="auto"/>
        <w:right w:val="none" w:sz="0" w:space="0" w:color="auto"/>
      </w:divBdr>
    </w:div>
    <w:div w:id="270092082">
      <w:bodyDiv w:val="1"/>
      <w:marLeft w:val="0"/>
      <w:marRight w:val="0"/>
      <w:marTop w:val="0"/>
      <w:marBottom w:val="0"/>
      <w:divBdr>
        <w:top w:val="none" w:sz="0" w:space="0" w:color="auto"/>
        <w:left w:val="none" w:sz="0" w:space="0" w:color="auto"/>
        <w:bottom w:val="none" w:sz="0" w:space="0" w:color="auto"/>
        <w:right w:val="none" w:sz="0" w:space="0" w:color="auto"/>
      </w:divBdr>
    </w:div>
    <w:div w:id="304357245">
      <w:bodyDiv w:val="1"/>
      <w:marLeft w:val="0"/>
      <w:marRight w:val="0"/>
      <w:marTop w:val="0"/>
      <w:marBottom w:val="0"/>
      <w:divBdr>
        <w:top w:val="none" w:sz="0" w:space="0" w:color="auto"/>
        <w:left w:val="none" w:sz="0" w:space="0" w:color="auto"/>
        <w:bottom w:val="none" w:sz="0" w:space="0" w:color="auto"/>
        <w:right w:val="none" w:sz="0" w:space="0" w:color="auto"/>
      </w:divBdr>
    </w:div>
    <w:div w:id="305285660">
      <w:bodyDiv w:val="1"/>
      <w:marLeft w:val="0"/>
      <w:marRight w:val="0"/>
      <w:marTop w:val="0"/>
      <w:marBottom w:val="0"/>
      <w:divBdr>
        <w:top w:val="none" w:sz="0" w:space="0" w:color="auto"/>
        <w:left w:val="none" w:sz="0" w:space="0" w:color="auto"/>
        <w:bottom w:val="none" w:sz="0" w:space="0" w:color="auto"/>
        <w:right w:val="none" w:sz="0" w:space="0" w:color="auto"/>
      </w:divBdr>
    </w:div>
    <w:div w:id="305665095">
      <w:bodyDiv w:val="1"/>
      <w:marLeft w:val="0"/>
      <w:marRight w:val="0"/>
      <w:marTop w:val="0"/>
      <w:marBottom w:val="0"/>
      <w:divBdr>
        <w:top w:val="none" w:sz="0" w:space="0" w:color="auto"/>
        <w:left w:val="none" w:sz="0" w:space="0" w:color="auto"/>
        <w:bottom w:val="none" w:sz="0" w:space="0" w:color="auto"/>
        <w:right w:val="none" w:sz="0" w:space="0" w:color="auto"/>
      </w:divBdr>
    </w:div>
    <w:div w:id="313217056">
      <w:bodyDiv w:val="1"/>
      <w:marLeft w:val="0"/>
      <w:marRight w:val="0"/>
      <w:marTop w:val="0"/>
      <w:marBottom w:val="0"/>
      <w:divBdr>
        <w:top w:val="none" w:sz="0" w:space="0" w:color="auto"/>
        <w:left w:val="none" w:sz="0" w:space="0" w:color="auto"/>
        <w:bottom w:val="none" w:sz="0" w:space="0" w:color="auto"/>
        <w:right w:val="none" w:sz="0" w:space="0" w:color="auto"/>
      </w:divBdr>
    </w:div>
    <w:div w:id="327173878">
      <w:bodyDiv w:val="1"/>
      <w:marLeft w:val="0"/>
      <w:marRight w:val="0"/>
      <w:marTop w:val="0"/>
      <w:marBottom w:val="0"/>
      <w:divBdr>
        <w:top w:val="none" w:sz="0" w:space="0" w:color="auto"/>
        <w:left w:val="none" w:sz="0" w:space="0" w:color="auto"/>
        <w:bottom w:val="none" w:sz="0" w:space="0" w:color="auto"/>
        <w:right w:val="none" w:sz="0" w:space="0" w:color="auto"/>
      </w:divBdr>
      <w:divsChild>
        <w:div w:id="1254704016">
          <w:marLeft w:val="0"/>
          <w:marRight w:val="0"/>
          <w:marTop w:val="0"/>
          <w:marBottom w:val="0"/>
          <w:divBdr>
            <w:top w:val="none" w:sz="0" w:space="0" w:color="auto"/>
            <w:left w:val="none" w:sz="0" w:space="0" w:color="auto"/>
            <w:bottom w:val="none" w:sz="0" w:space="0" w:color="auto"/>
            <w:right w:val="none" w:sz="0" w:space="0" w:color="auto"/>
          </w:divBdr>
          <w:divsChild>
            <w:div w:id="1363091947">
              <w:marLeft w:val="0"/>
              <w:marRight w:val="0"/>
              <w:marTop w:val="0"/>
              <w:marBottom w:val="0"/>
              <w:divBdr>
                <w:top w:val="none" w:sz="0" w:space="0" w:color="auto"/>
                <w:left w:val="none" w:sz="0" w:space="0" w:color="auto"/>
                <w:bottom w:val="none" w:sz="0" w:space="0" w:color="auto"/>
                <w:right w:val="none" w:sz="0" w:space="0" w:color="auto"/>
              </w:divBdr>
              <w:divsChild>
                <w:div w:id="1924531839">
                  <w:marLeft w:val="0"/>
                  <w:marRight w:val="0"/>
                  <w:marTop w:val="0"/>
                  <w:marBottom w:val="0"/>
                  <w:divBdr>
                    <w:top w:val="none" w:sz="0" w:space="0" w:color="auto"/>
                    <w:left w:val="none" w:sz="0" w:space="0" w:color="auto"/>
                    <w:bottom w:val="none" w:sz="0" w:space="0" w:color="auto"/>
                    <w:right w:val="none" w:sz="0" w:space="0" w:color="auto"/>
                  </w:divBdr>
                  <w:divsChild>
                    <w:div w:id="135129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4653124">
      <w:bodyDiv w:val="1"/>
      <w:marLeft w:val="0"/>
      <w:marRight w:val="0"/>
      <w:marTop w:val="0"/>
      <w:marBottom w:val="0"/>
      <w:divBdr>
        <w:top w:val="none" w:sz="0" w:space="0" w:color="auto"/>
        <w:left w:val="none" w:sz="0" w:space="0" w:color="auto"/>
        <w:bottom w:val="none" w:sz="0" w:space="0" w:color="auto"/>
        <w:right w:val="none" w:sz="0" w:space="0" w:color="auto"/>
      </w:divBdr>
      <w:divsChild>
        <w:div w:id="1017194606">
          <w:marLeft w:val="0"/>
          <w:marRight w:val="0"/>
          <w:marTop w:val="0"/>
          <w:marBottom w:val="0"/>
          <w:divBdr>
            <w:top w:val="none" w:sz="0" w:space="0" w:color="auto"/>
            <w:left w:val="none" w:sz="0" w:space="0" w:color="auto"/>
            <w:bottom w:val="none" w:sz="0" w:space="0" w:color="auto"/>
            <w:right w:val="none" w:sz="0" w:space="0" w:color="auto"/>
          </w:divBdr>
          <w:divsChild>
            <w:div w:id="1831091229">
              <w:marLeft w:val="0"/>
              <w:marRight w:val="0"/>
              <w:marTop w:val="0"/>
              <w:marBottom w:val="0"/>
              <w:divBdr>
                <w:top w:val="none" w:sz="0" w:space="0" w:color="auto"/>
                <w:left w:val="none" w:sz="0" w:space="0" w:color="auto"/>
                <w:bottom w:val="none" w:sz="0" w:space="0" w:color="auto"/>
                <w:right w:val="none" w:sz="0" w:space="0" w:color="auto"/>
              </w:divBdr>
              <w:divsChild>
                <w:div w:id="1845898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340056">
      <w:bodyDiv w:val="1"/>
      <w:marLeft w:val="0"/>
      <w:marRight w:val="0"/>
      <w:marTop w:val="0"/>
      <w:marBottom w:val="0"/>
      <w:divBdr>
        <w:top w:val="none" w:sz="0" w:space="0" w:color="auto"/>
        <w:left w:val="none" w:sz="0" w:space="0" w:color="auto"/>
        <w:bottom w:val="none" w:sz="0" w:space="0" w:color="auto"/>
        <w:right w:val="none" w:sz="0" w:space="0" w:color="auto"/>
      </w:divBdr>
    </w:div>
    <w:div w:id="371811735">
      <w:bodyDiv w:val="1"/>
      <w:marLeft w:val="0"/>
      <w:marRight w:val="0"/>
      <w:marTop w:val="0"/>
      <w:marBottom w:val="0"/>
      <w:divBdr>
        <w:top w:val="none" w:sz="0" w:space="0" w:color="auto"/>
        <w:left w:val="none" w:sz="0" w:space="0" w:color="auto"/>
        <w:bottom w:val="none" w:sz="0" w:space="0" w:color="auto"/>
        <w:right w:val="none" w:sz="0" w:space="0" w:color="auto"/>
      </w:divBdr>
    </w:div>
    <w:div w:id="377706249">
      <w:bodyDiv w:val="1"/>
      <w:marLeft w:val="0"/>
      <w:marRight w:val="0"/>
      <w:marTop w:val="0"/>
      <w:marBottom w:val="0"/>
      <w:divBdr>
        <w:top w:val="none" w:sz="0" w:space="0" w:color="auto"/>
        <w:left w:val="none" w:sz="0" w:space="0" w:color="auto"/>
        <w:bottom w:val="none" w:sz="0" w:space="0" w:color="auto"/>
        <w:right w:val="none" w:sz="0" w:space="0" w:color="auto"/>
      </w:divBdr>
    </w:div>
    <w:div w:id="398791552">
      <w:bodyDiv w:val="1"/>
      <w:marLeft w:val="0"/>
      <w:marRight w:val="0"/>
      <w:marTop w:val="0"/>
      <w:marBottom w:val="0"/>
      <w:divBdr>
        <w:top w:val="none" w:sz="0" w:space="0" w:color="auto"/>
        <w:left w:val="none" w:sz="0" w:space="0" w:color="auto"/>
        <w:bottom w:val="none" w:sz="0" w:space="0" w:color="auto"/>
        <w:right w:val="none" w:sz="0" w:space="0" w:color="auto"/>
      </w:divBdr>
    </w:div>
    <w:div w:id="408039233">
      <w:bodyDiv w:val="1"/>
      <w:marLeft w:val="0"/>
      <w:marRight w:val="0"/>
      <w:marTop w:val="0"/>
      <w:marBottom w:val="0"/>
      <w:divBdr>
        <w:top w:val="none" w:sz="0" w:space="0" w:color="auto"/>
        <w:left w:val="none" w:sz="0" w:space="0" w:color="auto"/>
        <w:bottom w:val="none" w:sz="0" w:space="0" w:color="auto"/>
        <w:right w:val="none" w:sz="0" w:space="0" w:color="auto"/>
      </w:divBdr>
    </w:div>
    <w:div w:id="416093013">
      <w:bodyDiv w:val="1"/>
      <w:marLeft w:val="0"/>
      <w:marRight w:val="0"/>
      <w:marTop w:val="0"/>
      <w:marBottom w:val="0"/>
      <w:divBdr>
        <w:top w:val="none" w:sz="0" w:space="0" w:color="auto"/>
        <w:left w:val="none" w:sz="0" w:space="0" w:color="auto"/>
        <w:bottom w:val="none" w:sz="0" w:space="0" w:color="auto"/>
        <w:right w:val="none" w:sz="0" w:space="0" w:color="auto"/>
      </w:divBdr>
      <w:divsChild>
        <w:div w:id="1793555949">
          <w:marLeft w:val="0"/>
          <w:marRight w:val="0"/>
          <w:marTop w:val="0"/>
          <w:marBottom w:val="0"/>
          <w:divBdr>
            <w:top w:val="none" w:sz="0" w:space="0" w:color="auto"/>
            <w:left w:val="none" w:sz="0" w:space="0" w:color="auto"/>
            <w:bottom w:val="none" w:sz="0" w:space="0" w:color="auto"/>
            <w:right w:val="none" w:sz="0" w:space="0" w:color="auto"/>
          </w:divBdr>
          <w:divsChild>
            <w:div w:id="1221789666">
              <w:marLeft w:val="0"/>
              <w:marRight w:val="0"/>
              <w:marTop w:val="0"/>
              <w:marBottom w:val="0"/>
              <w:divBdr>
                <w:top w:val="none" w:sz="0" w:space="0" w:color="auto"/>
                <w:left w:val="none" w:sz="0" w:space="0" w:color="auto"/>
                <w:bottom w:val="none" w:sz="0" w:space="0" w:color="auto"/>
                <w:right w:val="none" w:sz="0" w:space="0" w:color="auto"/>
              </w:divBdr>
              <w:divsChild>
                <w:div w:id="876157769">
                  <w:marLeft w:val="0"/>
                  <w:marRight w:val="0"/>
                  <w:marTop w:val="0"/>
                  <w:marBottom w:val="0"/>
                  <w:divBdr>
                    <w:top w:val="none" w:sz="0" w:space="0" w:color="auto"/>
                    <w:left w:val="none" w:sz="0" w:space="0" w:color="auto"/>
                    <w:bottom w:val="none" w:sz="0" w:space="0" w:color="auto"/>
                    <w:right w:val="none" w:sz="0" w:space="0" w:color="auto"/>
                  </w:divBdr>
                  <w:divsChild>
                    <w:div w:id="1352294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9646649">
      <w:bodyDiv w:val="1"/>
      <w:marLeft w:val="0"/>
      <w:marRight w:val="0"/>
      <w:marTop w:val="0"/>
      <w:marBottom w:val="0"/>
      <w:divBdr>
        <w:top w:val="none" w:sz="0" w:space="0" w:color="auto"/>
        <w:left w:val="none" w:sz="0" w:space="0" w:color="auto"/>
        <w:bottom w:val="none" w:sz="0" w:space="0" w:color="auto"/>
        <w:right w:val="none" w:sz="0" w:space="0" w:color="auto"/>
      </w:divBdr>
    </w:div>
    <w:div w:id="434251207">
      <w:bodyDiv w:val="1"/>
      <w:marLeft w:val="0"/>
      <w:marRight w:val="0"/>
      <w:marTop w:val="0"/>
      <w:marBottom w:val="0"/>
      <w:divBdr>
        <w:top w:val="none" w:sz="0" w:space="0" w:color="auto"/>
        <w:left w:val="none" w:sz="0" w:space="0" w:color="auto"/>
        <w:bottom w:val="none" w:sz="0" w:space="0" w:color="auto"/>
        <w:right w:val="none" w:sz="0" w:space="0" w:color="auto"/>
      </w:divBdr>
    </w:div>
    <w:div w:id="442384105">
      <w:bodyDiv w:val="1"/>
      <w:marLeft w:val="0"/>
      <w:marRight w:val="0"/>
      <w:marTop w:val="0"/>
      <w:marBottom w:val="0"/>
      <w:divBdr>
        <w:top w:val="none" w:sz="0" w:space="0" w:color="auto"/>
        <w:left w:val="none" w:sz="0" w:space="0" w:color="auto"/>
        <w:bottom w:val="none" w:sz="0" w:space="0" w:color="auto"/>
        <w:right w:val="none" w:sz="0" w:space="0" w:color="auto"/>
      </w:divBdr>
    </w:div>
    <w:div w:id="448091860">
      <w:bodyDiv w:val="1"/>
      <w:marLeft w:val="0"/>
      <w:marRight w:val="0"/>
      <w:marTop w:val="0"/>
      <w:marBottom w:val="0"/>
      <w:divBdr>
        <w:top w:val="none" w:sz="0" w:space="0" w:color="auto"/>
        <w:left w:val="none" w:sz="0" w:space="0" w:color="auto"/>
        <w:bottom w:val="none" w:sz="0" w:space="0" w:color="auto"/>
        <w:right w:val="none" w:sz="0" w:space="0" w:color="auto"/>
      </w:divBdr>
      <w:divsChild>
        <w:div w:id="1350332154">
          <w:marLeft w:val="0"/>
          <w:marRight w:val="0"/>
          <w:marTop w:val="0"/>
          <w:marBottom w:val="0"/>
          <w:divBdr>
            <w:top w:val="none" w:sz="0" w:space="0" w:color="auto"/>
            <w:left w:val="none" w:sz="0" w:space="0" w:color="auto"/>
            <w:bottom w:val="none" w:sz="0" w:space="0" w:color="auto"/>
            <w:right w:val="none" w:sz="0" w:space="0" w:color="auto"/>
          </w:divBdr>
          <w:divsChild>
            <w:div w:id="1531339178">
              <w:marLeft w:val="0"/>
              <w:marRight w:val="0"/>
              <w:marTop w:val="0"/>
              <w:marBottom w:val="0"/>
              <w:divBdr>
                <w:top w:val="none" w:sz="0" w:space="0" w:color="auto"/>
                <w:left w:val="none" w:sz="0" w:space="0" w:color="auto"/>
                <w:bottom w:val="none" w:sz="0" w:space="0" w:color="auto"/>
                <w:right w:val="none" w:sz="0" w:space="0" w:color="auto"/>
              </w:divBdr>
              <w:divsChild>
                <w:div w:id="150524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445958">
      <w:bodyDiv w:val="1"/>
      <w:marLeft w:val="0"/>
      <w:marRight w:val="0"/>
      <w:marTop w:val="0"/>
      <w:marBottom w:val="0"/>
      <w:divBdr>
        <w:top w:val="none" w:sz="0" w:space="0" w:color="auto"/>
        <w:left w:val="none" w:sz="0" w:space="0" w:color="auto"/>
        <w:bottom w:val="none" w:sz="0" w:space="0" w:color="auto"/>
        <w:right w:val="none" w:sz="0" w:space="0" w:color="auto"/>
      </w:divBdr>
    </w:div>
    <w:div w:id="469978415">
      <w:bodyDiv w:val="1"/>
      <w:marLeft w:val="0"/>
      <w:marRight w:val="0"/>
      <w:marTop w:val="0"/>
      <w:marBottom w:val="0"/>
      <w:divBdr>
        <w:top w:val="none" w:sz="0" w:space="0" w:color="auto"/>
        <w:left w:val="none" w:sz="0" w:space="0" w:color="auto"/>
        <w:bottom w:val="none" w:sz="0" w:space="0" w:color="auto"/>
        <w:right w:val="none" w:sz="0" w:space="0" w:color="auto"/>
      </w:divBdr>
    </w:div>
    <w:div w:id="477695156">
      <w:bodyDiv w:val="1"/>
      <w:marLeft w:val="0"/>
      <w:marRight w:val="0"/>
      <w:marTop w:val="0"/>
      <w:marBottom w:val="0"/>
      <w:divBdr>
        <w:top w:val="none" w:sz="0" w:space="0" w:color="auto"/>
        <w:left w:val="none" w:sz="0" w:space="0" w:color="auto"/>
        <w:bottom w:val="none" w:sz="0" w:space="0" w:color="auto"/>
        <w:right w:val="none" w:sz="0" w:space="0" w:color="auto"/>
      </w:divBdr>
    </w:div>
    <w:div w:id="512232428">
      <w:bodyDiv w:val="1"/>
      <w:marLeft w:val="0"/>
      <w:marRight w:val="0"/>
      <w:marTop w:val="0"/>
      <w:marBottom w:val="0"/>
      <w:divBdr>
        <w:top w:val="none" w:sz="0" w:space="0" w:color="auto"/>
        <w:left w:val="none" w:sz="0" w:space="0" w:color="auto"/>
        <w:bottom w:val="none" w:sz="0" w:space="0" w:color="auto"/>
        <w:right w:val="none" w:sz="0" w:space="0" w:color="auto"/>
      </w:divBdr>
    </w:div>
    <w:div w:id="541937717">
      <w:bodyDiv w:val="1"/>
      <w:marLeft w:val="0"/>
      <w:marRight w:val="0"/>
      <w:marTop w:val="0"/>
      <w:marBottom w:val="0"/>
      <w:divBdr>
        <w:top w:val="none" w:sz="0" w:space="0" w:color="auto"/>
        <w:left w:val="none" w:sz="0" w:space="0" w:color="auto"/>
        <w:bottom w:val="none" w:sz="0" w:space="0" w:color="auto"/>
        <w:right w:val="none" w:sz="0" w:space="0" w:color="auto"/>
      </w:divBdr>
    </w:div>
    <w:div w:id="542786751">
      <w:bodyDiv w:val="1"/>
      <w:marLeft w:val="0"/>
      <w:marRight w:val="0"/>
      <w:marTop w:val="0"/>
      <w:marBottom w:val="0"/>
      <w:divBdr>
        <w:top w:val="none" w:sz="0" w:space="0" w:color="auto"/>
        <w:left w:val="none" w:sz="0" w:space="0" w:color="auto"/>
        <w:bottom w:val="none" w:sz="0" w:space="0" w:color="auto"/>
        <w:right w:val="none" w:sz="0" w:space="0" w:color="auto"/>
      </w:divBdr>
    </w:div>
    <w:div w:id="548034471">
      <w:bodyDiv w:val="1"/>
      <w:marLeft w:val="0"/>
      <w:marRight w:val="0"/>
      <w:marTop w:val="0"/>
      <w:marBottom w:val="0"/>
      <w:divBdr>
        <w:top w:val="none" w:sz="0" w:space="0" w:color="auto"/>
        <w:left w:val="none" w:sz="0" w:space="0" w:color="auto"/>
        <w:bottom w:val="none" w:sz="0" w:space="0" w:color="auto"/>
        <w:right w:val="none" w:sz="0" w:space="0" w:color="auto"/>
      </w:divBdr>
    </w:div>
    <w:div w:id="551428605">
      <w:bodyDiv w:val="1"/>
      <w:marLeft w:val="0"/>
      <w:marRight w:val="0"/>
      <w:marTop w:val="0"/>
      <w:marBottom w:val="0"/>
      <w:divBdr>
        <w:top w:val="none" w:sz="0" w:space="0" w:color="auto"/>
        <w:left w:val="none" w:sz="0" w:space="0" w:color="auto"/>
        <w:bottom w:val="none" w:sz="0" w:space="0" w:color="auto"/>
        <w:right w:val="none" w:sz="0" w:space="0" w:color="auto"/>
      </w:divBdr>
    </w:div>
    <w:div w:id="557785080">
      <w:bodyDiv w:val="1"/>
      <w:marLeft w:val="0"/>
      <w:marRight w:val="0"/>
      <w:marTop w:val="0"/>
      <w:marBottom w:val="0"/>
      <w:divBdr>
        <w:top w:val="none" w:sz="0" w:space="0" w:color="auto"/>
        <w:left w:val="none" w:sz="0" w:space="0" w:color="auto"/>
        <w:bottom w:val="none" w:sz="0" w:space="0" w:color="auto"/>
        <w:right w:val="none" w:sz="0" w:space="0" w:color="auto"/>
      </w:divBdr>
    </w:div>
    <w:div w:id="562104177">
      <w:bodyDiv w:val="1"/>
      <w:marLeft w:val="0"/>
      <w:marRight w:val="0"/>
      <w:marTop w:val="0"/>
      <w:marBottom w:val="0"/>
      <w:divBdr>
        <w:top w:val="none" w:sz="0" w:space="0" w:color="auto"/>
        <w:left w:val="none" w:sz="0" w:space="0" w:color="auto"/>
        <w:bottom w:val="none" w:sz="0" w:space="0" w:color="auto"/>
        <w:right w:val="none" w:sz="0" w:space="0" w:color="auto"/>
      </w:divBdr>
      <w:divsChild>
        <w:div w:id="108088573">
          <w:marLeft w:val="0"/>
          <w:marRight w:val="0"/>
          <w:marTop w:val="0"/>
          <w:marBottom w:val="0"/>
          <w:divBdr>
            <w:top w:val="none" w:sz="0" w:space="0" w:color="auto"/>
            <w:left w:val="none" w:sz="0" w:space="0" w:color="auto"/>
            <w:bottom w:val="none" w:sz="0" w:space="0" w:color="auto"/>
            <w:right w:val="none" w:sz="0" w:space="0" w:color="auto"/>
          </w:divBdr>
          <w:divsChild>
            <w:div w:id="1129938733">
              <w:marLeft w:val="0"/>
              <w:marRight w:val="0"/>
              <w:marTop w:val="0"/>
              <w:marBottom w:val="0"/>
              <w:divBdr>
                <w:top w:val="none" w:sz="0" w:space="0" w:color="auto"/>
                <w:left w:val="none" w:sz="0" w:space="0" w:color="auto"/>
                <w:bottom w:val="none" w:sz="0" w:space="0" w:color="auto"/>
                <w:right w:val="none" w:sz="0" w:space="0" w:color="auto"/>
              </w:divBdr>
              <w:divsChild>
                <w:div w:id="910426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3928843">
      <w:bodyDiv w:val="1"/>
      <w:marLeft w:val="0"/>
      <w:marRight w:val="0"/>
      <w:marTop w:val="0"/>
      <w:marBottom w:val="0"/>
      <w:divBdr>
        <w:top w:val="none" w:sz="0" w:space="0" w:color="auto"/>
        <w:left w:val="none" w:sz="0" w:space="0" w:color="auto"/>
        <w:bottom w:val="none" w:sz="0" w:space="0" w:color="auto"/>
        <w:right w:val="none" w:sz="0" w:space="0" w:color="auto"/>
      </w:divBdr>
    </w:div>
    <w:div w:id="574631358">
      <w:bodyDiv w:val="1"/>
      <w:marLeft w:val="0"/>
      <w:marRight w:val="0"/>
      <w:marTop w:val="0"/>
      <w:marBottom w:val="0"/>
      <w:divBdr>
        <w:top w:val="none" w:sz="0" w:space="0" w:color="auto"/>
        <w:left w:val="none" w:sz="0" w:space="0" w:color="auto"/>
        <w:bottom w:val="none" w:sz="0" w:space="0" w:color="auto"/>
        <w:right w:val="none" w:sz="0" w:space="0" w:color="auto"/>
      </w:divBdr>
    </w:div>
    <w:div w:id="577637338">
      <w:bodyDiv w:val="1"/>
      <w:marLeft w:val="0"/>
      <w:marRight w:val="0"/>
      <w:marTop w:val="0"/>
      <w:marBottom w:val="0"/>
      <w:divBdr>
        <w:top w:val="none" w:sz="0" w:space="0" w:color="auto"/>
        <w:left w:val="none" w:sz="0" w:space="0" w:color="auto"/>
        <w:bottom w:val="none" w:sz="0" w:space="0" w:color="auto"/>
        <w:right w:val="none" w:sz="0" w:space="0" w:color="auto"/>
      </w:divBdr>
      <w:divsChild>
        <w:div w:id="1008410357">
          <w:marLeft w:val="0"/>
          <w:marRight w:val="0"/>
          <w:marTop w:val="0"/>
          <w:marBottom w:val="0"/>
          <w:divBdr>
            <w:top w:val="none" w:sz="0" w:space="0" w:color="auto"/>
            <w:left w:val="none" w:sz="0" w:space="0" w:color="auto"/>
            <w:bottom w:val="none" w:sz="0" w:space="0" w:color="auto"/>
            <w:right w:val="none" w:sz="0" w:space="0" w:color="auto"/>
          </w:divBdr>
          <w:divsChild>
            <w:div w:id="631450131">
              <w:marLeft w:val="0"/>
              <w:marRight w:val="0"/>
              <w:marTop w:val="0"/>
              <w:marBottom w:val="0"/>
              <w:divBdr>
                <w:top w:val="none" w:sz="0" w:space="0" w:color="auto"/>
                <w:left w:val="none" w:sz="0" w:space="0" w:color="auto"/>
                <w:bottom w:val="none" w:sz="0" w:space="0" w:color="auto"/>
                <w:right w:val="none" w:sz="0" w:space="0" w:color="auto"/>
              </w:divBdr>
              <w:divsChild>
                <w:div w:id="2006320049">
                  <w:marLeft w:val="0"/>
                  <w:marRight w:val="0"/>
                  <w:marTop w:val="0"/>
                  <w:marBottom w:val="0"/>
                  <w:divBdr>
                    <w:top w:val="none" w:sz="0" w:space="0" w:color="auto"/>
                    <w:left w:val="none" w:sz="0" w:space="0" w:color="auto"/>
                    <w:bottom w:val="none" w:sz="0" w:space="0" w:color="auto"/>
                    <w:right w:val="none" w:sz="0" w:space="0" w:color="auto"/>
                  </w:divBdr>
                  <w:divsChild>
                    <w:div w:id="59933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8639919">
      <w:bodyDiv w:val="1"/>
      <w:marLeft w:val="0"/>
      <w:marRight w:val="0"/>
      <w:marTop w:val="0"/>
      <w:marBottom w:val="0"/>
      <w:divBdr>
        <w:top w:val="none" w:sz="0" w:space="0" w:color="auto"/>
        <w:left w:val="none" w:sz="0" w:space="0" w:color="auto"/>
        <w:bottom w:val="none" w:sz="0" w:space="0" w:color="auto"/>
        <w:right w:val="none" w:sz="0" w:space="0" w:color="auto"/>
      </w:divBdr>
      <w:divsChild>
        <w:div w:id="1146438001">
          <w:marLeft w:val="0"/>
          <w:marRight w:val="0"/>
          <w:marTop w:val="0"/>
          <w:marBottom w:val="0"/>
          <w:divBdr>
            <w:top w:val="none" w:sz="0" w:space="0" w:color="auto"/>
            <w:left w:val="none" w:sz="0" w:space="0" w:color="auto"/>
            <w:bottom w:val="none" w:sz="0" w:space="0" w:color="auto"/>
            <w:right w:val="none" w:sz="0" w:space="0" w:color="auto"/>
          </w:divBdr>
          <w:divsChild>
            <w:div w:id="1619026072">
              <w:marLeft w:val="0"/>
              <w:marRight w:val="0"/>
              <w:marTop w:val="0"/>
              <w:marBottom w:val="0"/>
              <w:divBdr>
                <w:top w:val="none" w:sz="0" w:space="0" w:color="auto"/>
                <w:left w:val="none" w:sz="0" w:space="0" w:color="auto"/>
                <w:bottom w:val="none" w:sz="0" w:space="0" w:color="auto"/>
                <w:right w:val="none" w:sz="0" w:space="0" w:color="auto"/>
              </w:divBdr>
              <w:divsChild>
                <w:div w:id="105393761">
                  <w:marLeft w:val="0"/>
                  <w:marRight w:val="0"/>
                  <w:marTop w:val="0"/>
                  <w:marBottom w:val="0"/>
                  <w:divBdr>
                    <w:top w:val="none" w:sz="0" w:space="0" w:color="auto"/>
                    <w:left w:val="none" w:sz="0" w:space="0" w:color="auto"/>
                    <w:bottom w:val="none" w:sz="0" w:space="0" w:color="auto"/>
                    <w:right w:val="none" w:sz="0" w:space="0" w:color="auto"/>
                  </w:divBdr>
                  <w:divsChild>
                    <w:div w:id="12447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9486866">
      <w:bodyDiv w:val="1"/>
      <w:marLeft w:val="0"/>
      <w:marRight w:val="0"/>
      <w:marTop w:val="0"/>
      <w:marBottom w:val="0"/>
      <w:divBdr>
        <w:top w:val="none" w:sz="0" w:space="0" w:color="auto"/>
        <w:left w:val="none" w:sz="0" w:space="0" w:color="auto"/>
        <w:bottom w:val="none" w:sz="0" w:space="0" w:color="auto"/>
        <w:right w:val="none" w:sz="0" w:space="0" w:color="auto"/>
      </w:divBdr>
    </w:div>
    <w:div w:id="583880824">
      <w:bodyDiv w:val="1"/>
      <w:marLeft w:val="0"/>
      <w:marRight w:val="0"/>
      <w:marTop w:val="0"/>
      <w:marBottom w:val="0"/>
      <w:divBdr>
        <w:top w:val="none" w:sz="0" w:space="0" w:color="auto"/>
        <w:left w:val="none" w:sz="0" w:space="0" w:color="auto"/>
        <w:bottom w:val="none" w:sz="0" w:space="0" w:color="auto"/>
        <w:right w:val="none" w:sz="0" w:space="0" w:color="auto"/>
      </w:divBdr>
    </w:div>
    <w:div w:id="595751173">
      <w:bodyDiv w:val="1"/>
      <w:marLeft w:val="0"/>
      <w:marRight w:val="0"/>
      <w:marTop w:val="0"/>
      <w:marBottom w:val="0"/>
      <w:divBdr>
        <w:top w:val="none" w:sz="0" w:space="0" w:color="auto"/>
        <w:left w:val="none" w:sz="0" w:space="0" w:color="auto"/>
        <w:bottom w:val="none" w:sz="0" w:space="0" w:color="auto"/>
        <w:right w:val="none" w:sz="0" w:space="0" w:color="auto"/>
      </w:divBdr>
    </w:div>
    <w:div w:id="601644188">
      <w:bodyDiv w:val="1"/>
      <w:marLeft w:val="0"/>
      <w:marRight w:val="0"/>
      <w:marTop w:val="0"/>
      <w:marBottom w:val="0"/>
      <w:divBdr>
        <w:top w:val="none" w:sz="0" w:space="0" w:color="auto"/>
        <w:left w:val="none" w:sz="0" w:space="0" w:color="auto"/>
        <w:bottom w:val="none" w:sz="0" w:space="0" w:color="auto"/>
        <w:right w:val="none" w:sz="0" w:space="0" w:color="auto"/>
      </w:divBdr>
      <w:divsChild>
        <w:div w:id="1016730413">
          <w:marLeft w:val="0"/>
          <w:marRight w:val="0"/>
          <w:marTop w:val="0"/>
          <w:marBottom w:val="0"/>
          <w:divBdr>
            <w:top w:val="none" w:sz="0" w:space="0" w:color="auto"/>
            <w:left w:val="none" w:sz="0" w:space="0" w:color="auto"/>
            <w:bottom w:val="none" w:sz="0" w:space="0" w:color="auto"/>
            <w:right w:val="none" w:sz="0" w:space="0" w:color="auto"/>
          </w:divBdr>
          <w:divsChild>
            <w:div w:id="1201748677">
              <w:marLeft w:val="0"/>
              <w:marRight w:val="0"/>
              <w:marTop w:val="0"/>
              <w:marBottom w:val="0"/>
              <w:divBdr>
                <w:top w:val="none" w:sz="0" w:space="0" w:color="auto"/>
                <w:left w:val="none" w:sz="0" w:space="0" w:color="auto"/>
                <w:bottom w:val="none" w:sz="0" w:space="0" w:color="auto"/>
                <w:right w:val="none" w:sz="0" w:space="0" w:color="auto"/>
              </w:divBdr>
              <w:divsChild>
                <w:div w:id="261380127">
                  <w:marLeft w:val="0"/>
                  <w:marRight w:val="0"/>
                  <w:marTop w:val="0"/>
                  <w:marBottom w:val="0"/>
                  <w:divBdr>
                    <w:top w:val="none" w:sz="0" w:space="0" w:color="auto"/>
                    <w:left w:val="none" w:sz="0" w:space="0" w:color="auto"/>
                    <w:bottom w:val="none" w:sz="0" w:space="0" w:color="auto"/>
                    <w:right w:val="none" w:sz="0" w:space="0" w:color="auto"/>
                  </w:divBdr>
                  <w:divsChild>
                    <w:div w:id="684139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5498823">
      <w:bodyDiv w:val="1"/>
      <w:marLeft w:val="0"/>
      <w:marRight w:val="0"/>
      <w:marTop w:val="0"/>
      <w:marBottom w:val="0"/>
      <w:divBdr>
        <w:top w:val="none" w:sz="0" w:space="0" w:color="auto"/>
        <w:left w:val="none" w:sz="0" w:space="0" w:color="auto"/>
        <w:bottom w:val="none" w:sz="0" w:space="0" w:color="auto"/>
        <w:right w:val="none" w:sz="0" w:space="0" w:color="auto"/>
      </w:divBdr>
      <w:divsChild>
        <w:div w:id="1938754445">
          <w:marLeft w:val="0"/>
          <w:marRight w:val="0"/>
          <w:marTop w:val="0"/>
          <w:marBottom w:val="0"/>
          <w:divBdr>
            <w:top w:val="none" w:sz="0" w:space="0" w:color="auto"/>
            <w:left w:val="none" w:sz="0" w:space="0" w:color="auto"/>
            <w:bottom w:val="none" w:sz="0" w:space="0" w:color="auto"/>
            <w:right w:val="none" w:sz="0" w:space="0" w:color="auto"/>
          </w:divBdr>
          <w:divsChild>
            <w:div w:id="1382941292">
              <w:marLeft w:val="0"/>
              <w:marRight w:val="0"/>
              <w:marTop w:val="0"/>
              <w:marBottom w:val="0"/>
              <w:divBdr>
                <w:top w:val="none" w:sz="0" w:space="0" w:color="auto"/>
                <w:left w:val="none" w:sz="0" w:space="0" w:color="auto"/>
                <w:bottom w:val="none" w:sz="0" w:space="0" w:color="auto"/>
                <w:right w:val="none" w:sz="0" w:space="0" w:color="auto"/>
              </w:divBdr>
              <w:divsChild>
                <w:div w:id="2119253652">
                  <w:marLeft w:val="0"/>
                  <w:marRight w:val="0"/>
                  <w:marTop w:val="0"/>
                  <w:marBottom w:val="0"/>
                  <w:divBdr>
                    <w:top w:val="none" w:sz="0" w:space="0" w:color="auto"/>
                    <w:left w:val="none" w:sz="0" w:space="0" w:color="auto"/>
                    <w:bottom w:val="none" w:sz="0" w:space="0" w:color="auto"/>
                    <w:right w:val="none" w:sz="0" w:space="0" w:color="auto"/>
                  </w:divBdr>
                  <w:divsChild>
                    <w:div w:id="5828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1468220">
      <w:bodyDiv w:val="1"/>
      <w:marLeft w:val="0"/>
      <w:marRight w:val="0"/>
      <w:marTop w:val="0"/>
      <w:marBottom w:val="0"/>
      <w:divBdr>
        <w:top w:val="none" w:sz="0" w:space="0" w:color="auto"/>
        <w:left w:val="none" w:sz="0" w:space="0" w:color="auto"/>
        <w:bottom w:val="none" w:sz="0" w:space="0" w:color="auto"/>
        <w:right w:val="none" w:sz="0" w:space="0" w:color="auto"/>
      </w:divBdr>
    </w:div>
    <w:div w:id="656691241">
      <w:bodyDiv w:val="1"/>
      <w:marLeft w:val="0"/>
      <w:marRight w:val="0"/>
      <w:marTop w:val="0"/>
      <w:marBottom w:val="0"/>
      <w:divBdr>
        <w:top w:val="none" w:sz="0" w:space="0" w:color="auto"/>
        <w:left w:val="none" w:sz="0" w:space="0" w:color="auto"/>
        <w:bottom w:val="none" w:sz="0" w:space="0" w:color="auto"/>
        <w:right w:val="none" w:sz="0" w:space="0" w:color="auto"/>
      </w:divBdr>
      <w:divsChild>
        <w:div w:id="344476878">
          <w:marLeft w:val="0"/>
          <w:marRight w:val="0"/>
          <w:marTop w:val="0"/>
          <w:marBottom w:val="0"/>
          <w:divBdr>
            <w:top w:val="none" w:sz="0" w:space="0" w:color="auto"/>
            <w:left w:val="none" w:sz="0" w:space="0" w:color="auto"/>
            <w:bottom w:val="none" w:sz="0" w:space="0" w:color="auto"/>
            <w:right w:val="none" w:sz="0" w:space="0" w:color="auto"/>
          </w:divBdr>
          <w:divsChild>
            <w:div w:id="332417887">
              <w:marLeft w:val="0"/>
              <w:marRight w:val="0"/>
              <w:marTop w:val="0"/>
              <w:marBottom w:val="0"/>
              <w:divBdr>
                <w:top w:val="none" w:sz="0" w:space="0" w:color="auto"/>
                <w:left w:val="none" w:sz="0" w:space="0" w:color="auto"/>
                <w:bottom w:val="none" w:sz="0" w:space="0" w:color="auto"/>
                <w:right w:val="none" w:sz="0" w:space="0" w:color="auto"/>
              </w:divBdr>
              <w:divsChild>
                <w:div w:id="157084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7732841">
      <w:bodyDiv w:val="1"/>
      <w:marLeft w:val="0"/>
      <w:marRight w:val="0"/>
      <w:marTop w:val="0"/>
      <w:marBottom w:val="0"/>
      <w:divBdr>
        <w:top w:val="none" w:sz="0" w:space="0" w:color="auto"/>
        <w:left w:val="none" w:sz="0" w:space="0" w:color="auto"/>
        <w:bottom w:val="none" w:sz="0" w:space="0" w:color="auto"/>
        <w:right w:val="none" w:sz="0" w:space="0" w:color="auto"/>
      </w:divBdr>
    </w:div>
    <w:div w:id="702873927">
      <w:bodyDiv w:val="1"/>
      <w:marLeft w:val="0"/>
      <w:marRight w:val="0"/>
      <w:marTop w:val="0"/>
      <w:marBottom w:val="0"/>
      <w:divBdr>
        <w:top w:val="none" w:sz="0" w:space="0" w:color="auto"/>
        <w:left w:val="none" w:sz="0" w:space="0" w:color="auto"/>
        <w:bottom w:val="none" w:sz="0" w:space="0" w:color="auto"/>
        <w:right w:val="none" w:sz="0" w:space="0" w:color="auto"/>
      </w:divBdr>
      <w:divsChild>
        <w:div w:id="251277947">
          <w:marLeft w:val="0"/>
          <w:marRight w:val="0"/>
          <w:marTop w:val="0"/>
          <w:marBottom w:val="0"/>
          <w:divBdr>
            <w:top w:val="none" w:sz="0" w:space="0" w:color="auto"/>
            <w:left w:val="none" w:sz="0" w:space="0" w:color="auto"/>
            <w:bottom w:val="none" w:sz="0" w:space="0" w:color="auto"/>
            <w:right w:val="none" w:sz="0" w:space="0" w:color="auto"/>
          </w:divBdr>
          <w:divsChild>
            <w:div w:id="1432160303">
              <w:marLeft w:val="0"/>
              <w:marRight w:val="0"/>
              <w:marTop w:val="0"/>
              <w:marBottom w:val="0"/>
              <w:divBdr>
                <w:top w:val="none" w:sz="0" w:space="0" w:color="auto"/>
                <w:left w:val="none" w:sz="0" w:space="0" w:color="auto"/>
                <w:bottom w:val="none" w:sz="0" w:space="0" w:color="auto"/>
                <w:right w:val="none" w:sz="0" w:space="0" w:color="auto"/>
              </w:divBdr>
              <w:divsChild>
                <w:div w:id="582106375">
                  <w:marLeft w:val="0"/>
                  <w:marRight w:val="0"/>
                  <w:marTop w:val="0"/>
                  <w:marBottom w:val="0"/>
                  <w:divBdr>
                    <w:top w:val="none" w:sz="0" w:space="0" w:color="auto"/>
                    <w:left w:val="none" w:sz="0" w:space="0" w:color="auto"/>
                    <w:bottom w:val="none" w:sz="0" w:space="0" w:color="auto"/>
                    <w:right w:val="none" w:sz="0" w:space="0" w:color="auto"/>
                  </w:divBdr>
                  <w:divsChild>
                    <w:div w:id="124958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1272406">
      <w:bodyDiv w:val="1"/>
      <w:marLeft w:val="0"/>
      <w:marRight w:val="0"/>
      <w:marTop w:val="0"/>
      <w:marBottom w:val="0"/>
      <w:divBdr>
        <w:top w:val="none" w:sz="0" w:space="0" w:color="auto"/>
        <w:left w:val="none" w:sz="0" w:space="0" w:color="auto"/>
        <w:bottom w:val="none" w:sz="0" w:space="0" w:color="auto"/>
        <w:right w:val="none" w:sz="0" w:space="0" w:color="auto"/>
      </w:divBdr>
    </w:div>
    <w:div w:id="724371440">
      <w:bodyDiv w:val="1"/>
      <w:marLeft w:val="0"/>
      <w:marRight w:val="0"/>
      <w:marTop w:val="0"/>
      <w:marBottom w:val="0"/>
      <w:divBdr>
        <w:top w:val="none" w:sz="0" w:space="0" w:color="auto"/>
        <w:left w:val="none" w:sz="0" w:space="0" w:color="auto"/>
        <w:bottom w:val="none" w:sz="0" w:space="0" w:color="auto"/>
        <w:right w:val="none" w:sz="0" w:space="0" w:color="auto"/>
      </w:divBdr>
    </w:div>
    <w:div w:id="748042345">
      <w:bodyDiv w:val="1"/>
      <w:marLeft w:val="0"/>
      <w:marRight w:val="0"/>
      <w:marTop w:val="0"/>
      <w:marBottom w:val="0"/>
      <w:divBdr>
        <w:top w:val="none" w:sz="0" w:space="0" w:color="auto"/>
        <w:left w:val="none" w:sz="0" w:space="0" w:color="auto"/>
        <w:bottom w:val="none" w:sz="0" w:space="0" w:color="auto"/>
        <w:right w:val="none" w:sz="0" w:space="0" w:color="auto"/>
      </w:divBdr>
    </w:div>
    <w:div w:id="771583620">
      <w:bodyDiv w:val="1"/>
      <w:marLeft w:val="0"/>
      <w:marRight w:val="0"/>
      <w:marTop w:val="0"/>
      <w:marBottom w:val="0"/>
      <w:divBdr>
        <w:top w:val="none" w:sz="0" w:space="0" w:color="auto"/>
        <w:left w:val="none" w:sz="0" w:space="0" w:color="auto"/>
        <w:bottom w:val="none" w:sz="0" w:space="0" w:color="auto"/>
        <w:right w:val="none" w:sz="0" w:space="0" w:color="auto"/>
      </w:divBdr>
      <w:divsChild>
        <w:div w:id="1791318023">
          <w:marLeft w:val="0"/>
          <w:marRight w:val="0"/>
          <w:marTop w:val="0"/>
          <w:marBottom w:val="0"/>
          <w:divBdr>
            <w:top w:val="none" w:sz="0" w:space="0" w:color="auto"/>
            <w:left w:val="none" w:sz="0" w:space="0" w:color="auto"/>
            <w:bottom w:val="none" w:sz="0" w:space="0" w:color="auto"/>
            <w:right w:val="none" w:sz="0" w:space="0" w:color="auto"/>
          </w:divBdr>
          <w:divsChild>
            <w:div w:id="621808787">
              <w:marLeft w:val="0"/>
              <w:marRight w:val="0"/>
              <w:marTop w:val="0"/>
              <w:marBottom w:val="0"/>
              <w:divBdr>
                <w:top w:val="none" w:sz="0" w:space="0" w:color="auto"/>
                <w:left w:val="none" w:sz="0" w:space="0" w:color="auto"/>
                <w:bottom w:val="none" w:sz="0" w:space="0" w:color="auto"/>
                <w:right w:val="none" w:sz="0" w:space="0" w:color="auto"/>
              </w:divBdr>
              <w:divsChild>
                <w:div w:id="802307918">
                  <w:marLeft w:val="0"/>
                  <w:marRight w:val="0"/>
                  <w:marTop w:val="0"/>
                  <w:marBottom w:val="0"/>
                  <w:divBdr>
                    <w:top w:val="none" w:sz="0" w:space="0" w:color="auto"/>
                    <w:left w:val="none" w:sz="0" w:space="0" w:color="auto"/>
                    <w:bottom w:val="none" w:sz="0" w:space="0" w:color="auto"/>
                    <w:right w:val="none" w:sz="0" w:space="0" w:color="auto"/>
                  </w:divBdr>
                  <w:divsChild>
                    <w:div w:id="65248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3961196">
      <w:bodyDiv w:val="1"/>
      <w:marLeft w:val="0"/>
      <w:marRight w:val="0"/>
      <w:marTop w:val="0"/>
      <w:marBottom w:val="0"/>
      <w:divBdr>
        <w:top w:val="none" w:sz="0" w:space="0" w:color="auto"/>
        <w:left w:val="none" w:sz="0" w:space="0" w:color="auto"/>
        <w:bottom w:val="none" w:sz="0" w:space="0" w:color="auto"/>
        <w:right w:val="none" w:sz="0" w:space="0" w:color="auto"/>
      </w:divBdr>
    </w:div>
    <w:div w:id="798382231">
      <w:bodyDiv w:val="1"/>
      <w:marLeft w:val="0"/>
      <w:marRight w:val="0"/>
      <w:marTop w:val="0"/>
      <w:marBottom w:val="0"/>
      <w:divBdr>
        <w:top w:val="none" w:sz="0" w:space="0" w:color="auto"/>
        <w:left w:val="none" w:sz="0" w:space="0" w:color="auto"/>
        <w:bottom w:val="none" w:sz="0" w:space="0" w:color="auto"/>
        <w:right w:val="none" w:sz="0" w:space="0" w:color="auto"/>
      </w:divBdr>
    </w:div>
    <w:div w:id="812411244">
      <w:bodyDiv w:val="1"/>
      <w:marLeft w:val="0"/>
      <w:marRight w:val="0"/>
      <w:marTop w:val="0"/>
      <w:marBottom w:val="0"/>
      <w:divBdr>
        <w:top w:val="none" w:sz="0" w:space="0" w:color="auto"/>
        <w:left w:val="none" w:sz="0" w:space="0" w:color="auto"/>
        <w:bottom w:val="none" w:sz="0" w:space="0" w:color="auto"/>
        <w:right w:val="none" w:sz="0" w:space="0" w:color="auto"/>
      </w:divBdr>
    </w:div>
    <w:div w:id="819082753">
      <w:bodyDiv w:val="1"/>
      <w:marLeft w:val="0"/>
      <w:marRight w:val="0"/>
      <w:marTop w:val="0"/>
      <w:marBottom w:val="0"/>
      <w:divBdr>
        <w:top w:val="none" w:sz="0" w:space="0" w:color="auto"/>
        <w:left w:val="none" w:sz="0" w:space="0" w:color="auto"/>
        <w:bottom w:val="none" w:sz="0" w:space="0" w:color="auto"/>
        <w:right w:val="none" w:sz="0" w:space="0" w:color="auto"/>
      </w:divBdr>
      <w:divsChild>
        <w:div w:id="238709865">
          <w:marLeft w:val="0"/>
          <w:marRight w:val="0"/>
          <w:marTop w:val="0"/>
          <w:marBottom w:val="0"/>
          <w:divBdr>
            <w:top w:val="none" w:sz="0" w:space="0" w:color="auto"/>
            <w:left w:val="none" w:sz="0" w:space="0" w:color="auto"/>
            <w:bottom w:val="none" w:sz="0" w:space="0" w:color="auto"/>
            <w:right w:val="none" w:sz="0" w:space="0" w:color="auto"/>
          </w:divBdr>
          <w:divsChild>
            <w:div w:id="23210898">
              <w:marLeft w:val="0"/>
              <w:marRight w:val="0"/>
              <w:marTop w:val="0"/>
              <w:marBottom w:val="0"/>
              <w:divBdr>
                <w:top w:val="none" w:sz="0" w:space="0" w:color="auto"/>
                <w:left w:val="none" w:sz="0" w:space="0" w:color="auto"/>
                <w:bottom w:val="none" w:sz="0" w:space="0" w:color="auto"/>
                <w:right w:val="none" w:sz="0" w:space="0" w:color="auto"/>
              </w:divBdr>
              <w:divsChild>
                <w:div w:id="1642953656">
                  <w:marLeft w:val="0"/>
                  <w:marRight w:val="0"/>
                  <w:marTop w:val="0"/>
                  <w:marBottom w:val="0"/>
                  <w:divBdr>
                    <w:top w:val="none" w:sz="0" w:space="0" w:color="auto"/>
                    <w:left w:val="none" w:sz="0" w:space="0" w:color="auto"/>
                    <w:bottom w:val="none" w:sz="0" w:space="0" w:color="auto"/>
                    <w:right w:val="none" w:sz="0" w:space="0" w:color="auto"/>
                  </w:divBdr>
                  <w:divsChild>
                    <w:div w:id="46172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0266622">
      <w:bodyDiv w:val="1"/>
      <w:marLeft w:val="0"/>
      <w:marRight w:val="0"/>
      <w:marTop w:val="0"/>
      <w:marBottom w:val="0"/>
      <w:divBdr>
        <w:top w:val="none" w:sz="0" w:space="0" w:color="auto"/>
        <w:left w:val="none" w:sz="0" w:space="0" w:color="auto"/>
        <w:bottom w:val="none" w:sz="0" w:space="0" w:color="auto"/>
        <w:right w:val="none" w:sz="0" w:space="0" w:color="auto"/>
      </w:divBdr>
    </w:div>
    <w:div w:id="823854713">
      <w:bodyDiv w:val="1"/>
      <w:marLeft w:val="0"/>
      <w:marRight w:val="0"/>
      <w:marTop w:val="0"/>
      <w:marBottom w:val="0"/>
      <w:divBdr>
        <w:top w:val="none" w:sz="0" w:space="0" w:color="auto"/>
        <w:left w:val="none" w:sz="0" w:space="0" w:color="auto"/>
        <w:bottom w:val="none" w:sz="0" w:space="0" w:color="auto"/>
        <w:right w:val="none" w:sz="0" w:space="0" w:color="auto"/>
      </w:divBdr>
    </w:div>
    <w:div w:id="876308500">
      <w:bodyDiv w:val="1"/>
      <w:marLeft w:val="0"/>
      <w:marRight w:val="0"/>
      <w:marTop w:val="0"/>
      <w:marBottom w:val="0"/>
      <w:divBdr>
        <w:top w:val="none" w:sz="0" w:space="0" w:color="auto"/>
        <w:left w:val="none" w:sz="0" w:space="0" w:color="auto"/>
        <w:bottom w:val="none" w:sz="0" w:space="0" w:color="auto"/>
        <w:right w:val="none" w:sz="0" w:space="0" w:color="auto"/>
      </w:divBdr>
      <w:divsChild>
        <w:div w:id="883104518">
          <w:marLeft w:val="0"/>
          <w:marRight w:val="0"/>
          <w:marTop w:val="0"/>
          <w:marBottom w:val="0"/>
          <w:divBdr>
            <w:top w:val="none" w:sz="0" w:space="0" w:color="auto"/>
            <w:left w:val="none" w:sz="0" w:space="0" w:color="auto"/>
            <w:bottom w:val="none" w:sz="0" w:space="0" w:color="auto"/>
            <w:right w:val="none" w:sz="0" w:space="0" w:color="auto"/>
          </w:divBdr>
          <w:divsChild>
            <w:div w:id="1130396965">
              <w:marLeft w:val="0"/>
              <w:marRight w:val="0"/>
              <w:marTop w:val="0"/>
              <w:marBottom w:val="0"/>
              <w:divBdr>
                <w:top w:val="none" w:sz="0" w:space="0" w:color="auto"/>
                <w:left w:val="none" w:sz="0" w:space="0" w:color="auto"/>
                <w:bottom w:val="none" w:sz="0" w:space="0" w:color="auto"/>
                <w:right w:val="none" w:sz="0" w:space="0" w:color="auto"/>
              </w:divBdr>
              <w:divsChild>
                <w:div w:id="182674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057141">
      <w:bodyDiv w:val="1"/>
      <w:marLeft w:val="0"/>
      <w:marRight w:val="0"/>
      <w:marTop w:val="0"/>
      <w:marBottom w:val="0"/>
      <w:divBdr>
        <w:top w:val="none" w:sz="0" w:space="0" w:color="auto"/>
        <w:left w:val="none" w:sz="0" w:space="0" w:color="auto"/>
        <w:bottom w:val="none" w:sz="0" w:space="0" w:color="auto"/>
        <w:right w:val="none" w:sz="0" w:space="0" w:color="auto"/>
      </w:divBdr>
      <w:divsChild>
        <w:div w:id="857038104">
          <w:marLeft w:val="0"/>
          <w:marRight w:val="0"/>
          <w:marTop w:val="0"/>
          <w:marBottom w:val="0"/>
          <w:divBdr>
            <w:top w:val="none" w:sz="0" w:space="0" w:color="auto"/>
            <w:left w:val="none" w:sz="0" w:space="0" w:color="auto"/>
            <w:bottom w:val="none" w:sz="0" w:space="0" w:color="auto"/>
            <w:right w:val="none" w:sz="0" w:space="0" w:color="auto"/>
          </w:divBdr>
        </w:div>
        <w:div w:id="1193231049">
          <w:marLeft w:val="0"/>
          <w:marRight w:val="0"/>
          <w:marTop w:val="0"/>
          <w:marBottom w:val="0"/>
          <w:divBdr>
            <w:top w:val="none" w:sz="0" w:space="0" w:color="auto"/>
            <w:left w:val="none" w:sz="0" w:space="0" w:color="auto"/>
            <w:bottom w:val="none" w:sz="0" w:space="0" w:color="auto"/>
            <w:right w:val="none" w:sz="0" w:space="0" w:color="auto"/>
          </w:divBdr>
        </w:div>
        <w:div w:id="1936205795">
          <w:marLeft w:val="0"/>
          <w:marRight w:val="0"/>
          <w:marTop w:val="0"/>
          <w:marBottom w:val="0"/>
          <w:divBdr>
            <w:top w:val="none" w:sz="0" w:space="0" w:color="auto"/>
            <w:left w:val="none" w:sz="0" w:space="0" w:color="auto"/>
            <w:bottom w:val="none" w:sz="0" w:space="0" w:color="auto"/>
            <w:right w:val="none" w:sz="0" w:space="0" w:color="auto"/>
          </w:divBdr>
        </w:div>
      </w:divsChild>
    </w:div>
    <w:div w:id="887454726">
      <w:bodyDiv w:val="1"/>
      <w:marLeft w:val="0"/>
      <w:marRight w:val="0"/>
      <w:marTop w:val="0"/>
      <w:marBottom w:val="0"/>
      <w:divBdr>
        <w:top w:val="none" w:sz="0" w:space="0" w:color="auto"/>
        <w:left w:val="none" w:sz="0" w:space="0" w:color="auto"/>
        <w:bottom w:val="none" w:sz="0" w:space="0" w:color="auto"/>
        <w:right w:val="none" w:sz="0" w:space="0" w:color="auto"/>
      </w:divBdr>
    </w:div>
    <w:div w:id="905453662">
      <w:bodyDiv w:val="1"/>
      <w:marLeft w:val="0"/>
      <w:marRight w:val="0"/>
      <w:marTop w:val="0"/>
      <w:marBottom w:val="0"/>
      <w:divBdr>
        <w:top w:val="none" w:sz="0" w:space="0" w:color="auto"/>
        <w:left w:val="none" w:sz="0" w:space="0" w:color="auto"/>
        <w:bottom w:val="none" w:sz="0" w:space="0" w:color="auto"/>
        <w:right w:val="none" w:sz="0" w:space="0" w:color="auto"/>
      </w:divBdr>
    </w:div>
    <w:div w:id="918909653">
      <w:bodyDiv w:val="1"/>
      <w:marLeft w:val="0"/>
      <w:marRight w:val="0"/>
      <w:marTop w:val="0"/>
      <w:marBottom w:val="0"/>
      <w:divBdr>
        <w:top w:val="none" w:sz="0" w:space="0" w:color="auto"/>
        <w:left w:val="none" w:sz="0" w:space="0" w:color="auto"/>
        <w:bottom w:val="none" w:sz="0" w:space="0" w:color="auto"/>
        <w:right w:val="none" w:sz="0" w:space="0" w:color="auto"/>
      </w:divBdr>
      <w:divsChild>
        <w:div w:id="653990718">
          <w:marLeft w:val="0"/>
          <w:marRight w:val="0"/>
          <w:marTop w:val="0"/>
          <w:marBottom w:val="0"/>
          <w:divBdr>
            <w:top w:val="none" w:sz="0" w:space="0" w:color="auto"/>
            <w:left w:val="none" w:sz="0" w:space="0" w:color="auto"/>
            <w:bottom w:val="none" w:sz="0" w:space="0" w:color="auto"/>
            <w:right w:val="none" w:sz="0" w:space="0" w:color="auto"/>
          </w:divBdr>
          <w:divsChild>
            <w:div w:id="1304383401">
              <w:marLeft w:val="0"/>
              <w:marRight w:val="0"/>
              <w:marTop w:val="0"/>
              <w:marBottom w:val="0"/>
              <w:divBdr>
                <w:top w:val="none" w:sz="0" w:space="0" w:color="auto"/>
                <w:left w:val="none" w:sz="0" w:space="0" w:color="auto"/>
                <w:bottom w:val="none" w:sz="0" w:space="0" w:color="auto"/>
                <w:right w:val="none" w:sz="0" w:space="0" w:color="auto"/>
              </w:divBdr>
              <w:divsChild>
                <w:div w:id="23589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9697712">
      <w:bodyDiv w:val="1"/>
      <w:marLeft w:val="0"/>
      <w:marRight w:val="0"/>
      <w:marTop w:val="0"/>
      <w:marBottom w:val="0"/>
      <w:divBdr>
        <w:top w:val="none" w:sz="0" w:space="0" w:color="auto"/>
        <w:left w:val="none" w:sz="0" w:space="0" w:color="auto"/>
        <w:bottom w:val="none" w:sz="0" w:space="0" w:color="auto"/>
        <w:right w:val="none" w:sz="0" w:space="0" w:color="auto"/>
      </w:divBdr>
    </w:div>
    <w:div w:id="941837707">
      <w:bodyDiv w:val="1"/>
      <w:marLeft w:val="0"/>
      <w:marRight w:val="0"/>
      <w:marTop w:val="0"/>
      <w:marBottom w:val="0"/>
      <w:divBdr>
        <w:top w:val="none" w:sz="0" w:space="0" w:color="auto"/>
        <w:left w:val="none" w:sz="0" w:space="0" w:color="auto"/>
        <w:bottom w:val="none" w:sz="0" w:space="0" w:color="auto"/>
        <w:right w:val="none" w:sz="0" w:space="0" w:color="auto"/>
      </w:divBdr>
    </w:div>
    <w:div w:id="944924855">
      <w:bodyDiv w:val="1"/>
      <w:marLeft w:val="0"/>
      <w:marRight w:val="0"/>
      <w:marTop w:val="0"/>
      <w:marBottom w:val="0"/>
      <w:divBdr>
        <w:top w:val="none" w:sz="0" w:space="0" w:color="auto"/>
        <w:left w:val="none" w:sz="0" w:space="0" w:color="auto"/>
        <w:bottom w:val="none" w:sz="0" w:space="0" w:color="auto"/>
        <w:right w:val="none" w:sz="0" w:space="0" w:color="auto"/>
      </w:divBdr>
    </w:div>
    <w:div w:id="958221450">
      <w:bodyDiv w:val="1"/>
      <w:marLeft w:val="0"/>
      <w:marRight w:val="0"/>
      <w:marTop w:val="0"/>
      <w:marBottom w:val="0"/>
      <w:divBdr>
        <w:top w:val="none" w:sz="0" w:space="0" w:color="auto"/>
        <w:left w:val="none" w:sz="0" w:space="0" w:color="auto"/>
        <w:bottom w:val="none" w:sz="0" w:space="0" w:color="auto"/>
        <w:right w:val="none" w:sz="0" w:space="0" w:color="auto"/>
      </w:divBdr>
      <w:divsChild>
        <w:div w:id="1097944614">
          <w:marLeft w:val="0"/>
          <w:marRight w:val="0"/>
          <w:marTop w:val="0"/>
          <w:marBottom w:val="0"/>
          <w:divBdr>
            <w:top w:val="none" w:sz="0" w:space="0" w:color="auto"/>
            <w:left w:val="none" w:sz="0" w:space="0" w:color="auto"/>
            <w:bottom w:val="none" w:sz="0" w:space="0" w:color="auto"/>
            <w:right w:val="none" w:sz="0" w:space="0" w:color="auto"/>
          </w:divBdr>
          <w:divsChild>
            <w:div w:id="1990861374">
              <w:marLeft w:val="0"/>
              <w:marRight w:val="0"/>
              <w:marTop w:val="0"/>
              <w:marBottom w:val="0"/>
              <w:divBdr>
                <w:top w:val="none" w:sz="0" w:space="0" w:color="auto"/>
                <w:left w:val="none" w:sz="0" w:space="0" w:color="auto"/>
                <w:bottom w:val="none" w:sz="0" w:space="0" w:color="auto"/>
                <w:right w:val="none" w:sz="0" w:space="0" w:color="auto"/>
              </w:divBdr>
              <w:divsChild>
                <w:div w:id="130797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956898">
      <w:bodyDiv w:val="1"/>
      <w:marLeft w:val="0"/>
      <w:marRight w:val="0"/>
      <w:marTop w:val="0"/>
      <w:marBottom w:val="0"/>
      <w:divBdr>
        <w:top w:val="none" w:sz="0" w:space="0" w:color="auto"/>
        <w:left w:val="none" w:sz="0" w:space="0" w:color="auto"/>
        <w:bottom w:val="none" w:sz="0" w:space="0" w:color="auto"/>
        <w:right w:val="none" w:sz="0" w:space="0" w:color="auto"/>
      </w:divBdr>
      <w:divsChild>
        <w:div w:id="1144278576">
          <w:marLeft w:val="0"/>
          <w:marRight w:val="0"/>
          <w:marTop w:val="0"/>
          <w:marBottom w:val="0"/>
          <w:divBdr>
            <w:top w:val="none" w:sz="0" w:space="0" w:color="auto"/>
            <w:left w:val="none" w:sz="0" w:space="0" w:color="auto"/>
            <w:bottom w:val="none" w:sz="0" w:space="0" w:color="auto"/>
            <w:right w:val="none" w:sz="0" w:space="0" w:color="auto"/>
          </w:divBdr>
          <w:divsChild>
            <w:div w:id="354158207">
              <w:marLeft w:val="0"/>
              <w:marRight w:val="0"/>
              <w:marTop w:val="0"/>
              <w:marBottom w:val="0"/>
              <w:divBdr>
                <w:top w:val="none" w:sz="0" w:space="0" w:color="auto"/>
                <w:left w:val="none" w:sz="0" w:space="0" w:color="auto"/>
                <w:bottom w:val="none" w:sz="0" w:space="0" w:color="auto"/>
                <w:right w:val="none" w:sz="0" w:space="0" w:color="auto"/>
              </w:divBdr>
              <w:divsChild>
                <w:div w:id="159751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964713">
      <w:bodyDiv w:val="1"/>
      <w:marLeft w:val="0"/>
      <w:marRight w:val="0"/>
      <w:marTop w:val="0"/>
      <w:marBottom w:val="0"/>
      <w:divBdr>
        <w:top w:val="none" w:sz="0" w:space="0" w:color="auto"/>
        <w:left w:val="none" w:sz="0" w:space="0" w:color="auto"/>
        <w:bottom w:val="none" w:sz="0" w:space="0" w:color="auto"/>
        <w:right w:val="none" w:sz="0" w:space="0" w:color="auto"/>
      </w:divBdr>
    </w:div>
    <w:div w:id="1012221027">
      <w:bodyDiv w:val="1"/>
      <w:marLeft w:val="0"/>
      <w:marRight w:val="0"/>
      <w:marTop w:val="0"/>
      <w:marBottom w:val="0"/>
      <w:divBdr>
        <w:top w:val="none" w:sz="0" w:space="0" w:color="auto"/>
        <w:left w:val="none" w:sz="0" w:space="0" w:color="auto"/>
        <w:bottom w:val="none" w:sz="0" w:space="0" w:color="auto"/>
        <w:right w:val="none" w:sz="0" w:space="0" w:color="auto"/>
      </w:divBdr>
    </w:div>
    <w:div w:id="1027561083">
      <w:bodyDiv w:val="1"/>
      <w:marLeft w:val="0"/>
      <w:marRight w:val="0"/>
      <w:marTop w:val="0"/>
      <w:marBottom w:val="0"/>
      <w:divBdr>
        <w:top w:val="none" w:sz="0" w:space="0" w:color="auto"/>
        <w:left w:val="none" w:sz="0" w:space="0" w:color="auto"/>
        <w:bottom w:val="none" w:sz="0" w:space="0" w:color="auto"/>
        <w:right w:val="none" w:sz="0" w:space="0" w:color="auto"/>
      </w:divBdr>
    </w:div>
    <w:div w:id="1028028496">
      <w:bodyDiv w:val="1"/>
      <w:marLeft w:val="0"/>
      <w:marRight w:val="0"/>
      <w:marTop w:val="0"/>
      <w:marBottom w:val="0"/>
      <w:divBdr>
        <w:top w:val="none" w:sz="0" w:space="0" w:color="auto"/>
        <w:left w:val="none" w:sz="0" w:space="0" w:color="auto"/>
        <w:bottom w:val="none" w:sz="0" w:space="0" w:color="auto"/>
        <w:right w:val="none" w:sz="0" w:space="0" w:color="auto"/>
      </w:divBdr>
      <w:divsChild>
        <w:div w:id="1746681108">
          <w:marLeft w:val="0"/>
          <w:marRight w:val="0"/>
          <w:marTop w:val="0"/>
          <w:marBottom w:val="0"/>
          <w:divBdr>
            <w:top w:val="none" w:sz="0" w:space="0" w:color="auto"/>
            <w:left w:val="none" w:sz="0" w:space="0" w:color="auto"/>
            <w:bottom w:val="none" w:sz="0" w:space="0" w:color="auto"/>
            <w:right w:val="none" w:sz="0" w:space="0" w:color="auto"/>
          </w:divBdr>
          <w:divsChild>
            <w:div w:id="615720538">
              <w:marLeft w:val="0"/>
              <w:marRight w:val="0"/>
              <w:marTop w:val="0"/>
              <w:marBottom w:val="0"/>
              <w:divBdr>
                <w:top w:val="none" w:sz="0" w:space="0" w:color="auto"/>
                <w:left w:val="none" w:sz="0" w:space="0" w:color="auto"/>
                <w:bottom w:val="none" w:sz="0" w:space="0" w:color="auto"/>
                <w:right w:val="none" w:sz="0" w:space="0" w:color="auto"/>
              </w:divBdr>
              <w:divsChild>
                <w:div w:id="187114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5153919">
      <w:bodyDiv w:val="1"/>
      <w:marLeft w:val="0"/>
      <w:marRight w:val="0"/>
      <w:marTop w:val="0"/>
      <w:marBottom w:val="0"/>
      <w:divBdr>
        <w:top w:val="none" w:sz="0" w:space="0" w:color="auto"/>
        <w:left w:val="none" w:sz="0" w:space="0" w:color="auto"/>
        <w:bottom w:val="none" w:sz="0" w:space="0" w:color="auto"/>
        <w:right w:val="none" w:sz="0" w:space="0" w:color="auto"/>
      </w:divBdr>
    </w:div>
    <w:div w:id="1038551507">
      <w:bodyDiv w:val="1"/>
      <w:marLeft w:val="0"/>
      <w:marRight w:val="0"/>
      <w:marTop w:val="0"/>
      <w:marBottom w:val="0"/>
      <w:divBdr>
        <w:top w:val="none" w:sz="0" w:space="0" w:color="auto"/>
        <w:left w:val="none" w:sz="0" w:space="0" w:color="auto"/>
        <w:bottom w:val="none" w:sz="0" w:space="0" w:color="auto"/>
        <w:right w:val="none" w:sz="0" w:space="0" w:color="auto"/>
      </w:divBdr>
      <w:divsChild>
        <w:div w:id="935017251">
          <w:marLeft w:val="0"/>
          <w:marRight w:val="0"/>
          <w:marTop w:val="0"/>
          <w:marBottom w:val="0"/>
          <w:divBdr>
            <w:top w:val="none" w:sz="0" w:space="0" w:color="auto"/>
            <w:left w:val="none" w:sz="0" w:space="0" w:color="auto"/>
            <w:bottom w:val="none" w:sz="0" w:space="0" w:color="auto"/>
            <w:right w:val="none" w:sz="0" w:space="0" w:color="auto"/>
          </w:divBdr>
          <w:divsChild>
            <w:div w:id="1036586236">
              <w:marLeft w:val="0"/>
              <w:marRight w:val="0"/>
              <w:marTop w:val="0"/>
              <w:marBottom w:val="0"/>
              <w:divBdr>
                <w:top w:val="none" w:sz="0" w:space="0" w:color="auto"/>
                <w:left w:val="none" w:sz="0" w:space="0" w:color="auto"/>
                <w:bottom w:val="none" w:sz="0" w:space="0" w:color="auto"/>
                <w:right w:val="none" w:sz="0" w:space="0" w:color="auto"/>
              </w:divBdr>
              <w:divsChild>
                <w:div w:id="36479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2093079">
      <w:bodyDiv w:val="1"/>
      <w:marLeft w:val="0"/>
      <w:marRight w:val="0"/>
      <w:marTop w:val="0"/>
      <w:marBottom w:val="0"/>
      <w:divBdr>
        <w:top w:val="none" w:sz="0" w:space="0" w:color="auto"/>
        <w:left w:val="none" w:sz="0" w:space="0" w:color="auto"/>
        <w:bottom w:val="none" w:sz="0" w:space="0" w:color="auto"/>
        <w:right w:val="none" w:sz="0" w:space="0" w:color="auto"/>
      </w:divBdr>
    </w:div>
    <w:div w:id="1048068192">
      <w:bodyDiv w:val="1"/>
      <w:marLeft w:val="0"/>
      <w:marRight w:val="0"/>
      <w:marTop w:val="0"/>
      <w:marBottom w:val="0"/>
      <w:divBdr>
        <w:top w:val="none" w:sz="0" w:space="0" w:color="auto"/>
        <w:left w:val="none" w:sz="0" w:space="0" w:color="auto"/>
        <w:bottom w:val="none" w:sz="0" w:space="0" w:color="auto"/>
        <w:right w:val="none" w:sz="0" w:space="0" w:color="auto"/>
      </w:divBdr>
    </w:div>
    <w:div w:id="1066419965">
      <w:bodyDiv w:val="1"/>
      <w:marLeft w:val="0"/>
      <w:marRight w:val="0"/>
      <w:marTop w:val="0"/>
      <w:marBottom w:val="0"/>
      <w:divBdr>
        <w:top w:val="none" w:sz="0" w:space="0" w:color="auto"/>
        <w:left w:val="none" w:sz="0" w:space="0" w:color="auto"/>
        <w:bottom w:val="none" w:sz="0" w:space="0" w:color="auto"/>
        <w:right w:val="none" w:sz="0" w:space="0" w:color="auto"/>
      </w:divBdr>
      <w:divsChild>
        <w:div w:id="321397580">
          <w:marLeft w:val="0"/>
          <w:marRight w:val="0"/>
          <w:marTop w:val="0"/>
          <w:marBottom w:val="0"/>
          <w:divBdr>
            <w:top w:val="none" w:sz="0" w:space="0" w:color="auto"/>
            <w:left w:val="none" w:sz="0" w:space="0" w:color="auto"/>
            <w:bottom w:val="none" w:sz="0" w:space="0" w:color="auto"/>
            <w:right w:val="none" w:sz="0" w:space="0" w:color="auto"/>
          </w:divBdr>
          <w:divsChild>
            <w:div w:id="1034037194">
              <w:marLeft w:val="0"/>
              <w:marRight w:val="0"/>
              <w:marTop w:val="0"/>
              <w:marBottom w:val="0"/>
              <w:divBdr>
                <w:top w:val="none" w:sz="0" w:space="0" w:color="auto"/>
                <w:left w:val="none" w:sz="0" w:space="0" w:color="auto"/>
                <w:bottom w:val="none" w:sz="0" w:space="0" w:color="auto"/>
                <w:right w:val="none" w:sz="0" w:space="0" w:color="auto"/>
              </w:divBdr>
              <w:divsChild>
                <w:div w:id="1433472750">
                  <w:marLeft w:val="0"/>
                  <w:marRight w:val="0"/>
                  <w:marTop w:val="0"/>
                  <w:marBottom w:val="0"/>
                  <w:divBdr>
                    <w:top w:val="none" w:sz="0" w:space="0" w:color="auto"/>
                    <w:left w:val="none" w:sz="0" w:space="0" w:color="auto"/>
                    <w:bottom w:val="none" w:sz="0" w:space="0" w:color="auto"/>
                    <w:right w:val="none" w:sz="0" w:space="0" w:color="auto"/>
                  </w:divBdr>
                  <w:divsChild>
                    <w:div w:id="111086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4821103">
      <w:bodyDiv w:val="1"/>
      <w:marLeft w:val="0"/>
      <w:marRight w:val="0"/>
      <w:marTop w:val="0"/>
      <w:marBottom w:val="0"/>
      <w:divBdr>
        <w:top w:val="none" w:sz="0" w:space="0" w:color="auto"/>
        <w:left w:val="none" w:sz="0" w:space="0" w:color="auto"/>
        <w:bottom w:val="none" w:sz="0" w:space="0" w:color="auto"/>
        <w:right w:val="none" w:sz="0" w:space="0" w:color="auto"/>
      </w:divBdr>
      <w:divsChild>
        <w:div w:id="66850762">
          <w:marLeft w:val="0"/>
          <w:marRight w:val="0"/>
          <w:marTop w:val="0"/>
          <w:marBottom w:val="0"/>
          <w:divBdr>
            <w:top w:val="none" w:sz="0" w:space="0" w:color="auto"/>
            <w:left w:val="none" w:sz="0" w:space="0" w:color="auto"/>
            <w:bottom w:val="none" w:sz="0" w:space="0" w:color="auto"/>
            <w:right w:val="none" w:sz="0" w:space="0" w:color="auto"/>
          </w:divBdr>
          <w:divsChild>
            <w:div w:id="1129202920">
              <w:marLeft w:val="0"/>
              <w:marRight w:val="0"/>
              <w:marTop w:val="0"/>
              <w:marBottom w:val="0"/>
              <w:divBdr>
                <w:top w:val="none" w:sz="0" w:space="0" w:color="auto"/>
                <w:left w:val="none" w:sz="0" w:space="0" w:color="auto"/>
                <w:bottom w:val="none" w:sz="0" w:space="0" w:color="auto"/>
                <w:right w:val="none" w:sz="0" w:space="0" w:color="auto"/>
              </w:divBdr>
              <w:divsChild>
                <w:div w:id="1555463682">
                  <w:marLeft w:val="0"/>
                  <w:marRight w:val="0"/>
                  <w:marTop w:val="0"/>
                  <w:marBottom w:val="0"/>
                  <w:divBdr>
                    <w:top w:val="none" w:sz="0" w:space="0" w:color="auto"/>
                    <w:left w:val="none" w:sz="0" w:space="0" w:color="auto"/>
                    <w:bottom w:val="none" w:sz="0" w:space="0" w:color="auto"/>
                    <w:right w:val="none" w:sz="0" w:space="0" w:color="auto"/>
                  </w:divBdr>
                  <w:divsChild>
                    <w:div w:id="183075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6005207">
      <w:bodyDiv w:val="1"/>
      <w:marLeft w:val="0"/>
      <w:marRight w:val="0"/>
      <w:marTop w:val="0"/>
      <w:marBottom w:val="0"/>
      <w:divBdr>
        <w:top w:val="none" w:sz="0" w:space="0" w:color="auto"/>
        <w:left w:val="none" w:sz="0" w:space="0" w:color="auto"/>
        <w:bottom w:val="none" w:sz="0" w:space="0" w:color="auto"/>
        <w:right w:val="none" w:sz="0" w:space="0" w:color="auto"/>
      </w:divBdr>
      <w:divsChild>
        <w:div w:id="536284683">
          <w:marLeft w:val="0"/>
          <w:marRight w:val="0"/>
          <w:marTop w:val="0"/>
          <w:marBottom w:val="0"/>
          <w:divBdr>
            <w:top w:val="none" w:sz="0" w:space="0" w:color="auto"/>
            <w:left w:val="none" w:sz="0" w:space="0" w:color="auto"/>
            <w:bottom w:val="none" w:sz="0" w:space="0" w:color="auto"/>
            <w:right w:val="none" w:sz="0" w:space="0" w:color="auto"/>
          </w:divBdr>
          <w:divsChild>
            <w:div w:id="1155032699">
              <w:marLeft w:val="0"/>
              <w:marRight w:val="0"/>
              <w:marTop w:val="0"/>
              <w:marBottom w:val="0"/>
              <w:divBdr>
                <w:top w:val="none" w:sz="0" w:space="0" w:color="auto"/>
                <w:left w:val="none" w:sz="0" w:space="0" w:color="auto"/>
                <w:bottom w:val="none" w:sz="0" w:space="0" w:color="auto"/>
                <w:right w:val="none" w:sz="0" w:space="0" w:color="auto"/>
              </w:divBdr>
              <w:divsChild>
                <w:div w:id="31629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1243397">
      <w:bodyDiv w:val="1"/>
      <w:marLeft w:val="0"/>
      <w:marRight w:val="0"/>
      <w:marTop w:val="0"/>
      <w:marBottom w:val="0"/>
      <w:divBdr>
        <w:top w:val="none" w:sz="0" w:space="0" w:color="auto"/>
        <w:left w:val="none" w:sz="0" w:space="0" w:color="auto"/>
        <w:bottom w:val="none" w:sz="0" w:space="0" w:color="auto"/>
        <w:right w:val="none" w:sz="0" w:space="0" w:color="auto"/>
      </w:divBdr>
    </w:div>
    <w:div w:id="1119178360">
      <w:bodyDiv w:val="1"/>
      <w:marLeft w:val="0"/>
      <w:marRight w:val="0"/>
      <w:marTop w:val="0"/>
      <w:marBottom w:val="0"/>
      <w:divBdr>
        <w:top w:val="none" w:sz="0" w:space="0" w:color="auto"/>
        <w:left w:val="none" w:sz="0" w:space="0" w:color="auto"/>
        <w:bottom w:val="none" w:sz="0" w:space="0" w:color="auto"/>
        <w:right w:val="none" w:sz="0" w:space="0" w:color="auto"/>
      </w:divBdr>
    </w:div>
    <w:div w:id="1119836686">
      <w:bodyDiv w:val="1"/>
      <w:marLeft w:val="0"/>
      <w:marRight w:val="0"/>
      <w:marTop w:val="0"/>
      <w:marBottom w:val="0"/>
      <w:divBdr>
        <w:top w:val="none" w:sz="0" w:space="0" w:color="auto"/>
        <w:left w:val="none" w:sz="0" w:space="0" w:color="auto"/>
        <w:bottom w:val="none" w:sz="0" w:space="0" w:color="auto"/>
        <w:right w:val="none" w:sz="0" w:space="0" w:color="auto"/>
      </w:divBdr>
    </w:div>
    <w:div w:id="1127317155">
      <w:bodyDiv w:val="1"/>
      <w:marLeft w:val="0"/>
      <w:marRight w:val="0"/>
      <w:marTop w:val="0"/>
      <w:marBottom w:val="0"/>
      <w:divBdr>
        <w:top w:val="none" w:sz="0" w:space="0" w:color="auto"/>
        <w:left w:val="none" w:sz="0" w:space="0" w:color="auto"/>
        <w:bottom w:val="none" w:sz="0" w:space="0" w:color="auto"/>
        <w:right w:val="none" w:sz="0" w:space="0" w:color="auto"/>
      </w:divBdr>
    </w:div>
    <w:div w:id="1148208661">
      <w:bodyDiv w:val="1"/>
      <w:marLeft w:val="0"/>
      <w:marRight w:val="0"/>
      <w:marTop w:val="0"/>
      <w:marBottom w:val="0"/>
      <w:divBdr>
        <w:top w:val="none" w:sz="0" w:space="0" w:color="auto"/>
        <w:left w:val="none" w:sz="0" w:space="0" w:color="auto"/>
        <w:bottom w:val="none" w:sz="0" w:space="0" w:color="auto"/>
        <w:right w:val="none" w:sz="0" w:space="0" w:color="auto"/>
      </w:divBdr>
      <w:divsChild>
        <w:div w:id="1752462973">
          <w:marLeft w:val="0"/>
          <w:marRight w:val="0"/>
          <w:marTop w:val="0"/>
          <w:marBottom w:val="0"/>
          <w:divBdr>
            <w:top w:val="none" w:sz="0" w:space="0" w:color="auto"/>
            <w:left w:val="none" w:sz="0" w:space="0" w:color="auto"/>
            <w:bottom w:val="none" w:sz="0" w:space="0" w:color="auto"/>
            <w:right w:val="none" w:sz="0" w:space="0" w:color="auto"/>
          </w:divBdr>
          <w:divsChild>
            <w:div w:id="1066536160">
              <w:marLeft w:val="0"/>
              <w:marRight w:val="0"/>
              <w:marTop w:val="0"/>
              <w:marBottom w:val="0"/>
              <w:divBdr>
                <w:top w:val="none" w:sz="0" w:space="0" w:color="auto"/>
                <w:left w:val="none" w:sz="0" w:space="0" w:color="auto"/>
                <w:bottom w:val="none" w:sz="0" w:space="0" w:color="auto"/>
                <w:right w:val="none" w:sz="0" w:space="0" w:color="auto"/>
              </w:divBdr>
              <w:divsChild>
                <w:div w:id="1999188286">
                  <w:marLeft w:val="0"/>
                  <w:marRight w:val="0"/>
                  <w:marTop w:val="0"/>
                  <w:marBottom w:val="0"/>
                  <w:divBdr>
                    <w:top w:val="none" w:sz="0" w:space="0" w:color="auto"/>
                    <w:left w:val="none" w:sz="0" w:space="0" w:color="auto"/>
                    <w:bottom w:val="none" w:sz="0" w:space="0" w:color="auto"/>
                    <w:right w:val="none" w:sz="0" w:space="0" w:color="auto"/>
                  </w:divBdr>
                  <w:divsChild>
                    <w:div w:id="134397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3955785">
      <w:bodyDiv w:val="1"/>
      <w:marLeft w:val="0"/>
      <w:marRight w:val="0"/>
      <w:marTop w:val="0"/>
      <w:marBottom w:val="0"/>
      <w:divBdr>
        <w:top w:val="none" w:sz="0" w:space="0" w:color="auto"/>
        <w:left w:val="none" w:sz="0" w:space="0" w:color="auto"/>
        <w:bottom w:val="none" w:sz="0" w:space="0" w:color="auto"/>
        <w:right w:val="none" w:sz="0" w:space="0" w:color="auto"/>
      </w:divBdr>
    </w:div>
    <w:div w:id="1198395578">
      <w:bodyDiv w:val="1"/>
      <w:marLeft w:val="0"/>
      <w:marRight w:val="0"/>
      <w:marTop w:val="0"/>
      <w:marBottom w:val="0"/>
      <w:divBdr>
        <w:top w:val="none" w:sz="0" w:space="0" w:color="auto"/>
        <w:left w:val="none" w:sz="0" w:space="0" w:color="auto"/>
        <w:bottom w:val="none" w:sz="0" w:space="0" w:color="auto"/>
        <w:right w:val="none" w:sz="0" w:space="0" w:color="auto"/>
      </w:divBdr>
    </w:div>
    <w:div w:id="1214729144">
      <w:bodyDiv w:val="1"/>
      <w:marLeft w:val="0"/>
      <w:marRight w:val="0"/>
      <w:marTop w:val="0"/>
      <w:marBottom w:val="0"/>
      <w:divBdr>
        <w:top w:val="none" w:sz="0" w:space="0" w:color="auto"/>
        <w:left w:val="none" w:sz="0" w:space="0" w:color="auto"/>
        <w:bottom w:val="none" w:sz="0" w:space="0" w:color="auto"/>
        <w:right w:val="none" w:sz="0" w:space="0" w:color="auto"/>
      </w:divBdr>
    </w:div>
    <w:div w:id="1248999228">
      <w:bodyDiv w:val="1"/>
      <w:marLeft w:val="0"/>
      <w:marRight w:val="0"/>
      <w:marTop w:val="0"/>
      <w:marBottom w:val="0"/>
      <w:divBdr>
        <w:top w:val="none" w:sz="0" w:space="0" w:color="auto"/>
        <w:left w:val="none" w:sz="0" w:space="0" w:color="auto"/>
        <w:bottom w:val="none" w:sz="0" w:space="0" w:color="auto"/>
        <w:right w:val="none" w:sz="0" w:space="0" w:color="auto"/>
      </w:divBdr>
      <w:divsChild>
        <w:div w:id="914899127">
          <w:marLeft w:val="0"/>
          <w:marRight w:val="0"/>
          <w:marTop w:val="0"/>
          <w:marBottom w:val="0"/>
          <w:divBdr>
            <w:top w:val="none" w:sz="0" w:space="0" w:color="auto"/>
            <w:left w:val="none" w:sz="0" w:space="0" w:color="auto"/>
            <w:bottom w:val="none" w:sz="0" w:space="0" w:color="auto"/>
            <w:right w:val="none" w:sz="0" w:space="0" w:color="auto"/>
          </w:divBdr>
          <w:divsChild>
            <w:div w:id="1188517992">
              <w:marLeft w:val="0"/>
              <w:marRight w:val="0"/>
              <w:marTop w:val="0"/>
              <w:marBottom w:val="0"/>
              <w:divBdr>
                <w:top w:val="none" w:sz="0" w:space="0" w:color="auto"/>
                <w:left w:val="none" w:sz="0" w:space="0" w:color="auto"/>
                <w:bottom w:val="none" w:sz="0" w:space="0" w:color="auto"/>
                <w:right w:val="none" w:sz="0" w:space="0" w:color="auto"/>
              </w:divBdr>
              <w:divsChild>
                <w:div w:id="211891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8343134">
      <w:bodyDiv w:val="1"/>
      <w:marLeft w:val="0"/>
      <w:marRight w:val="0"/>
      <w:marTop w:val="0"/>
      <w:marBottom w:val="0"/>
      <w:divBdr>
        <w:top w:val="none" w:sz="0" w:space="0" w:color="auto"/>
        <w:left w:val="none" w:sz="0" w:space="0" w:color="auto"/>
        <w:bottom w:val="none" w:sz="0" w:space="0" w:color="auto"/>
        <w:right w:val="none" w:sz="0" w:space="0" w:color="auto"/>
      </w:divBdr>
    </w:div>
    <w:div w:id="1275358903">
      <w:bodyDiv w:val="1"/>
      <w:marLeft w:val="0"/>
      <w:marRight w:val="0"/>
      <w:marTop w:val="0"/>
      <w:marBottom w:val="0"/>
      <w:divBdr>
        <w:top w:val="none" w:sz="0" w:space="0" w:color="auto"/>
        <w:left w:val="none" w:sz="0" w:space="0" w:color="auto"/>
        <w:bottom w:val="none" w:sz="0" w:space="0" w:color="auto"/>
        <w:right w:val="none" w:sz="0" w:space="0" w:color="auto"/>
      </w:divBdr>
    </w:div>
    <w:div w:id="1329209826">
      <w:bodyDiv w:val="1"/>
      <w:marLeft w:val="0"/>
      <w:marRight w:val="0"/>
      <w:marTop w:val="0"/>
      <w:marBottom w:val="0"/>
      <w:divBdr>
        <w:top w:val="none" w:sz="0" w:space="0" w:color="auto"/>
        <w:left w:val="none" w:sz="0" w:space="0" w:color="auto"/>
        <w:bottom w:val="none" w:sz="0" w:space="0" w:color="auto"/>
        <w:right w:val="none" w:sz="0" w:space="0" w:color="auto"/>
      </w:divBdr>
      <w:divsChild>
        <w:div w:id="111020368">
          <w:marLeft w:val="0"/>
          <w:marRight w:val="0"/>
          <w:marTop w:val="0"/>
          <w:marBottom w:val="0"/>
          <w:divBdr>
            <w:top w:val="none" w:sz="0" w:space="0" w:color="auto"/>
            <w:left w:val="none" w:sz="0" w:space="0" w:color="auto"/>
            <w:bottom w:val="none" w:sz="0" w:space="0" w:color="auto"/>
            <w:right w:val="none" w:sz="0" w:space="0" w:color="auto"/>
          </w:divBdr>
          <w:divsChild>
            <w:div w:id="1515728369">
              <w:marLeft w:val="0"/>
              <w:marRight w:val="0"/>
              <w:marTop w:val="0"/>
              <w:marBottom w:val="0"/>
              <w:divBdr>
                <w:top w:val="none" w:sz="0" w:space="0" w:color="auto"/>
                <w:left w:val="none" w:sz="0" w:space="0" w:color="auto"/>
                <w:bottom w:val="none" w:sz="0" w:space="0" w:color="auto"/>
                <w:right w:val="none" w:sz="0" w:space="0" w:color="auto"/>
              </w:divBdr>
              <w:divsChild>
                <w:div w:id="1496989082">
                  <w:marLeft w:val="0"/>
                  <w:marRight w:val="0"/>
                  <w:marTop w:val="0"/>
                  <w:marBottom w:val="0"/>
                  <w:divBdr>
                    <w:top w:val="none" w:sz="0" w:space="0" w:color="auto"/>
                    <w:left w:val="none" w:sz="0" w:space="0" w:color="auto"/>
                    <w:bottom w:val="none" w:sz="0" w:space="0" w:color="auto"/>
                    <w:right w:val="none" w:sz="0" w:space="0" w:color="auto"/>
                  </w:divBdr>
                  <w:divsChild>
                    <w:div w:id="453410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6588844">
      <w:bodyDiv w:val="1"/>
      <w:marLeft w:val="0"/>
      <w:marRight w:val="0"/>
      <w:marTop w:val="0"/>
      <w:marBottom w:val="0"/>
      <w:divBdr>
        <w:top w:val="none" w:sz="0" w:space="0" w:color="auto"/>
        <w:left w:val="none" w:sz="0" w:space="0" w:color="auto"/>
        <w:bottom w:val="none" w:sz="0" w:space="0" w:color="auto"/>
        <w:right w:val="none" w:sz="0" w:space="0" w:color="auto"/>
      </w:divBdr>
    </w:div>
    <w:div w:id="1370031025">
      <w:bodyDiv w:val="1"/>
      <w:marLeft w:val="0"/>
      <w:marRight w:val="0"/>
      <w:marTop w:val="0"/>
      <w:marBottom w:val="0"/>
      <w:divBdr>
        <w:top w:val="none" w:sz="0" w:space="0" w:color="auto"/>
        <w:left w:val="none" w:sz="0" w:space="0" w:color="auto"/>
        <w:bottom w:val="none" w:sz="0" w:space="0" w:color="auto"/>
        <w:right w:val="none" w:sz="0" w:space="0" w:color="auto"/>
      </w:divBdr>
    </w:div>
    <w:div w:id="1378046859">
      <w:bodyDiv w:val="1"/>
      <w:marLeft w:val="0"/>
      <w:marRight w:val="0"/>
      <w:marTop w:val="0"/>
      <w:marBottom w:val="0"/>
      <w:divBdr>
        <w:top w:val="none" w:sz="0" w:space="0" w:color="auto"/>
        <w:left w:val="none" w:sz="0" w:space="0" w:color="auto"/>
        <w:bottom w:val="none" w:sz="0" w:space="0" w:color="auto"/>
        <w:right w:val="none" w:sz="0" w:space="0" w:color="auto"/>
      </w:divBdr>
      <w:divsChild>
        <w:div w:id="1747529139">
          <w:marLeft w:val="0"/>
          <w:marRight w:val="0"/>
          <w:marTop w:val="0"/>
          <w:marBottom w:val="0"/>
          <w:divBdr>
            <w:top w:val="none" w:sz="0" w:space="0" w:color="auto"/>
            <w:left w:val="none" w:sz="0" w:space="0" w:color="auto"/>
            <w:bottom w:val="none" w:sz="0" w:space="0" w:color="auto"/>
            <w:right w:val="none" w:sz="0" w:space="0" w:color="auto"/>
          </w:divBdr>
          <w:divsChild>
            <w:div w:id="1068845958">
              <w:marLeft w:val="0"/>
              <w:marRight w:val="0"/>
              <w:marTop w:val="0"/>
              <w:marBottom w:val="0"/>
              <w:divBdr>
                <w:top w:val="none" w:sz="0" w:space="0" w:color="auto"/>
                <w:left w:val="none" w:sz="0" w:space="0" w:color="auto"/>
                <w:bottom w:val="none" w:sz="0" w:space="0" w:color="auto"/>
                <w:right w:val="none" w:sz="0" w:space="0" w:color="auto"/>
              </w:divBdr>
              <w:divsChild>
                <w:div w:id="6279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5714395">
      <w:bodyDiv w:val="1"/>
      <w:marLeft w:val="0"/>
      <w:marRight w:val="0"/>
      <w:marTop w:val="0"/>
      <w:marBottom w:val="0"/>
      <w:divBdr>
        <w:top w:val="none" w:sz="0" w:space="0" w:color="auto"/>
        <w:left w:val="none" w:sz="0" w:space="0" w:color="auto"/>
        <w:bottom w:val="none" w:sz="0" w:space="0" w:color="auto"/>
        <w:right w:val="none" w:sz="0" w:space="0" w:color="auto"/>
      </w:divBdr>
      <w:divsChild>
        <w:div w:id="1520898822">
          <w:marLeft w:val="0"/>
          <w:marRight w:val="0"/>
          <w:marTop w:val="0"/>
          <w:marBottom w:val="0"/>
          <w:divBdr>
            <w:top w:val="none" w:sz="0" w:space="0" w:color="auto"/>
            <w:left w:val="none" w:sz="0" w:space="0" w:color="auto"/>
            <w:bottom w:val="none" w:sz="0" w:space="0" w:color="auto"/>
            <w:right w:val="none" w:sz="0" w:space="0" w:color="auto"/>
          </w:divBdr>
          <w:divsChild>
            <w:div w:id="1085108344">
              <w:marLeft w:val="0"/>
              <w:marRight w:val="0"/>
              <w:marTop w:val="0"/>
              <w:marBottom w:val="0"/>
              <w:divBdr>
                <w:top w:val="none" w:sz="0" w:space="0" w:color="auto"/>
                <w:left w:val="none" w:sz="0" w:space="0" w:color="auto"/>
                <w:bottom w:val="none" w:sz="0" w:space="0" w:color="auto"/>
                <w:right w:val="none" w:sz="0" w:space="0" w:color="auto"/>
              </w:divBdr>
              <w:divsChild>
                <w:div w:id="13907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5397557">
      <w:bodyDiv w:val="1"/>
      <w:marLeft w:val="0"/>
      <w:marRight w:val="0"/>
      <w:marTop w:val="0"/>
      <w:marBottom w:val="0"/>
      <w:divBdr>
        <w:top w:val="none" w:sz="0" w:space="0" w:color="auto"/>
        <w:left w:val="none" w:sz="0" w:space="0" w:color="auto"/>
        <w:bottom w:val="none" w:sz="0" w:space="0" w:color="auto"/>
        <w:right w:val="none" w:sz="0" w:space="0" w:color="auto"/>
      </w:divBdr>
    </w:div>
    <w:div w:id="1430807705">
      <w:bodyDiv w:val="1"/>
      <w:marLeft w:val="0"/>
      <w:marRight w:val="0"/>
      <w:marTop w:val="0"/>
      <w:marBottom w:val="0"/>
      <w:divBdr>
        <w:top w:val="none" w:sz="0" w:space="0" w:color="auto"/>
        <w:left w:val="none" w:sz="0" w:space="0" w:color="auto"/>
        <w:bottom w:val="none" w:sz="0" w:space="0" w:color="auto"/>
        <w:right w:val="none" w:sz="0" w:space="0" w:color="auto"/>
      </w:divBdr>
    </w:div>
    <w:div w:id="1435783309">
      <w:bodyDiv w:val="1"/>
      <w:marLeft w:val="0"/>
      <w:marRight w:val="0"/>
      <w:marTop w:val="0"/>
      <w:marBottom w:val="0"/>
      <w:divBdr>
        <w:top w:val="none" w:sz="0" w:space="0" w:color="auto"/>
        <w:left w:val="none" w:sz="0" w:space="0" w:color="auto"/>
        <w:bottom w:val="none" w:sz="0" w:space="0" w:color="auto"/>
        <w:right w:val="none" w:sz="0" w:space="0" w:color="auto"/>
      </w:divBdr>
    </w:div>
    <w:div w:id="1470702618">
      <w:bodyDiv w:val="1"/>
      <w:marLeft w:val="0"/>
      <w:marRight w:val="0"/>
      <w:marTop w:val="0"/>
      <w:marBottom w:val="0"/>
      <w:divBdr>
        <w:top w:val="none" w:sz="0" w:space="0" w:color="auto"/>
        <w:left w:val="none" w:sz="0" w:space="0" w:color="auto"/>
        <w:bottom w:val="none" w:sz="0" w:space="0" w:color="auto"/>
        <w:right w:val="none" w:sz="0" w:space="0" w:color="auto"/>
      </w:divBdr>
    </w:div>
    <w:div w:id="1509127864">
      <w:bodyDiv w:val="1"/>
      <w:marLeft w:val="0"/>
      <w:marRight w:val="0"/>
      <w:marTop w:val="0"/>
      <w:marBottom w:val="0"/>
      <w:divBdr>
        <w:top w:val="none" w:sz="0" w:space="0" w:color="auto"/>
        <w:left w:val="none" w:sz="0" w:space="0" w:color="auto"/>
        <w:bottom w:val="none" w:sz="0" w:space="0" w:color="auto"/>
        <w:right w:val="none" w:sz="0" w:space="0" w:color="auto"/>
      </w:divBdr>
    </w:div>
    <w:div w:id="1523471652">
      <w:bodyDiv w:val="1"/>
      <w:marLeft w:val="0"/>
      <w:marRight w:val="0"/>
      <w:marTop w:val="0"/>
      <w:marBottom w:val="0"/>
      <w:divBdr>
        <w:top w:val="none" w:sz="0" w:space="0" w:color="auto"/>
        <w:left w:val="none" w:sz="0" w:space="0" w:color="auto"/>
        <w:bottom w:val="none" w:sz="0" w:space="0" w:color="auto"/>
        <w:right w:val="none" w:sz="0" w:space="0" w:color="auto"/>
      </w:divBdr>
    </w:div>
    <w:div w:id="1533837092">
      <w:bodyDiv w:val="1"/>
      <w:marLeft w:val="0"/>
      <w:marRight w:val="0"/>
      <w:marTop w:val="0"/>
      <w:marBottom w:val="0"/>
      <w:divBdr>
        <w:top w:val="none" w:sz="0" w:space="0" w:color="auto"/>
        <w:left w:val="none" w:sz="0" w:space="0" w:color="auto"/>
        <w:bottom w:val="none" w:sz="0" w:space="0" w:color="auto"/>
        <w:right w:val="none" w:sz="0" w:space="0" w:color="auto"/>
      </w:divBdr>
    </w:div>
    <w:div w:id="1545823022">
      <w:bodyDiv w:val="1"/>
      <w:marLeft w:val="0"/>
      <w:marRight w:val="0"/>
      <w:marTop w:val="0"/>
      <w:marBottom w:val="0"/>
      <w:divBdr>
        <w:top w:val="none" w:sz="0" w:space="0" w:color="auto"/>
        <w:left w:val="none" w:sz="0" w:space="0" w:color="auto"/>
        <w:bottom w:val="none" w:sz="0" w:space="0" w:color="auto"/>
        <w:right w:val="none" w:sz="0" w:space="0" w:color="auto"/>
      </w:divBdr>
    </w:div>
    <w:div w:id="1563634680">
      <w:bodyDiv w:val="1"/>
      <w:marLeft w:val="0"/>
      <w:marRight w:val="0"/>
      <w:marTop w:val="0"/>
      <w:marBottom w:val="0"/>
      <w:divBdr>
        <w:top w:val="none" w:sz="0" w:space="0" w:color="auto"/>
        <w:left w:val="none" w:sz="0" w:space="0" w:color="auto"/>
        <w:bottom w:val="none" w:sz="0" w:space="0" w:color="auto"/>
        <w:right w:val="none" w:sz="0" w:space="0" w:color="auto"/>
      </w:divBdr>
    </w:div>
    <w:div w:id="1586300259">
      <w:bodyDiv w:val="1"/>
      <w:marLeft w:val="0"/>
      <w:marRight w:val="0"/>
      <w:marTop w:val="0"/>
      <w:marBottom w:val="0"/>
      <w:divBdr>
        <w:top w:val="none" w:sz="0" w:space="0" w:color="auto"/>
        <w:left w:val="none" w:sz="0" w:space="0" w:color="auto"/>
        <w:bottom w:val="none" w:sz="0" w:space="0" w:color="auto"/>
        <w:right w:val="none" w:sz="0" w:space="0" w:color="auto"/>
      </w:divBdr>
    </w:div>
    <w:div w:id="1591233182">
      <w:bodyDiv w:val="1"/>
      <w:marLeft w:val="0"/>
      <w:marRight w:val="0"/>
      <w:marTop w:val="0"/>
      <w:marBottom w:val="0"/>
      <w:divBdr>
        <w:top w:val="none" w:sz="0" w:space="0" w:color="auto"/>
        <w:left w:val="none" w:sz="0" w:space="0" w:color="auto"/>
        <w:bottom w:val="none" w:sz="0" w:space="0" w:color="auto"/>
        <w:right w:val="none" w:sz="0" w:space="0" w:color="auto"/>
      </w:divBdr>
    </w:div>
    <w:div w:id="1591890674">
      <w:bodyDiv w:val="1"/>
      <w:marLeft w:val="0"/>
      <w:marRight w:val="0"/>
      <w:marTop w:val="0"/>
      <w:marBottom w:val="0"/>
      <w:divBdr>
        <w:top w:val="none" w:sz="0" w:space="0" w:color="auto"/>
        <w:left w:val="none" w:sz="0" w:space="0" w:color="auto"/>
        <w:bottom w:val="none" w:sz="0" w:space="0" w:color="auto"/>
        <w:right w:val="none" w:sz="0" w:space="0" w:color="auto"/>
      </w:divBdr>
    </w:div>
    <w:div w:id="1602101964">
      <w:bodyDiv w:val="1"/>
      <w:marLeft w:val="0"/>
      <w:marRight w:val="0"/>
      <w:marTop w:val="0"/>
      <w:marBottom w:val="0"/>
      <w:divBdr>
        <w:top w:val="none" w:sz="0" w:space="0" w:color="auto"/>
        <w:left w:val="none" w:sz="0" w:space="0" w:color="auto"/>
        <w:bottom w:val="none" w:sz="0" w:space="0" w:color="auto"/>
        <w:right w:val="none" w:sz="0" w:space="0" w:color="auto"/>
      </w:divBdr>
    </w:div>
    <w:div w:id="1649087544">
      <w:bodyDiv w:val="1"/>
      <w:marLeft w:val="0"/>
      <w:marRight w:val="0"/>
      <w:marTop w:val="0"/>
      <w:marBottom w:val="0"/>
      <w:divBdr>
        <w:top w:val="none" w:sz="0" w:space="0" w:color="auto"/>
        <w:left w:val="none" w:sz="0" w:space="0" w:color="auto"/>
        <w:bottom w:val="none" w:sz="0" w:space="0" w:color="auto"/>
        <w:right w:val="none" w:sz="0" w:space="0" w:color="auto"/>
      </w:divBdr>
    </w:div>
    <w:div w:id="1655983697">
      <w:bodyDiv w:val="1"/>
      <w:marLeft w:val="0"/>
      <w:marRight w:val="0"/>
      <w:marTop w:val="0"/>
      <w:marBottom w:val="0"/>
      <w:divBdr>
        <w:top w:val="none" w:sz="0" w:space="0" w:color="auto"/>
        <w:left w:val="none" w:sz="0" w:space="0" w:color="auto"/>
        <w:bottom w:val="none" w:sz="0" w:space="0" w:color="auto"/>
        <w:right w:val="none" w:sz="0" w:space="0" w:color="auto"/>
      </w:divBdr>
      <w:divsChild>
        <w:div w:id="847789430">
          <w:marLeft w:val="0"/>
          <w:marRight w:val="0"/>
          <w:marTop w:val="0"/>
          <w:marBottom w:val="0"/>
          <w:divBdr>
            <w:top w:val="none" w:sz="0" w:space="0" w:color="auto"/>
            <w:left w:val="none" w:sz="0" w:space="0" w:color="auto"/>
            <w:bottom w:val="none" w:sz="0" w:space="0" w:color="auto"/>
            <w:right w:val="none" w:sz="0" w:space="0" w:color="auto"/>
          </w:divBdr>
          <w:divsChild>
            <w:div w:id="2092307322">
              <w:marLeft w:val="0"/>
              <w:marRight w:val="0"/>
              <w:marTop w:val="0"/>
              <w:marBottom w:val="0"/>
              <w:divBdr>
                <w:top w:val="none" w:sz="0" w:space="0" w:color="auto"/>
                <w:left w:val="none" w:sz="0" w:space="0" w:color="auto"/>
                <w:bottom w:val="none" w:sz="0" w:space="0" w:color="auto"/>
                <w:right w:val="none" w:sz="0" w:space="0" w:color="auto"/>
              </w:divBdr>
              <w:divsChild>
                <w:div w:id="127941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383857">
      <w:bodyDiv w:val="1"/>
      <w:marLeft w:val="0"/>
      <w:marRight w:val="0"/>
      <w:marTop w:val="0"/>
      <w:marBottom w:val="0"/>
      <w:divBdr>
        <w:top w:val="none" w:sz="0" w:space="0" w:color="auto"/>
        <w:left w:val="none" w:sz="0" w:space="0" w:color="auto"/>
        <w:bottom w:val="none" w:sz="0" w:space="0" w:color="auto"/>
        <w:right w:val="none" w:sz="0" w:space="0" w:color="auto"/>
      </w:divBdr>
    </w:div>
    <w:div w:id="1686706430">
      <w:bodyDiv w:val="1"/>
      <w:marLeft w:val="0"/>
      <w:marRight w:val="0"/>
      <w:marTop w:val="0"/>
      <w:marBottom w:val="0"/>
      <w:divBdr>
        <w:top w:val="none" w:sz="0" w:space="0" w:color="auto"/>
        <w:left w:val="none" w:sz="0" w:space="0" w:color="auto"/>
        <w:bottom w:val="none" w:sz="0" w:space="0" w:color="auto"/>
        <w:right w:val="none" w:sz="0" w:space="0" w:color="auto"/>
      </w:divBdr>
      <w:divsChild>
        <w:div w:id="654531816">
          <w:marLeft w:val="0"/>
          <w:marRight w:val="0"/>
          <w:marTop w:val="0"/>
          <w:marBottom w:val="0"/>
          <w:divBdr>
            <w:top w:val="none" w:sz="0" w:space="0" w:color="auto"/>
            <w:left w:val="none" w:sz="0" w:space="0" w:color="auto"/>
            <w:bottom w:val="none" w:sz="0" w:space="0" w:color="auto"/>
            <w:right w:val="none" w:sz="0" w:space="0" w:color="auto"/>
          </w:divBdr>
          <w:divsChild>
            <w:div w:id="1370490751">
              <w:marLeft w:val="0"/>
              <w:marRight w:val="0"/>
              <w:marTop w:val="0"/>
              <w:marBottom w:val="0"/>
              <w:divBdr>
                <w:top w:val="none" w:sz="0" w:space="0" w:color="auto"/>
                <w:left w:val="none" w:sz="0" w:space="0" w:color="auto"/>
                <w:bottom w:val="none" w:sz="0" w:space="0" w:color="auto"/>
                <w:right w:val="none" w:sz="0" w:space="0" w:color="auto"/>
              </w:divBdr>
              <w:divsChild>
                <w:div w:id="1348290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3360509">
      <w:bodyDiv w:val="1"/>
      <w:marLeft w:val="0"/>
      <w:marRight w:val="0"/>
      <w:marTop w:val="0"/>
      <w:marBottom w:val="0"/>
      <w:divBdr>
        <w:top w:val="none" w:sz="0" w:space="0" w:color="auto"/>
        <w:left w:val="none" w:sz="0" w:space="0" w:color="auto"/>
        <w:bottom w:val="none" w:sz="0" w:space="0" w:color="auto"/>
        <w:right w:val="none" w:sz="0" w:space="0" w:color="auto"/>
      </w:divBdr>
    </w:div>
    <w:div w:id="1705057802">
      <w:bodyDiv w:val="1"/>
      <w:marLeft w:val="0"/>
      <w:marRight w:val="0"/>
      <w:marTop w:val="0"/>
      <w:marBottom w:val="0"/>
      <w:divBdr>
        <w:top w:val="none" w:sz="0" w:space="0" w:color="auto"/>
        <w:left w:val="none" w:sz="0" w:space="0" w:color="auto"/>
        <w:bottom w:val="none" w:sz="0" w:space="0" w:color="auto"/>
        <w:right w:val="none" w:sz="0" w:space="0" w:color="auto"/>
      </w:divBdr>
    </w:div>
    <w:div w:id="1713772892">
      <w:bodyDiv w:val="1"/>
      <w:marLeft w:val="0"/>
      <w:marRight w:val="0"/>
      <w:marTop w:val="0"/>
      <w:marBottom w:val="0"/>
      <w:divBdr>
        <w:top w:val="none" w:sz="0" w:space="0" w:color="auto"/>
        <w:left w:val="none" w:sz="0" w:space="0" w:color="auto"/>
        <w:bottom w:val="none" w:sz="0" w:space="0" w:color="auto"/>
        <w:right w:val="none" w:sz="0" w:space="0" w:color="auto"/>
      </w:divBdr>
      <w:divsChild>
        <w:div w:id="948972476">
          <w:marLeft w:val="0"/>
          <w:marRight w:val="0"/>
          <w:marTop w:val="0"/>
          <w:marBottom w:val="0"/>
          <w:divBdr>
            <w:top w:val="none" w:sz="0" w:space="0" w:color="auto"/>
            <w:left w:val="none" w:sz="0" w:space="0" w:color="auto"/>
            <w:bottom w:val="none" w:sz="0" w:space="0" w:color="auto"/>
            <w:right w:val="none" w:sz="0" w:space="0" w:color="auto"/>
          </w:divBdr>
          <w:divsChild>
            <w:div w:id="77287468">
              <w:marLeft w:val="0"/>
              <w:marRight w:val="0"/>
              <w:marTop w:val="0"/>
              <w:marBottom w:val="0"/>
              <w:divBdr>
                <w:top w:val="none" w:sz="0" w:space="0" w:color="auto"/>
                <w:left w:val="none" w:sz="0" w:space="0" w:color="auto"/>
                <w:bottom w:val="none" w:sz="0" w:space="0" w:color="auto"/>
                <w:right w:val="none" w:sz="0" w:space="0" w:color="auto"/>
              </w:divBdr>
              <w:divsChild>
                <w:div w:id="40438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861275">
      <w:bodyDiv w:val="1"/>
      <w:marLeft w:val="0"/>
      <w:marRight w:val="0"/>
      <w:marTop w:val="0"/>
      <w:marBottom w:val="0"/>
      <w:divBdr>
        <w:top w:val="none" w:sz="0" w:space="0" w:color="auto"/>
        <w:left w:val="none" w:sz="0" w:space="0" w:color="auto"/>
        <w:bottom w:val="none" w:sz="0" w:space="0" w:color="auto"/>
        <w:right w:val="none" w:sz="0" w:space="0" w:color="auto"/>
      </w:divBdr>
      <w:divsChild>
        <w:div w:id="1354768295">
          <w:marLeft w:val="0"/>
          <w:marRight w:val="0"/>
          <w:marTop w:val="0"/>
          <w:marBottom w:val="0"/>
          <w:divBdr>
            <w:top w:val="none" w:sz="0" w:space="0" w:color="auto"/>
            <w:left w:val="none" w:sz="0" w:space="0" w:color="auto"/>
            <w:bottom w:val="none" w:sz="0" w:space="0" w:color="auto"/>
            <w:right w:val="none" w:sz="0" w:space="0" w:color="auto"/>
          </w:divBdr>
        </w:div>
        <w:div w:id="1431660447">
          <w:marLeft w:val="0"/>
          <w:marRight w:val="0"/>
          <w:marTop w:val="0"/>
          <w:marBottom w:val="0"/>
          <w:divBdr>
            <w:top w:val="none" w:sz="0" w:space="0" w:color="auto"/>
            <w:left w:val="none" w:sz="0" w:space="0" w:color="auto"/>
            <w:bottom w:val="none" w:sz="0" w:space="0" w:color="auto"/>
            <w:right w:val="none" w:sz="0" w:space="0" w:color="auto"/>
          </w:divBdr>
        </w:div>
        <w:div w:id="1996715519">
          <w:marLeft w:val="0"/>
          <w:marRight w:val="0"/>
          <w:marTop w:val="0"/>
          <w:marBottom w:val="0"/>
          <w:divBdr>
            <w:top w:val="none" w:sz="0" w:space="0" w:color="auto"/>
            <w:left w:val="none" w:sz="0" w:space="0" w:color="auto"/>
            <w:bottom w:val="none" w:sz="0" w:space="0" w:color="auto"/>
            <w:right w:val="none" w:sz="0" w:space="0" w:color="auto"/>
          </w:divBdr>
        </w:div>
      </w:divsChild>
    </w:div>
    <w:div w:id="1726293924">
      <w:bodyDiv w:val="1"/>
      <w:marLeft w:val="0"/>
      <w:marRight w:val="0"/>
      <w:marTop w:val="0"/>
      <w:marBottom w:val="0"/>
      <w:divBdr>
        <w:top w:val="none" w:sz="0" w:space="0" w:color="auto"/>
        <w:left w:val="none" w:sz="0" w:space="0" w:color="auto"/>
        <w:bottom w:val="none" w:sz="0" w:space="0" w:color="auto"/>
        <w:right w:val="none" w:sz="0" w:space="0" w:color="auto"/>
      </w:divBdr>
    </w:div>
    <w:div w:id="1743483833">
      <w:bodyDiv w:val="1"/>
      <w:marLeft w:val="0"/>
      <w:marRight w:val="0"/>
      <w:marTop w:val="0"/>
      <w:marBottom w:val="0"/>
      <w:divBdr>
        <w:top w:val="none" w:sz="0" w:space="0" w:color="auto"/>
        <w:left w:val="none" w:sz="0" w:space="0" w:color="auto"/>
        <w:bottom w:val="none" w:sz="0" w:space="0" w:color="auto"/>
        <w:right w:val="none" w:sz="0" w:space="0" w:color="auto"/>
      </w:divBdr>
    </w:div>
    <w:div w:id="1757941645">
      <w:bodyDiv w:val="1"/>
      <w:marLeft w:val="0"/>
      <w:marRight w:val="0"/>
      <w:marTop w:val="0"/>
      <w:marBottom w:val="0"/>
      <w:divBdr>
        <w:top w:val="none" w:sz="0" w:space="0" w:color="auto"/>
        <w:left w:val="none" w:sz="0" w:space="0" w:color="auto"/>
        <w:bottom w:val="none" w:sz="0" w:space="0" w:color="auto"/>
        <w:right w:val="none" w:sz="0" w:space="0" w:color="auto"/>
      </w:divBdr>
      <w:divsChild>
        <w:div w:id="1705864993">
          <w:marLeft w:val="0"/>
          <w:marRight w:val="0"/>
          <w:marTop w:val="0"/>
          <w:marBottom w:val="0"/>
          <w:divBdr>
            <w:top w:val="none" w:sz="0" w:space="0" w:color="auto"/>
            <w:left w:val="none" w:sz="0" w:space="0" w:color="auto"/>
            <w:bottom w:val="none" w:sz="0" w:space="0" w:color="auto"/>
            <w:right w:val="none" w:sz="0" w:space="0" w:color="auto"/>
          </w:divBdr>
          <w:divsChild>
            <w:div w:id="1730106059">
              <w:marLeft w:val="0"/>
              <w:marRight w:val="0"/>
              <w:marTop w:val="0"/>
              <w:marBottom w:val="0"/>
              <w:divBdr>
                <w:top w:val="none" w:sz="0" w:space="0" w:color="auto"/>
                <w:left w:val="none" w:sz="0" w:space="0" w:color="auto"/>
                <w:bottom w:val="none" w:sz="0" w:space="0" w:color="auto"/>
                <w:right w:val="none" w:sz="0" w:space="0" w:color="auto"/>
              </w:divBdr>
              <w:divsChild>
                <w:div w:id="943347707">
                  <w:marLeft w:val="0"/>
                  <w:marRight w:val="0"/>
                  <w:marTop w:val="0"/>
                  <w:marBottom w:val="0"/>
                  <w:divBdr>
                    <w:top w:val="none" w:sz="0" w:space="0" w:color="auto"/>
                    <w:left w:val="none" w:sz="0" w:space="0" w:color="auto"/>
                    <w:bottom w:val="none" w:sz="0" w:space="0" w:color="auto"/>
                    <w:right w:val="none" w:sz="0" w:space="0" w:color="auto"/>
                  </w:divBdr>
                  <w:divsChild>
                    <w:div w:id="910383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4951553">
      <w:bodyDiv w:val="1"/>
      <w:marLeft w:val="0"/>
      <w:marRight w:val="0"/>
      <w:marTop w:val="0"/>
      <w:marBottom w:val="0"/>
      <w:divBdr>
        <w:top w:val="none" w:sz="0" w:space="0" w:color="auto"/>
        <w:left w:val="none" w:sz="0" w:space="0" w:color="auto"/>
        <w:bottom w:val="none" w:sz="0" w:space="0" w:color="auto"/>
        <w:right w:val="none" w:sz="0" w:space="0" w:color="auto"/>
      </w:divBdr>
    </w:div>
    <w:div w:id="1770201703">
      <w:bodyDiv w:val="1"/>
      <w:marLeft w:val="0"/>
      <w:marRight w:val="0"/>
      <w:marTop w:val="0"/>
      <w:marBottom w:val="0"/>
      <w:divBdr>
        <w:top w:val="none" w:sz="0" w:space="0" w:color="auto"/>
        <w:left w:val="none" w:sz="0" w:space="0" w:color="auto"/>
        <w:bottom w:val="none" w:sz="0" w:space="0" w:color="auto"/>
        <w:right w:val="none" w:sz="0" w:space="0" w:color="auto"/>
      </w:divBdr>
    </w:div>
    <w:div w:id="1770811459">
      <w:bodyDiv w:val="1"/>
      <w:marLeft w:val="0"/>
      <w:marRight w:val="0"/>
      <w:marTop w:val="0"/>
      <w:marBottom w:val="0"/>
      <w:divBdr>
        <w:top w:val="none" w:sz="0" w:space="0" w:color="auto"/>
        <w:left w:val="none" w:sz="0" w:space="0" w:color="auto"/>
        <w:bottom w:val="none" w:sz="0" w:space="0" w:color="auto"/>
        <w:right w:val="none" w:sz="0" w:space="0" w:color="auto"/>
      </w:divBdr>
    </w:div>
    <w:div w:id="1776826364">
      <w:bodyDiv w:val="1"/>
      <w:marLeft w:val="0"/>
      <w:marRight w:val="0"/>
      <w:marTop w:val="0"/>
      <w:marBottom w:val="0"/>
      <w:divBdr>
        <w:top w:val="none" w:sz="0" w:space="0" w:color="auto"/>
        <w:left w:val="none" w:sz="0" w:space="0" w:color="auto"/>
        <w:bottom w:val="none" w:sz="0" w:space="0" w:color="auto"/>
        <w:right w:val="none" w:sz="0" w:space="0" w:color="auto"/>
      </w:divBdr>
    </w:div>
    <w:div w:id="1785612285">
      <w:bodyDiv w:val="1"/>
      <w:marLeft w:val="0"/>
      <w:marRight w:val="0"/>
      <w:marTop w:val="0"/>
      <w:marBottom w:val="0"/>
      <w:divBdr>
        <w:top w:val="none" w:sz="0" w:space="0" w:color="auto"/>
        <w:left w:val="none" w:sz="0" w:space="0" w:color="auto"/>
        <w:bottom w:val="none" w:sz="0" w:space="0" w:color="auto"/>
        <w:right w:val="none" w:sz="0" w:space="0" w:color="auto"/>
      </w:divBdr>
      <w:divsChild>
        <w:div w:id="302934366">
          <w:marLeft w:val="0"/>
          <w:marRight w:val="0"/>
          <w:marTop w:val="0"/>
          <w:marBottom w:val="0"/>
          <w:divBdr>
            <w:top w:val="none" w:sz="0" w:space="0" w:color="auto"/>
            <w:left w:val="none" w:sz="0" w:space="0" w:color="auto"/>
            <w:bottom w:val="none" w:sz="0" w:space="0" w:color="auto"/>
            <w:right w:val="none" w:sz="0" w:space="0" w:color="auto"/>
          </w:divBdr>
        </w:div>
        <w:div w:id="1136141241">
          <w:marLeft w:val="0"/>
          <w:marRight w:val="0"/>
          <w:marTop w:val="0"/>
          <w:marBottom w:val="0"/>
          <w:divBdr>
            <w:top w:val="none" w:sz="0" w:space="0" w:color="auto"/>
            <w:left w:val="none" w:sz="0" w:space="0" w:color="auto"/>
            <w:bottom w:val="none" w:sz="0" w:space="0" w:color="auto"/>
            <w:right w:val="none" w:sz="0" w:space="0" w:color="auto"/>
          </w:divBdr>
        </w:div>
        <w:div w:id="1404988246">
          <w:marLeft w:val="0"/>
          <w:marRight w:val="0"/>
          <w:marTop w:val="0"/>
          <w:marBottom w:val="0"/>
          <w:divBdr>
            <w:top w:val="none" w:sz="0" w:space="0" w:color="auto"/>
            <w:left w:val="none" w:sz="0" w:space="0" w:color="auto"/>
            <w:bottom w:val="none" w:sz="0" w:space="0" w:color="auto"/>
            <w:right w:val="none" w:sz="0" w:space="0" w:color="auto"/>
          </w:divBdr>
        </w:div>
      </w:divsChild>
    </w:div>
    <w:div w:id="1805276012">
      <w:bodyDiv w:val="1"/>
      <w:marLeft w:val="0"/>
      <w:marRight w:val="0"/>
      <w:marTop w:val="0"/>
      <w:marBottom w:val="0"/>
      <w:divBdr>
        <w:top w:val="none" w:sz="0" w:space="0" w:color="auto"/>
        <w:left w:val="none" w:sz="0" w:space="0" w:color="auto"/>
        <w:bottom w:val="none" w:sz="0" w:space="0" w:color="auto"/>
        <w:right w:val="none" w:sz="0" w:space="0" w:color="auto"/>
      </w:divBdr>
      <w:divsChild>
        <w:div w:id="1400595029">
          <w:marLeft w:val="0"/>
          <w:marRight w:val="0"/>
          <w:marTop w:val="0"/>
          <w:marBottom w:val="0"/>
          <w:divBdr>
            <w:top w:val="none" w:sz="0" w:space="0" w:color="auto"/>
            <w:left w:val="none" w:sz="0" w:space="0" w:color="auto"/>
            <w:bottom w:val="none" w:sz="0" w:space="0" w:color="auto"/>
            <w:right w:val="none" w:sz="0" w:space="0" w:color="auto"/>
          </w:divBdr>
          <w:divsChild>
            <w:div w:id="1184975092">
              <w:marLeft w:val="0"/>
              <w:marRight w:val="0"/>
              <w:marTop w:val="0"/>
              <w:marBottom w:val="0"/>
              <w:divBdr>
                <w:top w:val="none" w:sz="0" w:space="0" w:color="auto"/>
                <w:left w:val="none" w:sz="0" w:space="0" w:color="auto"/>
                <w:bottom w:val="none" w:sz="0" w:space="0" w:color="auto"/>
                <w:right w:val="none" w:sz="0" w:space="0" w:color="auto"/>
              </w:divBdr>
              <w:divsChild>
                <w:div w:id="194984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7965903">
      <w:bodyDiv w:val="1"/>
      <w:marLeft w:val="0"/>
      <w:marRight w:val="0"/>
      <w:marTop w:val="0"/>
      <w:marBottom w:val="0"/>
      <w:divBdr>
        <w:top w:val="none" w:sz="0" w:space="0" w:color="auto"/>
        <w:left w:val="none" w:sz="0" w:space="0" w:color="auto"/>
        <w:bottom w:val="none" w:sz="0" w:space="0" w:color="auto"/>
        <w:right w:val="none" w:sz="0" w:space="0" w:color="auto"/>
      </w:divBdr>
    </w:div>
    <w:div w:id="1828209704">
      <w:bodyDiv w:val="1"/>
      <w:marLeft w:val="0"/>
      <w:marRight w:val="0"/>
      <w:marTop w:val="0"/>
      <w:marBottom w:val="0"/>
      <w:divBdr>
        <w:top w:val="none" w:sz="0" w:space="0" w:color="auto"/>
        <w:left w:val="none" w:sz="0" w:space="0" w:color="auto"/>
        <w:bottom w:val="none" w:sz="0" w:space="0" w:color="auto"/>
        <w:right w:val="none" w:sz="0" w:space="0" w:color="auto"/>
      </w:divBdr>
      <w:divsChild>
        <w:div w:id="828011482">
          <w:marLeft w:val="0"/>
          <w:marRight w:val="0"/>
          <w:marTop w:val="0"/>
          <w:marBottom w:val="0"/>
          <w:divBdr>
            <w:top w:val="none" w:sz="0" w:space="0" w:color="auto"/>
            <w:left w:val="none" w:sz="0" w:space="0" w:color="auto"/>
            <w:bottom w:val="none" w:sz="0" w:space="0" w:color="auto"/>
            <w:right w:val="none" w:sz="0" w:space="0" w:color="auto"/>
          </w:divBdr>
          <w:divsChild>
            <w:div w:id="1239901496">
              <w:marLeft w:val="60"/>
              <w:marRight w:val="0"/>
              <w:marTop w:val="0"/>
              <w:marBottom w:val="60"/>
              <w:divBdr>
                <w:top w:val="none" w:sz="0" w:space="0" w:color="auto"/>
                <w:left w:val="none" w:sz="0" w:space="0" w:color="auto"/>
                <w:bottom w:val="none" w:sz="0" w:space="0" w:color="auto"/>
                <w:right w:val="none" w:sz="0" w:space="0" w:color="auto"/>
              </w:divBdr>
              <w:divsChild>
                <w:div w:id="1895962464">
                  <w:marLeft w:val="0"/>
                  <w:marRight w:val="0"/>
                  <w:marTop w:val="0"/>
                  <w:marBottom w:val="0"/>
                  <w:divBdr>
                    <w:top w:val="none" w:sz="0" w:space="0" w:color="auto"/>
                    <w:left w:val="none" w:sz="0" w:space="0" w:color="auto"/>
                    <w:bottom w:val="none" w:sz="0" w:space="0" w:color="auto"/>
                    <w:right w:val="none" w:sz="0" w:space="0" w:color="auto"/>
                  </w:divBdr>
                  <w:divsChild>
                    <w:div w:id="79221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644401">
          <w:marLeft w:val="0"/>
          <w:marRight w:val="0"/>
          <w:marTop w:val="0"/>
          <w:marBottom w:val="0"/>
          <w:divBdr>
            <w:top w:val="none" w:sz="0" w:space="0" w:color="auto"/>
            <w:left w:val="none" w:sz="0" w:space="0" w:color="auto"/>
            <w:bottom w:val="none" w:sz="0" w:space="0" w:color="auto"/>
            <w:right w:val="none" w:sz="0" w:space="0" w:color="auto"/>
          </w:divBdr>
          <w:divsChild>
            <w:div w:id="557711561">
              <w:marLeft w:val="0"/>
              <w:marRight w:val="0"/>
              <w:marTop w:val="0"/>
              <w:marBottom w:val="0"/>
              <w:divBdr>
                <w:top w:val="none" w:sz="0" w:space="0" w:color="auto"/>
                <w:left w:val="none" w:sz="0" w:space="0" w:color="auto"/>
                <w:bottom w:val="none" w:sz="0" w:space="0" w:color="auto"/>
                <w:right w:val="none" w:sz="0" w:space="0" w:color="auto"/>
              </w:divBdr>
              <w:divsChild>
                <w:div w:id="383337547">
                  <w:marLeft w:val="0"/>
                  <w:marRight w:val="0"/>
                  <w:marTop w:val="0"/>
                  <w:marBottom w:val="0"/>
                  <w:divBdr>
                    <w:top w:val="none" w:sz="0" w:space="0" w:color="auto"/>
                    <w:left w:val="none" w:sz="0" w:space="0" w:color="auto"/>
                    <w:bottom w:val="none" w:sz="0" w:space="0" w:color="auto"/>
                    <w:right w:val="none" w:sz="0" w:space="0" w:color="auto"/>
                  </w:divBdr>
                  <w:divsChild>
                    <w:div w:id="530728782">
                      <w:marLeft w:val="0"/>
                      <w:marRight w:val="0"/>
                      <w:marTop w:val="0"/>
                      <w:marBottom w:val="0"/>
                      <w:divBdr>
                        <w:top w:val="none" w:sz="0" w:space="0" w:color="auto"/>
                        <w:left w:val="none" w:sz="0" w:space="0" w:color="auto"/>
                        <w:bottom w:val="none" w:sz="0" w:space="0" w:color="auto"/>
                        <w:right w:val="none" w:sz="0" w:space="0" w:color="auto"/>
                      </w:divBdr>
                    </w:div>
                  </w:divsChild>
                </w:div>
                <w:div w:id="964384027">
                  <w:marLeft w:val="0"/>
                  <w:marRight w:val="0"/>
                  <w:marTop w:val="0"/>
                  <w:marBottom w:val="0"/>
                  <w:divBdr>
                    <w:top w:val="none" w:sz="0" w:space="0" w:color="auto"/>
                    <w:left w:val="none" w:sz="0" w:space="0" w:color="auto"/>
                    <w:bottom w:val="none" w:sz="0" w:space="0" w:color="auto"/>
                    <w:right w:val="none" w:sz="0" w:space="0" w:color="auto"/>
                  </w:divBdr>
                  <w:divsChild>
                    <w:div w:id="265698366">
                      <w:marLeft w:val="0"/>
                      <w:marRight w:val="0"/>
                      <w:marTop w:val="0"/>
                      <w:marBottom w:val="0"/>
                      <w:divBdr>
                        <w:top w:val="none" w:sz="0" w:space="0" w:color="auto"/>
                        <w:left w:val="none" w:sz="0" w:space="0" w:color="auto"/>
                        <w:bottom w:val="none" w:sz="0" w:space="0" w:color="auto"/>
                        <w:right w:val="none" w:sz="0" w:space="0" w:color="auto"/>
                      </w:divBdr>
                    </w:div>
                  </w:divsChild>
                </w:div>
                <w:div w:id="1228106170">
                  <w:marLeft w:val="0"/>
                  <w:marRight w:val="0"/>
                  <w:marTop w:val="0"/>
                  <w:marBottom w:val="0"/>
                  <w:divBdr>
                    <w:top w:val="none" w:sz="0" w:space="0" w:color="auto"/>
                    <w:left w:val="none" w:sz="0" w:space="0" w:color="auto"/>
                    <w:bottom w:val="none" w:sz="0" w:space="0" w:color="auto"/>
                    <w:right w:val="none" w:sz="0" w:space="0" w:color="auto"/>
                  </w:divBdr>
                  <w:divsChild>
                    <w:div w:id="735980175">
                      <w:marLeft w:val="0"/>
                      <w:marRight w:val="0"/>
                      <w:marTop w:val="0"/>
                      <w:marBottom w:val="0"/>
                      <w:divBdr>
                        <w:top w:val="none" w:sz="0" w:space="0" w:color="auto"/>
                        <w:left w:val="none" w:sz="0" w:space="0" w:color="auto"/>
                        <w:bottom w:val="none" w:sz="0" w:space="0" w:color="auto"/>
                        <w:right w:val="none" w:sz="0" w:space="0" w:color="auto"/>
                      </w:divBdr>
                      <w:divsChild>
                        <w:div w:id="74627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906757">
                  <w:marLeft w:val="0"/>
                  <w:marRight w:val="0"/>
                  <w:marTop w:val="0"/>
                  <w:marBottom w:val="0"/>
                  <w:divBdr>
                    <w:top w:val="none" w:sz="0" w:space="0" w:color="auto"/>
                    <w:left w:val="none" w:sz="0" w:space="0" w:color="auto"/>
                    <w:bottom w:val="none" w:sz="0" w:space="0" w:color="auto"/>
                    <w:right w:val="none" w:sz="0" w:space="0" w:color="auto"/>
                  </w:divBdr>
                  <w:divsChild>
                    <w:div w:id="496649673">
                      <w:marLeft w:val="0"/>
                      <w:marRight w:val="0"/>
                      <w:marTop w:val="0"/>
                      <w:marBottom w:val="0"/>
                      <w:divBdr>
                        <w:top w:val="none" w:sz="0" w:space="0" w:color="auto"/>
                        <w:left w:val="none" w:sz="0" w:space="0" w:color="auto"/>
                        <w:bottom w:val="none" w:sz="0" w:space="0" w:color="auto"/>
                        <w:right w:val="none" w:sz="0" w:space="0" w:color="auto"/>
                      </w:divBdr>
                    </w:div>
                  </w:divsChild>
                </w:div>
                <w:div w:id="1413509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8204378">
      <w:bodyDiv w:val="1"/>
      <w:marLeft w:val="0"/>
      <w:marRight w:val="0"/>
      <w:marTop w:val="0"/>
      <w:marBottom w:val="0"/>
      <w:divBdr>
        <w:top w:val="none" w:sz="0" w:space="0" w:color="auto"/>
        <w:left w:val="none" w:sz="0" w:space="0" w:color="auto"/>
        <w:bottom w:val="none" w:sz="0" w:space="0" w:color="auto"/>
        <w:right w:val="none" w:sz="0" w:space="0" w:color="auto"/>
      </w:divBdr>
    </w:div>
    <w:div w:id="1848977180">
      <w:bodyDiv w:val="1"/>
      <w:marLeft w:val="0"/>
      <w:marRight w:val="0"/>
      <w:marTop w:val="0"/>
      <w:marBottom w:val="0"/>
      <w:divBdr>
        <w:top w:val="none" w:sz="0" w:space="0" w:color="auto"/>
        <w:left w:val="none" w:sz="0" w:space="0" w:color="auto"/>
        <w:bottom w:val="none" w:sz="0" w:space="0" w:color="auto"/>
        <w:right w:val="none" w:sz="0" w:space="0" w:color="auto"/>
      </w:divBdr>
    </w:div>
    <w:div w:id="1860506581">
      <w:bodyDiv w:val="1"/>
      <w:marLeft w:val="0"/>
      <w:marRight w:val="0"/>
      <w:marTop w:val="0"/>
      <w:marBottom w:val="0"/>
      <w:divBdr>
        <w:top w:val="none" w:sz="0" w:space="0" w:color="auto"/>
        <w:left w:val="none" w:sz="0" w:space="0" w:color="auto"/>
        <w:bottom w:val="none" w:sz="0" w:space="0" w:color="auto"/>
        <w:right w:val="none" w:sz="0" w:space="0" w:color="auto"/>
      </w:divBdr>
      <w:divsChild>
        <w:div w:id="2071876039">
          <w:marLeft w:val="0"/>
          <w:marRight w:val="0"/>
          <w:marTop w:val="0"/>
          <w:marBottom w:val="0"/>
          <w:divBdr>
            <w:top w:val="none" w:sz="0" w:space="0" w:color="auto"/>
            <w:left w:val="none" w:sz="0" w:space="0" w:color="auto"/>
            <w:bottom w:val="none" w:sz="0" w:space="0" w:color="auto"/>
            <w:right w:val="none" w:sz="0" w:space="0" w:color="auto"/>
          </w:divBdr>
          <w:divsChild>
            <w:div w:id="405804710">
              <w:marLeft w:val="0"/>
              <w:marRight w:val="0"/>
              <w:marTop w:val="0"/>
              <w:marBottom w:val="0"/>
              <w:divBdr>
                <w:top w:val="none" w:sz="0" w:space="0" w:color="auto"/>
                <w:left w:val="none" w:sz="0" w:space="0" w:color="auto"/>
                <w:bottom w:val="none" w:sz="0" w:space="0" w:color="auto"/>
                <w:right w:val="none" w:sz="0" w:space="0" w:color="auto"/>
              </w:divBdr>
              <w:divsChild>
                <w:div w:id="161756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6669682">
      <w:bodyDiv w:val="1"/>
      <w:marLeft w:val="0"/>
      <w:marRight w:val="0"/>
      <w:marTop w:val="0"/>
      <w:marBottom w:val="0"/>
      <w:divBdr>
        <w:top w:val="none" w:sz="0" w:space="0" w:color="auto"/>
        <w:left w:val="none" w:sz="0" w:space="0" w:color="auto"/>
        <w:bottom w:val="none" w:sz="0" w:space="0" w:color="auto"/>
        <w:right w:val="none" w:sz="0" w:space="0" w:color="auto"/>
      </w:divBdr>
      <w:divsChild>
        <w:div w:id="765468797">
          <w:marLeft w:val="0"/>
          <w:marRight w:val="0"/>
          <w:marTop w:val="0"/>
          <w:marBottom w:val="0"/>
          <w:divBdr>
            <w:top w:val="none" w:sz="0" w:space="0" w:color="auto"/>
            <w:left w:val="none" w:sz="0" w:space="0" w:color="auto"/>
            <w:bottom w:val="none" w:sz="0" w:space="0" w:color="auto"/>
            <w:right w:val="none" w:sz="0" w:space="0" w:color="auto"/>
          </w:divBdr>
          <w:divsChild>
            <w:div w:id="1688481012">
              <w:marLeft w:val="0"/>
              <w:marRight w:val="0"/>
              <w:marTop w:val="0"/>
              <w:marBottom w:val="0"/>
              <w:divBdr>
                <w:top w:val="none" w:sz="0" w:space="0" w:color="auto"/>
                <w:left w:val="none" w:sz="0" w:space="0" w:color="auto"/>
                <w:bottom w:val="none" w:sz="0" w:space="0" w:color="auto"/>
                <w:right w:val="none" w:sz="0" w:space="0" w:color="auto"/>
              </w:divBdr>
              <w:divsChild>
                <w:div w:id="2147041173">
                  <w:marLeft w:val="0"/>
                  <w:marRight w:val="0"/>
                  <w:marTop w:val="0"/>
                  <w:marBottom w:val="0"/>
                  <w:divBdr>
                    <w:top w:val="none" w:sz="0" w:space="0" w:color="auto"/>
                    <w:left w:val="none" w:sz="0" w:space="0" w:color="auto"/>
                    <w:bottom w:val="none" w:sz="0" w:space="0" w:color="auto"/>
                    <w:right w:val="none" w:sz="0" w:space="0" w:color="auto"/>
                  </w:divBdr>
                  <w:divsChild>
                    <w:div w:id="1125395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1069964">
      <w:bodyDiv w:val="1"/>
      <w:marLeft w:val="0"/>
      <w:marRight w:val="0"/>
      <w:marTop w:val="0"/>
      <w:marBottom w:val="0"/>
      <w:divBdr>
        <w:top w:val="none" w:sz="0" w:space="0" w:color="auto"/>
        <w:left w:val="none" w:sz="0" w:space="0" w:color="auto"/>
        <w:bottom w:val="none" w:sz="0" w:space="0" w:color="auto"/>
        <w:right w:val="none" w:sz="0" w:space="0" w:color="auto"/>
      </w:divBdr>
      <w:divsChild>
        <w:div w:id="1561676214">
          <w:marLeft w:val="0"/>
          <w:marRight w:val="0"/>
          <w:marTop w:val="0"/>
          <w:marBottom w:val="0"/>
          <w:divBdr>
            <w:top w:val="none" w:sz="0" w:space="0" w:color="auto"/>
            <w:left w:val="none" w:sz="0" w:space="0" w:color="auto"/>
            <w:bottom w:val="none" w:sz="0" w:space="0" w:color="auto"/>
            <w:right w:val="none" w:sz="0" w:space="0" w:color="auto"/>
          </w:divBdr>
          <w:divsChild>
            <w:div w:id="1698002187">
              <w:marLeft w:val="0"/>
              <w:marRight w:val="0"/>
              <w:marTop w:val="0"/>
              <w:marBottom w:val="0"/>
              <w:divBdr>
                <w:top w:val="none" w:sz="0" w:space="0" w:color="auto"/>
                <w:left w:val="none" w:sz="0" w:space="0" w:color="auto"/>
                <w:bottom w:val="none" w:sz="0" w:space="0" w:color="auto"/>
                <w:right w:val="none" w:sz="0" w:space="0" w:color="auto"/>
              </w:divBdr>
              <w:divsChild>
                <w:div w:id="144889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8279128">
      <w:bodyDiv w:val="1"/>
      <w:marLeft w:val="0"/>
      <w:marRight w:val="0"/>
      <w:marTop w:val="0"/>
      <w:marBottom w:val="0"/>
      <w:divBdr>
        <w:top w:val="none" w:sz="0" w:space="0" w:color="auto"/>
        <w:left w:val="none" w:sz="0" w:space="0" w:color="auto"/>
        <w:bottom w:val="none" w:sz="0" w:space="0" w:color="auto"/>
        <w:right w:val="none" w:sz="0" w:space="0" w:color="auto"/>
      </w:divBdr>
      <w:divsChild>
        <w:div w:id="1756705198">
          <w:marLeft w:val="0"/>
          <w:marRight w:val="0"/>
          <w:marTop w:val="0"/>
          <w:marBottom w:val="0"/>
          <w:divBdr>
            <w:top w:val="none" w:sz="0" w:space="0" w:color="auto"/>
            <w:left w:val="none" w:sz="0" w:space="0" w:color="auto"/>
            <w:bottom w:val="none" w:sz="0" w:space="0" w:color="auto"/>
            <w:right w:val="none" w:sz="0" w:space="0" w:color="auto"/>
          </w:divBdr>
          <w:divsChild>
            <w:div w:id="497893036">
              <w:marLeft w:val="0"/>
              <w:marRight w:val="0"/>
              <w:marTop w:val="0"/>
              <w:marBottom w:val="0"/>
              <w:divBdr>
                <w:top w:val="none" w:sz="0" w:space="0" w:color="auto"/>
                <w:left w:val="none" w:sz="0" w:space="0" w:color="auto"/>
                <w:bottom w:val="none" w:sz="0" w:space="0" w:color="auto"/>
                <w:right w:val="none" w:sz="0" w:space="0" w:color="auto"/>
              </w:divBdr>
              <w:divsChild>
                <w:div w:id="856694383">
                  <w:marLeft w:val="0"/>
                  <w:marRight w:val="0"/>
                  <w:marTop w:val="0"/>
                  <w:marBottom w:val="0"/>
                  <w:divBdr>
                    <w:top w:val="none" w:sz="0" w:space="0" w:color="auto"/>
                    <w:left w:val="none" w:sz="0" w:space="0" w:color="auto"/>
                    <w:bottom w:val="none" w:sz="0" w:space="0" w:color="auto"/>
                    <w:right w:val="none" w:sz="0" w:space="0" w:color="auto"/>
                  </w:divBdr>
                  <w:divsChild>
                    <w:div w:id="170363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1822099">
      <w:bodyDiv w:val="1"/>
      <w:marLeft w:val="0"/>
      <w:marRight w:val="0"/>
      <w:marTop w:val="0"/>
      <w:marBottom w:val="0"/>
      <w:divBdr>
        <w:top w:val="none" w:sz="0" w:space="0" w:color="auto"/>
        <w:left w:val="none" w:sz="0" w:space="0" w:color="auto"/>
        <w:bottom w:val="none" w:sz="0" w:space="0" w:color="auto"/>
        <w:right w:val="none" w:sz="0" w:space="0" w:color="auto"/>
      </w:divBdr>
    </w:div>
    <w:div w:id="1925602516">
      <w:bodyDiv w:val="1"/>
      <w:marLeft w:val="0"/>
      <w:marRight w:val="0"/>
      <w:marTop w:val="0"/>
      <w:marBottom w:val="0"/>
      <w:divBdr>
        <w:top w:val="none" w:sz="0" w:space="0" w:color="auto"/>
        <w:left w:val="none" w:sz="0" w:space="0" w:color="auto"/>
        <w:bottom w:val="none" w:sz="0" w:space="0" w:color="auto"/>
        <w:right w:val="none" w:sz="0" w:space="0" w:color="auto"/>
      </w:divBdr>
      <w:divsChild>
        <w:div w:id="1676417562">
          <w:marLeft w:val="0"/>
          <w:marRight w:val="0"/>
          <w:marTop w:val="0"/>
          <w:marBottom w:val="0"/>
          <w:divBdr>
            <w:top w:val="none" w:sz="0" w:space="0" w:color="auto"/>
            <w:left w:val="none" w:sz="0" w:space="0" w:color="auto"/>
            <w:bottom w:val="none" w:sz="0" w:space="0" w:color="auto"/>
            <w:right w:val="none" w:sz="0" w:space="0" w:color="auto"/>
          </w:divBdr>
          <w:divsChild>
            <w:div w:id="788163187">
              <w:marLeft w:val="0"/>
              <w:marRight w:val="0"/>
              <w:marTop w:val="0"/>
              <w:marBottom w:val="0"/>
              <w:divBdr>
                <w:top w:val="none" w:sz="0" w:space="0" w:color="auto"/>
                <w:left w:val="none" w:sz="0" w:space="0" w:color="auto"/>
                <w:bottom w:val="none" w:sz="0" w:space="0" w:color="auto"/>
                <w:right w:val="none" w:sz="0" w:space="0" w:color="auto"/>
              </w:divBdr>
              <w:divsChild>
                <w:div w:id="50983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9843962">
      <w:bodyDiv w:val="1"/>
      <w:marLeft w:val="0"/>
      <w:marRight w:val="0"/>
      <w:marTop w:val="0"/>
      <w:marBottom w:val="0"/>
      <w:divBdr>
        <w:top w:val="none" w:sz="0" w:space="0" w:color="auto"/>
        <w:left w:val="none" w:sz="0" w:space="0" w:color="auto"/>
        <w:bottom w:val="none" w:sz="0" w:space="0" w:color="auto"/>
        <w:right w:val="none" w:sz="0" w:space="0" w:color="auto"/>
      </w:divBdr>
    </w:div>
    <w:div w:id="1993825095">
      <w:bodyDiv w:val="1"/>
      <w:marLeft w:val="0"/>
      <w:marRight w:val="0"/>
      <w:marTop w:val="0"/>
      <w:marBottom w:val="0"/>
      <w:divBdr>
        <w:top w:val="none" w:sz="0" w:space="0" w:color="auto"/>
        <w:left w:val="none" w:sz="0" w:space="0" w:color="auto"/>
        <w:bottom w:val="none" w:sz="0" w:space="0" w:color="auto"/>
        <w:right w:val="none" w:sz="0" w:space="0" w:color="auto"/>
      </w:divBdr>
    </w:div>
    <w:div w:id="1996445419">
      <w:bodyDiv w:val="1"/>
      <w:marLeft w:val="0"/>
      <w:marRight w:val="0"/>
      <w:marTop w:val="0"/>
      <w:marBottom w:val="0"/>
      <w:divBdr>
        <w:top w:val="none" w:sz="0" w:space="0" w:color="auto"/>
        <w:left w:val="none" w:sz="0" w:space="0" w:color="auto"/>
        <w:bottom w:val="none" w:sz="0" w:space="0" w:color="auto"/>
        <w:right w:val="none" w:sz="0" w:space="0" w:color="auto"/>
      </w:divBdr>
    </w:div>
    <w:div w:id="2010401338">
      <w:bodyDiv w:val="1"/>
      <w:marLeft w:val="0"/>
      <w:marRight w:val="0"/>
      <w:marTop w:val="0"/>
      <w:marBottom w:val="0"/>
      <w:divBdr>
        <w:top w:val="none" w:sz="0" w:space="0" w:color="auto"/>
        <w:left w:val="none" w:sz="0" w:space="0" w:color="auto"/>
        <w:bottom w:val="none" w:sz="0" w:space="0" w:color="auto"/>
        <w:right w:val="none" w:sz="0" w:space="0" w:color="auto"/>
      </w:divBdr>
    </w:div>
    <w:div w:id="2030520806">
      <w:bodyDiv w:val="1"/>
      <w:marLeft w:val="0"/>
      <w:marRight w:val="0"/>
      <w:marTop w:val="0"/>
      <w:marBottom w:val="0"/>
      <w:divBdr>
        <w:top w:val="none" w:sz="0" w:space="0" w:color="auto"/>
        <w:left w:val="none" w:sz="0" w:space="0" w:color="auto"/>
        <w:bottom w:val="none" w:sz="0" w:space="0" w:color="auto"/>
        <w:right w:val="none" w:sz="0" w:space="0" w:color="auto"/>
      </w:divBdr>
      <w:divsChild>
        <w:div w:id="1491556288">
          <w:marLeft w:val="0"/>
          <w:marRight w:val="0"/>
          <w:marTop w:val="0"/>
          <w:marBottom w:val="0"/>
          <w:divBdr>
            <w:top w:val="none" w:sz="0" w:space="0" w:color="auto"/>
            <w:left w:val="none" w:sz="0" w:space="0" w:color="auto"/>
            <w:bottom w:val="none" w:sz="0" w:space="0" w:color="auto"/>
            <w:right w:val="none" w:sz="0" w:space="0" w:color="auto"/>
          </w:divBdr>
          <w:divsChild>
            <w:div w:id="1515412972">
              <w:marLeft w:val="0"/>
              <w:marRight w:val="0"/>
              <w:marTop w:val="0"/>
              <w:marBottom w:val="0"/>
              <w:divBdr>
                <w:top w:val="none" w:sz="0" w:space="0" w:color="auto"/>
                <w:left w:val="none" w:sz="0" w:space="0" w:color="auto"/>
                <w:bottom w:val="none" w:sz="0" w:space="0" w:color="auto"/>
                <w:right w:val="none" w:sz="0" w:space="0" w:color="auto"/>
              </w:divBdr>
              <w:divsChild>
                <w:div w:id="141315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9314380">
      <w:bodyDiv w:val="1"/>
      <w:marLeft w:val="0"/>
      <w:marRight w:val="0"/>
      <w:marTop w:val="0"/>
      <w:marBottom w:val="0"/>
      <w:divBdr>
        <w:top w:val="none" w:sz="0" w:space="0" w:color="auto"/>
        <w:left w:val="none" w:sz="0" w:space="0" w:color="auto"/>
        <w:bottom w:val="none" w:sz="0" w:space="0" w:color="auto"/>
        <w:right w:val="none" w:sz="0" w:space="0" w:color="auto"/>
      </w:divBdr>
      <w:divsChild>
        <w:div w:id="1079715392">
          <w:marLeft w:val="0"/>
          <w:marRight w:val="0"/>
          <w:marTop w:val="0"/>
          <w:marBottom w:val="0"/>
          <w:divBdr>
            <w:top w:val="none" w:sz="0" w:space="0" w:color="auto"/>
            <w:left w:val="none" w:sz="0" w:space="0" w:color="auto"/>
            <w:bottom w:val="none" w:sz="0" w:space="0" w:color="auto"/>
            <w:right w:val="none" w:sz="0" w:space="0" w:color="auto"/>
          </w:divBdr>
          <w:divsChild>
            <w:div w:id="748961828">
              <w:marLeft w:val="0"/>
              <w:marRight w:val="0"/>
              <w:marTop w:val="0"/>
              <w:marBottom w:val="0"/>
              <w:divBdr>
                <w:top w:val="none" w:sz="0" w:space="0" w:color="auto"/>
                <w:left w:val="none" w:sz="0" w:space="0" w:color="auto"/>
                <w:bottom w:val="none" w:sz="0" w:space="0" w:color="auto"/>
                <w:right w:val="none" w:sz="0" w:space="0" w:color="auto"/>
              </w:divBdr>
              <w:divsChild>
                <w:div w:id="347878521">
                  <w:marLeft w:val="0"/>
                  <w:marRight w:val="0"/>
                  <w:marTop w:val="0"/>
                  <w:marBottom w:val="0"/>
                  <w:divBdr>
                    <w:top w:val="none" w:sz="0" w:space="0" w:color="auto"/>
                    <w:left w:val="none" w:sz="0" w:space="0" w:color="auto"/>
                    <w:bottom w:val="none" w:sz="0" w:space="0" w:color="auto"/>
                    <w:right w:val="none" w:sz="0" w:space="0" w:color="auto"/>
                  </w:divBdr>
                  <w:divsChild>
                    <w:div w:id="160094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9060306">
      <w:bodyDiv w:val="1"/>
      <w:marLeft w:val="0"/>
      <w:marRight w:val="0"/>
      <w:marTop w:val="0"/>
      <w:marBottom w:val="0"/>
      <w:divBdr>
        <w:top w:val="none" w:sz="0" w:space="0" w:color="auto"/>
        <w:left w:val="none" w:sz="0" w:space="0" w:color="auto"/>
        <w:bottom w:val="none" w:sz="0" w:space="0" w:color="auto"/>
        <w:right w:val="none" w:sz="0" w:space="0" w:color="auto"/>
      </w:divBdr>
    </w:div>
    <w:div w:id="2100177465">
      <w:bodyDiv w:val="1"/>
      <w:marLeft w:val="0"/>
      <w:marRight w:val="0"/>
      <w:marTop w:val="0"/>
      <w:marBottom w:val="0"/>
      <w:divBdr>
        <w:top w:val="none" w:sz="0" w:space="0" w:color="auto"/>
        <w:left w:val="none" w:sz="0" w:space="0" w:color="auto"/>
        <w:bottom w:val="none" w:sz="0" w:space="0" w:color="auto"/>
        <w:right w:val="none" w:sz="0" w:space="0" w:color="auto"/>
      </w:divBdr>
    </w:div>
    <w:div w:id="2100519252">
      <w:bodyDiv w:val="1"/>
      <w:marLeft w:val="0"/>
      <w:marRight w:val="0"/>
      <w:marTop w:val="0"/>
      <w:marBottom w:val="0"/>
      <w:divBdr>
        <w:top w:val="none" w:sz="0" w:space="0" w:color="auto"/>
        <w:left w:val="none" w:sz="0" w:space="0" w:color="auto"/>
        <w:bottom w:val="none" w:sz="0" w:space="0" w:color="auto"/>
        <w:right w:val="none" w:sz="0" w:space="0" w:color="auto"/>
      </w:divBdr>
    </w:div>
    <w:div w:id="2110009119">
      <w:bodyDiv w:val="1"/>
      <w:marLeft w:val="0"/>
      <w:marRight w:val="0"/>
      <w:marTop w:val="0"/>
      <w:marBottom w:val="0"/>
      <w:divBdr>
        <w:top w:val="none" w:sz="0" w:space="0" w:color="auto"/>
        <w:left w:val="none" w:sz="0" w:space="0" w:color="auto"/>
        <w:bottom w:val="none" w:sz="0" w:space="0" w:color="auto"/>
        <w:right w:val="none" w:sz="0" w:space="0" w:color="auto"/>
      </w:divBdr>
      <w:divsChild>
        <w:div w:id="1936858044">
          <w:marLeft w:val="0"/>
          <w:marRight w:val="0"/>
          <w:marTop w:val="0"/>
          <w:marBottom w:val="0"/>
          <w:divBdr>
            <w:top w:val="none" w:sz="0" w:space="0" w:color="auto"/>
            <w:left w:val="none" w:sz="0" w:space="0" w:color="auto"/>
            <w:bottom w:val="none" w:sz="0" w:space="0" w:color="auto"/>
            <w:right w:val="none" w:sz="0" w:space="0" w:color="auto"/>
          </w:divBdr>
          <w:divsChild>
            <w:div w:id="1819031092">
              <w:marLeft w:val="0"/>
              <w:marRight w:val="0"/>
              <w:marTop w:val="0"/>
              <w:marBottom w:val="0"/>
              <w:divBdr>
                <w:top w:val="none" w:sz="0" w:space="0" w:color="auto"/>
                <w:left w:val="none" w:sz="0" w:space="0" w:color="auto"/>
                <w:bottom w:val="none" w:sz="0" w:space="0" w:color="auto"/>
                <w:right w:val="none" w:sz="0" w:space="0" w:color="auto"/>
              </w:divBdr>
              <w:divsChild>
                <w:div w:id="164714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126229">
      <w:bodyDiv w:val="1"/>
      <w:marLeft w:val="0"/>
      <w:marRight w:val="0"/>
      <w:marTop w:val="0"/>
      <w:marBottom w:val="0"/>
      <w:divBdr>
        <w:top w:val="none" w:sz="0" w:space="0" w:color="auto"/>
        <w:left w:val="none" w:sz="0" w:space="0" w:color="auto"/>
        <w:bottom w:val="none" w:sz="0" w:space="0" w:color="auto"/>
        <w:right w:val="none" w:sz="0" w:space="0" w:color="auto"/>
      </w:divBdr>
    </w:div>
    <w:div w:id="2118518572">
      <w:bodyDiv w:val="1"/>
      <w:marLeft w:val="0"/>
      <w:marRight w:val="0"/>
      <w:marTop w:val="0"/>
      <w:marBottom w:val="0"/>
      <w:divBdr>
        <w:top w:val="none" w:sz="0" w:space="0" w:color="auto"/>
        <w:left w:val="none" w:sz="0" w:space="0" w:color="auto"/>
        <w:bottom w:val="none" w:sz="0" w:space="0" w:color="auto"/>
        <w:right w:val="none" w:sz="0" w:space="0" w:color="auto"/>
      </w:divBdr>
    </w:div>
    <w:div w:id="2119642152">
      <w:bodyDiv w:val="1"/>
      <w:marLeft w:val="0"/>
      <w:marRight w:val="0"/>
      <w:marTop w:val="0"/>
      <w:marBottom w:val="0"/>
      <w:divBdr>
        <w:top w:val="none" w:sz="0" w:space="0" w:color="auto"/>
        <w:left w:val="none" w:sz="0" w:space="0" w:color="auto"/>
        <w:bottom w:val="none" w:sz="0" w:space="0" w:color="auto"/>
        <w:right w:val="none" w:sz="0" w:space="0" w:color="auto"/>
      </w:divBdr>
    </w:div>
    <w:div w:id="2128230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cb42281e-1a4b-441f-8857-ed647e2da93a"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D02C57C87F72F9419B14933B0B027C6B" ma:contentTypeVersion="16" ma:contentTypeDescription="Crear nuevo documento." ma:contentTypeScope="" ma:versionID="371ac4b9ad95b07f5ece920ed7d6f21c">
  <xsd:schema xmlns:xsd="http://www.w3.org/2001/XMLSchema" xmlns:xs="http://www.w3.org/2001/XMLSchema" xmlns:p="http://schemas.microsoft.com/office/2006/metadata/properties" xmlns:ns3="cb42281e-1a4b-441f-8857-ed647e2da93a" xmlns:ns4="be5811a2-d95d-46a9-81cd-b03d3645c029" targetNamespace="http://schemas.microsoft.com/office/2006/metadata/properties" ma:root="true" ma:fieldsID="8f918808a72bf92d8ed7406435594573" ns3:_="" ns4:_="">
    <xsd:import namespace="cb42281e-1a4b-441f-8857-ed647e2da93a"/>
    <xsd:import namespace="be5811a2-d95d-46a9-81cd-b03d3645c029"/>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ServiceObjectDetectorVersions" minOccurs="0"/>
                <xsd:element ref="ns3:MediaLengthInSeconds" minOccurs="0"/>
                <xsd:element ref="ns3:_activity" minOccurs="0"/>
                <xsd:element ref="ns4:SharedWithUsers" minOccurs="0"/>
                <xsd:element ref="ns4:SharedWithDetails" minOccurs="0"/>
                <xsd:element ref="ns4:SharingHintHash"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2281e-1a4b-441f-8857-ed647e2da9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Location" ma:index="15" nillable="true" ma:displayName="Location" ma:indexed="true" ma:internalName="MediaServiceLocation"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_activity" ma:index="18" nillable="true" ma:displayName="_activity" ma:hidden="true" ma:internalName="_activity">
      <xsd:simpleType>
        <xsd:restriction base="dms:Note"/>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e5811a2-d95d-46a9-81cd-b03d3645c029" elementFormDefault="qualified">
    <xsd:import namespace="http://schemas.microsoft.com/office/2006/documentManagement/types"/>
    <xsd:import namespace="http://schemas.microsoft.com/office/infopath/2007/PartnerControls"/>
    <xsd:element name="SharedWithUsers" ma:index="19"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talles de uso compartido" ma:internalName="SharedWithDetails" ma:readOnly="true">
      <xsd:simpleType>
        <xsd:restriction base="dms:Note">
          <xsd:maxLength value="255"/>
        </xsd:restriction>
      </xsd:simpleType>
    </xsd:element>
    <xsd:element name="SharingHintHash" ma:index="21"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709D06E-93B2-426C-9DA7-4B01032548C3}">
  <ds:schemaRefs>
    <ds:schemaRef ds:uri="http://schemas.openxmlformats.org/officeDocument/2006/bibliography"/>
  </ds:schemaRefs>
</ds:datastoreItem>
</file>

<file path=customXml/itemProps2.xml><?xml version="1.0" encoding="utf-8"?>
<ds:datastoreItem xmlns:ds="http://schemas.openxmlformats.org/officeDocument/2006/customXml" ds:itemID="{6F0AF38B-55C1-429E-877B-78E8D347C771}">
  <ds:schemaRefs>
    <ds:schemaRef ds:uri="http://schemas.microsoft.com/office/2006/metadata/properties"/>
    <ds:schemaRef ds:uri="http://schemas.microsoft.com/office/infopath/2007/PartnerControls"/>
    <ds:schemaRef ds:uri="cb42281e-1a4b-441f-8857-ed647e2da93a"/>
  </ds:schemaRefs>
</ds:datastoreItem>
</file>

<file path=customXml/itemProps3.xml><?xml version="1.0" encoding="utf-8"?>
<ds:datastoreItem xmlns:ds="http://schemas.openxmlformats.org/officeDocument/2006/customXml" ds:itemID="{0BCDA307-EF8B-480D-BDEA-7F73CCAD01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2281e-1a4b-441f-8857-ed647e2da93a"/>
    <ds:schemaRef ds:uri="be5811a2-d95d-46a9-81cd-b03d3645c0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AFDBBD3-1B41-4561-AD5D-C8E00A1145C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22638</Words>
  <Characters>116816</Characters>
  <Application>Microsoft Office Word</Application>
  <DocSecurity>0</DocSecurity>
  <Lines>2204</Lines>
  <Paragraphs>326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139128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Andrés Quitian</dc:creator>
  <cp:keywords/>
  <dc:description/>
  <cp:lastModifiedBy>AIDE BEDOYA RAMIREZ</cp:lastModifiedBy>
  <cp:revision>5</cp:revision>
  <cp:lastPrinted>2023-12-12T23:10:00Z</cp:lastPrinted>
  <dcterms:created xsi:type="dcterms:W3CDTF">2025-12-19T19:35:00Z</dcterms:created>
  <dcterms:modified xsi:type="dcterms:W3CDTF">2025-12-19T20:00:00Z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0x010100D02C57C87F72F9419B14933B0B027C6B</vt:lpwstr>
  </property>
</Properties>
</file>