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AA4C2C"/>
          <w:sz w:val="20"/>
          <w:szCs w:val="20"/>
        </w:rPr>
        <w:t xml:space="preserve">ARQUITECTURA DE ENTORNOS WEB (5367) · CIBERTEC 2026</w:t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11343A"/>
          <w:sz w:val="56"/>
          <w:szCs w:val="56"/>
        </w:rPr>
        <w:t xml:space="preserve">Análisis de complejidad del sitio</w:t>
      </w:r>
    </w:p>
    <w:p>
      <w:pPr>
        <w:spacing w:after="400"/>
      </w:pPr>
      <w:r>
        <w:rPr>
          <w:rFonts w:ascii="Georgia" w:cs="Georgia" w:eastAsia="Georgia" w:hAnsi="Georgia"/>
          <w:color w:val="0F4C54"/>
          <w:sz w:val="36"/>
          <w:szCs w:val="36"/>
        </w:rPr>
        <w:t xml:space="preserve">Descubre Lima · Rutas Locales Lima</w:t>
      </w:r>
    </w:p>
    <w:p>
      <w:pPr>
        <w:spacing w:after="120" w:line="288"/>
      </w:pPr>
      <w:r>
        <w:t xml:space="preserve">Cómo el código HTML, CSS y JavaScript del sitio aplica los contenidos del sílabo del curso, unidad por unidad, con referencias a los archivos y fragmentos de código concretos.</w:t>
      </w:r>
    </w:p>
    <w:p>
      <w:pPr>
        <w:spacing w:after="120" w:line="288"/>
      </w:pPr>
      <w:r>
        <w:t xml:space="preserve">Versión analizada: código refactorizado (octubre de 2026):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index.html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atractivos.html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restaurantes.html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eventos.html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assets/estilos.css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assets/app.js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assets/datos.js</w:t>
      </w:r>
      <w:r>
        <w:t xml:space="preserve">.</w:t>
      </w: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11343A"/>
          <w:sz w:val="32"/>
          <w:szCs w:val="32"/>
        </w:rPr>
        <w:t xml:space="preserve">Contenido</w:t>
      </w:r>
    </w:p>
    <w:p>
      <w:pPr>
        <w:spacing w:after="100"/>
        <w:ind w:left="0"/>
      </w:pPr>
      <w:r>
        <w:rPr>
          <w:b/>
          <w:bCs/>
          <w:color w:val="11343A"/>
        </w:rPr>
        <w:t xml:space="preserve">1. Propósito y alcance</w:t>
      </w:r>
    </w:p>
    <w:p>
      <w:pPr>
        <w:spacing w:after="100"/>
        <w:ind w:left="0"/>
      </w:pPr>
      <w:r>
        <w:rPr>
          <w:b/>
          <w:bCs/>
          <w:color w:val="11343A"/>
        </w:rPr>
        <w:t xml:space="preserve">2. Descripción general del sitio</w:t>
      </w:r>
    </w:p>
    <w:p>
      <w:pPr>
        <w:spacing w:after="100"/>
        <w:ind w:left="0"/>
      </w:pPr>
      <w:r>
        <w:rPr>
          <w:b/>
          <w:bCs/>
          <w:color w:val="11343A"/>
        </w:rPr>
        <w:t xml:space="preserve">3. Organización del código tras la refactorización</w:t>
      </w:r>
    </w:p>
    <w:p>
      <w:pPr>
        <w:spacing w:after="100"/>
        <w:ind w:left="0"/>
      </w:pPr>
      <w:r>
        <w:rPr>
          <w:b/>
          <w:bCs/>
          <w:color w:val="11343A"/>
        </w:rPr>
        <w:t xml:space="preserve">4. Aplicación de los contenidos del sílabo</w:t>
      </w:r>
    </w:p>
    <w:p>
      <w:pPr>
        <w:spacing w:after="100"/>
        <w:ind w:left="500"/>
      </w:pPr>
      <w:r>
        <w:rPr>
          <w:b w:val="false"/>
          <w:bCs w:val="false"/>
          <w:color w:val="526467"/>
        </w:rPr>
        <w:t xml:space="preserve">4.1 Unidad 1 · Fundamentos del desarrollo web</w:t>
      </w:r>
    </w:p>
    <w:p>
      <w:pPr>
        <w:spacing w:after="100"/>
        <w:ind w:left="500"/>
      </w:pPr>
      <w:r>
        <w:rPr>
          <w:b w:val="false"/>
          <w:bCs w:val="false"/>
          <w:color w:val="526467"/>
        </w:rPr>
        <w:t xml:space="preserve">4.2 Unidad 2 · HTML y estructura semántica</w:t>
      </w:r>
    </w:p>
    <w:p>
      <w:pPr>
        <w:spacing w:after="100"/>
        <w:ind w:left="500"/>
      </w:pPr>
      <w:r>
        <w:rPr>
          <w:b w:val="false"/>
          <w:bCs w:val="false"/>
          <w:color w:val="526467"/>
        </w:rPr>
        <w:t xml:space="preserve">4.3 Unidad 3 · Diseño visual con CSS</w:t>
      </w:r>
    </w:p>
    <w:p>
      <w:pPr>
        <w:spacing w:after="100"/>
        <w:ind w:left="500"/>
      </w:pPr>
      <w:r>
        <w:rPr>
          <w:b w:val="false"/>
          <w:bCs w:val="false"/>
          <w:color w:val="526467"/>
        </w:rPr>
        <w:t xml:space="preserve">4.4 Unidad 4 · Componentes visuales y diseño responsivo</w:t>
      </w:r>
    </w:p>
    <w:p>
      <w:pPr>
        <w:spacing w:after="100"/>
        <w:ind w:left="500"/>
      </w:pPr>
      <w:r>
        <w:rPr>
          <w:b w:val="false"/>
          <w:bCs w:val="false"/>
          <w:color w:val="526467"/>
        </w:rPr>
        <w:t xml:space="preserve">4.5 Unidad 5 · Interacción básica con JavaScript</w:t>
      </w:r>
    </w:p>
    <w:p>
      <w:pPr>
        <w:spacing w:after="100"/>
        <w:ind w:left="0"/>
      </w:pPr>
      <w:r>
        <w:rPr>
          <w:b/>
          <w:bCs/>
          <w:color w:val="11343A"/>
        </w:rPr>
        <w:t xml:space="preserve">5. Flujo de interacción: de la acción del usuario al DOM</w:t>
      </w:r>
    </w:p>
    <w:p>
      <w:pPr>
        <w:spacing w:after="100"/>
        <w:ind w:left="0"/>
      </w:pPr>
      <w:r>
        <w:rPr>
          <w:b/>
          <w:bCs/>
          <w:color w:val="11343A"/>
        </w:rPr>
        <w:t xml:space="preserve">6. Indicadores de complejidad</w:t>
      </w:r>
    </w:p>
    <w:p>
      <w:pPr>
        <w:spacing w:after="100"/>
        <w:ind w:left="0"/>
      </w:pPr>
      <w:r>
        <w:rPr>
          <w:b/>
          <w:bCs/>
          <w:color w:val="11343A"/>
        </w:rPr>
        <w:t xml:space="preserve">7. Contenidos del sílabo aún no aplicados</w:t>
      </w:r>
    </w:p>
    <w:p>
      <w:pPr>
        <w:spacing w:after="100"/>
        <w:ind w:left="0"/>
      </w:pPr>
      <w:r>
        <w:rPr>
          <w:b/>
          <w:bCs/>
          <w:color w:val="11343A"/>
        </w:rPr>
        <w:t xml:space="preserve">8. Conclusión</w:t>
      </w:r>
    </w:p>
    <w:p>
      <w:pPr>
        <w:pStyle w:val="Heading1"/>
        <w:pageBreakBefore/>
      </w:pPr>
      <w:r>
        <w:t xml:space="preserve">1. Propósito y alcance</w:t>
      </w:r>
    </w:p>
    <w:p>
      <w:pPr>
        <w:spacing w:after="120" w:line="288"/>
      </w:pPr>
      <w:r>
        <w:t xml:space="preserve">El sílabo establece como competencia del curso </w:t>
      </w:r>
      <w:r>
        <w:rPr>
          <w:b/>
          <w:bCs/>
        </w:rPr>
        <w:t xml:space="preserve">diseñar y desarrollar sitios web interactivos aplicando estándares HTML5, CSS3, Bootstrap 5 y JavaScript</w:t>
      </w:r>
      <w:r>
        <w:t xml:space="preserve">, garantizando funcionalidad, accesibilidad y responsividad. La Evaluación Final (45 %) pide un proyecto que integre HTML semántico, CSS responsivo, Bootstrap, multimedia y JavaScript con interacción DOM, junto con la </w:t>
      </w:r>
      <w:r>
        <w:rPr>
          <w:b/>
          <w:bCs/>
        </w:rPr>
        <w:t xml:space="preserve">explicación del flujo y la organización del código</w:t>
      </w:r>
      <w:r>
        <w:t xml:space="preserve">.</w:t>
      </w:r>
    </w:p>
    <w:p>
      <w:pPr>
        <w:spacing w:after="120" w:line="288"/>
      </w:pPr>
      <w:r>
        <w:t xml:space="preserve">Este documento responde a ese último requisito: describe cómo está organizado el sitio, qué contenidos de cada unidad de aprendizaje aplica, dónde se aplican y qué contenidos del sílabo todavía no están presentes en el código.</w:t>
      </w:r>
    </w:p>
    <w:p>
      <w:pPr>
        <w:pStyle w:val="Heading1"/>
      </w:pPr>
      <w:r>
        <w:t xml:space="preserve">2. Descripción general del sitio</w:t>
      </w:r>
    </w:p>
    <w:p>
      <w:pPr>
        <w:spacing w:after="120" w:line="288"/>
      </w:pPr>
      <w:r>
        <w:t xml:space="preserve">Rutas Locales · Lima es un catálogo turístico de Lima Metropolitana con 172 registros referenciales: 93 atractivos turísticos, 43 restaurantes y 36 eventos. Tiene una portada y tres páginas de sección, en las que el usuario puede buscar, filtrar por distrito y categoría, paginar resultados, marcar favoritos y abrir una ficha de detalle con enlaces a mapas y fuentes oficiales.</w:t>
      </w:r>
    </w:p>
    <w:p>
      <w:pPr>
        <w:pStyle w:val="Heading2"/>
      </w:pPr>
      <w:r>
        <w:t xml:space="preserve">2.1 Mapa del sitio</w:t>
      </w:r>
    </w:p>
    <w:p>
      <w:pPr>
        <w:spacing w:after="120" w:line="288"/>
      </w:pPr>
      <w:r>
        <w:t xml:space="preserve">La jerarquía de navegación tiene dos niveles. Todas las páginas comparten la misma cabecera, de modo que desde cualquier punto se llega a cualquier sección con un clic: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Nivel 1 · Portada</w:t>
      </w:r>
      <w:r>
        <w:t xml:space="preserve">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index.html</w:t>
      </w:r>
      <w:r>
        <w:t xml:space="preserve">): presentación y tres tarjetas de acceso.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Nivel 2 · Secciones</w:t>
      </w:r>
      <w:r>
        <w:t xml:space="preserve">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atractivos.html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restaurantes.html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eventos.html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Nivel 3 · Ficha de detalle</w:t>
      </w:r>
      <w:r>
        <w:t xml:space="preserve">: no es una página aparte sino una ventana modal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&lt;dialog&gt;</w:t>
      </w:r>
      <w:r>
        <w:t xml:space="preserve">) que se abre dentro de cada sección.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</w:rPr>
        <w:t xml:space="preserve">Enlaces cruzados</w:t>
      </w:r>
      <w:r>
        <w:t xml:space="preserve">: la ficha ofrece «Continúa tu recorrido», que abre otra sección ya filtrada por el mismo distrito (por ejemplo,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eventos.html?distrito=Miraflores</w:t>
      </w:r>
      <w:r>
        <w:t xml:space="preserve">).</w:t>
      </w:r>
    </w:p>
    <w:p>
      <w:pPr>
        <w:pStyle w:val="Heading2"/>
      </w:pPr>
      <w:r>
        <w:t xml:space="preserve">2.2 Archivos y responsabilidad de cada uno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2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index.html</w:t>
            </w:r>
          </w:p>
        </w:tc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HTML</w:t>
            </w:r>
          </w:p>
        </w:tc>
        <w:tc>
          <w:tcPr>
            <w:tcW w:type="dxa" w:w="52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Estructura y contenido de la portada.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atractivos.html</w:t>
            </w:r>
          </w:p>
          <w:p>
            <w:pPr>
              <w:spacing w:after="40"/>
            </w:pPr>
            <w:r>
              <w:t xml:space="preserve">restaurantes.html</w:t>
            </w:r>
          </w:p>
          <w:p>
            <w:pPr>
              <w:spacing w:after="40"/>
            </w:pPr>
            <w:r>
              <w:t xml:space="preserve">eventos.html</w:t>
            </w:r>
          </w:p>
        </w:tc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HTML</w:t>
            </w:r>
          </w:p>
        </w:tc>
        <w:tc>
          <w:tcPr>
            <w:tcW w:type="dxa" w:w="52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Plantilla común de sección. Solo difieren en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data-section</w:t>
            </w:r>
            <w:r>
              <w:t xml:space="preserve"> del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&lt;body&gt;</w:t>
            </w:r>
            <w:r>
              <w:t xml:space="preserve"> y en el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&lt;title&gt;</w:t>
            </w:r>
            <w:r>
              <w:t xml:space="preserve">. Contienen contenedores vacíos con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id</w:t>
            </w:r>
            <w:r>
              <w:t xml:space="preserve"> que JavaScript rellena.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assets/estilos.css</w:t>
            </w:r>
          </w:p>
        </w:tc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CSS</w:t>
            </w:r>
          </w:p>
        </w:tc>
        <w:tc>
          <w:tcPr>
            <w:tcW w:type="dxa" w:w="52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Todo el diseño visual: paleta, tipografía, maquetación con Flexbox y Grid, ilustraciones decorativas y media queries.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assets/app.js</w:t>
            </w:r>
          </w:p>
        </w:tc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JavaScript</w:t>
            </w:r>
          </w:p>
        </w:tc>
        <w:tc>
          <w:tcPr>
            <w:tcW w:type="dxa" w:w="52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Todo el comportamiento: textos de cada sección, filtros, paginación, favoritos, ventana modal y menú móvil.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assets/datos.js</w:t>
            </w:r>
          </w:p>
        </w:tc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JavaScript (datos)</w:t>
            </w:r>
          </w:p>
        </w:tc>
        <w:tc>
          <w:tcPr>
            <w:tcW w:type="dxa" w:w="52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Los 172 registros en formato JSON asignados a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window.INVENTARIO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assets/inventario.json</w:t>
            </w:r>
          </w:p>
        </w:tc>
        <w:tc>
          <w:tcPr>
            <w:tcW w:type="dxa" w:w="15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JSON</w:t>
            </w:r>
          </w:p>
        </w:tc>
        <w:tc>
          <w:tcPr>
            <w:tcW w:type="dxa" w:w="52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Copia de los mismos datos como archivo independiente.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Arquitectura cliente-servidor del sitio</w:t>
      </w:r>
    </w:p>
    <w:p>
      <w:pPr>
        <w:spacing w:after="120" w:line="288"/>
      </w:pPr>
      <w:r>
        <w:t xml:space="preserve">El sitio es </w:t>
      </w:r>
      <w:r>
        <w:rPr>
          <w:b/>
          <w:bCs/>
        </w:rPr>
        <w:t xml:space="preserve">estático en el servidor y dinámico en el cliente</w:t>
      </w:r>
      <w:r>
        <w:t xml:space="preserve">. El servidor (o el disco local) solo entrega archivos; no ejecuta lógica ni consulta bases de datos. Toda la construcción de contenido ocurre en el navegador: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El navegador solicita una página (por ejemplo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restaurantes.html</w:t>
      </w:r>
      <w:r>
        <w:t xml:space="preserve">) y recibe el HTML.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Al leer el HTML, solicita los recursos vinculados: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estilos.css</w:t>
      </w:r>
      <w:r>
        <w:t xml:space="preserve"> mediante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&lt;link&gt;</w:t>
      </w:r>
      <w:r>
        <w:t xml:space="preserve">,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datos.js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app.js</w:t>
      </w:r>
      <w:r>
        <w:t xml:space="preserve"> mediante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&lt;script&gt;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0F4C54"/>
          <w:sz w:val="19"/>
          <w:szCs w:val="19"/>
        </w:rPr>
        <w:t xml:space="preserve">datos.js</w:t>
      </w:r>
      <w:r>
        <w:t xml:space="preserve"> carga los registros en memoria;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app.js</w:t>
      </w:r>
      <w:r>
        <w:t xml:space="preserve"> los filtra y genera las tarjetas en el DOM.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Los enlaces externos (Google Maps, fuentes oficiales, búsqueda de fotos) generan nuevas solicitudes a otros servidores en pestañas nuevas.</w:t>
      </w:r>
    </w:p>
    <w:p>
      <w:pPr>
        <w:spacing w:after="120" w:line="288"/>
      </w:pPr>
      <w:r>
        <w:t xml:space="preserve">Guardar los datos en un archivo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.js</w:t>
      </w:r>
      <w:r>
        <w:t xml:space="preserve"> en lugar de leer el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.json</w:t>
      </w:r>
      <w:r>
        <w:t xml:space="preserve"> es una decisión de arquitectura: permite que el sitio funcione abriendo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index.html</w:t>
      </w:r>
      <w:r>
        <w:t xml:space="preserve"> con doble clic (protocolo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file://</w:t>
      </w:r>
      <w:r>
        <w:t xml:space="preserve">), sin servidor, porque los navegadores bloquean la lectura de archivos JSON locales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fetch()</w:t>
      </w:r>
      <w:r>
        <w:t xml:space="preserve">.</w:t>
      </w:r>
    </w:p>
    <w:p>
      <w:pPr>
        <w:pStyle w:val="Heading1"/>
      </w:pPr>
      <w:r>
        <w:t xml:space="preserve">3. Organización del código tras la refactorización</w:t>
      </w:r>
    </w:p>
    <w:p>
      <w:pPr>
        <w:spacing w:after="120" w:line="288"/>
      </w:pPr>
      <w:r>
        <w:t xml:space="preserve">El sílabo (Tema 5, contenido 3.1.2) distingue tres formas de aplicar estilos: en línea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style=""</w:t>
      </w:r>
      <w:r>
        <w:t xml:space="preserve">), internos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&lt;style&gt;</w:t>
      </w:r>
      <w:r>
        <w:t xml:space="preserve">) y externos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&lt;link&gt;</w:t>
      </w:r>
      <w:r>
        <w:t xml:space="preserve">). La refactorización dejó el sitio con una </w:t>
      </w:r>
      <w:r>
        <w:rPr>
          <w:b/>
          <w:bCs/>
        </w:rPr>
        <w:t xml:space="preserve">separación estricta de responsabilidades</w:t>
      </w:r>
      <w:r>
        <w:t xml:space="preserve">: HTML solo para estructura, CSS solo para presentación y JavaScript solo para comportamiento.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2926"/>
      </w:tblGrid>
      <w:tr>
        <w:trPr>
          <w:tblHeader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Antes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Después</w:t>
            </w:r>
          </w:p>
        </w:tc>
        <w:tc>
          <w:tcPr>
            <w:tcW w:type="dxa" w:w="29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Archivos minificados en una sola línea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Código indentado, una instrucción por línea y comentarios por bloques</w:t>
            </w:r>
          </w:p>
        </w:tc>
        <w:tc>
          <w:tcPr>
            <w:tcW w:type="dxa" w:w="29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Legibilidad (Tema 3, 2.1.3: comentarios e indentación).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8 atributos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style="…"</w:t>
            </w:r>
            <w:r>
              <w:t xml:space="preserve"> en los HTML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0 estilos en línea; nuevas clases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.brand-light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.brand-footer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.eyebrow-terra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.cards-home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.notice-home</w:t>
            </w:r>
          </w:p>
        </w:tc>
        <w:tc>
          <w:tcPr>
            <w:tcW w:type="dxa" w:w="29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Todo el estilo vive en la hoja externa y se aplica por clase.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onsubmit="return false;"</w:t>
            </w:r>
            <w:r>
              <w:t xml:space="preserve"> en el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&lt;form&gt;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addEventListener("submit", e =&gt; e.preventDefault())</w:t>
            </w:r>
            <w:r>
              <w:t xml:space="preserve"> en app.js</w:t>
            </w:r>
          </w:p>
        </w:tc>
        <w:tc>
          <w:tcPr>
            <w:tcW w:type="dxa" w:w="29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Nada de JavaScript dentro del HTML.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Mezcla de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elemento.onclick = …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addEventListener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Solo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addEventListener</w:t>
            </w:r>
          </w:p>
        </w:tc>
        <w:tc>
          <w:tcPr>
            <w:tcW w:type="dxa" w:w="29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Una única forma de registrar eventos.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 listener por tarjeta, recreado en cada repintado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Un único listener en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#results</w:t>
            </w:r>
            <w:r>
              <w:t xml:space="preserve"> (delegación de eventos)</w:t>
            </w:r>
          </w:p>
        </w:tc>
        <w:tc>
          <w:tcPr>
            <w:tcW w:type="dxa" w:w="29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Menos código y funciona con tarjetas creadas dinámicamente.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Portada sin botón de menú: en móvil la navegación quedaba abierta sobre el contenido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La portada tiene el mismo botón ☰ y carga app.js</w:t>
            </w:r>
          </w:p>
        </w:tc>
        <w:tc>
          <w:tcPr>
            <w:tcW w:type="dxa" w:w="29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Corrige un error de diseño responsivo.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Contadores de la portada escritos a mano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app.js los actualiza con el total real</w:t>
            </w:r>
          </w:p>
        </w:tc>
        <w:tc>
          <w:tcPr>
            <w:tcW w:type="dxa" w:w="29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Coherencia de datos.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Nombres abreviados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str</w:t>
            </w:r>
            <w:r>
              <w:t xml:space="preserve">)</w:t>
            </w:r>
          </w:p>
        </w:tc>
        <w:tc>
          <w:tcPr>
            <w:tcW w:type="dxa" w:w="34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Nombres descriptivos en español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registro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campo</w:t>
            </w:r>
            <w:r>
              <w:t xml:space="preserve">)</w:t>
            </w:r>
          </w:p>
        </w:tc>
        <w:tc>
          <w:tcPr>
            <w:tcW w:type="dxa" w:w="29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Comprensión del código.</w:t>
            </w:r>
          </w:p>
        </w:tc>
      </w:tr>
    </w:tbl>
    <w:p>
      <w:pPr>
        <w:spacing w:after="120"/>
      </w:pPr>
    </w:p>
    <w:p>
      <w:pPr>
        <w:pBdr>
          <w:left w:val="single" w:color="9D601B" w:sz="24" w:space="8"/>
        </w:pBdr>
        <w:shd w:fill="FFF2D9" w:color="auto" w:val="clear"/>
        <w:spacing w:after="160" w:before="120" w:line="276"/>
        <w:ind w:left="120" w:right="120"/>
      </w:pPr>
      <w:r>
        <w:t xml:space="preserve">Convención usada en todo el sitio: los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id</w:t>
      </w:r>
      <w:r>
        <w:t xml:space="preserve"> </w:t>
      </w:r>
      <w:r>
        <w:rPr>
          <w:b/>
          <w:bCs/>
        </w:rPr>
        <w:t xml:space="preserve">sirven para que JavaScript encuentre elementos</w:t>
      </w:r>
      <w:r>
        <w:t xml:space="preserve">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getElementById</w:t>
      </w:r>
      <w:r>
        <w:t xml:space="preserve">) y las clases </w:t>
      </w:r>
      <w:r>
        <w:rPr>
          <w:b/>
          <w:bCs/>
        </w:rPr>
        <w:t xml:space="preserve">sirven para dar estilo</w:t>
      </w:r>
      <w:r>
        <w:t xml:space="preserve">. La hoja de estilos no usa ningún selector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#id</w:t>
      </w:r>
      <w:r>
        <w:t xml:space="preserve">, y JavaScript no escribe estilos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.style</w:t>
      </w:r>
      <w:r>
        <w:t xml:space="preserve">: cambia la apariencia agregando o quitando clases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.active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.current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.open</w:t>
      </w:r>
      <w:r>
        <w:t xml:space="preserve">) definidas en el CSS.</w:t>
      </w:r>
    </w:p>
    <w:p>
      <w:pPr>
        <w:pStyle w:val="Heading1"/>
      </w:pPr>
      <w:r>
        <w:t xml:space="preserve">4. Aplicación de los contenidos del sílabo</w:t>
      </w:r>
    </w:p>
    <w:p>
      <w:pPr>
        <w:spacing w:after="120" w:line="288"/>
      </w:pPr>
      <w:r>
        <w:t xml:space="preserve">Cada subsección corresponde a una unidad de aprendizaje. Las tablas indican el tema del sílabo, cómo se aplica y dónde se encuentra en el código.</w:t>
      </w:r>
    </w:p>
    <w:p>
      <w:pPr>
        <w:pStyle w:val="Heading2"/>
      </w:pPr>
      <w:r>
        <w:t xml:space="preserve">4.1 Unidad 1 · Fundamentos del desarrollo web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Contenido del sílabo</w:t>
            </w:r>
          </w:p>
        </w:tc>
        <w:tc>
          <w:tcPr>
            <w:tcW w:type="dxa" w:w="57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Aplicación en el sitio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1.1.2 Sitios estáticos vs dinámicos</w:t>
            </w:r>
          </w:p>
        </w:tc>
        <w:tc>
          <w:tcPr>
            <w:tcW w:type="dxa" w:w="57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Archivos estáticos con contenido generado dinámicamente en el cliente (sección 2.3).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1.1.3 Etapas de desarrollo</w:t>
            </w:r>
          </w:p>
        </w:tc>
        <w:tc>
          <w:tcPr>
            <w:tcW w:type="dxa" w:w="57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 LEEME.txt documenta las bases del diseño (paleta del «Sistema visual elegido»), las limitaciones de la versión y las «futuras mejoras», lo que evidencia planificación, implementación y mejora continua.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1.1.4 Modelo cliente-servidor: solicitud/respuesta</w:t>
            </w:r>
          </w:p>
        </w:tc>
        <w:tc>
          <w:tcPr>
            <w:tcW w:type="dxa" w:w="57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Carga de recursos vía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&lt;link&gt;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&lt;script&gt;</w:t>
            </w:r>
            <w:r>
              <w:t xml:space="preserve">; peticiones a servidores externos en los enlaces de mapa y fuente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target="_blank" rel="noopener noreferrer"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1.2.1 Mapa de sitio y jerarquía de navegación</w:t>
            </w:r>
          </w:p>
        </w:tc>
        <w:tc>
          <w:tcPr>
            <w:tcW w:type="dxa" w:w="57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Portada → 3 secciones → ficha modal; navegación global idéntica en las cuatro páginas y pestañas de sección con su número de fichas (sección 2.1).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1.2.2–1.2.3 Wireframes</w:t>
            </w:r>
          </w:p>
        </w:tc>
        <w:tc>
          <w:tcPr>
            <w:tcW w:type="dxa" w:w="57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Se reflejan en la estructura repetida de las páginas (cabecera, hero de dos columnas, filtros, rejilla de tarjetas, pie), pero los wireframes no forman parte del código.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Unidad 2 · HTML y estructura semántica</w:t>
      </w:r>
    </w:p>
    <w:p>
      <w:pPr>
        <w:pStyle w:val="Heading3"/>
      </w:pPr>
      <w:r>
        <w:t xml:space="preserve">Tema 3 · Estructura básica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Documento completo</w:t>
      </w:r>
      <w:r>
        <w:t xml:space="preserve">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&lt;!doctype html&gt;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&lt;html lang="es"&gt;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&lt;head&gt;</w:t>
      </w:r>
      <w:r>
        <w:t xml:space="preserve">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charset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viewport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description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&lt;title&gt;</w:t>
      </w:r>
      <w:r>
        <w:t xml:space="preserve">,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&lt;body&gt;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Jerarquía de títulos</w:t>
      </w:r>
      <w:r>
        <w:t xml:space="preserve">: un solo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&lt;h1&gt;</w:t>
      </w:r>
      <w:r>
        <w:t xml:space="preserve"> por página (título del hero),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&lt;h2&gt;</w:t>
      </w:r>
      <w:r>
        <w:t xml:space="preserve"> para el título de sección y de la ficha,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&lt;h3&gt;</w:t>
      </w:r>
      <w:r>
        <w:t xml:space="preserve"> para cada tarjeta.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Párrafos, enlaces y contenedores</w:t>
      </w:r>
      <w:r>
        <w:t xml:space="preserve">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&lt;p&gt;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&lt;a&gt;</w:t>
      </w:r>
      <w:r>
        <w:t xml:space="preserve"> internos (entre páginas y a anclas como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#explorar</w:t>
      </w:r>
      <w:r>
        <w:t xml:space="preserve">) y externos.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Comentarios e indentación</w:t>
      </w:r>
      <w:r>
        <w:t xml:space="preserve">: cada archivo HTML empieza con un comentario que explica su estructura, y cada bloque (cabecera, hero, filtros, modal, scripts) está precedido por un comentario.</w:t>
      </w:r>
    </w:p>
    <w:p>
      <w:pPr>
        <w:pStyle w:val="Heading3"/>
      </w:pPr>
      <w:r>
        <w:t xml:space="preserve">Tema 4 · Etiquetas semánticas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Etiqueta</w:t>
            </w:r>
          </w:p>
        </w:tc>
        <w:tc>
          <w:tcPr>
            <w:tcW w:type="dxa" w:w="7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Uso en el sitio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&lt;header&gt;</w:t>
            </w:r>
          </w:p>
        </w:tc>
        <w:tc>
          <w:tcPr>
            <w:tcW w:type="dxa" w:w="7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Cabecera fija con logotipo, botón de menú y navegación.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&lt;nav&gt;</w:t>
            </w:r>
          </w:p>
        </w:tc>
        <w:tc>
          <w:tcPr>
            <w:tcW w:type="dxa" w:w="7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Tres usos con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aria-label</w:t>
            </w:r>
            <w:r>
              <w:t xml:space="preserve"> distinto: navegación principal, pestañas de sección y paginación.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&lt;main&gt;</w:t>
            </w:r>
          </w:p>
        </w:tc>
        <w:tc>
          <w:tcPr>
            <w:tcW w:type="dxa" w:w="7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Contenido principal; su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id="main"</w:t>
            </w:r>
            <w:r>
              <w:t xml:space="preserve"> es el destino del enlace «Saltar al contenido».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&lt;section&gt;</w:t>
            </w:r>
          </w:p>
        </w:tc>
        <w:tc>
          <w:tcPr>
            <w:tcW w:type="dxa" w:w="7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Bloques temáticos: hero y catálogo.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&lt;article&gt;</w:t>
            </w:r>
          </w:p>
        </w:tc>
        <w:tc>
          <w:tcPr>
            <w:tcW w:type="dxa" w:w="7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Cada tarjeta es un contenido independiente (portada y resultados generados por JS).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&lt;footer&gt;</w:t>
            </w:r>
          </w:p>
        </w:tc>
        <w:tc>
          <w:tcPr>
            <w:tcW w:type="dxa" w:w="7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Créditos y enlaces secundarios.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&lt;dialog&gt;</w:t>
            </w:r>
          </w:p>
        </w:tc>
        <w:tc>
          <w:tcPr>
            <w:tcW w:type="dxa" w:w="7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Ficha de detalle como ventana modal nativa de HTML5.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&lt;form&gt;, &lt;label&gt;</w:t>
            </w:r>
          </w:p>
        </w:tc>
        <w:tc>
          <w:tcPr>
            <w:tcW w:type="dxa" w:w="7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Formulario de filtros con etiquetas asociadas a sus controles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for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id</w:t>
            </w:r>
            <w:r>
              <w:t xml:space="preserve">).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b/>
          <w:bCs/>
        </w:rPr>
        <w:t xml:space="preserve">Uso de div frente a etiquetas semánticas (2.2.3)</w:t>
      </w:r>
      <w:r>
        <w:t xml:space="preserve">: los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&lt;div&gt;</w:t>
      </w:r>
      <w:r>
        <w:t xml:space="preserve"> se reservan para agrupar con fines de maquetación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.wrap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.hero-inner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.card-body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.field</w:t>
      </w:r>
      <w:r>
        <w:t xml:space="preserve">), mientras que las etiquetas semánticas describen el significado del contenido.</w:t>
      </w:r>
    </w:p>
    <w:p>
      <w:pPr>
        <w:spacing w:after="120" w:line="288"/>
      </w:pPr>
      <w:r>
        <w:rPr>
          <w:b/>
          <w:bCs/>
        </w:rPr>
        <w:t xml:space="preserve">Accesibilidad mediante etiquetas estructuradas (2.2.4)</w:t>
      </w:r>
      <w:r>
        <w:t xml:space="preserve">: enlace «Saltar al contenido»;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aria-label</w:t>
      </w:r>
      <w:r>
        <w:t xml:space="preserve"> en navegaciones y botones de solo ícono;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aria-expanded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aria-controls</w:t>
      </w:r>
      <w:r>
        <w:t xml:space="preserve"> en el botón de menú;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aria-live="polite"</w:t>
      </w:r>
      <w:r>
        <w:t xml:space="preserve"> para anunciar el número de resultados y la página;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aria-pressed</w:t>
      </w:r>
      <w:r>
        <w:t xml:space="preserve"> en el botón de favorito;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aria-hidden</w:t>
      </w:r>
      <w:r>
        <w:t xml:space="preserve"> en ilustraciones decorativas; y estilos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:focus-visible</w:t>
      </w:r>
      <w:r>
        <w:t xml:space="preserve"> para navegar con teclado.</w:t>
      </w:r>
    </w:p>
    <w:p>
      <w:pPr>
        <w:pStyle w:val="Heading2"/>
      </w:pPr>
      <w:r>
        <w:t xml:space="preserve">4.3 Unidad 3 · Diseño visual con CSS</w:t>
      </w:r>
    </w:p>
    <w:p>
      <w:pPr>
        <w:pStyle w:val="Heading3"/>
      </w:pPr>
      <w:r>
        <w:t xml:space="preserve">Tema 5 · Introducción a CSS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Forma de aplicación (3.1.2)</w:t>
      </w:r>
      <w:r>
        <w:t xml:space="preserve">: exclusivamente hoja externa vinculada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&lt;link rel="stylesheet" href="assets/estilos.css"&gt;</w:t>
      </w:r>
      <w:r>
        <w:t xml:space="preserve">. No quedan estilos en línea ni internos.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Selectores (3.1.4)</w:t>
      </w:r>
      <w:r>
        <w:t xml:space="preserve">: por etiqueta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body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h1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</w:t>
      </w:r>
      <w:r>
        <w:t xml:space="preserve">), por clase (la gran mayoría: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.card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.btn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.hero</w:t>
      </w:r>
      <w:r>
        <w:t xml:space="preserve">), descendientes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.hero p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.card h3</w:t>
      </w:r>
      <w:r>
        <w:t xml:space="preserve">), compuestos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.pin.one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.btn.small</w:t>
      </w:r>
      <w:r>
        <w:t xml:space="preserve">), de atributo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.fav[aria-pressed="true"]</w:t>
      </w:r>
      <w:r>
        <w:t xml:space="preserve">), pseudoclases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:hover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:focus-visible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:disabled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:nth-child</w:t>
      </w:r>
      <w:r>
        <w:t xml:space="preserve">) y pseudoelementos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::before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::after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::backdrop</w:t>
      </w:r>
      <w:r>
        <w:t xml:space="preserve">). El selector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#id</w:t>
      </w:r>
      <w:r>
        <w:t xml:space="preserve"> se evita a propósito, porque los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id</w:t>
      </w:r>
      <w:r>
        <w:t xml:space="preserve"> quedan reservados para JavaScript.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Propiedades básicas (3.1.5)</w:t>
      </w:r>
      <w:r>
        <w:t xml:space="preserve">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color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font-size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font-family</w:t>
      </w:r>
      <w:r>
        <w:t xml:space="preserve"> (Georgia en títulos y fuente del sistema en el cuerpo),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background-color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text-align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Variables CSS</w:t>
      </w:r>
      <w:r>
        <w:t xml:space="preserve">: la paleta del sistema visual está declarada en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:root</w:t>
      </w:r>
      <w:r>
        <w:t xml:space="preserve">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--deep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--primary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--terra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--canvas</w:t>
      </w:r>
      <w:r>
        <w:t xml:space="preserve">, etc.) y se reutiliza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var()</w:t>
      </w:r>
      <w:r>
        <w:t xml:space="preserve">.</w:t>
      </w:r>
    </w:p>
    <w:p>
      <w:pPr>
        <w:pStyle w:val="Heading3"/>
      </w:pPr>
      <w:r>
        <w:t xml:space="preserve">Tema 6 · Modelo de caja y propiedades visuales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F4C54"/>
          <w:sz w:val="19"/>
          <w:szCs w:val="19"/>
        </w:rPr>
        <w:t xml:space="preserve">box-sizing: border-box</w:t>
      </w:r>
      <w:r>
        <w:t xml:space="preserve"> aplicado a todos los elementos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* { … }</w:t>
      </w:r>
      <w:r>
        <w:t xml:space="preserve">), para que el padding y el borde se incluyan en el ancho declarado.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Box model</w:t>
      </w:r>
      <w:r>
        <w:t xml:space="preserve">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margin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padding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border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border-radius</w:t>
      </w:r>
      <w:r>
        <w:t xml:space="preserve"> definen cada componente (tarjetas, filtros, avisos, botones).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F4C54"/>
          <w:sz w:val="19"/>
          <w:szCs w:val="19"/>
        </w:rPr>
        <w:t xml:space="preserve">background-image</w:t>
      </w:r>
      <w:r>
        <w:t xml:space="preserve">: las ilustraciones del hero y de las tarjetas se dibujan solo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linear-gradient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radial-gradient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repeating-linear-gradient</w:t>
      </w:r>
      <w:r>
        <w:t xml:space="preserve">, junto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clip-path</w:t>
      </w:r>
      <w:r>
        <w:t xml:space="preserve">, sin archivos de imagen.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Dimensiones</w:t>
      </w:r>
      <w:r>
        <w:t xml:space="preserve">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width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height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min-height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max-width</w:t>
      </w:r>
      <w:r>
        <w:t xml:space="preserve"> (por ejemplo,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.wrap</w:t>
      </w:r>
      <w:r>
        <w:t xml:space="preserve"> limita el contenido a 1180 px y lo centra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margin: auto</w:t>
      </w:r>
      <w:r>
        <w:t xml:space="preserve">).</w:t>
      </w:r>
    </w:p>
    <w:p>
      <w:pPr>
        <w:pStyle w:val="Heading3"/>
      </w:pPr>
      <w:r>
        <w:t xml:space="preserve">Temas 7 y 8 · Posicionamiento y Flexbox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Contenido</w:t>
            </w:r>
          </w:p>
        </w:tc>
        <w:tc>
          <w:tcPr>
            <w:tcW w:type="dxa" w:w="6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Aplicación en estilos.css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3.3.1 Tipos de display</w:t>
            </w:r>
          </w:p>
        </w:tc>
        <w:tc>
          <w:tcPr>
            <w:tcW w:type="dxa" w:w="6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block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.menu-toggle</w:t>
            </w:r>
            <w:r>
              <w:t xml:space="preserve"> en móvil),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none</w:t>
            </w:r>
            <w:r>
              <w:t xml:space="preserve"> (menú oculto),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inline-flex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.btn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flex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grid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3.3.2 Posicionamiento</w:t>
            </w:r>
          </w:p>
        </w:tc>
        <w:tc>
          <w:tcPr>
            <w:tcW w:type="dxa" w:w="6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relative</w:t>
            </w:r>
            <w:r>
              <w:t xml:space="preserve"> en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.hero-art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.card-art</w:t>
            </w:r>
            <w:r>
              <w:t xml:space="preserve"> como referencia;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absolute</w:t>
            </w:r>
            <w:r>
              <w:t xml:space="preserve"> para los pines del mapa, la estrella de favorito y la etiqueta «Ilustración decorativa»;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sticky</w:t>
            </w:r>
            <w:r>
              <w:t xml:space="preserve"> en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.site-header</w:t>
            </w:r>
            <w:r>
              <w:t xml:space="preserve"> para fijar la cabecera al hacer scroll.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3.3.3 display: flex, justify-content</w:t>
            </w:r>
          </w:p>
        </w:tc>
        <w:tc>
          <w:tcPr>
            <w:tcW w:type="dxa" w:w="6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.nav</w:t>
            </w:r>
            <w:r>
              <w:t xml:space="preserve"> usa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justify-content: space-between</w:t>
            </w:r>
            <w:r>
              <w:t xml:space="preserve"> para separar logotipo y menú;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.pages</w:t>
            </w:r>
            <w:r>
              <w:t xml:space="preserve"> usa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center</w:t>
            </w:r>
            <w:r>
              <w:t xml:space="preserve"> para la paginación.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3.4.1 align-items, flex-direction, flex-wrap</w:t>
            </w:r>
          </w:p>
        </w:tc>
        <w:tc>
          <w:tcPr>
            <w:tcW w:type="dxa" w:w="6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align-items: center</w:t>
            </w:r>
            <w:r>
              <w:t xml:space="preserve"> en cabecera y pestañas;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flex-direction: column</w:t>
            </w:r>
            <w:r>
              <w:t xml:space="preserve"> en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.card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.card-body</w:t>
            </w:r>
            <w:r>
              <w:t xml:space="preserve">, y en el menú móvil;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flex-wrap: wrap</w:t>
            </w:r>
            <w:r>
              <w:t xml:space="preserve"> en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.links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.facts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.meta-line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.footer-grid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.detail-links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3.4.2 Contenedores flexibles con &lt;div&gt;</w:t>
            </w:r>
          </w:p>
        </w:tc>
        <w:tc>
          <w:tcPr>
            <w:tcW w:type="dxa" w:w="6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.card-body</w:t>
            </w:r>
            <w:r>
              <w:t xml:space="preserve"> usa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flex: 1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.facts</w:t>
            </w:r>
            <w:r>
              <w:t xml:space="preserve"> usa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margin-top: auto</w:t>
            </w:r>
            <w:r>
              <w:t xml:space="preserve">, de modo que todas las tarjetas de una fila alinean su pie a la misma altura aunque sus textos tengan distinta longitud.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3.4.3 Filas y columnas</w:t>
            </w:r>
          </w:p>
        </w:tc>
        <w:tc>
          <w:tcPr>
            <w:tcW w:type="dxa" w:w="6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Flexbox para filas de una dimensión (cabecera, pie de tarjeta, pie de página) y CSS Grid para las rejillas de dos dimensiones (hero, pestañas, filtros, tarjetas, ficha).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El uso de </w:t>
      </w:r>
      <w:r>
        <w:rPr>
          <w:b/>
          <w:bCs/>
        </w:rPr>
        <w:t xml:space="preserve">CSS Grid</w:t>
      </w:r>
      <w:r>
        <w:t xml:space="preserve">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grid-template-columns: repeat(3, minmax(0, 1fr))</w:t>
      </w:r>
      <w:r>
        <w:t xml:space="preserve">) va más allá del sílabo, que se limita a Flexbox. Cumple el mismo papel que el sistema de grillas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.row</w:t>
      </w:r>
      <w:r>
        <w:t xml:space="preserve">/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.col</w:t>
      </w:r>
      <w:r>
        <w:t xml:space="preserve"> de Bootstrap que se ve en el Tema 10.</w:t>
      </w:r>
    </w:p>
    <w:p>
      <w:pPr>
        <w:pStyle w:val="Heading2"/>
      </w:pPr>
      <w:r>
        <w:t xml:space="preserve">4.4 Unidad 4 · Componentes visuales y diseño responsivo</w:t>
      </w:r>
    </w:p>
    <w:p>
      <w:pPr>
        <w:pStyle w:val="Heading3"/>
      </w:pPr>
      <w:r>
        <w:t xml:space="preserve">Diseño responsivo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Meta viewport</w:t>
      </w:r>
      <w:r>
        <w:t xml:space="preserve"> en todas las páginas: requisito para que las media queries funcionen en móviles.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Dos puntos de quiebre</w:t>
      </w:r>
      <w:r>
        <w:t xml:space="preserve"> con enfoque «escritorio primero»: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@media (max-width: 920px)</w:t>
      </w:r>
      <w:r>
        <w:t xml:space="preserve"> pasa la rejilla de tarjetas de 3 a 2 columnas y los filtros a 2;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@media (max-width: 680px)</w:t>
      </w:r>
      <w:r>
        <w:t xml:space="preserve"> deja todo en una columna, muestra el botón ☰ y convierte la navegación en un panel desplegable.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Tipografía fluida</w:t>
      </w:r>
      <w:r>
        <w:t xml:space="preserve">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clamp()</w:t>
      </w:r>
      <w:r>
        <w:t xml:space="preserve"> en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h1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h2</w:t>
      </w:r>
      <w:r>
        <w:t xml:space="preserve">, y columnas elásticas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minmax()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Preferencias del usuario</w:t>
      </w:r>
      <w:r>
        <w:t xml:space="preserve">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@media (prefers-reduced-motion: reduce)</w:t>
      </w:r>
      <w:r>
        <w:t xml:space="preserve"> desactiva transiciones y desplazamiento suave.</w:t>
      </w:r>
    </w:p>
    <w:p>
      <w:pPr>
        <w:pStyle w:val="Heading3"/>
      </w:pPr>
      <w:r>
        <w:t xml:space="preserve">Componentes visuales reutilizables</w:t>
      </w:r>
    </w:p>
    <w:p>
      <w:pPr>
        <w:spacing w:after="120" w:line="288"/>
      </w:pPr>
      <w:r>
        <w:t xml:space="preserve">Sin usar Bootstrap, el CSS define componentes con la misma lógica de clase base más modificador: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.btn</w:t>
      </w:r>
      <w:r>
        <w:t xml:space="preserve">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.btn-primary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.btn-accent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.btn-light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.small</w:t>
      </w:r>
      <w:r>
        <w:t xml:space="preserve"> (equivalente 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.btn</w:t>
      </w:r>
      <w:r>
        <w:t xml:space="preserve"> de Bootstrap);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.card</w:t>
      </w:r>
      <w:r>
        <w:t xml:space="preserve">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.card-body</w:t>
      </w:r>
      <w:r>
        <w:t xml:space="preserve"> (equivalente 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.card</w:t>
      </w:r>
      <w:r>
        <w:t xml:space="preserve">);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.notice</w:t>
      </w:r>
      <w:r>
        <w:t xml:space="preserve"> (equivalente 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.alert</w:t>
      </w:r>
      <w:r>
        <w:t xml:space="preserve">);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.chip</w:t>
      </w:r>
      <w:r>
        <w:t xml:space="preserve"> (equivalente 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.badge</w:t>
      </w:r>
      <w:r>
        <w:t xml:space="preserve">).</w:t>
      </w:r>
    </w:p>
    <w:p>
      <w:pPr>
        <w:pStyle w:val="Heading3"/>
      </w:pPr>
      <w:r>
        <w:t xml:space="preserve">Formularios (Tema 12)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Estructura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&lt;form id="filter-form"&gt;</w:t>
      </w:r>
      <w:r>
        <w:t xml:space="preserve"> con controles agrupados en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.field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&lt;input type="search"&gt;</w:t>
      </w:r>
      <w:r>
        <w:t xml:space="preserve">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placeholder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autocomplete="off"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Dos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&lt;select&gt;</w:t>
      </w:r>
      <w:r>
        <w:t xml:space="preserve"> cuyos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&lt;option&gt;</w:t>
      </w:r>
      <w:r>
        <w:t xml:space="preserve"> se generan desde los datos con JavaScript.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&lt;label for="…"&gt;</w:t>
      </w:r>
      <w:r>
        <w:t xml:space="preserve"> asociado a cada control, y botones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type="button"</w:t>
      </w:r>
      <w:r>
        <w:t xml:space="preserve">.</w:t>
      </w:r>
    </w:p>
    <w:p>
      <w:pPr>
        <w:pStyle w:val="Heading3"/>
      </w:pPr>
      <w:r>
        <w:t xml:space="preserve">Multimedia y recursos externos (Tema 9)</w:t>
      </w:r>
    </w:p>
    <w:p>
      <w:pPr>
        <w:spacing w:after="120" w:line="288"/>
      </w:pPr>
      <w:r>
        <w:t xml:space="preserve">El sitio enlaza recursos externos (Google Maps, sitios oficiales, búsqueda de imágenes) y usa emojis como íconos de las pestañas. Las «imágenes» son ilustraciones decorativas hechas con CSS. No integra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&lt;audio&gt;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&lt;video&gt;</w:t>
      </w:r>
      <w:r>
        <w:t xml:space="preserve">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&lt;iframe&gt;</w:t>
      </w:r>
      <w:r>
        <w:t xml:space="preserve">, Google Fonts ni bibliotecas de íconos (ver sección 7).</w:t>
      </w:r>
    </w:p>
    <w:p>
      <w:pPr>
        <w:pStyle w:val="Heading2"/>
      </w:pPr>
      <w:r>
        <w:t xml:space="preserve">4.5 Unidad 5 · Interacción básica con JavaScript</w:t>
      </w:r>
    </w:p>
    <w:p>
      <w:pPr>
        <w:pStyle w:val="Heading3"/>
      </w:pPr>
      <w:r>
        <w:t xml:space="preserve">Tema 13 · Fundamentos del lenguaje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Contenido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Ejemplos en app.js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Variables let / const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const</w:t>
            </w:r>
            <w:r>
              <w:t xml:space="preserve"> para valores fijos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SECCIONES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POR_PAGINA = 12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CLAVE_FAVORITOS</w:t>
            </w:r>
            <w:r>
              <w:t xml:space="preserve">);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let</w:t>
            </w:r>
            <w:r>
              <w:t xml:space="preserve"> para el estado que cambia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pagina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filtrados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soloFavoritos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favoritos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Tipos de datos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Cadenas (textos), números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pagina</w:t>
            </w:r>
            <w:r>
              <w:t xml:space="preserve">), booleanos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soloFavoritos</w:t>
            </w:r>
            <w:r>
              <w:t xml:space="preserve">), arreglos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favoritos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CAMPOS_OMITIDOS</w:t>
            </w:r>
            <w:r>
              <w:t xml:space="preserve">) y objetos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SECCIONES</w:t>
            </w:r>
            <w:r>
              <w:t xml:space="preserve">, cada registro).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Operadores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Aritméticos para la paginación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(pagina - 1) * POR_PAGINA</w:t>
            </w:r>
            <w:r>
              <w:t xml:space="preserve">); lógicos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&amp;&amp;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||</w:t>
            </w:r>
            <w:r>
              <w:t xml:space="preserve"> en los filtros; ternario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? :</w:t>
            </w:r>
            <w:r>
              <w:t xml:space="preserve"> para textos singular/plural y estados;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??</w:t>
            </w:r>
            <w:r>
              <w:t xml:space="preserve"> para valores ausentes.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Funciones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25 funciones con nombre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aplicarFiltros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tarjetaHTML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abrirFicha</w:t>
            </w:r>
            <w:r>
              <w:t xml:space="preserve">…), funciones flecha en eventos, y parámetros por defecto (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recortar(texto, maximo = 145)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Métodos de arreglos (complemento)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filter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map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join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sort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includes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slice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Set</w:t>
            </w:r>
            <w:r>
              <w:t xml:space="preserve"> para obtener valores únicos.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Tema 14 · Manipulación del DOM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Contenido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Aplicación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5.2.1 getElementById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Es el método principal: el atajo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byId(id)</w:t>
            </w:r>
            <w:r>
              <w:t xml:space="preserve"> se usa 46 veces para acceder a los 39 elementos con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id</w:t>
            </w:r>
            <w:r>
              <w:t xml:space="preserve"> de cada página de sección.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5.2.1 querySelector / closest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e.target.closest("[data-open]")</w:t>
            </w:r>
            <w:r>
              <w:t xml:space="preserve"> identifica qué botón de qué tarjeta se pulsó dentro de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#results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5.2.2 innerHTML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Genera las tarjetas, las opciones de los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&lt;select&gt;</w:t>
            </w:r>
            <w:r>
              <w:t xml:space="preserve">, los datos de la ficha y los enlaces relacionados. Los datos pasan antes por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escapar()</w:t>
            </w:r>
            <w:r>
              <w:t xml:space="preserve"> para evitar que caracteres como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</w:t>
            </w:r>
            <w:r>
              <w:t xml:space="preserve"> rompan el HTML.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textContent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Para textos simples (títulos del hero, contador de resultados, «Página 1 de 4»), porque no interpreta HTML.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5.2.3 Estilos desde JS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En lugar de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.style.property</w:t>
            </w:r>
            <w:r>
              <w:t xml:space="preserve">, se usa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classList.toggle()</w:t>
            </w:r>
            <w:r>
              <w:t xml:space="preserve"> con clases del CSS: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.open</w:t>
            </w:r>
            <w:r>
              <w:t xml:space="preserve"> (menú móvil),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.active</w:t>
            </w:r>
            <w:r>
              <w:t xml:space="preserve"> (enlace actual)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.current</w:t>
            </w:r>
            <w:r>
              <w:t xml:space="preserve"> (pestaña actual). Así el diseño sigue concentrado en estilos.css. Además,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disabled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aria-pressed</w:t>
            </w:r>
            <w:r>
              <w:t xml:space="preserve"> cambian el aspecto mediante selectores CSS.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5.2.4 Eventos con addEventListener</w:t>
            </w:r>
          </w:p>
        </w:tc>
        <w:tc>
          <w:tcPr>
            <w:tcW w:type="dxa" w:w="63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13 listeners: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DOMContentLoaded</w:t>
            </w:r>
            <w:r>
              <w:t xml:space="preserve"> (arranque),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input</w:t>
            </w:r>
            <w:r>
              <w:t xml:space="preserve"> (búsqueda en tiempo real),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change</w:t>
            </w:r>
            <w:r>
              <w:t xml:space="preserve"> (selects),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click</w:t>
            </w:r>
            <w:r>
              <w:t xml:space="preserve"> (limpiar, favoritos, paginación, menú, modal)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submit</w:t>
            </w:r>
            <w:r>
              <w:t xml:space="preserve"> (bloquear la recarga del formulario).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Funcionalidades adicionales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Delegación de eventos</w:t>
      </w:r>
      <w:r>
        <w:t xml:space="preserve">: un único listener en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#results</w:t>
      </w:r>
      <w:r>
        <w:t xml:space="preserve"> atiende los clics de todas las tarjetas, incluidas las creadas después.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localStorage</w:t>
      </w:r>
      <w:r>
        <w:t xml:space="preserve">: los favoritos se guardan en el navegador y se conservan entre visitas, con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try/catch</w:t>
      </w:r>
      <w:r>
        <w:t xml:space="preserve"> por si el navegador lo bloquea.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URLSearchParams</w:t>
      </w:r>
      <w:r>
        <w:t xml:space="preserve">: lee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?distrito=…</w:t>
      </w:r>
      <w:r>
        <w:t xml:space="preserve"> para abrir una sección ya filtrada.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API del elemento dialog</w:t>
      </w:r>
      <w:r>
        <w:t xml:space="preserve">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showModal()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close()</w:t>
      </w:r>
      <w:r>
        <w:t xml:space="preserve"> para la ficha.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Búsqueda sin tildes</w:t>
      </w:r>
      <w:r>
        <w:t xml:space="preserve">: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normalize("NFD")</w:t>
      </w:r>
      <w:r>
        <w:t xml:space="preserve"> hace que «peru» encuentre «Perú».</w:t>
      </w:r>
    </w:p>
    <w:p>
      <w:pPr>
        <w:pStyle w:val="Heading1"/>
      </w:pPr>
      <w:r>
        <w:t xml:space="preserve">5. Flujo de interacción: de la acción del usuario al DOM</w:t>
      </w:r>
    </w:p>
    <w:p>
      <w:pPr>
        <w:spacing w:after="120" w:line="288"/>
      </w:pPr>
      <w:r>
        <w:t xml:space="preserve">Ejemplo: en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restaurantes.html</w:t>
      </w:r>
      <w:r>
        <w:t xml:space="preserve">, el usuario escribe «ceviche» en el buscador.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Al cargar la página,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DOMContentLoaded</w:t>
      </w:r>
      <w:r>
        <w:t xml:space="preserve"> ejecuta el arranque, que lee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document.body.dataset.section</w:t>
      </w:r>
      <w:r>
        <w:t xml:space="preserve"> (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"restaurantes"</w:t>
      </w:r>
      <w:r>
        <w:t xml:space="preserve">) y llama 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iniciarCatalogo()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onsolas" w:cs="Consolas" w:eastAsia="Consolas" w:hAnsi="Consolas"/>
          <w:color w:val="0F4C54"/>
          <w:sz w:val="19"/>
          <w:szCs w:val="19"/>
        </w:rPr>
        <w:t xml:space="preserve">iniciarCatalogo()</w:t>
      </w:r>
      <w:r>
        <w:t xml:space="preserve"> escribe los textos del hero, genera las opciones de distrito y tipo de cocina a partir de los 43 registros y registra los eventos.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Cada tecla dispara el evento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input</w:t>
      </w:r>
      <w:r>
        <w:t xml:space="preserve"> de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#search</w:t>
      </w:r>
      <w:r>
        <w:t xml:space="preserve">, que llama 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aplicarFiltros()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onsolas" w:cs="Consolas" w:eastAsia="Consolas" w:hAnsi="Consolas"/>
          <w:color w:val="0F4C54"/>
          <w:sz w:val="19"/>
          <w:szCs w:val="19"/>
        </w:rPr>
        <w:t xml:space="preserve">aplicarFiltros()</w:t>
      </w:r>
      <w:r>
        <w:t xml:space="preserve"> normaliza el texto y usa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filter()</w:t>
      </w:r>
      <w:r>
        <w:t xml:space="preserve"> para conservar solo los registros que cumplen las cuatro condiciones (texto, distrito, categoría y favoritos). El resultado son 4 registros.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onsolas" w:cs="Consolas" w:eastAsia="Consolas" w:hAnsi="Consolas"/>
          <w:color w:val="0F4C54"/>
          <w:sz w:val="19"/>
          <w:szCs w:val="19"/>
        </w:rPr>
        <w:t xml:space="preserve">mostrarResultados()</w:t>
      </w:r>
      <w:r>
        <w:t xml:space="preserve"> calcula la página, actualiza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#result-count</w:t>
      </w:r>
      <w:r>
        <w:t xml:space="preserve"> («4 resultados · 43 registros en el inventario») y reemplaza el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innerHTML</w:t>
      </w:r>
      <w:r>
        <w:t xml:space="preserve"> de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#results</w:t>
      </w:r>
      <w:r>
        <w:t xml:space="preserve"> con 4 tarjetas generadas por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tarjetaHTML()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El CSS reacomoda automáticamente esas tarjetas en 3, 2 o 1 columnas según el ancho de la pantalla.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Si el usuario pulsa «Ver ficha», la delegación en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#results</w:t>
      </w:r>
      <w:r>
        <w:t xml:space="preserve"> obtiene el índice desde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data-open</w:t>
      </w:r>
      <w:r>
        <w:t xml:space="preserve"> y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abrirFicha()</w:t>
      </w:r>
      <w:r>
        <w:t xml:space="preserve"> llena y abre el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&lt;dialog&gt;</w:t>
      </w:r>
      <w:r>
        <w:t xml:space="preserve">.</w:t>
      </w:r>
    </w:p>
    <w:p>
      <w:pPr>
        <w:pStyle w:val="Heading1"/>
      </w:pPr>
      <w:r>
        <w:t xml:space="preserve">6. Indicadores de complejidad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4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Páginas HTML</w:t>
            </w:r>
          </w:p>
        </w:tc>
        <w:tc>
          <w:tcPr>
            <w:tcW w:type="dxa" w:w="4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4 (1 portada + 3 secciones con una plantilla común)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Líneas de código (comentadas e indentadas)</w:t>
            </w:r>
          </w:p>
        </w:tc>
        <w:tc>
          <w:tcPr>
            <w:tcW w:type="dxa" w:w="4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HTML: 170 + 3 × 244 · CSS: ≈1 000 · JS (app.js): ≈530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Registros de datos gestionados</w:t>
            </w:r>
          </w:p>
        </w:tc>
        <w:tc>
          <w:tcPr>
            <w:tcW w:type="dxa" w:w="4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172 (93 + 43 + 36), con hasta 18 campos cada uno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Reglas CSS / contenedores flex / contenedores grid</w:t>
            </w:r>
          </w:p>
        </w:tc>
        <w:tc>
          <w:tcPr>
            <w:tcW w:type="dxa" w:w="4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≈120 / 16 / 7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Puntos de quiebre responsivos</w:t>
            </w:r>
          </w:p>
        </w:tc>
        <w:tc>
          <w:tcPr>
            <w:tcW w:type="dxa" w:w="4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2 (920 px y 680 px) + preferencia de movimiento reducido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Elementos con id manipulados por JS (por página de sección)</w:t>
            </w:r>
          </w:p>
        </w:tc>
        <w:tc>
          <w:tcPr>
            <w:tcW w:type="dxa" w:w="4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39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Funciones JavaScript / listeners de eventos</w:t>
            </w:r>
          </w:p>
        </w:tc>
        <w:tc>
          <w:tcPr>
            <w:tcW w:type="dxa" w:w="4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25 / 13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Estados dinámicos de la interfaz</w:t>
            </w:r>
          </w:p>
        </w:tc>
        <w:tc>
          <w:tcPr>
            <w:tcW w:type="dxa" w:w="40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Búsqueda, 2 filtros, favoritos, paginación de 12 en 12, menú móvil, ficha modal, filtro por URL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Contenidos del sílabo aún no aplicados</w:t>
      </w:r>
    </w:p>
    <w:p>
      <w:pPr>
        <w:spacing w:after="120" w:line="288"/>
      </w:pPr>
      <w:r>
        <w:t xml:space="preserve">Comparar el código con la descripción de la Evaluación Final permite identificar lo que falta para cubrir el sílabo por completo: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6"/>
      </w:tblGrid>
      <w:tr>
        <w:trPr>
          <w:tblHeader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Contenido del sílabo</w:t>
            </w:r>
          </w:p>
        </w:tc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Situación actual</w:t>
            </w:r>
          </w:p>
        </w:tc>
        <w:tc>
          <w:tcPr>
            <w:tcW w:type="dxa" w:w="36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134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Sugerencia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Bootstrap 5 (Temas 10–11). Forma parte de la competencia, del logro del curso, de T2 y de EF</w:t>
            </w:r>
          </w:p>
        </w:tc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 se usa. Los componentes y la rejilla son CSS propio</w:t>
            </w:r>
          </w:p>
        </w:tc>
        <w:tc>
          <w:tcPr>
            <w:tcW w:type="dxa" w:w="36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Integrar Bootstrap vía CDN y usar al menos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.container/.row/.col</w:t>
            </w:r>
            <w:r>
              <w:t xml:space="preserve"> y algunos componentes, o justificar en la exposición la equivalencia con el CSS propio (sección 4.4).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Multimedia: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&lt;audio&gt;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&lt;video&gt;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&lt;iframe&gt;</w:t>
            </w:r>
            <w:r>
              <w:t xml:space="preserve"> (Tema 9)</w:t>
            </w:r>
          </w:p>
        </w:tc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Solo hay enlaces externos</w:t>
            </w:r>
          </w:p>
        </w:tc>
        <w:tc>
          <w:tcPr>
            <w:tcW w:type="dxa" w:w="36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Incrustar un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&lt;iframe&gt;</w:t>
            </w:r>
            <w:r>
              <w:t xml:space="preserve"> de Google Maps en la ficha o un video de YouTube en la portada.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Google Fonts e íconos (4.1.3–4.1.4)</w:t>
            </w:r>
          </w:p>
        </w:tc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Fuentes del sistema y emojis</w:t>
            </w:r>
          </w:p>
        </w:tc>
        <w:tc>
          <w:tcPr>
            <w:tcW w:type="dxa" w:w="36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Vincular una fuente con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&lt;link&gt;</w:t>
            </w:r>
            <w:r>
              <w:t xml:space="preserve"> y usar Bootstrap Icons o Font Awesome.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Formularios validados (Tema 12; logro del curso)</w:t>
            </w:r>
          </w:p>
        </w:tc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El formulario es de búsqueda: no usa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required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type="email"</w:t>
            </w:r>
            <w:r>
              <w:t xml:space="preserve">, radio, checkbox, textarea ni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type="submit"</w:t>
            </w:r>
          </w:p>
        </w:tc>
        <w:tc>
          <w:tcPr>
            <w:tcW w:type="dxa" w:w="36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Agregar un formulario de contacto o sugerencias con esos controles y validación.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&lt;img&gt;</w:t>
            </w:r>
            <w:r>
              <w:t xml:space="preserve"> con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alt</w:t>
            </w:r>
            <w:r>
              <w:t xml:space="preserve">, listas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&lt;ul&gt;/&lt;ol&gt;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&lt;aside&gt;</w:t>
            </w:r>
            <w:r>
              <w:t xml:space="preserve"> (Temas 3–4)</w:t>
            </w:r>
          </w:p>
        </w:tc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 se usan</w:t>
            </w:r>
          </w:p>
        </w:tc>
        <w:tc>
          <w:tcPr>
            <w:tcW w:type="dxa" w:w="36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Usar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&lt;ul&gt;</w:t>
            </w:r>
            <w:r>
              <w:t xml:space="preserve"> en la navegación y fotografías con licencia y </w:t>
            </w:r>
            <w:r>
              <w:rPr>
                <w:rFonts w:ascii="Consolas" w:cs="Consolas" w:eastAsia="Consolas" w:hAnsi="Consolas"/>
                <w:color w:val="0F4C54"/>
                <w:sz w:val="19"/>
                <w:szCs w:val="19"/>
              </w:rPr>
              <w:t xml:space="preserve">alt</w:t>
            </w:r>
            <w:r>
              <w:t xml:space="preserve"> (ya previsto en el LEEME).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Wireframes y mapa del sitio (T1)</w:t>
            </w:r>
          </w:p>
        </w:tc>
        <w:tc>
          <w:tcPr>
            <w:tcW w:type="dxa" w:w="27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No forman parte del código</w:t>
            </w:r>
          </w:p>
        </w:tc>
        <w:tc>
          <w:tcPr>
            <w:tcW w:type="dxa" w:w="362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t xml:space="preserve">Adjuntarlos como evidencia en la presentación final.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Conclusión</w:t>
      </w:r>
    </w:p>
    <w:p>
      <w:pPr>
        <w:spacing w:after="120" w:line="288"/>
      </w:pPr>
      <w:r>
        <w:t xml:space="preserve">El código aplica con solidez las </w:t>
      </w:r>
      <w:r>
        <w:rPr>
          <w:b/>
          <w:bCs/>
        </w:rPr>
        <w:t xml:space="preserve">unidades 1, 2, 3 y 5</w:t>
      </w:r>
      <w:r>
        <w:t xml:space="preserve"> del sílabo. Tiene una arquitectura clara de sitio estático con contenido dinámico en el cliente; un HTML semántico y accesible; un CSS externo organizado por clases que usa el modelo de caja, el posicionamiento, Flexbox y media queries; y un JavaScript estructurado que manipula el DOM por </w:t>
      </w:r>
      <w:r>
        <w:rPr>
          <w:rFonts w:ascii="Consolas" w:cs="Consolas" w:eastAsia="Consolas" w:hAnsi="Consolas"/>
          <w:color w:val="0F4C54"/>
          <w:sz w:val="19"/>
          <w:szCs w:val="19"/>
        </w:rPr>
        <w:t xml:space="preserve">id</w:t>
      </w:r>
      <w:r>
        <w:t xml:space="preserve"> y responde a eventos del usuario.</w:t>
      </w:r>
    </w:p>
    <w:p>
      <w:pPr>
        <w:spacing w:after="120" w:line="288"/>
      </w:pPr>
      <w:r>
        <w:t xml:space="preserve">Respecto de los indicadores de logro, la interactividad y la organización del código corresponden al </w:t>
      </w:r>
      <w:r>
        <w:rPr>
          <w:b/>
          <w:bCs/>
        </w:rPr>
        <w:t xml:space="preserve">Nivel 3 (experto)</w:t>
      </w:r>
      <w:r>
        <w:t xml:space="preserve">: diseña soluciones web completas optimizando código e interactividad con JavaScript. Sin embargo, el </w:t>
      </w:r>
      <w:r>
        <w:rPr>
          <w:b/>
          <w:bCs/>
        </w:rPr>
        <w:t xml:space="preserve">Nivel 2</w:t>
      </w:r>
      <w:r>
        <w:t xml:space="preserve"> y la Evaluación Final mencionan explícitamente Bootstrap, multimedia y formularios validados. Esos son los elementos de la Unidad 4 que conviene incorporar o justificar antes de la exposición final.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26467"/>
        <w:sz w:val="18"/>
        <w:szCs w:val="18"/>
      </w:rPr>
      <w:t xml:space="preserve">Análisis de complejidad · Descubre Lima   </w:t>
    </w:r>
    <w:r>
      <w:rPr>
        <w:color w:val="52646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1134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0F4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AA4C2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complejidad del sitio</dc:title>
  <dc:creator>Descubre Lima</dc:creator>
  <cp:lastModifiedBy>Un-named</cp:lastModifiedBy>
  <cp:revision>1</cp:revision>
  <dcterms:created xsi:type="dcterms:W3CDTF">2026-10-22T02:07:22.286Z</dcterms:created>
  <dcterms:modified xsi:type="dcterms:W3CDTF">2026-10-22T02:07:22.286Z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