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1wmp7xxusym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 Backlog MediFlow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Agente Autónomo para Triaje, Extracción y Enrutamiento de Documentos Clínicos</w:t>
      </w:r>
      <w:r w:rsidDel="00000000" w:rsidR="00000000" w:rsidRPr="00000000">
        <w:rPr>
          <w:sz w:val="24"/>
          <w:szCs w:val="24"/>
          <w:rtl w:val="0"/>
        </w:rPr>
        <w:t xml:space="preserve"> Hackathon ONE G10 - Grupo 13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Owner:</w:t>
      </w:r>
      <w:r w:rsidDel="00000000" w:rsidR="00000000" w:rsidRPr="00000000">
        <w:rPr>
          <w:sz w:val="24"/>
          <w:szCs w:val="24"/>
          <w:rtl w:val="0"/>
        </w:rPr>
        <w:t xml:space="preserve"> Cristian Ríos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Última actualización:</w:t>
      </w:r>
      <w:r w:rsidDel="00000000" w:rsidR="00000000" w:rsidRPr="00000000">
        <w:rPr>
          <w:sz w:val="24"/>
          <w:szCs w:val="24"/>
          <w:rtl w:val="0"/>
        </w:rPr>
        <w:t xml:space="preserve"> Semana 1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360" w:lineRule="auto"/>
        <w:rPr>
          <w:sz w:val="24"/>
          <w:szCs w:val="24"/>
        </w:rPr>
      </w:pPr>
      <w:bookmarkStart w:colFirst="0" w:colLast="0" w:name="_dnvnu6uhezh9" w:id="1"/>
      <w:bookmarkEnd w:id="1"/>
      <w:r w:rsidDel="00000000" w:rsidR="00000000" w:rsidRPr="00000000">
        <w:rPr>
          <w:sz w:val="24"/>
          <w:szCs w:val="24"/>
          <w:rtl w:val="0"/>
        </w:rPr>
        <w:t xml:space="preserve">1.1 Equipo del proyecto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Cristian Ríos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Vanessa María, Juan José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IA / Extracción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Rodrigo Mendoza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Orquestación / Agente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Ibrahim, Anghelo, Bu_corp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/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Juanma Ríos, Valentín Martínez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OCI / Infraestructura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Vinicio Chavarría, Víctor Marín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/ 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Raúl Landini, Cristian Ríos</w:t>
            </w:r>
          </w:p>
        </w:tc>
      </w:tr>
    </w:tbl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line="360" w:lineRule="auto"/>
        <w:rPr>
          <w:sz w:val="24"/>
          <w:szCs w:val="24"/>
        </w:rPr>
      </w:pPr>
      <w:bookmarkStart w:colFirst="0" w:colLast="0" w:name="_ifmdmyk1p0tr" w:id="2"/>
      <w:bookmarkEnd w:id="2"/>
      <w:r w:rsidDel="00000000" w:rsidR="00000000" w:rsidRPr="00000000">
        <w:rPr>
          <w:sz w:val="24"/>
          <w:szCs w:val="24"/>
          <w:rtl w:val="0"/>
        </w:rPr>
        <w:t xml:space="preserve">1. Visión del producto</w:t>
      </w:r>
    </w:p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MediFlow es un agente autónomo que recibe documentos clínicos y administrativos en múltiples formatos, los clasifica, extrae datos esenciales con alta precisión y los enruta automáticamente al destino correcto, reduciendo tiempos de atención y errores humanos en hospitales, laboratorios y aseguradoras de salud.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del MVP: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procesar documentos clínicos de extremo a extremo (ingesta → clasificación → extracción → decisión de enrutamiento → almacenamiento), con manejo seguro de casos urgentes y ambiguos mediante revisión humana.</w:t>
      </w:r>
    </w:p>
    <w:p w:rsidR="00000000" w:rsidDel="00000000" w:rsidP="00000000" w:rsidRDefault="00000000" w:rsidRPr="00000000" w14:paraId="000000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360" w:lineRule="auto"/>
        <w:rPr>
          <w:sz w:val="24"/>
          <w:szCs w:val="24"/>
        </w:rPr>
      </w:pPr>
      <w:bookmarkStart w:colFirst="0" w:colLast="0" w:name="_v42hphfy5cc4" w:id="3"/>
      <w:bookmarkEnd w:id="3"/>
      <w:r w:rsidDel="00000000" w:rsidR="00000000" w:rsidRPr="00000000">
        <w:rPr>
          <w:sz w:val="24"/>
          <w:szCs w:val="24"/>
          <w:rtl w:val="0"/>
        </w:rPr>
        <w:t xml:space="preserve">2. Épicas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Épica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Ingesta de documentos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Recepción y normalización de documentos en distintos formatos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Clasificación inteligente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Identificación automática del tipo de documento clínico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Extracción de datos clínicos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Extracción estructurada y validada de entidades clave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 de decisión y enrutamiento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Lógica condicional de negocio para enrutar según confianza y urgencia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Almacenamiento e infraestructura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Persistencia en OCI Object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y visualización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Pantallas de triaje y auditoría humana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y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Evidencia técnica y de negocio del proyecto</w:t>
            </w:r>
          </w:p>
        </w:tc>
      </w:tr>
    </w:tbl>
    <w:p w:rsidR="00000000" w:rsidDel="00000000" w:rsidP="00000000" w:rsidRDefault="00000000" w:rsidRPr="00000000" w14:paraId="0000003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line="360" w:lineRule="auto"/>
        <w:rPr>
          <w:sz w:val="24"/>
          <w:szCs w:val="24"/>
        </w:rPr>
      </w:pPr>
      <w:bookmarkStart w:colFirst="0" w:colLast="0" w:name="_bj5gwuqm9ch" w:id="4"/>
      <w:bookmarkEnd w:id="4"/>
      <w:r w:rsidDel="00000000" w:rsidR="00000000" w:rsidRPr="00000000">
        <w:rPr>
          <w:sz w:val="24"/>
          <w:szCs w:val="24"/>
          <w:rtl w:val="0"/>
        </w:rPr>
        <w:t xml:space="preserve">3. Backlog priorizado (formato MoSCoW)</w:t>
      </w:r>
    </w:p>
    <w:p w:rsidR="00000000" w:rsidDel="00000000" w:rsidP="00000000" w:rsidRDefault="00000000" w:rsidRPr="00000000" w14:paraId="00000038">
      <w:pPr>
        <w:pStyle w:val="Heading3"/>
        <w:spacing w:line="360" w:lineRule="auto"/>
        <w:rPr>
          <w:sz w:val="24"/>
          <w:szCs w:val="24"/>
        </w:rPr>
      </w:pPr>
      <w:bookmarkStart w:colFirst="0" w:colLast="0" w:name="_ae5qkdp7lkvu" w:id="5"/>
      <w:bookmarkEnd w:id="5"/>
      <w:r w:rsidDel="00000000" w:rsidR="00000000" w:rsidRPr="00000000">
        <w:rPr>
          <w:sz w:val="24"/>
          <w:szCs w:val="24"/>
          <w:rtl w:val="0"/>
        </w:rPr>
        <w:t xml:space="preserve">Must Have (MVP obligatorio)</w:t>
      </w:r>
    </w:p>
    <w:tbl>
      <w:tblPr>
        <w:tblStyle w:val="Table3"/>
        <w:tblW w:w="11520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855"/>
        <w:gridCol w:w="2685"/>
        <w:gridCol w:w="2415"/>
        <w:gridCol w:w="1545"/>
        <w:gridCol w:w="1350"/>
        <w:gridCol w:w="1770"/>
        <w:tblGridChange w:id="0">
          <w:tblGrid>
            <w:gridCol w:w="900"/>
            <w:gridCol w:w="855"/>
            <w:gridCol w:w="2685"/>
            <w:gridCol w:w="2415"/>
            <w:gridCol w:w="1545"/>
            <w:gridCol w:w="1350"/>
            <w:gridCol w:w="1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Épica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 responsable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sistema, quiero recibir documentos clínicos en PDF, imagen o texto, para iniciar el triaje automatizado.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Acepta los 3 formatos del reto.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Retorna error claro si el formato no es soportado.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El documento se guarda en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/recibidos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antes de procesar.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/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sistema, quiero clasificar automáticamente el tipo de documento clínico, para aplicar la lógica de extracción correcta.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Usa LLM multimodal (Gemini/OpenAI/Claude).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Devuelve score de confianza de clasificación.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• Score bajo → marca para revisión humana.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IA / Extracción, Orquestación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sistema, quiero extraer los datos clínicos esenciales del documento, para estructurarlos y poder enrutarlos.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Extrae paciente, médico, diagnóstico, CIE-10, medicamentos, urgencia.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Valida con Pydantic.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• Datos faltantes obligatorios → marca como ambiguo.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IA / Extracción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sistema, quiero calcular un score de confianza general de la extracción, para decidir si el proceso puede ser automático.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Score combinado entre 0 y 1.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Refleja tanto clasificación como extracción.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IA / Extracción, Orquestación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sistema, quiero enrutar el documento al destino correcto según confianza y urgencia, para acelerar la atención sin perder seguridad.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Aplica tabla de umbrales (ver sección 5).</w:t>
            </w:r>
          </w:p>
          <w:p w:rsidR="00000000" w:rsidDel="00000000" w:rsidP="00000000" w:rsidRDefault="00000000" w:rsidRPr="00000000" w14:paraId="0000006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Urgencia médica prevalece sobre score de confianza.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Genera alerta inmediata si es urgente.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Orquestación / Agente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sistema, quiero persistir los documentos y decisiones en OCI Object Storage, para mantener trazabilidad.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Buckets segregados: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/recibidos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/procesados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/auditoria_humana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Usa exclusivamente capa Always Free.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OCI / Infraestructura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equipo, quiero demostrar 3 escenarios de prueba (rutinario, urgente, ambiguo), para validar el funcionamiento del MVP.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Los 3 casos documentados y ejecutados con éxito.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Resultados coherentes con lo esperado.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Tester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equipo, quiero un README completo con arquitectura y diagrama de flujo, para que el proyecto sea comprensible y evaluable.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Incluye instrucciones de ejecución.</w:t>
            </w:r>
          </w:p>
          <w:p w:rsidR="00000000" w:rsidDel="00000000" w:rsidP="00000000" w:rsidRDefault="00000000" w:rsidRPr="00000000" w14:paraId="0000008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Incluye diagrama del flujo del agente.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Commits bien documentados en el repo.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Owner, todo el equipo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spacing w:line="360" w:lineRule="auto"/>
        <w:rPr>
          <w:sz w:val="24"/>
          <w:szCs w:val="24"/>
        </w:rPr>
      </w:pPr>
      <w:bookmarkStart w:colFirst="0" w:colLast="0" w:name="_yfyacdl4m6q" w:id="6"/>
      <w:bookmarkEnd w:id="6"/>
      <w:r w:rsidDel="00000000" w:rsidR="00000000" w:rsidRPr="00000000">
        <w:rPr>
          <w:sz w:val="24"/>
          <w:szCs w:val="24"/>
          <w:rtl w:val="0"/>
        </w:rPr>
        <w:t xml:space="preserve">Should Have (alto valor, no bloqueante)</w:t>
      </w:r>
    </w:p>
    <w:tbl>
      <w:tblPr>
        <w:tblStyle w:val="Table4"/>
        <w:tblW w:w="11580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55"/>
        <w:gridCol w:w="2745"/>
        <w:gridCol w:w="2370"/>
        <w:gridCol w:w="1590"/>
        <w:gridCol w:w="1350"/>
        <w:gridCol w:w="1725"/>
        <w:tblGridChange w:id="0">
          <w:tblGrid>
            <w:gridCol w:w="945"/>
            <w:gridCol w:w="855"/>
            <w:gridCol w:w="2745"/>
            <w:gridCol w:w="2370"/>
            <w:gridCol w:w="1590"/>
            <w:gridCol w:w="1350"/>
            <w:gridCol w:w="17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Épica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 responsable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usuario del hospital, quiero una interfaz simple de triaje, para enviar documentos sin usar la API directamente.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Pantalla en Streamlit o Gradio.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Permite subir documento y ver resultado.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/ Diseño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auditor clínico, quiero un panel donde ver los documentos derivados a revisión humana, para aprobar o rechazar la extracción.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Lista documentos en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/auditoria_humana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Permite aprobar/rechazar con un clic.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/ Diseño, Backend / API</w:t>
            </w:r>
          </w:p>
        </w:tc>
      </w:tr>
    </w:tbl>
    <w:p w:rsidR="00000000" w:rsidDel="00000000" w:rsidP="00000000" w:rsidRDefault="00000000" w:rsidRPr="00000000" w14:paraId="000000A7">
      <w:pPr>
        <w:pStyle w:val="Heading3"/>
        <w:spacing w:line="360" w:lineRule="auto"/>
        <w:rPr>
          <w:sz w:val="24"/>
          <w:szCs w:val="24"/>
        </w:rPr>
      </w:pPr>
      <w:bookmarkStart w:colFirst="0" w:colLast="0" w:name="_hp18e2d7fk2s" w:id="7"/>
      <w:bookmarkEnd w:id="7"/>
      <w:r w:rsidDel="00000000" w:rsidR="00000000" w:rsidRPr="00000000">
        <w:rPr>
          <w:sz w:val="24"/>
          <w:szCs w:val="24"/>
          <w:rtl w:val="0"/>
        </w:rPr>
        <w:t xml:space="preserve">Could Have (diferenciales, si sobra tiempo)</w:t>
      </w:r>
    </w:p>
    <w:tbl>
      <w:tblPr>
        <w:tblStyle w:val="Table5"/>
        <w:tblW w:w="11640.0" w:type="dxa"/>
        <w:jc w:val="left"/>
        <w:tblInd w:w="-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870"/>
        <w:gridCol w:w="3255"/>
        <w:gridCol w:w="2280"/>
        <w:gridCol w:w="1515"/>
        <w:gridCol w:w="1185"/>
        <w:gridCol w:w="1665"/>
        <w:tblGridChange w:id="0">
          <w:tblGrid>
            <w:gridCol w:w="870"/>
            <w:gridCol w:w="870"/>
            <w:gridCol w:w="3255"/>
            <w:gridCol w:w="2280"/>
            <w:gridCol w:w="1515"/>
            <w:gridCol w:w="1185"/>
            <w:gridCol w:w="1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Épica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 responsable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equipo, quiero desplegar la aplicación en una instancia de OCI Compute, para tener acceso público a la demo.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VM Always Free.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Aplicación accesible por URL pública.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4-5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OCI / Infraestructura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sistema, quiero leer recetas manuscritas mediante OCR, para ampliar los formatos soportados.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Reconoce texto manuscrito con precisión razonable.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IA / Extracción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gestor hospitalario, quiero configurar reglas de triaje personalizadas, para adaptar el sistema sin tocar código.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Interfaz o archivo de configuración editable.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Orquestación / Agente, Frontend / Diseño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equipo de guardia, quiero recibir alertas en tiempo real por Slack o email, para reaccionar más rápido a urgencias.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Workflow n8n dispara notificación automática.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/ API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spacing w:line="360" w:lineRule="auto"/>
        <w:rPr>
          <w:sz w:val="24"/>
          <w:szCs w:val="24"/>
        </w:rPr>
      </w:pPr>
      <w:bookmarkStart w:colFirst="0" w:colLast="0" w:name="_sjpfz5oray0n" w:id="8"/>
      <w:bookmarkEnd w:id="8"/>
      <w:r w:rsidDel="00000000" w:rsidR="00000000" w:rsidRPr="00000000">
        <w:rPr>
          <w:sz w:val="24"/>
          <w:szCs w:val="24"/>
          <w:rtl w:val="0"/>
        </w:rPr>
        <w:t xml:space="preserve">Won't Have (fuera de alcance esta iteración)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con sistemas hospitalarios reales (HIS/EHR) de terceros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Autenticación y roles de usuario multi-hospital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Soporte multi-idioma más allá de español/portugués</w:t>
      </w:r>
    </w:p>
    <w:p w:rsidR="00000000" w:rsidDel="00000000" w:rsidP="00000000" w:rsidRDefault="00000000" w:rsidRPr="00000000" w14:paraId="000000D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line="360" w:lineRule="auto"/>
        <w:rPr>
          <w:sz w:val="24"/>
          <w:szCs w:val="24"/>
        </w:rPr>
      </w:pPr>
      <w:bookmarkStart w:colFirst="0" w:colLast="0" w:name="_d0ojubzgw1ma" w:id="9"/>
      <w:bookmarkEnd w:id="9"/>
      <w:r w:rsidDel="00000000" w:rsidR="00000000" w:rsidRPr="00000000">
        <w:rPr>
          <w:sz w:val="24"/>
          <w:szCs w:val="24"/>
          <w:rtl w:val="0"/>
        </w:rPr>
        <w:t xml:space="preserve">4. Definición de "Terminado" (Definition of Done)</w:t>
      </w:r>
    </w:p>
    <w:p w:rsidR="00000000" w:rsidDel="00000000" w:rsidP="00000000" w:rsidRDefault="00000000" w:rsidRPr="00000000" w14:paraId="000000D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historia se considera completa cuando: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código está integrado en la rama principal sin romper funcionalidad existente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Cumple los criterios de aceptación descritos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 probada con al menos un caso real de los documentos de prueba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 documentada en el README correspondiente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 revisada o validada por el Product Owner antes del Sprint Demo</w:t>
      </w:r>
    </w:p>
    <w:p w:rsidR="00000000" w:rsidDel="00000000" w:rsidP="00000000" w:rsidRDefault="00000000" w:rsidRPr="00000000" w14:paraId="000000D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line="360" w:lineRule="auto"/>
        <w:rPr>
          <w:sz w:val="24"/>
          <w:szCs w:val="24"/>
        </w:rPr>
      </w:pPr>
      <w:bookmarkStart w:colFirst="0" w:colLast="0" w:name="_gabtdhuqdzyv" w:id="10"/>
      <w:bookmarkEnd w:id="10"/>
      <w:r w:rsidDel="00000000" w:rsidR="00000000" w:rsidRPr="00000000">
        <w:rPr>
          <w:sz w:val="24"/>
          <w:szCs w:val="24"/>
          <w:rtl w:val="0"/>
        </w:rPr>
        <w:t xml:space="preserve">5. Reglas de negocio — Umbrales de confianza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Score de confianza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≥ 0.85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Enrutamiento automático directo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0.60 – 0.84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Enrutamiento automático + marca de revisión recomendada (no bloqueante)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 0.60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Bloqueo obligatorio →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/auditoria_humana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Cualquier score, con indicio de urgencia médica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 inmediata a Cola de Emergencia, independiente del score</w:t>
            </w:r>
          </w:p>
        </w:tc>
      </w:tr>
    </w:tbl>
    <w:p w:rsidR="00000000" w:rsidDel="00000000" w:rsidP="00000000" w:rsidRDefault="00000000" w:rsidRPr="00000000" w14:paraId="000000E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line="360" w:lineRule="auto"/>
        <w:rPr>
          <w:sz w:val="24"/>
          <w:szCs w:val="24"/>
        </w:rPr>
      </w:pPr>
      <w:bookmarkStart w:colFirst="0" w:colLast="0" w:name="_5ma6kqls4ggx" w:id="11"/>
      <w:bookmarkEnd w:id="11"/>
      <w:r w:rsidDel="00000000" w:rsidR="00000000" w:rsidRPr="00000000">
        <w:rPr>
          <w:sz w:val="24"/>
          <w:szCs w:val="24"/>
          <w:rtl w:val="0"/>
        </w:rPr>
        <w:t xml:space="preserve">6. Roadmap por sprint (resumen)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Enfoque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Historias 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Fundación y definición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HU-01, inicio HU-02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Núcleo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HU-02, HU-03, HU-04, inicio HU-05/HU-06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y pruebas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HU-05, HU-06, HU-07, inicio HU-09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Refinamiento y 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HU-08, HU-09, HU-10, inicio diferenciales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Cierre y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Diferenciales pendientes, video demo, entregables finales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line="360" w:lineRule="auto"/>
        <w:rPr>
          <w:sz w:val="24"/>
          <w:szCs w:val="24"/>
        </w:rPr>
      </w:pPr>
      <w:bookmarkStart w:colFirst="0" w:colLast="0" w:name="_fgu336bn1p5o" w:id="12"/>
      <w:bookmarkEnd w:id="12"/>
      <w:r w:rsidDel="00000000" w:rsidR="00000000" w:rsidRPr="00000000">
        <w:rPr>
          <w:sz w:val="24"/>
          <w:szCs w:val="24"/>
          <w:rtl w:val="0"/>
        </w:rPr>
        <w:t xml:space="preserve">7. Riesgos identificados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 precisión del LLM en documentos con letra manuscrita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Priorizar casos de texto/PDF digital en el MVP; OCR queda como diferencial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Retraso en integración con OCI Object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Empezar la configuración de buckets desde la Semana 1, en paralelo al desarrollo del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Ambigüedad en la definición de "urgencia médica"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Reglas de negocio definidas y documentadas desde el inicio (ver sección 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Dispersión del equipo hacia diferenciales antes de cerrar el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Product Owner bloquea cualquier trabajo en Could Have hasta que todo Must Have esté validado</w:t>
            </w:r>
          </w:p>
        </w:tc>
      </w:tr>
    </w:tbl>
    <w:p w:rsidR="00000000" w:rsidDel="00000000" w:rsidP="00000000" w:rsidRDefault="00000000" w:rsidRPr="00000000" w14:paraId="000001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