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35019" w14:textId="77777777" w:rsidR="006B396A" w:rsidRDefault="006B396A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3CD499C9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Ya sabemos </w:t>
      </w:r>
      <w:proofErr w:type="spell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como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callback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hell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dificulta nuestra vida cuando hablamos de manutención y complejidad de código, como en este ejemplo abajo, donde tenemos varias funciones auxiliares una dentro de la otra para ejecutar el movimiento de un personaje:</w:t>
      </w:r>
    </w:p>
    <w:p w14:paraId="431C9188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3A07DC42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Izquierda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() {</w:t>
      </w:r>
    </w:p>
    <w:p w14:paraId="5A999F40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800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Derecha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() {</w:t>
      </w:r>
    </w:p>
    <w:p w14:paraId="527F3AD5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</w:t>
      </w:r>
      <w:proofErr w:type="spellStart"/>
      <w:proofErr w:type="gram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Izquierda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() {</w:t>
      </w:r>
    </w:p>
    <w:p w14:paraId="7600DC63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 </w:t>
      </w:r>
      <w:proofErr w:type="spellStart"/>
      <w:proofErr w:type="gram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Derecha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() {</w:t>
      </w:r>
    </w:p>
    <w:p w14:paraId="1A13A818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     </w:t>
      </w:r>
      <w:proofErr w:type="spellStart"/>
      <w:proofErr w:type="gram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60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Izquierda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’,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() {</w:t>
      </w:r>
    </w:p>
    <w:p w14:paraId="7F246A5F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     })</w:t>
      </w:r>
    </w:p>
    <w:p w14:paraId="3311AD8E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    })</w:t>
      </w:r>
    </w:p>
    <w:p w14:paraId="483C01EB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    })</w:t>
      </w:r>
    </w:p>
    <w:p w14:paraId="41226C56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})</w:t>
      </w:r>
    </w:p>
    <w:p w14:paraId="60A30285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})</w:t>
      </w:r>
    </w:p>
    <w:p w14:paraId="68A49C01" w14:textId="77777777" w:rsidR="008E7D5F" w:rsidRPr="008E7D5F" w:rsidRDefault="008E7D5F" w:rsidP="008E7D5F">
      <w:pPr>
        <w:shd w:val="clear" w:color="auto" w:fill="121212"/>
        <w:spacing w:before="360" w:after="36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  <w:proofErr w:type="spell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Callback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hell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termina siendo necesario en esos casos ya que de esa manera garantizamos que la segunda función solamente será disparada una vez que la primera es concluida, y así sigue, ya que en ese escenario de ejemplo estamos trabajando con funciones asíncronas para mover el personaje.</w:t>
      </w:r>
    </w:p>
    <w:p w14:paraId="0E01BD97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Vimos también que una alternativa para dejar el código más “limpio” es utilizar una 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C0C0C0"/>
          <w:sz w:val="20"/>
          <w:szCs w:val="20"/>
          <w:lang w:eastAsia="es-CO"/>
        </w:rPr>
        <w:t>Promise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. Con el regreso de un objeto de promesa, podemos encadenar </w:t>
      </w:r>
      <w:proofErr w:type="spellStart"/>
      <w:proofErr w:type="gram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el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.</w:t>
      </w:r>
      <w:proofErr w:type="spell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() garantizando la secuencia de la ejecución.</w:t>
      </w:r>
    </w:p>
    <w:p w14:paraId="73D2FA8E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7FE31C55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46C2E7BB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Izquierda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’)</w:t>
      </w:r>
    </w:p>
    <w:p w14:paraId="3E40DEB4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gramStart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(() =&gt;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800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Derecha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’))</w:t>
      </w:r>
    </w:p>
    <w:p w14:paraId="59AC7D33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gramStart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(() =&gt;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Izquierda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’))</w:t>
      </w:r>
    </w:p>
    <w:p w14:paraId="494BF740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gramStart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(() =&gt;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Derecha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 ))</w:t>
      </w:r>
    </w:p>
    <w:p w14:paraId="02593768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gramStart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(() =&gt; 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6F42C1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60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</w:t>
      </w:r>
      <w:r w:rsidRPr="008E7D5F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Izquierda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 ))</w:t>
      </w:r>
    </w:p>
    <w:p w14:paraId="33AF4C80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67169B6C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Ese escenario donde hacemos varias requisiciones que son dependientes una de la otra es muy común, y en ese escenario podemos hacer el uso del </w:t>
      </w:r>
      <w:proofErr w:type="gram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método </w:t>
      </w:r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all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 de la </w:t>
      </w:r>
      <w:proofErr w:type="spellStart"/>
      <w:r w:rsidRPr="008E7D5F">
        <w:rPr>
          <w:rFonts w:ascii="Courier New" w:eastAsia="Times New Roman" w:hAnsi="Courier New" w:cs="Courier New"/>
          <w:b/>
          <w:bCs/>
          <w:color w:val="C0C0C0"/>
          <w:sz w:val="20"/>
          <w:szCs w:val="20"/>
          <w:lang w:eastAsia="es-CO"/>
        </w:rPr>
        <w:t>Promise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. Pasando cada una de las funciones dentro de un arreglo como argumento de la </w:t>
      </w:r>
      <w:proofErr w:type="spellStart"/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Promise.all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 podemos ejecutar todas sus funciones en orden sin la necesidad de encadenar </w:t>
      </w:r>
      <w:proofErr w:type="gram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varios </w:t>
      </w:r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()</w:t>
      </w:r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.</w:t>
      </w:r>
    </w:p>
    <w:p w14:paraId="695575AB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0E900F7E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47AF1D9B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Promise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.all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[</w:t>
      </w:r>
    </w:p>
    <w:p w14:paraId="240F8C11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‘Izquierda’),</w:t>
      </w:r>
    </w:p>
    <w:p w14:paraId="037D29F8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8E7D5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800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‘Derecha’),</w:t>
      </w:r>
    </w:p>
    <w:p w14:paraId="73BFAEA3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8E7D5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200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‘Izquierda’),</w:t>
      </w:r>
    </w:p>
    <w:p w14:paraId="1B9B8F1D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8E7D5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10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 ‘Izquierda’),</w:t>
      </w:r>
    </w:p>
    <w:p w14:paraId="39CE1497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proofErr w:type="gramStart"/>
      <w:r w:rsidRPr="008E7D5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moverPersonaje</w:t>
      </w:r>
      <w:proofErr w:type="spell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‘</w:t>
      </w:r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60</w:t>
      </w: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’, ‘Izquierda’)</w:t>
      </w:r>
    </w:p>
    <w:p w14:paraId="31F8C284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])</w:t>
      </w:r>
    </w:p>
    <w:p w14:paraId="2F4B1DBE" w14:textId="77777777" w:rsidR="008E7D5F" w:rsidRPr="008E7D5F" w:rsidRDefault="008E7D5F" w:rsidP="008E7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proofErr w:type="gramStart"/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(...)</w:t>
      </w:r>
    </w:p>
    <w:p w14:paraId="6FC0C90E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51EDFF6B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</w:p>
    <w:p w14:paraId="326C83EA" w14:textId="77777777" w:rsidR="008E7D5F" w:rsidRPr="008E7D5F" w:rsidRDefault="008E7D5F" w:rsidP="008E7D5F">
      <w:pPr>
        <w:shd w:val="clear" w:color="auto" w:fill="121212"/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</w:pPr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El </w:t>
      </w:r>
      <w:proofErr w:type="spellStart"/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Promise.all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 ejecutará todas las llamadas en el orden y regresará una respuesta que podrá ser utilizada en </w:t>
      </w:r>
      <w:proofErr w:type="spellStart"/>
      <w:proofErr w:type="gramStart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el</w:t>
      </w:r>
      <w:proofErr w:type="spell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 </w:t>
      </w:r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.</w:t>
      </w:r>
      <w:proofErr w:type="spellStart"/>
      <w:r w:rsidRPr="008E7D5F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72822"/>
          <w:lang w:eastAsia="es-CO"/>
        </w:rPr>
        <w:t>then</w:t>
      </w:r>
      <w:proofErr w:type="spellEnd"/>
      <w:proofErr w:type="gramEnd"/>
      <w:r w:rsidRPr="008E7D5F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>.</w:t>
      </w:r>
    </w:p>
    <w:p w14:paraId="080D6BE6" w14:textId="77777777" w:rsidR="000E65E5" w:rsidRDefault="000E65E5">
      <w:pPr>
        <w:rPr>
          <w:rFonts w:ascii="Courier New" w:hAnsi="Courier New" w:cs="Courier New"/>
          <w:sz w:val="20"/>
          <w:szCs w:val="20"/>
        </w:rPr>
      </w:pPr>
    </w:p>
    <w:p w14:paraId="05F0F966" w14:textId="77777777" w:rsidR="006B396A" w:rsidRDefault="006B396A">
      <w:pPr>
        <w:rPr>
          <w:rFonts w:ascii="Courier New" w:hAnsi="Courier New" w:cs="Courier New"/>
          <w:sz w:val="20"/>
          <w:szCs w:val="20"/>
        </w:rPr>
      </w:pPr>
    </w:p>
    <w:p w14:paraId="089C834B" w14:textId="77777777" w:rsidR="006B396A" w:rsidRPr="006B396A" w:rsidRDefault="006B396A" w:rsidP="006B396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proofErr w:type="spellStart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lastRenderedPageBreak/>
        <w:t>Json</w:t>
      </w:r>
      <w:proofErr w:type="spell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-server está listado como dependiente del </w:t>
      </w:r>
      <w:proofErr w:type="spellStart"/>
      <w:proofErr w:type="gramStart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package.json</w:t>
      </w:r>
      <w:proofErr w:type="spellEnd"/>
      <w:proofErr w:type="gram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que es el archivo donde encontramos todas las bibliotecas externas que estamos usando en nuestro proyecto. Al hacer </w:t>
      </w:r>
      <w:proofErr w:type="spell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npm</w:t>
      </w:r>
      <w:proofErr w:type="spellEnd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 xml:space="preserve"> </w:t>
      </w:r>
      <w:proofErr w:type="spell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install</w:t>
      </w:r>
      <w:proofErr w:type="spell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 dentro de la carpeta </w:t>
      </w:r>
      <w:proofErr w:type="spellStart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>admin</w:t>
      </w:r>
      <w:proofErr w:type="spell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, que es la carpeta del proyecto (veremos esta parte en el video) empieza la descarga de </w:t>
      </w:r>
      <w:proofErr w:type="spellStart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json</w:t>
      </w:r>
      <w:proofErr w:type="spell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-server automáticamente.</w:t>
      </w:r>
    </w:p>
    <w:p w14:paraId="7765816D" w14:textId="77777777" w:rsidR="006B396A" w:rsidRPr="006B396A" w:rsidRDefault="006B396A" w:rsidP="006B396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El comando </w:t>
      </w:r>
      <w:proofErr w:type="spell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json</w:t>
      </w:r>
      <w:proofErr w:type="spellEnd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-server --</w:t>
      </w:r>
      <w:proofErr w:type="spell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watch</w:t>
      </w:r>
      <w:proofErr w:type="spellEnd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 xml:space="preserve"> </w:t>
      </w:r>
      <w:proofErr w:type="spellStart"/>
      <w:proofErr w:type="gram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db.json</w:t>
      </w:r>
      <w:proofErr w:type="spellEnd"/>
      <w:proofErr w:type="gram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 que usamos en la clase necesita ser ejecutado dentro de la carpeta del proyecto de </w:t>
      </w:r>
      <w:proofErr w:type="spellStart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>admin</w:t>
      </w:r>
      <w:proofErr w:type="spell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caso contrario este comando no será reconocido.</w:t>
      </w:r>
    </w:p>
    <w:p w14:paraId="0C2320BF" w14:textId="77777777" w:rsidR="006B396A" w:rsidRPr="006B396A" w:rsidRDefault="006B396A" w:rsidP="006B396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 xml:space="preserve">Otra información importante es que para funcionar localmente, al </w:t>
      </w:r>
      <w:proofErr w:type="spellStart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>invés</w:t>
      </w:r>
      <w:proofErr w:type="spellEnd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 xml:space="preserve"> de ejecutar el comando </w:t>
      </w:r>
      <w:proofErr w:type="spellStart"/>
      <w:r w:rsidRPr="006B39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es-CO"/>
        </w:rPr>
        <w:t>json</w:t>
      </w:r>
      <w:proofErr w:type="spellEnd"/>
      <w:r w:rsidRPr="006B39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es-CO"/>
        </w:rPr>
        <w:t>-server --</w:t>
      </w:r>
      <w:proofErr w:type="spellStart"/>
      <w:r w:rsidRPr="006B39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es-CO"/>
        </w:rPr>
        <w:t>watch</w:t>
      </w:r>
      <w:proofErr w:type="spellEnd"/>
      <w:r w:rsidRPr="006B39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es-CO"/>
        </w:rPr>
        <w:t xml:space="preserve"> </w:t>
      </w:r>
      <w:proofErr w:type="spellStart"/>
      <w:proofErr w:type="gramStart"/>
      <w:r w:rsidRPr="006B39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272822"/>
          <w:lang w:eastAsia="es-CO"/>
        </w:rPr>
        <w:t>db.json</w:t>
      </w:r>
      <w:proofErr w:type="spellEnd"/>
      <w:proofErr w:type="gramEnd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 xml:space="preserve">, como lo hacemos en clase, tenemos que ejecutar este comando con </w:t>
      </w:r>
      <w:proofErr w:type="spellStart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>npx</w:t>
      </w:r>
      <w:proofErr w:type="spellEnd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eastAsia="es-CO"/>
        </w:rPr>
        <w:t xml:space="preserve"> adelante</w:t>
      </w:r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:</w:t>
      </w:r>
    </w:p>
    <w:p w14:paraId="3AABF376" w14:textId="77777777" w:rsidR="006B396A" w:rsidRPr="006B396A" w:rsidRDefault="006B396A" w:rsidP="006B396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val="en-US" w:eastAsia="es-CO"/>
        </w:rPr>
      </w:pPr>
      <w:proofErr w:type="spellStart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val="en-US" w:eastAsia="es-CO"/>
        </w:rPr>
        <w:t>npx</w:t>
      </w:r>
      <w:proofErr w:type="spellEnd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val="en-US" w:eastAsia="es-CO"/>
        </w:rPr>
        <w:t xml:space="preserve"> </w:t>
      </w:r>
      <w:proofErr w:type="spellStart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val="en-US" w:eastAsia="es-CO"/>
        </w:rPr>
        <w:t>json</w:t>
      </w:r>
      <w:proofErr w:type="spellEnd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val="en-US" w:eastAsia="es-CO"/>
        </w:rPr>
        <w:t xml:space="preserve">-server --watch </w:t>
      </w:r>
      <w:proofErr w:type="spellStart"/>
      <w:proofErr w:type="gramStart"/>
      <w:r w:rsidRPr="006B396A">
        <w:rPr>
          <w:rFonts w:ascii="Times New Roman" w:eastAsia="Times New Roman" w:hAnsi="Times New Roman" w:cs="Times New Roman"/>
          <w:b/>
          <w:bCs/>
          <w:color w:val="C0C0C0"/>
          <w:sz w:val="27"/>
          <w:szCs w:val="27"/>
          <w:lang w:val="en-US" w:eastAsia="es-CO"/>
        </w:rPr>
        <w:t>db.json</w:t>
      </w:r>
      <w:proofErr w:type="spellEnd"/>
      <w:proofErr w:type="gramEnd"/>
    </w:p>
    <w:p w14:paraId="71A7D8EB" w14:textId="77777777" w:rsidR="006B396A" w:rsidRPr="006B396A" w:rsidRDefault="006B396A" w:rsidP="006B396A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En el caso de que quieras utilizar el comando sin el </w:t>
      </w:r>
      <w:proofErr w:type="spellStart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npx</w:t>
      </w:r>
      <w:proofErr w:type="spell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 xml:space="preserve"> adelante es necesario instalar </w:t>
      </w:r>
      <w:proofErr w:type="spellStart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json</w:t>
      </w:r>
      <w:proofErr w:type="spell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-server de manera global:</w:t>
      </w:r>
    </w:p>
    <w:p w14:paraId="4F39B485" w14:textId="77777777" w:rsidR="006B396A" w:rsidRPr="006B396A" w:rsidRDefault="006B396A" w:rsidP="006B39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es-CO"/>
        </w:rPr>
      </w:pPr>
      <w:proofErr w:type="spellStart"/>
      <w:r w:rsidRPr="006B396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npm</w:t>
      </w:r>
      <w:proofErr w:type="spellEnd"/>
      <w:r w:rsidRPr="006B396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6B396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install</w:t>
      </w:r>
      <w:proofErr w:type="spellEnd"/>
      <w:r w:rsidRPr="006B396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-g </w:t>
      </w:r>
      <w:proofErr w:type="spellStart"/>
      <w:r w:rsidRPr="006B396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json-server</w:t>
      </w:r>
      <w:r w:rsidRPr="006B396A">
        <w:rPr>
          <w:rFonts w:ascii="Courier New" w:eastAsia="Times New Roman" w:hAnsi="Courier New" w:cs="Courier New"/>
          <w:color w:val="FFFFFF"/>
          <w:sz w:val="27"/>
          <w:szCs w:val="27"/>
          <w:lang w:eastAsia="es-CO"/>
        </w:rPr>
        <w:t>COPIA</w:t>
      </w:r>
      <w:proofErr w:type="spellEnd"/>
      <w:r w:rsidRPr="006B396A">
        <w:rPr>
          <w:rFonts w:ascii="Courier New" w:eastAsia="Times New Roman" w:hAnsi="Courier New" w:cs="Courier New"/>
          <w:color w:val="FFFFFF"/>
          <w:sz w:val="27"/>
          <w:szCs w:val="27"/>
          <w:lang w:eastAsia="es-CO"/>
        </w:rPr>
        <w:t xml:space="preserve"> EL CÓDIGO</w:t>
      </w:r>
    </w:p>
    <w:p w14:paraId="73CF239C" w14:textId="77777777" w:rsidR="006B396A" w:rsidRPr="006B396A" w:rsidRDefault="006B396A" w:rsidP="006B396A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</w:pPr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Después, para subir el servidor, ejecutamos </w:t>
      </w:r>
      <w:proofErr w:type="spell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json</w:t>
      </w:r>
      <w:proofErr w:type="spellEnd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-server --</w:t>
      </w:r>
      <w:proofErr w:type="spell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watch</w:t>
      </w:r>
      <w:proofErr w:type="spellEnd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 xml:space="preserve"> </w:t>
      </w:r>
      <w:proofErr w:type="spellStart"/>
      <w:proofErr w:type="gramStart"/>
      <w:r w:rsidRPr="006B396A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CO"/>
        </w:rPr>
        <w:t>db.json</w:t>
      </w:r>
      <w:proofErr w:type="spellEnd"/>
      <w:proofErr w:type="gramEnd"/>
      <w:r w:rsidRPr="006B396A">
        <w:rPr>
          <w:rFonts w:ascii="Times New Roman" w:eastAsia="Times New Roman" w:hAnsi="Times New Roman" w:cs="Times New Roman"/>
          <w:color w:val="C0C0C0"/>
          <w:sz w:val="27"/>
          <w:szCs w:val="27"/>
          <w:lang w:eastAsia="es-CO"/>
        </w:rPr>
        <w:t>, como lo hacemos en clase.</w:t>
      </w:r>
    </w:p>
    <w:p w14:paraId="6C961AF2" w14:textId="77777777" w:rsidR="006B396A" w:rsidRDefault="006B396A">
      <w:pPr>
        <w:rPr>
          <w:rFonts w:ascii="Courier New" w:hAnsi="Courier New" w:cs="Courier New"/>
          <w:sz w:val="20"/>
          <w:szCs w:val="20"/>
        </w:rPr>
      </w:pPr>
    </w:p>
    <w:p w14:paraId="559498BE" w14:textId="77777777" w:rsidR="00964CF8" w:rsidRPr="00E02235" w:rsidRDefault="00964CF8">
      <w:pPr>
        <w:rPr>
          <w:rFonts w:ascii="Courier New" w:hAnsi="Courier New" w:cs="Courier New"/>
          <w:sz w:val="20"/>
          <w:szCs w:val="20"/>
        </w:rPr>
      </w:pPr>
      <w:r w:rsidRPr="00E02235">
        <w:rPr>
          <w:rFonts w:ascii="Courier New" w:hAnsi="Courier New" w:cs="Courier New"/>
          <w:sz w:val="20"/>
          <w:szCs w:val="20"/>
        </w:rPr>
        <w:t>BROWSER-SYNC</w:t>
      </w:r>
      <w:r w:rsidR="00E02235" w:rsidRPr="00E0223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E02235" w:rsidRPr="00E02235">
        <w:rPr>
          <w:rFonts w:ascii="Courier New" w:hAnsi="Courier New" w:cs="Courier New"/>
          <w:sz w:val="20"/>
          <w:szCs w:val="20"/>
        </w:rPr>
        <w:t>libreria</w:t>
      </w:r>
      <w:proofErr w:type="spellEnd"/>
      <w:r w:rsidR="00E02235" w:rsidRPr="00E02235">
        <w:rPr>
          <w:rFonts w:ascii="Courier New" w:hAnsi="Courier New" w:cs="Courier New"/>
          <w:sz w:val="20"/>
          <w:szCs w:val="20"/>
        </w:rPr>
        <w:t xml:space="preserve"> que simula un servidor</w:t>
      </w:r>
      <w:r w:rsidR="00E02235">
        <w:rPr>
          <w:rFonts w:ascii="Courier New" w:hAnsi="Courier New" w:cs="Courier New"/>
          <w:sz w:val="20"/>
          <w:szCs w:val="20"/>
        </w:rPr>
        <w:t>)</w:t>
      </w:r>
    </w:p>
    <w:p w14:paraId="40B4A157" w14:textId="77777777" w:rsidR="00E02235" w:rsidRDefault="00964CF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</w:t>
      </w:r>
      <w:commentRangeStart w:id="0"/>
      <w:r w:rsidRPr="00964CF8">
        <w:rPr>
          <w:rFonts w:ascii="Courier New" w:hAnsi="Courier New" w:cs="Courier New"/>
          <w:sz w:val="20"/>
          <w:szCs w:val="20"/>
          <w:lang w:val="en-US"/>
        </w:rPr>
        <w:t>pm</w:t>
      </w:r>
      <w:commentRangeEnd w:id="0"/>
      <w:proofErr w:type="spellEnd"/>
      <w:r>
        <w:rPr>
          <w:rStyle w:val="Refdecomentario"/>
        </w:rPr>
        <w:commentReference w:id="0"/>
      </w:r>
      <w:r w:rsidRPr="00964CF8">
        <w:rPr>
          <w:rFonts w:ascii="Courier New" w:hAnsi="Courier New" w:cs="Courier New"/>
          <w:sz w:val="20"/>
          <w:szCs w:val="20"/>
          <w:lang w:val="en-US"/>
        </w:rPr>
        <w:t xml:space="preserve"> install –</w:t>
      </w:r>
      <w:commentRangeStart w:id="1"/>
      <w:r w:rsidRPr="00964CF8">
        <w:rPr>
          <w:rFonts w:ascii="Courier New" w:hAnsi="Courier New" w:cs="Courier New"/>
          <w:sz w:val="20"/>
          <w:szCs w:val="20"/>
          <w:lang w:val="en-US"/>
        </w:rPr>
        <w:t>g</w:t>
      </w:r>
      <w:commentRangeEnd w:id="1"/>
      <w:r>
        <w:rPr>
          <w:rStyle w:val="Refdecomentario"/>
        </w:rPr>
        <w:commentReference w:id="1"/>
      </w:r>
      <w:r w:rsidRPr="00964CF8">
        <w:rPr>
          <w:rFonts w:ascii="Courier New" w:hAnsi="Courier New" w:cs="Courier New"/>
          <w:sz w:val="20"/>
          <w:szCs w:val="20"/>
          <w:lang w:val="en-US"/>
        </w:rPr>
        <w:t xml:space="preserve"> browser-sync</w:t>
      </w:r>
    </w:p>
    <w:p w14:paraId="6C9E6B28" w14:textId="77777777" w:rsidR="00E02235" w:rsidRDefault="00E02235">
      <w:pPr>
        <w:rPr>
          <w:rFonts w:ascii="Courier New" w:hAnsi="Courier New" w:cs="Courier New"/>
          <w:sz w:val="20"/>
          <w:szCs w:val="20"/>
          <w:lang w:val="en-US"/>
        </w:rPr>
      </w:pPr>
    </w:p>
    <w:p w14:paraId="1481D498" w14:textId="77777777" w:rsidR="00E02235" w:rsidRDefault="00E0223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correrla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 browser-sync</w:t>
      </w:r>
    </w:p>
    <w:p w14:paraId="53C596D2" w14:textId="77777777" w:rsidR="00964CF8" w:rsidRDefault="00E0223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browser-sync start –-server --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file .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--host --port </w:t>
      </w:r>
      <w:r w:rsidR="00CD597B">
        <w:rPr>
          <w:rFonts w:ascii="Courier New" w:hAnsi="Courier New" w:cs="Courier New"/>
          <w:sz w:val="20"/>
          <w:szCs w:val="20"/>
          <w:lang w:val="en-US"/>
        </w:rPr>
        <w:t>5000 --</w:t>
      </w:r>
      <w:proofErr w:type="spellStart"/>
      <w:r w:rsidR="00CD597B">
        <w:rPr>
          <w:rFonts w:ascii="Courier New" w:hAnsi="Courier New" w:cs="Courier New"/>
          <w:sz w:val="20"/>
          <w:szCs w:val="20"/>
          <w:lang w:val="en-US"/>
        </w:rPr>
        <w:t>startPath</w:t>
      </w:r>
      <w:proofErr w:type="spellEnd"/>
      <w:r w:rsidR="00CD597B">
        <w:rPr>
          <w:rFonts w:ascii="Courier New" w:hAnsi="Courier New" w:cs="Courier New"/>
          <w:sz w:val="20"/>
          <w:szCs w:val="20"/>
          <w:lang w:val="en-US"/>
        </w:rPr>
        <w:t xml:space="preserve"> screens/lista_cliente.html</w:t>
      </w:r>
      <w:r w:rsidR="00964CF8" w:rsidRPr="00964CF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E37DAB1" w14:textId="77777777" w:rsidR="008C7FF7" w:rsidRDefault="008C7FF7">
      <w:pPr>
        <w:rPr>
          <w:rFonts w:ascii="Courier New" w:hAnsi="Courier New" w:cs="Courier New"/>
          <w:sz w:val="20"/>
          <w:szCs w:val="20"/>
          <w:lang w:val="en-US"/>
        </w:rPr>
      </w:pPr>
    </w:p>
    <w:p w14:paraId="1FCDA16D" w14:textId="77777777" w:rsidR="008C7FF7" w:rsidRPr="008C7FF7" w:rsidRDefault="008C7FF7">
      <w:pPr>
        <w:rPr>
          <w:rFonts w:ascii="Courier New" w:hAnsi="Courier New" w:cs="Courier New"/>
          <w:sz w:val="20"/>
          <w:szCs w:val="20"/>
        </w:rPr>
      </w:pPr>
      <w:r w:rsidRPr="008C7FF7">
        <w:rPr>
          <w:rFonts w:ascii="Courier New" w:hAnsi="Courier New" w:cs="Courier New"/>
          <w:sz w:val="20"/>
          <w:szCs w:val="20"/>
        </w:rPr>
        <w:t>LIBRERIA UUID</w:t>
      </w:r>
      <w:r>
        <w:rPr>
          <w:rFonts w:ascii="Courier New" w:hAnsi="Courier New" w:cs="Courier New"/>
          <w:sz w:val="20"/>
          <w:szCs w:val="20"/>
        </w:rPr>
        <w:t xml:space="preserve"> (generador id aleatorio)</w:t>
      </w:r>
    </w:p>
    <w:p w14:paraId="2EB6A65E" w14:textId="4FD9EF92" w:rsidR="008C7FF7" w:rsidRDefault="00C51BFD">
      <w:pPr>
        <w:rPr>
          <w:rFonts w:ascii="Courier New" w:hAnsi="Courier New" w:cs="Courier New"/>
          <w:sz w:val="20"/>
          <w:szCs w:val="20"/>
        </w:rPr>
      </w:pPr>
      <w:hyperlink r:id="rId8" w:history="1">
        <w:r w:rsidRPr="00917C25">
          <w:rPr>
            <w:rStyle w:val="Hipervnculo"/>
            <w:rFonts w:ascii="Courier New" w:hAnsi="Courier New" w:cs="Courier New"/>
            <w:sz w:val="20"/>
            <w:szCs w:val="20"/>
          </w:rPr>
          <w:t>https://cdnjs.com/libraries/uuid/8.3.2</w:t>
        </w:r>
      </w:hyperlink>
    </w:p>
    <w:p w14:paraId="47523398" w14:textId="2604B69A" w:rsidR="00C51BFD" w:rsidRPr="008C7FF7" w:rsidRDefault="00C51BFD">
      <w:pPr>
        <w:rPr>
          <w:rFonts w:ascii="Courier New" w:hAnsi="Courier New" w:cs="Courier New"/>
          <w:sz w:val="20"/>
          <w:szCs w:val="20"/>
        </w:rPr>
      </w:pPr>
      <w:bookmarkStart w:id="2" w:name="_GoBack"/>
      <w:bookmarkEnd w:id="2"/>
    </w:p>
    <w:sectPr w:rsidR="00C51BFD" w:rsidRPr="008C7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" w:date="2022-12-01T16:15:00Z" w:initials="U">
    <w:p w14:paraId="33235509" w14:textId="77777777" w:rsidR="00964CF8" w:rsidRDefault="00964CF8">
      <w:pPr>
        <w:pStyle w:val="Textocomentario"/>
      </w:pPr>
      <w:r>
        <w:rPr>
          <w:rStyle w:val="Refdecomentario"/>
        </w:rPr>
        <w:annotationRef/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</w:p>
  </w:comment>
  <w:comment w:id="1" w:author="Usuario" w:date="2022-12-01T16:15:00Z" w:initials="U">
    <w:p w14:paraId="6D8215FB" w14:textId="77777777" w:rsidR="00964CF8" w:rsidRDefault="00964CF8">
      <w:pPr>
        <w:pStyle w:val="Textocomentario"/>
      </w:pPr>
      <w:r>
        <w:rPr>
          <w:rStyle w:val="Refdecomentario"/>
        </w:rPr>
        <w:annotationRef/>
      </w:r>
      <w:r>
        <w:t>Instalación global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235509" w15:done="0"/>
  <w15:commentEx w15:paraId="6D8215F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F8EB6" w14:textId="77777777" w:rsidR="00DB7BA8" w:rsidRDefault="00DB7BA8" w:rsidP="006B396A">
      <w:pPr>
        <w:spacing w:after="0" w:line="240" w:lineRule="auto"/>
      </w:pPr>
      <w:r>
        <w:separator/>
      </w:r>
    </w:p>
  </w:endnote>
  <w:endnote w:type="continuationSeparator" w:id="0">
    <w:p w14:paraId="221C5E7E" w14:textId="77777777" w:rsidR="00DB7BA8" w:rsidRDefault="00DB7BA8" w:rsidP="006B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A6EFE" w14:textId="77777777" w:rsidR="00DB7BA8" w:rsidRDefault="00DB7BA8" w:rsidP="006B396A">
      <w:pPr>
        <w:spacing w:after="0" w:line="240" w:lineRule="auto"/>
      </w:pPr>
      <w:r>
        <w:separator/>
      </w:r>
    </w:p>
  </w:footnote>
  <w:footnote w:type="continuationSeparator" w:id="0">
    <w:p w14:paraId="3118037C" w14:textId="77777777" w:rsidR="00DB7BA8" w:rsidRDefault="00DB7BA8" w:rsidP="006B396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">
    <w15:presenceInfo w15:providerId="Windows Live" w15:userId="69eb6c45f99a1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57"/>
    <w:rsid w:val="000E65E5"/>
    <w:rsid w:val="006B396A"/>
    <w:rsid w:val="008C7FF7"/>
    <w:rsid w:val="008E7D5F"/>
    <w:rsid w:val="00964CF8"/>
    <w:rsid w:val="00C51BFD"/>
    <w:rsid w:val="00CD597B"/>
    <w:rsid w:val="00D47857"/>
    <w:rsid w:val="00DB7BA8"/>
    <w:rsid w:val="00E02235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1487"/>
  <w15:chartTrackingRefBased/>
  <w15:docId w15:val="{D73CD60A-7251-48DB-8754-C733FED1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7D5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E7D5F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8E7D5F"/>
  </w:style>
  <w:style w:type="character" w:customStyle="1" w:styleId="hljs-number">
    <w:name w:val="hljs-number"/>
    <w:basedOn w:val="Fuentedeprrafopredeter"/>
    <w:rsid w:val="008E7D5F"/>
  </w:style>
  <w:style w:type="character" w:customStyle="1" w:styleId="hljs-keyword">
    <w:name w:val="hljs-keyword"/>
    <w:basedOn w:val="Fuentedeprrafopredeter"/>
    <w:rsid w:val="008E7D5F"/>
  </w:style>
  <w:style w:type="character" w:styleId="Textoennegrita">
    <w:name w:val="Strong"/>
    <w:basedOn w:val="Fuentedeprrafopredeter"/>
    <w:uiPriority w:val="22"/>
    <w:qFormat/>
    <w:rsid w:val="008E7D5F"/>
    <w:rPr>
      <w:b/>
      <w:bCs/>
    </w:rPr>
  </w:style>
  <w:style w:type="character" w:customStyle="1" w:styleId="hljs-function">
    <w:name w:val="hljs-function"/>
    <w:basedOn w:val="Fuentedeprrafopredeter"/>
    <w:rsid w:val="008E7D5F"/>
  </w:style>
  <w:style w:type="character" w:customStyle="1" w:styleId="hljs-selector-class">
    <w:name w:val="hljs-selector-class"/>
    <w:basedOn w:val="Fuentedeprrafopredeter"/>
    <w:rsid w:val="008E7D5F"/>
  </w:style>
  <w:style w:type="character" w:customStyle="1" w:styleId="hljs-builtin">
    <w:name w:val="hljs-built_in"/>
    <w:basedOn w:val="Fuentedeprrafopredeter"/>
    <w:rsid w:val="008E7D5F"/>
  </w:style>
  <w:style w:type="paragraph" w:styleId="Encabezado">
    <w:name w:val="header"/>
    <w:basedOn w:val="Normal"/>
    <w:link w:val="EncabezadoCar"/>
    <w:uiPriority w:val="99"/>
    <w:unhideWhenUsed/>
    <w:rsid w:val="006B3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96A"/>
  </w:style>
  <w:style w:type="paragraph" w:styleId="Piedepgina">
    <w:name w:val="footer"/>
    <w:basedOn w:val="Normal"/>
    <w:link w:val="PiedepginaCar"/>
    <w:uiPriority w:val="99"/>
    <w:unhideWhenUsed/>
    <w:rsid w:val="006B3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96A"/>
  </w:style>
  <w:style w:type="character" w:styleId="Refdecomentario">
    <w:name w:val="annotation reference"/>
    <w:basedOn w:val="Fuentedeprrafopredeter"/>
    <w:uiPriority w:val="99"/>
    <w:semiHidden/>
    <w:unhideWhenUsed/>
    <w:rsid w:val="00964C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C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C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C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CF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CF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51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uuid/8.3.2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2022-11-18T22:46:00Z</dcterms:created>
  <dcterms:modified xsi:type="dcterms:W3CDTF">2022-12-01T22:51:00Z</dcterms:modified>
</cp:coreProperties>
</file>