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B6F44A" w14:textId="36ED5E70" w:rsidR="007F3901" w:rsidRDefault="002B7C5A" w:rsidP="007F3901">
      <w:pPr>
        <w:spacing w:line="240" w:lineRule="auto"/>
        <w:rPr>
          <w:b/>
          <w:sz w:val="32"/>
          <w:szCs w:val="28"/>
          <w:lang w:val="en-US"/>
        </w:rPr>
      </w:pPr>
      <w:bookmarkStart w:id="0" w:name="_Hlk69821907"/>
      <w:r>
        <w:rPr>
          <w:b/>
          <w:sz w:val="32"/>
          <w:szCs w:val="28"/>
          <w:lang w:val="en-US"/>
        </w:rPr>
        <w:t>Evaluation from</w:t>
      </w:r>
      <w:r w:rsidR="007F3901">
        <w:rPr>
          <w:b/>
          <w:sz w:val="32"/>
          <w:szCs w:val="28"/>
          <w:lang w:val="en-US"/>
        </w:rPr>
        <w:t>.</w:t>
      </w:r>
    </w:p>
    <w:p w14:paraId="52F1A33B" w14:textId="01B37EB9" w:rsidR="007F3901" w:rsidRDefault="007F3901" w:rsidP="007F3901">
      <w:pPr>
        <w:spacing w:line="240" w:lineRule="auto"/>
        <w:rPr>
          <w:b/>
          <w:sz w:val="32"/>
          <w:szCs w:val="28"/>
          <w:lang w:val="en-US"/>
        </w:rPr>
      </w:pPr>
      <w:r>
        <w:rPr>
          <w:b/>
          <w:sz w:val="32"/>
          <w:szCs w:val="28"/>
          <w:lang w:val="en-US"/>
        </w:rPr>
        <w:t xml:space="preserve">Course: </w:t>
      </w:r>
      <w:r w:rsidR="00EC76A7">
        <w:rPr>
          <w:b/>
          <w:sz w:val="32"/>
          <w:szCs w:val="28"/>
          <w:lang w:val="en-US"/>
        </w:rPr>
        <w:t>Preparation for the RM thesis</w:t>
      </w:r>
      <w:r>
        <w:rPr>
          <w:b/>
          <w:sz w:val="32"/>
          <w:szCs w:val="28"/>
          <w:lang w:val="en-US"/>
        </w:rPr>
        <w:t xml:space="preserve"> (MSBBSS12)</w:t>
      </w:r>
    </w:p>
    <w:p w14:paraId="1B0FEBCC" w14:textId="12CA49EE" w:rsidR="007F3901" w:rsidRDefault="007F3901" w:rsidP="007F3901">
      <w:pPr>
        <w:spacing w:line="240" w:lineRule="auto"/>
        <w:rPr>
          <w:b/>
          <w:sz w:val="24"/>
          <w:lang w:val="en-US"/>
        </w:rPr>
      </w:pPr>
      <w:r>
        <w:rPr>
          <w:b/>
          <w:sz w:val="24"/>
          <w:lang w:val="en-US"/>
        </w:rPr>
        <w:t xml:space="preserve">Title of report: </w:t>
      </w:r>
      <w:r w:rsidR="0018666B">
        <w:rPr>
          <w:b/>
          <w:sz w:val="24"/>
          <w:lang w:val="en-US"/>
        </w:rPr>
        <w:t>Getting a Step Ahead: Using the Regularized Horseshoe Prior to Select Cross-Loadings in Bayesian CFA</w:t>
      </w:r>
    </w:p>
    <w:p w14:paraId="4CD5B106" w14:textId="0B3A0581" w:rsidR="007F3901" w:rsidRPr="0018666B" w:rsidRDefault="007F3901" w:rsidP="007F3901">
      <w:pPr>
        <w:spacing w:line="240" w:lineRule="auto"/>
        <w:rPr>
          <w:b/>
          <w:sz w:val="24"/>
        </w:rPr>
      </w:pPr>
      <w:r w:rsidRPr="0018666B">
        <w:rPr>
          <w:b/>
          <w:sz w:val="24"/>
        </w:rPr>
        <w:t xml:space="preserve">Student name: </w:t>
      </w:r>
      <w:r w:rsidR="0018666B" w:rsidRPr="0018666B">
        <w:rPr>
          <w:b/>
          <w:sz w:val="24"/>
        </w:rPr>
        <w:t>Michael Koch</w:t>
      </w:r>
    </w:p>
    <w:p w14:paraId="3CF50AB2" w14:textId="7EC9818E" w:rsidR="007F3901" w:rsidRPr="00CC5A41" w:rsidRDefault="007F3901" w:rsidP="007F3901">
      <w:pPr>
        <w:spacing w:line="240" w:lineRule="auto"/>
        <w:rPr>
          <w:b/>
          <w:sz w:val="24"/>
        </w:rPr>
      </w:pPr>
      <w:r w:rsidRPr="00CC5A41">
        <w:rPr>
          <w:b/>
          <w:sz w:val="24"/>
        </w:rPr>
        <w:t>Student ID:</w:t>
      </w:r>
      <w:r w:rsidR="0018666B" w:rsidRPr="00CC5A41">
        <w:rPr>
          <w:b/>
          <w:sz w:val="24"/>
        </w:rPr>
        <w:t xml:space="preserve"> 6412157</w:t>
      </w:r>
    </w:p>
    <w:p w14:paraId="1FA82E80" w14:textId="2D7A7CF5" w:rsidR="007F3901" w:rsidRDefault="007F3901" w:rsidP="007F3901">
      <w:pPr>
        <w:spacing w:line="240" w:lineRule="auto"/>
        <w:rPr>
          <w:b/>
          <w:sz w:val="24"/>
          <w:lang w:val="en-US"/>
        </w:rPr>
      </w:pPr>
      <w:r>
        <w:rPr>
          <w:b/>
          <w:sz w:val="24"/>
          <w:lang w:val="en-US"/>
        </w:rPr>
        <w:t xml:space="preserve">Supervisor name and title: </w:t>
      </w:r>
      <w:r w:rsidR="0018666B">
        <w:rPr>
          <w:b/>
          <w:sz w:val="24"/>
          <w:lang w:val="en-US"/>
        </w:rPr>
        <w:t xml:space="preserve">Dr. Sara van </w:t>
      </w:r>
      <w:proofErr w:type="spellStart"/>
      <w:r w:rsidR="0018666B">
        <w:rPr>
          <w:b/>
          <w:sz w:val="24"/>
          <w:lang w:val="en-US"/>
        </w:rPr>
        <w:t>Erp</w:t>
      </w:r>
      <w:proofErr w:type="spellEnd"/>
    </w:p>
    <w:p w14:paraId="120CA431" w14:textId="1ADD4E76" w:rsidR="007F3901" w:rsidRDefault="007F3901" w:rsidP="007F3901">
      <w:pPr>
        <w:spacing w:line="240" w:lineRule="auto"/>
        <w:rPr>
          <w:b/>
          <w:sz w:val="24"/>
          <w:lang w:val="en-US"/>
        </w:rPr>
      </w:pPr>
      <w:r>
        <w:rPr>
          <w:b/>
          <w:sz w:val="24"/>
          <w:lang w:val="en-US"/>
        </w:rPr>
        <w:t>Research institute or university:</w:t>
      </w:r>
      <w:r w:rsidR="0018666B">
        <w:rPr>
          <w:b/>
          <w:sz w:val="24"/>
          <w:lang w:val="en-US"/>
        </w:rPr>
        <w:t xml:space="preserve"> Utrecht University</w:t>
      </w:r>
    </w:p>
    <w:p w14:paraId="4A46DE57" w14:textId="0BDA069B" w:rsidR="007F3901" w:rsidRPr="000D7B15" w:rsidRDefault="007F3901" w:rsidP="007F3901">
      <w:pPr>
        <w:spacing w:line="240" w:lineRule="auto"/>
        <w:rPr>
          <w:b/>
          <w:sz w:val="24"/>
          <w:lang w:val="en-US"/>
        </w:rPr>
      </w:pPr>
      <w:r w:rsidRPr="000D7B15">
        <w:rPr>
          <w:b/>
          <w:sz w:val="24"/>
          <w:lang w:val="en-US"/>
        </w:rPr>
        <w:t>Date:</w:t>
      </w:r>
      <w:r w:rsidR="0018666B">
        <w:rPr>
          <w:b/>
          <w:sz w:val="24"/>
          <w:lang w:val="en-US"/>
        </w:rPr>
        <w:t xml:space="preserve"> 09-05-2022</w:t>
      </w:r>
    </w:p>
    <w:bookmarkEnd w:id="0"/>
    <w:p w14:paraId="6AE61244" w14:textId="6ADA189C" w:rsidR="00BC52A5" w:rsidRPr="000D7B15" w:rsidRDefault="00BC52A5" w:rsidP="00BC52A5">
      <w:pPr>
        <w:spacing w:line="240" w:lineRule="auto"/>
        <w:rPr>
          <w:b/>
          <w:sz w:val="24"/>
          <w:lang w:val="en-US"/>
        </w:rPr>
      </w:pPr>
    </w:p>
    <w:p w14:paraId="27444A95" w14:textId="4CFA85CC" w:rsidR="006B3614" w:rsidRDefault="006B3614">
      <w:pPr>
        <w:rPr>
          <w:lang w:val="en-US"/>
        </w:rPr>
      </w:pPr>
    </w:p>
    <w:p w14:paraId="41EBC8CA" w14:textId="77777777" w:rsidR="006B3614" w:rsidRDefault="006B3614">
      <w:pPr>
        <w:rPr>
          <w:lang w:val="en-US"/>
        </w:rPr>
      </w:pPr>
    </w:p>
    <w:p w14:paraId="5DC65E46" w14:textId="77777777" w:rsidR="006B3614" w:rsidRPr="000D7B15" w:rsidRDefault="006B3614" w:rsidP="006B3614">
      <w:pPr>
        <w:spacing w:line="240" w:lineRule="auto"/>
        <w:rPr>
          <w:rFonts w:ascii="Calibri" w:eastAsia="Calibri" w:hAnsi="Calibri"/>
          <w:b/>
          <w:sz w:val="24"/>
          <w:lang w:val="en-US" w:eastAsia="en-US"/>
        </w:rPr>
      </w:pPr>
    </w:p>
    <w:tbl>
      <w:tblPr>
        <w:tblStyle w:val="TableGrid1"/>
        <w:tblW w:w="13575" w:type="dxa"/>
        <w:tblInd w:w="0" w:type="dxa"/>
        <w:tblLayout w:type="fixed"/>
        <w:tblLook w:val="04A0" w:firstRow="1" w:lastRow="0" w:firstColumn="1" w:lastColumn="0" w:noHBand="0" w:noVBand="1"/>
      </w:tblPr>
      <w:tblGrid>
        <w:gridCol w:w="3018"/>
        <w:gridCol w:w="3018"/>
        <w:gridCol w:w="3017"/>
        <w:gridCol w:w="3017"/>
        <w:gridCol w:w="750"/>
        <w:gridCol w:w="755"/>
      </w:tblGrid>
      <w:tr w:rsidR="006B3614" w:rsidRPr="006B3614" w14:paraId="57AA3D5A" w14:textId="77777777" w:rsidTr="006B3614">
        <w:tc>
          <w:tcPr>
            <w:tcW w:w="3018" w:type="dxa"/>
            <w:tcBorders>
              <w:top w:val="single" w:sz="4" w:space="0" w:color="7F7F7F"/>
              <w:left w:val="single" w:sz="4" w:space="0" w:color="7F7F7F"/>
              <w:bottom w:val="single" w:sz="4" w:space="0" w:color="7F7F7F"/>
              <w:right w:val="single" w:sz="4" w:space="0" w:color="7F7F7F"/>
            </w:tcBorders>
            <w:shd w:val="clear" w:color="auto" w:fill="D9D9D9"/>
            <w:hideMark/>
          </w:tcPr>
          <w:p w14:paraId="1E1B7ED8" w14:textId="77777777" w:rsidR="006B3614" w:rsidRPr="006B3614" w:rsidRDefault="006B3614" w:rsidP="006B3614">
            <w:pPr>
              <w:jc w:val="center"/>
              <w:rPr>
                <w:b/>
                <w:color w:val="171717"/>
                <w:sz w:val="16"/>
                <w:lang w:val="en-US"/>
              </w:rPr>
            </w:pPr>
            <w:r w:rsidRPr="006B3614">
              <w:rPr>
                <w:b/>
                <w:color w:val="171717"/>
                <w:sz w:val="16"/>
                <w:lang w:val="en-US"/>
              </w:rPr>
              <w:t>Grade:</w:t>
            </w:r>
          </w:p>
        </w:tc>
        <w:tc>
          <w:tcPr>
            <w:tcW w:w="3018" w:type="dxa"/>
            <w:tcBorders>
              <w:top w:val="single" w:sz="4" w:space="0" w:color="C45911"/>
              <w:left w:val="single" w:sz="4" w:space="0" w:color="7F7F7F"/>
              <w:bottom w:val="single" w:sz="4" w:space="0" w:color="C45911"/>
              <w:right w:val="single" w:sz="4" w:space="0" w:color="BF8F00"/>
            </w:tcBorders>
            <w:shd w:val="clear" w:color="auto" w:fill="FBE4D5"/>
            <w:hideMark/>
          </w:tcPr>
          <w:p w14:paraId="1FDDEF06" w14:textId="77777777" w:rsidR="006B3614" w:rsidRPr="006B3614" w:rsidRDefault="006B3614" w:rsidP="006B3614">
            <w:pPr>
              <w:jc w:val="center"/>
              <w:rPr>
                <w:b/>
                <w:color w:val="C45911"/>
                <w:sz w:val="16"/>
                <w:lang w:val="en-US"/>
              </w:rPr>
            </w:pPr>
            <w:r w:rsidRPr="006B3614">
              <w:rPr>
                <w:b/>
                <w:color w:val="C45911"/>
                <w:sz w:val="16"/>
                <w:lang w:val="en-US"/>
              </w:rPr>
              <w:t>Less than 5.5</w:t>
            </w:r>
          </w:p>
          <w:p w14:paraId="202788C1" w14:textId="77777777" w:rsidR="006B3614" w:rsidRPr="006B3614" w:rsidRDefault="006B3614" w:rsidP="006B3614">
            <w:pPr>
              <w:jc w:val="center"/>
              <w:rPr>
                <w:b/>
                <w:color w:val="C45911"/>
                <w:sz w:val="16"/>
                <w:lang w:val="en-US"/>
              </w:rPr>
            </w:pPr>
            <w:r w:rsidRPr="006B3614">
              <w:rPr>
                <w:b/>
                <w:color w:val="C45911"/>
                <w:sz w:val="16"/>
                <w:lang w:val="en-US"/>
              </w:rPr>
              <w:t>Unsatisfactory:</w:t>
            </w:r>
          </w:p>
        </w:tc>
        <w:tc>
          <w:tcPr>
            <w:tcW w:w="3017" w:type="dxa"/>
            <w:tcBorders>
              <w:top w:val="single" w:sz="4" w:space="0" w:color="BF8F00"/>
              <w:left w:val="single" w:sz="4" w:space="0" w:color="BF8F00"/>
              <w:bottom w:val="single" w:sz="4" w:space="0" w:color="BF8F00"/>
              <w:right w:val="single" w:sz="4" w:space="0" w:color="538135"/>
            </w:tcBorders>
            <w:shd w:val="clear" w:color="auto" w:fill="FFF2CC"/>
            <w:hideMark/>
          </w:tcPr>
          <w:p w14:paraId="27B62A35" w14:textId="5DB6AD6E" w:rsidR="006B3614" w:rsidRPr="006B3614" w:rsidRDefault="006B3614" w:rsidP="006B3614">
            <w:pPr>
              <w:jc w:val="center"/>
              <w:rPr>
                <w:b/>
                <w:color w:val="BF8F00"/>
                <w:sz w:val="16"/>
                <w:lang w:val="en-US"/>
              </w:rPr>
            </w:pPr>
            <w:r w:rsidRPr="006B3614">
              <w:rPr>
                <w:b/>
                <w:color w:val="BF8F00"/>
                <w:sz w:val="16"/>
                <w:lang w:val="en-US"/>
              </w:rPr>
              <w:t xml:space="preserve">Between </w:t>
            </w:r>
            <w:r w:rsidR="00215D44">
              <w:rPr>
                <w:b/>
                <w:color w:val="BF8F00"/>
                <w:sz w:val="16"/>
                <w:lang w:val="en-US"/>
              </w:rPr>
              <w:t>6</w:t>
            </w:r>
            <w:r w:rsidRPr="006B3614">
              <w:rPr>
                <w:b/>
                <w:color w:val="BF8F00"/>
                <w:sz w:val="16"/>
                <w:lang w:val="en-US"/>
              </w:rPr>
              <w:t xml:space="preserve"> and </w:t>
            </w:r>
            <w:r w:rsidR="00154B14">
              <w:rPr>
                <w:b/>
                <w:color w:val="BF8F00"/>
                <w:sz w:val="16"/>
                <w:lang w:val="en-US"/>
              </w:rPr>
              <w:t>7.5</w:t>
            </w:r>
          </w:p>
          <w:p w14:paraId="127E01C8" w14:textId="77777777" w:rsidR="006B3614" w:rsidRPr="006B3614" w:rsidRDefault="006B3614" w:rsidP="006B3614">
            <w:pPr>
              <w:jc w:val="center"/>
              <w:rPr>
                <w:b/>
                <w:color w:val="BF8F00"/>
                <w:sz w:val="16"/>
                <w:lang w:val="en-US"/>
              </w:rPr>
            </w:pPr>
            <w:r w:rsidRPr="006B3614">
              <w:rPr>
                <w:b/>
                <w:color w:val="BF8F00"/>
                <w:sz w:val="16"/>
                <w:lang w:val="en-US"/>
              </w:rPr>
              <w:t>Satisfactory to good</w:t>
            </w:r>
          </w:p>
        </w:tc>
        <w:tc>
          <w:tcPr>
            <w:tcW w:w="3017" w:type="dxa"/>
            <w:tcBorders>
              <w:top w:val="single" w:sz="4" w:space="0" w:color="538135"/>
              <w:left w:val="single" w:sz="4" w:space="0" w:color="538135"/>
              <w:bottom w:val="single" w:sz="4" w:space="0" w:color="538135"/>
              <w:right w:val="single" w:sz="4" w:space="0" w:color="385623"/>
            </w:tcBorders>
            <w:shd w:val="clear" w:color="auto" w:fill="E2EFD9"/>
            <w:hideMark/>
          </w:tcPr>
          <w:p w14:paraId="071716EC" w14:textId="77777777" w:rsidR="006B3614" w:rsidRPr="006B3614" w:rsidRDefault="006B3614" w:rsidP="006B3614">
            <w:pPr>
              <w:jc w:val="center"/>
              <w:rPr>
                <w:b/>
                <w:color w:val="538135"/>
                <w:sz w:val="16"/>
                <w:lang w:val="en-US"/>
              </w:rPr>
            </w:pPr>
            <w:r w:rsidRPr="006B3614">
              <w:rPr>
                <w:b/>
                <w:color w:val="538135"/>
                <w:sz w:val="16"/>
                <w:lang w:val="en-US"/>
              </w:rPr>
              <w:t>Between 8 and 10</w:t>
            </w:r>
          </w:p>
          <w:p w14:paraId="1BD7173B" w14:textId="77777777" w:rsidR="006B3614" w:rsidRPr="006B3614" w:rsidRDefault="006B3614" w:rsidP="006B3614">
            <w:pPr>
              <w:jc w:val="center"/>
              <w:rPr>
                <w:b/>
                <w:color w:val="538135"/>
                <w:sz w:val="16"/>
                <w:lang w:val="en-US"/>
              </w:rPr>
            </w:pPr>
            <w:r w:rsidRPr="006B3614">
              <w:rPr>
                <w:b/>
                <w:color w:val="538135"/>
                <w:sz w:val="16"/>
                <w:lang w:val="en-US"/>
              </w:rPr>
              <w:t>Good to Excellent</w:t>
            </w:r>
          </w:p>
        </w:tc>
        <w:tc>
          <w:tcPr>
            <w:tcW w:w="750" w:type="dxa"/>
            <w:tcBorders>
              <w:top w:val="single" w:sz="4" w:space="0" w:color="767171"/>
              <w:left w:val="single" w:sz="4" w:space="0" w:color="767171"/>
              <w:bottom w:val="single" w:sz="4" w:space="0" w:color="767171"/>
              <w:right w:val="single" w:sz="4" w:space="0" w:color="767171"/>
            </w:tcBorders>
            <w:shd w:val="clear" w:color="auto" w:fill="D9D9D9"/>
            <w:hideMark/>
          </w:tcPr>
          <w:p w14:paraId="25A2EE74" w14:textId="77777777" w:rsidR="006B3614" w:rsidRPr="006B3614" w:rsidRDefault="006B3614" w:rsidP="006B3614">
            <w:pPr>
              <w:jc w:val="center"/>
              <w:rPr>
                <w:b/>
                <w:color w:val="808080"/>
                <w:sz w:val="16"/>
                <w:lang w:val="en-US"/>
              </w:rPr>
            </w:pPr>
            <w:r w:rsidRPr="006B3614">
              <w:rPr>
                <w:b/>
                <w:color w:val="808080"/>
                <w:sz w:val="16"/>
                <w:lang w:val="en-US"/>
              </w:rPr>
              <w:t>Weight</w:t>
            </w:r>
          </w:p>
        </w:tc>
        <w:tc>
          <w:tcPr>
            <w:tcW w:w="755" w:type="dxa"/>
            <w:tcBorders>
              <w:top w:val="single" w:sz="4" w:space="0" w:color="767171"/>
              <w:left w:val="single" w:sz="4" w:space="0" w:color="767171"/>
              <w:bottom w:val="single" w:sz="4" w:space="0" w:color="767171"/>
              <w:right w:val="single" w:sz="4" w:space="0" w:color="767171"/>
            </w:tcBorders>
            <w:shd w:val="clear" w:color="auto" w:fill="EDEDED"/>
            <w:hideMark/>
          </w:tcPr>
          <w:p w14:paraId="76A29E92" w14:textId="77777777" w:rsidR="006B3614" w:rsidRPr="006B3614" w:rsidRDefault="006B3614" w:rsidP="006B3614">
            <w:pPr>
              <w:jc w:val="center"/>
              <w:rPr>
                <w:b/>
                <w:sz w:val="16"/>
                <w:lang w:val="en-US"/>
              </w:rPr>
            </w:pPr>
            <w:r w:rsidRPr="006B3614">
              <w:rPr>
                <w:b/>
                <w:color w:val="3B3838"/>
                <w:sz w:val="16"/>
                <w:lang w:val="en-US"/>
              </w:rPr>
              <w:t>Grade</w:t>
            </w:r>
          </w:p>
        </w:tc>
      </w:tr>
      <w:tr w:rsidR="006B3614" w:rsidRPr="006B3614" w14:paraId="621588DB" w14:textId="77777777" w:rsidTr="006B3614">
        <w:tc>
          <w:tcPr>
            <w:tcW w:w="13575" w:type="dxa"/>
            <w:gridSpan w:val="6"/>
            <w:tcBorders>
              <w:top w:val="single" w:sz="4" w:space="0" w:color="7F7F7F"/>
              <w:left w:val="single" w:sz="4" w:space="0" w:color="7F7F7F"/>
              <w:bottom w:val="single" w:sz="4" w:space="0" w:color="7F7F7F"/>
              <w:right w:val="single" w:sz="4" w:space="0" w:color="F3F2F2"/>
            </w:tcBorders>
            <w:shd w:val="clear" w:color="auto" w:fill="000000"/>
            <w:hideMark/>
          </w:tcPr>
          <w:p w14:paraId="39007858" w14:textId="1C56DF64" w:rsidR="006B3614" w:rsidRPr="006B3614" w:rsidRDefault="006B3614" w:rsidP="006B3614">
            <w:pPr>
              <w:rPr>
                <w:color w:val="FFFFFF"/>
                <w:sz w:val="16"/>
                <w:lang w:val="en-US"/>
              </w:rPr>
            </w:pPr>
            <w:r w:rsidRPr="006B3614">
              <w:rPr>
                <w:color w:val="FFFFFF"/>
                <w:szCs w:val="36"/>
                <w:lang w:val="en-US"/>
              </w:rPr>
              <w:t>Part A: Student’s performance</w:t>
            </w:r>
          </w:p>
        </w:tc>
      </w:tr>
      <w:tr w:rsidR="006B3614" w:rsidRPr="006B3614" w14:paraId="0C04E9EF" w14:textId="77777777" w:rsidTr="006B3614">
        <w:tc>
          <w:tcPr>
            <w:tcW w:w="3018" w:type="dxa"/>
            <w:tcBorders>
              <w:top w:val="single" w:sz="4" w:space="0" w:color="7F7F7F"/>
              <w:left w:val="single" w:sz="4" w:space="0" w:color="7F7F7F"/>
              <w:bottom w:val="single" w:sz="4" w:space="0" w:color="7F7F7F"/>
              <w:right w:val="single" w:sz="4" w:space="0" w:color="7F7F7F"/>
            </w:tcBorders>
            <w:shd w:val="clear" w:color="auto" w:fill="D9D9D9"/>
            <w:hideMark/>
          </w:tcPr>
          <w:p w14:paraId="05EAA515" w14:textId="77777777" w:rsidR="006B3614" w:rsidRPr="006B3614" w:rsidRDefault="006B3614" w:rsidP="006B3614">
            <w:pPr>
              <w:rPr>
                <w:b/>
                <w:color w:val="171717"/>
                <w:sz w:val="16"/>
                <w:lang w:val="en-US"/>
              </w:rPr>
            </w:pPr>
            <w:r w:rsidRPr="006B3614">
              <w:rPr>
                <w:b/>
                <w:color w:val="171717"/>
                <w:sz w:val="16"/>
                <w:lang w:val="en-US"/>
              </w:rPr>
              <w:t>Amount of work done</w:t>
            </w:r>
          </w:p>
        </w:tc>
        <w:tc>
          <w:tcPr>
            <w:tcW w:w="3018" w:type="dxa"/>
            <w:tcBorders>
              <w:top w:val="single" w:sz="4" w:space="0" w:color="C45911"/>
              <w:left w:val="single" w:sz="4" w:space="0" w:color="7F7F7F"/>
              <w:bottom w:val="single" w:sz="4" w:space="0" w:color="C45911"/>
              <w:right w:val="single" w:sz="4" w:space="0" w:color="BF8F00"/>
            </w:tcBorders>
            <w:shd w:val="clear" w:color="auto" w:fill="FBE4D5"/>
            <w:hideMark/>
          </w:tcPr>
          <w:p w14:paraId="15CBC6F6" w14:textId="77777777" w:rsidR="006B3614" w:rsidRPr="006B3614" w:rsidRDefault="006B3614" w:rsidP="006B3614">
            <w:pPr>
              <w:rPr>
                <w:color w:val="C45911"/>
                <w:sz w:val="16"/>
                <w:lang w:val="en-US"/>
              </w:rPr>
            </w:pPr>
            <w:r w:rsidRPr="006B3614">
              <w:rPr>
                <w:color w:val="C45911"/>
                <w:sz w:val="16"/>
                <w:lang w:val="en-US"/>
              </w:rPr>
              <w:t xml:space="preserve">The amount of work done was less than would have been expected </w:t>
            </w:r>
            <w:proofErr w:type="gramStart"/>
            <w:r w:rsidRPr="006B3614">
              <w:rPr>
                <w:color w:val="C45911"/>
                <w:sz w:val="16"/>
                <w:lang w:val="en-US"/>
              </w:rPr>
              <w:t>on the basis of</w:t>
            </w:r>
            <w:proofErr w:type="gramEnd"/>
            <w:r w:rsidRPr="006B3614">
              <w:rPr>
                <w:color w:val="C45911"/>
                <w:sz w:val="16"/>
                <w:lang w:val="en-US"/>
              </w:rPr>
              <w:t xml:space="preserve"> the amount of ECTS.</w:t>
            </w:r>
          </w:p>
        </w:tc>
        <w:tc>
          <w:tcPr>
            <w:tcW w:w="3017" w:type="dxa"/>
            <w:tcBorders>
              <w:top w:val="single" w:sz="4" w:space="0" w:color="BF8F00"/>
              <w:left w:val="single" w:sz="4" w:space="0" w:color="BF8F00"/>
              <w:bottom w:val="single" w:sz="4" w:space="0" w:color="BF8F00"/>
              <w:right w:val="single" w:sz="4" w:space="0" w:color="538135"/>
            </w:tcBorders>
            <w:shd w:val="clear" w:color="auto" w:fill="FFF2CC"/>
            <w:hideMark/>
          </w:tcPr>
          <w:p w14:paraId="459C84E9" w14:textId="77777777" w:rsidR="006B3614" w:rsidRPr="006B3614" w:rsidRDefault="006B3614" w:rsidP="006B3614">
            <w:pPr>
              <w:rPr>
                <w:color w:val="BF8F00"/>
                <w:sz w:val="16"/>
                <w:lang w:val="en-US"/>
              </w:rPr>
            </w:pPr>
            <w:r w:rsidRPr="006B3614">
              <w:rPr>
                <w:color w:val="BF8F00"/>
                <w:sz w:val="16"/>
                <w:lang w:val="en-US"/>
              </w:rPr>
              <w:t xml:space="preserve">The amount of work done was what would have been expected </w:t>
            </w:r>
            <w:proofErr w:type="gramStart"/>
            <w:r w:rsidRPr="006B3614">
              <w:rPr>
                <w:color w:val="BF8F00"/>
                <w:sz w:val="16"/>
                <w:lang w:val="en-US"/>
              </w:rPr>
              <w:t>on the basis of</w:t>
            </w:r>
            <w:proofErr w:type="gramEnd"/>
            <w:r w:rsidRPr="006B3614">
              <w:rPr>
                <w:color w:val="BF8F00"/>
                <w:sz w:val="16"/>
                <w:lang w:val="en-US"/>
              </w:rPr>
              <w:t xml:space="preserve"> the amount of ECTS.</w:t>
            </w:r>
          </w:p>
        </w:tc>
        <w:tc>
          <w:tcPr>
            <w:tcW w:w="3017" w:type="dxa"/>
            <w:tcBorders>
              <w:top w:val="single" w:sz="4" w:space="0" w:color="538135"/>
              <w:left w:val="single" w:sz="4" w:space="0" w:color="538135"/>
              <w:bottom w:val="single" w:sz="4" w:space="0" w:color="538135"/>
              <w:right w:val="single" w:sz="4" w:space="0" w:color="385623"/>
            </w:tcBorders>
            <w:shd w:val="clear" w:color="auto" w:fill="E2EFD9"/>
            <w:hideMark/>
          </w:tcPr>
          <w:p w14:paraId="20A3CBAB" w14:textId="77777777" w:rsidR="006B3614" w:rsidRPr="006B3614" w:rsidRDefault="006B3614" w:rsidP="006B3614">
            <w:pPr>
              <w:rPr>
                <w:color w:val="538135"/>
                <w:sz w:val="16"/>
                <w:lang w:val="en-US"/>
              </w:rPr>
            </w:pPr>
            <w:r w:rsidRPr="006B3614">
              <w:rPr>
                <w:color w:val="538135"/>
                <w:sz w:val="16"/>
                <w:lang w:val="en-US"/>
              </w:rPr>
              <w:t xml:space="preserve">The amount of work done was more than would have been expected </w:t>
            </w:r>
            <w:proofErr w:type="gramStart"/>
            <w:r w:rsidRPr="006B3614">
              <w:rPr>
                <w:color w:val="538135"/>
                <w:sz w:val="16"/>
                <w:lang w:val="en-US"/>
              </w:rPr>
              <w:t>on the basis of</w:t>
            </w:r>
            <w:proofErr w:type="gramEnd"/>
            <w:r w:rsidRPr="006B3614">
              <w:rPr>
                <w:color w:val="538135"/>
                <w:sz w:val="16"/>
                <w:lang w:val="en-US"/>
              </w:rPr>
              <w:t xml:space="preserve"> the amount of ECTS.</w:t>
            </w:r>
          </w:p>
        </w:tc>
        <w:tc>
          <w:tcPr>
            <w:tcW w:w="750" w:type="dxa"/>
            <w:tcBorders>
              <w:top w:val="single" w:sz="4" w:space="0" w:color="767171"/>
              <w:left w:val="single" w:sz="4" w:space="0" w:color="767171"/>
              <w:bottom w:val="single" w:sz="4" w:space="0" w:color="767171"/>
              <w:right w:val="single" w:sz="4" w:space="0" w:color="767171"/>
            </w:tcBorders>
            <w:shd w:val="clear" w:color="auto" w:fill="D9D9D9"/>
            <w:hideMark/>
          </w:tcPr>
          <w:p w14:paraId="46C91D9C" w14:textId="6A2DA964" w:rsidR="006B3614" w:rsidRPr="006B3614" w:rsidRDefault="006B3614" w:rsidP="006B3614">
            <w:pPr>
              <w:rPr>
                <w:color w:val="808080"/>
                <w:sz w:val="16"/>
                <w:lang w:val="en-US"/>
              </w:rPr>
            </w:pPr>
            <w:r w:rsidRPr="006B3614">
              <w:rPr>
                <w:color w:val="808080"/>
                <w:sz w:val="16"/>
                <w:lang w:val="en-US"/>
              </w:rPr>
              <w:t>0.</w:t>
            </w:r>
            <w:r>
              <w:rPr>
                <w:color w:val="808080"/>
                <w:sz w:val="16"/>
                <w:lang w:val="en-US"/>
              </w:rPr>
              <w:t>2</w:t>
            </w:r>
            <w:r w:rsidRPr="006B3614">
              <w:rPr>
                <w:color w:val="808080"/>
                <w:sz w:val="16"/>
                <w:lang w:val="en-US"/>
              </w:rPr>
              <w:t>5</w:t>
            </w:r>
          </w:p>
        </w:tc>
        <w:tc>
          <w:tcPr>
            <w:tcW w:w="755" w:type="dxa"/>
            <w:tcBorders>
              <w:top w:val="single" w:sz="4" w:space="0" w:color="767171"/>
              <w:left w:val="single" w:sz="4" w:space="0" w:color="767171"/>
              <w:bottom w:val="single" w:sz="4" w:space="0" w:color="767171"/>
              <w:right w:val="single" w:sz="4" w:space="0" w:color="767171"/>
            </w:tcBorders>
            <w:shd w:val="clear" w:color="auto" w:fill="EDEDED"/>
          </w:tcPr>
          <w:p w14:paraId="2C81D63F" w14:textId="17B87B9E" w:rsidR="006B3614" w:rsidRPr="006B3614" w:rsidRDefault="005C3303" w:rsidP="006B3614">
            <w:pPr>
              <w:rPr>
                <w:sz w:val="16"/>
                <w:lang w:val="en-US"/>
              </w:rPr>
            </w:pPr>
            <w:r>
              <w:rPr>
                <w:sz w:val="16"/>
                <w:lang w:val="en-US"/>
              </w:rPr>
              <w:t>8</w:t>
            </w:r>
            <w:commentRangeStart w:id="1"/>
            <w:commentRangeEnd w:id="1"/>
            <w:r w:rsidR="00CC5A41">
              <w:rPr>
                <w:rStyle w:val="CommentReference"/>
                <w:rFonts w:asciiTheme="minorHAnsi" w:eastAsiaTheme="minorEastAsia" w:hAnsiTheme="minorHAnsi"/>
                <w:lang w:val="nl-NL" w:eastAsia="nl-NL"/>
              </w:rPr>
              <w:commentReference w:id="1"/>
            </w:r>
          </w:p>
        </w:tc>
      </w:tr>
      <w:tr w:rsidR="006B3614" w:rsidRPr="006B3614" w14:paraId="08E0AB46" w14:textId="77777777" w:rsidTr="006B3614">
        <w:tc>
          <w:tcPr>
            <w:tcW w:w="3018" w:type="dxa"/>
            <w:tcBorders>
              <w:top w:val="single" w:sz="4" w:space="0" w:color="7F7F7F"/>
              <w:left w:val="single" w:sz="4" w:space="0" w:color="7F7F7F"/>
              <w:bottom w:val="single" w:sz="4" w:space="0" w:color="7F7F7F"/>
              <w:right w:val="single" w:sz="4" w:space="0" w:color="7F7F7F"/>
            </w:tcBorders>
            <w:shd w:val="clear" w:color="auto" w:fill="D9D9D9"/>
            <w:hideMark/>
          </w:tcPr>
          <w:p w14:paraId="338F2E65" w14:textId="77777777" w:rsidR="006B3614" w:rsidRPr="006B3614" w:rsidRDefault="006B3614" w:rsidP="006B3614">
            <w:pPr>
              <w:rPr>
                <w:b/>
                <w:color w:val="171717"/>
                <w:sz w:val="16"/>
                <w:lang w:val="en-US"/>
              </w:rPr>
            </w:pPr>
            <w:r w:rsidRPr="006B3614">
              <w:rPr>
                <w:b/>
                <w:color w:val="171717"/>
                <w:sz w:val="16"/>
                <w:lang w:val="en-US"/>
              </w:rPr>
              <w:t>Work independency</w:t>
            </w:r>
          </w:p>
        </w:tc>
        <w:tc>
          <w:tcPr>
            <w:tcW w:w="3018" w:type="dxa"/>
            <w:tcBorders>
              <w:top w:val="single" w:sz="4" w:space="0" w:color="C45911"/>
              <w:left w:val="single" w:sz="4" w:space="0" w:color="7F7F7F"/>
              <w:bottom w:val="single" w:sz="4" w:space="0" w:color="auto"/>
              <w:right w:val="single" w:sz="4" w:space="0" w:color="BF8F00"/>
            </w:tcBorders>
            <w:shd w:val="clear" w:color="auto" w:fill="FBE4D5"/>
            <w:hideMark/>
          </w:tcPr>
          <w:p w14:paraId="16F3B7DA" w14:textId="77777777" w:rsidR="006B3614" w:rsidRPr="006B3614" w:rsidRDefault="006B3614" w:rsidP="006B3614">
            <w:pPr>
              <w:rPr>
                <w:color w:val="C45911"/>
                <w:sz w:val="16"/>
                <w:lang w:val="en-US"/>
              </w:rPr>
            </w:pPr>
            <w:r w:rsidRPr="006B3614">
              <w:rPr>
                <w:color w:val="C45911"/>
                <w:sz w:val="16"/>
                <w:lang w:val="en-US"/>
              </w:rPr>
              <w:t>Student’s progress heavily depended on supervisor’s ideas and input; many feedback sessions were required. The student made many errors that had to be corrected by the supervisor.</w:t>
            </w:r>
          </w:p>
        </w:tc>
        <w:tc>
          <w:tcPr>
            <w:tcW w:w="3017" w:type="dxa"/>
            <w:tcBorders>
              <w:top w:val="single" w:sz="4" w:space="0" w:color="BF8F00"/>
              <w:left w:val="single" w:sz="4" w:space="0" w:color="BF8F00"/>
              <w:bottom w:val="single" w:sz="4" w:space="0" w:color="auto"/>
              <w:right w:val="single" w:sz="4" w:space="0" w:color="538135"/>
            </w:tcBorders>
            <w:shd w:val="clear" w:color="auto" w:fill="FFF2CC"/>
            <w:hideMark/>
          </w:tcPr>
          <w:p w14:paraId="1EE0F3E6" w14:textId="77777777" w:rsidR="006B3614" w:rsidRPr="006B3614" w:rsidRDefault="006B3614" w:rsidP="006B3614">
            <w:pPr>
              <w:rPr>
                <w:color w:val="BF8F00"/>
                <w:sz w:val="16"/>
                <w:lang w:val="en-US"/>
              </w:rPr>
            </w:pPr>
            <w:r w:rsidRPr="006B3614">
              <w:rPr>
                <w:color w:val="BF8F00"/>
                <w:sz w:val="16"/>
                <w:lang w:val="en-US"/>
              </w:rPr>
              <w:t>Supervisor did not need to provide excessive input; regular feedback sessions were held as scheduled. The student made few errors that had to be corrected by the supervisor.</w:t>
            </w:r>
          </w:p>
        </w:tc>
        <w:tc>
          <w:tcPr>
            <w:tcW w:w="3017" w:type="dxa"/>
            <w:tcBorders>
              <w:top w:val="single" w:sz="4" w:space="0" w:color="538135"/>
              <w:left w:val="single" w:sz="4" w:space="0" w:color="538135"/>
              <w:bottom w:val="single" w:sz="4" w:space="0" w:color="auto"/>
              <w:right w:val="single" w:sz="4" w:space="0" w:color="385623"/>
            </w:tcBorders>
            <w:shd w:val="clear" w:color="auto" w:fill="E2EFD9"/>
            <w:hideMark/>
          </w:tcPr>
          <w:p w14:paraId="36F97FE5" w14:textId="77777777" w:rsidR="006B3614" w:rsidRPr="006B3614" w:rsidRDefault="006B3614" w:rsidP="006B3614">
            <w:pPr>
              <w:rPr>
                <w:color w:val="538135"/>
                <w:sz w:val="16"/>
                <w:lang w:val="en-US"/>
              </w:rPr>
            </w:pPr>
            <w:r w:rsidRPr="006B3614">
              <w:rPr>
                <w:color w:val="538135"/>
                <w:sz w:val="16"/>
                <w:lang w:val="en-US"/>
              </w:rPr>
              <w:t xml:space="preserve">Minimal input from supervisor was required; the amount of feedback needed was minimal. </w:t>
            </w:r>
            <w:proofErr w:type="gramStart"/>
            <w:r w:rsidRPr="006B3614">
              <w:rPr>
                <w:color w:val="538135"/>
                <w:sz w:val="16"/>
                <w:lang w:val="en-US"/>
              </w:rPr>
              <w:t>he</w:t>
            </w:r>
            <w:proofErr w:type="gramEnd"/>
            <w:r w:rsidRPr="006B3614">
              <w:rPr>
                <w:color w:val="538135"/>
                <w:sz w:val="16"/>
                <w:lang w:val="en-US"/>
              </w:rPr>
              <w:t xml:space="preserve"> student made hardly any errors that had to be corrected by the supervisor.</w:t>
            </w:r>
          </w:p>
        </w:tc>
        <w:tc>
          <w:tcPr>
            <w:tcW w:w="750" w:type="dxa"/>
            <w:tcBorders>
              <w:top w:val="single" w:sz="4" w:space="0" w:color="767171"/>
              <w:left w:val="single" w:sz="4" w:space="0" w:color="767171"/>
              <w:bottom w:val="single" w:sz="4" w:space="0" w:color="767171"/>
              <w:right w:val="single" w:sz="4" w:space="0" w:color="767171"/>
            </w:tcBorders>
            <w:shd w:val="clear" w:color="auto" w:fill="D9D9D9"/>
            <w:hideMark/>
          </w:tcPr>
          <w:p w14:paraId="1CAC36A8" w14:textId="41F44263" w:rsidR="006B3614" w:rsidRPr="006B3614" w:rsidRDefault="006B3614" w:rsidP="006B3614">
            <w:pPr>
              <w:rPr>
                <w:color w:val="808080"/>
                <w:sz w:val="16"/>
                <w:lang w:val="en-US"/>
              </w:rPr>
            </w:pPr>
            <w:r w:rsidRPr="006B3614">
              <w:rPr>
                <w:color w:val="808080"/>
                <w:sz w:val="16"/>
                <w:lang w:val="en-US"/>
              </w:rPr>
              <w:t>0.</w:t>
            </w:r>
            <w:r>
              <w:rPr>
                <w:color w:val="808080"/>
                <w:sz w:val="16"/>
                <w:lang w:val="en-US"/>
              </w:rPr>
              <w:t>2</w:t>
            </w:r>
            <w:r w:rsidRPr="006B3614">
              <w:rPr>
                <w:color w:val="808080"/>
                <w:sz w:val="16"/>
                <w:lang w:val="en-US"/>
              </w:rPr>
              <w:t>5</w:t>
            </w:r>
          </w:p>
        </w:tc>
        <w:tc>
          <w:tcPr>
            <w:tcW w:w="755" w:type="dxa"/>
            <w:tcBorders>
              <w:top w:val="single" w:sz="4" w:space="0" w:color="767171"/>
              <w:left w:val="single" w:sz="4" w:space="0" w:color="767171"/>
              <w:bottom w:val="single" w:sz="4" w:space="0" w:color="767171"/>
              <w:right w:val="single" w:sz="4" w:space="0" w:color="767171"/>
            </w:tcBorders>
            <w:shd w:val="clear" w:color="auto" w:fill="EDEDED"/>
          </w:tcPr>
          <w:p w14:paraId="15B982EE" w14:textId="3B48CCB6" w:rsidR="006B3614" w:rsidRPr="006B3614" w:rsidRDefault="00F67435" w:rsidP="006B3614">
            <w:pPr>
              <w:rPr>
                <w:sz w:val="16"/>
                <w:lang w:val="en-US"/>
              </w:rPr>
            </w:pPr>
            <w:commentRangeStart w:id="2"/>
            <w:r>
              <w:rPr>
                <w:sz w:val="16"/>
                <w:lang w:val="en-US"/>
              </w:rPr>
              <w:t>8</w:t>
            </w:r>
            <w:commentRangeEnd w:id="2"/>
            <w:r w:rsidR="000769EC">
              <w:rPr>
                <w:rStyle w:val="CommentReference"/>
                <w:rFonts w:asciiTheme="minorHAnsi" w:eastAsiaTheme="minorEastAsia" w:hAnsiTheme="minorHAnsi"/>
                <w:lang w:val="nl-NL" w:eastAsia="nl-NL"/>
              </w:rPr>
              <w:commentReference w:id="2"/>
            </w:r>
          </w:p>
        </w:tc>
      </w:tr>
      <w:tr w:rsidR="006B3614" w:rsidRPr="0025504C" w14:paraId="4D5EC01A" w14:textId="77777777" w:rsidTr="006B3614">
        <w:trPr>
          <w:trHeight w:val="567"/>
        </w:trPr>
        <w:tc>
          <w:tcPr>
            <w:tcW w:w="13575" w:type="dxa"/>
            <w:gridSpan w:val="6"/>
            <w:tcBorders>
              <w:top w:val="single" w:sz="4" w:space="0" w:color="auto"/>
              <w:left w:val="single" w:sz="4" w:space="0" w:color="7F7F7F"/>
              <w:bottom w:val="single" w:sz="4" w:space="0" w:color="auto"/>
              <w:right w:val="single" w:sz="4" w:space="0" w:color="767171"/>
            </w:tcBorders>
            <w:shd w:val="clear" w:color="auto" w:fill="000000"/>
            <w:hideMark/>
          </w:tcPr>
          <w:p w14:paraId="2E17427F" w14:textId="76BF0010" w:rsidR="006B3614" w:rsidRPr="006B3614" w:rsidRDefault="006B3614" w:rsidP="006B3614">
            <w:pPr>
              <w:rPr>
                <w:color w:val="FFFFFF"/>
                <w:sz w:val="16"/>
                <w:lang w:val="en-US"/>
              </w:rPr>
            </w:pPr>
            <w:r w:rsidRPr="006B3614">
              <w:rPr>
                <w:color w:val="FFFFFF"/>
                <w:szCs w:val="36"/>
                <w:lang w:val="en-US"/>
              </w:rPr>
              <w:lastRenderedPageBreak/>
              <w:t>Part B: Quality of the report</w:t>
            </w:r>
          </w:p>
        </w:tc>
      </w:tr>
      <w:tr w:rsidR="006B3614" w:rsidRPr="006B3614" w14:paraId="6CD31797" w14:textId="77777777" w:rsidTr="006B3614">
        <w:trPr>
          <w:trHeight w:val="1345"/>
        </w:trPr>
        <w:tc>
          <w:tcPr>
            <w:tcW w:w="3018" w:type="dxa"/>
            <w:tcBorders>
              <w:top w:val="single" w:sz="4" w:space="0" w:color="7F7F7F"/>
              <w:left w:val="single" w:sz="4" w:space="0" w:color="7F7F7F"/>
              <w:bottom w:val="single" w:sz="4" w:space="0" w:color="7F7F7F"/>
              <w:right w:val="single" w:sz="4" w:space="0" w:color="7F7F7F"/>
            </w:tcBorders>
            <w:shd w:val="clear" w:color="auto" w:fill="D9D9D9"/>
            <w:hideMark/>
          </w:tcPr>
          <w:p w14:paraId="46FC879A" w14:textId="77777777" w:rsidR="006B3614" w:rsidRPr="006B3614" w:rsidRDefault="006B3614" w:rsidP="006B3614">
            <w:pPr>
              <w:rPr>
                <w:b/>
                <w:color w:val="171717"/>
                <w:sz w:val="16"/>
                <w:lang w:val="en-US"/>
              </w:rPr>
            </w:pPr>
            <w:r w:rsidRPr="006B3614">
              <w:rPr>
                <w:b/>
                <w:color w:val="171717"/>
                <w:sz w:val="16"/>
                <w:lang w:val="en-US"/>
              </w:rPr>
              <w:t>Problem definition</w:t>
            </w:r>
          </w:p>
        </w:tc>
        <w:tc>
          <w:tcPr>
            <w:tcW w:w="3018" w:type="dxa"/>
            <w:tcBorders>
              <w:top w:val="single" w:sz="4" w:space="0" w:color="auto"/>
              <w:left w:val="single" w:sz="4" w:space="0" w:color="7F7F7F"/>
              <w:bottom w:val="single" w:sz="4" w:space="0" w:color="C45911"/>
              <w:right w:val="single" w:sz="4" w:space="0" w:color="BF8F00"/>
            </w:tcBorders>
            <w:shd w:val="clear" w:color="auto" w:fill="FBE4D5"/>
            <w:hideMark/>
          </w:tcPr>
          <w:p w14:paraId="60EAF6D6" w14:textId="77777777" w:rsidR="006B3614" w:rsidRPr="006B3614" w:rsidRDefault="006B3614" w:rsidP="006B3614">
            <w:pPr>
              <w:rPr>
                <w:color w:val="C45911"/>
                <w:sz w:val="16"/>
                <w:lang w:val="en-US"/>
              </w:rPr>
            </w:pPr>
            <w:r w:rsidRPr="006B3614">
              <w:rPr>
                <w:color w:val="C45911"/>
                <w:sz w:val="16"/>
                <w:lang w:val="en-US"/>
              </w:rPr>
              <w:t>The purpose or the research problem is not clearly articulated, or its component elements are not identified or described.</w:t>
            </w:r>
          </w:p>
        </w:tc>
        <w:tc>
          <w:tcPr>
            <w:tcW w:w="3017" w:type="dxa"/>
            <w:tcBorders>
              <w:top w:val="single" w:sz="4" w:space="0" w:color="auto"/>
              <w:left w:val="single" w:sz="4" w:space="0" w:color="BF8F00"/>
              <w:bottom w:val="single" w:sz="4" w:space="0" w:color="BF8F00"/>
              <w:right w:val="single" w:sz="4" w:space="0" w:color="538135"/>
            </w:tcBorders>
            <w:shd w:val="clear" w:color="auto" w:fill="FFF2CC"/>
            <w:hideMark/>
          </w:tcPr>
          <w:p w14:paraId="310C4C0E" w14:textId="77777777" w:rsidR="006B3614" w:rsidRPr="006B3614" w:rsidRDefault="006B3614" w:rsidP="006B3614">
            <w:pPr>
              <w:rPr>
                <w:color w:val="BF8F00"/>
                <w:sz w:val="16"/>
                <w:lang w:val="en-US"/>
              </w:rPr>
            </w:pPr>
            <w:r w:rsidRPr="006B3614">
              <w:rPr>
                <w:color w:val="BF8F00"/>
                <w:sz w:val="16"/>
                <w:lang w:val="en-US"/>
              </w:rPr>
              <w:t>Adequately identifies and describes (or sketches out) the purpose and the research problem and its components.</w:t>
            </w:r>
          </w:p>
        </w:tc>
        <w:tc>
          <w:tcPr>
            <w:tcW w:w="3017" w:type="dxa"/>
            <w:tcBorders>
              <w:top w:val="single" w:sz="4" w:space="0" w:color="auto"/>
              <w:left w:val="single" w:sz="4" w:space="0" w:color="538135"/>
              <w:bottom w:val="single" w:sz="4" w:space="0" w:color="538135"/>
              <w:right w:val="single" w:sz="4" w:space="0" w:color="385623"/>
            </w:tcBorders>
            <w:shd w:val="clear" w:color="auto" w:fill="E2EFD9"/>
            <w:hideMark/>
          </w:tcPr>
          <w:p w14:paraId="3FCE8689" w14:textId="77777777" w:rsidR="006B3614" w:rsidRPr="006B3614" w:rsidRDefault="006B3614" w:rsidP="006B3614">
            <w:pPr>
              <w:rPr>
                <w:color w:val="538135"/>
                <w:sz w:val="16"/>
                <w:lang w:val="en-US"/>
              </w:rPr>
            </w:pPr>
            <w:r w:rsidRPr="006B3614">
              <w:rPr>
                <w:color w:val="538135"/>
                <w:sz w:val="16"/>
                <w:lang w:val="en-US"/>
              </w:rPr>
              <w:t>Effectively formulates a clear description of the purpose and the research problem and specifies major elements to be examined;</w:t>
            </w:r>
          </w:p>
        </w:tc>
        <w:tc>
          <w:tcPr>
            <w:tcW w:w="750" w:type="dxa"/>
            <w:tcBorders>
              <w:top w:val="single" w:sz="4" w:space="0" w:color="767171"/>
              <w:left w:val="single" w:sz="4" w:space="0" w:color="767171"/>
              <w:bottom w:val="single" w:sz="4" w:space="0" w:color="767171"/>
              <w:right w:val="single" w:sz="4" w:space="0" w:color="767171"/>
            </w:tcBorders>
            <w:shd w:val="clear" w:color="auto" w:fill="D9D9D9"/>
            <w:hideMark/>
          </w:tcPr>
          <w:p w14:paraId="710BFA40" w14:textId="6A6E6440" w:rsidR="006B3614" w:rsidRPr="006B3614" w:rsidRDefault="006B3614" w:rsidP="006B3614">
            <w:pPr>
              <w:rPr>
                <w:color w:val="808080"/>
                <w:sz w:val="16"/>
                <w:lang w:val="en-US"/>
              </w:rPr>
            </w:pPr>
            <w:r w:rsidRPr="006B3614">
              <w:rPr>
                <w:color w:val="808080"/>
                <w:sz w:val="16"/>
                <w:lang w:val="en-US"/>
              </w:rPr>
              <w:t>0.</w:t>
            </w:r>
            <w:r>
              <w:rPr>
                <w:color w:val="808080"/>
                <w:sz w:val="16"/>
                <w:lang w:val="en-US"/>
              </w:rPr>
              <w:t>2</w:t>
            </w:r>
            <w:r w:rsidRPr="006B3614">
              <w:rPr>
                <w:color w:val="808080"/>
                <w:sz w:val="16"/>
                <w:lang w:val="en-US"/>
              </w:rPr>
              <w:t>0</w:t>
            </w:r>
          </w:p>
        </w:tc>
        <w:tc>
          <w:tcPr>
            <w:tcW w:w="755" w:type="dxa"/>
            <w:tcBorders>
              <w:top w:val="single" w:sz="4" w:space="0" w:color="767171"/>
              <w:left w:val="single" w:sz="4" w:space="0" w:color="767171"/>
              <w:bottom w:val="single" w:sz="4" w:space="0" w:color="767171"/>
              <w:right w:val="single" w:sz="4" w:space="0" w:color="767171"/>
            </w:tcBorders>
            <w:shd w:val="clear" w:color="auto" w:fill="EDEDED"/>
          </w:tcPr>
          <w:p w14:paraId="738C6A33" w14:textId="0A6481B5" w:rsidR="006B3614" w:rsidRPr="006B3614" w:rsidRDefault="008F174B" w:rsidP="006B3614">
            <w:pPr>
              <w:rPr>
                <w:sz w:val="16"/>
                <w:lang w:val="en-US"/>
              </w:rPr>
            </w:pPr>
            <w:commentRangeStart w:id="3"/>
            <w:r>
              <w:rPr>
                <w:sz w:val="16"/>
                <w:lang w:val="en-US"/>
              </w:rPr>
              <w:t>8</w:t>
            </w:r>
            <w:commentRangeEnd w:id="3"/>
            <w:r w:rsidR="00714F07">
              <w:rPr>
                <w:rStyle w:val="CommentReference"/>
                <w:rFonts w:asciiTheme="minorHAnsi" w:eastAsiaTheme="minorEastAsia" w:hAnsiTheme="minorHAnsi"/>
                <w:lang w:val="nl-NL" w:eastAsia="nl-NL"/>
              </w:rPr>
              <w:commentReference w:id="3"/>
            </w:r>
          </w:p>
        </w:tc>
      </w:tr>
      <w:tr w:rsidR="006B3614" w:rsidRPr="006B3614" w14:paraId="507377B5" w14:textId="77777777" w:rsidTr="006B3614">
        <w:trPr>
          <w:trHeight w:val="1345"/>
        </w:trPr>
        <w:tc>
          <w:tcPr>
            <w:tcW w:w="3018" w:type="dxa"/>
            <w:tcBorders>
              <w:top w:val="single" w:sz="4" w:space="0" w:color="7F7F7F"/>
              <w:left w:val="single" w:sz="4" w:space="0" w:color="7F7F7F"/>
              <w:bottom w:val="single" w:sz="4" w:space="0" w:color="7F7F7F"/>
              <w:right w:val="single" w:sz="4" w:space="0" w:color="7F7F7F"/>
            </w:tcBorders>
            <w:shd w:val="clear" w:color="auto" w:fill="D9D9D9"/>
            <w:hideMark/>
          </w:tcPr>
          <w:p w14:paraId="793CFFCD" w14:textId="77777777" w:rsidR="006B3614" w:rsidRPr="006B3614" w:rsidRDefault="006B3614" w:rsidP="006B3614">
            <w:pPr>
              <w:rPr>
                <w:b/>
                <w:color w:val="171717"/>
                <w:sz w:val="16"/>
                <w:lang w:val="en-US"/>
              </w:rPr>
            </w:pPr>
            <w:r w:rsidRPr="006B3614">
              <w:rPr>
                <w:b/>
                <w:color w:val="171717"/>
                <w:sz w:val="16"/>
                <w:lang w:val="en-US"/>
              </w:rPr>
              <w:t>Academic quality</w:t>
            </w:r>
          </w:p>
        </w:tc>
        <w:tc>
          <w:tcPr>
            <w:tcW w:w="3018" w:type="dxa"/>
            <w:tcBorders>
              <w:top w:val="single" w:sz="4" w:space="0" w:color="auto"/>
              <w:left w:val="single" w:sz="4" w:space="0" w:color="7F7F7F"/>
              <w:bottom w:val="single" w:sz="4" w:space="0" w:color="C45911"/>
              <w:right w:val="single" w:sz="4" w:space="0" w:color="BF8F00"/>
            </w:tcBorders>
            <w:shd w:val="clear" w:color="auto" w:fill="FBE4D5"/>
            <w:hideMark/>
          </w:tcPr>
          <w:p w14:paraId="342E56BB" w14:textId="77777777" w:rsidR="006B3614" w:rsidRPr="006B3614" w:rsidRDefault="006B3614" w:rsidP="006B3614">
            <w:pPr>
              <w:rPr>
                <w:color w:val="C45911"/>
                <w:sz w:val="16"/>
                <w:lang w:val="en-US"/>
              </w:rPr>
            </w:pPr>
            <w:r w:rsidRPr="006B3614">
              <w:rPr>
                <w:color w:val="C45911"/>
                <w:sz w:val="16"/>
                <w:lang w:val="en-US"/>
              </w:rPr>
              <w:t>Information is poorly organized and/or superficially examined; information is often inaccurate or incomplete; presents little if any analysis or interpretation; inaccurately and/or inappropriately applies theories, frameworks, research methods, techniques, and/or models, to the analysis; presents few conclusions or recommendations; conclusions or recommendations are often not well supported, inaccurate, and/or inconsistent, and are presented in a vague or rudimentary manner; reflection/discussion is missing or lacks depth.</w:t>
            </w:r>
          </w:p>
        </w:tc>
        <w:tc>
          <w:tcPr>
            <w:tcW w:w="3017" w:type="dxa"/>
            <w:tcBorders>
              <w:top w:val="single" w:sz="4" w:space="0" w:color="auto"/>
              <w:left w:val="single" w:sz="4" w:space="0" w:color="BF8F00"/>
              <w:bottom w:val="single" w:sz="4" w:space="0" w:color="BF8F00"/>
              <w:right w:val="single" w:sz="4" w:space="0" w:color="538135"/>
            </w:tcBorders>
            <w:shd w:val="clear" w:color="auto" w:fill="FFF2CC"/>
            <w:hideMark/>
          </w:tcPr>
          <w:p w14:paraId="70C21621" w14:textId="77777777" w:rsidR="006B3614" w:rsidRPr="006B3614" w:rsidRDefault="006B3614" w:rsidP="006B3614">
            <w:pPr>
              <w:rPr>
                <w:color w:val="BF8F00"/>
                <w:sz w:val="16"/>
                <w:lang w:val="en-US"/>
              </w:rPr>
            </w:pPr>
            <w:r w:rsidRPr="006B3614">
              <w:rPr>
                <w:color w:val="BF8F00"/>
                <w:sz w:val="16"/>
                <w:lang w:val="en-US"/>
              </w:rPr>
              <w:t>Gathers and examines information relating to the research problem; satisfactorily presents and appraises information with only minor inconsistencies, irrelevancies, or omissions; generally applies appropriate theories, frameworks, research methods, techniques, and/or models, with a few minor inaccuracies; outlines conclusions and recommendations that are logical and consistent with the analysis and evidence; identifies and/or lists conclusions and recommendations in a clear manner; sufficiently reflects on the results and the methods used.</w:t>
            </w:r>
          </w:p>
        </w:tc>
        <w:tc>
          <w:tcPr>
            <w:tcW w:w="3017" w:type="dxa"/>
            <w:tcBorders>
              <w:top w:val="single" w:sz="4" w:space="0" w:color="auto"/>
              <w:left w:val="single" w:sz="4" w:space="0" w:color="538135"/>
              <w:bottom w:val="single" w:sz="4" w:space="0" w:color="538135"/>
              <w:right w:val="single" w:sz="4" w:space="0" w:color="385623"/>
            </w:tcBorders>
            <w:shd w:val="clear" w:color="auto" w:fill="E2EFD9"/>
            <w:hideMark/>
          </w:tcPr>
          <w:p w14:paraId="60D7D3CB" w14:textId="77777777" w:rsidR="006B3614" w:rsidRPr="006B3614" w:rsidRDefault="006B3614" w:rsidP="006B3614">
            <w:pPr>
              <w:rPr>
                <w:color w:val="538135"/>
                <w:sz w:val="16"/>
                <w:lang w:val="en-US"/>
              </w:rPr>
            </w:pPr>
            <w:r w:rsidRPr="006B3614">
              <w:rPr>
                <w:color w:val="538135"/>
                <w:sz w:val="16"/>
                <w:lang w:val="en-US"/>
              </w:rPr>
              <w:t>Selects and prioritizes information appropriate to addressing the research problem; accurately and appropriately analyses and interprets relevant information; precisely and effectively applies appropriate theories, frameworks, research methods, techniques, and/or models, in developing and justifying multiple conclusions and recommendations; conclusions and recommendations are insightful, coherent, well supported, logically consistent, and complete; demonstrates; critically analyses the strengths and weaknesses of the project.</w:t>
            </w:r>
          </w:p>
        </w:tc>
        <w:tc>
          <w:tcPr>
            <w:tcW w:w="750" w:type="dxa"/>
            <w:tcBorders>
              <w:top w:val="single" w:sz="4" w:space="0" w:color="767171"/>
              <w:left w:val="single" w:sz="4" w:space="0" w:color="767171"/>
              <w:bottom w:val="single" w:sz="4" w:space="0" w:color="767171"/>
              <w:right w:val="single" w:sz="4" w:space="0" w:color="767171"/>
            </w:tcBorders>
            <w:shd w:val="clear" w:color="auto" w:fill="D9D9D9"/>
            <w:hideMark/>
          </w:tcPr>
          <w:p w14:paraId="52E4EA7C" w14:textId="74D6C581" w:rsidR="006B3614" w:rsidRPr="006B3614" w:rsidRDefault="006B3614" w:rsidP="006B3614">
            <w:pPr>
              <w:rPr>
                <w:color w:val="808080"/>
                <w:sz w:val="16"/>
                <w:lang w:val="en-US"/>
              </w:rPr>
            </w:pPr>
            <w:r w:rsidRPr="006B3614">
              <w:rPr>
                <w:color w:val="808080"/>
                <w:sz w:val="16"/>
                <w:lang w:val="en-US"/>
              </w:rPr>
              <w:t>0.</w:t>
            </w:r>
            <w:r>
              <w:rPr>
                <w:color w:val="808080"/>
                <w:sz w:val="16"/>
                <w:lang w:val="en-US"/>
              </w:rPr>
              <w:t>2</w:t>
            </w:r>
            <w:r w:rsidRPr="006B3614">
              <w:rPr>
                <w:color w:val="808080"/>
                <w:sz w:val="16"/>
                <w:lang w:val="en-US"/>
              </w:rPr>
              <w:t>0</w:t>
            </w:r>
          </w:p>
        </w:tc>
        <w:tc>
          <w:tcPr>
            <w:tcW w:w="755" w:type="dxa"/>
            <w:tcBorders>
              <w:top w:val="single" w:sz="4" w:space="0" w:color="767171"/>
              <w:left w:val="single" w:sz="4" w:space="0" w:color="767171"/>
              <w:bottom w:val="single" w:sz="4" w:space="0" w:color="767171"/>
              <w:right w:val="single" w:sz="4" w:space="0" w:color="767171"/>
            </w:tcBorders>
            <w:shd w:val="clear" w:color="auto" w:fill="EDEDED"/>
          </w:tcPr>
          <w:p w14:paraId="33048BC9" w14:textId="0CC1EB54" w:rsidR="006B3614" w:rsidRPr="006B3614" w:rsidRDefault="00714F07" w:rsidP="006B3614">
            <w:pPr>
              <w:rPr>
                <w:sz w:val="16"/>
                <w:lang w:val="en-US"/>
              </w:rPr>
            </w:pPr>
            <w:commentRangeStart w:id="4"/>
            <w:r>
              <w:rPr>
                <w:sz w:val="16"/>
                <w:lang w:val="en-US"/>
              </w:rPr>
              <w:t>8</w:t>
            </w:r>
            <w:commentRangeEnd w:id="4"/>
            <w:r>
              <w:rPr>
                <w:rStyle w:val="CommentReference"/>
                <w:rFonts w:asciiTheme="minorHAnsi" w:eastAsiaTheme="minorEastAsia" w:hAnsiTheme="minorHAnsi"/>
                <w:lang w:val="nl-NL" w:eastAsia="nl-NL"/>
              </w:rPr>
              <w:commentReference w:id="4"/>
            </w:r>
          </w:p>
        </w:tc>
      </w:tr>
      <w:tr w:rsidR="006B3614" w:rsidRPr="006B3614" w14:paraId="2FE763FA" w14:textId="77777777" w:rsidTr="006B3614">
        <w:tc>
          <w:tcPr>
            <w:tcW w:w="3018" w:type="dxa"/>
            <w:tcBorders>
              <w:top w:val="single" w:sz="4" w:space="0" w:color="7F7F7F"/>
              <w:left w:val="single" w:sz="4" w:space="0" w:color="7F7F7F"/>
              <w:bottom w:val="single" w:sz="4" w:space="0" w:color="7F7F7F"/>
              <w:right w:val="single" w:sz="4" w:space="0" w:color="7F7F7F"/>
            </w:tcBorders>
            <w:shd w:val="clear" w:color="auto" w:fill="D9D9D9"/>
            <w:hideMark/>
          </w:tcPr>
          <w:p w14:paraId="78C444D9" w14:textId="77777777" w:rsidR="006B3614" w:rsidRPr="006B3614" w:rsidRDefault="006B3614" w:rsidP="006B3614">
            <w:pPr>
              <w:rPr>
                <w:b/>
                <w:color w:val="171717"/>
                <w:sz w:val="16"/>
                <w:lang w:val="en-US"/>
              </w:rPr>
            </w:pPr>
            <w:r w:rsidRPr="006B3614">
              <w:rPr>
                <w:b/>
                <w:color w:val="171717"/>
                <w:sz w:val="16"/>
                <w:lang w:val="en-US"/>
              </w:rPr>
              <w:t>References</w:t>
            </w:r>
          </w:p>
        </w:tc>
        <w:tc>
          <w:tcPr>
            <w:tcW w:w="3018" w:type="dxa"/>
            <w:tcBorders>
              <w:top w:val="single" w:sz="4" w:space="0" w:color="C45911"/>
              <w:left w:val="single" w:sz="4" w:space="0" w:color="7F7F7F"/>
              <w:bottom w:val="single" w:sz="4" w:space="0" w:color="C45911"/>
              <w:right w:val="single" w:sz="4" w:space="0" w:color="BF8F00"/>
            </w:tcBorders>
            <w:shd w:val="clear" w:color="auto" w:fill="FBE4D5"/>
            <w:hideMark/>
          </w:tcPr>
          <w:p w14:paraId="1C9240D4" w14:textId="77777777" w:rsidR="006B3614" w:rsidRPr="006B3614" w:rsidRDefault="006B3614" w:rsidP="006B3614">
            <w:pPr>
              <w:rPr>
                <w:color w:val="C45911"/>
                <w:sz w:val="16"/>
                <w:lang w:val="en-US"/>
              </w:rPr>
            </w:pPr>
            <w:r w:rsidRPr="006B3614">
              <w:rPr>
                <w:color w:val="C45911"/>
                <w:sz w:val="16"/>
                <w:lang w:val="en-US"/>
              </w:rPr>
              <w:t>Most of the references are from sources that are not professional, and have uncertain reliability, or are mostly outdated; few if any appropriate citations are provided; reader doubts the validity of much of the material; frequent and significant errors in formatting.</w:t>
            </w:r>
          </w:p>
        </w:tc>
        <w:tc>
          <w:tcPr>
            <w:tcW w:w="3017" w:type="dxa"/>
            <w:tcBorders>
              <w:top w:val="single" w:sz="4" w:space="0" w:color="BF8F00"/>
              <w:left w:val="single" w:sz="4" w:space="0" w:color="BF8F00"/>
              <w:bottom w:val="single" w:sz="4" w:space="0" w:color="BF8F00"/>
              <w:right w:val="single" w:sz="4" w:space="0" w:color="538135"/>
            </w:tcBorders>
            <w:shd w:val="clear" w:color="auto" w:fill="FFF2CC"/>
            <w:hideMark/>
          </w:tcPr>
          <w:p w14:paraId="31CDD291" w14:textId="77777777" w:rsidR="006B3614" w:rsidRPr="006B3614" w:rsidRDefault="006B3614" w:rsidP="006B3614">
            <w:pPr>
              <w:rPr>
                <w:color w:val="BF8F00"/>
                <w:sz w:val="16"/>
                <w:lang w:val="en-US"/>
              </w:rPr>
            </w:pPr>
            <w:r w:rsidRPr="006B3614">
              <w:rPr>
                <w:color w:val="BF8F00"/>
                <w:sz w:val="16"/>
                <w:lang w:val="en-US"/>
              </w:rPr>
              <w:t>Professional and up-to-date references are generally used; clear and fair citations are presented in most cases; most of the information/ evidence comes from sources that are reliable; formatting is employed appropriately in the research project with a few minor errors.</w:t>
            </w:r>
          </w:p>
        </w:tc>
        <w:tc>
          <w:tcPr>
            <w:tcW w:w="3017" w:type="dxa"/>
            <w:tcBorders>
              <w:top w:val="single" w:sz="4" w:space="0" w:color="538135"/>
              <w:left w:val="single" w:sz="4" w:space="0" w:color="538135"/>
              <w:bottom w:val="single" w:sz="4" w:space="0" w:color="538135"/>
              <w:right w:val="single" w:sz="4" w:space="0" w:color="385623"/>
            </w:tcBorders>
            <w:shd w:val="clear" w:color="auto" w:fill="E2EFD9"/>
            <w:hideMark/>
          </w:tcPr>
          <w:p w14:paraId="4013DE71" w14:textId="77777777" w:rsidR="006B3614" w:rsidRPr="006B3614" w:rsidRDefault="006B3614" w:rsidP="006B3614">
            <w:pPr>
              <w:rPr>
                <w:color w:val="538135"/>
                <w:sz w:val="16"/>
                <w:lang w:val="en-US"/>
              </w:rPr>
            </w:pPr>
            <w:r w:rsidRPr="006B3614">
              <w:rPr>
                <w:color w:val="538135"/>
                <w:sz w:val="16"/>
                <w:lang w:val="en-US"/>
              </w:rPr>
              <w:t>Presents compelling evidence from multiple professionally legitimate and up-to-date sources; attribution is clear and accurate; references are primarily professional journals or other approved sources; formatting is done accurately and consistently throughout the project.</w:t>
            </w:r>
          </w:p>
        </w:tc>
        <w:tc>
          <w:tcPr>
            <w:tcW w:w="750" w:type="dxa"/>
            <w:tcBorders>
              <w:top w:val="single" w:sz="4" w:space="0" w:color="767171"/>
              <w:left w:val="single" w:sz="4" w:space="0" w:color="767171"/>
              <w:bottom w:val="single" w:sz="4" w:space="0" w:color="767171"/>
              <w:right w:val="single" w:sz="4" w:space="0" w:color="767171"/>
            </w:tcBorders>
            <w:shd w:val="clear" w:color="auto" w:fill="D9D9D9"/>
            <w:hideMark/>
          </w:tcPr>
          <w:p w14:paraId="55495FC1" w14:textId="56EA156A" w:rsidR="006B3614" w:rsidRPr="006B3614" w:rsidRDefault="006B3614" w:rsidP="006B3614">
            <w:pPr>
              <w:rPr>
                <w:color w:val="808080"/>
                <w:sz w:val="16"/>
                <w:lang w:val="en-US"/>
              </w:rPr>
            </w:pPr>
            <w:r w:rsidRPr="006B3614">
              <w:rPr>
                <w:color w:val="808080"/>
                <w:sz w:val="16"/>
                <w:lang w:val="en-US"/>
              </w:rPr>
              <w:t>0.1</w:t>
            </w:r>
            <w:r w:rsidR="002E32FF">
              <w:rPr>
                <w:color w:val="808080"/>
                <w:sz w:val="16"/>
                <w:lang w:val="en-US"/>
              </w:rPr>
              <w:t>0</w:t>
            </w:r>
          </w:p>
        </w:tc>
        <w:tc>
          <w:tcPr>
            <w:tcW w:w="755" w:type="dxa"/>
            <w:tcBorders>
              <w:top w:val="single" w:sz="4" w:space="0" w:color="767171"/>
              <w:left w:val="single" w:sz="4" w:space="0" w:color="767171"/>
              <w:bottom w:val="single" w:sz="4" w:space="0" w:color="767171"/>
              <w:right w:val="single" w:sz="4" w:space="0" w:color="767171"/>
            </w:tcBorders>
            <w:shd w:val="clear" w:color="auto" w:fill="EDEDED"/>
          </w:tcPr>
          <w:p w14:paraId="7AEB4C9F" w14:textId="17546ADD" w:rsidR="006B3614" w:rsidRPr="006B3614" w:rsidRDefault="00230CBA" w:rsidP="006B3614">
            <w:pPr>
              <w:rPr>
                <w:sz w:val="16"/>
                <w:lang w:val="en-US"/>
              </w:rPr>
            </w:pPr>
            <w:commentRangeStart w:id="5"/>
            <w:r>
              <w:rPr>
                <w:sz w:val="16"/>
                <w:lang w:val="en-US"/>
              </w:rPr>
              <w:t>8</w:t>
            </w:r>
            <w:commentRangeEnd w:id="5"/>
            <w:r w:rsidR="002E32FF">
              <w:rPr>
                <w:rStyle w:val="CommentReference"/>
                <w:rFonts w:asciiTheme="minorHAnsi" w:eastAsiaTheme="minorEastAsia" w:hAnsiTheme="minorHAnsi"/>
                <w:lang w:val="nl-NL" w:eastAsia="nl-NL"/>
              </w:rPr>
              <w:t xml:space="preserve"> </w:t>
            </w:r>
            <w:r w:rsidR="002E32FF">
              <w:rPr>
                <w:rStyle w:val="CommentReference"/>
                <w:rFonts w:asciiTheme="minorHAnsi" w:eastAsiaTheme="minorEastAsia" w:hAnsiTheme="minorHAnsi"/>
                <w:lang w:val="nl-NL" w:eastAsia="nl-NL"/>
              </w:rPr>
              <w:commentReference w:id="5"/>
            </w:r>
          </w:p>
        </w:tc>
      </w:tr>
      <w:tr w:rsidR="006B3614" w:rsidRPr="0025504C" w14:paraId="312411F1" w14:textId="77777777" w:rsidTr="006B3614">
        <w:tc>
          <w:tcPr>
            <w:tcW w:w="3018" w:type="dxa"/>
            <w:tcBorders>
              <w:top w:val="single" w:sz="4" w:space="0" w:color="7F7F7F"/>
              <w:left w:val="single" w:sz="4" w:space="0" w:color="7F7F7F"/>
              <w:bottom w:val="single" w:sz="4" w:space="0" w:color="7F7F7F"/>
              <w:right w:val="single" w:sz="4" w:space="0" w:color="7F7F7F"/>
            </w:tcBorders>
            <w:shd w:val="clear" w:color="auto" w:fill="D9D9D9"/>
          </w:tcPr>
          <w:p w14:paraId="65CB4870" w14:textId="77777777" w:rsidR="006B3614" w:rsidRPr="006B3614" w:rsidRDefault="006B3614" w:rsidP="006B3614">
            <w:pPr>
              <w:rPr>
                <w:b/>
                <w:color w:val="3B3838"/>
                <w:sz w:val="16"/>
                <w:lang w:val="en-US"/>
              </w:rPr>
            </w:pPr>
            <w:r w:rsidRPr="006B3614">
              <w:rPr>
                <w:b/>
                <w:color w:val="3B3838"/>
                <w:sz w:val="16"/>
                <w:lang w:val="en-US"/>
              </w:rPr>
              <w:t>General comments</w:t>
            </w:r>
          </w:p>
          <w:p w14:paraId="42A6D6D1" w14:textId="77777777" w:rsidR="006B3614" w:rsidRPr="006B3614" w:rsidRDefault="006B3614" w:rsidP="006B3614">
            <w:pPr>
              <w:rPr>
                <w:b/>
                <w:color w:val="171717"/>
                <w:sz w:val="16"/>
                <w:lang w:val="en-US"/>
              </w:rPr>
            </w:pPr>
          </w:p>
        </w:tc>
        <w:tc>
          <w:tcPr>
            <w:tcW w:w="10557" w:type="dxa"/>
            <w:gridSpan w:val="5"/>
            <w:tcBorders>
              <w:top w:val="single" w:sz="4" w:space="0" w:color="C45911"/>
              <w:left w:val="single" w:sz="4" w:space="0" w:color="7F7F7F"/>
              <w:bottom w:val="single" w:sz="4" w:space="0" w:color="808080"/>
              <w:right w:val="single" w:sz="4" w:space="0" w:color="767171"/>
            </w:tcBorders>
            <w:shd w:val="clear" w:color="auto" w:fill="D9D9D9"/>
          </w:tcPr>
          <w:p w14:paraId="158BD982" w14:textId="7FD807FA" w:rsidR="006B3614" w:rsidRPr="006B3614" w:rsidRDefault="00405422" w:rsidP="006B3614">
            <w:pPr>
              <w:rPr>
                <w:sz w:val="16"/>
                <w:highlight w:val="lightGray"/>
                <w:lang w:val="en-US"/>
              </w:rPr>
            </w:pPr>
            <w:r>
              <w:rPr>
                <w:sz w:val="16"/>
                <w:highlight w:val="lightGray"/>
                <w:lang w:val="en-US"/>
              </w:rPr>
              <w:t xml:space="preserve">The report offers a clear and concise investigation of the SVNP, which clearly shows the need to investigate alternative priors. </w:t>
            </w:r>
            <w:r w:rsidR="0025504C">
              <w:rPr>
                <w:sz w:val="16"/>
                <w:highlight w:val="lightGray"/>
                <w:lang w:val="en-US"/>
              </w:rPr>
              <w:t>By</w:t>
            </w:r>
            <w:r w:rsidR="00E2097E">
              <w:rPr>
                <w:sz w:val="16"/>
                <w:highlight w:val="lightGray"/>
                <w:lang w:val="en-US"/>
              </w:rPr>
              <w:t xml:space="preserve"> </w:t>
            </w:r>
            <w:r w:rsidR="0025504C">
              <w:rPr>
                <w:sz w:val="16"/>
                <w:highlight w:val="lightGray"/>
                <w:lang w:val="en-US"/>
              </w:rPr>
              <w:t>focusing</w:t>
            </w:r>
            <w:r w:rsidR="00E2097E">
              <w:rPr>
                <w:sz w:val="16"/>
                <w:highlight w:val="lightGray"/>
                <w:lang w:val="en-US"/>
              </w:rPr>
              <w:t xml:space="preserve"> only on the SVNP and one outcome for this prior, the scope and complexity of the report is slightly lower than the eventual thesis will be.</w:t>
            </w:r>
          </w:p>
        </w:tc>
      </w:tr>
      <w:tr w:rsidR="006B3614" w:rsidRPr="006B3614" w14:paraId="581898C2" w14:textId="77777777" w:rsidTr="006B3614">
        <w:tc>
          <w:tcPr>
            <w:tcW w:w="3018" w:type="dxa"/>
            <w:tcBorders>
              <w:top w:val="single" w:sz="4" w:space="0" w:color="7F7F7F"/>
              <w:left w:val="single" w:sz="4" w:space="0" w:color="7F7F7F"/>
              <w:bottom w:val="single" w:sz="4" w:space="0" w:color="7F7F7F"/>
              <w:right w:val="single" w:sz="4" w:space="0" w:color="7F7F7F"/>
            </w:tcBorders>
            <w:shd w:val="clear" w:color="auto" w:fill="D9D9D9"/>
          </w:tcPr>
          <w:p w14:paraId="4FD1097D" w14:textId="77777777" w:rsidR="006B3614" w:rsidRPr="006B3614" w:rsidRDefault="006B3614" w:rsidP="006B3614">
            <w:pPr>
              <w:rPr>
                <w:b/>
                <w:color w:val="3B3838"/>
                <w:sz w:val="16"/>
                <w:lang w:val="en-US"/>
              </w:rPr>
            </w:pPr>
            <w:r w:rsidRPr="006B3614">
              <w:rPr>
                <w:b/>
                <w:color w:val="3B3838"/>
                <w:sz w:val="16"/>
                <w:lang w:val="en-US"/>
              </w:rPr>
              <w:t>Overall grade</w:t>
            </w:r>
          </w:p>
          <w:p w14:paraId="2165F06E" w14:textId="77777777" w:rsidR="006B3614" w:rsidRPr="006B3614" w:rsidRDefault="006B3614" w:rsidP="006B3614">
            <w:pPr>
              <w:rPr>
                <w:b/>
                <w:color w:val="3B3838"/>
                <w:sz w:val="16"/>
                <w:lang w:val="en-US"/>
              </w:rPr>
            </w:pPr>
          </w:p>
        </w:tc>
        <w:tc>
          <w:tcPr>
            <w:tcW w:w="10557" w:type="dxa"/>
            <w:gridSpan w:val="5"/>
            <w:tcBorders>
              <w:top w:val="single" w:sz="4" w:space="0" w:color="808080"/>
              <w:left w:val="single" w:sz="4" w:space="0" w:color="7F7F7F"/>
              <w:bottom w:val="single" w:sz="4" w:space="0" w:color="808080"/>
              <w:right w:val="single" w:sz="4" w:space="0" w:color="767171"/>
            </w:tcBorders>
            <w:shd w:val="clear" w:color="auto" w:fill="D9D9D9"/>
          </w:tcPr>
          <w:p w14:paraId="5EC574A4" w14:textId="1C872E6E" w:rsidR="006B3614" w:rsidRPr="006B3614" w:rsidRDefault="001E4D35" w:rsidP="006B3614">
            <w:pPr>
              <w:rPr>
                <w:sz w:val="16"/>
                <w:highlight w:val="lightGray"/>
                <w:lang w:val="en-US"/>
              </w:rPr>
            </w:pPr>
            <w:r>
              <w:rPr>
                <w:sz w:val="16"/>
                <w:highlight w:val="lightGray"/>
                <w:lang w:val="en-US"/>
              </w:rPr>
              <w:t>8</w:t>
            </w:r>
          </w:p>
        </w:tc>
      </w:tr>
    </w:tbl>
    <w:p w14:paraId="601C2D1B" w14:textId="36210377" w:rsidR="006B3614" w:rsidRDefault="006B3614" w:rsidP="006B3614">
      <w:pPr>
        <w:rPr>
          <w:lang w:val="en-US"/>
        </w:rPr>
      </w:pPr>
      <w:r>
        <w:rPr>
          <w:lang w:val="en-US"/>
        </w:rPr>
        <w:t>The deadline for handing in this form</w:t>
      </w:r>
      <w:r w:rsidR="0066425A">
        <w:rPr>
          <w:lang w:val="en-US"/>
        </w:rPr>
        <w:t>: Monday 10</w:t>
      </w:r>
      <w:r w:rsidR="0066425A" w:rsidRPr="0066425A">
        <w:rPr>
          <w:vertAlign w:val="superscript"/>
          <w:lang w:val="en-US"/>
        </w:rPr>
        <w:t>th</w:t>
      </w:r>
      <w:r w:rsidR="0066425A">
        <w:rPr>
          <w:lang w:val="en-US"/>
        </w:rPr>
        <w:t xml:space="preserve"> January 2022. The form should be </w:t>
      </w:r>
      <w:proofErr w:type="gramStart"/>
      <w:r w:rsidR="0066425A">
        <w:rPr>
          <w:lang w:val="en-US"/>
        </w:rPr>
        <w:t>send</w:t>
      </w:r>
      <w:proofErr w:type="gramEnd"/>
      <w:r w:rsidR="0066425A">
        <w:rPr>
          <w:lang w:val="en-US"/>
        </w:rPr>
        <w:t xml:space="preserve"> by email to m.moerbeek@uu.nl</w:t>
      </w:r>
      <w:r>
        <w:rPr>
          <w:lang w:val="en-US"/>
        </w:rPr>
        <w:t>.</w:t>
      </w:r>
    </w:p>
    <w:p w14:paraId="42A93ADF" w14:textId="77777777" w:rsidR="006B3614" w:rsidRPr="006B3614" w:rsidRDefault="006B3614" w:rsidP="006B3614">
      <w:pPr>
        <w:rPr>
          <w:rFonts w:ascii="Calibri" w:eastAsia="Calibri" w:hAnsi="Calibri"/>
          <w:sz w:val="18"/>
          <w:lang w:val="en-US" w:eastAsia="en-US"/>
        </w:rPr>
      </w:pPr>
    </w:p>
    <w:p w14:paraId="1587B083" w14:textId="77777777" w:rsidR="00B040D6" w:rsidRPr="0062087A" w:rsidRDefault="00B040D6" w:rsidP="00F6330D">
      <w:pPr>
        <w:rPr>
          <w:lang w:val="en-US"/>
        </w:rPr>
      </w:pPr>
    </w:p>
    <w:sectPr w:rsidR="00B040D6" w:rsidRPr="0062087A" w:rsidSect="000D7B15">
      <w:headerReference w:type="default" r:id="rId12"/>
      <w:pgSz w:w="16839" w:h="11907" w:orient="landscape" w:code="9"/>
      <w:pgMar w:top="1440" w:right="1440" w:bottom="1440" w:left="1440" w:header="709" w:footer="709" w:gutter="0"/>
      <w:cols w:space="708"/>
      <w:noEndnote/>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Erp, S.J. van (Sara)" w:date="2022-05-09T17:18:00Z" w:initials="ESv(">
    <w:p w14:paraId="36D2CEF0" w14:textId="77777777" w:rsidR="00777B9D" w:rsidRDefault="00CC5A41" w:rsidP="00C63CA6">
      <w:r>
        <w:rPr>
          <w:rStyle w:val="CommentReference"/>
        </w:rPr>
        <w:annotationRef/>
      </w:r>
      <w:r w:rsidR="00777B9D">
        <w:rPr>
          <w:sz w:val="20"/>
          <w:szCs w:val="20"/>
        </w:rPr>
        <w:t>Michael has done a lot of work in terms of setting up an extensive simulation study with complicated Bayesian CFA models he programmed himself in Stan.</w:t>
      </w:r>
    </w:p>
    <w:p w14:paraId="5059A3A7" w14:textId="77777777" w:rsidR="00777B9D" w:rsidRDefault="00777B9D" w:rsidP="00C63CA6">
      <w:r>
        <w:rPr>
          <w:sz w:val="20"/>
          <w:szCs w:val="20"/>
        </w:rPr>
        <w:t>What I find especially impressive is the way the simulation code is set up: well-organised and structured with a focus on improving the reproducibility of the project.</w:t>
      </w:r>
    </w:p>
  </w:comment>
  <w:comment w:id="2" w:author="Erp, S.J. van (Sara)" w:date="2022-05-09T09:21:00Z" w:initials="ESv(">
    <w:p w14:paraId="527603D5" w14:textId="77777777" w:rsidR="00282619" w:rsidRDefault="000769EC" w:rsidP="0062722D">
      <w:r>
        <w:rPr>
          <w:rStyle w:val="CommentReference"/>
        </w:rPr>
        <w:annotationRef/>
      </w:r>
      <w:r w:rsidR="00282619">
        <w:rPr>
          <w:sz w:val="20"/>
          <w:szCs w:val="20"/>
        </w:rPr>
        <w:t xml:space="preserve">Overall, Michael has worked very independently especially with setting up the simulation study. This code has been organised in a very impressive way, with minimal input from me. There were a few errors in the simulation study, but we caught those on time. </w:t>
      </w:r>
      <w:r w:rsidR="00282619">
        <w:rPr>
          <w:sz w:val="20"/>
          <w:szCs w:val="20"/>
        </w:rPr>
        <w:cr/>
        <w:t>More input from me was needed on the RHSP and there were some mistakes in its initial specification and implementation. However, this is not surprising given the novelty of this topic for Michael combined with the complexity of this prior.</w:t>
      </w:r>
      <w:r w:rsidR="00282619">
        <w:rPr>
          <w:sz w:val="20"/>
          <w:szCs w:val="20"/>
        </w:rPr>
        <w:cr/>
        <w:t>Michael’s writing has been nicely structured and to the point without requiring much feedback from me.</w:t>
      </w:r>
      <w:r w:rsidR="00282619">
        <w:rPr>
          <w:sz w:val="20"/>
          <w:szCs w:val="20"/>
        </w:rPr>
        <w:cr/>
        <w:t>In addition, during meetings, Michael often had good questions and relevant insights.</w:t>
      </w:r>
    </w:p>
  </w:comment>
  <w:comment w:id="3" w:author="Erp, S.J. van (Sara)" w:date="2022-05-09T10:17:00Z" w:initials="ESv(">
    <w:p w14:paraId="1652E0FB" w14:textId="147DE164" w:rsidR="00E2097E" w:rsidRDefault="00714F07" w:rsidP="001B0E02">
      <w:r>
        <w:rPr>
          <w:rStyle w:val="CommentReference"/>
        </w:rPr>
        <w:annotationRef/>
      </w:r>
      <w:r w:rsidR="00E2097E">
        <w:rPr>
          <w:sz w:val="20"/>
          <w:szCs w:val="20"/>
        </w:rPr>
        <w:t>The problem definition is clear and follows logically from the Introduction. Outcomes of the simulation study are mentioned, but no rationale for choosing these specific outcomes are provided.</w:t>
      </w:r>
    </w:p>
  </w:comment>
  <w:comment w:id="4" w:author="Erp, S.J. van (Sara)" w:date="2022-05-09T10:21:00Z" w:initials="ESv(">
    <w:p w14:paraId="7D3D97B5" w14:textId="77777777" w:rsidR="002045AB" w:rsidRDefault="00714F07" w:rsidP="003319ED">
      <w:r>
        <w:rPr>
          <w:rStyle w:val="CommentReference"/>
        </w:rPr>
        <w:annotationRef/>
      </w:r>
      <w:r w:rsidR="002045AB">
        <w:rPr>
          <w:sz w:val="20"/>
          <w:szCs w:val="20"/>
        </w:rPr>
        <w:t>The report is really readable and well defined on its own. Despite having much more information to possibly include (e.g. regarding the spike-and-slab prior), Michael has included only that information that is relevant for the current report. This results in a clear investigation of the SVNP with results that are intuitively explained and show Michael’s understanding of this prior.</w:t>
      </w:r>
      <w:r w:rsidR="002045AB">
        <w:rPr>
          <w:sz w:val="20"/>
          <w:szCs w:val="20"/>
        </w:rPr>
        <w:cr/>
        <w:t>The simulation results are correctly interpreted, however, by focusing solely on the SVNP the analysis and conclusions do lack a bit of depth. I do not expect this will be an issue for the actual thesis since the RHSP will be included then, whereas for the report choices needed to be made regarding what to focus on.</w:t>
      </w:r>
    </w:p>
  </w:comment>
  <w:comment w:id="5" w:author="Erp, S.J. van (Sara)" w:date="2022-05-09T10:25:00Z" w:initials="ESv(">
    <w:p w14:paraId="15E4104F" w14:textId="3EF1F689" w:rsidR="002E32FF" w:rsidRDefault="002E32FF" w:rsidP="006D6B4D">
      <w:r>
        <w:rPr>
          <w:rStyle w:val="CommentReference"/>
        </w:rPr>
        <w:annotationRef/>
      </w:r>
      <w:r>
        <w:rPr>
          <w:sz w:val="20"/>
          <w:szCs w:val="20"/>
        </w:rPr>
        <w:t>All relevant references are included and accurately formatted, but there are not many additional references beyond the ones provided by 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059A3A7" w15:done="0"/>
  <w15:commentEx w15:paraId="527603D5" w15:done="0"/>
  <w15:commentEx w15:paraId="1652E0FB" w15:done="0"/>
  <w15:commentEx w15:paraId="7D3D97B5" w15:done="0"/>
  <w15:commentEx w15:paraId="15E4104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23CB6E" w16cex:dateUtc="2022-05-09T15:18:00Z"/>
  <w16cex:commentExtensible w16cex:durableId="26235BA7" w16cex:dateUtc="2022-05-09T07:21:00Z"/>
  <w16cex:commentExtensible w16cex:durableId="262368CB" w16cex:dateUtc="2022-05-09T08:17:00Z"/>
  <w16cex:commentExtensible w16cex:durableId="262369A2" w16cex:dateUtc="2022-05-09T08:21:00Z"/>
  <w16cex:commentExtensible w16cex:durableId="26236AAB" w16cex:dateUtc="2022-05-09T08: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059A3A7" w16cid:durableId="2623CB6E"/>
  <w16cid:commentId w16cid:paraId="527603D5" w16cid:durableId="26235BA7"/>
  <w16cid:commentId w16cid:paraId="1652E0FB" w16cid:durableId="262368CB"/>
  <w16cid:commentId w16cid:paraId="7D3D97B5" w16cid:durableId="262369A2"/>
  <w16cid:commentId w16cid:paraId="15E4104F" w16cid:durableId="26236AA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D3906A" w14:textId="77777777" w:rsidR="009D6BB8" w:rsidRDefault="009D6BB8" w:rsidP="001F0627">
      <w:pPr>
        <w:spacing w:after="0" w:line="240" w:lineRule="auto"/>
      </w:pPr>
      <w:r>
        <w:separator/>
      </w:r>
    </w:p>
  </w:endnote>
  <w:endnote w:type="continuationSeparator" w:id="0">
    <w:p w14:paraId="06CA0DE5" w14:textId="77777777" w:rsidR="009D6BB8" w:rsidRDefault="009D6BB8" w:rsidP="001F06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4A8DAC" w14:textId="77777777" w:rsidR="009D6BB8" w:rsidRDefault="009D6BB8" w:rsidP="001F0627">
      <w:pPr>
        <w:spacing w:after="0" w:line="240" w:lineRule="auto"/>
      </w:pPr>
      <w:r>
        <w:separator/>
      </w:r>
    </w:p>
  </w:footnote>
  <w:footnote w:type="continuationSeparator" w:id="0">
    <w:p w14:paraId="6C6C17DB" w14:textId="77777777" w:rsidR="009D6BB8" w:rsidRDefault="009D6BB8" w:rsidP="001F06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89A1DF" w14:textId="77777777" w:rsidR="001F0627" w:rsidRPr="001F0627" w:rsidRDefault="001F0627" w:rsidP="001F0627">
    <w:pPr>
      <w:pStyle w:val="Default"/>
      <w:spacing w:line="276" w:lineRule="auto"/>
      <w:jc w:val="right"/>
      <w:rPr>
        <w:sz w:val="20"/>
        <w:szCs w:val="20"/>
        <w:lang w:val="en-US"/>
      </w:rPr>
    </w:pPr>
    <w:r w:rsidRPr="001F0627">
      <w:rPr>
        <w:bCs/>
        <w:sz w:val="20"/>
        <w:szCs w:val="20"/>
        <w:lang w:val="en-US"/>
      </w:rPr>
      <w:t>Course Manual MSBBSS1</w:t>
    </w:r>
    <w:r w:rsidR="00864896">
      <w:rPr>
        <w:bCs/>
        <w:sz w:val="20"/>
        <w:szCs w:val="20"/>
        <w:lang w:val="en-US"/>
      </w:rPr>
      <w:t>2</w:t>
    </w:r>
    <w:r w:rsidRPr="001F0627">
      <w:rPr>
        <w:bCs/>
        <w:sz w:val="20"/>
        <w:szCs w:val="20"/>
        <w:lang w:val="en-US"/>
      </w:rPr>
      <w:t xml:space="preserve">: Preparation for the RM thesis  </w:t>
    </w:r>
    <w:r w:rsidRPr="001F0627">
      <w:rPr>
        <w:sz w:val="20"/>
        <w:szCs w:val="20"/>
        <w:lang w:val="en-US"/>
      </w:rPr>
      <w:t xml:space="preserve"> </w:t>
    </w:r>
    <w:r w:rsidRPr="001F0627">
      <w:rPr>
        <w:sz w:val="20"/>
        <w:szCs w:val="20"/>
        <w:lang w:val="en-US"/>
      </w:rPr>
      <w:fldChar w:fldCharType="begin"/>
    </w:r>
    <w:r w:rsidRPr="001F0627">
      <w:rPr>
        <w:sz w:val="20"/>
        <w:szCs w:val="20"/>
        <w:lang w:val="en-US"/>
      </w:rPr>
      <w:instrText>PAGE   \* MERGEFORMAT</w:instrText>
    </w:r>
    <w:r w:rsidRPr="001F0627">
      <w:rPr>
        <w:sz w:val="20"/>
        <w:szCs w:val="20"/>
        <w:lang w:val="en-US"/>
      </w:rPr>
      <w:fldChar w:fldCharType="separate"/>
    </w:r>
    <w:r w:rsidR="004A47CD">
      <w:rPr>
        <w:noProof/>
        <w:sz w:val="20"/>
        <w:szCs w:val="20"/>
        <w:lang w:val="en-US"/>
      </w:rPr>
      <w:t>1</w:t>
    </w:r>
    <w:r w:rsidRPr="001F0627">
      <w:rPr>
        <w:sz w:val="20"/>
        <w:szCs w:val="20"/>
        <w:lang w:val="en-US"/>
      </w:rPr>
      <w:fldChar w:fldCharType="end"/>
    </w:r>
  </w:p>
  <w:p w14:paraId="3613B75D" w14:textId="77777777" w:rsidR="001F0627" w:rsidRPr="001F0627" w:rsidRDefault="001F0627">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A48A6F5"/>
    <w:multiLevelType w:val="hybridMultilevel"/>
    <w:tmpl w:val="2F5C773F"/>
    <w:lvl w:ilvl="0" w:tplc="FFFFFFFF">
      <w:start w:val="1"/>
      <w:numFmt w:val="ideographDigit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B2FA841B"/>
    <w:multiLevelType w:val="hybridMultilevel"/>
    <w:tmpl w:val="1093FECD"/>
    <w:lvl w:ilvl="0" w:tplc="FFFFFFFF">
      <w:start w:val="1"/>
      <w:numFmt w:val="ideographDigit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B9241D76"/>
    <w:multiLevelType w:val="hybridMultilevel"/>
    <w:tmpl w:val="3EF3C160"/>
    <w:lvl w:ilvl="0" w:tplc="FFFFFFFF">
      <w:start w:val="1"/>
      <w:numFmt w:val="ideographDigit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15:restartNumberingAfterBreak="0">
    <w:nsid w:val="C51E46E2"/>
    <w:multiLevelType w:val="hybridMultilevel"/>
    <w:tmpl w:val="E8842B39"/>
    <w:lvl w:ilvl="0" w:tplc="FFFFFFFF">
      <w:start w:val="1"/>
      <w:numFmt w:val="ideographDigit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15:restartNumberingAfterBreak="0">
    <w:nsid w:val="C9BB50CE"/>
    <w:multiLevelType w:val="hybridMultilevel"/>
    <w:tmpl w:val="2C7B0E14"/>
    <w:lvl w:ilvl="0" w:tplc="FFFFFFFF">
      <w:start w:val="1"/>
      <w:numFmt w:val="ideographDigit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15:restartNumberingAfterBreak="0">
    <w:nsid w:val="F916F01F"/>
    <w:multiLevelType w:val="hybridMultilevel"/>
    <w:tmpl w:val="8B67C68A"/>
    <w:lvl w:ilvl="0" w:tplc="FFFFFFFF">
      <w:start w:val="1"/>
      <w:numFmt w:val="ideographDigit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 w15:restartNumberingAfterBreak="0">
    <w:nsid w:val="12057520"/>
    <w:multiLevelType w:val="hybridMultilevel"/>
    <w:tmpl w:val="F628E2D2"/>
    <w:lvl w:ilvl="0" w:tplc="0413000F">
      <w:start w:val="1"/>
      <w:numFmt w:val="decimal"/>
      <w:lvlText w:val="%1."/>
      <w:lvlJc w:val="left"/>
      <w:pPr>
        <w:ind w:left="720" w:hanging="360"/>
      </w:pPr>
      <w:rPr>
        <w:rFonts w:cs="Times New Roman" w:hint="default"/>
      </w:rPr>
    </w:lvl>
    <w:lvl w:ilvl="1" w:tplc="04130019" w:tentative="1">
      <w:start w:val="1"/>
      <w:numFmt w:val="lowerLetter"/>
      <w:lvlText w:val="%2."/>
      <w:lvlJc w:val="left"/>
      <w:pPr>
        <w:ind w:left="1440" w:hanging="360"/>
      </w:pPr>
      <w:rPr>
        <w:rFonts w:cs="Times New Roman"/>
      </w:rPr>
    </w:lvl>
    <w:lvl w:ilvl="2" w:tplc="0413001B" w:tentative="1">
      <w:start w:val="1"/>
      <w:numFmt w:val="lowerRoman"/>
      <w:lvlText w:val="%3."/>
      <w:lvlJc w:val="right"/>
      <w:pPr>
        <w:ind w:left="2160" w:hanging="180"/>
      </w:pPr>
      <w:rPr>
        <w:rFonts w:cs="Times New Roman"/>
      </w:rPr>
    </w:lvl>
    <w:lvl w:ilvl="3" w:tplc="0413000F" w:tentative="1">
      <w:start w:val="1"/>
      <w:numFmt w:val="decimal"/>
      <w:lvlText w:val="%4."/>
      <w:lvlJc w:val="left"/>
      <w:pPr>
        <w:ind w:left="2880" w:hanging="360"/>
      </w:pPr>
      <w:rPr>
        <w:rFonts w:cs="Times New Roman"/>
      </w:rPr>
    </w:lvl>
    <w:lvl w:ilvl="4" w:tplc="04130019" w:tentative="1">
      <w:start w:val="1"/>
      <w:numFmt w:val="lowerLetter"/>
      <w:lvlText w:val="%5."/>
      <w:lvlJc w:val="left"/>
      <w:pPr>
        <w:ind w:left="3600" w:hanging="360"/>
      </w:pPr>
      <w:rPr>
        <w:rFonts w:cs="Times New Roman"/>
      </w:rPr>
    </w:lvl>
    <w:lvl w:ilvl="5" w:tplc="0413001B" w:tentative="1">
      <w:start w:val="1"/>
      <w:numFmt w:val="lowerRoman"/>
      <w:lvlText w:val="%6."/>
      <w:lvlJc w:val="right"/>
      <w:pPr>
        <w:ind w:left="4320" w:hanging="180"/>
      </w:pPr>
      <w:rPr>
        <w:rFonts w:cs="Times New Roman"/>
      </w:rPr>
    </w:lvl>
    <w:lvl w:ilvl="6" w:tplc="0413000F" w:tentative="1">
      <w:start w:val="1"/>
      <w:numFmt w:val="decimal"/>
      <w:lvlText w:val="%7."/>
      <w:lvlJc w:val="left"/>
      <w:pPr>
        <w:ind w:left="5040" w:hanging="360"/>
      </w:pPr>
      <w:rPr>
        <w:rFonts w:cs="Times New Roman"/>
      </w:rPr>
    </w:lvl>
    <w:lvl w:ilvl="7" w:tplc="04130019" w:tentative="1">
      <w:start w:val="1"/>
      <w:numFmt w:val="lowerLetter"/>
      <w:lvlText w:val="%8."/>
      <w:lvlJc w:val="left"/>
      <w:pPr>
        <w:ind w:left="5760" w:hanging="360"/>
      </w:pPr>
      <w:rPr>
        <w:rFonts w:cs="Times New Roman"/>
      </w:rPr>
    </w:lvl>
    <w:lvl w:ilvl="8" w:tplc="0413001B" w:tentative="1">
      <w:start w:val="1"/>
      <w:numFmt w:val="lowerRoman"/>
      <w:lvlText w:val="%9."/>
      <w:lvlJc w:val="right"/>
      <w:pPr>
        <w:ind w:left="6480" w:hanging="180"/>
      </w:pPr>
      <w:rPr>
        <w:rFonts w:cs="Times New Roman"/>
      </w:rPr>
    </w:lvl>
  </w:abstractNum>
  <w:abstractNum w:abstractNumId="7" w15:restartNumberingAfterBreak="0">
    <w:nsid w:val="1ED8781A"/>
    <w:multiLevelType w:val="hybridMultilevel"/>
    <w:tmpl w:val="56ECEEE2"/>
    <w:lvl w:ilvl="0" w:tplc="29BC9C28">
      <w:numFmt w:val="bullet"/>
      <w:lvlText w:val="-"/>
      <w:lvlJc w:val="left"/>
      <w:pPr>
        <w:ind w:left="720" w:hanging="360"/>
      </w:pPr>
      <w:rPr>
        <w:rFonts w:ascii="Times New Roman" w:eastAsiaTheme="minorEastAsia" w:hAnsi="Times New Roman"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2E60ABF6"/>
    <w:multiLevelType w:val="hybridMultilevel"/>
    <w:tmpl w:val="9AE6BEFB"/>
    <w:lvl w:ilvl="0" w:tplc="FFFFFFFF">
      <w:start w:val="1"/>
      <w:numFmt w:val="ideographDigit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9" w15:restartNumberingAfterBreak="0">
    <w:nsid w:val="3A05D73D"/>
    <w:multiLevelType w:val="hybridMultilevel"/>
    <w:tmpl w:val="A5484D4D"/>
    <w:lvl w:ilvl="0" w:tplc="FFFFFFFF">
      <w:start w:val="1"/>
      <w:numFmt w:val="ideographDigit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0" w15:restartNumberingAfterBreak="0">
    <w:nsid w:val="51D9CC94"/>
    <w:multiLevelType w:val="hybridMultilevel"/>
    <w:tmpl w:val="A4D67327"/>
    <w:lvl w:ilvl="0" w:tplc="FFFFFFFF">
      <w:start w:val="1"/>
      <w:numFmt w:val="ideographDigit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1" w15:restartNumberingAfterBreak="0">
    <w:nsid w:val="54DB7FBE"/>
    <w:multiLevelType w:val="hybridMultilevel"/>
    <w:tmpl w:val="C30B5595"/>
    <w:lvl w:ilvl="0" w:tplc="FFFFFFFF">
      <w:start w:val="1"/>
      <w:numFmt w:val="ideographDigit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2" w15:restartNumberingAfterBreak="0">
    <w:nsid w:val="5A71681A"/>
    <w:multiLevelType w:val="hybridMultilevel"/>
    <w:tmpl w:val="F19A29C4"/>
    <w:lvl w:ilvl="0" w:tplc="0413000F">
      <w:start w:val="1"/>
      <w:numFmt w:val="decimal"/>
      <w:lvlText w:val="%1."/>
      <w:lvlJc w:val="left"/>
      <w:pPr>
        <w:ind w:left="720" w:hanging="360"/>
      </w:pPr>
      <w:rPr>
        <w:rFonts w:cs="Times New Roman"/>
      </w:rPr>
    </w:lvl>
    <w:lvl w:ilvl="1" w:tplc="04130019" w:tentative="1">
      <w:start w:val="1"/>
      <w:numFmt w:val="lowerLetter"/>
      <w:lvlText w:val="%2."/>
      <w:lvlJc w:val="left"/>
      <w:pPr>
        <w:ind w:left="1440" w:hanging="360"/>
      </w:pPr>
      <w:rPr>
        <w:rFonts w:cs="Times New Roman"/>
      </w:rPr>
    </w:lvl>
    <w:lvl w:ilvl="2" w:tplc="0413001B" w:tentative="1">
      <w:start w:val="1"/>
      <w:numFmt w:val="lowerRoman"/>
      <w:lvlText w:val="%3."/>
      <w:lvlJc w:val="right"/>
      <w:pPr>
        <w:ind w:left="2160" w:hanging="180"/>
      </w:pPr>
      <w:rPr>
        <w:rFonts w:cs="Times New Roman"/>
      </w:rPr>
    </w:lvl>
    <w:lvl w:ilvl="3" w:tplc="0413000F" w:tentative="1">
      <w:start w:val="1"/>
      <w:numFmt w:val="decimal"/>
      <w:lvlText w:val="%4."/>
      <w:lvlJc w:val="left"/>
      <w:pPr>
        <w:ind w:left="2880" w:hanging="360"/>
      </w:pPr>
      <w:rPr>
        <w:rFonts w:cs="Times New Roman"/>
      </w:rPr>
    </w:lvl>
    <w:lvl w:ilvl="4" w:tplc="04130019" w:tentative="1">
      <w:start w:val="1"/>
      <w:numFmt w:val="lowerLetter"/>
      <w:lvlText w:val="%5."/>
      <w:lvlJc w:val="left"/>
      <w:pPr>
        <w:ind w:left="3600" w:hanging="360"/>
      </w:pPr>
      <w:rPr>
        <w:rFonts w:cs="Times New Roman"/>
      </w:rPr>
    </w:lvl>
    <w:lvl w:ilvl="5" w:tplc="0413001B" w:tentative="1">
      <w:start w:val="1"/>
      <w:numFmt w:val="lowerRoman"/>
      <w:lvlText w:val="%6."/>
      <w:lvlJc w:val="right"/>
      <w:pPr>
        <w:ind w:left="4320" w:hanging="180"/>
      </w:pPr>
      <w:rPr>
        <w:rFonts w:cs="Times New Roman"/>
      </w:rPr>
    </w:lvl>
    <w:lvl w:ilvl="6" w:tplc="0413000F" w:tentative="1">
      <w:start w:val="1"/>
      <w:numFmt w:val="decimal"/>
      <w:lvlText w:val="%7."/>
      <w:lvlJc w:val="left"/>
      <w:pPr>
        <w:ind w:left="5040" w:hanging="360"/>
      </w:pPr>
      <w:rPr>
        <w:rFonts w:cs="Times New Roman"/>
      </w:rPr>
    </w:lvl>
    <w:lvl w:ilvl="7" w:tplc="04130019" w:tentative="1">
      <w:start w:val="1"/>
      <w:numFmt w:val="lowerLetter"/>
      <w:lvlText w:val="%8."/>
      <w:lvlJc w:val="left"/>
      <w:pPr>
        <w:ind w:left="5760" w:hanging="360"/>
      </w:pPr>
      <w:rPr>
        <w:rFonts w:cs="Times New Roman"/>
      </w:rPr>
    </w:lvl>
    <w:lvl w:ilvl="8" w:tplc="0413001B" w:tentative="1">
      <w:start w:val="1"/>
      <w:numFmt w:val="lowerRoman"/>
      <w:lvlText w:val="%9."/>
      <w:lvlJc w:val="right"/>
      <w:pPr>
        <w:ind w:left="6480" w:hanging="180"/>
      </w:pPr>
      <w:rPr>
        <w:rFonts w:cs="Times New Roman"/>
      </w:rPr>
    </w:lvl>
  </w:abstractNum>
  <w:abstractNum w:abstractNumId="13" w15:restartNumberingAfterBreak="0">
    <w:nsid w:val="66393415"/>
    <w:multiLevelType w:val="hybridMultilevel"/>
    <w:tmpl w:val="99F57FB3"/>
    <w:lvl w:ilvl="0" w:tplc="FFFFFFFF">
      <w:start w:val="1"/>
      <w:numFmt w:val="ideographDigit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4" w15:restartNumberingAfterBreak="0">
    <w:nsid w:val="682B7636"/>
    <w:multiLevelType w:val="hybridMultilevel"/>
    <w:tmpl w:val="26C83248"/>
    <w:lvl w:ilvl="0" w:tplc="0413000F">
      <w:start w:val="1"/>
      <w:numFmt w:val="decimal"/>
      <w:lvlText w:val="%1."/>
      <w:lvlJc w:val="left"/>
      <w:pPr>
        <w:ind w:left="720" w:hanging="360"/>
      </w:pPr>
      <w:rPr>
        <w:rFonts w:cs="Times New Roman" w:hint="default"/>
      </w:rPr>
    </w:lvl>
    <w:lvl w:ilvl="1" w:tplc="04130019" w:tentative="1">
      <w:start w:val="1"/>
      <w:numFmt w:val="lowerLetter"/>
      <w:lvlText w:val="%2."/>
      <w:lvlJc w:val="left"/>
      <w:pPr>
        <w:ind w:left="1440" w:hanging="360"/>
      </w:pPr>
      <w:rPr>
        <w:rFonts w:cs="Times New Roman"/>
      </w:rPr>
    </w:lvl>
    <w:lvl w:ilvl="2" w:tplc="0413001B" w:tentative="1">
      <w:start w:val="1"/>
      <w:numFmt w:val="lowerRoman"/>
      <w:lvlText w:val="%3."/>
      <w:lvlJc w:val="right"/>
      <w:pPr>
        <w:ind w:left="2160" w:hanging="180"/>
      </w:pPr>
      <w:rPr>
        <w:rFonts w:cs="Times New Roman"/>
      </w:rPr>
    </w:lvl>
    <w:lvl w:ilvl="3" w:tplc="0413000F" w:tentative="1">
      <w:start w:val="1"/>
      <w:numFmt w:val="decimal"/>
      <w:lvlText w:val="%4."/>
      <w:lvlJc w:val="left"/>
      <w:pPr>
        <w:ind w:left="2880" w:hanging="360"/>
      </w:pPr>
      <w:rPr>
        <w:rFonts w:cs="Times New Roman"/>
      </w:rPr>
    </w:lvl>
    <w:lvl w:ilvl="4" w:tplc="04130019" w:tentative="1">
      <w:start w:val="1"/>
      <w:numFmt w:val="lowerLetter"/>
      <w:lvlText w:val="%5."/>
      <w:lvlJc w:val="left"/>
      <w:pPr>
        <w:ind w:left="3600" w:hanging="360"/>
      </w:pPr>
      <w:rPr>
        <w:rFonts w:cs="Times New Roman"/>
      </w:rPr>
    </w:lvl>
    <w:lvl w:ilvl="5" w:tplc="0413001B" w:tentative="1">
      <w:start w:val="1"/>
      <w:numFmt w:val="lowerRoman"/>
      <w:lvlText w:val="%6."/>
      <w:lvlJc w:val="right"/>
      <w:pPr>
        <w:ind w:left="4320" w:hanging="180"/>
      </w:pPr>
      <w:rPr>
        <w:rFonts w:cs="Times New Roman"/>
      </w:rPr>
    </w:lvl>
    <w:lvl w:ilvl="6" w:tplc="0413000F" w:tentative="1">
      <w:start w:val="1"/>
      <w:numFmt w:val="decimal"/>
      <w:lvlText w:val="%7."/>
      <w:lvlJc w:val="left"/>
      <w:pPr>
        <w:ind w:left="5040" w:hanging="360"/>
      </w:pPr>
      <w:rPr>
        <w:rFonts w:cs="Times New Roman"/>
      </w:rPr>
    </w:lvl>
    <w:lvl w:ilvl="7" w:tplc="04130019" w:tentative="1">
      <w:start w:val="1"/>
      <w:numFmt w:val="lowerLetter"/>
      <w:lvlText w:val="%8."/>
      <w:lvlJc w:val="left"/>
      <w:pPr>
        <w:ind w:left="5760" w:hanging="360"/>
      </w:pPr>
      <w:rPr>
        <w:rFonts w:cs="Times New Roman"/>
      </w:rPr>
    </w:lvl>
    <w:lvl w:ilvl="8" w:tplc="0413001B" w:tentative="1">
      <w:start w:val="1"/>
      <w:numFmt w:val="lowerRoman"/>
      <w:lvlText w:val="%9."/>
      <w:lvlJc w:val="right"/>
      <w:pPr>
        <w:ind w:left="6480" w:hanging="180"/>
      </w:pPr>
      <w:rPr>
        <w:rFonts w:cs="Times New Roman"/>
      </w:rPr>
    </w:lvl>
  </w:abstractNum>
  <w:abstractNum w:abstractNumId="15" w15:restartNumberingAfterBreak="0">
    <w:nsid w:val="6C095F09"/>
    <w:multiLevelType w:val="hybridMultilevel"/>
    <w:tmpl w:val="28753953"/>
    <w:lvl w:ilvl="0" w:tplc="FFFFFFFF">
      <w:start w:val="1"/>
      <w:numFmt w:val="ideographDigit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num w:numId="1" w16cid:durableId="174616370">
    <w:abstractNumId w:val="9"/>
  </w:num>
  <w:num w:numId="2" w16cid:durableId="133374560">
    <w:abstractNumId w:val="13"/>
  </w:num>
  <w:num w:numId="3" w16cid:durableId="348526543">
    <w:abstractNumId w:val="4"/>
  </w:num>
  <w:num w:numId="4" w16cid:durableId="2099789439">
    <w:abstractNumId w:val="10"/>
  </w:num>
  <w:num w:numId="5" w16cid:durableId="188881405">
    <w:abstractNumId w:val="3"/>
  </w:num>
  <w:num w:numId="6" w16cid:durableId="1031227837">
    <w:abstractNumId w:val="2"/>
  </w:num>
  <w:num w:numId="7" w16cid:durableId="2025284671">
    <w:abstractNumId w:val="11"/>
  </w:num>
  <w:num w:numId="8" w16cid:durableId="1330257939">
    <w:abstractNumId w:val="5"/>
  </w:num>
  <w:num w:numId="9" w16cid:durableId="1723794034">
    <w:abstractNumId w:val="8"/>
  </w:num>
  <w:num w:numId="10" w16cid:durableId="1177310277">
    <w:abstractNumId w:val="0"/>
  </w:num>
  <w:num w:numId="11" w16cid:durableId="1816530480">
    <w:abstractNumId w:val="1"/>
  </w:num>
  <w:num w:numId="12" w16cid:durableId="199056804">
    <w:abstractNumId w:val="6"/>
  </w:num>
  <w:num w:numId="13" w16cid:durableId="501048658">
    <w:abstractNumId w:val="12"/>
  </w:num>
  <w:num w:numId="14" w16cid:durableId="941959589">
    <w:abstractNumId w:val="14"/>
  </w:num>
  <w:num w:numId="15" w16cid:durableId="1443763779">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rp, S.J. van (Sara)">
    <w15:presenceInfo w15:providerId="AD" w15:userId="S::s.j.vanerp@uu.nl::fa1e1ba0-0072-4e6a-9d07-cd5e7ee3f3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2CE"/>
    <w:rsid w:val="00012254"/>
    <w:rsid w:val="00030DDA"/>
    <w:rsid w:val="0007583A"/>
    <w:rsid w:val="000769EC"/>
    <w:rsid w:val="00076BAC"/>
    <w:rsid w:val="00077E46"/>
    <w:rsid w:val="00087C5B"/>
    <w:rsid w:val="000B59D6"/>
    <w:rsid w:val="000B7B25"/>
    <w:rsid w:val="000C10E6"/>
    <w:rsid w:val="000D7B15"/>
    <w:rsid w:val="000F012D"/>
    <w:rsid w:val="00113BEA"/>
    <w:rsid w:val="00125542"/>
    <w:rsid w:val="0012581F"/>
    <w:rsid w:val="00154B14"/>
    <w:rsid w:val="00171E55"/>
    <w:rsid w:val="001736C4"/>
    <w:rsid w:val="0018666B"/>
    <w:rsid w:val="00196768"/>
    <w:rsid w:val="001C0FBF"/>
    <w:rsid w:val="001C2326"/>
    <w:rsid w:val="001E4D35"/>
    <w:rsid w:val="001F0627"/>
    <w:rsid w:val="001F58F2"/>
    <w:rsid w:val="002045AB"/>
    <w:rsid w:val="00215778"/>
    <w:rsid w:val="00215D44"/>
    <w:rsid w:val="00230CBA"/>
    <w:rsid w:val="00245D8F"/>
    <w:rsid w:val="0025504C"/>
    <w:rsid w:val="00261D46"/>
    <w:rsid w:val="00282619"/>
    <w:rsid w:val="00287178"/>
    <w:rsid w:val="0029035B"/>
    <w:rsid w:val="002A4C5D"/>
    <w:rsid w:val="002B49E2"/>
    <w:rsid w:val="002B7C5A"/>
    <w:rsid w:val="002E32FF"/>
    <w:rsid w:val="002F0497"/>
    <w:rsid w:val="00312F60"/>
    <w:rsid w:val="003257AD"/>
    <w:rsid w:val="003442E8"/>
    <w:rsid w:val="00344387"/>
    <w:rsid w:val="00365D32"/>
    <w:rsid w:val="00375B36"/>
    <w:rsid w:val="00393F17"/>
    <w:rsid w:val="003C5075"/>
    <w:rsid w:val="00405422"/>
    <w:rsid w:val="00406AB6"/>
    <w:rsid w:val="00425DB5"/>
    <w:rsid w:val="00456DC2"/>
    <w:rsid w:val="00465389"/>
    <w:rsid w:val="00467B49"/>
    <w:rsid w:val="004A47CD"/>
    <w:rsid w:val="004B0ECF"/>
    <w:rsid w:val="004C5D30"/>
    <w:rsid w:val="004D437B"/>
    <w:rsid w:val="004F3B31"/>
    <w:rsid w:val="00523997"/>
    <w:rsid w:val="00574B91"/>
    <w:rsid w:val="00597073"/>
    <w:rsid w:val="005A3E9B"/>
    <w:rsid w:val="005C3303"/>
    <w:rsid w:val="005D6A57"/>
    <w:rsid w:val="005D7D49"/>
    <w:rsid w:val="005E0F05"/>
    <w:rsid w:val="005E4F6E"/>
    <w:rsid w:val="005F0058"/>
    <w:rsid w:val="0062087A"/>
    <w:rsid w:val="006309FC"/>
    <w:rsid w:val="00645F85"/>
    <w:rsid w:val="006550D8"/>
    <w:rsid w:val="006622FF"/>
    <w:rsid w:val="0066425A"/>
    <w:rsid w:val="00674DBD"/>
    <w:rsid w:val="006B3614"/>
    <w:rsid w:val="006E4D02"/>
    <w:rsid w:val="006F37B4"/>
    <w:rsid w:val="00704599"/>
    <w:rsid w:val="007123DD"/>
    <w:rsid w:val="00714F07"/>
    <w:rsid w:val="0071633B"/>
    <w:rsid w:val="007220AB"/>
    <w:rsid w:val="00743A8C"/>
    <w:rsid w:val="007507B3"/>
    <w:rsid w:val="00776945"/>
    <w:rsid w:val="00777B9D"/>
    <w:rsid w:val="007A1CE9"/>
    <w:rsid w:val="007A7148"/>
    <w:rsid w:val="007D2166"/>
    <w:rsid w:val="007D5CD3"/>
    <w:rsid w:val="007E6236"/>
    <w:rsid w:val="007F369F"/>
    <w:rsid w:val="007F3901"/>
    <w:rsid w:val="007F79E8"/>
    <w:rsid w:val="008028DA"/>
    <w:rsid w:val="008049B8"/>
    <w:rsid w:val="00813ED1"/>
    <w:rsid w:val="00817023"/>
    <w:rsid w:val="0082440E"/>
    <w:rsid w:val="00824FF2"/>
    <w:rsid w:val="00864896"/>
    <w:rsid w:val="00885341"/>
    <w:rsid w:val="00886B13"/>
    <w:rsid w:val="00887063"/>
    <w:rsid w:val="008969CD"/>
    <w:rsid w:val="008B175C"/>
    <w:rsid w:val="008F174B"/>
    <w:rsid w:val="008F5EF4"/>
    <w:rsid w:val="00900911"/>
    <w:rsid w:val="009012FE"/>
    <w:rsid w:val="009054FB"/>
    <w:rsid w:val="00914DF5"/>
    <w:rsid w:val="00925CE6"/>
    <w:rsid w:val="0095663B"/>
    <w:rsid w:val="0095785C"/>
    <w:rsid w:val="00957993"/>
    <w:rsid w:val="00962577"/>
    <w:rsid w:val="00974BE1"/>
    <w:rsid w:val="009A0679"/>
    <w:rsid w:val="009B189B"/>
    <w:rsid w:val="009C3B2A"/>
    <w:rsid w:val="009D6BB8"/>
    <w:rsid w:val="009F2CC8"/>
    <w:rsid w:val="009F3A51"/>
    <w:rsid w:val="00A269AC"/>
    <w:rsid w:val="00A910F4"/>
    <w:rsid w:val="00AB4CC7"/>
    <w:rsid w:val="00AC4DBB"/>
    <w:rsid w:val="00AD369C"/>
    <w:rsid w:val="00AE1154"/>
    <w:rsid w:val="00AF44E8"/>
    <w:rsid w:val="00B040D6"/>
    <w:rsid w:val="00B14B61"/>
    <w:rsid w:val="00B276F5"/>
    <w:rsid w:val="00B7010A"/>
    <w:rsid w:val="00B72A61"/>
    <w:rsid w:val="00B730F6"/>
    <w:rsid w:val="00B9335F"/>
    <w:rsid w:val="00B93AC4"/>
    <w:rsid w:val="00BB1E39"/>
    <w:rsid w:val="00BC52A5"/>
    <w:rsid w:val="00BD7411"/>
    <w:rsid w:val="00BF3A95"/>
    <w:rsid w:val="00C055FB"/>
    <w:rsid w:val="00C06682"/>
    <w:rsid w:val="00C11819"/>
    <w:rsid w:val="00C3297C"/>
    <w:rsid w:val="00C37DAD"/>
    <w:rsid w:val="00C87EAA"/>
    <w:rsid w:val="00CC5A41"/>
    <w:rsid w:val="00D002B6"/>
    <w:rsid w:val="00D23C30"/>
    <w:rsid w:val="00D31A11"/>
    <w:rsid w:val="00D703C8"/>
    <w:rsid w:val="00D81D42"/>
    <w:rsid w:val="00D9246E"/>
    <w:rsid w:val="00D95F56"/>
    <w:rsid w:val="00DC7995"/>
    <w:rsid w:val="00DD515F"/>
    <w:rsid w:val="00DD6EF8"/>
    <w:rsid w:val="00E00CA8"/>
    <w:rsid w:val="00E03CBD"/>
    <w:rsid w:val="00E2097E"/>
    <w:rsid w:val="00E37CDA"/>
    <w:rsid w:val="00E50E1E"/>
    <w:rsid w:val="00EA5778"/>
    <w:rsid w:val="00EB66A2"/>
    <w:rsid w:val="00EC2365"/>
    <w:rsid w:val="00EC76A7"/>
    <w:rsid w:val="00ED2E67"/>
    <w:rsid w:val="00ED2FA0"/>
    <w:rsid w:val="00EE0385"/>
    <w:rsid w:val="00EF3C3F"/>
    <w:rsid w:val="00F247E5"/>
    <w:rsid w:val="00F259D1"/>
    <w:rsid w:val="00F61BDA"/>
    <w:rsid w:val="00F6330D"/>
    <w:rsid w:val="00F668C1"/>
    <w:rsid w:val="00F67435"/>
    <w:rsid w:val="00F76433"/>
    <w:rsid w:val="00F81644"/>
    <w:rsid w:val="00F935EC"/>
    <w:rsid w:val="00FA42CE"/>
    <w:rsid w:val="00FA79F9"/>
    <w:rsid w:val="00FC471D"/>
    <w:rsid w:val="00FE3EC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1BE8004"/>
  <w14:defaultImageDpi w14:val="0"/>
  <w15:docId w15:val="{14FA9344-610E-4F5C-868D-B1EB3F5CB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nl-NL" w:eastAsia="nl-NL"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spacing w:after="0" w:line="240" w:lineRule="auto"/>
    </w:pPr>
    <w:rPr>
      <w:rFonts w:ascii="Times New Roman" w:hAnsi="Times New Roman"/>
      <w:color w:val="000000"/>
      <w:sz w:val="24"/>
      <w:szCs w:val="24"/>
    </w:rPr>
  </w:style>
  <w:style w:type="paragraph" w:styleId="ListParagraph">
    <w:name w:val="List Paragraph"/>
    <w:basedOn w:val="Normal"/>
    <w:uiPriority w:val="34"/>
    <w:qFormat/>
    <w:rsid w:val="00ED2FA0"/>
    <w:pPr>
      <w:ind w:left="708"/>
    </w:pPr>
  </w:style>
  <w:style w:type="table" w:styleId="TableGrid">
    <w:name w:val="Table Grid"/>
    <w:basedOn w:val="TableNormal"/>
    <w:uiPriority w:val="59"/>
    <w:rsid w:val="006208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03CBD"/>
    <w:rPr>
      <w:rFonts w:cs="Times New Roman"/>
      <w:sz w:val="16"/>
      <w:szCs w:val="16"/>
    </w:rPr>
  </w:style>
  <w:style w:type="paragraph" w:styleId="CommentText">
    <w:name w:val="annotation text"/>
    <w:basedOn w:val="Normal"/>
    <w:link w:val="CommentTextChar"/>
    <w:uiPriority w:val="99"/>
    <w:semiHidden/>
    <w:unhideWhenUsed/>
    <w:rsid w:val="00E03CBD"/>
    <w:rPr>
      <w:sz w:val="20"/>
      <w:szCs w:val="20"/>
    </w:rPr>
  </w:style>
  <w:style w:type="character" w:customStyle="1" w:styleId="CommentTextChar">
    <w:name w:val="Comment Text Char"/>
    <w:basedOn w:val="DefaultParagraphFont"/>
    <w:link w:val="CommentText"/>
    <w:uiPriority w:val="99"/>
    <w:semiHidden/>
    <w:locked/>
    <w:rsid w:val="00E03CBD"/>
    <w:rPr>
      <w:rFonts w:cs="Times New Roman"/>
      <w:sz w:val="20"/>
      <w:szCs w:val="20"/>
    </w:rPr>
  </w:style>
  <w:style w:type="paragraph" w:styleId="CommentSubject">
    <w:name w:val="annotation subject"/>
    <w:basedOn w:val="CommentText"/>
    <w:next w:val="CommentText"/>
    <w:link w:val="CommentSubjectChar"/>
    <w:uiPriority w:val="99"/>
    <w:semiHidden/>
    <w:unhideWhenUsed/>
    <w:rsid w:val="00E03CBD"/>
    <w:rPr>
      <w:b/>
      <w:bCs/>
    </w:rPr>
  </w:style>
  <w:style w:type="character" w:customStyle="1" w:styleId="CommentSubjectChar">
    <w:name w:val="Comment Subject Char"/>
    <w:basedOn w:val="CommentTextChar"/>
    <w:link w:val="CommentSubject"/>
    <w:uiPriority w:val="99"/>
    <w:semiHidden/>
    <w:locked/>
    <w:rsid w:val="00E03CBD"/>
    <w:rPr>
      <w:rFonts w:cs="Times New Roman"/>
      <w:b/>
      <w:bCs/>
      <w:sz w:val="20"/>
      <w:szCs w:val="20"/>
    </w:rPr>
  </w:style>
  <w:style w:type="paragraph" w:styleId="BalloonText">
    <w:name w:val="Balloon Text"/>
    <w:basedOn w:val="Normal"/>
    <w:link w:val="BalloonTextChar"/>
    <w:uiPriority w:val="99"/>
    <w:semiHidden/>
    <w:unhideWhenUsed/>
    <w:rsid w:val="00E03C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E03CBD"/>
    <w:rPr>
      <w:rFonts w:ascii="Tahoma" w:hAnsi="Tahoma" w:cs="Tahoma"/>
      <w:sz w:val="16"/>
      <w:szCs w:val="16"/>
    </w:rPr>
  </w:style>
  <w:style w:type="character" w:styleId="Hyperlink">
    <w:name w:val="Hyperlink"/>
    <w:basedOn w:val="DefaultParagraphFont"/>
    <w:uiPriority w:val="99"/>
    <w:unhideWhenUsed/>
    <w:rsid w:val="00E03CBD"/>
    <w:rPr>
      <w:rFonts w:cs="Times New Roman"/>
      <w:color w:val="0000FF" w:themeColor="hyperlink"/>
      <w:u w:val="single"/>
    </w:rPr>
  </w:style>
  <w:style w:type="paragraph" w:styleId="Header">
    <w:name w:val="header"/>
    <w:basedOn w:val="Normal"/>
    <w:link w:val="HeaderChar"/>
    <w:uiPriority w:val="99"/>
    <w:unhideWhenUsed/>
    <w:rsid w:val="001F0627"/>
    <w:pPr>
      <w:tabs>
        <w:tab w:val="center" w:pos="4536"/>
        <w:tab w:val="right" w:pos="9072"/>
      </w:tabs>
    </w:pPr>
  </w:style>
  <w:style w:type="character" w:customStyle="1" w:styleId="HeaderChar">
    <w:name w:val="Header Char"/>
    <w:basedOn w:val="DefaultParagraphFont"/>
    <w:link w:val="Header"/>
    <w:uiPriority w:val="99"/>
    <w:locked/>
    <w:rsid w:val="001F0627"/>
    <w:rPr>
      <w:rFonts w:cs="Times New Roman"/>
    </w:rPr>
  </w:style>
  <w:style w:type="paragraph" w:styleId="Footer">
    <w:name w:val="footer"/>
    <w:basedOn w:val="Normal"/>
    <w:link w:val="FooterChar"/>
    <w:uiPriority w:val="99"/>
    <w:unhideWhenUsed/>
    <w:rsid w:val="001F0627"/>
    <w:pPr>
      <w:tabs>
        <w:tab w:val="center" w:pos="4536"/>
        <w:tab w:val="right" w:pos="9072"/>
      </w:tabs>
    </w:pPr>
  </w:style>
  <w:style w:type="character" w:customStyle="1" w:styleId="FooterChar">
    <w:name w:val="Footer Char"/>
    <w:basedOn w:val="DefaultParagraphFont"/>
    <w:link w:val="Footer"/>
    <w:uiPriority w:val="99"/>
    <w:locked/>
    <w:rsid w:val="001F0627"/>
    <w:rPr>
      <w:rFonts w:cs="Times New Roman"/>
    </w:rPr>
  </w:style>
  <w:style w:type="table" w:customStyle="1" w:styleId="TableGrid1">
    <w:name w:val="Table Grid1"/>
    <w:basedOn w:val="TableNormal"/>
    <w:next w:val="TableGrid"/>
    <w:uiPriority w:val="59"/>
    <w:rsid w:val="006B3614"/>
    <w:pPr>
      <w:spacing w:after="0" w:line="240" w:lineRule="auto"/>
    </w:pPr>
    <w:rPr>
      <w:rFonts w:ascii="Calibri" w:eastAsia="Calibri" w:hAnsi="Calibri"/>
      <w:lang w:val="en-GB"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18666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7991499">
      <w:bodyDiv w:val="1"/>
      <w:marLeft w:val="0"/>
      <w:marRight w:val="0"/>
      <w:marTop w:val="0"/>
      <w:marBottom w:val="0"/>
      <w:divBdr>
        <w:top w:val="none" w:sz="0" w:space="0" w:color="auto"/>
        <w:left w:val="none" w:sz="0" w:space="0" w:color="auto"/>
        <w:bottom w:val="none" w:sz="0" w:space="0" w:color="auto"/>
        <w:right w:val="none" w:sz="0" w:space="0" w:color="auto"/>
      </w:divBdr>
    </w:div>
    <w:div w:id="769350046">
      <w:bodyDiv w:val="1"/>
      <w:marLeft w:val="0"/>
      <w:marRight w:val="0"/>
      <w:marTop w:val="0"/>
      <w:marBottom w:val="0"/>
      <w:divBdr>
        <w:top w:val="none" w:sz="0" w:space="0" w:color="auto"/>
        <w:left w:val="none" w:sz="0" w:space="0" w:color="auto"/>
        <w:bottom w:val="none" w:sz="0" w:space="0" w:color="auto"/>
        <w:right w:val="none" w:sz="0" w:space="0" w:color="auto"/>
      </w:divBdr>
    </w:div>
    <w:div w:id="1291352178">
      <w:bodyDiv w:val="1"/>
      <w:marLeft w:val="0"/>
      <w:marRight w:val="0"/>
      <w:marTop w:val="0"/>
      <w:marBottom w:val="0"/>
      <w:divBdr>
        <w:top w:val="none" w:sz="0" w:space="0" w:color="auto"/>
        <w:left w:val="none" w:sz="0" w:space="0" w:color="auto"/>
        <w:bottom w:val="none" w:sz="0" w:space="0" w:color="auto"/>
        <w:right w:val="none" w:sz="0" w:space="0" w:color="auto"/>
      </w:divBdr>
    </w:div>
    <w:div w:id="1552840549">
      <w:bodyDiv w:val="1"/>
      <w:marLeft w:val="0"/>
      <w:marRight w:val="0"/>
      <w:marTop w:val="0"/>
      <w:marBottom w:val="0"/>
      <w:divBdr>
        <w:top w:val="none" w:sz="0" w:space="0" w:color="auto"/>
        <w:left w:val="none" w:sz="0" w:space="0" w:color="auto"/>
        <w:bottom w:val="none" w:sz="0" w:space="0" w:color="auto"/>
        <w:right w:val="none" w:sz="0" w:space="0" w:color="auto"/>
      </w:divBdr>
    </w:div>
    <w:div w:id="1595825897">
      <w:bodyDiv w:val="1"/>
      <w:marLeft w:val="0"/>
      <w:marRight w:val="0"/>
      <w:marTop w:val="0"/>
      <w:marBottom w:val="0"/>
      <w:divBdr>
        <w:top w:val="none" w:sz="0" w:space="0" w:color="auto"/>
        <w:left w:val="none" w:sz="0" w:space="0" w:color="auto"/>
        <w:bottom w:val="none" w:sz="0" w:space="0" w:color="auto"/>
        <w:right w:val="none" w:sz="0" w:space="0" w:color="auto"/>
      </w:divBdr>
    </w:div>
    <w:div w:id="1688142670">
      <w:marLeft w:val="0"/>
      <w:marRight w:val="0"/>
      <w:marTop w:val="0"/>
      <w:marBottom w:val="0"/>
      <w:divBdr>
        <w:top w:val="none" w:sz="0" w:space="0" w:color="auto"/>
        <w:left w:val="none" w:sz="0" w:space="0" w:color="auto"/>
        <w:bottom w:val="none" w:sz="0" w:space="0" w:color="auto"/>
        <w:right w:val="none" w:sz="0" w:space="0" w:color="auto"/>
      </w:divBdr>
      <w:divsChild>
        <w:div w:id="1688142663">
          <w:marLeft w:val="0"/>
          <w:marRight w:val="0"/>
          <w:marTop w:val="0"/>
          <w:marBottom w:val="0"/>
          <w:divBdr>
            <w:top w:val="none" w:sz="0" w:space="0" w:color="auto"/>
            <w:left w:val="none" w:sz="0" w:space="0" w:color="auto"/>
            <w:bottom w:val="none" w:sz="0" w:space="0" w:color="auto"/>
            <w:right w:val="none" w:sz="0" w:space="0" w:color="auto"/>
          </w:divBdr>
          <w:divsChild>
            <w:div w:id="1688142665">
              <w:marLeft w:val="0"/>
              <w:marRight w:val="0"/>
              <w:marTop w:val="0"/>
              <w:marBottom w:val="0"/>
              <w:divBdr>
                <w:top w:val="none" w:sz="0" w:space="0" w:color="auto"/>
                <w:left w:val="none" w:sz="0" w:space="0" w:color="auto"/>
                <w:bottom w:val="none" w:sz="0" w:space="0" w:color="auto"/>
                <w:right w:val="none" w:sz="0" w:space="0" w:color="auto"/>
              </w:divBdr>
              <w:divsChild>
                <w:div w:id="1688142668">
                  <w:marLeft w:val="0"/>
                  <w:marRight w:val="0"/>
                  <w:marTop w:val="0"/>
                  <w:marBottom w:val="315"/>
                  <w:divBdr>
                    <w:top w:val="none" w:sz="0" w:space="0" w:color="auto"/>
                    <w:left w:val="none" w:sz="0" w:space="0" w:color="auto"/>
                    <w:bottom w:val="none" w:sz="0" w:space="0" w:color="auto"/>
                    <w:right w:val="none" w:sz="0" w:space="0" w:color="auto"/>
                  </w:divBdr>
                  <w:divsChild>
                    <w:div w:id="1688142664">
                      <w:marLeft w:val="0"/>
                      <w:marRight w:val="0"/>
                      <w:marTop w:val="0"/>
                      <w:marBottom w:val="0"/>
                      <w:divBdr>
                        <w:top w:val="none" w:sz="0" w:space="0" w:color="auto"/>
                        <w:left w:val="none" w:sz="0" w:space="0" w:color="auto"/>
                        <w:bottom w:val="none" w:sz="0" w:space="0" w:color="auto"/>
                        <w:right w:val="none" w:sz="0" w:space="0" w:color="auto"/>
                      </w:divBdr>
                      <w:divsChild>
                        <w:div w:id="1688142666">
                          <w:marLeft w:val="0"/>
                          <w:marRight w:val="0"/>
                          <w:marTop w:val="0"/>
                          <w:marBottom w:val="0"/>
                          <w:divBdr>
                            <w:top w:val="none" w:sz="0" w:space="0" w:color="auto"/>
                            <w:left w:val="none" w:sz="0" w:space="0" w:color="auto"/>
                            <w:bottom w:val="none" w:sz="0" w:space="0" w:color="auto"/>
                            <w:right w:val="none" w:sz="0" w:space="0" w:color="auto"/>
                          </w:divBdr>
                          <w:divsChild>
                            <w:div w:id="1688142669">
                              <w:marLeft w:val="0"/>
                              <w:marRight w:val="0"/>
                              <w:marTop w:val="0"/>
                              <w:marBottom w:val="0"/>
                              <w:divBdr>
                                <w:top w:val="none" w:sz="0" w:space="0" w:color="auto"/>
                                <w:left w:val="none" w:sz="0" w:space="0" w:color="auto"/>
                                <w:bottom w:val="none" w:sz="0" w:space="0" w:color="auto"/>
                                <w:right w:val="none" w:sz="0" w:space="0" w:color="auto"/>
                              </w:divBdr>
                              <w:divsChild>
                                <w:div w:id="168814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8142671">
      <w:marLeft w:val="0"/>
      <w:marRight w:val="0"/>
      <w:marTop w:val="0"/>
      <w:marBottom w:val="0"/>
      <w:divBdr>
        <w:top w:val="none" w:sz="0" w:space="0" w:color="auto"/>
        <w:left w:val="none" w:sz="0" w:space="0" w:color="auto"/>
        <w:bottom w:val="none" w:sz="0" w:space="0" w:color="auto"/>
        <w:right w:val="none" w:sz="0" w:space="0" w:color="auto"/>
      </w:divBdr>
    </w:div>
    <w:div w:id="2039313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64A7FA-0CD1-40F8-8E49-98AC273A3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2</Pages>
  <Words>701</Words>
  <Characters>3998</Characters>
  <Application>Microsoft Office Word</Application>
  <DocSecurity>0</DocSecurity>
  <Lines>33</Lines>
  <Paragraphs>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courseman_sasr9_2011_12_v031109</vt:lpstr>
      <vt:lpstr>courseman_sasr9_2011_12_v031109</vt:lpstr>
    </vt:vector>
  </TitlesOfParts>
  <Company>Utrecht University</Company>
  <LinksUpToDate>false</LinksUpToDate>
  <CharactersWithSpaces>4690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courseman_sasr9_2011_12_v031109</dc:title>
  <dc:creator>raub0101</dc:creator>
  <cp:lastModifiedBy>Erp, S.J. van (Sara)</cp:lastModifiedBy>
  <cp:revision>26</cp:revision>
  <cp:lastPrinted>2016-03-02T11:18:00Z</cp:lastPrinted>
  <dcterms:created xsi:type="dcterms:W3CDTF">2021-12-08T07:55:00Z</dcterms:created>
  <dcterms:modified xsi:type="dcterms:W3CDTF">2022-05-10T07:02:00Z</dcterms:modified>
</cp:coreProperties>
</file>