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67A45" w:rsidTr="00AE2B8D">
        <w:tc>
          <w:tcPr>
            <w:tcW w:w="9062" w:type="dxa"/>
            <w:shd w:val="clear" w:color="auto" w:fill="F2F2F2" w:themeFill="background1" w:themeFillShade="F2"/>
          </w:tcPr>
          <w:p w:rsidR="00C67A45" w:rsidRDefault="00C67A45" w:rsidP="00C67A45">
            <w:pPr>
              <w:rPr>
                <w:b/>
                <w:bCs/>
                <w:i/>
                <w:iCs/>
                <w:lang w:val="de-DE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/>
              </w:rPr>
              <w:t xml:space="preserve">: </w:t>
            </w:r>
          </w:p>
          <w:p w:rsidR="00C67A45" w:rsidRDefault="00C67A45" w:rsidP="00C67A45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  <w:proofErr w:type="spellStart"/>
            <w:r>
              <w:rPr>
                <w:i/>
              </w:rPr>
              <w:t>Izjeme:</w:t>
            </w:r>
            <w:r>
              <w:rPr>
                <w:i/>
              </w:rPr>
              <w:t>niti</w:t>
            </w:r>
            <w:proofErr w:type="spellEnd"/>
          </w:p>
          <w:p w:rsidR="00C67A45" w:rsidRPr="00C67A45" w:rsidRDefault="00C67A45" w:rsidP="00C67A45">
            <w:pPr>
              <w:rPr>
                <w:i/>
              </w:rPr>
            </w:pPr>
            <w:r>
              <w:t xml:space="preserve">        </w:t>
            </w:r>
            <w:r>
              <w:t xml:space="preserve">osnovno rokovanje z nitmi: </w:t>
            </w:r>
          </w:p>
          <w:p w:rsidR="00C67A45" w:rsidRDefault="00C67A45" w:rsidP="00C67A45">
            <w:pPr>
              <w:ind w:left="708"/>
              <w:rPr>
                <w:b/>
                <w:bCs/>
                <w:i/>
                <w:iCs/>
                <w:lang w:val="de-DE"/>
              </w:rPr>
            </w:pPr>
            <w:r>
              <w:t>kreiranje, zagon</w:t>
            </w:r>
            <w:r>
              <w:t>, izvajanje procesa, kontrola zaključka</w:t>
            </w:r>
          </w:p>
        </w:tc>
      </w:tr>
    </w:tbl>
    <w:p w:rsidR="00C67A45" w:rsidRDefault="00C67A45" w:rsidP="00C67A45">
      <w:pPr>
        <w:rPr>
          <w:b/>
          <w:bCs/>
          <w:i/>
          <w:iCs/>
          <w:lang w:val="de-DE" w:eastAsia="sl-SI"/>
        </w:rPr>
      </w:pPr>
    </w:p>
    <w:p w:rsidR="00D45CD3" w:rsidRDefault="00D45CD3" w:rsidP="00D45CD3"/>
    <w:p w:rsidR="00D45CD3" w:rsidRPr="00C67A45" w:rsidRDefault="00D45CD3" w:rsidP="00C67A4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A45">
        <w:rPr>
          <w:rFonts w:ascii="Times New Roman" w:eastAsia="Times New Roman" w:hAnsi="Times New Roman" w:cs="Times New Roman"/>
          <w:b/>
          <w:bCs/>
          <w:sz w:val="24"/>
          <w:szCs w:val="24"/>
        </w:rPr>
        <w:t>Naloga 1</w:t>
      </w:r>
    </w:p>
    <w:p w:rsidR="00D45CD3" w:rsidRDefault="00D45CD3" w:rsidP="00D45CD3">
      <w:r>
        <w:t>Program bere besedo in jo izpiše 100x. Pri tem vsako zaporedno črko</w:t>
      </w:r>
      <w:r w:rsidR="00C67A45">
        <w:t xml:space="preserve"> </w:t>
      </w:r>
      <w:r>
        <w:t>besede izpisuje v lastni niti (samostojen proces). Realizirajte oba cilja:</w:t>
      </w:r>
    </w:p>
    <w:p w:rsidR="00D45CD3" w:rsidRDefault="00D45CD3" w:rsidP="00C67A45">
      <w:pPr>
        <w:pStyle w:val="Odstavekseznama"/>
        <w:numPr>
          <w:ilvl w:val="0"/>
          <w:numId w:val="1"/>
        </w:numPr>
      </w:pPr>
      <w:r>
        <w:t>realizirajte program</w:t>
      </w:r>
    </w:p>
    <w:p w:rsidR="00D45CD3" w:rsidRDefault="00D45CD3" w:rsidP="00C67A45">
      <w:pPr>
        <w:pStyle w:val="Odstavekseznama"/>
        <w:numPr>
          <w:ilvl w:val="0"/>
          <w:numId w:val="1"/>
        </w:numPr>
      </w:pPr>
      <w:r>
        <w:t>ob koncu izvajanja zadnje niti naj program izpiše: ...in konec.</w:t>
      </w:r>
    </w:p>
    <w:p w:rsidR="00D45CD3" w:rsidRDefault="00D45CD3" w:rsidP="00D45CD3"/>
    <w:p w:rsidR="00D45CD3" w:rsidRPr="00C67A45" w:rsidRDefault="00D45CD3" w:rsidP="00C67A4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A45">
        <w:rPr>
          <w:rFonts w:ascii="Times New Roman" w:eastAsia="Times New Roman" w:hAnsi="Times New Roman" w:cs="Times New Roman"/>
          <w:b/>
          <w:bCs/>
          <w:sz w:val="24"/>
          <w:szCs w:val="24"/>
        </w:rPr>
        <w:t>Naloga 2</w:t>
      </w:r>
    </w:p>
    <w:p w:rsidR="00D45CD3" w:rsidRDefault="00D45CD3" w:rsidP="00D45CD3">
      <w:r>
        <w:t>Varianta predhodnega programa: vsaka izmed črk se izpiše 10x-tolikokrat, kot je</w:t>
      </w:r>
      <w:r w:rsidR="00C67A45">
        <w:t xml:space="preserve"> </w:t>
      </w:r>
      <w:r>
        <w:t xml:space="preserve">zaporedna številka črke v ASCII (8 bitni) tabeli (ASCII aka spodnjih 8 bitov </w:t>
      </w:r>
      <w:r w:rsidR="00C67A45">
        <w:t xml:space="preserve"> </w:t>
      </w:r>
      <w:r>
        <w:t>unicode16). Oziroma: A se izpiše 65*10x, C 67*10x, ....</w:t>
      </w:r>
    </w:p>
    <w:p w:rsidR="00D45CD3" w:rsidRDefault="00D45CD3" w:rsidP="00D45CD3"/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DE71F5" w:rsidTr="00AE2B8D">
        <w:tc>
          <w:tcPr>
            <w:tcW w:w="9062" w:type="dxa"/>
            <w:shd w:val="clear" w:color="auto" w:fill="D9D9D9" w:themeFill="background1" w:themeFillShade="D9"/>
          </w:tcPr>
          <w:p w:rsidR="00DE71F5" w:rsidRDefault="00DE71F5" w:rsidP="00D45CD3">
            <w:r>
              <w:t xml:space="preserve">Naslednji dve nalogi lahko nadomestite tako, da za vajo 7 oddate vajo 6, z realizirano : a) </w:t>
            </w:r>
            <w:proofErr w:type="spellStart"/>
            <w:r>
              <w:t>štoperico</w:t>
            </w:r>
            <w:proofErr w:type="spellEnd"/>
            <w:r>
              <w:t xml:space="preserve">, b)odštevalnikom z alarmom. Pri prvem merite čas. Pri drugem nastavite čas in sprožite alarm, ko ta čas preteče. </w:t>
            </w:r>
          </w:p>
        </w:tc>
      </w:tr>
    </w:tbl>
    <w:p w:rsidR="00DE71F5" w:rsidRDefault="00DE71F5" w:rsidP="00D45CD3"/>
    <w:p w:rsidR="00DE71F5" w:rsidRDefault="00DE71F5" w:rsidP="00D45CD3"/>
    <w:p w:rsidR="00D45CD3" w:rsidRPr="00C67A45" w:rsidRDefault="00D45CD3" w:rsidP="00C67A4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A45">
        <w:rPr>
          <w:rFonts w:ascii="Times New Roman" w:eastAsia="Times New Roman" w:hAnsi="Times New Roman" w:cs="Times New Roman"/>
          <w:b/>
          <w:bCs/>
          <w:sz w:val="24"/>
          <w:szCs w:val="24"/>
        </w:rPr>
        <w:t>Naloga 3</w:t>
      </w:r>
      <w:r w:rsidR="00DE71F5">
        <w:rPr>
          <w:rStyle w:val="Konnaopomba-sklic"/>
          <w:rFonts w:ascii="Times New Roman" w:eastAsia="Times New Roman" w:hAnsi="Times New Roman" w:cs="Times New Roman"/>
          <w:b/>
          <w:bCs/>
          <w:sz w:val="24"/>
          <w:szCs w:val="24"/>
        </w:rPr>
        <w:endnoteReference w:id="1"/>
      </w:r>
      <w:bookmarkStart w:id="0" w:name="_GoBack"/>
      <w:bookmarkEnd w:id="0"/>
    </w:p>
    <w:p w:rsidR="00D45CD3" w:rsidRDefault="00D45CD3" w:rsidP="00D45CD3">
      <w:r>
        <w:t>Predpostavite, da je dan zaslon velikosti 80(horizontala)x25(vertikala) znakov.</w:t>
      </w:r>
      <w:r w:rsidR="00C67A45">
        <w:t xml:space="preserve"> </w:t>
      </w:r>
      <w:r>
        <w:t>Program nanj v prvi vrsti izpiše vneseno besedo, nato pa izvede padanje (animacijo)</w:t>
      </w:r>
      <w:r w:rsidR="00C67A45">
        <w:t xml:space="preserve"> </w:t>
      </w:r>
      <w:r>
        <w:t>črk iz izpisane vrstice proti zadnji vrstici zaslona. Vsaka črka pada neodvisno</w:t>
      </w:r>
      <w:r w:rsidR="00C67A45">
        <w:t xml:space="preserve"> </w:t>
      </w:r>
      <w:r>
        <w:t>od drugih (v lastni niti).</w:t>
      </w:r>
    </w:p>
    <w:p w:rsidR="00D45CD3" w:rsidRDefault="00D45CD3" w:rsidP="00DE71F5">
      <w:pPr>
        <w:pStyle w:val="Odstavekseznama"/>
        <w:numPr>
          <w:ilvl w:val="0"/>
          <w:numId w:val="3"/>
        </w:numPr>
      </w:pPr>
      <w:r>
        <w:t>Predlagam, da strukturo objekta, ki bo vseboval črko, razširite še z vertikalno</w:t>
      </w:r>
      <w:r w:rsidR="00C67A45">
        <w:t xml:space="preserve"> </w:t>
      </w:r>
      <w:r>
        <w:t>in horizontalno pozicijo črke.</w:t>
      </w:r>
    </w:p>
    <w:p w:rsidR="00D45CD3" w:rsidRDefault="00D45CD3" w:rsidP="00DE71F5">
      <w:pPr>
        <w:pStyle w:val="Odstavekseznama"/>
        <w:numPr>
          <w:ilvl w:val="0"/>
          <w:numId w:val="3"/>
        </w:numPr>
      </w:pPr>
      <w:r>
        <w:t>Predlagam, da zaradi pregledne</w:t>
      </w:r>
      <w:r w:rsidR="00C67A45">
        <w:t>j</w:t>
      </w:r>
      <w:r>
        <w:t>še vizualizacije zakasnite vsako nit po opravljenem premiku črke za kakšnih 500ms.</w:t>
      </w:r>
    </w:p>
    <w:p w:rsidR="00D45CD3" w:rsidRDefault="00D45CD3" w:rsidP="00D45CD3"/>
    <w:p w:rsidR="00D45CD3" w:rsidRPr="00C67A45" w:rsidRDefault="00D45CD3" w:rsidP="00C67A45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A45">
        <w:rPr>
          <w:rFonts w:ascii="Times New Roman" w:eastAsia="Times New Roman" w:hAnsi="Times New Roman" w:cs="Times New Roman"/>
          <w:b/>
          <w:bCs/>
          <w:sz w:val="24"/>
          <w:szCs w:val="24"/>
        </w:rPr>
        <w:t>Naloga 4</w:t>
      </w:r>
      <w:r w:rsidR="00DE71F5">
        <w:rPr>
          <w:rStyle w:val="Konnaopomba-sklic"/>
          <w:rFonts w:ascii="Times New Roman" w:eastAsia="Times New Roman" w:hAnsi="Times New Roman" w:cs="Times New Roman"/>
          <w:b/>
          <w:bCs/>
          <w:sz w:val="24"/>
          <w:szCs w:val="24"/>
        </w:rPr>
        <w:endnoteReference w:id="2"/>
      </w:r>
    </w:p>
    <w:p w:rsidR="00D45CD3" w:rsidRDefault="00D45CD3" w:rsidP="00D45CD3">
      <w:proofErr w:type="spellStart"/>
      <w:r>
        <w:t>Tetris</w:t>
      </w:r>
      <w:proofErr w:type="spellEnd"/>
      <w:r>
        <w:t xml:space="preserve"> med delovanje izvaja padanje likov, ter sesedanje na dnu nabrane</w:t>
      </w:r>
      <w:r w:rsidR="00C67A45">
        <w:t xml:space="preserve"> </w:t>
      </w:r>
      <w:r>
        <w:t>vsebine v primeru napolnjenosti vrstic (</w:t>
      </w:r>
      <w:proofErr w:type="spellStart"/>
      <w:r>
        <w:t>briže</w:t>
      </w:r>
      <w:proofErr w:type="spellEnd"/>
      <w:r>
        <w:t xml:space="preserve"> zapolnjene). Naš program</w:t>
      </w:r>
      <w:r w:rsidR="00C67A45">
        <w:t xml:space="preserve"> </w:t>
      </w:r>
      <w:r>
        <w:t>naj deluje podobno: začetni 'lik' je naključno zaporedje vidnih znakov</w:t>
      </w:r>
      <w:r w:rsidR="00C67A45">
        <w:t xml:space="preserve"> </w:t>
      </w:r>
      <w:r>
        <w:t>iz zaloge vrednosti mehanizma base64 fiksne dolžine (do 80). Izriše se v</w:t>
      </w:r>
      <w:r w:rsidR="00C67A45">
        <w:t xml:space="preserve"> </w:t>
      </w:r>
      <w:r>
        <w:t>prvi vrstici zaslona. Črke lika-'besede'</w:t>
      </w:r>
      <w:r w:rsidR="00C67A45">
        <w:t xml:space="preserve"> </w:t>
      </w:r>
      <w:r>
        <w:t>se animirajo proti zadnji zapolnjeni vrstici in tam ostanejo uskladiščene.</w:t>
      </w:r>
      <w:r w:rsidR="00C67A45">
        <w:t xml:space="preserve"> </w:t>
      </w:r>
      <w:r>
        <w:t>Sesedanje naj se izvede za stolpec v primeru, da je zadnja animirana črka</w:t>
      </w:r>
      <w:r w:rsidR="00C67A45">
        <w:t xml:space="preserve"> </w:t>
      </w:r>
      <w:r>
        <w:t>enaka tisti, na kateri ta pristane. Vsak znak se animira neodvisno od ostalih</w:t>
      </w:r>
      <w:r w:rsidR="00C67A45">
        <w:t xml:space="preserve"> </w:t>
      </w:r>
      <w:r>
        <w:t>v lastni niti.</w:t>
      </w:r>
    </w:p>
    <w:p w:rsidR="00D45CD3" w:rsidRDefault="00D45CD3" w:rsidP="00D45CD3">
      <w:r>
        <w:lastRenderedPageBreak/>
        <w:t xml:space="preserve">Ko se konča animacija trenutne besede, se </w:t>
      </w:r>
      <w:r w:rsidR="00C67A45">
        <w:t>(</w:t>
      </w:r>
      <w:r>
        <w:t>z</w:t>
      </w:r>
      <w:r w:rsidR="00C67A45">
        <w:t>)</w:t>
      </w:r>
      <w:r>
        <w:t>generira nova beseda in postopek</w:t>
      </w:r>
      <w:r w:rsidR="00C67A45">
        <w:t xml:space="preserve"> </w:t>
      </w:r>
      <w:r>
        <w:t>se ponovi.</w:t>
      </w:r>
      <w:r w:rsidR="00C67A45">
        <w:t xml:space="preserve"> G</w:t>
      </w:r>
      <w:r>
        <w:t>eneriranje nove besede se zaključi, ko višina najvišjega stolpca</w:t>
      </w:r>
      <w:r w:rsidR="00C67A45">
        <w:t xml:space="preserve"> </w:t>
      </w:r>
      <w:r>
        <w:t>doseže vrstico, kjer se izpisuje začetna beseda.</w:t>
      </w:r>
    </w:p>
    <w:p w:rsidR="00D45CD3" w:rsidRDefault="00D45CD3" w:rsidP="00D45CD3"/>
    <w:p w:rsidR="00DE71F5" w:rsidRDefault="00DE71F5" w:rsidP="00C67A45">
      <w:pPr>
        <w:pStyle w:val="Brezrazmikov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Primer rezultatov izvajanja dveh faz; spodaj je stanje, zgoraj je nova beseda. Desno je rezultat predhodnega dodajanja …</w:t>
      </w:r>
    </w:p>
    <w:p w:rsidR="00DE71F5" w:rsidRDefault="00DE71F5" w:rsidP="00C67A45">
      <w:pPr>
        <w:pStyle w:val="Brezrazmikov"/>
        <w:rPr>
          <w:rFonts w:ascii="Courier New" w:hAnsi="Courier New" w:cs="Courier New"/>
          <w:sz w:val="18"/>
          <w:szCs w:val="18"/>
        </w:rPr>
      </w:pPr>
    </w:p>
    <w:p w:rsidR="00D45CD3" w:rsidRPr="00AE2B8D" w:rsidRDefault="00D45CD3" w:rsidP="00C67A45">
      <w:pPr>
        <w:pStyle w:val="Brezrazmikov"/>
        <w:rPr>
          <w:rFonts w:ascii="Courier New" w:hAnsi="Courier New" w:cs="Courier New"/>
        </w:rPr>
      </w:pPr>
      <w:r w:rsidRPr="00AE2B8D">
        <w:rPr>
          <w:rFonts w:ascii="Courier New" w:hAnsi="Courier New" w:cs="Courier New"/>
          <w:color w:val="FFC000"/>
        </w:rPr>
        <w:t xml:space="preserve">123123e12 </w:t>
      </w:r>
      <w:r w:rsidRPr="00AE2B8D">
        <w:rPr>
          <w:rFonts w:ascii="Courier New" w:hAnsi="Courier New" w:cs="Courier New"/>
        </w:rPr>
        <w:t xml:space="preserve">(l)      </w:t>
      </w:r>
      <w:r w:rsidRPr="00AE2B8D">
        <w:rPr>
          <w:rFonts w:ascii="Courier New" w:hAnsi="Courier New" w:cs="Courier New"/>
          <w:color w:val="00B050"/>
        </w:rPr>
        <w:t>12r312310</w:t>
      </w:r>
      <w:r w:rsidRPr="00AE2B8D">
        <w:rPr>
          <w:rFonts w:ascii="Courier New" w:hAnsi="Courier New" w:cs="Courier New"/>
        </w:rPr>
        <w:t xml:space="preserve"> (l)</w:t>
      </w:r>
    </w:p>
    <w:p w:rsidR="00D45CD3" w:rsidRPr="00AE2B8D" w:rsidRDefault="00D45CD3" w:rsidP="00C67A45">
      <w:pPr>
        <w:pStyle w:val="Brezrazmikov"/>
        <w:rPr>
          <w:rFonts w:ascii="Courier New" w:hAnsi="Courier New" w:cs="Courier New"/>
        </w:rPr>
      </w:pPr>
      <w:r w:rsidRPr="00AE2B8D">
        <w:rPr>
          <w:rFonts w:ascii="Courier New" w:hAnsi="Courier New" w:cs="Courier New"/>
        </w:rPr>
        <w:t xml:space="preserve">           ˘                  ˘</w:t>
      </w:r>
    </w:p>
    <w:p w:rsidR="00D45CD3" w:rsidRPr="00AE2B8D" w:rsidRDefault="00D45CD3" w:rsidP="00C67A45">
      <w:pPr>
        <w:pStyle w:val="Brezrazmikov"/>
        <w:rPr>
          <w:rFonts w:ascii="Courier New" w:hAnsi="Courier New" w:cs="Courier New"/>
        </w:rPr>
      </w:pPr>
    </w:p>
    <w:p w:rsidR="00D45CD3" w:rsidRPr="00AE2B8D" w:rsidRDefault="00D45CD3" w:rsidP="00C67A45">
      <w:pPr>
        <w:pStyle w:val="Brezrazmikov"/>
        <w:rPr>
          <w:rFonts w:ascii="Courier New" w:hAnsi="Courier New" w:cs="Courier New"/>
        </w:rPr>
      </w:pPr>
    </w:p>
    <w:p w:rsidR="00D45CD3" w:rsidRPr="00AE2B8D" w:rsidRDefault="00D45CD3" w:rsidP="00C67A45">
      <w:pPr>
        <w:pStyle w:val="Brezrazmikov"/>
        <w:rPr>
          <w:rFonts w:ascii="Courier New" w:hAnsi="Courier New" w:cs="Courier New"/>
        </w:rPr>
      </w:pPr>
      <w:r w:rsidRPr="00AE2B8D">
        <w:rPr>
          <w:rFonts w:ascii="Courier New" w:hAnsi="Courier New" w:cs="Courier New"/>
        </w:rPr>
        <w:t xml:space="preserve">                                   </w:t>
      </w:r>
      <w:r w:rsidRPr="00AE2B8D">
        <w:rPr>
          <w:rFonts w:ascii="Courier New" w:hAnsi="Courier New" w:cs="Courier New"/>
          <w:color w:val="00B050"/>
        </w:rPr>
        <w:t>r312</w:t>
      </w:r>
      <w:r w:rsidRPr="00AE2B8D">
        <w:rPr>
          <w:rFonts w:ascii="Courier New" w:hAnsi="Courier New" w:cs="Courier New"/>
        </w:rPr>
        <w:t xml:space="preserve">  </w:t>
      </w:r>
      <w:r w:rsidRPr="00AE2B8D">
        <w:rPr>
          <w:rFonts w:ascii="Courier New" w:hAnsi="Courier New" w:cs="Courier New"/>
          <w:color w:val="00B050"/>
        </w:rPr>
        <w:t>0</w:t>
      </w:r>
    </w:p>
    <w:p w:rsidR="00D45CD3" w:rsidRPr="00AE2B8D" w:rsidRDefault="00D45CD3" w:rsidP="00C67A45">
      <w:pPr>
        <w:pStyle w:val="Brezrazmikov"/>
        <w:rPr>
          <w:rFonts w:ascii="Courier New" w:hAnsi="Courier New" w:cs="Courier New"/>
        </w:rPr>
      </w:pPr>
      <w:r w:rsidRPr="00AE2B8D">
        <w:rPr>
          <w:rFonts w:ascii="Courier New" w:hAnsi="Courier New" w:cs="Courier New"/>
        </w:rPr>
        <w:t xml:space="preserve">                    </w:t>
      </w:r>
      <w:r w:rsidRPr="00AE2B8D">
        <w:rPr>
          <w:rFonts w:ascii="Courier New" w:hAnsi="Courier New" w:cs="Courier New"/>
          <w:b/>
          <w:color w:val="FFC000"/>
        </w:rPr>
        <w:t>23123</w:t>
      </w:r>
      <w:r w:rsidRPr="00AE2B8D">
        <w:rPr>
          <w:rFonts w:ascii="Courier New" w:hAnsi="Courier New" w:cs="Courier New"/>
          <w:color w:val="FFC000"/>
        </w:rPr>
        <w:t xml:space="preserve"> </w:t>
      </w:r>
      <w:r w:rsidRPr="00AE2B8D">
        <w:rPr>
          <w:rFonts w:ascii="Courier New" w:hAnsi="Courier New" w:cs="Courier New"/>
          <w:b/>
          <w:color w:val="FFC000"/>
        </w:rPr>
        <w:t>12</w:t>
      </w:r>
      <w:r w:rsidRPr="00AE2B8D">
        <w:rPr>
          <w:rFonts w:ascii="Courier New" w:hAnsi="Courier New" w:cs="Courier New"/>
        </w:rPr>
        <w:t xml:space="preserve">      </w:t>
      </w:r>
      <w:r w:rsidRPr="00AE2B8D">
        <w:rPr>
          <w:rFonts w:ascii="Courier New" w:hAnsi="Courier New" w:cs="Courier New"/>
          <w:color w:val="00B050"/>
        </w:rPr>
        <w:t>2</w:t>
      </w:r>
      <w:r w:rsidRPr="00AE2B8D">
        <w:rPr>
          <w:rFonts w:ascii="Courier New" w:hAnsi="Courier New" w:cs="Courier New"/>
        </w:rPr>
        <w:t>3123</w:t>
      </w:r>
      <w:r w:rsidRPr="00AE2B8D">
        <w:rPr>
          <w:rFonts w:ascii="Courier New" w:hAnsi="Courier New" w:cs="Courier New"/>
          <w:color w:val="00B050"/>
        </w:rPr>
        <w:t>31</w:t>
      </w:r>
      <w:r w:rsidRPr="00AE2B8D">
        <w:rPr>
          <w:rFonts w:ascii="Courier New" w:hAnsi="Courier New" w:cs="Courier New"/>
        </w:rPr>
        <w:t>2</w:t>
      </w:r>
    </w:p>
    <w:p w:rsidR="00D45CD3" w:rsidRPr="00AE2B8D" w:rsidRDefault="00D45CD3" w:rsidP="00C67A45">
      <w:pPr>
        <w:pStyle w:val="Brezrazmikov"/>
        <w:rPr>
          <w:rFonts w:ascii="Courier New" w:hAnsi="Courier New" w:cs="Courier New"/>
        </w:rPr>
      </w:pPr>
      <w:r w:rsidRPr="00AE2B8D">
        <w:rPr>
          <w:rFonts w:ascii="Courier New" w:hAnsi="Courier New" w:cs="Courier New"/>
        </w:rPr>
        <w:t xml:space="preserve">11123eeee          </w:t>
      </w:r>
      <w:proofErr w:type="spellStart"/>
      <w:r w:rsidRPr="00AE2B8D">
        <w:rPr>
          <w:rFonts w:ascii="Courier New" w:hAnsi="Courier New" w:cs="Courier New"/>
          <w:b/>
          <w:color w:val="FFC000"/>
        </w:rPr>
        <w:t>1</w:t>
      </w:r>
      <w:r w:rsidRPr="00AE2B8D">
        <w:rPr>
          <w:rFonts w:ascii="Courier New" w:hAnsi="Courier New" w:cs="Courier New"/>
        </w:rPr>
        <w:t>1123e</w:t>
      </w:r>
      <w:r w:rsidRPr="00AE2B8D">
        <w:rPr>
          <w:rFonts w:ascii="Courier New" w:hAnsi="Courier New" w:cs="Courier New"/>
          <w:b/>
          <w:color w:val="FFC000"/>
        </w:rPr>
        <w:t>e</w:t>
      </w:r>
      <w:r w:rsidRPr="00AE2B8D">
        <w:rPr>
          <w:rFonts w:ascii="Courier New" w:hAnsi="Courier New" w:cs="Courier New"/>
        </w:rPr>
        <w:t>ee</w:t>
      </w:r>
      <w:proofErr w:type="spellEnd"/>
      <w:r w:rsidRPr="00AE2B8D">
        <w:rPr>
          <w:rFonts w:ascii="Courier New" w:hAnsi="Courier New" w:cs="Courier New"/>
        </w:rPr>
        <w:t xml:space="preserve">     </w:t>
      </w:r>
      <w:proofErr w:type="spellStart"/>
      <w:r w:rsidRPr="00AE2B8D">
        <w:rPr>
          <w:rFonts w:ascii="Courier New" w:hAnsi="Courier New" w:cs="Courier New"/>
          <w:color w:val="00B050"/>
        </w:rPr>
        <w:t>1</w:t>
      </w:r>
      <w:r w:rsidRPr="00AE2B8D">
        <w:rPr>
          <w:rFonts w:ascii="Courier New" w:hAnsi="Courier New" w:cs="Courier New"/>
        </w:rPr>
        <w:t>1123eeee</w:t>
      </w:r>
      <w:proofErr w:type="spellEnd"/>
    </w:p>
    <w:p w:rsidR="00D45CD3" w:rsidRDefault="00D45CD3" w:rsidP="00D45CD3"/>
    <w:p w:rsidR="00D45CD3" w:rsidRDefault="00D45CD3" w:rsidP="00D45CD3"/>
    <w:sectPr w:rsidR="00D45CD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45" w:rsidRDefault="00717745" w:rsidP="00C67A45">
      <w:pPr>
        <w:spacing w:after="0" w:line="240" w:lineRule="auto"/>
      </w:pPr>
      <w:r>
        <w:separator/>
      </w:r>
    </w:p>
  </w:endnote>
  <w:endnote w:type="continuationSeparator" w:id="0">
    <w:p w:rsidR="00717745" w:rsidRDefault="00717745" w:rsidP="00C67A45">
      <w:pPr>
        <w:spacing w:after="0" w:line="240" w:lineRule="auto"/>
      </w:pPr>
      <w:r>
        <w:continuationSeparator/>
      </w:r>
    </w:p>
  </w:endnote>
  <w:endnote w:id="1">
    <w:p w:rsidR="00DE71F5" w:rsidRDefault="00DE71F5" w:rsidP="00DE71F5">
      <w:r>
        <w:rPr>
          <w:rStyle w:val="Konnaopomba-sklic"/>
        </w:rPr>
        <w:endnoteRef/>
      </w:r>
      <w:r>
        <w:t xml:space="preserve">  </w:t>
      </w:r>
      <w:r w:rsidR="00AE2B8D">
        <w:t>…</w:t>
      </w:r>
    </w:p>
    <w:p w:rsidR="00DE71F5" w:rsidRDefault="00DE71F5">
      <w:pPr>
        <w:pStyle w:val="Konnaopomba-besedilo"/>
      </w:pPr>
    </w:p>
  </w:endnote>
  <w:endnote w:id="2">
    <w:p w:rsidR="00DE71F5" w:rsidRDefault="00DE71F5" w:rsidP="00DE71F5">
      <w:r>
        <w:rPr>
          <w:rStyle w:val="Konnaopomba-sklic"/>
        </w:rPr>
        <w:endnoteRef/>
      </w:r>
      <w:r>
        <w:t xml:space="preserve"> </w:t>
      </w:r>
      <w:r>
        <w:t xml:space="preserve">Zadnji dve nalogi silita uporabo sredstev, ki </w:t>
      </w:r>
      <w:proofErr w:type="spellStart"/>
      <w:r>
        <w:t>omogočojo</w:t>
      </w:r>
      <w:proofErr w:type="spellEnd"/>
      <w:r>
        <w:t xml:space="preserve"> </w:t>
      </w:r>
      <w:proofErr w:type="spellStart"/>
      <w:r>
        <w:t>pozicioniranje</w:t>
      </w:r>
      <w:proofErr w:type="spellEnd"/>
      <w:r>
        <w:t xml:space="preserve"> objektov na zaslon. Dve izmed (pa ne edini) poznanih možnosti sta: </w:t>
      </w:r>
    </w:p>
    <w:p w:rsidR="00DE71F5" w:rsidRDefault="00DE71F5" w:rsidP="00DE71F5">
      <w:pPr>
        <w:pStyle w:val="Odstavekseznama"/>
        <w:numPr>
          <w:ilvl w:val="0"/>
          <w:numId w:val="5"/>
        </w:numPr>
      </w:pPr>
      <w:r>
        <w:t xml:space="preserve">raba </w:t>
      </w:r>
      <w:proofErr w:type="spellStart"/>
      <w:r>
        <w:t>JavaFX</w:t>
      </w:r>
      <w:proofErr w:type="spellEnd"/>
    </w:p>
    <w:p w:rsidR="00DE71F5" w:rsidRDefault="00DE71F5" w:rsidP="00DE71F5">
      <w:pPr>
        <w:pStyle w:val="Odstavekseznama"/>
        <w:numPr>
          <w:ilvl w:val="0"/>
          <w:numId w:val="5"/>
        </w:numPr>
      </w:pPr>
      <w:r>
        <w:t xml:space="preserve">raba variante knjižnice </w:t>
      </w:r>
      <w:proofErr w:type="spellStart"/>
      <w:r>
        <w:t>Curses</w:t>
      </w:r>
      <w:proofErr w:type="spellEnd"/>
      <w:r>
        <w:t xml:space="preserve"> (za Java predlagam: Lanterna)</w:t>
      </w:r>
    </w:p>
    <w:p w:rsidR="00DE71F5" w:rsidRDefault="00DE71F5" w:rsidP="00DE71F5">
      <w:r>
        <w:t>FX:</w:t>
      </w:r>
    </w:p>
    <w:p w:rsidR="00DE71F5" w:rsidRDefault="00DE71F5" w:rsidP="00DE71F5">
      <w:pPr>
        <w:ind w:left="708"/>
      </w:pPr>
      <w:r>
        <w:t xml:space="preserve">zagotoviti 80x25 in preračun koordinat, uporaba FX specifičnih niti ( glej 05_03_Niti_Procesi.zip, Multi_nit_09_FX in </w:t>
      </w:r>
      <w:proofErr w:type="spellStart"/>
      <w:r>
        <w:t>javafx.concurrent.Task</w:t>
      </w:r>
      <w:proofErr w:type="spellEnd"/>
      <w:r>
        <w:t>)</w:t>
      </w:r>
    </w:p>
    <w:p w:rsidR="00DE71F5" w:rsidRDefault="00DE71F5" w:rsidP="00DE71F5">
      <w:r>
        <w:t xml:space="preserve">Lanterna: </w:t>
      </w:r>
    </w:p>
    <w:p w:rsidR="00DE71F5" w:rsidRDefault="00DE71F5" w:rsidP="00DE71F5">
      <w:pPr>
        <w:ind w:left="708"/>
      </w:pPr>
      <w:r>
        <w:t xml:space="preserve">Knjižnica se nahaja v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repozitoriju</w:t>
      </w:r>
      <w:proofErr w:type="spellEnd"/>
      <w:r>
        <w:t xml:space="preserve">, </w:t>
      </w:r>
    </w:p>
    <w:p w:rsidR="00DE71F5" w:rsidRDefault="00DE71F5" w:rsidP="00DE71F5">
      <w:pPr>
        <w:ind w:left="708"/>
      </w:pPr>
      <w:r>
        <w:t xml:space="preserve">v </w:t>
      </w:r>
      <w:proofErr w:type="spellStart"/>
      <w:r>
        <w:t>BlueJ</w:t>
      </w:r>
      <w:proofErr w:type="spellEnd"/>
      <w:r>
        <w:t xml:space="preserve"> boste namestili jar datoteko iz https://mvnrepository.com/artifact/com.googlecode.lanterna/lanterna/3.2.0-alpha1</w:t>
      </w:r>
    </w:p>
    <w:p w:rsidR="00DE71F5" w:rsidRDefault="00DE71F5" w:rsidP="00DE71F5">
      <w:pPr>
        <w:ind w:left="708"/>
      </w:pPr>
      <w:proofErr w:type="spellStart"/>
      <w:r>
        <w:t>example</w:t>
      </w:r>
      <w:proofErr w:type="spellEnd"/>
      <w:r>
        <w:t xml:space="preserve"> 11 na </w:t>
      </w:r>
      <w:hyperlink r:id="rId1" w:history="1">
        <w:r w:rsidRPr="006C4728">
          <w:rPr>
            <w:rStyle w:val="Hiperpovezava"/>
          </w:rPr>
          <w:t>https://www.programcreek.com/java-api-examples/?api=com.googlecode.lanterna.screen.Screen</w:t>
        </w:r>
      </w:hyperlink>
      <w:r>
        <w:t xml:space="preserve"> pa je skoraj vse, kar boste potrebovali</w:t>
      </w:r>
    </w:p>
    <w:p w:rsidR="00DE71F5" w:rsidRDefault="00DE71F5">
      <w:pPr>
        <w:pStyle w:val="Konnaopomba-besedil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45" w:rsidRDefault="00717745" w:rsidP="00C67A45">
      <w:pPr>
        <w:spacing w:after="0" w:line="240" w:lineRule="auto"/>
      </w:pPr>
      <w:r>
        <w:separator/>
      </w:r>
    </w:p>
  </w:footnote>
  <w:footnote w:type="continuationSeparator" w:id="0">
    <w:p w:rsidR="00717745" w:rsidRDefault="00717745" w:rsidP="00C67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A45" w:rsidRDefault="00C67A45" w:rsidP="00C67A45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 xml:space="preserve">Laboratorijska vaja </w:t>
    </w:r>
    <w:r>
      <w:rPr>
        <w:b/>
        <w:bCs/>
        <w:sz w:val="24"/>
        <w:szCs w:val="24"/>
      </w:rPr>
      <w:t xml:space="preserve">7                                        </w:t>
    </w:r>
    <w:r w:rsidRPr="00AB174A">
      <w:rPr>
        <w:b/>
        <w:bCs/>
        <w:sz w:val="24"/>
        <w:szCs w:val="24"/>
      </w:rPr>
      <w:tab/>
    </w:r>
  </w:p>
  <w:p w:rsidR="00C67A45" w:rsidRDefault="00C67A45" w:rsidP="00C67A45">
    <w:pPr>
      <w:pStyle w:val="Glava"/>
      <w:jc w:val="right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>
      <w:rPr>
        <w:bCs/>
        <w:i/>
        <w:sz w:val="18"/>
        <w:szCs w:val="18"/>
      </w:rPr>
      <w:t>: december 2021</w:t>
    </w:r>
    <w:r w:rsidRPr="00AB174A">
      <w:rPr>
        <w:bCs/>
        <w:i/>
        <w:sz w:val="18"/>
        <w:szCs w:val="18"/>
      </w:rPr>
      <w:t>)</w:t>
    </w:r>
  </w:p>
  <w:p w:rsidR="00C67A45" w:rsidRDefault="00C67A45" w:rsidP="00C67A45">
    <w:pPr>
      <w:pStyle w:val="Glava"/>
      <w:jc w:val="center"/>
      <w:rPr>
        <w:bCs/>
        <w:i/>
        <w:sz w:val="18"/>
        <w:szCs w:val="18"/>
      </w:rPr>
    </w:pPr>
  </w:p>
  <w:p w:rsidR="00C67A45" w:rsidRDefault="00C67A45" w:rsidP="00C67A45">
    <w:pPr>
      <w:pStyle w:val="Glava"/>
      <w:jc w:val="center"/>
      <w:rPr>
        <w:bCs/>
        <w:i/>
        <w:sz w:val="18"/>
        <w:szCs w:val="18"/>
      </w:rPr>
    </w:pPr>
    <w:r>
      <w:rPr>
        <w:bCs/>
        <w:i/>
        <w:sz w:val="18"/>
        <w:szCs w:val="18"/>
      </w:rPr>
      <w:t xml:space="preserve">Opomba : </w:t>
    </w:r>
    <w:r>
      <w:rPr>
        <w:bCs/>
        <w:i/>
        <w:sz w:val="18"/>
        <w:szCs w:val="18"/>
      </w:rPr>
      <w:t>prva varianta vaj z uporabo poskusa animacije</w:t>
    </w:r>
    <w:r>
      <w:rPr>
        <w:bCs/>
        <w:i/>
        <w:sz w:val="18"/>
        <w:szCs w:val="18"/>
      </w:rPr>
      <w:t>)</w:t>
    </w:r>
  </w:p>
  <w:p w:rsidR="00C67A45" w:rsidRDefault="00C67A45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254F"/>
    <w:multiLevelType w:val="hybridMultilevel"/>
    <w:tmpl w:val="63A42A92"/>
    <w:lvl w:ilvl="0" w:tplc="7F041C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B33D1"/>
    <w:multiLevelType w:val="hybridMultilevel"/>
    <w:tmpl w:val="194AAC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B34B8"/>
    <w:multiLevelType w:val="hybridMultilevel"/>
    <w:tmpl w:val="461870E8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E0D8F"/>
    <w:multiLevelType w:val="hybridMultilevel"/>
    <w:tmpl w:val="4D3ECA6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F241D"/>
    <w:multiLevelType w:val="hybridMultilevel"/>
    <w:tmpl w:val="4B1AB1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D3"/>
    <w:rsid w:val="00717745"/>
    <w:rsid w:val="00AE2B8D"/>
    <w:rsid w:val="00BB15D2"/>
    <w:rsid w:val="00C67A45"/>
    <w:rsid w:val="00D45CD3"/>
    <w:rsid w:val="00D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D537"/>
  <w15:chartTrackingRefBased/>
  <w15:docId w15:val="{926ECABB-3AA0-4EF8-8AC1-489C9EC6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67A4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C67A45"/>
    <w:rPr>
      <w:color w:val="605E5C"/>
      <w:shd w:val="clear" w:color="auto" w:fill="E1DFDD"/>
    </w:rPr>
  </w:style>
  <w:style w:type="paragraph" w:styleId="Brezrazmikov">
    <w:name w:val="No Spacing"/>
    <w:uiPriority w:val="1"/>
    <w:qFormat/>
    <w:rsid w:val="00C67A45"/>
    <w:pPr>
      <w:spacing w:after="0" w:line="240" w:lineRule="auto"/>
    </w:pPr>
  </w:style>
  <w:style w:type="paragraph" w:styleId="Glava">
    <w:name w:val="header"/>
    <w:basedOn w:val="Navaden"/>
    <w:link w:val="GlavaZnak"/>
    <w:uiPriority w:val="99"/>
    <w:unhideWhenUsed/>
    <w:rsid w:val="00C67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67A45"/>
  </w:style>
  <w:style w:type="paragraph" w:styleId="Noga">
    <w:name w:val="footer"/>
    <w:basedOn w:val="Navaden"/>
    <w:link w:val="NogaZnak"/>
    <w:uiPriority w:val="99"/>
    <w:unhideWhenUsed/>
    <w:rsid w:val="00C67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67A45"/>
  </w:style>
  <w:style w:type="table" w:styleId="Tabelamrea">
    <w:name w:val="Table Grid"/>
    <w:basedOn w:val="Navadnatabela"/>
    <w:rsid w:val="00C67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C67A45"/>
    <w:pPr>
      <w:ind w:left="720"/>
      <w:contextualSpacing/>
    </w:p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E71F5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E71F5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E71F5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DE71F5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DE71F5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DE71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rogramcreek.com/java-api-examples/?api=com.googlecode.lanterna.screen.Screen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C8B8E8C-8BE7-4741-B241-1B8D85C5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2021-12-09T06:38:00Z</dcterms:created>
  <dcterms:modified xsi:type="dcterms:W3CDTF">2021-12-09T08:03:00Z</dcterms:modified>
</cp:coreProperties>
</file>