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66"/>
        <w:gridCol w:w="5166"/>
      </w:tblGrid>
      <w:tr w:rsidR="00755D18" w14:paraId="3E3BC5E1" w14:textId="77777777" w:rsidTr="00755D18">
        <w:tc>
          <w:tcPr>
            <w:tcW w:w="5166" w:type="dxa"/>
          </w:tcPr>
          <w:bookmarkStart w:id="0" w:name="_Toc42102363"/>
          <w:p w14:paraId="4A329506" w14:textId="77777777" w:rsidR="00755D18" w:rsidRDefault="005A532F">
            <w:pPr>
              <w:wordWrap w:val="0"/>
              <w:jc w:val="right"/>
              <w:rPr>
                <w:rFonts w:ascii="思源黑体 CN Bold" w:eastAsia="思源黑体 CN Bold" w:hAnsi="思源黑体 CN Bold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 wp14:anchorId="01A7FC05" wp14:editId="247BEC90">
                      <wp:simplePos x="0" y="0"/>
                      <wp:positionH relativeFrom="column">
                        <wp:posOffset>2750820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 xmlns:wpsCustomData="http://www.wps.cn/officeDocument/2013/wpsCustomData">
                  <w:pict>
                    <v:shape id="流程图: 接点 92" o:spid="_x0000_s1026" o:spt="120" type="#_x0000_t120" style="position:absolute;left:0pt;margin-left:216.6pt;margin-top:3.25pt;height:25.15pt;width:24.65pt;z-index:-251656192;v-text-anchor:middle;mso-width-relative:page;mso-height-relative:page;" fillcolor="#1E7648" filled="t" stroked="f" coordsize="21600,21600" o:gfxdata="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28"/>
                <w:szCs w:val="28"/>
              </w:rPr>
              <w:t>1</w:t>
            </w:r>
            <w:r>
              <w:rPr>
                <w:rFonts w:ascii="思源黑体 CN Bold" w:eastAsia="思源黑体 CN Bold" w:hAnsi="思源黑体 CN Bold"/>
                <w:color w:val="FFFFFF" w:themeColor="background1"/>
                <w:sz w:val="28"/>
                <w:szCs w:val="28"/>
              </w:rPr>
              <w:t xml:space="preserve"> </w:t>
            </w:r>
            <w:r>
              <w:rPr>
                <w:rFonts w:ascii="思源黑体 CN Bold" w:eastAsia="思源黑体 CN Bold" w:hAnsi="思源黑体 CN Bold"/>
                <w:sz w:val="28"/>
                <w:szCs w:val="28"/>
              </w:rPr>
              <w:t xml:space="preserve"> </w:t>
            </w:r>
          </w:p>
        </w:tc>
        <w:tc>
          <w:tcPr>
            <w:tcW w:w="5166" w:type="dxa"/>
          </w:tcPr>
          <w:p w14:paraId="118BE0CD" w14:textId="77777777" w:rsidR="00755D18" w:rsidRDefault="005A532F">
            <w:pPr>
              <w:jc w:val="left"/>
              <w:rPr>
                <w:rFonts w:ascii="思源黑体 CN Bold" w:eastAsia="思源黑体 CN Bold" w:hAnsi="思源黑体 CN Bold"/>
                <w:color w:val="1E7648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59264" behindDoc="1" locked="0" layoutInCell="1" allowOverlap="1" wp14:anchorId="412F1240" wp14:editId="45DC0099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 xmlns:wpsCustomData="http://www.wps.cn/officeDocument/2013/wpsCustomData">
                  <w:pict>
                    <v:roundrect id="矩形: 圆角 69" o:spid="_x0000_s1026" o:spt="2" style="position:absolute;left:0pt;margin-left:-5.7pt;margin-top:3.25pt;height:25.3pt;width:71.3pt;mso-position-horizontal-relative:margin;z-index:-251657216;v-text-anchor:middle;mso-width-relative:page;mso-height-relative:page;" fillcolor="#F2F2F2 [3052]" filled="t" stroked="f" coordsize="21600,21600" arcsize="0.166666666666667" o:gfxdata="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  <w:r>
              <w:rPr>
                <w:rFonts w:ascii="思源黑体 CN Bold" w:eastAsia="思源黑体 CN Bold" w:hAnsi="思源黑体 CN Bold" w:hint="eastAsia"/>
                <w:color w:val="1E7648"/>
                <w:sz w:val="28"/>
                <w:szCs w:val="28"/>
              </w:rPr>
              <w:t>检测总览</w:t>
            </w:r>
          </w:p>
        </w:tc>
      </w:tr>
    </w:tbl>
    <w:p w14:paraId="1623256D" w14:textId="77777777" w:rsidR="00755D18" w:rsidRDefault="005A532F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1.1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0"/>
    </w:p>
    <w:tbl>
      <w:tblPr>
        <w:tblStyle w:val="ad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57"/>
        <w:gridCol w:w="3494"/>
        <w:gridCol w:w="420"/>
        <w:gridCol w:w="1258"/>
        <w:gridCol w:w="3913"/>
      </w:tblGrid>
      <w:tr w:rsidR="00755D18" w14:paraId="36D1AEEC" w14:textId="77777777" w:rsidTr="00755D18">
        <w:trPr>
          <w:trHeight w:hRule="exact" w:val="397"/>
          <w:jc w:val="center"/>
        </w:trPr>
        <w:tc>
          <w:tcPr>
            <w:tcW w:w="5000" w:type="pct"/>
            <w:gridSpan w:val="5"/>
            <w:shd w:val="clear" w:color="auto" w:fill="1E7648"/>
            <w:vAlign w:val="center"/>
          </w:tcPr>
          <w:p w14:paraId="5D5F9486" w14:textId="77777777" w:rsidR="00755D18" w:rsidRDefault="005A532F">
            <w:pPr>
              <w:adjustRightInd w:val="0"/>
              <w:snapToGrid w:val="0"/>
              <w:spacing w:line="220" w:lineRule="exact"/>
              <w:jc w:val="left"/>
              <w:rPr>
                <w:rFonts w:ascii="思源黑体 CN Bold" w:eastAsia="思源黑体 CN Bold" w:hAnsi="思源黑体 CN Bold"/>
                <w:color w:val="538135" w:themeColor="accent6" w:themeShade="BF"/>
                <w:sz w:val="18"/>
                <w:szCs w:val="18"/>
                <w14:textFill>
                  <w14:gradFill>
                    <w14:gsLst>
                      <w14:gs w14:pos="0">
                        <w14:schemeClr w14:val="bg1">
                          <w14:shade w14:val="30000"/>
                          <w14:satMod w14:val="115000"/>
                        </w14:schemeClr>
                      </w14:gs>
                      <w14:gs w14:pos="50000">
                        <w14:schemeClr w14:val="bg1">
                          <w14:shade w14:val="67500"/>
                          <w14:satMod w14:val="115000"/>
                        </w14:schemeClr>
                      </w14:gs>
                      <w14:gs w14:pos="100000">
                        <w14:schemeClr w14:val="bg1">
                          <w14:shade w14:val="100000"/>
                          <w14:satMod w14:val="115000"/>
                        </w14:schemeClr>
                      </w14:gs>
                    </w14:gsLst>
                    <w14:lin w14:ang="2700000" w14:scaled="0"/>
                  </w14:gradFill>
                </w14:textFill>
              </w:rPr>
            </w:pPr>
            <w:bookmarkStart w:id="1" w:name="_Hlk38898917"/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受检信息</w:t>
            </w:r>
          </w:p>
        </w:tc>
      </w:tr>
      <w:tr w:rsidR="00755D18" w14:paraId="7D0D9676" w14:textId="77777777" w:rsidTr="00755D18">
        <w:trPr>
          <w:trHeight w:hRule="exact" w:val="397"/>
          <w:jc w:val="center"/>
        </w:trPr>
        <w:tc>
          <w:tcPr>
            <w:tcW w:w="608" w:type="pct"/>
            <w:tcBorders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5307033" w14:textId="77777777" w:rsidR="00755D18" w:rsidRDefault="005A532F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bookmarkStart w:id="2" w:name="_Hlk38897917"/>
            <w:bookmarkEnd w:id="1"/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送 检 医</w:t>
            </w:r>
            <w:r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  <w:t xml:space="preserve"> 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院</w:t>
            </w:r>
          </w:p>
        </w:tc>
        <w:tc>
          <w:tcPr>
            <w:tcW w:w="4392" w:type="pct"/>
            <w:gridSpan w:val="4"/>
            <w:tcBorders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E4D0D8C" w14:textId="77777777" w:rsidR="00755D18" w:rsidRDefault="005A532F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sample.company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</w:tr>
      <w:tr w:rsidR="00755D18" w14:paraId="6E62F82A" w14:textId="77777777" w:rsidTr="00755D18">
        <w:trPr>
          <w:trHeight w:hRule="exact" w:val="397"/>
          <w:jc w:val="center"/>
        </w:trPr>
        <w:tc>
          <w:tcPr>
            <w:tcW w:w="608" w:type="pct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0D522E92" w14:textId="77777777" w:rsidR="00755D18" w:rsidRDefault="005A532F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姓   </w:t>
            </w:r>
            <w:r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  <w:t xml:space="preserve">   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 名</w:t>
            </w:r>
          </w:p>
        </w:tc>
        <w:tc>
          <w:tcPr>
            <w:tcW w:w="1689" w:type="pct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24D15AB4" w14:textId="77777777" w:rsidR="00755D18" w:rsidRDefault="005A532F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sample.patient_name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</w:p>
        </w:tc>
        <w:tc>
          <w:tcPr>
            <w:tcW w:w="203" w:type="pct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</w:tcBorders>
            <w:shd w:val="clear" w:color="auto" w:fill="auto"/>
            <w:vAlign w:val="center"/>
          </w:tcPr>
          <w:p w14:paraId="0E915FB2" w14:textId="77777777" w:rsidR="00755D18" w:rsidRDefault="00755D18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  <w:tc>
          <w:tcPr>
            <w:tcW w:w="608" w:type="pct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7A10DAE5" w14:textId="77777777" w:rsidR="00755D18" w:rsidRDefault="005A532F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性    </w:t>
            </w:r>
            <w:r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  <w:t xml:space="preserve">   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别</w:t>
            </w:r>
          </w:p>
        </w:tc>
        <w:tc>
          <w:tcPr>
            <w:tcW w:w="1892" w:type="pct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73AA7BF9" w14:textId="77777777" w:rsidR="00755D18" w:rsidRDefault="005A532F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sample.gender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</w:tr>
      <w:tr w:rsidR="00755D18" w14:paraId="1CF05A95" w14:textId="77777777" w:rsidTr="00755D18">
        <w:trPr>
          <w:trHeight w:hRule="exact" w:val="397"/>
          <w:jc w:val="center"/>
        </w:trPr>
        <w:tc>
          <w:tcPr>
            <w:tcW w:w="608" w:type="pct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5D75512" w14:textId="77777777" w:rsidR="00755D18" w:rsidRDefault="005A532F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年   </w:t>
            </w:r>
            <w:r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  <w:t xml:space="preserve">   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 龄</w:t>
            </w:r>
          </w:p>
        </w:tc>
        <w:tc>
          <w:tcPr>
            <w:tcW w:w="1689" w:type="pct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0E79073" w14:textId="77777777" w:rsidR="00755D18" w:rsidRDefault="005A532F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sample.age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203" w:type="pct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</w:tcBorders>
            <w:shd w:val="clear" w:color="auto" w:fill="auto"/>
            <w:vAlign w:val="center"/>
          </w:tcPr>
          <w:p w14:paraId="1E9D3763" w14:textId="77777777" w:rsidR="00755D18" w:rsidRDefault="00755D18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  <w:tc>
          <w:tcPr>
            <w:tcW w:w="608" w:type="pct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0629FDE" w14:textId="77777777" w:rsidR="00755D18" w:rsidRDefault="005A532F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受 检 编 号</w:t>
            </w:r>
          </w:p>
        </w:tc>
        <w:tc>
          <w:tcPr>
            <w:tcW w:w="1892" w:type="pct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29BC564" w14:textId="77777777" w:rsidR="00755D18" w:rsidRDefault="005A532F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sample.sample_parent_id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</w:tr>
      <w:tr w:rsidR="00755D18" w14:paraId="6AD8F17E" w14:textId="77777777" w:rsidTr="00755D18">
        <w:trPr>
          <w:trHeight w:hRule="exact" w:val="397"/>
          <w:jc w:val="center"/>
        </w:trPr>
        <w:tc>
          <w:tcPr>
            <w:tcW w:w="608" w:type="pct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4BCFC405" w14:textId="77777777" w:rsidR="00755D18" w:rsidRDefault="005A532F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临 床 诊 断</w:t>
            </w:r>
          </w:p>
        </w:tc>
        <w:tc>
          <w:tcPr>
            <w:tcW w:w="1689" w:type="pct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7C9FCF00" w14:textId="77777777" w:rsidR="00755D18" w:rsidRDefault="00755D18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  <w:tc>
          <w:tcPr>
            <w:tcW w:w="203" w:type="pct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</w:tcBorders>
            <w:shd w:val="clear" w:color="auto" w:fill="auto"/>
            <w:vAlign w:val="center"/>
          </w:tcPr>
          <w:p w14:paraId="19D53561" w14:textId="77777777" w:rsidR="00755D18" w:rsidRDefault="00755D18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  <w:tc>
          <w:tcPr>
            <w:tcW w:w="608" w:type="pct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236D7FD0" w14:textId="77777777" w:rsidR="00755D18" w:rsidRDefault="005A532F">
            <w:pPr>
              <w:adjustRightInd w:val="0"/>
              <w:snapToGrid w:val="0"/>
              <w:spacing w:line="240" w:lineRule="exact"/>
              <w:jc w:val="lef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家 族 病 史</w:t>
            </w:r>
          </w:p>
        </w:tc>
        <w:tc>
          <w:tcPr>
            <w:tcW w:w="1892" w:type="pct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3ACD2388" w14:textId="77777777" w:rsidR="00755D18" w:rsidRDefault="00755D18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 w:cs="思源黑体 CN Light"/>
                <w:bCs/>
                <w:color w:val="000000" w:themeColor="text1"/>
                <w:sz w:val="17"/>
                <w:szCs w:val="17"/>
              </w:rPr>
            </w:pPr>
          </w:p>
        </w:tc>
      </w:tr>
      <w:tr w:rsidR="00755D18" w14:paraId="0E44206F" w14:textId="77777777" w:rsidTr="00755D18">
        <w:trPr>
          <w:trHeight w:hRule="exact" w:val="397"/>
          <w:jc w:val="center"/>
        </w:trPr>
        <w:tc>
          <w:tcPr>
            <w:tcW w:w="5000" w:type="pct"/>
            <w:gridSpan w:val="5"/>
            <w:tcBorders>
              <w:top w:val="dashed" w:sz="4" w:space="0" w:color="BFBFBF" w:themeColor="background1" w:themeShade="BF"/>
              <w:bottom w:val="single" w:sz="6" w:space="0" w:color="1E7648"/>
            </w:tcBorders>
            <w:shd w:val="clear" w:color="auto" w:fill="1E7648"/>
            <w:vAlign w:val="center"/>
          </w:tcPr>
          <w:p w14:paraId="1FB56DDB" w14:textId="77777777" w:rsidR="00755D18" w:rsidRDefault="005A532F">
            <w:pPr>
              <w:adjustRightInd w:val="0"/>
              <w:snapToGrid w:val="0"/>
              <w:spacing w:line="220" w:lineRule="exact"/>
              <w:jc w:val="left"/>
              <w:rPr>
                <w:rFonts w:ascii="思源黑体 CN Normal" w:eastAsia="思源黑体 CN Normal" w:hAnsi="思源黑体 CN Normal" w:cs="思源黑体 CN Light"/>
                <w:bCs/>
                <w:color w:val="000000" w:themeColor="text1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样本信息</w:t>
            </w:r>
          </w:p>
        </w:tc>
      </w:tr>
      <w:bookmarkEnd w:id="2"/>
      <w:tr w:rsidR="00755D18" w14:paraId="12292BF1" w14:textId="77777777" w:rsidTr="00755D18">
        <w:trPr>
          <w:trHeight w:hRule="exact" w:val="397"/>
          <w:jc w:val="center"/>
        </w:trPr>
        <w:tc>
          <w:tcPr>
            <w:tcW w:w="608" w:type="pct"/>
            <w:tcBorders>
              <w:top w:val="single" w:sz="6" w:space="0" w:color="1E7648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69D0CCD" w14:textId="77777777" w:rsidR="00755D18" w:rsidRDefault="005A532F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样 本 类 型</w:t>
            </w:r>
          </w:p>
        </w:tc>
        <w:tc>
          <w:tcPr>
            <w:tcW w:w="1689" w:type="pct"/>
            <w:tcBorders>
              <w:top w:val="single" w:sz="6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2010371" w14:textId="77777777" w:rsidR="00755D18" w:rsidRDefault="005A532F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sample.sample_type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203" w:type="pct"/>
            <w:tcBorders>
              <w:top w:val="single" w:sz="6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6BEDE043" w14:textId="77777777" w:rsidR="00755D18" w:rsidRDefault="00755D18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608" w:type="pct"/>
            <w:tcBorders>
              <w:top w:val="single" w:sz="6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FC15EDB" w14:textId="77777777" w:rsidR="00755D18" w:rsidRDefault="005A532F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样 本 数 量</w:t>
            </w:r>
          </w:p>
        </w:tc>
        <w:tc>
          <w:tcPr>
            <w:tcW w:w="1892" w:type="pct"/>
            <w:tcBorders>
              <w:top w:val="single" w:sz="6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860BC6B" w14:textId="77777777" w:rsidR="00755D18" w:rsidRDefault="005A532F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sample.sample_amount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</w:tr>
      <w:tr w:rsidR="00755D18" w14:paraId="58A3FC10" w14:textId="77777777" w:rsidTr="00755D18">
        <w:trPr>
          <w:trHeight w:hRule="exact" w:val="397"/>
          <w:jc w:val="center"/>
        </w:trPr>
        <w:tc>
          <w:tcPr>
            <w:tcW w:w="608" w:type="pct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50877293" w14:textId="77777777" w:rsidR="00755D18" w:rsidRDefault="005A532F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样 本 编 号</w:t>
            </w:r>
          </w:p>
        </w:tc>
        <w:tc>
          <w:tcPr>
            <w:tcW w:w="1689" w:type="pct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774349D1" w14:textId="77777777" w:rsidR="00755D18" w:rsidRDefault="005A532F">
            <w:pPr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sample.sample_id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</w:p>
        </w:tc>
        <w:tc>
          <w:tcPr>
            <w:tcW w:w="203" w:type="pct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6B73BDA6" w14:textId="77777777" w:rsidR="00755D18" w:rsidRDefault="00755D18">
            <w:pPr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  <w:tc>
          <w:tcPr>
            <w:tcW w:w="608" w:type="pct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523F8AB4" w14:textId="77777777" w:rsidR="00755D18" w:rsidRDefault="005A532F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病 理 编 号</w:t>
            </w:r>
          </w:p>
        </w:tc>
        <w:tc>
          <w:tcPr>
            <w:tcW w:w="1892" w:type="pct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6AB90FE7" w14:textId="77777777" w:rsidR="00755D18" w:rsidRDefault="005A532F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sample.pathological_id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</w:tr>
      <w:tr w:rsidR="00755D18" w14:paraId="2115F8DF" w14:textId="77777777" w:rsidTr="00755D18">
        <w:trPr>
          <w:trHeight w:hRule="exact" w:val="397"/>
          <w:jc w:val="center"/>
        </w:trPr>
        <w:tc>
          <w:tcPr>
            <w:tcW w:w="608" w:type="pct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609E847" w14:textId="77777777" w:rsidR="00755D18" w:rsidRDefault="005A532F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样 本 部 位</w:t>
            </w:r>
          </w:p>
        </w:tc>
        <w:tc>
          <w:tcPr>
            <w:tcW w:w="1689" w:type="pct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520A5EF" w14:textId="77777777" w:rsidR="00755D18" w:rsidRDefault="00755D18">
            <w:pPr>
              <w:spacing w:line="240" w:lineRule="exact"/>
              <w:rPr>
                <w:rFonts w:ascii="思源黑体 CN Normal" w:eastAsia="思源黑体 CN Normal" w:hAnsi="思源黑体 CN Normal"/>
                <w:color w:val="FFFFFF" w:themeColor="background1"/>
                <w:sz w:val="17"/>
                <w:szCs w:val="17"/>
              </w:rPr>
            </w:pPr>
          </w:p>
        </w:tc>
        <w:tc>
          <w:tcPr>
            <w:tcW w:w="203" w:type="pct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308AC03B" w14:textId="77777777" w:rsidR="00755D18" w:rsidRDefault="00755D18">
            <w:pPr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  <w:tc>
          <w:tcPr>
            <w:tcW w:w="608" w:type="pct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5FD5B51" w14:textId="77777777" w:rsidR="00755D18" w:rsidRDefault="005A532F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采 集 日 期</w:t>
            </w:r>
          </w:p>
        </w:tc>
        <w:tc>
          <w:tcPr>
            <w:tcW w:w="1892" w:type="pct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3A521FE" w14:textId="44FF87B2" w:rsidR="00755D18" w:rsidRDefault="00994547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94547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994547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sample.gather_data</w:t>
            </w:r>
            <w:proofErr w:type="spellEnd"/>
            <w:r w:rsidRPr="00994547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</w:p>
        </w:tc>
      </w:tr>
      <w:tr w:rsidR="00755D18" w14:paraId="53050EAF" w14:textId="77777777" w:rsidTr="00755D18">
        <w:trPr>
          <w:trHeight w:hRule="exact" w:val="397"/>
          <w:jc w:val="center"/>
        </w:trPr>
        <w:tc>
          <w:tcPr>
            <w:tcW w:w="608" w:type="pct"/>
            <w:tcBorders>
              <w:top w:val="dashed" w:sz="4" w:space="0" w:color="BFBFBF" w:themeColor="background1" w:themeShade="BF"/>
              <w:bottom w:val="single" w:sz="6" w:space="0" w:color="1E7648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62F9568E" w14:textId="77777777" w:rsidR="00755D18" w:rsidRDefault="005A532F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病 理 诊 断</w:t>
            </w:r>
          </w:p>
        </w:tc>
        <w:tc>
          <w:tcPr>
            <w:tcW w:w="1689" w:type="pct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6" w:space="0" w:color="1E7648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127A73BC" w14:textId="77777777" w:rsidR="00755D18" w:rsidRDefault="005A532F">
            <w:pPr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sample.pathol_diagn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203" w:type="pct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6" w:space="0" w:color="1E7648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7EB6A738" w14:textId="77777777" w:rsidR="00755D18" w:rsidRDefault="00755D18">
            <w:pPr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  <w:tc>
          <w:tcPr>
            <w:tcW w:w="608" w:type="pct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6" w:space="0" w:color="1E7648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403A0AD3" w14:textId="77777777" w:rsidR="00755D18" w:rsidRDefault="005A532F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接 收 日 期</w:t>
            </w:r>
          </w:p>
        </w:tc>
        <w:tc>
          <w:tcPr>
            <w:tcW w:w="1892" w:type="pct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6" w:space="0" w:color="1E7648"/>
            </w:tcBorders>
            <w:shd w:val="clear" w:color="auto" w:fill="ECECEC"/>
            <w:vAlign w:val="center"/>
          </w:tcPr>
          <w:p w14:paraId="0DBE27AF" w14:textId="77777777" w:rsidR="00755D18" w:rsidRDefault="005A532F">
            <w:pPr>
              <w:spacing w:line="240" w:lineRule="exact"/>
              <w:rPr>
                <w:rFonts w:ascii="思源黑体 CN Normal" w:eastAsia="思源黑体 CN Normal" w:hAnsi="思源黑体 CN Normal" w:cs="思源黑体 CN Light"/>
                <w:b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sample.receive_data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</w:tr>
    </w:tbl>
    <w:p w14:paraId="04112C90" w14:textId="77777777" w:rsidR="00755D18" w:rsidRDefault="00755D18"/>
    <w:p w14:paraId="21E753C0" w14:textId="77777777" w:rsidR="00755D18" w:rsidRDefault="005A532F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d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755D18" w14:paraId="42A419BC" w14:textId="77777777" w:rsidTr="00755D18">
        <w:trPr>
          <w:trHeight w:val="397"/>
        </w:trPr>
        <w:tc>
          <w:tcPr>
            <w:tcW w:w="548" w:type="pct"/>
            <w:shd w:val="clear" w:color="auto" w:fill="1E7648"/>
            <w:vAlign w:val="center"/>
          </w:tcPr>
          <w:p w14:paraId="4284B282" w14:textId="77777777" w:rsidR="00755D18" w:rsidRDefault="005A532F">
            <w:pPr>
              <w:adjustRightInd w:val="0"/>
              <w:snapToGrid w:val="0"/>
              <w:spacing w:line="260" w:lineRule="exact"/>
              <w:jc w:val="left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vAlign w:val="center"/>
          </w:tcPr>
          <w:p w14:paraId="77C1032F" w14:textId="77777777" w:rsidR="00755D18" w:rsidRDefault="005A532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建库方法为扩增子建库（HANDLE System）。</w:t>
            </w:r>
          </w:p>
        </w:tc>
      </w:tr>
      <w:tr w:rsidR="00755D18" w14:paraId="68F911C3" w14:textId="77777777" w:rsidTr="00755D18">
        <w:trPr>
          <w:trHeight w:val="397"/>
        </w:trPr>
        <w:tc>
          <w:tcPr>
            <w:tcW w:w="548" w:type="pct"/>
            <w:shd w:val="clear" w:color="auto" w:fill="1E7648"/>
            <w:vAlign w:val="center"/>
          </w:tcPr>
          <w:p w14:paraId="2C7C1E49" w14:textId="77777777" w:rsidR="00755D18" w:rsidRDefault="005A532F">
            <w:pPr>
              <w:adjustRightInd w:val="0"/>
              <w:snapToGrid w:val="0"/>
              <w:spacing w:line="260" w:lineRule="exact"/>
              <w:jc w:val="left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shd w:val="clear" w:color="auto" w:fill="F2F2F2" w:themeFill="background1" w:themeFillShade="F2"/>
            <w:vAlign w:val="center"/>
          </w:tcPr>
          <w:p w14:paraId="30A299F5" w14:textId="77777777" w:rsidR="00755D18" w:rsidRDefault="005A532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Illumina 高通量测序平台</w:t>
            </w:r>
          </w:p>
        </w:tc>
      </w:tr>
      <w:tr w:rsidR="00755D18" w14:paraId="65BFC27A" w14:textId="77777777" w:rsidTr="00755D18">
        <w:trPr>
          <w:trHeight w:val="397"/>
        </w:trPr>
        <w:tc>
          <w:tcPr>
            <w:tcW w:w="548" w:type="pct"/>
            <w:shd w:val="clear" w:color="auto" w:fill="1E7648"/>
            <w:vAlign w:val="center"/>
          </w:tcPr>
          <w:p w14:paraId="362B43CD" w14:textId="77777777" w:rsidR="00755D18" w:rsidRDefault="005A532F">
            <w:pPr>
              <w:adjustRightInd w:val="0"/>
              <w:snapToGrid w:val="0"/>
              <w:spacing w:line="260" w:lineRule="exact"/>
              <w:jc w:val="left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vAlign w:val="center"/>
          </w:tcPr>
          <w:p w14:paraId="34D4E0C5" w14:textId="77777777" w:rsidR="00755D18" w:rsidRDefault="005A532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本产品检测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BRCA1、BRCA2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基因全编码区、外显子-内含子连接区、部分内含子和UTR区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，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基因的外切酶结构域（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Exon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3-14）以及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Exon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19部分区域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，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TP53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基因全部编码区，还包含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5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5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个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微卫星位点（microsatellite, MS）。可检测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BRCA1、BRCA2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TP53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目标区域范围内的点突变、小片段插入缺失以及微卫星不稳定性状态（MSI）。</w:t>
            </w:r>
          </w:p>
        </w:tc>
      </w:tr>
      <w:tr w:rsidR="00755D18" w14:paraId="403EAAEF" w14:textId="77777777" w:rsidTr="00755D18">
        <w:trPr>
          <w:trHeight w:val="397"/>
        </w:trPr>
        <w:tc>
          <w:tcPr>
            <w:tcW w:w="548" w:type="pct"/>
            <w:shd w:val="clear" w:color="auto" w:fill="1E7648"/>
            <w:vAlign w:val="center"/>
          </w:tcPr>
          <w:p w14:paraId="0894A528" w14:textId="77777777" w:rsidR="00755D18" w:rsidRDefault="005A532F">
            <w:pPr>
              <w:adjustRightInd w:val="0"/>
              <w:snapToGrid w:val="0"/>
              <w:spacing w:line="260" w:lineRule="exact"/>
              <w:jc w:val="left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shd w:val="clear" w:color="auto" w:fill="F2F2F2" w:themeFill="background1" w:themeFillShade="F2"/>
            <w:vAlign w:val="center"/>
          </w:tcPr>
          <w:p w14:paraId="4990930C" w14:textId="77777777" w:rsidR="00755D18" w:rsidRDefault="005A532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p if “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子宫内膜癌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” in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sample.tumor_list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  <w:p w14:paraId="4A6610F2" w14:textId="77777777" w:rsidR="00755D18" w:rsidRDefault="005A532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本产品可为受检者提供子宫内膜癌分子分型、相关疾病临床治疗决策建议、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指导子宫内膜癌林奇综合征筛查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。</w:t>
            </w:r>
          </w:p>
          <w:p w14:paraId="48A4E8BC" w14:textId="77777777" w:rsidR="00755D18" w:rsidRDefault="005A532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else%}</w:t>
            </w:r>
          </w:p>
          <w:p w14:paraId="79813F72" w14:textId="77777777" w:rsidR="00755D18" w:rsidRDefault="005A532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本产品可为受检者提供相关疾病临床治疗决策建议。</w:t>
            </w:r>
          </w:p>
          <w:p w14:paraId="6E6BFFBB" w14:textId="77777777" w:rsidR="00755D18" w:rsidRDefault="005A532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endif%}</w:t>
            </w:r>
          </w:p>
        </w:tc>
      </w:tr>
    </w:tbl>
    <w:p w14:paraId="3F30725C" w14:textId="77777777" w:rsidR="00755D18" w:rsidRDefault="005A532F">
      <w:pPr>
        <w:widowControl/>
        <w:jc w:val="left"/>
        <w:rPr>
          <w:rFonts w:ascii="思源黑体 CN Bold" w:eastAsia="思源黑体 CN Bold" w:hAnsi="思源黑体 CN Bold" w:cstheme="majorBidi"/>
          <w:b/>
          <w:bCs/>
          <w:color w:val="1E7648"/>
          <w:sz w:val="6"/>
          <w:szCs w:val="6"/>
        </w:rPr>
      </w:pPr>
      <w:r>
        <w:rPr>
          <w:rFonts w:ascii="思源黑体 CN Bold" w:eastAsia="思源黑体 CN Bold" w:hAnsi="思源黑体 CN Bold"/>
          <w:color w:val="1E7648"/>
          <w:sz w:val="6"/>
          <w:szCs w:val="6"/>
        </w:rPr>
        <w:br w:type="page"/>
      </w:r>
    </w:p>
    <w:p w14:paraId="409FFD9A" w14:textId="3887296D" w:rsidR="00755D18" w:rsidRDefault="005A532F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lastRenderedPageBreak/>
        <w:t>1.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3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检测结果</w:t>
      </w:r>
    </w:p>
    <w:p w14:paraId="339BCD0E" w14:textId="77777777" w:rsidR="00A512A8" w:rsidRDefault="00A512A8" w:rsidP="00A512A8">
      <w:pPr>
        <w:pStyle w:val="2"/>
        <w:numPr>
          <w:ilvl w:val="0"/>
          <w:numId w:val="1"/>
        </w:numPr>
        <w:spacing w:before="0" w:after="0" w:line="280" w:lineRule="exact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结果小结</w:t>
      </w:r>
    </w:p>
    <w:tbl>
      <w:tblPr>
        <w:tblStyle w:val="PTMv3"/>
        <w:tblW w:w="0" w:type="auto"/>
        <w:tblLayout w:type="fixed"/>
        <w:tblLook w:val="04A0" w:firstRow="1" w:lastRow="0" w:firstColumn="1" w:lastColumn="0" w:noHBand="0" w:noVBand="1"/>
      </w:tblPr>
      <w:tblGrid>
        <w:gridCol w:w="1166"/>
        <w:gridCol w:w="2518"/>
        <w:gridCol w:w="1278"/>
        <w:gridCol w:w="2694"/>
        <w:gridCol w:w="2681"/>
      </w:tblGrid>
      <w:tr w:rsidR="00A512A8" w14:paraId="39DC0483" w14:textId="77777777" w:rsidTr="00E57A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1166" w:type="dxa"/>
            <w:tcBorders>
              <w:top w:val="nil"/>
              <w:right w:val="single" w:sz="4" w:space="0" w:color="FFFFFF" w:themeColor="background1"/>
            </w:tcBorders>
          </w:tcPr>
          <w:p w14:paraId="05B5842D" w14:textId="77777777" w:rsidR="00A512A8" w:rsidRDefault="00A512A8" w:rsidP="0032426B">
            <w:pPr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2518" w:type="dxa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1F9C7423" w14:textId="77777777" w:rsidR="00A512A8" w:rsidRDefault="00A512A8" w:rsidP="0032426B">
            <w:pPr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检测结果</w:t>
            </w:r>
          </w:p>
        </w:tc>
        <w:tc>
          <w:tcPr>
            <w:tcW w:w="1278" w:type="dxa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5020289F" w14:textId="77777777" w:rsidR="00A512A8" w:rsidRDefault="00A512A8" w:rsidP="0032426B">
            <w:pPr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突变丰度</w:t>
            </w:r>
          </w:p>
        </w:tc>
        <w:tc>
          <w:tcPr>
            <w:tcW w:w="2694" w:type="dxa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7CC347A8" w14:textId="77777777" w:rsidR="00A512A8" w:rsidRDefault="00A512A8" w:rsidP="0032426B">
            <w:pPr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备注</w:t>
            </w:r>
          </w:p>
        </w:tc>
        <w:tc>
          <w:tcPr>
            <w:tcW w:w="2681" w:type="dxa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6AA0E773" w14:textId="77777777" w:rsidR="00A512A8" w:rsidRDefault="00A512A8" w:rsidP="0032426B">
            <w:pPr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分子分型</w:t>
            </w:r>
          </w:p>
        </w:tc>
      </w:tr>
      <w:tr w:rsidR="00E75F60" w14:paraId="4D1F5FA7" w14:textId="77777777" w:rsidTr="00E57A58">
        <w:trPr>
          <w:trHeight w:val="397"/>
        </w:trPr>
        <w:tc>
          <w:tcPr>
            <w:tcW w:w="10337" w:type="dxa"/>
            <w:gridSpan w:val="5"/>
          </w:tcPr>
          <w:p w14:paraId="3CA6267D" w14:textId="4AA1F975" w:rsidR="00E75F60" w:rsidRDefault="00E75F60" w:rsidP="0032426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E75F60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{%tr for a in </w:t>
            </w:r>
            <w:proofErr w:type="spellStart"/>
            <w:r w:rsidRPr="00E75F60">
              <w:rPr>
                <w:rFonts w:ascii="思源黑体 CN Normal" w:eastAsia="思源黑体 CN Normal" w:hAnsi="思源黑体 CN Normal"/>
                <w:sz w:val="17"/>
                <w:szCs w:val="17"/>
              </w:rPr>
              <w:t>var.ec_type.POLE_withEC</w:t>
            </w:r>
            <w:r w:rsidR="00D46F71">
              <w:rPr>
                <w:rFonts w:ascii="思源黑体 CN Normal" w:eastAsia="思源黑体 CN Normal" w:hAnsi="思源黑体 CN Normal"/>
                <w:sz w:val="17"/>
                <w:szCs w:val="17"/>
              </w:rPr>
              <w:t>_</w:t>
            </w:r>
            <w:r w:rsidRPr="00E75F60">
              <w:rPr>
                <w:rFonts w:ascii="思源黑体 CN Normal" w:eastAsia="思源黑体 CN Normal" w:hAnsi="思源黑体 CN Normal"/>
                <w:sz w:val="17"/>
                <w:szCs w:val="17"/>
              </w:rPr>
              <w:t>type</w:t>
            </w:r>
            <w:proofErr w:type="spellEnd"/>
            <w:r w:rsidRPr="00E75F60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+ [</w:t>
            </w:r>
            <w:proofErr w:type="spellStart"/>
            <w:r w:rsidRPr="00E75F60">
              <w:rPr>
                <w:rFonts w:ascii="思源黑体 CN Normal" w:eastAsia="思源黑体 CN Normal" w:hAnsi="思源黑体 CN Normal"/>
                <w:sz w:val="17"/>
                <w:szCs w:val="17"/>
              </w:rPr>
              <w:t>msi</w:t>
            </w:r>
            <w:proofErr w:type="spellEnd"/>
            <w:r w:rsidRPr="00E75F60">
              <w:rPr>
                <w:rFonts w:ascii="思源黑体 CN Normal" w:eastAsia="思源黑体 CN Normal" w:hAnsi="思源黑体 CN Normal"/>
                <w:sz w:val="17"/>
                <w:szCs w:val="17"/>
              </w:rPr>
              <w:t>] + var.ec_type.TP53_withEC</w:t>
            </w:r>
            <w:r w:rsidR="00D46F71">
              <w:rPr>
                <w:rFonts w:ascii="思源黑体 CN Normal" w:eastAsia="思源黑体 CN Normal" w:hAnsi="思源黑体 CN Normal"/>
                <w:sz w:val="17"/>
                <w:szCs w:val="17"/>
              </w:rPr>
              <w:t>_</w:t>
            </w:r>
            <w:r w:rsidRPr="00E75F60">
              <w:rPr>
                <w:rFonts w:ascii="思源黑体 CN Normal" w:eastAsia="思源黑体 CN Normal" w:hAnsi="思源黑体 CN Normal"/>
                <w:sz w:val="17"/>
                <w:szCs w:val="17"/>
              </w:rPr>
              <w:t>type%}</w:t>
            </w:r>
          </w:p>
        </w:tc>
      </w:tr>
      <w:tr w:rsidR="00E75F60" w14:paraId="0AE64D23" w14:textId="77777777" w:rsidTr="00E57A58">
        <w:trPr>
          <w:trHeight w:val="397"/>
        </w:trPr>
        <w:tc>
          <w:tcPr>
            <w:tcW w:w="1166" w:type="dxa"/>
          </w:tcPr>
          <w:p w14:paraId="3C5A2FDE" w14:textId="77777777" w:rsidR="00E57A58" w:rsidRPr="00E57A58" w:rsidRDefault="00E57A58" w:rsidP="00E57A58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E57A58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if </w:t>
            </w:r>
            <w:proofErr w:type="spellStart"/>
            <w:r w:rsidRPr="00E57A58">
              <w:rPr>
                <w:rFonts w:ascii="思源黑体 CN Normal" w:eastAsia="思源黑体 CN Normal" w:hAnsi="思源黑体 CN Normal"/>
                <w:sz w:val="17"/>
                <w:szCs w:val="17"/>
              </w:rPr>
              <w:t>a.gene_symbol</w:t>
            </w:r>
            <w:proofErr w:type="spellEnd"/>
            <w:r w:rsidRPr="00E57A58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in [“POLE”,”TP53”]%}</w:t>
            </w:r>
          </w:p>
          <w:p w14:paraId="6AEB2EF0" w14:textId="77777777" w:rsidR="00E57A58" w:rsidRPr="00E57A58" w:rsidRDefault="00E57A58" w:rsidP="00E57A58">
            <w:pPr>
              <w:jc w:val="center"/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</w:pPr>
            <w:r w:rsidRPr="00E57A58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{{</w:t>
            </w:r>
            <w:proofErr w:type="spellStart"/>
            <w:r w:rsidRPr="00E57A58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a.gene_symbol</w:t>
            </w:r>
            <w:proofErr w:type="spellEnd"/>
            <w:r w:rsidRPr="00E57A58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}}</w:t>
            </w:r>
          </w:p>
          <w:p w14:paraId="5B749E7A" w14:textId="77777777" w:rsidR="00E57A58" w:rsidRPr="00E57A58" w:rsidRDefault="00E57A58" w:rsidP="00E57A58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E57A58">
              <w:rPr>
                <w:rFonts w:ascii="思源黑体 CN Normal" w:eastAsia="思源黑体 CN Normal" w:hAnsi="思源黑体 CN Normal"/>
                <w:sz w:val="17"/>
                <w:szCs w:val="17"/>
              </w:rPr>
              <w:t>{%p else%}</w:t>
            </w:r>
          </w:p>
          <w:p w14:paraId="23F0A0BD" w14:textId="4FF868F2" w:rsidR="00E57A58" w:rsidRPr="00E57A58" w:rsidRDefault="00E57A58" w:rsidP="00E57A58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E57A58">
              <w:rPr>
                <w:rFonts w:ascii="思源黑体 CN Normal" w:eastAsia="思源黑体 CN Normal" w:hAnsi="思源黑体 CN Normal"/>
                <w:sz w:val="17"/>
                <w:szCs w:val="17"/>
              </w:rPr>
              <w:t>MSI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状态</w:t>
            </w:r>
          </w:p>
          <w:p w14:paraId="24FB2594" w14:textId="61533425" w:rsidR="00E75F60" w:rsidRDefault="00E57A58" w:rsidP="00E57A58">
            <w:pPr>
              <w:jc w:val="center"/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</w:pPr>
            <w:r w:rsidRPr="00E57A58"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</w:tc>
        <w:tc>
          <w:tcPr>
            <w:tcW w:w="2518" w:type="dxa"/>
          </w:tcPr>
          <w:p w14:paraId="69B5A4BC" w14:textId="032ABB01" w:rsidR="00E75F60" w:rsidRDefault="00E57A58" w:rsidP="0032426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E57A58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{%p if </w:t>
            </w:r>
            <w:proofErr w:type="spellStart"/>
            <w:r w:rsidR="00A04AEA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a</w:t>
            </w:r>
            <w:r w:rsidRPr="00E57A58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.var_id</w:t>
            </w:r>
            <w:proofErr w:type="spellEnd"/>
            <w:r w:rsidRPr="00E57A58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==”MSS”%}</w:t>
            </w:r>
          </w:p>
          <w:p w14:paraId="6DFF3CA9" w14:textId="77777777" w:rsidR="00E57A58" w:rsidRDefault="00E57A58" w:rsidP="0032426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82860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微卫星稳定（</w:t>
            </w:r>
            <w:r w:rsidRPr="00382860">
              <w:rPr>
                <w:rFonts w:ascii="思源黑体 CN Normal" w:eastAsia="思源黑体 CN Normal" w:hAnsi="思源黑体 CN Normal"/>
                <w:sz w:val="17"/>
                <w:szCs w:val="17"/>
              </w:rPr>
              <w:t>MSS）</w:t>
            </w:r>
          </w:p>
          <w:p w14:paraId="1A789F00" w14:textId="7B5ACF4B" w:rsidR="00E57A58" w:rsidRDefault="00E57A58" w:rsidP="00E57A58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E57A58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{%p </w:t>
            </w:r>
            <w:proofErr w:type="spellStart"/>
            <w:r w:rsidRPr="00E57A5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el</w:t>
            </w:r>
            <w:r w:rsidRPr="00E57A58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if</w:t>
            </w:r>
            <w:proofErr w:type="spellEnd"/>
            <w:r w:rsidRPr="00E57A58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 </w:t>
            </w:r>
            <w:proofErr w:type="spellStart"/>
            <w:r w:rsidR="00A04AEA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a</w:t>
            </w:r>
            <w:r w:rsidRPr="00E57A58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.var_id</w:t>
            </w:r>
            <w:proofErr w:type="spellEnd"/>
            <w:r w:rsidRPr="00E57A58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==”MS</w:t>
            </w:r>
            <w:r w:rsidR="00CC3065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I-H</w:t>
            </w:r>
            <w:r w:rsidRPr="00E57A58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”%}</w:t>
            </w:r>
          </w:p>
          <w:p w14:paraId="6AC5CC24" w14:textId="2D674579" w:rsidR="00E57A58" w:rsidRDefault="00E57A58" w:rsidP="0032426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E57A58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微卫星不稳定（</w:t>
            </w:r>
            <w:r w:rsidRPr="00E57A58">
              <w:rPr>
                <w:rFonts w:ascii="思源黑体 CN Normal" w:eastAsia="思源黑体 CN Normal" w:hAnsi="思源黑体 CN Normal"/>
                <w:sz w:val="17"/>
                <w:szCs w:val="17"/>
              </w:rPr>
              <w:t>MSI-H）</w:t>
            </w:r>
          </w:p>
          <w:p w14:paraId="64A4B9BE" w14:textId="77777777" w:rsidR="00E57A58" w:rsidRDefault="00E57A58" w:rsidP="0032426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E57A5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{%p</w:t>
            </w:r>
            <w:r w:rsidRPr="00E57A58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 else</w:t>
            </w:r>
            <w:r w:rsidRPr="00E57A5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%}</w:t>
            </w:r>
          </w:p>
          <w:p w14:paraId="491263BC" w14:textId="065E55D7" w:rsidR="00E57A58" w:rsidRDefault="00E57A58" w:rsidP="0032426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E57A5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green"/>
              </w:rPr>
              <w:t>{</w:t>
            </w:r>
            <w:r w:rsidRPr="00E57A58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 xml:space="preserve">%p if </w:t>
            </w:r>
            <w:proofErr w:type="spellStart"/>
            <w:r w:rsidRPr="00E57A58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>a.hgvs_c</w:t>
            </w:r>
            <w:proofErr w:type="spellEnd"/>
            <w:r w:rsidRPr="00E57A58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>%}</w:t>
            </w:r>
          </w:p>
          <w:p w14:paraId="6C0FCCCE" w14:textId="097C1735" w:rsidR="00E57A58" w:rsidRDefault="00FD71EC" w:rsidP="0032426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>a.gene_region</w:t>
            </w:r>
            <w:proofErr w:type="spellEnd"/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>}} {{</w:t>
            </w:r>
            <w:proofErr w:type="spellStart"/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>a.hgvs_c</w:t>
            </w:r>
            <w:proofErr w:type="spellEnd"/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}}{%if </w:t>
            </w:r>
            <w:proofErr w:type="spellStart"/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>a.hgvs_p</w:t>
            </w:r>
            <w:proofErr w:type="spellEnd"/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!= “p.?”%} {{</w:t>
            </w:r>
            <w:proofErr w:type="spellStart"/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>a.hgvs_p_abbr|replace</w:t>
            </w:r>
            <w:proofErr w:type="spellEnd"/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>(“(”,“”)|replace(“)”,“”)}} {{</w:t>
            </w:r>
            <w:proofErr w:type="spellStart"/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>a.hgvs_p|replace</w:t>
            </w:r>
            <w:proofErr w:type="spellEnd"/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>(“p.”,””)}}{%endif%}</w:t>
            </w:r>
          </w:p>
          <w:p w14:paraId="2F446C9C" w14:textId="4175B03E" w:rsidR="00E57A58" w:rsidRDefault="00E57A58" w:rsidP="0032426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E57A5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green"/>
              </w:rPr>
              <w:t>{</w:t>
            </w:r>
            <w:r w:rsidRPr="00E57A58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>%p else%}</w:t>
            </w:r>
          </w:p>
          <w:p w14:paraId="5AF7236C" w14:textId="65432793" w:rsidR="00E57A58" w:rsidRDefault="00E57A58" w:rsidP="0032426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82860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未检测出具有临床意义及临床意义未明的基因变异</w:t>
            </w:r>
          </w:p>
          <w:p w14:paraId="438856EB" w14:textId="02113447" w:rsidR="00E57A58" w:rsidRDefault="00E57A58" w:rsidP="0032426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E57A5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green"/>
              </w:rPr>
              <w:t>{</w:t>
            </w:r>
            <w:r w:rsidRPr="00E57A58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>%p endif%}</w:t>
            </w:r>
          </w:p>
          <w:p w14:paraId="51DD5610" w14:textId="7A9A88CE" w:rsidR="00E57A58" w:rsidRPr="00E57A58" w:rsidRDefault="00E57A58" w:rsidP="0032426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E57A58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{%p endif%}</w:t>
            </w:r>
          </w:p>
        </w:tc>
        <w:tc>
          <w:tcPr>
            <w:tcW w:w="1278" w:type="dxa"/>
          </w:tcPr>
          <w:p w14:paraId="321D82BD" w14:textId="3845862C" w:rsidR="008C3CD2" w:rsidRDefault="008C3CD2" w:rsidP="008C3CD2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8C3CD2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</w:t>
            </w:r>
            <w:r w:rsidRPr="008C3CD2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%p if </w:t>
            </w:r>
            <w:proofErr w:type="spellStart"/>
            <w:r w:rsidR="00A04AEA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a</w:t>
            </w:r>
            <w:r w:rsidRPr="008C3CD2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.var_id</w:t>
            </w:r>
            <w:proofErr w:type="spellEnd"/>
            <w:r w:rsidRPr="008C3CD2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 in [“MSS”, “MSI-H”]%}</w:t>
            </w:r>
          </w:p>
          <w:p w14:paraId="640515AD" w14:textId="628BD242" w:rsidR="008C3CD2" w:rsidRPr="00D01446" w:rsidRDefault="00D01446" w:rsidP="00FD71EC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D01446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 w:rsidRPr="00D01446">
              <w:rPr>
                <w:rFonts w:ascii="思源黑体 CN Normal" w:eastAsia="思源黑体 CN Normal" w:hAnsi="思源黑体 CN Normal"/>
                <w:sz w:val="17"/>
                <w:szCs w:val="17"/>
              </w:rPr>
              <w:t>{msi.msi_num_cp40}}/55</w:t>
            </w:r>
          </w:p>
          <w:p w14:paraId="32133898" w14:textId="5AA25DD3" w:rsidR="008C3CD2" w:rsidRPr="008C3CD2" w:rsidRDefault="008C3CD2" w:rsidP="00FD71EC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</w:pPr>
            <w:r w:rsidRPr="008C3CD2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</w:t>
            </w:r>
            <w:r w:rsidRPr="008C3CD2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%p else%}</w:t>
            </w:r>
          </w:p>
          <w:p w14:paraId="652E481B" w14:textId="294F588E" w:rsidR="00FD71EC" w:rsidRDefault="00FD71EC" w:rsidP="00FD71EC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E57A5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green"/>
              </w:rPr>
              <w:t>{</w:t>
            </w:r>
            <w:r w:rsidRPr="00E57A58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 xml:space="preserve">%p if </w:t>
            </w:r>
            <w:proofErr w:type="spellStart"/>
            <w:r w:rsidRPr="00E57A58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>a.hgvs_c</w:t>
            </w:r>
            <w:proofErr w:type="spellEnd"/>
            <w:r w:rsidRPr="00E57A58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>%}</w:t>
            </w:r>
          </w:p>
          <w:p w14:paraId="37685A83" w14:textId="77777777" w:rsidR="00E75F60" w:rsidRDefault="00FD71EC" w:rsidP="0032426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a.freq_str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}}</w:t>
            </w:r>
          </w:p>
          <w:p w14:paraId="3254DB40" w14:textId="77777777" w:rsidR="00FD71EC" w:rsidRDefault="00FD71EC" w:rsidP="00FD71EC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E57A5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green"/>
              </w:rPr>
              <w:t>{</w:t>
            </w:r>
            <w:r w:rsidRPr="00E57A58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>%p else%}</w:t>
            </w:r>
          </w:p>
          <w:p w14:paraId="0295D434" w14:textId="6D4C2EC0" w:rsidR="00FD71EC" w:rsidRDefault="00FD71EC" w:rsidP="0032426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  <w:p w14:paraId="0393BE66" w14:textId="77777777" w:rsidR="00FD71EC" w:rsidRDefault="00FD71EC" w:rsidP="00FD71EC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E57A5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green"/>
              </w:rPr>
              <w:t>{</w:t>
            </w:r>
            <w:r w:rsidRPr="00E57A58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>%p endif%}</w:t>
            </w:r>
          </w:p>
          <w:p w14:paraId="333B7F9A" w14:textId="1C26E4D2" w:rsidR="008C3CD2" w:rsidRPr="00FD71EC" w:rsidRDefault="008C3CD2" w:rsidP="00FD71EC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8C3CD2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</w:t>
            </w:r>
            <w:r w:rsidRPr="008C3CD2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%p endif%}</w:t>
            </w:r>
          </w:p>
        </w:tc>
        <w:tc>
          <w:tcPr>
            <w:tcW w:w="2694" w:type="dxa"/>
          </w:tcPr>
          <w:p w14:paraId="23B6AD6F" w14:textId="366B07C1" w:rsidR="00FD71EC" w:rsidRDefault="00FD71EC" w:rsidP="00FD71EC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E57A58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{%p if </w:t>
            </w:r>
            <w:proofErr w:type="spellStart"/>
            <w:r w:rsidR="00A04AEA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a</w:t>
            </w:r>
            <w:r w:rsidRPr="00E57A58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.var_id</w:t>
            </w:r>
            <w:proofErr w:type="spellEnd"/>
            <w:r w:rsidRPr="00E57A58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==”MSS”%}</w:t>
            </w:r>
          </w:p>
          <w:p w14:paraId="32284415" w14:textId="001A6A1F" w:rsidR="00FD71EC" w:rsidRDefault="00FD71EC" w:rsidP="00FD71EC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  <w:p w14:paraId="4DC89B6A" w14:textId="19AB10F5" w:rsidR="00FD71EC" w:rsidRDefault="00FD71EC" w:rsidP="00FD71EC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E57A58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{%p </w:t>
            </w:r>
            <w:proofErr w:type="spellStart"/>
            <w:r w:rsidRPr="00E57A5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el</w:t>
            </w:r>
            <w:r w:rsidRPr="00E57A58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if</w:t>
            </w:r>
            <w:proofErr w:type="spellEnd"/>
            <w:r w:rsidRPr="00E57A58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 </w:t>
            </w:r>
            <w:proofErr w:type="spellStart"/>
            <w:r w:rsidR="00A04AEA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a</w:t>
            </w:r>
            <w:r w:rsidRPr="00E57A58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.var_id</w:t>
            </w:r>
            <w:proofErr w:type="spellEnd"/>
            <w:r w:rsidRPr="00E57A58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==”MS</w:t>
            </w:r>
            <w:r w:rsidR="007C6716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I-H</w:t>
            </w:r>
            <w:r w:rsidRPr="00E57A58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”%}</w:t>
            </w:r>
          </w:p>
          <w:p w14:paraId="0D3FD21F" w14:textId="77777777" w:rsidR="00FD71EC" w:rsidRDefault="00FD71EC" w:rsidP="00FD71EC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4F2D58">
              <w:rPr>
                <w:rFonts w:ascii="思源黑体 CN Normal" w:eastAsia="思源黑体 CN Normal" w:hAnsi="思源黑体 CN Normal"/>
                <w:sz w:val="17"/>
                <w:szCs w:val="17"/>
              </w:rPr>
              <w:t>I级，具有明确临床意义</w:t>
            </w:r>
          </w:p>
          <w:p w14:paraId="0D264731" w14:textId="77777777" w:rsidR="00FD71EC" w:rsidRDefault="00FD71EC" w:rsidP="00FD71EC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E57A5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{%p</w:t>
            </w:r>
            <w:r w:rsidRPr="00E57A58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 else</w:t>
            </w:r>
            <w:r w:rsidRPr="00E57A5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%}</w:t>
            </w:r>
          </w:p>
          <w:p w14:paraId="1085EBDC" w14:textId="77777777" w:rsidR="00FD71EC" w:rsidRDefault="00FD71EC" w:rsidP="00FD71EC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E57A5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green"/>
              </w:rPr>
              <w:t>{</w:t>
            </w:r>
            <w:r w:rsidRPr="00E57A58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 xml:space="preserve">%p if </w:t>
            </w:r>
            <w:proofErr w:type="spellStart"/>
            <w:r w:rsidRPr="00E57A58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>a.hgvs_c</w:t>
            </w:r>
            <w:proofErr w:type="spellEnd"/>
            <w:r w:rsidRPr="00E57A58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>%}</w:t>
            </w:r>
          </w:p>
          <w:p w14:paraId="775451D8" w14:textId="77777777" w:rsidR="00FD71EC" w:rsidRPr="00FD71EC" w:rsidRDefault="00FD71EC" w:rsidP="00FD71EC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if </w:t>
            </w:r>
            <w:proofErr w:type="spellStart"/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>a.evi_sum.evi_split</w:t>
            </w:r>
            <w:proofErr w:type="spellEnd"/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and (</w:t>
            </w:r>
            <w:proofErr w:type="spellStart"/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>a.evi_sum.evi_split.Predictive</w:t>
            </w:r>
            <w:proofErr w:type="spellEnd"/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or </w:t>
            </w:r>
            <w:proofErr w:type="spellStart"/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>a.evi_sum.evi_split.Prognostic</w:t>
            </w:r>
            <w:proofErr w:type="spellEnd"/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or </w:t>
            </w:r>
            <w:proofErr w:type="spellStart"/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>a.evi_sum.evi_split.Diagnostic</w:t>
            </w:r>
            <w:proofErr w:type="spellEnd"/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>)%}</w:t>
            </w:r>
          </w:p>
          <w:p w14:paraId="78D4D09D" w14:textId="77777777" w:rsidR="00FD71EC" w:rsidRPr="00FD71EC" w:rsidRDefault="00FD71EC" w:rsidP="00FD71EC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if </w:t>
            </w:r>
            <w:proofErr w:type="spellStart"/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>a.clinic_num_s</w:t>
            </w:r>
            <w:proofErr w:type="spellEnd"/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== 5%}</w:t>
            </w:r>
          </w:p>
          <w:p w14:paraId="17540EB3" w14:textId="77777777" w:rsidR="00FD71EC" w:rsidRPr="00FD71EC" w:rsidRDefault="00FD71EC" w:rsidP="00FD71EC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>I级，具有明确临床意义</w:t>
            </w:r>
          </w:p>
          <w:p w14:paraId="0EC49FA7" w14:textId="77777777" w:rsidR="00FD71EC" w:rsidRPr="00FD71EC" w:rsidRDefault="00FD71EC" w:rsidP="00FD71EC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</w:t>
            </w:r>
            <w:proofErr w:type="spellStart"/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>elif</w:t>
            </w:r>
            <w:proofErr w:type="spellEnd"/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proofErr w:type="spellStart"/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>a.clinic_num_s</w:t>
            </w:r>
            <w:proofErr w:type="spellEnd"/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== 4%}</w:t>
            </w:r>
          </w:p>
          <w:p w14:paraId="282D8D1B" w14:textId="77777777" w:rsidR="00FD71EC" w:rsidRPr="00FD71EC" w:rsidRDefault="00FD71EC" w:rsidP="00FD71EC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>II级，具有潜在临床意义</w:t>
            </w:r>
          </w:p>
          <w:p w14:paraId="768B0A90" w14:textId="77777777" w:rsidR="00FD71EC" w:rsidRPr="00FD71EC" w:rsidRDefault="00FD71EC" w:rsidP="00FD71EC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  <w:p w14:paraId="4F213AA3" w14:textId="77777777" w:rsidR="00FD71EC" w:rsidRPr="00FD71EC" w:rsidRDefault="00FD71EC" w:rsidP="00FD71EC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>{%p else%}</w:t>
            </w:r>
          </w:p>
          <w:p w14:paraId="48D350A9" w14:textId="77777777" w:rsidR="00FD71EC" w:rsidRPr="00FD71EC" w:rsidRDefault="00FD71EC" w:rsidP="00FD71EC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>III级，临床意义未明</w:t>
            </w:r>
          </w:p>
          <w:p w14:paraId="7D07D23C" w14:textId="77777777" w:rsidR="00FD71EC" w:rsidRDefault="00FD71EC" w:rsidP="00FD71EC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  <w:p w14:paraId="6F4C5621" w14:textId="05287B1E" w:rsidR="00FD71EC" w:rsidRDefault="00FD71EC" w:rsidP="00FD71EC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E57A5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green"/>
              </w:rPr>
              <w:t>{</w:t>
            </w:r>
            <w:r w:rsidRPr="00E57A58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>%p else%}</w:t>
            </w:r>
          </w:p>
          <w:p w14:paraId="5E911D75" w14:textId="09199985" w:rsidR="00FD71EC" w:rsidRDefault="00FD71EC" w:rsidP="00FD71EC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-</w:t>
            </w:r>
          </w:p>
          <w:p w14:paraId="0023F9E2" w14:textId="77777777" w:rsidR="00FD71EC" w:rsidRDefault="00FD71EC" w:rsidP="00FD71EC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E57A5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green"/>
              </w:rPr>
              <w:t>{</w:t>
            </w:r>
            <w:r w:rsidRPr="00E57A58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>%p endif%}</w:t>
            </w:r>
          </w:p>
          <w:p w14:paraId="0C9AFDFB" w14:textId="7F36078C" w:rsidR="00E75F60" w:rsidRDefault="00FD71EC" w:rsidP="00FD71EC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E57A58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{%p endif%}</w:t>
            </w:r>
          </w:p>
        </w:tc>
        <w:tc>
          <w:tcPr>
            <w:tcW w:w="2681" w:type="dxa"/>
          </w:tcPr>
          <w:p w14:paraId="310E4127" w14:textId="62AB9F2E" w:rsidR="00E75F60" w:rsidRDefault="00FD71EC" w:rsidP="00C2388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vm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  <w:r w:rsidR="009B0D97" w:rsidRPr="009B0D97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 xml:space="preserve">{%if “子宫内膜癌” in </w:t>
            </w:r>
            <w:proofErr w:type="spellStart"/>
            <w:r w:rsidR="009B0D97" w:rsidRPr="009B0D97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>sample.tumor_list</w:t>
            </w:r>
            <w:proofErr w:type="spellEnd"/>
            <w:r w:rsidR="009B0D97" w:rsidRPr="009B0D97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>%}</w:t>
            </w:r>
            <w:r w:rsidRPr="00CB7D21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备注</w:t>
            </w:r>
            <w:r w:rsidRPr="00CB7D21">
              <w:rPr>
                <w:rFonts w:ascii="思源黑体 CN Normal" w:eastAsia="思源黑体 CN Normal" w:hAnsi="思源黑体 CN Normal"/>
                <w:sz w:val="17"/>
                <w:szCs w:val="17"/>
              </w:rPr>
              <w:t>:根据POLE、MSI、TP53的基因检测结果，该病例的分子分型为</w:t>
            </w:r>
            <w:r w:rsidRPr="00692E1D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 xml:space="preserve">{%if </w:t>
            </w:r>
            <w:proofErr w:type="spellStart"/>
            <w:r w:rsidRPr="00692E1D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>var.ec_type.var_id</w:t>
            </w:r>
            <w:proofErr w:type="spellEnd"/>
            <w:r w:rsidRPr="00692E1D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 xml:space="preserve"> == “POLE-</w:t>
            </w:r>
            <w:proofErr w:type="spellStart"/>
            <w:r w:rsidRPr="00692E1D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>ultramutated</w:t>
            </w:r>
            <w:proofErr w:type="spellEnd"/>
            <w:r w:rsidRPr="00692E1D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 xml:space="preserve"> type EC”%}</w:t>
            </w:r>
            <w:r w:rsidRPr="0086122D">
              <w:rPr>
                <w:rFonts w:ascii="思源黑体 CN Normal" w:eastAsia="思源黑体 CN Normal" w:hAnsi="思源黑体 CN Normal"/>
                <w:sz w:val="17"/>
                <w:szCs w:val="17"/>
              </w:rPr>
              <w:t>POLE超突变型（或POLE-mut)</w:t>
            </w:r>
            <w:r w:rsidRPr="00692E1D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>{%</w:t>
            </w:r>
            <w:proofErr w:type="spellStart"/>
            <w:r w:rsidRPr="00692E1D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>elif</w:t>
            </w:r>
            <w:proofErr w:type="spellEnd"/>
            <w:r w:rsidRPr="00692E1D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 xml:space="preserve"> </w:t>
            </w:r>
            <w:proofErr w:type="spellStart"/>
            <w:r w:rsidRPr="00692E1D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>var.ec_type.var_id</w:t>
            </w:r>
            <w:proofErr w:type="spellEnd"/>
            <w:r w:rsidRPr="00692E1D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 xml:space="preserve"> == “MSI-H type EC”%}</w:t>
            </w:r>
            <w:r w:rsidRPr="0086122D">
              <w:rPr>
                <w:rFonts w:ascii="思源黑体 CN Normal" w:eastAsia="思源黑体 CN Normal" w:hAnsi="思源黑体 CN Normal"/>
                <w:sz w:val="17"/>
                <w:szCs w:val="17"/>
              </w:rPr>
              <w:t>MSI-H型（或</w:t>
            </w:r>
            <w:proofErr w:type="spellStart"/>
            <w:r w:rsidRPr="0086122D">
              <w:rPr>
                <w:rFonts w:ascii="思源黑体 CN Normal" w:eastAsia="思源黑体 CN Normal" w:hAnsi="思源黑体 CN Normal"/>
                <w:sz w:val="17"/>
                <w:szCs w:val="17"/>
              </w:rPr>
              <w:t>MMRd</w:t>
            </w:r>
            <w:proofErr w:type="spellEnd"/>
            <w:r w:rsidRPr="0086122D">
              <w:rPr>
                <w:rFonts w:ascii="思源黑体 CN Normal" w:eastAsia="思源黑体 CN Normal" w:hAnsi="思源黑体 CN Normal"/>
                <w:sz w:val="17"/>
                <w:szCs w:val="17"/>
              </w:rPr>
              <w:t>）</w:t>
            </w:r>
            <w:r w:rsidRPr="00692E1D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>{%</w:t>
            </w:r>
            <w:proofErr w:type="spellStart"/>
            <w:r w:rsidRPr="00692E1D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>elif</w:t>
            </w:r>
            <w:proofErr w:type="spellEnd"/>
            <w:r w:rsidRPr="00692E1D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 xml:space="preserve"> </w:t>
            </w:r>
            <w:proofErr w:type="spellStart"/>
            <w:r w:rsidRPr="00692E1D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>var.ec_type.var_id</w:t>
            </w:r>
            <w:proofErr w:type="spellEnd"/>
            <w:r w:rsidRPr="00692E1D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 xml:space="preserve"> == “CNH type EC”%}</w:t>
            </w:r>
            <w:r w:rsidRPr="0086122D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高拷贝数变异型</w:t>
            </w:r>
            <w:r w:rsidRPr="0086122D">
              <w:rPr>
                <w:rFonts w:ascii="思源黑体 CN Normal" w:eastAsia="思源黑体 CN Normal" w:hAnsi="思源黑体 CN Normal"/>
                <w:sz w:val="17"/>
                <w:szCs w:val="17"/>
              </w:rPr>
              <w:t>(或</w:t>
            </w:r>
            <w:r w:rsidR="004340EE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p</w:t>
            </w:r>
            <w:r w:rsidRPr="0086122D">
              <w:rPr>
                <w:rFonts w:ascii="思源黑体 CN Normal" w:eastAsia="思源黑体 CN Normal" w:hAnsi="思源黑体 CN Normal"/>
                <w:sz w:val="17"/>
                <w:szCs w:val="17"/>
              </w:rPr>
              <w:t>53</w:t>
            </w:r>
            <w:r w:rsidR="004340EE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proofErr w:type="spellStart"/>
            <w:r w:rsidRPr="0086122D">
              <w:rPr>
                <w:rFonts w:ascii="思源黑体 CN Normal" w:eastAsia="思源黑体 CN Normal" w:hAnsi="思源黑体 CN Normal"/>
                <w:sz w:val="17"/>
                <w:szCs w:val="17"/>
              </w:rPr>
              <w:t>abn</w:t>
            </w:r>
            <w:proofErr w:type="spellEnd"/>
            <w:r w:rsidRPr="0086122D">
              <w:rPr>
                <w:rFonts w:ascii="思源黑体 CN Normal" w:eastAsia="思源黑体 CN Normal" w:hAnsi="思源黑体 CN Normal"/>
                <w:sz w:val="17"/>
                <w:szCs w:val="17"/>
              </w:rPr>
              <w:t>)</w:t>
            </w:r>
            <w:r w:rsidRPr="00692E1D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>{%</w:t>
            </w:r>
            <w:proofErr w:type="spellStart"/>
            <w:r w:rsidRPr="00692E1D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>elif</w:t>
            </w:r>
            <w:proofErr w:type="spellEnd"/>
            <w:r w:rsidRPr="00692E1D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 xml:space="preserve"> </w:t>
            </w:r>
            <w:proofErr w:type="spellStart"/>
            <w:r w:rsidRPr="00692E1D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>var.ec_type.var_id</w:t>
            </w:r>
            <w:proofErr w:type="spellEnd"/>
            <w:r w:rsidRPr="00692E1D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 xml:space="preserve"> == “CNL type EC”%}</w:t>
            </w:r>
            <w:r w:rsidR="00197D55" w:rsidRPr="00CB7D21">
              <w:rPr>
                <w:rFonts w:ascii="思源黑体 CN Normal" w:eastAsia="思源黑体 CN Normal" w:hAnsi="思源黑体 CN Normal"/>
                <w:sz w:val="17"/>
                <w:szCs w:val="17"/>
              </w:rPr>
              <w:t>低拷贝数变异型(NSMP)</w:t>
            </w:r>
            <w:r w:rsidR="00197D55" w:rsidRPr="00692E1D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>{%endif%}</w:t>
            </w:r>
            <w:r w:rsidR="009B0D97" w:rsidRPr="009B0D97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>{%endif%}</w:t>
            </w:r>
          </w:p>
        </w:tc>
      </w:tr>
      <w:tr w:rsidR="00E75F60" w14:paraId="7FE6F118" w14:textId="77777777" w:rsidTr="00E57A58">
        <w:trPr>
          <w:trHeight w:val="397"/>
        </w:trPr>
        <w:tc>
          <w:tcPr>
            <w:tcW w:w="10337" w:type="dxa"/>
            <w:gridSpan w:val="5"/>
          </w:tcPr>
          <w:p w14:paraId="24558548" w14:textId="0777368A" w:rsidR="00E75F60" w:rsidRDefault="00E75F60" w:rsidP="0032426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{%tr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</w:tc>
      </w:tr>
      <w:tr w:rsidR="008C3CD2" w14:paraId="681A63A6" w14:textId="77777777" w:rsidTr="00E57A58">
        <w:trPr>
          <w:trHeight w:val="397"/>
        </w:trPr>
        <w:tc>
          <w:tcPr>
            <w:tcW w:w="10337" w:type="dxa"/>
            <w:gridSpan w:val="5"/>
          </w:tcPr>
          <w:p w14:paraId="368359D7" w14:textId="766DE41B" w:rsidR="008C3CD2" w:rsidRDefault="008C3CD2" w:rsidP="0032426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8C3CD2">
              <w:rPr>
                <w:rFonts w:ascii="思源黑体 CN Normal" w:eastAsia="思源黑体 CN Normal" w:hAnsi="思源黑体 CN Normal"/>
                <w:sz w:val="17"/>
                <w:szCs w:val="17"/>
              </w:rPr>
              <w:t>{%tr if var.ec_type.BRCA1_level12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+ </w:t>
            </w:r>
            <w:r w:rsidRPr="008C3CD2">
              <w:rPr>
                <w:rFonts w:ascii="思源黑体 CN Normal" w:eastAsia="思源黑体 CN Normal" w:hAnsi="思源黑体 CN Normal"/>
                <w:sz w:val="17"/>
                <w:szCs w:val="17"/>
              </w:rPr>
              <w:t>var.ec_type.BRCA1_level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3</w:t>
            </w:r>
            <w:r w:rsidRPr="008C3CD2"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</w:tc>
      </w:tr>
      <w:tr w:rsidR="008C3CD2" w14:paraId="37A8B706" w14:textId="77777777" w:rsidTr="00E57A58">
        <w:trPr>
          <w:trHeight w:val="397"/>
        </w:trPr>
        <w:tc>
          <w:tcPr>
            <w:tcW w:w="10337" w:type="dxa"/>
            <w:gridSpan w:val="5"/>
          </w:tcPr>
          <w:p w14:paraId="32C7D7A6" w14:textId="584119F9" w:rsidR="008C3CD2" w:rsidRPr="008C3CD2" w:rsidRDefault="008C3CD2" w:rsidP="0032426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8C3CD2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{%tr 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for a in</w:t>
            </w:r>
            <w:r w:rsidRPr="008C3CD2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var.ec_type.BRCA1_level12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+ </w:t>
            </w:r>
            <w:r w:rsidRPr="008C3CD2">
              <w:rPr>
                <w:rFonts w:ascii="思源黑体 CN Normal" w:eastAsia="思源黑体 CN Normal" w:hAnsi="思源黑体 CN Normal"/>
                <w:sz w:val="17"/>
                <w:szCs w:val="17"/>
              </w:rPr>
              <w:t>var.ec_type.BRCA1_level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3</w:t>
            </w:r>
            <w:r w:rsidRPr="008C3CD2"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</w:tc>
      </w:tr>
      <w:tr w:rsidR="00E75F60" w14:paraId="557F21F6" w14:textId="77777777" w:rsidTr="00E57A58">
        <w:trPr>
          <w:trHeight w:val="397"/>
        </w:trPr>
        <w:tc>
          <w:tcPr>
            <w:tcW w:w="1166" w:type="dxa"/>
          </w:tcPr>
          <w:p w14:paraId="5E66DB3A" w14:textId="21F664BB" w:rsidR="00E75F60" w:rsidRDefault="00600C44" w:rsidP="00600C44">
            <w:pPr>
              <w:jc w:val="center"/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</w:pPr>
            <w:r w:rsidRPr="00E57A58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{{</w:t>
            </w:r>
            <w:proofErr w:type="spellStart"/>
            <w:r w:rsidRPr="00E57A58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a.gene_symbol</w:t>
            </w:r>
            <w:proofErr w:type="spellEnd"/>
            <w:r w:rsidRPr="00E57A58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}}</w:t>
            </w:r>
          </w:p>
        </w:tc>
        <w:tc>
          <w:tcPr>
            <w:tcW w:w="2518" w:type="dxa"/>
          </w:tcPr>
          <w:p w14:paraId="2AF533E9" w14:textId="4378F662" w:rsidR="00E75F60" w:rsidRPr="00600C44" w:rsidRDefault="00600C44" w:rsidP="00600C4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>a.gene_region</w:t>
            </w:r>
            <w:proofErr w:type="spellEnd"/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>}} {{</w:t>
            </w:r>
            <w:proofErr w:type="spellStart"/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>a.hgvs_c</w:t>
            </w:r>
            <w:proofErr w:type="spellEnd"/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}}{%if </w:t>
            </w:r>
            <w:proofErr w:type="spellStart"/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>a.hgvs_p</w:t>
            </w:r>
            <w:proofErr w:type="spellEnd"/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!= “p.?”%} {{</w:t>
            </w:r>
            <w:proofErr w:type="spellStart"/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>a.hgvs_p_abbr|replace</w:t>
            </w:r>
            <w:proofErr w:type="spellEnd"/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>(“(”,“”)|replace(“)”,“”)}} {{</w:t>
            </w:r>
            <w:proofErr w:type="spellStart"/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>a.hgvs_p|replace</w:t>
            </w:r>
            <w:proofErr w:type="spellEnd"/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>(“p.”,””)}}{%endif%}</w:t>
            </w:r>
          </w:p>
        </w:tc>
        <w:tc>
          <w:tcPr>
            <w:tcW w:w="1278" w:type="dxa"/>
          </w:tcPr>
          <w:p w14:paraId="1BD54471" w14:textId="56D89DDB" w:rsidR="00E75F60" w:rsidRDefault="00600C44" w:rsidP="00600C4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a.freq_str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}}</w:t>
            </w:r>
          </w:p>
        </w:tc>
        <w:tc>
          <w:tcPr>
            <w:tcW w:w="2694" w:type="dxa"/>
          </w:tcPr>
          <w:p w14:paraId="308C6F89" w14:textId="77777777" w:rsidR="00600C44" w:rsidRPr="00FD71EC" w:rsidRDefault="00600C44" w:rsidP="00600C4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if </w:t>
            </w:r>
            <w:proofErr w:type="spellStart"/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>a.evi_sum.evi_split</w:t>
            </w:r>
            <w:proofErr w:type="spellEnd"/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and (</w:t>
            </w:r>
            <w:proofErr w:type="spellStart"/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>a.evi_sum.evi_split.Predictive</w:t>
            </w:r>
            <w:proofErr w:type="spellEnd"/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or </w:t>
            </w:r>
            <w:proofErr w:type="spellStart"/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>a.evi_sum.evi_split.Prognostic</w:t>
            </w:r>
            <w:proofErr w:type="spellEnd"/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or </w:t>
            </w:r>
            <w:proofErr w:type="spellStart"/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>a.evi_sum.evi_split.Diagnostic</w:t>
            </w:r>
            <w:proofErr w:type="spellEnd"/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>)%}</w:t>
            </w:r>
          </w:p>
          <w:p w14:paraId="169F9BE3" w14:textId="77777777" w:rsidR="00600C44" w:rsidRPr="00FD71EC" w:rsidRDefault="00600C44" w:rsidP="00600C4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if </w:t>
            </w:r>
            <w:proofErr w:type="spellStart"/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>a.clinic_num_s</w:t>
            </w:r>
            <w:proofErr w:type="spellEnd"/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== 5%}</w:t>
            </w:r>
          </w:p>
          <w:p w14:paraId="042C0106" w14:textId="77777777" w:rsidR="00600C44" w:rsidRPr="00FD71EC" w:rsidRDefault="00600C44" w:rsidP="00600C4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>I级，具有明确临床意义</w:t>
            </w:r>
          </w:p>
          <w:p w14:paraId="27300771" w14:textId="77777777" w:rsidR="00600C44" w:rsidRPr="00FD71EC" w:rsidRDefault="00600C44" w:rsidP="00600C4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</w:t>
            </w:r>
            <w:proofErr w:type="spellStart"/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>elif</w:t>
            </w:r>
            <w:proofErr w:type="spellEnd"/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proofErr w:type="spellStart"/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>a.clinic_num_s</w:t>
            </w:r>
            <w:proofErr w:type="spellEnd"/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== 4%}</w:t>
            </w:r>
          </w:p>
          <w:p w14:paraId="789A3FBB" w14:textId="77777777" w:rsidR="00600C44" w:rsidRPr="00FD71EC" w:rsidRDefault="00600C44" w:rsidP="00600C4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>II级，具有潜在临床意义</w:t>
            </w:r>
          </w:p>
          <w:p w14:paraId="508BE64A" w14:textId="77777777" w:rsidR="00600C44" w:rsidRPr="00FD71EC" w:rsidRDefault="00600C44" w:rsidP="00600C4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  <w:p w14:paraId="220E7A61" w14:textId="77777777" w:rsidR="00600C44" w:rsidRPr="00FD71EC" w:rsidRDefault="00600C44" w:rsidP="00600C4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lastRenderedPageBreak/>
              <w:t>{%p else%}</w:t>
            </w:r>
          </w:p>
          <w:p w14:paraId="20799862" w14:textId="77777777" w:rsidR="00600C44" w:rsidRPr="00FD71EC" w:rsidRDefault="00600C44" w:rsidP="00600C4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>III级，临床意义未明</w:t>
            </w:r>
          </w:p>
          <w:p w14:paraId="5FAF71E0" w14:textId="32A71174" w:rsidR="00E75F60" w:rsidRDefault="00600C44" w:rsidP="00600C4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</w:tc>
        <w:tc>
          <w:tcPr>
            <w:tcW w:w="2681" w:type="dxa"/>
          </w:tcPr>
          <w:p w14:paraId="68B07B82" w14:textId="77777777" w:rsidR="00E75F60" w:rsidRDefault="00E75F60" w:rsidP="0032426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</w:tr>
      <w:tr w:rsidR="008C3CD2" w14:paraId="4AEDD22B" w14:textId="77777777" w:rsidTr="00CE4B93">
        <w:trPr>
          <w:trHeight w:val="397"/>
        </w:trPr>
        <w:tc>
          <w:tcPr>
            <w:tcW w:w="10337" w:type="dxa"/>
            <w:gridSpan w:val="5"/>
          </w:tcPr>
          <w:p w14:paraId="4F45FC53" w14:textId="2A58A731" w:rsidR="008C3CD2" w:rsidRDefault="008C3CD2" w:rsidP="0032426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%tr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</w:tc>
      </w:tr>
      <w:tr w:rsidR="008C3CD2" w14:paraId="6E1E2DEF" w14:textId="77777777" w:rsidTr="00CE4B93">
        <w:trPr>
          <w:trHeight w:val="397"/>
        </w:trPr>
        <w:tc>
          <w:tcPr>
            <w:tcW w:w="10337" w:type="dxa"/>
            <w:gridSpan w:val="5"/>
          </w:tcPr>
          <w:p w14:paraId="3C6AF3F7" w14:textId="59D39396" w:rsidR="008C3CD2" w:rsidRDefault="008C3CD2" w:rsidP="0032426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else%}</w:t>
            </w:r>
          </w:p>
        </w:tc>
      </w:tr>
      <w:tr w:rsidR="008C3CD2" w14:paraId="1BD4C7E2" w14:textId="77777777" w:rsidTr="00E57A58">
        <w:trPr>
          <w:trHeight w:val="397"/>
        </w:trPr>
        <w:tc>
          <w:tcPr>
            <w:tcW w:w="1166" w:type="dxa"/>
          </w:tcPr>
          <w:p w14:paraId="4ABF062C" w14:textId="1CFB3FB4" w:rsidR="008C3CD2" w:rsidRDefault="008C3CD2" w:rsidP="008C3CD2">
            <w:pPr>
              <w:jc w:val="center"/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</w:t>
            </w:r>
          </w:p>
        </w:tc>
        <w:tc>
          <w:tcPr>
            <w:tcW w:w="2518" w:type="dxa"/>
          </w:tcPr>
          <w:p w14:paraId="1D5CAA2A" w14:textId="6DC7A48B" w:rsidR="008C3CD2" w:rsidRDefault="008C3CD2" w:rsidP="008C3CD2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82860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未检测出具有临床意义及临床意义未明的基因变异</w:t>
            </w:r>
          </w:p>
        </w:tc>
        <w:tc>
          <w:tcPr>
            <w:tcW w:w="1278" w:type="dxa"/>
          </w:tcPr>
          <w:p w14:paraId="06F8E17B" w14:textId="1F0065A1" w:rsidR="008C3CD2" w:rsidRDefault="008C3CD2" w:rsidP="008C3CD2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82860">
              <w:rPr>
                <w:rFonts w:ascii="思源黑体 CN Normal" w:eastAsia="思源黑体 CN Normal" w:hAnsi="思源黑体 CN Normal"/>
                <w:sz w:val="17"/>
                <w:szCs w:val="17"/>
              </w:rPr>
              <w:t>-</w:t>
            </w:r>
          </w:p>
        </w:tc>
        <w:tc>
          <w:tcPr>
            <w:tcW w:w="2694" w:type="dxa"/>
          </w:tcPr>
          <w:p w14:paraId="14EEE575" w14:textId="6D479226" w:rsidR="008C3CD2" w:rsidRDefault="008C3CD2" w:rsidP="008C3CD2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  <w:tc>
          <w:tcPr>
            <w:tcW w:w="2681" w:type="dxa"/>
          </w:tcPr>
          <w:p w14:paraId="2BE56EB4" w14:textId="77777777" w:rsidR="008C3CD2" w:rsidRDefault="008C3CD2" w:rsidP="008C3CD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</w:tr>
      <w:tr w:rsidR="008C3CD2" w14:paraId="41FD7B6F" w14:textId="77777777" w:rsidTr="001E6F4C">
        <w:trPr>
          <w:trHeight w:val="397"/>
        </w:trPr>
        <w:tc>
          <w:tcPr>
            <w:tcW w:w="10337" w:type="dxa"/>
            <w:gridSpan w:val="5"/>
          </w:tcPr>
          <w:p w14:paraId="59AFA298" w14:textId="32E3DA75" w:rsidR="008C3CD2" w:rsidRDefault="008C3CD2" w:rsidP="008C3CD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endif%}</w:t>
            </w:r>
          </w:p>
        </w:tc>
      </w:tr>
      <w:tr w:rsidR="008C3CD2" w14:paraId="3190FC43" w14:textId="77777777" w:rsidTr="001E6F4C">
        <w:trPr>
          <w:trHeight w:val="397"/>
        </w:trPr>
        <w:tc>
          <w:tcPr>
            <w:tcW w:w="10337" w:type="dxa"/>
            <w:gridSpan w:val="5"/>
          </w:tcPr>
          <w:p w14:paraId="0E92D20D" w14:textId="4A35276D" w:rsidR="008C3CD2" w:rsidRDefault="008C3CD2" w:rsidP="008C3CD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8C3CD2">
              <w:rPr>
                <w:rFonts w:ascii="思源黑体 CN Normal" w:eastAsia="思源黑体 CN Normal" w:hAnsi="思源黑体 CN Normal"/>
                <w:sz w:val="17"/>
                <w:szCs w:val="17"/>
              </w:rPr>
              <w:t>{%tr if var.ec_type.BRCA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2</w:t>
            </w:r>
            <w:r w:rsidRPr="008C3CD2">
              <w:rPr>
                <w:rFonts w:ascii="思源黑体 CN Normal" w:eastAsia="思源黑体 CN Normal" w:hAnsi="思源黑体 CN Normal"/>
                <w:sz w:val="17"/>
                <w:szCs w:val="17"/>
              </w:rPr>
              <w:t>_level12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+ </w:t>
            </w:r>
            <w:r w:rsidRPr="008C3CD2">
              <w:rPr>
                <w:rFonts w:ascii="思源黑体 CN Normal" w:eastAsia="思源黑体 CN Normal" w:hAnsi="思源黑体 CN Normal"/>
                <w:sz w:val="17"/>
                <w:szCs w:val="17"/>
              </w:rPr>
              <w:t>var.ec_type.BRCA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2</w:t>
            </w:r>
            <w:r w:rsidRPr="008C3CD2">
              <w:rPr>
                <w:rFonts w:ascii="思源黑体 CN Normal" w:eastAsia="思源黑体 CN Normal" w:hAnsi="思源黑体 CN Normal"/>
                <w:sz w:val="17"/>
                <w:szCs w:val="17"/>
              </w:rPr>
              <w:t>_level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3</w:t>
            </w:r>
            <w:r w:rsidRPr="008C3CD2"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</w:tc>
      </w:tr>
      <w:tr w:rsidR="008C3CD2" w14:paraId="0F0DDFBF" w14:textId="77777777" w:rsidTr="001E6F4C">
        <w:trPr>
          <w:trHeight w:val="397"/>
        </w:trPr>
        <w:tc>
          <w:tcPr>
            <w:tcW w:w="10337" w:type="dxa"/>
            <w:gridSpan w:val="5"/>
          </w:tcPr>
          <w:p w14:paraId="491D95EF" w14:textId="279AB535" w:rsidR="008C3CD2" w:rsidRDefault="008C3CD2" w:rsidP="008C3CD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8C3CD2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{%tr 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for a in</w:t>
            </w:r>
            <w:r w:rsidRPr="008C3CD2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var.ec_type.BRCA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2</w:t>
            </w:r>
            <w:r w:rsidRPr="008C3CD2">
              <w:rPr>
                <w:rFonts w:ascii="思源黑体 CN Normal" w:eastAsia="思源黑体 CN Normal" w:hAnsi="思源黑体 CN Normal"/>
                <w:sz w:val="17"/>
                <w:szCs w:val="17"/>
              </w:rPr>
              <w:t>_level12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+ </w:t>
            </w:r>
            <w:r w:rsidRPr="008C3CD2">
              <w:rPr>
                <w:rFonts w:ascii="思源黑体 CN Normal" w:eastAsia="思源黑体 CN Normal" w:hAnsi="思源黑体 CN Normal"/>
                <w:sz w:val="17"/>
                <w:szCs w:val="17"/>
              </w:rPr>
              <w:t>var.ec_type.BRCA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2</w:t>
            </w:r>
            <w:r w:rsidRPr="008C3CD2">
              <w:rPr>
                <w:rFonts w:ascii="思源黑体 CN Normal" w:eastAsia="思源黑体 CN Normal" w:hAnsi="思源黑体 CN Normal"/>
                <w:sz w:val="17"/>
                <w:szCs w:val="17"/>
              </w:rPr>
              <w:t>_level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3</w:t>
            </w:r>
            <w:r w:rsidRPr="008C3CD2"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</w:tc>
      </w:tr>
      <w:tr w:rsidR="00600C44" w14:paraId="378656A3" w14:textId="77777777" w:rsidTr="00E57A58">
        <w:trPr>
          <w:trHeight w:val="397"/>
        </w:trPr>
        <w:tc>
          <w:tcPr>
            <w:tcW w:w="1166" w:type="dxa"/>
          </w:tcPr>
          <w:p w14:paraId="0AFCCE7F" w14:textId="6AF5169A" w:rsidR="00600C44" w:rsidRDefault="00600C44" w:rsidP="00600C44">
            <w:pPr>
              <w:jc w:val="center"/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</w:pPr>
            <w:r w:rsidRPr="00E57A58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{{</w:t>
            </w:r>
            <w:proofErr w:type="spellStart"/>
            <w:r w:rsidRPr="00E57A58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a.gene_symbol</w:t>
            </w:r>
            <w:proofErr w:type="spellEnd"/>
            <w:r w:rsidRPr="00E57A58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}}</w:t>
            </w:r>
          </w:p>
        </w:tc>
        <w:tc>
          <w:tcPr>
            <w:tcW w:w="2518" w:type="dxa"/>
          </w:tcPr>
          <w:p w14:paraId="1F8A8E51" w14:textId="57710BDA" w:rsidR="00600C44" w:rsidRPr="00382860" w:rsidRDefault="00600C44" w:rsidP="00600C4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>a.gene_region</w:t>
            </w:r>
            <w:proofErr w:type="spellEnd"/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>}} {{</w:t>
            </w:r>
            <w:proofErr w:type="spellStart"/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>a.hgvs_c</w:t>
            </w:r>
            <w:proofErr w:type="spellEnd"/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}}{%if </w:t>
            </w:r>
            <w:proofErr w:type="spellStart"/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>a.hgvs_p</w:t>
            </w:r>
            <w:proofErr w:type="spellEnd"/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!= “p.?”%} {{</w:t>
            </w:r>
            <w:proofErr w:type="spellStart"/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>a.hgvs_p_abbr|replace</w:t>
            </w:r>
            <w:proofErr w:type="spellEnd"/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>(“(”,“”)|replace(“)”,“”)}} {{</w:t>
            </w:r>
            <w:proofErr w:type="spellStart"/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>a.hgvs_p|replace</w:t>
            </w:r>
            <w:proofErr w:type="spellEnd"/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>(“p.”,””)}}{%endif%}</w:t>
            </w:r>
          </w:p>
        </w:tc>
        <w:tc>
          <w:tcPr>
            <w:tcW w:w="1278" w:type="dxa"/>
          </w:tcPr>
          <w:p w14:paraId="21828B66" w14:textId="26E0986B" w:rsidR="00600C44" w:rsidRPr="00382860" w:rsidRDefault="00600C44" w:rsidP="00600C4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a.freq_str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}}</w:t>
            </w:r>
          </w:p>
        </w:tc>
        <w:tc>
          <w:tcPr>
            <w:tcW w:w="2694" w:type="dxa"/>
          </w:tcPr>
          <w:p w14:paraId="1143FBC5" w14:textId="77777777" w:rsidR="00600C44" w:rsidRPr="00FD71EC" w:rsidRDefault="00600C44" w:rsidP="00600C4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if </w:t>
            </w:r>
            <w:proofErr w:type="spellStart"/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>a.evi_sum.evi_split</w:t>
            </w:r>
            <w:proofErr w:type="spellEnd"/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and (</w:t>
            </w:r>
            <w:proofErr w:type="spellStart"/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>a.evi_sum.evi_split.Predictive</w:t>
            </w:r>
            <w:proofErr w:type="spellEnd"/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or </w:t>
            </w:r>
            <w:proofErr w:type="spellStart"/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>a.evi_sum.evi_split.Prognostic</w:t>
            </w:r>
            <w:proofErr w:type="spellEnd"/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or </w:t>
            </w:r>
            <w:proofErr w:type="spellStart"/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>a.evi_sum.evi_split.Diagnostic</w:t>
            </w:r>
            <w:proofErr w:type="spellEnd"/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>)%}</w:t>
            </w:r>
          </w:p>
          <w:p w14:paraId="781E5F33" w14:textId="77777777" w:rsidR="00600C44" w:rsidRPr="00FD71EC" w:rsidRDefault="00600C44" w:rsidP="00600C4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if </w:t>
            </w:r>
            <w:proofErr w:type="spellStart"/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>a.clinic_num_s</w:t>
            </w:r>
            <w:proofErr w:type="spellEnd"/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== 5%}</w:t>
            </w:r>
          </w:p>
          <w:p w14:paraId="40370EEE" w14:textId="77777777" w:rsidR="00600C44" w:rsidRPr="00FD71EC" w:rsidRDefault="00600C44" w:rsidP="00600C4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>I级，具有明确临床意义</w:t>
            </w:r>
          </w:p>
          <w:p w14:paraId="1B448D6A" w14:textId="77777777" w:rsidR="00600C44" w:rsidRPr="00FD71EC" w:rsidRDefault="00600C44" w:rsidP="00600C4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</w:t>
            </w:r>
            <w:proofErr w:type="spellStart"/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>elif</w:t>
            </w:r>
            <w:proofErr w:type="spellEnd"/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proofErr w:type="spellStart"/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>a.clinic_num_s</w:t>
            </w:r>
            <w:proofErr w:type="spellEnd"/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== 4%}</w:t>
            </w:r>
          </w:p>
          <w:p w14:paraId="2FF1E3E4" w14:textId="77777777" w:rsidR="00600C44" w:rsidRPr="00FD71EC" w:rsidRDefault="00600C44" w:rsidP="00600C4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>II级，具有潜在临床意义</w:t>
            </w:r>
          </w:p>
          <w:p w14:paraId="6DC06722" w14:textId="77777777" w:rsidR="00600C44" w:rsidRPr="00FD71EC" w:rsidRDefault="00600C44" w:rsidP="00600C4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  <w:p w14:paraId="0941843B" w14:textId="77777777" w:rsidR="00600C44" w:rsidRPr="00FD71EC" w:rsidRDefault="00600C44" w:rsidP="00600C4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>{%p else%}</w:t>
            </w:r>
          </w:p>
          <w:p w14:paraId="317A8F18" w14:textId="77777777" w:rsidR="00600C44" w:rsidRPr="00FD71EC" w:rsidRDefault="00600C44" w:rsidP="00600C4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>III级，临床意义未明</w:t>
            </w:r>
          </w:p>
          <w:p w14:paraId="282A96F5" w14:textId="45D06662" w:rsidR="00600C44" w:rsidRDefault="00600C44" w:rsidP="00600C4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</w:tc>
        <w:tc>
          <w:tcPr>
            <w:tcW w:w="2681" w:type="dxa"/>
          </w:tcPr>
          <w:p w14:paraId="04EDF2C0" w14:textId="77777777" w:rsidR="00600C44" w:rsidRDefault="00600C44" w:rsidP="00600C4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</w:tr>
      <w:tr w:rsidR="008C3CD2" w14:paraId="44E95AE9" w14:textId="77777777" w:rsidTr="00952E6E">
        <w:trPr>
          <w:trHeight w:val="397"/>
        </w:trPr>
        <w:tc>
          <w:tcPr>
            <w:tcW w:w="10337" w:type="dxa"/>
            <w:gridSpan w:val="5"/>
          </w:tcPr>
          <w:p w14:paraId="41BB2E3B" w14:textId="0310E487" w:rsidR="008C3CD2" w:rsidRDefault="008C3CD2" w:rsidP="008C3CD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%tr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</w:tc>
      </w:tr>
      <w:tr w:rsidR="008C3CD2" w14:paraId="118A4FFF" w14:textId="77777777" w:rsidTr="00952E6E">
        <w:trPr>
          <w:trHeight w:val="397"/>
        </w:trPr>
        <w:tc>
          <w:tcPr>
            <w:tcW w:w="10337" w:type="dxa"/>
            <w:gridSpan w:val="5"/>
          </w:tcPr>
          <w:p w14:paraId="5114443A" w14:textId="3A1BCAB0" w:rsidR="008C3CD2" w:rsidRDefault="008C3CD2" w:rsidP="008C3CD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else%}</w:t>
            </w:r>
          </w:p>
        </w:tc>
      </w:tr>
      <w:tr w:rsidR="008C3CD2" w14:paraId="65D6BCE6" w14:textId="77777777" w:rsidTr="00E57A58">
        <w:trPr>
          <w:trHeight w:val="397"/>
        </w:trPr>
        <w:tc>
          <w:tcPr>
            <w:tcW w:w="1166" w:type="dxa"/>
          </w:tcPr>
          <w:p w14:paraId="25852499" w14:textId="036111BE" w:rsidR="008C3CD2" w:rsidRDefault="008C3CD2" w:rsidP="008C3CD2">
            <w:pPr>
              <w:jc w:val="center"/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BRCA2</w:t>
            </w:r>
          </w:p>
        </w:tc>
        <w:tc>
          <w:tcPr>
            <w:tcW w:w="2518" w:type="dxa"/>
          </w:tcPr>
          <w:p w14:paraId="7FD9CBD5" w14:textId="3DF24CD7" w:rsidR="008C3CD2" w:rsidRPr="00382860" w:rsidRDefault="008C3CD2" w:rsidP="008C3CD2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82860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未检测出具有临床意义及临床意义未明的基因变异</w:t>
            </w:r>
          </w:p>
        </w:tc>
        <w:tc>
          <w:tcPr>
            <w:tcW w:w="1278" w:type="dxa"/>
          </w:tcPr>
          <w:p w14:paraId="616DAACE" w14:textId="137AA206" w:rsidR="008C3CD2" w:rsidRPr="00382860" w:rsidRDefault="008C3CD2" w:rsidP="008C3CD2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82860">
              <w:rPr>
                <w:rFonts w:ascii="思源黑体 CN Normal" w:eastAsia="思源黑体 CN Normal" w:hAnsi="思源黑体 CN Normal"/>
                <w:sz w:val="17"/>
                <w:szCs w:val="17"/>
              </w:rPr>
              <w:t>-</w:t>
            </w:r>
          </w:p>
        </w:tc>
        <w:tc>
          <w:tcPr>
            <w:tcW w:w="2694" w:type="dxa"/>
          </w:tcPr>
          <w:p w14:paraId="473E8790" w14:textId="62A68723" w:rsidR="008C3CD2" w:rsidRDefault="008C3CD2" w:rsidP="008C3CD2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  <w:tc>
          <w:tcPr>
            <w:tcW w:w="2681" w:type="dxa"/>
          </w:tcPr>
          <w:p w14:paraId="44E37A47" w14:textId="77777777" w:rsidR="008C3CD2" w:rsidRDefault="008C3CD2" w:rsidP="008C3CD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</w:tr>
      <w:tr w:rsidR="008C3CD2" w14:paraId="60BC191F" w14:textId="77777777" w:rsidTr="000252B6">
        <w:trPr>
          <w:trHeight w:val="397"/>
        </w:trPr>
        <w:tc>
          <w:tcPr>
            <w:tcW w:w="10337" w:type="dxa"/>
            <w:gridSpan w:val="5"/>
          </w:tcPr>
          <w:p w14:paraId="66979856" w14:textId="2AA789E4" w:rsidR="008C3CD2" w:rsidRDefault="008C3CD2" w:rsidP="008C3CD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endif%}</w:t>
            </w:r>
          </w:p>
        </w:tc>
      </w:tr>
    </w:tbl>
    <w:p w14:paraId="344D120A" w14:textId="77777777" w:rsidR="00A512A8" w:rsidRPr="00A512A8" w:rsidRDefault="00A512A8" w:rsidP="00A512A8"/>
    <w:p w14:paraId="54D0D00A" w14:textId="77777777" w:rsidR="00755D18" w:rsidRDefault="005A532F">
      <w:bookmarkStart w:id="3" w:name="_Hlk71372045"/>
      <w:r>
        <w:t xml:space="preserve">{%p if “子宫内膜癌” in </w:t>
      </w:r>
      <w:proofErr w:type="spellStart"/>
      <w:r>
        <w:t>sample.tumor_list</w:t>
      </w:r>
      <w:proofErr w:type="spellEnd"/>
      <w:r>
        <w:t>%}</w:t>
      </w:r>
    </w:p>
    <w:p w14:paraId="69C9FA54" w14:textId="77777777" w:rsidR="00755D18" w:rsidRDefault="005A532F">
      <w:pPr>
        <w:pStyle w:val="2"/>
        <w:numPr>
          <w:ilvl w:val="0"/>
          <w:numId w:val="1"/>
        </w:numPr>
        <w:spacing w:before="0" w:after="0" w:line="280" w:lineRule="exact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分子分型结果</w:t>
      </w:r>
      <w:bookmarkEnd w:id="3"/>
    </w:p>
    <w:p w14:paraId="04955B89" w14:textId="77777777" w:rsidR="00755D18" w:rsidRDefault="00755D18"/>
    <w:tbl>
      <w:tblPr>
        <w:tblStyle w:val="ad"/>
        <w:tblW w:w="5000" w:type="pct"/>
        <w:jc w:val="center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56"/>
        <w:gridCol w:w="7581"/>
      </w:tblGrid>
      <w:tr w:rsidR="00755D18" w14:paraId="5218E395" w14:textId="77777777" w:rsidTr="00755D18">
        <w:trPr>
          <w:trHeight w:val="397"/>
          <w:jc w:val="center"/>
        </w:trPr>
        <w:tc>
          <w:tcPr>
            <w:tcW w:w="1333" w:type="pct"/>
            <w:tcBorders>
              <w:top w:val="single" w:sz="4" w:space="0" w:color="1E7648"/>
              <w:bottom w:val="nil"/>
              <w:right w:val="single" w:sz="4" w:space="0" w:color="FFFFFF" w:themeColor="background1"/>
            </w:tcBorders>
            <w:shd w:val="clear" w:color="auto" w:fill="1E7648"/>
            <w:vAlign w:val="center"/>
          </w:tcPr>
          <w:p w14:paraId="70E54346" w14:textId="77777777" w:rsidR="00755D18" w:rsidRDefault="005A532F">
            <w:pPr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3667" w:type="pct"/>
            <w:tcBorders>
              <w:top w:val="single" w:sz="4" w:space="0" w:color="1E7648"/>
              <w:left w:val="single" w:sz="4" w:space="0" w:color="FFFFFF" w:themeColor="background1"/>
              <w:bottom w:val="nil"/>
              <w:right w:val="single" w:sz="4" w:space="0" w:color="FFFFFF" w:themeColor="background1"/>
            </w:tcBorders>
            <w:shd w:val="clear" w:color="auto" w:fill="1E7648"/>
            <w:vAlign w:val="center"/>
          </w:tcPr>
          <w:p w14:paraId="2652D096" w14:textId="77777777" w:rsidR="00755D18" w:rsidRDefault="005A532F">
            <w:pPr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检测结果</w:t>
            </w:r>
          </w:p>
        </w:tc>
      </w:tr>
      <w:tr w:rsidR="00755D18" w14:paraId="269435D2" w14:textId="77777777" w:rsidTr="00755D18">
        <w:trPr>
          <w:trHeight w:val="397"/>
          <w:jc w:val="center"/>
        </w:trPr>
        <w:tc>
          <w:tcPr>
            <w:tcW w:w="1333" w:type="pct"/>
            <w:tcBorders>
              <w:top w:val="nil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1FDFA3D9" w14:textId="77777777" w:rsidR="00755D18" w:rsidRDefault="005A532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子宫内膜癌分子分型</w:t>
            </w:r>
          </w:p>
        </w:tc>
        <w:tc>
          <w:tcPr>
            <w:tcW w:w="3667" w:type="pct"/>
            <w:tcBorders>
              <w:top w:val="nil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619D71B4" w14:textId="77777777" w:rsidR="00755D18" w:rsidRDefault="005A532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p 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var.ec_type.var_id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 == “POLE-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ultramutated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 type EC”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%}</w:t>
            </w:r>
          </w:p>
          <w:p w14:paraId="701FF73B" w14:textId="77777777" w:rsidR="00755D18" w:rsidRDefault="005A532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突变型（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mutation，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mut）</w:t>
            </w:r>
          </w:p>
          <w:p w14:paraId="155C8168" w14:textId="77777777" w:rsidR="00755D18" w:rsidRDefault="005A532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p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elif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var.ec_type.var_id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 == “MSI-H type EC”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%}</w:t>
            </w:r>
          </w:p>
          <w:p w14:paraId="18DD26B6" w14:textId="77777777" w:rsidR="00755D18" w:rsidRDefault="005A532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错配修复功能缺陷</w:t>
            </w:r>
            <w:bookmarkStart w:id="4" w:name="_Hlk110501324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型</w:t>
            </w:r>
            <w:bookmarkEnd w:id="4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（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Mismatch repair deficiency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，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MMRd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）</w:t>
            </w:r>
          </w:p>
          <w:p w14:paraId="7722C2DF" w14:textId="77777777" w:rsidR="00755D18" w:rsidRDefault="005A532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p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elif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var.ec_type.var_id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 == “CNH type EC”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%}</w:t>
            </w:r>
          </w:p>
          <w:p w14:paraId="0B9ACC0B" w14:textId="77777777" w:rsidR="00755D18" w:rsidRDefault="005A532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TP53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基因突变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型（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p53 </w:t>
            </w:r>
            <w:bookmarkStart w:id="5" w:name="OLE_LINK1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abnormality</w:t>
            </w:r>
            <w:bookmarkEnd w:id="5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，p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53 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abn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）</w:t>
            </w:r>
          </w:p>
          <w:p w14:paraId="4C926C2E" w14:textId="77777777" w:rsidR="00755D18" w:rsidRDefault="005A532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p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elif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var.ec_type.var_id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 == “CNL type EC”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%}</w:t>
            </w:r>
          </w:p>
          <w:p w14:paraId="284D04AB" w14:textId="77777777" w:rsidR="00755D18" w:rsidRDefault="005A532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非特异性分子谱（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Non-specific molecular profile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，NSMP）</w:t>
            </w:r>
          </w:p>
          <w:p w14:paraId="2DB8D370" w14:textId="77777777" w:rsidR="00755D18" w:rsidRDefault="005A532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%p endif%}</w:t>
            </w:r>
          </w:p>
        </w:tc>
      </w:tr>
    </w:tbl>
    <w:p w14:paraId="1EE193BB" w14:textId="77777777" w:rsidR="00755D18" w:rsidRDefault="00755D18"/>
    <w:p w14:paraId="4EED29A0" w14:textId="77777777" w:rsidR="00755D18" w:rsidRDefault="005A532F">
      <w:r>
        <w:t>{%p endif%}</w:t>
      </w:r>
    </w:p>
    <w:p w14:paraId="7B62BDE8" w14:textId="77777777" w:rsidR="00755D18" w:rsidRDefault="005A532F">
      <w:pPr>
        <w:pStyle w:val="2"/>
        <w:numPr>
          <w:ilvl w:val="0"/>
          <w:numId w:val="1"/>
        </w:numPr>
        <w:spacing w:before="0" w:after="0" w:line="280" w:lineRule="exact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靶向和免疫治疗相关标志物检测结果</w:t>
      </w:r>
    </w:p>
    <w:p w14:paraId="161C64DF" w14:textId="77777777" w:rsidR="00755D18" w:rsidRDefault="00755D18"/>
    <w:tbl>
      <w:tblPr>
        <w:tblStyle w:val="PTMv3"/>
        <w:tblW w:w="0" w:type="auto"/>
        <w:tblLayout w:type="fixed"/>
        <w:tblLook w:val="04A0" w:firstRow="1" w:lastRow="0" w:firstColumn="1" w:lastColumn="0" w:noHBand="0" w:noVBand="1"/>
      </w:tblPr>
      <w:tblGrid>
        <w:gridCol w:w="1276"/>
        <w:gridCol w:w="3713"/>
        <w:gridCol w:w="846"/>
        <w:gridCol w:w="1158"/>
        <w:gridCol w:w="3349"/>
      </w:tblGrid>
      <w:tr w:rsidR="00755D18" w14:paraId="54A82797" w14:textId="77777777" w:rsidTr="00E512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1276" w:type="dxa"/>
            <w:tcBorders>
              <w:top w:val="nil"/>
              <w:right w:val="single" w:sz="4" w:space="0" w:color="FFFFFF" w:themeColor="background1"/>
            </w:tcBorders>
          </w:tcPr>
          <w:p w14:paraId="5A566E97" w14:textId="77777777" w:rsidR="00755D18" w:rsidRDefault="005A532F">
            <w:pPr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基因</w:t>
            </w:r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/标志物</w:t>
            </w:r>
          </w:p>
        </w:tc>
        <w:tc>
          <w:tcPr>
            <w:tcW w:w="3713" w:type="dxa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40DD7DCF" w14:textId="77777777" w:rsidR="00755D18" w:rsidRDefault="005A532F">
            <w:pPr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检测结果</w:t>
            </w:r>
          </w:p>
        </w:tc>
        <w:tc>
          <w:tcPr>
            <w:tcW w:w="846" w:type="dxa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0C3037B5" w14:textId="77777777" w:rsidR="00755D18" w:rsidRDefault="005A532F">
            <w:pPr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丰度</w:t>
            </w:r>
          </w:p>
        </w:tc>
        <w:tc>
          <w:tcPr>
            <w:tcW w:w="1158" w:type="dxa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30D5D580" w14:textId="77777777" w:rsidR="00755D18" w:rsidRDefault="005A532F">
            <w:pPr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分类</w:t>
            </w:r>
          </w:p>
        </w:tc>
        <w:tc>
          <w:tcPr>
            <w:tcW w:w="3349" w:type="dxa"/>
            <w:tcBorders>
              <w:top w:val="nil"/>
              <w:left w:val="single" w:sz="4" w:space="0" w:color="FFFFFF" w:themeColor="background1"/>
            </w:tcBorders>
          </w:tcPr>
          <w:p w14:paraId="166C5290" w14:textId="77777777" w:rsidR="00755D18" w:rsidRDefault="005A532F">
            <w:pPr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临床提示（耐药</w:t>
            </w:r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/敏感，证据等级）</w:t>
            </w:r>
          </w:p>
        </w:tc>
      </w:tr>
      <w:tr w:rsidR="00755D18" w14:paraId="74AD04A8" w14:textId="77777777" w:rsidTr="00755D18">
        <w:trPr>
          <w:trHeight w:val="397"/>
        </w:trPr>
        <w:tc>
          <w:tcPr>
            <w:tcW w:w="10342" w:type="dxa"/>
            <w:gridSpan w:val="5"/>
          </w:tcPr>
          <w:p w14:paraId="5203BE6C" w14:textId="77777777" w:rsidR="00755D18" w:rsidRDefault="005A532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if var.ec_type.POLE_level12%}</w:t>
            </w:r>
          </w:p>
        </w:tc>
      </w:tr>
      <w:tr w:rsidR="00755D18" w14:paraId="73C7EB10" w14:textId="77777777" w:rsidTr="00755D18">
        <w:trPr>
          <w:trHeight w:val="397"/>
        </w:trPr>
        <w:tc>
          <w:tcPr>
            <w:tcW w:w="10342" w:type="dxa"/>
            <w:gridSpan w:val="5"/>
          </w:tcPr>
          <w:p w14:paraId="2C988F8D" w14:textId="77777777" w:rsidR="00755D18" w:rsidRDefault="005A532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for a in var.ec_type.POLE_level12%}</w:t>
            </w:r>
          </w:p>
        </w:tc>
      </w:tr>
      <w:tr w:rsidR="00755D18" w14:paraId="7983C0F0" w14:textId="77777777" w:rsidTr="00755D18">
        <w:trPr>
          <w:trHeight w:val="397"/>
        </w:trPr>
        <w:tc>
          <w:tcPr>
            <w:tcW w:w="1276" w:type="dxa"/>
          </w:tcPr>
          <w:p w14:paraId="5791B2A8" w14:textId="77777777" w:rsidR="00755D18" w:rsidRDefault="005A532F">
            <w:pPr>
              <w:jc w:val="center"/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{</w:t>
            </w:r>
            <w:proofErr w:type="spellStart"/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a.gene_symbol</w:t>
            </w:r>
            <w:proofErr w:type="spellEnd"/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}}</w:t>
            </w:r>
          </w:p>
        </w:tc>
        <w:tc>
          <w:tcPr>
            <w:tcW w:w="3713" w:type="dxa"/>
          </w:tcPr>
          <w:p w14:paraId="0B7FBBF7" w14:textId="09F05518" w:rsidR="00755D18" w:rsidRDefault="005A532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a.gene_region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 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a.hgvs_c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}}{%if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</w:t>
            </w:r>
            <w:r w:rsidR="0004586A">
              <w:rPr>
                <w:rFonts w:ascii="思源黑体 CN Normal" w:eastAsia="思源黑体 CN Normal" w:hAnsi="思源黑体 CN Normal"/>
                <w:sz w:val="17"/>
                <w:szCs w:val="17"/>
              </w:rPr>
              <w:t>hgvs_p_abbr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!=”p.?”%} 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</w:t>
            </w:r>
            <w:r w:rsidR="0004586A">
              <w:rPr>
                <w:rFonts w:ascii="思源黑体 CN Normal" w:eastAsia="思源黑体 CN Normal" w:hAnsi="思源黑体 CN Normal"/>
                <w:sz w:val="17"/>
                <w:szCs w:val="17"/>
              </w:rPr>
              <w:t>hgvs_p_abbr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}}{%endif%}</w:t>
            </w:r>
          </w:p>
          <w:p w14:paraId="3E5A998B" w14:textId="77777777" w:rsidR="00755D18" w:rsidRDefault="005A532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a.transcript_primary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846" w:type="dxa"/>
          </w:tcPr>
          <w:p w14:paraId="34C146C8" w14:textId="77777777" w:rsidR="00755D18" w:rsidRDefault="005A532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a.freq_str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1158" w:type="dxa"/>
          </w:tcPr>
          <w:p w14:paraId="75C545F6" w14:textId="77777777" w:rsidR="00755D18" w:rsidRDefault="005A532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%p 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a.clinic_num_s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==4%}</w:t>
            </w:r>
          </w:p>
          <w:p w14:paraId="2C19F05F" w14:textId="77777777" w:rsidR="00755D18" w:rsidRDefault="005A532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II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类</w:t>
            </w:r>
          </w:p>
          <w:p w14:paraId="7A2725AE" w14:textId="77777777" w:rsidR="00755D18" w:rsidRDefault="005A532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p else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  <w:p w14:paraId="4ADD74C1" w14:textId="77777777" w:rsidR="00755D18" w:rsidRDefault="005A532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I类</w:t>
            </w:r>
          </w:p>
          <w:p w14:paraId="2CD4E35C" w14:textId="77777777" w:rsidR="00755D18" w:rsidRDefault="005A532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</w:tc>
        <w:tc>
          <w:tcPr>
            <w:tcW w:w="3349" w:type="dxa"/>
          </w:tcPr>
          <w:p w14:paraId="7E2312B1" w14:textId="77777777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a.evi_sum.evi_split.Predictive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2290FB13" w14:textId="77777777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a.evi_sum.evi_split.Predictive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2EFCDB99" w14:textId="77777777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b.regimen_name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}}（{{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b.clinical_significance_cn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}}，{{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b.evi_conclusion_simple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}}级）</w:t>
            </w:r>
          </w:p>
          <w:p w14:paraId="3581524D" w14:textId="77777777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3D3F2605" w14:textId="77777777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endif%}</w:t>
            </w:r>
          </w:p>
          <w:p w14:paraId="3AA263AF" w14:textId="77777777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a.evi_sum.evi_split.Prognostic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02D71090" w14:textId="77777777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a.evi_sum.evi_split.Prognostic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%}</w:t>
            </w:r>
          </w:p>
          <w:p w14:paraId="0FA30B94" w14:textId="4D50529E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t>预后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b.clinical_significance_cn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}}（ / ，{{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b.evi_conclusion_simple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}}级）</w:t>
            </w:r>
          </w:p>
          <w:p w14:paraId="7CFFE722" w14:textId="77777777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0053074E" w14:textId="77777777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endif%}</w:t>
            </w:r>
          </w:p>
          <w:p w14:paraId="0C4BE9DF" w14:textId="77777777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a.evi_sum.evi_split.Diagnostic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5757BBC5" w14:textId="77777777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a.evi_sum.evi_split.Diagnostic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%}</w:t>
            </w:r>
          </w:p>
          <w:p w14:paraId="5BCB5FC7" w14:textId="77777777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t>辅助诊断（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/ ，{{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b.evi_conclusion_simple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}}级）</w:t>
            </w:r>
          </w:p>
          <w:p w14:paraId="24264371" w14:textId="77777777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6AF5F9F9" w14:textId="77777777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endif%}</w:t>
            </w:r>
          </w:p>
        </w:tc>
      </w:tr>
      <w:tr w:rsidR="00755D18" w14:paraId="29FB7488" w14:textId="77777777" w:rsidTr="00755D18">
        <w:trPr>
          <w:trHeight w:val="397"/>
        </w:trPr>
        <w:tc>
          <w:tcPr>
            <w:tcW w:w="10342" w:type="dxa"/>
            <w:gridSpan w:val="5"/>
          </w:tcPr>
          <w:p w14:paraId="4E8D9E37" w14:textId="77777777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%tr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</w:tc>
      </w:tr>
      <w:tr w:rsidR="00755D18" w14:paraId="07C11651" w14:textId="77777777" w:rsidTr="00755D18">
        <w:trPr>
          <w:trHeight w:val="397"/>
        </w:trPr>
        <w:tc>
          <w:tcPr>
            <w:tcW w:w="10342" w:type="dxa"/>
            <w:gridSpan w:val="5"/>
          </w:tcPr>
          <w:p w14:paraId="2EB24300" w14:textId="77777777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%tr else%}</w:t>
            </w:r>
          </w:p>
        </w:tc>
      </w:tr>
      <w:tr w:rsidR="00755D18" w14:paraId="6660C690" w14:textId="77777777" w:rsidTr="00755D18">
        <w:trPr>
          <w:trHeight w:val="397"/>
        </w:trPr>
        <w:tc>
          <w:tcPr>
            <w:tcW w:w="1276" w:type="dxa"/>
          </w:tcPr>
          <w:p w14:paraId="1581E790" w14:textId="77777777" w:rsidR="00755D18" w:rsidRDefault="005A532F">
            <w:pPr>
              <w:jc w:val="center"/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POLE</w:t>
            </w:r>
          </w:p>
        </w:tc>
        <w:tc>
          <w:tcPr>
            <w:tcW w:w="3713" w:type="dxa"/>
          </w:tcPr>
          <w:p w14:paraId="339D3364" w14:textId="77777777" w:rsidR="00755D18" w:rsidRDefault="005A532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未检测到具有临床意义的变异</w:t>
            </w:r>
          </w:p>
        </w:tc>
        <w:tc>
          <w:tcPr>
            <w:tcW w:w="846" w:type="dxa"/>
          </w:tcPr>
          <w:p w14:paraId="30C94005" w14:textId="77777777" w:rsidR="00755D18" w:rsidRDefault="005A532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  <w:tc>
          <w:tcPr>
            <w:tcW w:w="1158" w:type="dxa"/>
          </w:tcPr>
          <w:p w14:paraId="33A9DE9A" w14:textId="77777777" w:rsidR="00755D18" w:rsidRDefault="005A532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  <w:tc>
          <w:tcPr>
            <w:tcW w:w="3349" w:type="dxa"/>
          </w:tcPr>
          <w:p w14:paraId="16CD8B2C" w14:textId="77777777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</w:tr>
      <w:tr w:rsidR="00755D18" w14:paraId="23091F36" w14:textId="77777777" w:rsidTr="00755D18">
        <w:trPr>
          <w:trHeight w:val="397"/>
        </w:trPr>
        <w:tc>
          <w:tcPr>
            <w:tcW w:w="10342" w:type="dxa"/>
            <w:gridSpan w:val="5"/>
          </w:tcPr>
          <w:p w14:paraId="29AE6944" w14:textId="77777777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endif%}</w:t>
            </w:r>
          </w:p>
        </w:tc>
      </w:tr>
      <w:tr w:rsidR="00755D18" w14:paraId="750C58C5" w14:textId="77777777" w:rsidTr="00755D18">
        <w:trPr>
          <w:trHeight w:val="397"/>
        </w:trPr>
        <w:tc>
          <w:tcPr>
            <w:tcW w:w="1276" w:type="dxa"/>
          </w:tcPr>
          <w:p w14:paraId="2FFF155D" w14:textId="77777777" w:rsidR="00755D18" w:rsidRDefault="005A532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MSI状态</w:t>
            </w:r>
          </w:p>
        </w:tc>
        <w:tc>
          <w:tcPr>
            <w:tcW w:w="3713" w:type="dxa"/>
          </w:tcPr>
          <w:p w14:paraId="67E353D8" w14:textId="77777777" w:rsidR="00755D18" w:rsidRDefault="005A532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msi.var_id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==”MSS”%}</w:t>
            </w:r>
          </w:p>
          <w:p w14:paraId="1714751D" w14:textId="77777777" w:rsidR="00755D18" w:rsidRDefault="005A532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微卫星稳定（MSS）</w:t>
            </w:r>
          </w:p>
          <w:p w14:paraId="06DDA5BE" w14:textId="77777777" w:rsidR="00755D18" w:rsidRDefault="005A532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%p else%}</w:t>
            </w:r>
          </w:p>
          <w:p w14:paraId="002C1317" w14:textId="77777777" w:rsidR="00755D18" w:rsidRDefault="005A532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微卫星不稳定（MSI-H）</w:t>
            </w:r>
          </w:p>
          <w:p w14:paraId="35E4FB26" w14:textId="77777777" w:rsidR="00755D18" w:rsidRDefault="005A532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{%p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%}</w:t>
            </w:r>
          </w:p>
        </w:tc>
        <w:tc>
          <w:tcPr>
            <w:tcW w:w="846" w:type="dxa"/>
          </w:tcPr>
          <w:p w14:paraId="2C83B793" w14:textId="77777777" w:rsidR="00755D18" w:rsidRDefault="005A532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/</w:t>
            </w:r>
          </w:p>
        </w:tc>
        <w:tc>
          <w:tcPr>
            <w:tcW w:w="1158" w:type="dxa"/>
          </w:tcPr>
          <w:p w14:paraId="5426514D" w14:textId="77777777" w:rsidR="00755D18" w:rsidRDefault="005A532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msi.var_id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==”MSS”%}</w:t>
            </w:r>
          </w:p>
          <w:p w14:paraId="5D09DB13" w14:textId="77777777" w:rsidR="00755D18" w:rsidRDefault="005A532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  <w:p w14:paraId="5E265B84" w14:textId="77777777" w:rsidR="00755D18" w:rsidRDefault="005A532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%p else%}</w:t>
            </w:r>
          </w:p>
          <w:p w14:paraId="0091BB36" w14:textId="77777777" w:rsidR="00755D18" w:rsidRDefault="005A532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I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类</w:t>
            </w:r>
          </w:p>
          <w:p w14:paraId="71C7BB70" w14:textId="77777777" w:rsidR="00755D18" w:rsidRDefault="005A532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{%p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%}</w:t>
            </w:r>
          </w:p>
        </w:tc>
        <w:tc>
          <w:tcPr>
            <w:tcW w:w="3349" w:type="dxa"/>
          </w:tcPr>
          <w:p w14:paraId="166EBA11" w14:textId="77777777" w:rsidR="00755D18" w:rsidRDefault="005A532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msi.var_id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==”MSS”%}</w:t>
            </w:r>
          </w:p>
          <w:p w14:paraId="30E4DF4A" w14:textId="77777777" w:rsidR="00755D18" w:rsidRDefault="005A532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  <w:p w14:paraId="5756EDCD" w14:textId="77777777" w:rsidR="00755D18" w:rsidRDefault="005A532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%p else%}</w:t>
            </w:r>
          </w:p>
          <w:p w14:paraId="3CEDBC19" w14:textId="77777777" w:rsidR="00755D18" w:rsidRDefault="005A532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msi.evi_sum.evi_split.Predictive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0755D0C5" w14:textId="77777777" w:rsidR="00755D18" w:rsidRDefault="005A532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msi.evi_sum.evi_split.Predictive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0236C633" w14:textId="77777777" w:rsidR="00755D18" w:rsidRDefault="005A532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b.regimen_name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}}（{{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b.clinical_significance_cn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}}，{{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b.evi_conclusion_simple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}}级）</w:t>
            </w:r>
          </w:p>
          <w:p w14:paraId="0A5E4196" w14:textId="77777777" w:rsidR="00755D18" w:rsidRDefault="005A532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5D06CDAB" w14:textId="77777777" w:rsidR="00755D18" w:rsidRDefault="005A532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  <w:p w14:paraId="690CF01A" w14:textId="77777777" w:rsidR="00755D18" w:rsidRDefault="005A532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lastRenderedPageBreak/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msi.evi_sum.evi_split.Prognostic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306401F1" w14:textId="77777777" w:rsidR="00755D18" w:rsidRDefault="005A532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msi.evi_sum.evi_split.Prognostic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%}</w:t>
            </w:r>
          </w:p>
          <w:p w14:paraId="07AB54FE" w14:textId="1D7E6745" w:rsidR="00755D18" w:rsidRDefault="005A532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预后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b.clinical_significance_cn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}}（ / ，{{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b.evi_conclusion_simple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}}级）</w:t>
            </w:r>
          </w:p>
          <w:p w14:paraId="52E850F7" w14:textId="77777777" w:rsidR="00755D18" w:rsidRDefault="005A532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3576F284" w14:textId="77777777" w:rsidR="00755D18" w:rsidRDefault="005A532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  <w:p w14:paraId="2F42832D" w14:textId="77777777" w:rsidR="00755D18" w:rsidRDefault="005A532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msi.evi_sum.evi_split.Diagnostic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25AF2B4B" w14:textId="77777777" w:rsidR="00755D18" w:rsidRDefault="005A532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msi.evi_sum.evi_split.Diagnostic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%}</w:t>
            </w:r>
          </w:p>
          <w:p w14:paraId="4C1C9CD5" w14:textId="77777777" w:rsidR="00755D18" w:rsidRDefault="005A532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辅助诊断（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/ ，{{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b.evi_conclusion_simple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}}级）</w:t>
            </w:r>
          </w:p>
          <w:p w14:paraId="00B98740" w14:textId="77777777" w:rsidR="00755D18" w:rsidRDefault="005A532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68865CFE" w14:textId="77777777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  <w:p w14:paraId="05AA65B4" w14:textId="77777777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{%p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%}</w:t>
            </w:r>
          </w:p>
        </w:tc>
      </w:tr>
      <w:tr w:rsidR="00755D18" w14:paraId="71C505C3" w14:textId="77777777" w:rsidTr="00755D18">
        <w:trPr>
          <w:trHeight w:val="397"/>
        </w:trPr>
        <w:tc>
          <w:tcPr>
            <w:tcW w:w="10342" w:type="dxa"/>
            <w:gridSpan w:val="5"/>
          </w:tcPr>
          <w:p w14:paraId="75B6681D" w14:textId="77777777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lastRenderedPageBreak/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if var.ec_type.TP53_level12%}</w:t>
            </w:r>
          </w:p>
        </w:tc>
      </w:tr>
      <w:tr w:rsidR="00755D18" w14:paraId="3DC7C193" w14:textId="77777777" w:rsidTr="00755D18">
        <w:trPr>
          <w:trHeight w:val="397"/>
        </w:trPr>
        <w:tc>
          <w:tcPr>
            <w:tcW w:w="10342" w:type="dxa"/>
            <w:gridSpan w:val="5"/>
          </w:tcPr>
          <w:p w14:paraId="2E7AF2F7" w14:textId="77777777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for a in var.ec_type.TP53_level12%}</w:t>
            </w:r>
          </w:p>
        </w:tc>
      </w:tr>
      <w:tr w:rsidR="00755D18" w14:paraId="260D024F" w14:textId="77777777" w:rsidTr="00755D18">
        <w:trPr>
          <w:trHeight w:val="397"/>
        </w:trPr>
        <w:tc>
          <w:tcPr>
            <w:tcW w:w="1276" w:type="dxa"/>
          </w:tcPr>
          <w:p w14:paraId="335A080F" w14:textId="77777777" w:rsidR="00755D18" w:rsidRDefault="005A532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{</w:t>
            </w:r>
            <w:proofErr w:type="spellStart"/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a.gene_symbol</w:t>
            </w:r>
            <w:proofErr w:type="spellEnd"/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}}</w:t>
            </w:r>
          </w:p>
        </w:tc>
        <w:tc>
          <w:tcPr>
            <w:tcW w:w="3713" w:type="dxa"/>
          </w:tcPr>
          <w:p w14:paraId="1FF3F142" w14:textId="497257AE" w:rsidR="00755D18" w:rsidRDefault="005A532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a.gene_region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 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a.hgvs_c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}}{%if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</w:t>
            </w:r>
            <w:r w:rsidR="0004586A">
              <w:rPr>
                <w:rFonts w:ascii="思源黑体 CN Normal" w:eastAsia="思源黑体 CN Normal" w:hAnsi="思源黑体 CN Normal"/>
                <w:sz w:val="17"/>
                <w:szCs w:val="17"/>
              </w:rPr>
              <w:t>hgvs_p_abbr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!=”p.?”%} 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</w:t>
            </w:r>
            <w:r w:rsidR="0004586A">
              <w:rPr>
                <w:rFonts w:ascii="思源黑体 CN Normal" w:eastAsia="思源黑体 CN Normal" w:hAnsi="思源黑体 CN Normal"/>
                <w:sz w:val="17"/>
                <w:szCs w:val="17"/>
              </w:rPr>
              <w:t>hgvs_p_abbr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}}{%endif%}</w:t>
            </w:r>
          </w:p>
          <w:p w14:paraId="6C7B213A" w14:textId="77777777" w:rsidR="00755D18" w:rsidRDefault="005A532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a.transcript_primary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846" w:type="dxa"/>
          </w:tcPr>
          <w:p w14:paraId="4AB6AD60" w14:textId="77777777" w:rsidR="00755D18" w:rsidRDefault="005A532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a.freq_str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1158" w:type="dxa"/>
          </w:tcPr>
          <w:p w14:paraId="5D2606BA" w14:textId="77777777" w:rsidR="00755D18" w:rsidRDefault="005A532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%p 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a.clinic_num_s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==4%}</w:t>
            </w:r>
          </w:p>
          <w:p w14:paraId="16DCF905" w14:textId="77777777" w:rsidR="00755D18" w:rsidRDefault="005A532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II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类</w:t>
            </w:r>
          </w:p>
          <w:p w14:paraId="3649FA6D" w14:textId="77777777" w:rsidR="00755D18" w:rsidRDefault="005A532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p else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  <w:p w14:paraId="4F18F79F" w14:textId="77777777" w:rsidR="00755D18" w:rsidRDefault="005A532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I类</w:t>
            </w:r>
          </w:p>
          <w:p w14:paraId="0BE0684E" w14:textId="77777777" w:rsidR="00755D18" w:rsidRDefault="005A532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</w:tc>
        <w:tc>
          <w:tcPr>
            <w:tcW w:w="3349" w:type="dxa"/>
          </w:tcPr>
          <w:p w14:paraId="3B0E2E23" w14:textId="77777777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a.evi_sum.evi_split.Predictive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2A0CB83A" w14:textId="77777777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a.evi_sum.evi_split.Predictive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450455CC" w14:textId="77777777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b.regimen_name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}}（{{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b.clinical_significance_cn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}}，{{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b.evi_conclusion_simple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}}级）</w:t>
            </w:r>
          </w:p>
          <w:p w14:paraId="525C4CF3" w14:textId="77777777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3A00D7F3" w14:textId="77777777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endif%}</w:t>
            </w:r>
          </w:p>
          <w:p w14:paraId="4D695EAB" w14:textId="77777777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a.evi_sum.evi_split.Prognostic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5E619458" w14:textId="77777777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a.evi_sum.evi_split.Prognostic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%}</w:t>
            </w:r>
          </w:p>
          <w:p w14:paraId="6084E615" w14:textId="154C7CD0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t>预后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b.clinical_significance_cn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}}（ / ，{{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b.evi_conclusion_simple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}}级）</w:t>
            </w:r>
          </w:p>
          <w:p w14:paraId="657BA5F8" w14:textId="77777777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539AFBFA" w14:textId="77777777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endif%}</w:t>
            </w:r>
          </w:p>
          <w:p w14:paraId="7BC17A56" w14:textId="77777777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a.evi_sum.evi_split.Diagnostic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487F3140" w14:textId="77777777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a.evi_sum.evi_split.Diagnostic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%}</w:t>
            </w:r>
          </w:p>
          <w:p w14:paraId="52912F67" w14:textId="77777777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t>辅助诊断（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/ ，{{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b.evi_conclusion_simple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}}级）</w:t>
            </w:r>
          </w:p>
          <w:p w14:paraId="26D46361" w14:textId="77777777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3CF5355D" w14:textId="77777777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endif%}</w:t>
            </w:r>
          </w:p>
        </w:tc>
      </w:tr>
      <w:tr w:rsidR="00755D18" w14:paraId="13C21AA3" w14:textId="77777777" w:rsidTr="00755D18">
        <w:trPr>
          <w:trHeight w:val="397"/>
        </w:trPr>
        <w:tc>
          <w:tcPr>
            <w:tcW w:w="10342" w:type="dxa"/>
            <w:gridSpan w:val="5"/>
          </w:tcPr>
          <w:p w14:paraId="5C1E5C27" w14:textId="77777777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%tr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</w:tc>
      </w:tr>
      <w:tr w:rsidR="00755D18" w14:paraId="3482F95E" w14:textId="77777777" w:rsidTr="00755D18">
        <w:trPr>
          <w:trHeight w:val="397"/>
        </w:trPr>
        <w:tc>
          <w:tcPr>
            <w:tcW w:w="10342" w:type="dxa"/>
            <w:gridSpan w:val="5"/>
          </w:tcPr>
          <w:p w14:paraId="1884AA39" w14:textId="77777777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%tr else%}</w:t>
            </w:r>
          </w:p>
        </w:tc>
      </w:tr>
      <w:tr w:rsidR="00755D18" w14:paraId="08CEEEC9" w14:textId="77777777" w:rsidTr="00755D18">
        <w:trPr>
          <w:trHeight w:val="397"/>
        </w:trPr>
        <w:tc>
          <w:tcPr>
            <w:tcW w:w="1276" w:type="dxa"/>
          </w:tcPr>
          <w:p w14:paraId="1FA54884" w14:textId="77777777" w:rsidR="00755D18" w:rsidRDefault="005A532F">
            <w:pPr>
              <w:jc w:val="center"/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TP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53</w:t>
            </w:r>
          </w:p>
        </w:tc>
        <w:tc>
          <w:tcPr>
            <w:tcW w:w="3713" w:type="dxa"/>
          </w:tcPr>
          <w:p w14:paraId="22DBC0BA" w14:textId="77777777" w:rsidR="00755D18" w:rsidRDefault="005A532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未检测到具有临床意义的变异</w:t>
            </w:r>
          </w:p>
        </w:tc>
        <w:tc>
          <w:tcPr>
            <w:tcW w:w="846" w:type="dxa"/>
          </w:tcPr>
          <w:p w14:paraId="637D7211" w14:textId="77777777" w:rsidR="00755D18" w:rsidRDefault="005A532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  <w:tc>
          <w:tcPr>
            <w:tcW w:w="1158" w:type="dxa"/>
          </w:tcPr>
          <w:p w14:paraId="5E8DCF7D" w14:textId="77777777" w:rsidR="00755D18" w:rsidRDefault="005A532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  <w:tc>
          <w:tcPr>
            <w:tcW w:w="3349" w:type="dxa"/>
          </w:tcPr>
          <w:p w14:paraId="015DDC09" w14:textId="77777777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</w:tr>
      <w:tr w:rsidR="00755D18" w14:paraId="14E6E5E3" w14:textId="77777777" w:rsidTr="00755D18">
        <w:trPr>
          <w:trHeight w:val="397"/>
        </w:trPr>
        <w:tc>
          <w:tcPr>
            <w:tcW w:w="10342" w:type="dxa"/>
            <w:gridSpan w:val="5"/>
          </w:tcPr>
          <w:p w14:paraId="05AB3A44" w14:textId="77777777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endif%}</w:t>
            </w:r>
          </w:p>
        </w:tc>
      </w:tr>
      <w:tr w:rsidR="00755D18" w14:paraId="246AD5C6" w14:textId="77777777" w:rsidTr="00755D18">
        <w:trPr>
          <w:trHeight w:val="397"/>
        </w:trPr>
        <w:tc>
          <w:tcPr>
            <w:tcW w:w="10342" w:type="dxa"/>
            <w:gridSpan w:val="5"/>
          </w:tcPr>
          <w:p w14:paraId="790DE082" w14:textId="77777777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if var.ec_type.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BRCA1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_level12%}</w:t>
            </w:r>
          </w:p>
        </w:tc>
      </w:tr>
      <w:tr w:rsidR="00755D18" w14:paraId="290A416F" w14:textId="77777777" w:rsidTr="00755D18">
        <w:trPr>
          <w:trHeight w:val="397"/>
        </w:trPr>
        <w:tc>
          <w:tcPr>
            <w:tcW w:w="10342" w:type="dxa"/>
            <w:gridSpan w:val="5"/>
          </w:tcPr>
          <w:p w14:paraId="3197D670" w14:textId="77777777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lastRenderedPageBreak/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for a in var.ec_type.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BRCA1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_level12%}</w:t>
            </w:r>
          </w:p>
        </w:tc>
      </w:tr>
      <w:tr w:rsidR="00755D18" w14:paraId="37F4A6F5" w14:textId="77777777" w:rsidTr="00755D18">
        <w:trPr>
          <w:trHeight w:val="397"/>
        </w:trPr>
        <w:tc>
          <w:tcPr>
            <w:tcW w:w="1276" w:type="dxa"/>
          </w:tcPr>
          <w:p w14:paraId="097D0264" w14:textId="77777777" w:rsidR="00755D18" w:rsidRDefault="005A532F">
            <w:pPr>
              <w:jc w:val="center"/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{</w:t>
            </w:r>
            <w:proofErr w:type="spellStart"/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a.gene_symbol</w:t>
            </w:r>
            <w:proofErr w:type="spellEnd"/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}}</w:t>
            </w:r>
          </w:p>
        </w:tc>
        <w:tc>
          <w:tcPr>
            <w:tcW w:w="3713" w:type="dxa"/>
          </w:tcPr>
          <w:p w14:paraId="1BD1593F" w14:textId="1AF29C0A" w:rsidR="00755D18" w:rsidRDefault="005A532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a.gene_region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 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a.hgvs_c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}}{%if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</w:t>
            </w:r>
            <w:r w:rsidR="0004586A">
              <w:rPr>
                <w:rFonts w:ascii="思源黑体 CN Normal" w:eastAsia="思源黑体 CN Normal" w:hAnsi="思源黑体 CN Normal"/>
                <w:sz w:val="17"/>
                <w:szCs w:val="17"/>
              </w:rPr>
              <w:t>hgvs_p_abbr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!=”p.?”%} 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</w:t>
            </w:r>
            <w:r w:rsidR="0004586A">
              <w:rPr>
                <w:rFonts w:ascii="思源黑体 CN Normal" w:eastAsia="思源黑体 CN Normal" w:hAnsi="思源黑体 CN Normal"/>
                <w:sz w:val="17"/>
                <w:szCs w:val="17"/>
              </w:rPr>
              <w:t>hgvs_p_abbr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}}{%endif%}</w:t>
            </w:r>
          </w:p>
          <w:p w14:paraId="49599217" w14:textId="77777777" w:rsidR="00755D18" w:rsidRDefault="005A532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a.transcript_primary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846" w:type="dxa"/>
          </w:tcPr>
          <w:p w14:paraId="0C464BC8" w14:textId="77777777" w:rsidR="00755D18" w:rsidRDefault="005A532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a.freq_str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1158" w:type="dxa"/>
          </w:tcPr>
          <w:p w14:paraId="7FD5FFCF" w14:textId="77777777" w:rsidR="00755D18" w:rsidRDefault="005A532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%p 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a.clinic_num_s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==4%}</w:t>
            </w:r>
          </w:p>
          <w:p w14:paraId="4FC3A554" w14:textId="77777777" w:rsidR="00755D18" w:rsidRDefault="005A532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II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类</w:t>
            </w:r>
          </w:p>
          <w:p w14:paraId="1FAA6E8B" w14:textId="77777777" w:rsidR="00755D18" w:rsidRDefault="005A532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p else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  <w:p w14:paraId="685F9AF8" w14:textId="77777777" w:rsidR="00755D18" w:rsidRDefault="005A532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I类</w:t>
            </w:r>
          </w:p>
          <w:p w14:paraId="36C8F915" w14:textId="77777777" w:rsidR="00755D18" w:rsidRDefault="005A532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</w:tc>
        <w:tc>
          <w:tcPr>
            <w:tcW w:w="3349" w:type="dxa"/>
          </w:tcPr>
          <w:p w14:paraId="57085E10" w14:textId="77777777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a.evi_sum.evi_split.Predictive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770D77EE" w14:textId="77777777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a.evi_sum.evi_split.Predictive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5ABEE9C8" w14:textId="77777777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b.regimen_name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}}（{{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b.clinical_significance_cn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}}，{{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b.evi_conclusion_simple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}}级）</w:t>
            </w:r>
          </w:p>
          <w:p w14:paraId="691B9577" w14:textId="77777777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6241E114" w14:textId="77777777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endif%}</w:t>
            </w:r>
          </w:p>
          <w:p w14:paraId="146496DB" w14:textId="77777777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a.evi_sum.evi_split.Prognostic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71FC1A2F" w14:textId="77777777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a.evi_sum.evi_split.Prognostic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%}</w:t>
            </w:r>
          </w:p>
          <w:p w14:paraId="6F8579FA" w14:textId="325CFAA0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t>预后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b.clinical_significance_cn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}}（ / ，{{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b.evi_conclusion_simple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}}级）</w:t>
            </w:r>
          </w:p>
          <w:p w14:paraId="6EA5643A" w14:textId="77777777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5A030160" w14:textId="77777777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endif%}</w:t>
            </w:r>
          </w:p>
          <w:p w14:paraId="4058A6E7" w14:textId="77777777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a.evi_sum.evi_split.Diagnostic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2407BC65" w14:textId="77777777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a.evi_sum.evi_split.Diagnostic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%}</w:t>
            </w:r>
          </w:p>
          <w:p w14:paraId="57D32550" w14:textId="77777777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t>辅助诊断（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/ ，{{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b.evi_conclusion_simple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}}级）</w:t>
            </w:r>
          </w:p>
          <w:p w14:paraId="5A4B57DC" w14:textId="77777777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17767F0C" w14:textId="77777777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endif%}</w:t>
            </w:r>
          </w:p>
        </w:tc>
      </w:tr>
      <w:tr w:rsidR="00755D18" w14:paraId="3DEB24E2" w14:textId="77777777" w:rsidTr="00755D18">
        <w:trPr>
          <w:trHeight w:val="397"/>
        </w:trPr>
        <w:tc>
          <w:tcPr>
            <w:tcW w:w="10342" w:type="dxa"/>
            <w:gridSpan w:val="5"/>
          </w:tcPr>
          <w:p w14:paraId="3FB5D64D" w14:textId="77777777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%tr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</w:tc>
      </w:tr>
      <w:tr w:rsidR="00755D18" w14:paraId="7EDF9EB3" w14:textId="77777777" w:rsidTr="00755D18">
        <w:trPr>
          <w:trHeight w:val="397"/>
        </w:trPr>
        <w:tc>
          <w:tcPr>
            <w:tcW w:w="10342" w:type="dxa"/>
            <w:gridSpan w:val="5"/>
          </w:tcPr>
          <w:p w14:paraId="00F2D4F0" w14:textId="77777777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%tr else%}</w:t>
            </w:r>
          </w:p>
        </w:tc>
      </w:tr>
      <w:tr w:rsidR="00755D18" w14:paraId="7B928FEC" w14:textId="77777777" w:rsidTr="00755D18">
        <w:trPr>
          <w:trHeight w:val="397"/>
        </w:trPr>
        <w:tc>
          <w:tcPr>
            <w:tcW w:w="1276" w:type="dxa"/>
          </w:tcPr>
          <w:p w14:paraId="63D83CFA" w14:textId="77777777" w:rsidR="00755D18" w:rsidRDefault="005A532F">
            <w:pPr>
              <w:jc w:val="center"/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</w:t>
            </w:r>
          </w:p>
        </w:tc>
        <w:tc>
          <w:tcPr>
            <w:tcW w:w="3713" w:type="dxa"/>
          </w:tcPr>
          <w:p w14:paraId="79A82340" w14:textId="77777777" w:rsidR="00755D18" w:rsidRDefault="005A532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未检测到具有临床意义的变异</w:t>
            </w:r>
          </w:p>
        </w:tc>
        <w:tc>
          <w:tcPr>
            <w:tcW w:w="846" w:type="dxa"/>
          </w:tcPr>
          <w:p w14:paraId="425D45B0" w14:textId="77777777" w:rsidR="00755D18" w:rsidRDefault="005A532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  <w:tc>
          <w:tcPr>
            <w:tcW w:w="1158" w:type="dxa"/>
          </w:tcPr>
          <w:p w14:paraId="0F473919" w14:textId="77777777" w:rsidR="00755D18" w:rsidRDefault="005A532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  <w:tc>
          <w:tcPr>
            <w:tcW w:w="3349" w:type="dxa"/>
          </w:tcPr>
          <w:p w14:paraId="3A66247D" w14:textId="77777777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</w:tr>
      <w:tr w:rsidR="00755D18" w14:paraId="10B7E115" w14:textId="77777777" w:rsidTr="00755D18">
        <w:trPr>
          <w:trHeight w:val="397"/>
        </w:trPr>
        <w:tc>
          <w:tcPr>
            <w:tcW w:w="10342" w:type="dxa"/>
            <w:gridSpan w:val="5"/>
          </w:tcPr>
          <w:p w14:paraId="40A839A2" w14:textId="77777777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endif%}</w:t>
            </w:r>
          </w:p>
        </w:tc>
      </w:tr>
      <w:tr w:rsidR="00755D18" w14:paraId="0CCCE13B" w14:textId="77777777" w:rsidTr="00755D18">
        <w:trPr>
          <w:trHeight w:val="397"/>
        </w:trPr>
        <w:tc>
          <w:tcPr>
            <w:tcW w:w="10342" w:type="dxa"/>
            <w:gridSpan w:val="5"/>
          </w:tcPr>
          <w:p w14:paraId="7942A550" w14:textId="77777777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if var.ec_type.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BRCA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2_level12%}</w:t>
            </w:r>
          </w:p>
        </w:tc>
      </w:tr>
      <w:tr w:rsidR="00755D18" w14:paraId="5386BB29" w14:textId="77777777" w:rsidTr="00755D18">
        <w:trPr>
          <w:trHeight w:val="397"/>
        </w:trPr>
        <w:tc>
          <w:tcPr>
            <w:tcW w:w="10342" w:type="dxa"/>
            <w:gridSpan w:val="5"/>
          </w:tcPr>
          <w:p w14:paraId="2AE94EF4" w14:textId="77777777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for a in var.ec_type.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BRCA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2_level12%}</w:t>
            </w:r>
          </w:p>
        </w:tc>
      </w:tr>
      <w:tr w:rsidR="00755D18" w14:paraId="15908D03" w14:textId="77777777" w:rsidTr="00755D18">
        <w:trPr>
          <w:trHeight w:val="397"/>
        </w:trPr>
        <w:tc>
          <w:tcPr>
            <w:tcW w:w="1276" w:type="dxa"/>
          </w:tcPr>
          <w:p w14:paraId="72C6E989" w14:textId="77777777" w:rsidR="00755D18" w:rsidRDefault="005A532F">
            <w:pPr>
              <w:jc w:val="center"/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{</w:t>
            </w:r>
            <w:proofErr w:type="spellStart"/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a.gene_symbol</w:t>
            </w:r>
            <w:proofErr w:type="spellEnd"/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}}</w:t>
            </w:r>
          </w:p>
        </w:tc>
        <w:tc>
          <w:tcPr>
            <w:tcW w:w="3713" w:type="dxa"/>
          </w:tcPr>
          <w:p w14:paraId="53FA1E36" w14:textId="3D52A978" w:rsidR="00755D18" w:rsidRDefault="005A532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a.gene_region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 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a.hgvs_c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}}{%if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</w:t>
            </w:r>
            <w:r w:rsidR="0004586A">
              <w:rPr>
                <w:rFonts w:ascii="思源黑体 CN Normal" w:eastAsia="思源黑体 CN Normal" w:hAnsi="思源黑体 CN Normal"/>
                <w:sz w:val="17"/>
                <w:szCs w:val="17"/>
              </w:rPr>
              <w:t>hgvs_p_abbr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!=”p.?”%} 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</w:t>
            </w:r>
            <w:r w:rsidR="0004586A">
              <w:rPr>
                <w:rFonts w:ascii="思源黑体 CN Normal" w:eastAsia="思源黑体 CN Normal" w:hAnsi="思源黑体 CN Normal"/>
                <w:sz w:val="17"/>
                <w:szCs w:val="17"/>
              </w:rPr>
              <w:t>hgvs_p_abbr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}}{%endif%}</w:t>
            </w:r>
          </w:p>
          <w:p w14:paraId="3D65D7C2" w14:textId="77777777" w:rsidR="00755D18" w:rsidRDefault="005A532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a.transcript_primary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846" w:type="dxa"/>
          </w:tcPr>
          <w:p w14:paraId="0712F4AA" w14:textId="77777777" w:rsidR="00755D18" w:rsidRDefault="005A532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a.freq_str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1158" w:type="dxa"/>
          </w:tcPr>
          <w:p w14:paraId="7D40C04C" w14:textId="77777777" w:rsidR="00755D18" w:rsidRDefault="005A532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%p 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a.clinic_num_s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==4%}</w:t>
            </w:r>
          </w:p>
          <w:p w14:paraId="381E19B2" w14:textId="77777777" w:rsidR="00755D18" w:rsidRDefault="005A532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II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类</w:t>
            </w:r>
          </w:p>
          <w:p w14:paraId="75CCA5B1" w14:textId="77777777" w:rsidR="00755D18" w:rsidRDefault="005A532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p else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  <w:p w14:paraId="46FD63F2" w14:textId="77777777" w:rsidR="00755D18" w:rsidRDefault="005A532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I类</w:t>
            </w:r>
          </w:p>
          <w:p w14:paraId="01F02371" w14:textId="77777777" w:rsidR="00755D18" w:rsidRDefault="005A532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</w:tc>
        <w:tc>
          <w:tcPr>
            <w:tcW w:w="3349" w:type="dxa"/>
          </w:tcPr>
          <w:p w14:paraId="748C686F" w14:textId="77777777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a.evi_sum.evi_split.Predictive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498F67FB" w14:textId="77777777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a.evi_sum.evi_split.Predictive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1D94EA1E" w14:textId="77777777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b.regimen_name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}}（{{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b.clinical_significance_cn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}}，{{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b.evi_conclusion_simple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}}级）</w:t>
            </w:r>
          </w:p>
          <w:p w14:paraId="74E643E2" w14:textId="77777777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40C71DC7" w14:textId="77777777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endif%}</w:t>
            </w:r>
          </w:p>
          <w:p w14:paraId="31CE2BB1" w14:textId="77777777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a.evi_sum.evi_split.Prognostic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4D6EFB51" w14:textId="77777777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a.evi_sum.evi_split.Prognostic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%}</w:t>
            </w:r>
          </w:p>
          <w:p w14:paraId="35AC4059" w14:textId="34079568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t>预后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b.clinical_significance_cn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}}（ / ，{{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b.evi_conclusion_simple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}}级）</w:t>
            </w:r>
          </w:p>
          <w:p w14:paraId="2C2D5BB8" w14:textId="77777777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63245CF6" w14:textId="77777777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endif%}</w:t>
            </w:r>
          </w:p>
          <w:p w14:paraId="050F2F46" w14:textId="77777777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a.evi_sum.evi_split.Diagnostic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3295451B" w14:textId="77777777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lastRenderedPageBreak/>
              <w:t>a.evi_sum.evi_split.Diagnostic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%}</w:t>
            </w:r>
          </w:p>
          <w:p w14:paraId="2388EAE3" w14:textId="77777777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t>辅助诊断（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/ ，{{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b.evi_conclusion_simple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}}级）</w:t>
            </w:r>
          </w:p>
          <w:p w14:paraId="56A7C448" w14:textId="77777777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7D21D25F" w14:textId="77777777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endif%}</w:t>
            </w:r>
          </w:p>
        </w:tc>
      </w:tr>
      <w:tr w:rsidR="00755D18" w14:paraId="3C6A0C3F" w14:textId="77777777" w:rsidTr="00755D18">
        <w:trPr>
          <w:trHeight w:val="397"/>
        </w:trPr>
        <w:tc>
          <w:tcPr>
            <w:tcW w:w="10342" w:type="dxa"/>
            <w:gridSpan w:val="5"/>
          </w:tcPr>
          <w:p w14:paraId="657E615D" w14:textId="77777777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lastRenderedPageBreak/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%tr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</w:tc>
      </w:tr>
      <w:tr w:rsidR="00755D18" w14:paraId="6BF8E64C" w14:textId="77777777" w:rsidTr="00755D18">
        <w:trPr>
          <w:trHeight w:val="397"/>
        </w:trPr>
        <w:tc>
          <w:tcPr>
            <w:tcW w:w="10342" w:type="dxa"/>
            <w:gridSpan w:val="5"/>
          </w:tcPr>
          <w:p w14:paraId="4B649019" w14:textId="77777777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%tr else%}</w:t>
            </w:r>
          </w:p>
        </w:tc>
      </w:tr>
      <w:tr w:rsidR="00755D18" w14:paraId="39CAF920" w14:textId="77777777" w:rsidTr="00755D18">
        <w:trPr>
          <w:trHeight w:val="397"/>
        </w:trPr>
        <w:tc>
          <w:tcPr>
            <w:tcW w:w="1276" w:type="dxa"/>
          </w:tcPr>
          <w:p w14:paraId="46A7DBEF" w14:textId="77777777" w:rsidR="00755D18" w:rsidRDefault="005A532F">
            <w:pPr>
              <w:jc w:val="center"/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BRCA2</w:t>
            </w:r>
          </w:p>
        </w:tc>
        <w:tc>
          <w:tcPr>
            <w:tcW w:w="3713" w:type="dxa"/>
          </w:tcPr>
          <w:p w14:paraId="30AD3013" w14:textId="77777777" w:rsidR="00755D18" w:rsidRDefault="005A532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未检测到具有临床意义的变异</w:t>
            </w:r>
          </w:p>
        </w:tc>
        <w:tc>
          <w:tcPr>
            <w:tcW w:w="846" w:type="dxa"/>
          </w:tcPr>
          <w:p w14:paraId="7F1A10FB" w14:textId="77777777" w:rsidR="00755D18" w:rsidRDefault="005A532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  <w:tc>
          <w:tcPr>
            <w:tcW w:w="1158" w:type="dxa"/>
          </w:tcPr>
          <w:p w14:paraId="260A6359" w14:textId="77777777" w:rsidR="00755D18" w:rsidRDefault="005A532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  <w:tc>
          <w:tcPr>
            <w:tcW w:w="3349" w:type="dxa"/>
          </w:tcPr>
          <w:p w14:paraId="7792120A" w14:textId="77777777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</w:tr>
      <w:tr w:rsidR="00755D18" w14:paraId="11D60648" w14:textId="77777777" w:rsidTr="00755D18">
        <w:trPr>
          <w:trHeight w:val="397"/>
        </w:trPr>
        <w:tc>
          <w:tcPr>
            <w:tcW w:w="10342" w:type="dxa"/>
            <w:gridSpan w:val="5"/>
          </w:tcPr>
          <w:p w14:paraId="3AC42541" w14:textId="77777777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endif%}</w:t>
            </w:r>
          </w:p>
        </w:tc>
      </w:tr>
    </w:tbl>
    <w:p w14:paraId="5ABBBF90" w14:textId="77777777" w:rsidR="00755D18" w:rsidRDefault="00755D18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FB0D51F" w14:textId="77777777" w:rsidR="00755D18" w:rsidRDefault="005A532F">
      <w:pPr>
        <w:pStyle w:val="2"/>
        <w:numPr>
          <w:ilvl w:val="0"/>
          <w:numId w:val="1"/>
        </w:numPr>
        <w:spacing w:before="0" w:after="0" w:line="280" w:lineRule="exact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临床意义不明变异</w:t>
      </w:r>
    </w:p>
    <w:p w14:paraId="6DECEFFC" w14:textId="77777777" w:rsidR="00755D18" w:rsidRDefault="00755D18">
      <w:pPr>
        <w:rPr>
          <w:rFonts w:ascii="思源黑体 CN Normal" w:eastAsia="思源黑体 CN Normal" w:hAnsi="思源黑体 CN Normal"/>
          <w:sz w:val="16"/>
          <w:szCs w:val="16"/>
        </w:rPr>
      </w:pPr>
    </w:p>
    <w:tbl>
      <w:tblPr>
        <w:tblStyle w:val="PTMv3"/>
        <w:tblW w:w="5000" w:type="pct"/>
        <w:tblLook w:val="04A0" w:firstRow="1" w:lastRow="0" w:firstColumn="1" w:lastColumn="0" w:noHBand="0" w:noVBand="1"/>
      </w:tblPr>
      <w:tblGrid>
        <w:gridCol w:w="2269"/>
        <w:gridCol w:w="29"/>
        <w:gridCol w:w="6211"/>
        <w:gridCol w:w="1833"/>
      </w:tblGrid>
      <w:tr w:rsidR="00755D18" w14:paraId="1BE6CE3F" w14:textId="77777777" w:rsidTr="00E512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1111" w:type="pct"/>
            <w:gridSpan w:val="2"/>
            <w:tcBorders>
              <w:top w:val="nil"/>
              <w:right w:val="single" w:sz="4" w:space="0" w:color="FFFFFF" w:themeColor="background1"/>
            </w:tcBorders>
          </w:tcPr>
          <w:p w14:paraId="35BF7BC7" w14:textId="77777777" w:rsidR="00755D18" w:rsidRDefault="005A532F">
            <w:pPr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基因</w:t>
            </w:r>
          </w:p>
        </w:tc>
        <w:tc>
          <w:tcPr>
            <w:tcW w:w="3003" w:type="pct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0DFC440F" w14:textId="77777777" w:rsidR="00755D18" w:rsidRDefault="005A532F">
            <w:pPr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检测结果</w:t>
            </w:r>
          </w:p>
        </w:tc>
        <w:tc>
          <w:tcPr>
            <w:tcW w:w="886" w:type="pct"/>
            <w:tcBorders>
              <w:top w:val="nil"/>
              <w:left w:val="single" w:sz="4" w:space="0" w:color="FFFFFF" w:themeColor="background1"/>
            </w:tcBorders>
          </w:tcPr>
          <w:p w14:paraId="21CBA0DC" w14:textId="77777777" w:rsidR="00755D18" w:rsidRDefault="005A532F">
            <w:pPr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丰度</w:t>
            </w:r>
          </w:p>
        </w:tc>
      </w:tr>
      <w:tr w:rsidR="00755D18" w14:paraId="3FC245CE" w14:textId="77777777" w:rsidTr="00755D18">
        <w:trPr>
          <w:trHeight w:val="397"/>
        </w:trPr>
        <w:tc>
          <w:tcPr>
            <w:tcW w:w="5000" w:type="pct"/>
            <w:gridSpan w:val="4"/>
          </w:tcPr>
          <w:p w14:paraId="008314D1" w14:textId="77777777" w:rsidR="00755D18" w:rsidRDefault="005A532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if var.ec_type.POLE_level3+var.ec_type.TP53_level3+ var.ec_type.BRCA1_level3+ var.ec_type.BRCA2_level3%}</w:t>
            </w:r>
          </w:p>
        </w:tc>
      </w:tr>
      <w:tr w:rsidR="00755D18" w14:paraId="6F366A74" w14:textId="77777777" w:rsidTr="00755D18">
        <w:trPr>
          <w:trHeight w:val="397"/>
        </w:trPr>
        <w:tc>
          <w:tcPr>
            <w:tcW w:w="5000" w:type="pct"/>
            <w:gridSpan w:val="4"/>
          </w:tcPr>
          <w:p w14:paraId="1AFCCC4D" w14:textId="77777777" w:rsidR="00755D18" w:rsidRDefault="005A532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for a in var.ec_type.POLE_level3+var.ec_type.TP53_level3+ var.ec_type.BRCA1_level3+ var.ec_type.BRCA2_level3%}</w:t>
            </w:r>
          </w:p>
        </w:tc>
      </w:tr>
      <w:tr w:rsidR="00755D18" w14:paraId="7180DC6F" w14:textId="77777777" w:rsidTr="00755D18">
        <w:trPr>
          <w:trHeight w:val="397"/>
        </w:trPr>
        <w:tc>
          <w:tcPr>
            <w:tcW w:w="1097" w:type="pct"/>
          </w:tcPr>
          <w:p w14:paraId="159EE518" w14:textId="77777777" w:rsidR="00755D18" w:rsidRDefault="005A532F">
            <w:pPr>
              <w:jc w:val="center"/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a.gene_symbol</w:t>
            </w:r>
            <w:proofErr w:type="spellEnd"/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}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}</w:t>
            </w:r>
          </w:p>
        </w:tc>
        <w:tc>
          <w:tcPr>
            <w:tcW w:w="3017" w:type="pct"/>
            <w:gridSpan w:val="2"/>
          </w:tcPr>
          <w:p w14:paraId="0BC7946D" w14:textId="6AF05D7B" w:rsidR="00755D18" w:rsidRDefault="005A532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a.gene_region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 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a.hgvs_c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}}{%if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</w:t>
            </w:r>
            <w:r w:rsidR="0004586A">
              <w:rPr>
                <w:rFonts w:ascii="思源黑体 CN Normal" w:eastAsia="思源黑体 CN Normal" w:hAnsi="思源黑体 CN Normal"/>
                <w:sz w:val="17"/>
                <w:szCs w:val="17"/>
              </w:rPr>
              <w:t>hgvs_p_abbr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!=”p.?”%} 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</w:t>
            </w:r>
            <w:r w:rsidR="0004586A">
              <w:rPr>
                <w:rFonts w:ascii="思源黑体 CN Normal" w:eastAsia="思源黑体 CN Normal" w:hAnsi="思源黑体 CN Normal"/>
                <w:sz w:val="17"/>
                <w:szCs w:val="17"/>
              </w:rPr>
              <w:t>hgvs_p_abbr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}}{%endif%}</w:t>
            </w:r>
          </w:p>
          <w:p w14:paraId="0295D0C0" w14:textId="77777777" w:rsidR="00755D18" w:rsidRDefault="005A532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a.transcript_primary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886" w:type="pct"/>
          </w:tcPr>
          <w:p w14:paraId="4875FD3D" w14:textId="77777777" w:rsidR="00755D18" w:rsidRDefault="005A532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a.freq_str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</w:tr>
      <w:tr w:rsidR="00755D18" w14:paraId="3E3F1196" w14:textId="77777777" w:rsidTr="00755D18">
        <w:trPr>
          <w:trHeight w:val="397"/>
        </w:trPr>
        <w:tc>
          <w:tcPr>
            <w:tcW w:w="5000" w:type="pct"/>
            <w:gridSpan w:val="4"/>
          </w:tcPr>
          <w:p w14:paraId="779585E8" w14:textId="77777777" w:rsidR="00755D18" w:rsidRDefault="005A532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%tr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</w:tc>
      </w:tr>
      <w:tr w:rsidR="00755D18" w14:paraId="557254CA" w14:textId="77777777" w:rsidTr="00755D18">
        <w:trPr>
          <w:trHeight w:val="397"/>
        </w:trPr>
        <w:tc>
          <w:tcPr>
            <w:tcW w:w="5000" w:type="pct"/>
            <w:gridSpan w:val="4"/>
          </w:tcPr>
          <w:p w14:paraId="14928E86" w14:textId="77777777" w:rsidR="00755D18" w:rsidRDefault="005A532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else%}</w:t>
            </w:r>
          </w:p>
        </w:tc>
      </w:tr>
      <w:tr w:rsidR="00755D18" w14:paraId="0B9A4DF3" w14:textId="77777777" w:rsidTr="00755D18">
        <w:trPr>
          <w:trHeight w:val="397"/>
        </w:trPr>
        <w:tc>
          <w:tcPr>
            <w:tcW w:w="5000" w:type="pct"/>
            <w:gridSpan w:val="4"/>
          </w:tcPr>
          <w:p w14:paraId="1E2BA65F" w14:textId="77777777" w:rsidR="00755D18" w:rsidRDefault="005A532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未检测到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临床意义不明的变异</w:t>
            </w:r>
          </w:p>
        </w:tc>
      </w:tr>
      <w:tr w:rsidR="00755D18" w14:paraId="430C1C3B" w14:textId="77777777" w:rsidTr="00755D18">
        <w:trPr>
          <w:trHeight w:val="397"/>
        </w:trPr>
        <w:tc>
          <w:tcPr>
            <w:tcW w:w="5000" w:type="pct"/>
            <w:gridSpan w:val="4"/>
          </w:tcPr>
          <w:p w14:paraId="39AD2909" w14:textId="77777777" w:rsidR="00755D18" w:rsidRDefault="005A532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endif%}</w:t>
            </w:r>
          </w:p>
        </w:tc>
      </w:tr>
    </w:tbl>
    <w:p w14:paraId="42A3D4BB" w14:textId="77777777" w:rsidR="00755D18" w:rsidRDefault="00755D18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2224E6D9" w14:textId="77777777" w:rsidR="00755D18" w:rsidRDefault="005A532F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注：</w:t>
      </w:r>
    </w:p>
    <w:p w14:paraId="7CB8CF4C" w14:textId="77777777" w:rsidR="00755D18" w:rsidRDefault="005A532F">
      <w:pPr>
        <w:pStyle w:val="af0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>本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报告基于产品检测范围得出检测结果，</w:t>
      </w:r>
      <w:r>
        <w:rPr>
          <w:rFonts w:ascii="思源黑体 CN Normal" w:eastAsia="思源黑体 CN Normal" w:hAnsi="思源黑体 CN Normal"/>
          <w:sz w:val="16"/>
          <w:szCs w:val="16"/>
        </w:rPr>
        <w:t>使用的参考基因组版本是hg19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。</w:t>
      </w:r>
      <w:r>
        <w:rPr>
          <w:rFonts w:ascii="思源黑体 CN Normal" w:eastAsia="思源黑体 CN Normal" w:hAnsi="思源黑体 CN Normal"/>
          <w:sz w:val="16"/>
          <w:szCs w:val="16"/>
        </w:rPr>
        <w:t>本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报告中</w:t>
      </w:r>
      <w:r>
        <w:rPr>
          <w:rFonts w:ascii="思源黑体 CN Normal" w:eastAsia="思源黑体 CN Normal" w:hAnsi="思源黑体 CN Normal"/>
          <w:sz w:val="16"/>
          <w:szCs w:val="16"/>
        </w:rPr>
        <w:t>的变异遵从人类基因组变异协会（Human Genome Variation Society，HGVS）的变异命名指南（http://varnomen.hgvs.org）中的相关规定进行命名。</w:t>
      </w:r>
    </w:p>
    <w:p w14:paraId="58F586DA" w14:textId="5C7AC045" w:rsidR="00755D18" w:rsidRDefault="005A532F">
      <w:pPr>
        <w:pStyle w:val="af0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>本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报告检出的变异的解读遵循</w:t>
      </w:r>
      <w:r w:rsidR="00054FF7" w:rsidRPr="00054FF7">
        <w:rPr>
          <w:rFonts w:ascii="思源黑体 CN Normal" w:eastAsia="思源黑体 CN Normal" w:hAnsi="思源黑体 CN Normal"/>
          <w:sz w:val="16"/>
          <w:szCs w:val="16"/>
        </w:rPr>
        <w:t>{{</w:t>
      </w:r>
      <w:proofErr w:type="spellStart"/>
      <w:r w:rsidR="00054FF7" w:rsidRPr="00054FF7">
        <w:rPr>
          <w:rFonts w:ascii="思源黑体 CN Normal" w:eastAsia="思源黑体 CN Normal" w:hAnsi="思源黑体 CN Normal"/>
          <w:sz w:val="16"/>
          <w:szCs w:val="16"/>
        </w:rPr>
        <w:t>sample.association.AMP_cn</w:t>
      </w:r>
      <w:proofErr w:type="spellEnd"/>
      <w:r w:rsidR="00054FF7" w:rsidRPr="00054FF7">
        <w:rPr>
          <w:rFonts w:ascii="思源黑体 CN Normal" w:eastAsia="思源黑体 CN Normal" w:hAnsi="思源黑体 CN Normal"/>
          <w:sz w:val="16"/>
          <w:szCs w:val="16"/>
        </w:rPr>
        <w:t>}}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（</w:t>
      </w:r>
      <w:r>
        <w:rPr>
          <w:rFonts w:ascii="思源黑体 CN Normal" w:eastAsia="思源黑体 CN Normal" w:hAnsi="思源黑体 CN Normal"/>
          <w:sz w:val="16"/>
          <w:szCs w:val="16"/>
        </w:rPr>
        <w:t>AMP）、</w:t>
      </w:r>
      <w:r w:rsidR="00054FF7" w:rsidRPr="00054FF7">
        <w:rPr>
          <w:rFonts w:ascii="思源黑体 CN Normal" w:eastAsia="思源黑体 CN Normal" w:hAnsi="思源黑体 CN Normal"/>
          <w:sz w:val="16"/>
          <w:szCs w:val="16"/>
        </w:rPr>
        <w:t>{{</w:t>
      </w:r>
      <w:proofErr w:type="spellStart"/>
      <w:r w:rsidR="00054FF7" w:rsidRPr="00054FF7">
        <w:rPr>
          <w:rFonts w:ascii="思源黑体 CN Normal" w:eastAsia="思源黑体 CN Normal" w:hAnsi="思源黑体 CN Normal"/>
          <w:sz w:val="16"/>
          <w:szCs w:val="16"/>
        </w:rPr>
        <w:t>sample.association.ASCO_cn</w:t>
      </w:r>
      <w:proofErr w:type="spellEnd"/>
      <w:r w:rsidR="00054FF7" w:rsidRPr="00054FF7">
        <w:rPr>
          <w:rFonts w:ascii="思源黑体 CN Normal" w:eastAsia="思源黑体 CN Normal" w:hAnsi="思源黑体 CN Normal"/>
          <w:sz w:val="16"/>
          <w:szCs w:val="16"/>
        </w:rPr>
        <w:t>}}</w:t>
      </w:r>
      <w:r>
        <w:rPr>
          <w:rFonts w:ascii="思源黑体 CN Normal" w:eastAsia="思源黑体 CN Normal" w:hAnsi="思源黑体 CN Normal"/>
          <w:sz w:val="16"/>
          <w:szCs w:val="16"/>
        </w:rPr>
        <w:t>（ASCO）和</w:t>
      </w:r>
      <w:r w:rsidR="00054FF7" w:rsidRPr="00054FF7">
        <w:rPr>
          <w:rFonts w:ascii="思源黑体 CN Normal" w:eastAsia="思源黑体 CN Normal" w:hAnsi="思源黑体 CN Normal"/>
          <w:sz w:val="16"/>
          <w:szCs w:val="16"/>
        </w:rPr>
        <w:t>{{</w:t>
      </w:r>
      <w:proofErr w:type="spellStart"/>
      <w:r w:rsidR="00054FF7" w:rsidRPr="00054FF7">
        <w:rPr>
          <w:rFonts w:ascii="思源黑体 CN Normal" w:eastAsia="思源黑体 CN Normal" w:hAnsi="思源黑体 CN Normal"/>
          <w:sz w:val="16"/>
          <w:szCs w:val="16"/>
        </w:rPr>
        <w:t>sample.association.CAP_cn</w:t>
      </w:r>
      <w:proofErr w:type="spellEnd"/>
      <w:r w:rsidR="00054FF7" w:rsidRPr="00054FF7">
        <w:rPr>
          <w:rFonts w:ascii="思源黑体 CN Normal" w:eastAsia="思源黑体 CN Normal" w:hAnsi="思源黑体 CN Normal"/>
          <w:sz w:val="16"/>
          <w:szCs w:val="16"/>
        </w:rPr>
        <w:t>}}</w:t>
      </w:r>
      <w:r>
        <w:rPr>
          <w:rFonts w:ascii="思源黑体 CN Normal" w:eastAsia="思源黑体 CN Normal" w:hAnsi="思源黑体 CN Normal"/>
          <w:sz w:val="16"/>
          <w:szCs w:val="16"/>
        </w:rPr>
        <w:t>（CAP）共同参与制定的</w:t>
      </w:r>
      <w:r w:rsidR="00054FF7" w:rsidRPr="00054FF7">
        <w:rPr>
          <w:rFonts w:ascii="思源黑体 CN Normal" w:eastAsia="思源黑体 CN Normal" w:hAnsi="思源黑体 CN Normal"/>
          <w:sz w:val="16"/>
          <w:szCs w:val="16"/>
        </w:rPr>
        <w:t>{{</w:t>
      </w:r>
      <w:proofErr w:type="spellStart"/>
      <w:r w:rsidR="00054FF7" w:rsidRPr="00054FF7">
        <w:rPr>
          <w:rFonts w:ascii="思源黑体 CN Normal" w:eastAsia="思源黑体 CN Normal" w:hAnsi="思源黑体 CN Normal"/>
          <w:sz w:val="16"/>
          <w:szCs w:val="16"/>
        </w:rPr>
        <w:t>sample.guideline.tumor_var</w:t>
      </w:r>
      <w:proofErr w:type="spellEnd"/>
      <w:r w:rsidR="00054FF7" w:rsidRPr="00054FF7">
        <w:rPr>
          <w:rFonts w:ascii="思源黑体 CN Normal" w:eastAsia="思源黑体 CN Normal" w:hAnsi="思源黑体 CN Normal"/>
          <w:sz w:val="16"/>
          <w:szCs w:val="16"/>
        </w:rPr>
        <w:t>}}</w:t>
      </w:r>
      <w:r>
        <w:rPr>
          <w:rFonts w:ascii="思源黑体 CN Normal" w:eastAsia="思源黑体 CN Normal" w:hAnsi="思源黑体 CN Normal"/>
          <w:sz w:val="16"/>
          <w:szCs w:val="16"/>
        </w:rPr>
        <w:t>与中国专家共识</w:t>
      </w:r>
      <w:r w:rsidR="00054FF7" w:rsidRPr="00054FF7">
        <w:rPr>
          <w:rFonts w:ascii="思源黑体 CN Normal" w:eastAsia="思源黑体 CN Normal" w:hAnsi="思源黑体 CN Normal"/>
          <w:sz w:val="16"/>
          <w:szCs w:val="16"/>
        </w:rPr>
        <w:t>{{</w:t>
      </w:r>
      <w:proofErr w:type="spellStart"/>
      <w:r w:rsidR="00054FF7" w:rsidRPr="00054FF7">
        <w:rPr>
          <w:rFonts w:ascii="思源黑体 CN Normal" w:eastAsia="思源黑体 CN Normal" w:hAnsi="思源黑体 CN Normal"/>
          <w:sz w:val="16"/>
          <w:szCs w:val="16"/>
        </w:rPr>
        <w:t>sample.guideline.ngs_clinic_report_inter</w:t>
      </w:r>
      <w:proofErr w:type="spellEnd"/>
      <w:r w:rsidR="00054FF7" w:rsidRPr="00054FF7">
        <w:rPr>
          <w:rFonts w:ascii="思源黑体 CN Normal" w:eastAsia="思源黑体 CN Normal" w:hAnsi="思源黑体 CN Normal"/>
          <w:sz w:val="16"/>
          <w:szCs w:val="16"/>
        </w:rPr>
        <w:t>}}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。</w:t>
      </w:r>
      <w:r>
        <w:rPr>
          <w:rFonts w:ascii="思源黑体 CN Normal" w:eastAsia="思源黑体 CN Normal" w:hAnsi="思源黑体 CN Normal"/>
          <w:sz w:val="16"/>
          <w:szCs w:val="16"/>
        </w:rPr>
        <w:t>根据变异在不同癌种中对应的药物敏感性、诊断及预后证据分为四个等级：A级、B级、C级、D级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（详见“产品声明”部分的“变异命名与解读”）</w:t>
      </w:r>
      <w:r>
        <w:rPr>
          <w:rFonts w:ascii="思源黑体 CN Normal" w:eastAsia="思源黑体 CN Normal" w:hAnsi="思源黑体 CN Normal"/>
          <w:sz w:val="16"/>
          <w:szCs w:val="16"/>
        </w:rPr>
        <w:t>。基因变异按照其临床意义的重要性分为四个等级：I类变异（具有强临床意义，具有A或B级证据）、II类变异（具有潜在临床意义，具有C或D级证据）、III类变异（临床意义不明）和IV类变异（良性和可能良性变异，已知无临床意义）。</w:t>
      </w:r>
    </w:p>
    <w:p w14:paraId="167F34D7" w14:textId="77777777" w:rsidR="001F3B7B" w:rsidRDefault="005A532F" w:rsidP="001F3B7B">
      <w:pPr>
        <w:pStyle w:val="af0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“靶向和免疫治疗相关标志物检测结果”</w:t>
      </w:r>
      <w:r>
        <w:rPr>
          <w:rFonts w:ascii="思源黑体 CN Normal" w:eastAsia="思源黑体 CN Normal" w:hAnsi="思源黑体 CN Normal"/>
          <w:sz w:val="16"/>
          <w:szCs w:val="16"/>
        </w:rPr>
        <w:t>仅列出解读为I类-强临床意义、II类-潜在临床意义的变异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，</w:t>
      </w:r>
      <w:bookmarkStart w:id="6" w:name="_Hlk103843471"/>
      <w:r>
        <w:rPr>
          <w:rFonts w:ascii="思源黑体 CN Normal" w:eastAsia="思源黑体 CN Normal" w:hAnsi="思源黑体 CN Normal" w:hint="eastAsia"/>
          <w:sz w:val="16"/>
          <w:szCs w:val="16"/>
        </w:rPr>
        <w:t>当检测结果为“未检测到具有临床意义的变异”时，“丰度”、“分类”、“临床提示（耐药/敏感，证据等级）”处填写“-”</w:t>
      </w:r>
      <w:bookmarkEnd w:id="6"/>
      <w:r>
        <w:rPr>
          <w:rFonts w:ascii="思源黑体 CN Normal" w:eastAsia="思源黑体 CN Normal" w:hAnsi="思源黑体 CN Normal"/>
          <w:sz w:val="16"/>
          <w:szCs w:val="16"/>
        </w:rPr>
        <w:t>。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“MSI状态”无丰度信息，“丰度”处填写“/”。</w:t>
      </w:r>
    </w:p>
    <w:p w14:paraId="539F2B37" w14:textId="337B2675" w:rsidR="00755D18" w:rsidRPr="001F3B7B" w:rsidRDefault="005A532F" w:rsidP="001F3B7B">
      <w:pPr>
        <w:pStyle w:val="af0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1F3B7B">
        <w:rPr>
          <w:rFonts w:ascii="思源黑体 CN Normal" w:eastAsia="思源黑体 CN Normal" w:hAnsi="思源黑体 CN Normal" w:hint="eastAsia"/>
          <w:sz w:val="16"/>
          <w:szCs w:val="16"/>
        </w:rPr>
        <w:t>“临床意义不明变异”</w:t>
      </w:r>
      <w:r w:rsidRPr="001F3B7B">
        <w:rPr>
          <w:rFonts w:ascii="思源黑体 CN Normal" w:eastAsia="思源黑体 CN Normal" w:hAnsi="思源黑体 CN Normal"/>
          <w:sz w:val="16"/>
          <w:szCs w:val="16"/>
        </w:rPr>
        <w:t>仅列出解读为III类</w:t>
      </w:r>
      <w:r w:rsidRPr="001F3B7B">
        <w:rPr>
          <w:rFonts w:ascii="思源黑体 CN Normal" w:eastAsia="思源黑体 CN Normal" w:hAnsi="思源黑体 CN Normal" w:hint="eastAsia"/>
          <w:sz w:val="16"/>
          <w:szCs w:val="16"/>
        </w:rPr>
        <w:t>-</w:t>
      </w:r>
      <w:r w:rsidRPr="001F3B7B">
        <w:rPr>
          <w:rFonts w:ascii="思源黑体 CN Normal" w:eastAsia="思源黑体 CN Normal" w:hAnsi="思源黑体 CN Normal"/>
          <w:sz w:val="16"/>
          <w:szCs w:val="16"/>
        </w:rPr>
        <w:t>临床意义不明的变异。</w:t>
      </w:r>
      <w:bookmarkStart w:id="7" w:name="_Hlk104550869"/>
    </w:p>
    <w:p w14:paraId="1C49C642" w14:textId="77777777" w:rsidR="00755D18" w:rsidRDefault="005A532F">
      <w:pPr>
        <w:pStyle w:val="af0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基于报告出具时已发表的文献、指南、公共数据库及临床研究结果对变异进行解读，随着研究的发展，变异解读结果可能发生变更。</w:t>
      </w:r>
      <w:bookmarkEnd w:id="7"/>
      <w:r>
        <w:rPr>
          <w:rFonts w:ascii="思源黑体 CN Normal" w:eastAsia="思源黑体 CN Normal" w:hAnsi="思源黑体 CN Normal"/>
          <w:sz w:val="16"/>
          <w:szCs w:val="16"/>
        </w:rPr>
        <w:br w:type="page"/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755D18" w14:paraId="28F06779" w14:textId="77777777" w:rsidTr="00755D18">
        <w:tc>
          <w:tcPr>
            <w:tcW w:w="4253" w:type="dxa"/>
          </w:tcPr>
          <w:p w14:paraId="55478D52" w14:textId="77777777" w:rsidR="00755D18" w:rsidRDefault="005A532F">
            <w:pPr>
              <w:wordWrap w:val="0"/>
              <w:jc w:val="right"/>
              <w:rPr>
                <w:rFonts w:ascii="思源黑体 CN Bold" w:eastAsia="思源黑体 CN Bold" w:hAnsi="思源黑体 CN Bold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2336" behindDoc="1" locked="0" layoutInCell="1" allowOverlap="1" wp14:anchorId="240FB990" wp14:editId="0A4E83D6">
                      <wp:simplePos x="0" y="0"/>
                      <wp:positionH relativeFrom="column">
                        <wp:posOffset>2179320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 xmlns:wpsCustomData="http://www.wps.cn/officeDocument/2013/wpsCustomData">
                  <w:pict>
                    <v:shape id="流程图: 接点 2" o:spid="_x0000_s1026" o:spt="120" type="#_x0000_t120" style="position:absolute;left:0pt;margin-left:171.6pt;margin-top:3.25pt;height:25.15pt;width:24.65pt;z-index:-251654144;v-text-anchor:middle;mso-width-relative:page;mso-height-relative:page;" fillcolor="#1E7648" filled="t" stroked="f" coordsize="21600,21600" o:gfxdata="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/>
                <w:color w:val="FFFFFF" w:themeColor="background1"/>
                <w:sz w:val="28"/>
                <w:szCs w:val="28"/>
              </w:rPr>
              <w:t xml:space="preserve">2 </w:t>
            </w:r>
            <w:r>
              <w:rPr>
                <w:rFonts w:ascii="思源黑体 CN Bold" w:eastAsia="思源黑体 CN Bold" w:hAnsi="思源黑体 CN Bold"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3505573C" w14:textId="77777777" w:rsidR="00755D18" w:rsidRDefault="005A532F">
            <w:pPr>
              <w:jc w:val="left"/>
              <w:rPr>
                <w:rFonts w:ascii="思源黑体 CN Bold" w:eastAsia="思源黑体 CN Bold" w:hAnsi="思源黑体 CN Bold"/>
                <w:color w:val="1E7648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 wp14:anchorId="012456E7" wp14:editId="6A268B32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 xmlns:wpsCustomData="http://www.wps.cn/officeDocument/2013/wpsCustomData">
                  <w:pict>
                    <v:roundrect id="矩形: 圆角 3" o:spid="_x0000_s1026" o:spt="2" style="position:absolute;left:0pt;margin-left:-5.4pt;margin-top:3.45pt;height:25.3pt;width:123pt;mso-position-horizontal-relative:margin;z-index:-251655168;v-text-anchor:middle;mso-width-relative:page;mso-height-relative:page;" fillcolor="#F2F2F2 [3052]" filled="t" stroked="f" coordsize="21600,21600" arcsize="0.166666666666667" o:gfxdata="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  <w:r>
              <w:rPr>
                <w:rFonts w:ascii="思源黑体 CN Bold" w:eastAsia="思源黑体 CN Bold" w:hAnsi="思源黑体 CN Bold" w:hint="eastAsia"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29BE5C28" w14:textId="77777777" w:rsidR="00755D18" w:rsidRDefault="005A532F">
      <w:r>
        <w:t xml:space="preserve">{%p if “子宫内膜癌” in </w:t>
      </w:r>
      <w:proofErr w:type="spellStart"/>
      <w:r>
        <w:t>sample.tumor_list</w:t>
      </w:r>
      <w:proofErr w:type="spellEnd"/>
      <w:r>
        <w:t>%}</w:t>
      </w:r>
    </w:p>
    <w:p w14:paraId="06E24426" w14:textId="77777777" w:rsidR="00755D18" w:rsidRDefault="005A532F">
      <w:pPr>
        <w:pStyle w:val="2"/>
        <w:numPr>
          <w:ilvl w:val="0"/>
          <w:numId w:val="3"/>
        </w:numPr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分子分型结果解读</w:t>
      </w:r>
    </w:p>
    <w:tbl>
      <w:tblPr>
        <w:tblStyle w:val="a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76"/>
        <w:gridCol w:w="9056"/>
      </w:tblGrid>
      <w:tr w:rsidR="00755D18" w14:paraId="7507BE10" w14:textId="77777777" w:rsidTr="00755D18">
        <w:trPr>
          <w:trHeight w:val="397"/>
          <w:jc w:val="center"/>
        </w:trPr>
        <w:tc>
          <w:tcPr>
            <w:tcW w:w="10332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315D2293" w14:textId="77777777" w:rsidR="00755D18" w:rsidRDefault="005A532F">
            <w:pPr>
              <w:adjustRightInd w:val="0"/>
              <w:snapToGrid w:val="0"/>
              <w:spacing w:line="26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{%p if </w:t>
            </w:r>
            <w:proofErr w:type="spellStart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var.ec_type.var_id</w:t>
            </w:r>
            <w:proofErr w:type="spellEnd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 == “POLE-</w:t>
            </w:r>
            <w:proofErr w:type="spellStart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ultramutated</w:t>
            </w:r>
            <w:proofErr w:type="spellEnd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 type EC”%}</w:t>
            </w:r>
          </w:p>
          <w:p w14:paraId="5D0420CA" w14:textId="77777777" w:rsidR="00755D18" w:rsidRDefault="005A532F">
            <w:pPr>
              <w:adjustRightInd w:val="0"/>
              <w:snapToGrid w:val="0"/>
              <w:spacing w:line="26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b/>
                <w:bCs/>
                <w:i/>
                <w:iCs/>
                <w:color w:val="FFFFFF" w:themeColor="background1"/>
                <w:sz w:val="18"/>
                <w:szCs w:val="18"/>
              </w:rPr>
              <w:t>POLE</w: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突变型（</w:t>
            </w:r>
            <w:r>
              <w:rPr>
                <w:rFonts w:ascii="思源黑体 CN Bold" w:eastAsia="思源黑体 CN Bold" w:hAnsi="思源黑体 CN Bold"/>
                <w:b/>
                <w:bCs/>
                <w:i/>
                <w:iCs/>
                <w:color w:val="FFFFFF" w:themeColor="background1"/>
                <w:sz w:val="18"/>
                <w:szCs w:val="18"/>
              </w:rPr>
              <w:t>POLE</w: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 mut）</w:t>
            </w:r>
          </w:p>
          <w:p w14:paraId="026AD8DA" w14:textId="77777777" w:rsidR="00755D18" w:rsidRDefault="005A532F">
            <w:pPr>
              <w:adjustRightInd w:val="0"/>
              <w:snapToGrid w:val="0"/>
              <w:spacing w:line="26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{%p </w:t>
            </w:r>
            <w:proofErr w:type="spellStart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elif</w:t>
            </w:r>
            <w:proofErr w:type="spellEnd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var.ec_type.var_id</w:t>
            </w:r>
            <w:proofErr w:type="spellEnd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 == “MSI-H type EC”%}</w:t>
            </w:r>
          </w:p>
          <w:p w14:paraId="580DD326" w14:textId="77777777" w:rsidR="00755D18" w:rsidRDefault="005A532F">
            <w:pPr>
              <w:adjustRightInd w:val="0"/>
              <w:snapToGrid w:val="0"/>
              <w:spacing w:line="26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错配修复功能缺陷型（</w:t>
            </w:r>
            <w:proofErr w:type="spellStart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MMRd</w:t>
            </w:r>
            <w:proofErr w:type="spellEnd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）</w:t>
            </w:r>
          </w:p>
          <w:p w14:paraId="256A3C3D" w14:textId="77777777" w:rsidR="00755D18" w:rsidRDefault="005A532F">
            <w:pPr>
              <w:adjustRightInd w:val="0"/>
              <w:snapToGrid w:val="0"/>
              <w:spacing w:line="26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{%p </w:t>
            </w:r>
            <w:proofErr w:type="spellStart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elif</w:t>
            </w:r>
            <w:proofErr w:type="spellEnd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var.ec_type.var_id</w:t>
            </w:r>
            <w:proofErr w:type="spellEnd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 == “CNH type EC”%}</w:t>
            </w:r>
          </w:p>
          <w:p w14:paraId="7795BC0F" w14:textId="77777777" w:rsidR="00755D18" w:rsidRDefault="005A532F">
            <w:pPr>
              <w:adjustRightInd w:val="0"/>
              <w:snapToGrid w:val="0"/>
              <w:spacing w:line="26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b/>
                <w:bCs/>
                <w:i/>
                <w:iCs/>
                <w:color w:val="FFFFFF" w:themeColor="background1"/>
                <w:sz w:val="18"/>
                <w:szCs w:val="18"/>
              </w:rPr>
              <w:t>TP53</w: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基因突变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型</w: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（p53 </w:t>
            </w:r>
            <w:proofErr w:type="spellStart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abn</w:t>
            </w:r>
            <w:proofErr w:type="spellEnd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）</w:t>
            </w:r>
          </w:p>
          <w:p w14:paraId="465C8BBA" w14:textId="77777777" w:rsidR="00755D18" w:rsidRDefault="005A532F">
            <w:pPr>
              <w:adjustRightInd w:val="0"/>
              <w:snapToGrid w:val="0"/>
              <w:spacing w:line="26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{%p </w:t>
            </w:r>
            <w:proofErr w:type="spellStart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elif</w:t>
            </w:r>
            <w:proofErr w:type="spellEnd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var.ec_type.var_id</w:t>
            </w:r>
            <w:proofErr w:type="spellEnd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 == “CNL type EC”%}</w:t>
            </w:r>
          </w:p>
          <w:p w14:paraId="67693735" w14:textId="77777777" w:rsidR="00755D18" w:rsidRDefault="005A532F">
            <w:pPr>
              <w:adjustRightInd w:val="0"/>
              <w:snapToGrid w:val="0"/>
              <w:spacing w:line="26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非特异性分子谱（</w: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NSMP）</w:t>
            </w:r>
          </w:p>
          <w:p w14:paraId="4A77E7E3" w14:textId="77777777" w:rsidR="00755D18" w:rsidRDefault="005A532F">
            <w:pPr>
              <w:pStyle w:val="af0"/>
              <w:numPr>
                <w:ilvl w:val="0"/>
                <w:numId w:val="3"/>
              </w:numPr>
              <w:adjustRightInd w:val="0"/>
              <w:snapToGrid w:val="0"/>
              <w:spacing w:line="260" w:lineRule="exact"/>
              <w:ind w:firstLineChars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{%p endif%}</w:t>
            </w:r>
          </w:p>
        </w:tc>
      </w:tr>
      <w:tr w:rsidR="00755D18" w14:paraId="04837058" w14:textId="77777777" w:rsidTr="00755D18">
        <w:trPr>
          <w:trHeight w:val="397"/>
          <w:jc w:val="center"/>
        </w:trPr>
        <w:tc>
          <w:tcPr>
            <w:tcW w:w="1276" w:type="dxa"/>
            <w:tcBorders>
              <w:top w:val="nil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45135A68" w14:textId="77777777" w:rsidR="00755D18" w:rsidRDefault="005A532F">
            <w:pPr>
              <w:pStyle w:val="af0"/>
              <w:ind w:firstLineChars="0" w:firstLine="0"/>
              <w:jc w:val="left"/>
              <w:rPr>
                <w:rFonts w:ascii="思源黑体 CN Bold" w:eastAsia="思源黑体 CN Bold" w:hAnsi="思源黑体 CN Bold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背景介绍</w:t>
            </w:r>
          </w:p>
        </w:tc>
        <w:tc>
          <w:tcPr>
            <w:tcW w:w="9056" w:type="dxa"/>
            <w:tcBorders>
              <w:top w:val="nil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12802585" w14:textId="77777777" w:rsidR="00755D18" w:rsidRDefault="005A532F">
            <w:pPr>
              <w:pStyle w:val="af0"/>
              <w:ind w:firstLineChars="0" w:firstLine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013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年，癌症基因组图谱（The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Cancer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Genome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Atlas，TCGA）多组学研究（PMID: 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23636398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）全面揭示了子宫内膜癌分子遗传图谱，提出新的分子分型策略，依据多组学特征和预后的关联性分为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4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个亚型：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（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ultramutated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）、MSI（hypermutated）、copy-number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high（serous-like）和copy-number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low（endometrioid），用于患者预后和复发风险评估；其中，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亚型预后最好，copy-number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high亚型预后最差。由于TCGA研究通过高通量测序进行分型，临床实现难度大，后被简化成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ProMisE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分型（PMID: 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26172027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），通过错配修复（mismatch repair，MMR）蛋白、p53蛋白和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基因检测进行分型（4种分子分型分别为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EDM、MMR-D、p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53 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wt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和p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53 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abn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），与TCGA分型一致性非常高，更贴合临床实践，简单易操作，该分子分型遂逐步进入临床实践中。</w:t>
            </w:r>
          </w:p>
          <w:p w14:paraId="592C1BB5" w14:textId="77777777" w:rsidR="00755D18" w:rsidRDefault="005A532F">
            <w:pPr>
              <w:pStyle w:val="af0"/>
              <w:ind w:firstLineChars="0" w:firstLine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020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年，分子分型纳入美国国立综合癌症网络（National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Comprehensive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Cancer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Network，NCCN）指南和世界卫生组织（World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Health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Organization，WHO）女性生殖器官肿瘤分类标准（第5版）中。2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021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年，基于分子分型的风险评估规则被纳入欧洲妇科肿瘤协会（European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Society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of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Gynaecological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Oncology，ESGO）指南中（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PMID: 33604759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）。2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021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年，国内基于子宫内膜癌在分子分型、个体化治疗等领域的最新研究进展，针对子宫内膜癌肿瘤组织样本的分子病理学检测制定了《子宫内膜癌分子检测中国专家共识》（以下简称为“共识”）。</w:t>
            </w:r>
          </w:p>
          <w:p w14:paraId="0C2FD808" w14:textId="77777777" w:rsidR="00755D18" w:rsidRDefault="005A532F">
            <w:pPr>
              <w:pStyle w:val="af0"/>
              <w:ind w:firstLineChars="0" w:firstLine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共识推荐所有确诊的子宫内膜癌患者进行分子分型，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推荐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对符合检测标准的子宫内膜癌患者进行遗传咨询及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林奇综合征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相关MMR基因胚系突变检测以确诊林奇综合征。共识推荐结合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基因核酸外切酶结构域突变状态、MMR/MSI状态和p53状态进行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子宫内膜癌分子分型。根据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WHO女性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生殖器官肿瘤分类（第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5版）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分为4种类型：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mut（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突变型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，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mutation）、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MMRd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（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错配修复功能缺陷型，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MMR deficiency）、p53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abn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（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53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蛋白异常/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TP53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基因突变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型，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p53 abnormality）和NSMP（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非特异性分子谱，n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on-specific molecular profile）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。可选推荐的分子分型检测方案为采用高通量测序方法检测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基因突变、MSI状态和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TP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53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基因突变。按照下图的判断顺序进行分子分型。</w:t>
            </w:r>
          </w:p>
          <w:p w14:paraId="227F6640" w14:textId="77777777" w:rsidR="00755D18" w:rsidRDefault="005A532F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noProof/>
              </w:rPr>
              <w:drawing>
                <wp:inline distT="0" distB="0" distL="0" distR="0" wp14:anchorId="63B6EE9B" wp14:editId="7BEC95C2">
                  <wp:extent cx="4679950" cy="1871345"/>
                  <wp:effectExtent l="19050" t="19050" r="25400" b="14605"/>
                  <wp:docPr id="100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8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0" cy="1871781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1E7648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8279B3" w14:textId="77777777" w:rsidR="00755D18" w:rsidRDefault="005A532F">
            <w:pPr>
              <w:pStyle w:val="af0"/>
              <w:ind w:firstLineChars="0" w:firstLine="0"/>
              <w:rPr>
                <w:rFonts w:ascii="思源黑体 CN Normal" w:eastAsia="思源黑体 CN Normal" w:hAnsi="思源黑体 CN Normal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注：图中MSS包含MSI-L和MSS。2</w:t>
            </w:r>
            <w:r>
              <w:rPr>
                <w:rFonts w:ascii="思源黑体 CN Normal" w:eastAsia="思源黑体 CN Normal" w:hAnsi="思源黑体 CN Normal"/>
                <w:sz w:val="15"/>
                <w:szCs w:val="15"/>
              </w:rPr>
              <w:t>019</w:t>
            </w: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年ESMO指南建议取消MSI-H和MSI-L描述，推荐MSI检测结果分别为MSI和MSS，将MSI-H归类为MSI，将MSI-L和MSS归类为MSS。</w:t>
            </w:r>
          </w:p>
        </w:tc>
      </w:tr>
      <w:tr w:rsidR="00755D18" w14:paraId="1123BEE9" w14:textId="77777777" w:rsidTr="00755D18">
        <w:trPr>
          <w:trHeight w:val="397"/>
          <w:jc w:val="center"/>
        </w:trPr>
        <w:tc>
          <w:tcPr>
            <w:tcW w:w="1276" w:type="dxa"/>
            <w:tcBorders>
              <w:top w:val="dashed" w:sz="4" w:space="0" w:color="D9D9D9" w:themeColor="background1" w:themeShade="D9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417988CE" w14:textId="77777777" w:rsidR="00755D18" w:rsidRDefault="005A532F">
            <w:pPr>
              <w:pStyle w:val="af0"/>
              <w:ind w:firstLineChars="0" w:firstLine="0"/>
              <w:jc w:val="left"/>
              <w:rPr>
                <w:rFonts w:ascii="思源黑体 CN Bold" w:eastAsia="思源黑体 CN Bold" w:hAnsi="思源黑体 CN Bold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临床预后</w:t>
            </w:r>
          </w:p>
        </w:tc>
        <w:tc>
          <w:tcPr>
            <w:tcW w:w="9056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6E822073" w14:textId="77777777" w:rsidR="00755D18" w:rsidRDefault="005A532F">
            <w:pPr>
              <w:pStyle w:val="af0"/>
              <w:ind w:firstLineChars="0" w:firstLine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本次检测结果显示患者的子宫内膜癌分子分型为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var.ec_type.var_id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== “POLE-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ultramutated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type EC”%}POLE突变型（POLE mut）{%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elif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var.ec_type.var_id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== “MSI-H type EC”%}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错配修复功能缺陷型（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MMRd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）{%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elif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var.ec_type.var_id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== “CNH type EC”%}TP53基因突变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型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（p53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abn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）{%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elif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var.ec_type.var_id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== “CNL type EC”%}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非特异性分子谱（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NSMP）{%endif%}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，该分型患者预后{%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if “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B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etter” in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var.ec_type.clinical_significance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%}最好{%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elif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“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Poor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” in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var.ec_type.clinical_significance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 %}最差{%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else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%}中等{%endif%}。</w:t>
            </w:r>
          </w:p>
        </w:tc>
      </w:tr>
      <w:tr w:rsidR="00755D18" w14:paraId="1C58600C" w14:textId="77777777" w:rsidTr="00755D18">
        <w:trPr>
          <w:trHeight w:val="397"/>
          <w:jc w:val="center"/>
        </w:trPr>
        <w:tc>
          <w:tcPr>
            <w:tcW w:w="1276" w:type="dxa"/>
            <w:tcBorders>
              <w:top w:val="dashed" w:sz="4" w:space="0" w:color="D9D9D9" w:themeColor="background1" w:themeShade="D9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235FB01C" w14:textId="77777777" w:rsidR="00755D18" w:rsidRDefault="005A532F">
            <w:pPr>
              <w:adjustRightInd w:val="0"/>
              <w:snapToGrid w:val="0"/>
              <w:spacing w:line="260" w:lineRule="exact"/>
              <w:jc w:val="left"/>
              <w:rPr>
                <w:rFonts w:ascii="思源黑体 CN Bold" w:eastAsia="思源黑体 CN Bold" w:hAnsi="思源黑体 CN Bold"/>
                <w:b/>
                <w:bCs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lastRenderedPageBreak/>
              <w:t>临床辅助治疗</w:t>
            </w:r>
          </w:p>
          <w:p w14:paraId="28F3F63E" w14:textId="77777777" w:rsidR="00755D18" w:rsidRDefault="005A532F">
            <w:pPr>
              <w:adjustRightInd w:val="0"/>
              <w:snapToGrid w:val="0"/>
              <w:spacing w:line="260" w:lineRule="exact"/>
              <w:jc w:val="left"/>
              <w:rPr>
                <w:rFonts w:ascii="思源黑体 CN Bold" w:eastAsia="思源黑体 CN Bold" w:hAnsi="思源黑体 CN Bold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t>决策参考</w:t>
            </w:r>
          </w:p>
        </w:tc>
        <w:tc>
          <w:tcPr>
            <w:tcW w:w="9056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32216F28" w14:textId="77777777" w:rsidR="00A02D78" w:rsidRPr="00A02D78" w:rsidRDefault="00A02D78" w:rsidP="00A02D78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A02D78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{{</w:t>
            </w:r>
            <w:proofErr w:type="spellStart"/>
            <w:r w:rsidRPr="00A02D78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var.ec_type.variant_desc_cn|e</w:t>
            </w:r>
            <w:proofErr w:type="spellEnd"/>
            <w:r w:rsidRPr="00A02D78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}}</w:t>
            </w:r>
          </w:p>
          <w:p w14:paraId="47B21E7C" w14:textId="77777777" w:rsidR="00A02D78" w:rsidRPr="00A02D78" w:rsidRDefault="00A02D78" w:rsidP="00A02D78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A02D78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{%p if </w:t>
            </w:r>
            <w:proofErr w:type="spellStart"/>
            <w:r w:rsidRPr="00A02D78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var.ec_type.evi_interpretation_dia</w:t>
            </w:r>
            <w:proofErr w:type="spellEnd"/>
            <w:r w:rsidRPr="00A02D78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 %}</w:t>
            </w:r>
          </w:p>
          <w:p w14:paraId="1748436E" w14:textId="77777777" w:rsidR="00A02D78" w:rsidRPr="00A02D78" w:rsidRDefault="00A02D78" w:rsidP="00A02D78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A02D78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{{ </w:t>
            </w:r>
            <w:proofErr w:type="spellStart"/>
            <w:r w:rsidRPr="00A02D78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var.ec_type.evi_interpretation_dia|e</w:t>
            </w:r>
            <w:proofErr w:type="spellEnd"/>
            <w:r w:rsidRPr="00A02D78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 }}</w:t>
            </w:r>
          </w:p>
          <w:p w14:paraId="4A4F9845" w14:textId="77777777" w:rsidR="00A02D78" w:rsidRPr="00A02D78" w:rsidRDefault="00A02D78" w:rsidP="00A02D78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A02D78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{%p endif%}</w:t>
            </w:r>
          </w:p>
          <w:p w14:paraId="6A916994" w14:textId="77777777" w:rsidR="00A02D78" w:rsidRPr="00A02D78" w:rsidRDefault="00A02D78" w:rsidP="00A02D78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A02D78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{%p if </w:t>
            </w:r>
            <w:proofErr w:type="spellStart"/>
            <w:r w:rsidRPr="00A02D78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var.ec_type.evi_interpretation</w:t>
            </w:r>
            <w:proofErr w:type="spellEnd"/>
            <w:r w:rsidRPr="00A02D78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 %}</w:t>
            </w:r>
          </w:p>
          <w:p w14:paraId="678C3CC9" w14:textId="77777777" w:rsidR="00A02D78" w:rsidRPr="00A02D78" w:rsidRDefault="00A02D78" w:rsidP="00A02D78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A02D78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{{</w:t>
            </w:r>
            <w:proofErr w:type="spellStart"/>
            <w:r w:rsidRPr="00A02D78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var.ec_type.evi_interpretation|e</w:t>
            </w:r>
            <w:proofErr w:type="spellEnd"/>
            <w:r w:rsidRPr="00A02D78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}}</w:t>
            </w:r>
          </w:p>
          <w:p w14:paraId="0A04EC0D" w14:textId="77777777" w:rsidR="00A02D78" w:rsidRPr="00A02D78" w:rsidRDefault="00A02D78" w:rsidP="00A02D78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A02D78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{%p else%}</w:t>
            </w:r>
          </w:p>
          <w:p w14:paraId="79E059F4" w14:textId="77777777" w:rsidR="00A02D78" w:rsidRPr="00A02D78" w:rsidRDefault="00A02D78" w:rsidP="00A02D78">
            <w:pPr>
              <w:rPr>
                <w:rFonts w:ascii="思源黑体 CN Normal" w:eastAsia="思源黑体 CN Normal" w:hAnsi="思源黑体 CN Normal"/>
                <w:color w:val="EE0000"/>
                <w:sz w:val="17"/>
                <w:szCs w:val="17"/>
              </w:rPr>
            </w:pPr>
            <w:r w:rsidRPr="00A02D78">
              <w:rPr>
                <w:rFonts w:ascii="思源黑体 CN Normal" w:eastAsia="思源黑体 CN Normal" w:hAnsi="思源黑体 CN Normal" w:hint="eastAsia"/>
                <w:color w:val="EE0000"/>
                <w:sz w:val="17"/>
                <w:szCs w:val="17"/>
              </w:rPr>
              <w:t>未返回预后证据，请检查证据匹配情况！</w:t>
            </w:r>
          </w:p>
          <w:p w14:paraId="0882C8A7" w14:textId="2EE7DE6D" w:rsidR="006706AF" w:rsidRDefault="00A02D78" w:rsidP="00A02D78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A02D78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{%p endif%}</w:t>
            </w:r>
          </w:p>
        </w:tc>
      </w:tr>
    </w:tbl>
    <w:p w14:paraId="05697ABD" w14:textId="77777777" w:rsidR="00755D18" w:rsidRDefault="005A532F">
      <w:pPr>
        <w:pStyle w:val="af0"/>
        <w:numPr>
          <w:ilvl w:val="0"/>
          <w:numId w:val="4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br w:type="page"/>
      </w:r>
    </w:p>
    <w:p w14:paraId="3A9657FD" w14:textId="77777777" w:rsidR="00755D18" w:rsidRDefault="005A532F">
      <w:r>
        <w:rPr>
          <w:rFonts w:hint="eastAsia"/>
        </w:rPr>
        <w:lastRenderedPageBreak/>
        <w:t>{</w:t>
      </w:r>
      <w:r>
        <w:t>%p endif%}</w:t>
      </w:r>
    </w:p>
    <w:p w14:paraId="34BA48A5" w14:textId="77777777" w:rsidR="00755D18" w:rsidRDefault="005A532F">
      <w:pPr>
        <w:pStyle w:val="2"/>
        <w:numPr>
          <w:ilvl w:val="0"/>
          <w:numId w:val="3"/>
        </w:numPr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靶向和免疫治疗相关标志物检测结果解读</w:t>
      </w:r>
    </w:p>
    <w:p w14:paraId="6981C392" w14:textId="77777777" w:rsidR="00755D18" w:rsidRDefault="005A532F">
      <w:r>
        <w:rPr>
          <w:rFonts w:hint="eastAsia"/>
        </w:rPr>
        <w:t>{%</w:t>
      </w:r>
      <w:r>
        <w:t xml:space="preserve">p if </w:t>
      </w:r>
      <w:proofErr w:type="spellStart"/>
      <w:r>
        <w:t>msi.var_id</w:t>
      </w:r>
      <w:proofErr w:type="spellEnd"/>
      <w:r>
        <w:t>==”MSI-H”</w:t>
      </w:r>
      <w:r>
        <w:rPr>
          <w:rFonts w:hint="eastAsia"/>
        </w:rPr>
        <w:t>%}</w:t>
      </w:r>
    </w:p>
    <w:tbl>
      <w:tblPr>
        <w:tblStyle w:val="a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60"/>
        <w:gridCol w:w="8772"/>
      </w:tblGrid>
      <w:tr w:rsidR="00755D18" w14:paraId="4326A989" w14:textId="77777777" w:rsidTr="00755D18">
        <w:trPr>
          <w:trHeight w:val="397"/>
          <w:jc w:val="center"/>
        </w:trPr>
        <w:tc>
          <w:tcPr>
            <w:tcW w:w="10332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3238ABE1" w14:textId="77777777" w:rsidR="00755D18" w:rsidRDefault="005A532F">
            <w:pPr>
              <w:pStyle w:val="af0"/>
              <w:ind w:firstLineChars="0" w:firstLine="0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微卫星不稳定（</w:t>
            </w:r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MSI-H）</w:t>
            </w:r>
          </w:p>
        </w:tc>
      </w:tr>
      <w:tr w:rsidR="00755D18" w14:paraId="23D8DB6F" w14:textId="77777777" w:rsidTr="00755D18">
        <w:trPr>
          <w:trHeight w:val="397"/>
          <w:jc w:val="center"/>
        </w:trPr>
        <w:tc>
          <w:tcPr>
            <w:tcW w:w="1560" w:type="dxa"/>
            <w:tcBorders>
              <w:top w:val="nil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3D42BB98" w14:textId="77777777" w:rsidR="00755D18" w:rsidRDefault="005A532F">
            <w:pPr>
              <w:pStyle w:val="af0"/>
              <w:ind w:firstLineChars="0" w:firstLine="0"/>
              <w:jc w:val="left"/>
              <w:rPr>
                <w:rFonts w:ascii="思源黑体 CN Bold" w:eastAsia="思源黑体 CN Bold" w:hAnsi="思源黑体 CN Bold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背景介绍</w:t>
            </w:r>
          </w:p>
        </w:tc>
        <w:tc>
          <w:tcPr>
            <w:tcW w:w="8772" w:type="dxa"/>
            <w:tcBorders>
              <w:top w:val="nil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4423935B" w14:textId="77777777" w:rsidR="00755D18" w:rsidRDefault="005A532F">
            <w:pPr>
              <w:pStyle w:val="af0"/>
              <w:ind w:firstLineChars="0" w:firstLine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微卫星（Microsatellite，MS）是指细胞基因组中以少数几个核苷酸（多为1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-6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个）为单位串联重复的DNA序列，又称短串联重复（Short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tandem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repeat，STR）。DNA错配修复（Mismatch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repair，MMR）功能出现异常时，微卫星出现的复制错误得不到纠正并不断积累，使得微卫星序列长度或碱基组成发生改变，称为微卫星不稳定性（Microsatellite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instability，MSI），同时导致基因组呈现高突变表型。肿瘤中，MMR功能缺陷往往由于MMR基因及其相关基因致病性突变导致，也可能由于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MLH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1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基因启动子区高甲基化引起的MLH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表达缺失导致。</w:t>
            </w:r>
          </w:p>
        </w:tc>
      </w:tr>
      <w:tr w:rsidR="00755D18" w14:paraId="3AD8D6DA" w14:textId="77777777" w:rsidTr="00755D18">
        <w:trPr>
          <w:trHeight w:val="397"/>
          <w:jc w:val="center"/>
        </w:trPr>
        <w:tc>
          <w:tcPr>
            <w:tcW w:w="1560" w:type="dxa"/>
            <w:tcBorders>
              <w:top w:val="dashed" w:sz="4" w:space="0" w:color="D9D9D9" w:themeColor="background1" w:themeShade="D9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5166EED7" w14:textId="77777777" w:rsidR="00755D18" w:rsidRDefault="005A532F">
            <w:pPr>
              <w:pStyle w:val="af0"/>
              <w:ind w:firstLineChars="0" w:firstLine="0"/>
              <w:jc w:val="left"/>
              <w:rPr>
                <w:rFonts w:ascii="思源黑体 CN Bold" w:eastAsia="思源黑体 CN Bold" w:hAnsi="思源黑体 CN Bold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结果解读</w:t>
            </w:r>
          </w:p>
        </w:tc>
        <w:tc>
          <w:tcPr>
            <w:tcW w:w="877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74E58CD0" w14:textId="77777777" w:rsidR="00755D18" w:rsidRDefault="005A532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MSI-H发生率较高的实体瘤包括子宫内膜癌、胃癌和结直肠癌等。子宫内膜癌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dMMR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发生比例为17%~33%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。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《子宫内膜癌分子检测中国专家共识》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推荐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结合POLE基因核酸外切酶结构域突变状态、MMR/MSI状态和p53状态进行子宫内膜癌分子分型。根据WHO女性生殖器官肿瘤分类（第5版）分为4种类型：POLE mut（POLE突变型，POLE mutation）、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MMRd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（错配修复功能缺陷型，MMR deficiency）、p53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abn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（p53蛋白异常/TP53基因突变型，p53 abnormality）和NSMP（非特异性分子谱，non-specific molecular profile）。</w:t>
            </w:r>
          </w:p>
          <w:p w14:paraId="2557F82F" w14:textId="77777777" w:rsidR="00755D18" w:rsidRDefault="005A532F">
            <w:pPr>
              <w:pStyle w:val="af0"/>
              <w:ind w:firstLineChars="0" w:firstLine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子宫内膜癌患者检出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MSI-H，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推荐进行遗传咨询及林奇综合征相关MMR胚系突变检测以确诊林奇综合征，检测的基因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MLH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1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PMS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MSH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MSH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6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EPCAM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，建议选择外周血标本进行检测。</w:t>
            </w:r>
          </w:p>
        </w:tc>
      </w:tr>
      <w:tr w:rsidR="00755D18" w14:paraId="25AED15D" w14:textId="77777777" w:rsidTr="00755D18">
        <w:trPr>
          <w:trHeight w:val="397"/>
          <w:jc w:val="center"/>
        </w:trPr>
        <w:tc>
          <w:tcPr>
            <w:tcW w:w="1560" w:type="dxa"/>
            <w:tcBorders>
              <w:top w:val="dashed" w:sz="4" w:space="0" w:color="D9D9D9" w:themeColor="background1" w:themeShade="D9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2BB73061" w14:textId="77777777" w:rsidR="00755D18" w:rsidRDefault="005A532F">
            <w:pPr>
              <w:pStyle w:val="af0"/>
              <w:ind w:firstLineChars="0" w:firstLine="0"/>
              <w:jc w:val="left"/>
              <w:rPr>
                <w:rFonts w:ascii="思源黑体 CN Bold" w:eastAsia="思源黑体 CN Bold" w:hAnsi="思源黑体 CN Bold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治疗策略</w:t>
            </w:r>
          </w:p>
        </w:tc>
        <w:tc>
          <w:tcPr>
            <w:tcW w:w="877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2DC7C225" w14:textId="77777777" w:rsidR="00755D18" w:rsidRDefault="005A532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msi.evi_sum.evi_split.Prognostic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636FD52A" w14:textId="77777777" w:rsidR="00755D18" w:rsidRDefault="005A532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msi.evi_sum.evi_split.Prognostic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%}</w:t>
            </w:r>
          </w:p>
          <w:p w14:paraId="54519049" w14:textId="77777777" w:rsidR="00755D18" w:rsidRDefault="005A532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b.evi_interpretation|e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  <w:p w14:paraId="58192D2A" w14:textId="77777777" w:rsidR="00755D18" w:rsidRDefault="005A532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58E68CA2" w14:textId="77777777" w:rsidR="00755D18" w:rsidRDefault="005A532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  <w:p w14:paraId="1FADFDAB" w14:textId="77777777" w:rsidR="00755D18" w:rsidRDefault="005A532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msi.evi_sum.evi_split.Diagnostic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70E9424A" w14:textId="77777777" w:rsidR="00755D18" w:rsidRDefault="005A532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msi.evi_sum.evi_split.Diagnostic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%}</w:t>
            </w:r>
          </w:p>
          <w:p w14:paraId="3FA1016D" w14:textId="77777777" w:rsidR="00755D18" w:rsidRDefault="005A532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b.evi_interpretation|e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  <w:p w14:paraId="1EC085D8" w14:textId="77777777" w:rsidR="00755D18" w:rsidRDefault="005A532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5ADB81BD" w14:textId="77777777" w:rsidR="00755D18" w:rsidRDefault="005A532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  <w:p w14:paraId="320D1A6F" w14:textId="77777777" w:rsidR="00755D18" w:rsidRDefault="005A532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msi.evi_sum.evi_split.Predictive_merge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3BBBE7F2" w14:textId="77777777" w:rsidR="00755D18" w:rsidRDefault="005A532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msi.evi_sum.evi_split.Predictive_merge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32BDFDAA" w14:textId="77777777" w:rsidR="00755D18" w:rsidRDefault="005A532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b/>
                <w:bCs/>
                <w:color w:val="0070C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b/>
                <w:bCs/>
                <w:color w:val="0070C0"/>
                <w:sz w:val="17"/>
                <w:szCs w:val="17"/>
              </w:rPr>
              <w:t>b.regimen_name</w:t>
            </w:r>
            <w:proofErr w:type="spellEnd"/>
            <w:r>
              <w:rPr>
                <w:rFonts w:ascii="思源黑体 CN Normal" w:eastAsia="思源黑体 CN Normal" w:hAnsi="思源黑体 CN Normal"/>
                <w:b/>
                <w:bCs/>
                <w:color w:val="0070C0"/>
                <w:sz w:val="17"/>
                <w:szCs w:val="17"/>
              </w:rPr>
              <w:t>}}：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b.evi_interpretation|e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  <w:p w14:paraId="3DB938ED" w14:textId="77777777" w:rsidR="00755D18" w:rsidRDefault="005A532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05C9B198" w14:textId="77777777" w:rsidR="00755D18" w:rsidRDefault="005A532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</w:tc>
      </w:tr>
    </w:tbl>
    <w:p w14:paraId="3EA298A7" w14:textId="77777777" w:rsidR="00755D18" w:rsidRDefault="00755D18"/>
    <w:p w14:paraId="7EC71D86" w14:textId="77777777" w:rsidR="00755D18" w:rsidRDefault="005A532F">
      <w:r>
        <w:rPr>
          <w:rFonts w:hint="eastAsia"/>
        </w:rPr>
        <w:t>{</w:t>
      </w:r>
      <w:r>
        <w:t>%p endif%}</w:t>
      </w:r>
    </w:p>
    <w:p w14:paraId="37C49C3C" w14:textId="77777777" w:rsidR="00755D18" w:rsidRDefault="005A532F">
      <w:pPr>
        <w:rPr>
          <w:sz w:val="20"/>
          <w:szCs w:val="21"/>
        </w:rPr>
      </w:pPr>
      <w:r>
        <w:rPr>
          <w:rFonts w:hint="eastAsia"/>
          <w:sz w:val="20"/>
          <w:szCs w:val="21"/>
        </w:rPr>
        <w:t>{%</w:t>
      </w:r>
      <w:r>
        <w:rPr>
          <w:sz w:val="20"/>
          <w:szCs w:val="21"/>
        </w:rPr>
        <w:t>p if var.ec_type.POLE_level12+var.ec_type.TP53_level12+ var.ec_type.</w:t>
      </w:r>
      <w:r>
        <w:rPr>
          <w:rFonts w:hint="eastAsia"/>
          <w:sz w:val="20"/>
          <w:szCs w:val="21"/>
        </w:rPr>
        <w:t>BRCA</w:t>
      </w:r>
      <w:r>
        <w:rPr>
          <w:sz w:val="20"/>
          <w:szCs w:val="21"/>
        </w:rPr>
        <w:t>1_level12+ var.ec_type.</w:t>
      </w:r>
      <w:r>
        <w:rPr>
          <w:rFonts w:hint="eastAsia"/>
          <w:sz w:val="20"/>
          <w:szCs w:val="21"/>
        </w:rPr>
        <w:t>BRCA</w:t>
      </w:r>
      <w:r>
        <w:rPr>
          <w:sz w:val="20"/>
          <w:szCs w:val="21"/>
        </w:rPr>
        <w:t>2_level12</w:t>
      </w:r>
      <w:r>
        <w:rPr>
          <w:rFonts w:hint="eastAsia"/>
          <w:sz w:val="20"/>
          <w:szCs w:val="21"/>
        </w:rPr>
        <w:t>%}</w:t>
      </w:r>
    </w:p>
    <w:p w14:paraId="0CAA7BB2" w14:textId="77777777" w:rsidR="00755D18" w:rsidRDefault="005A532F">
      <w:pPr>
        <w:rPr>
          <w:sz w:val="20"/>
          <w:szCs w:val="21"/>
        </w:rPr>
      </w:pPr>
      <w:r>
        <w:rPr>
          <w:rFonts w:hint="eastAsia"/>
          <w:sz w:val="20"/>
          <w:szCs w:val="21"/>
        </w:rPr>
        <w:t>{%</w:t>
      </w:r>
      <w:r>
        <w:rPr>
          <w:sz w:val="20"/>
          <w:szCs w:val="21"/>
        </w:rPr>
        <w:t>p for a in var.ec_type.POLE_level12+var.ec_type.TP53_level12+ var.ec_type.</w:t>
      </w:r>
      <w:r>
        <w:rPr>
          <w:rFonts w:hint="eastAsia"/>
          <w:sz w:val="20"/>
          <w:szCs w:val="21"/>
        </w:rPr>
        <w:t>BRCA</w:t>
      </w:r>
      <w:r>
        <w:rPr>
          <w:sz w:val="20"/>
          <w:szCs w:val="21"/>
        </w:rPr>
        <w:t>1_level12+ var.ec_type.</w:t>
      </w:r>
      <w:r>
        <w:rPr>
          <w:rFonts w:hint="eastAsia"/>
          <w:sz w:val="20"/>
          <w:szCs w:val="21"/>
        </w:rPr>
        <w:t>BRCA</w:t>
      </w:r>
      <w:r>
        <w:rPr>
          <w:sz w:val="20"/>
          <w:szCs w:val="21"/>
        </w:rPr>
        <w:t>2_level12</w:t>
      </w:r>
      <w:r>
        <w:rPr>
          <w:rFonts w:hint="eastAsia"/>
          <w:sz w:val="20"/>
          <w:szCs w:val="21"/>
        </w:rPr>
        <w:t>%}</w:t>
      </w:r>
    </w:p>
    <w:tbl>
      <w:tblPr>
        <w:tblStyle w:val="a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60"/>
        <w:gridCol w:w="8772"/>
      </w:tblGrid>
      <w:tr w:rsidR="00755D18" w14:paraId="675A6671" w14:textId="77777777" w:rsidTr="00755D18">
        <w:trPr>
          <w:trHeight w:val="397"/>
          <w:jc w:val="center"/>
        </w:trPr>
        <w:tc>
          <w:tcPr>
            <w:tcW w:w="10332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03582399" w14:textId="24ABE7A8" w:rsidR="00755D18" w:rsidRDefault="005A532F">
            <w:pPr>
              <w:pStyle w:val="af0"/>
              <w:ind w:firstLineChars="0" w:firstLine="0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i/>
                <w:iCs/>
                <w:color w:val="FFFFFF" w:themeColor="background1"/>
                <w:sz w:val="18"/>
                <w:szCs w:val="18"/>
              </w:rPr>
              <w:t>{{</w:t>
            </w:r>
            <w:proofErr w:type="spellStart"/>
            <w:r>
              <w:rPr>
                <w:rFonts w:ascii="思源黑体 CN Bold" w:eastAsia="思源黑体 CN Bold" w:hAnsi="思源黑体 CN Bold"/>
                <w:i/>
                <w:iCs/>
                <w:color w:val="FFFFFF" w:themeColor="background1"/>
                <w:sz w:val="18"/>
                <w:szCs w:val="18"/>
              </w:rPr>
              <w:t>a.gene_symbol</w:t>
            </w:r>
            <w:proofErr w:type="spellEnd"/>
            <w:r>
              <w:rPr>
                <w:rFonts w:ascii="思源黑体 CN Bold" w:eastAsia="思源黑体 CN Bold" w:hAnsi="思源黑体 CN Bold"/>
                <w:i/>
                <w:iCs/>
                <w:color w:val="FFFFFF" w:themeColor="background1"/>
                <w:sz w:val="18"/>
                <w:szCs w:val="18"/>
              </w:rPr>
              <w:t xml:space="preserve">}}  </w:t>
            </w:r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{{</w:t>
            </w:r>
            <w:proofErr w:type="spellStart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a.gene_region</w:t>
            </w:r>
            <w:proofErr w:type="spellEnd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}} {{</w:t>
            </w:r>
            <w:proofErr w:type="spellStart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a.hgvs_c</w:t>
            </w:r>
            <w:proofErr w:type="spellEnd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 xml:space="preserve">}}{%if </w:t>
            </w:r>
            <w:proofErr w:type="spellStart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a.</w:t>
            </w:r>
            <w:r w:rsidR="0004586A"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hgvs_p_abbr</w:t>
            </w:r>
            <w:proofErr w:type="spellEnd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!=”p.?”%} {{</w:t>
            </w:r>
            <w:proofErr w:type="spellStart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a.</w:t>
            </w:r>
            <w:r w:rsidR="0004586A"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hgvs_p_abbr</w:t>
            </w:r>
            <w:proofErr w:type="spellEnd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}}{%endif%}</w:t>
            </w:r>
          </w:p>
        </w:tc>
      </w:tr>
      <w:tr w:rsidR="00755D18" w14:paraId="3155D2D3" w14:textId="77777777" w:rsidTr="00755D18">
        <w:trPr>
          <w:trHeight w:val="397"/>
          <w:jc w:val="center"/>
        </w:trPr>
        <w:tc>
          <w:tcPr>
            <w:tcW w:w="1560" w:type="dxa"/>
            <w:tcBorders>
              <w:top w:val="nil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1218F04B" w14:textId="77777777" w:rsidR="00755D18" w:rsidRDefault="005A532F">
            <w:pPr>
              <w:pStyle w:val="af0"/>
              <w:ind w:firstLineChars="0" w:firstLine="0"/>
              <w:jc w:val="left"/>
              <w:rPr>
                <w:rFonts w:ascii="思源黑体 CN Bold" w:eastAsia="思源黑体 CN Bold" w:hAnsi="思源黑体 CN Bold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基因介绍</w:t>
            </w:r>
          </w:p>
        </w:tc>
        <w:tc>
          <w:tcPr>
            <w:tcW w:w="8772" w:type="dxa"/>
            <w:tcBorders>
              <w:top w:val="nil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61C72EA8" w14:textId="77777777" w:rsidR="00755D18" w:rsidRDefault="005A532F">
            <w:pPr>
              <w:pStyle w:val="af0"/>
              <w:ind w:firstLineChars="0" w:firstLine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a.gene_function|e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</w:tr>
      <w:tr w:rsidR="00755D18" w14:paraId="2E8CEF5E" w14:textId="77777777" w:rsidTr="00755D18">
        <w:trPr>
          <w:trHeight w:val="397"/>
          <w:jc w:val="center"/>
        </w:trPr>
        <w:tc>
          <w:tcPr>
            <w:tcW w:w="1560" w:type="dxa"/>
            <w:tcBorders>
              <w:top w:val="dashed" w:sz="4" w:space="0" w:color="D9D9D9" w:themeColor="background1" w:themeShade="D9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4485C2CB" w14:textId="77777777" w:rsidR="00755D18" w:rsidRDefault="005A532F">
            <w:pPr>
              <w:pStyle w:val="af0"/>
              <w:ind w:firstLineChars="0" w:firstLine="0"/>
              <w:jc w:val="left"/>
              <w:rPr>
                <w:rFonts w:ascii="思源黑体 CN Bold" w:eastAsia="思源黑体 CN Bold" w:hAnsi="思源黑体 CN Bold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变异解读</w:t>
            </w:r>
          </w:p>
        </w:tc>
        <w:tc>
          <w:tcPr>
            <w:tcW w:w="877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5A8EACED" w14:textId="77777777" w:rsidR="00755D18" w:rsidRDefault="005A532F">
            <w:pPr>
              <w:pStyle w:val="af0"/>
              <w:ind w:firstLineChars="0" w:firstLine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a.variant_desc_cn|e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a.variant_interpret_cn|e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</w:tr>
      <w:tr w:rsidR="00755D18" w14:paraId="3627B63A" w14:textId="77777777" w:rsidTr="00755D18">
        <w:trPr>
          <w:trHeight w:val="397"/>
          <w:jc w:val="center"/>
        </w:trPr>
        <w:tc>
          <w:tcPr>
            <w:tcW w:w="1560" w:type="dxa"/>
            <w:tcBorders>
              <w:top w:val="dashed" w:sz="4" w:space="0" w:color="D9D9D9" w:themeColor="background1" w:themeShade="D9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6FC7B8DF" w14:textId="77777777" w:rsidR="00755D18" w:rsidRDefault="005A532F">
            <w:pPr>
              <w:pStyle w:val="af0"/>
              <w:ind w:firstLineChars="0" w:firstLine="0"/>
              <w:jc w:val="left"/>
              <w:rPr>
                <w:rFonts w:ascii="思源黑体 CN Bold" w:eastAsia="思源黑体 CN Bold" w:hAnsi="思源黑体 CN Bold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治疗策略</w:t>
            </w:r>
          </w:p>
        </w:tc>
        <w:tc>
          <w:tcPr>
            <w:tcW w:w="877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5C0C270A" w14:textId="77777777" w:rsidR="00755D18" w:rsidRDefault="005A532F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a.evi_sum.evi_split.Prognostic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%}</w:t>
            </w:r>
          </w:p>
          <w:p w14:paraId="5942975A" w14:textId="77777777" w:rsidR="00755D18" w:rsidRDefault="005A532F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a.evi_sum.evi_split.Prognostic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%}</w:t>
            </w:r>
          </w:p>
          <w:p w14:paraId="6AB54709" w14:textId="77777777" w:rsidR="00755D18" w:rsidRDefault="005A532F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b.evi_interpretation|e</w:t>
            </w:r>
            <w:proofErr w:type="spellEnd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}}</w:t>
            </w:r>
          </w:p>
          <w:p w14:paraId="47732153" w14:textId="77777777" w:rsidR="00755D18" w:rsidRDefault="005A532F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%}</w:t>
            </w:r>
          </w:p>
          <w:p w14:paraId="26D24D10" w14:textId="77777777" w:rsidR="00755D18" w:rsidRDefault="005A532F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lastRenderedPageBreak/>
              <w:t>{%p endif%}</w:t>
            </w:r>
          </w:p>
          <w:p w14:paraId="6CE32578" w14:textId="77777777" w:rsidR="00755D18" w:rsidRDefault="005A532F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a.evi_sum.evi_split.Diagnostic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%}</w:t>
            </w:r>
          </w:p>
          <w:p w14:paraId="61215172" w14:textId="77777777" w:rsidR="00755D18" w:rsidRDefault="005A532F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a.evi_sum.evi_split.Diagnostic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%}</w:t>
            </w:r>
          </w:p>
          <w:p w14:paraId="563E6F22" w14:textId="77777777" w:rsidR="00755D18" w:rsidRDefault="005A532F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b.evi_interpretation|e</w:t>
            </w:r>
            <w:proofErr w:type="spellEnd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}}</w:t>
            </w:r>
          </w:p>
          <w:p w14:paraId="343A5AB2" w14:textId="77777777" w:rsidR="00755D18" w:rsidRDefault="005A532F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%}</w:t>
            </w:r>
          </w:p>
          <w:p w14:paraId="3DB6355B" w14:textId="77777777" w:rsidR="00755D18" w:rsidRDefault="005A532F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{%p endif%}</w:t>
            </w:r>
          </w:p>
          <w:p w14:paraId="1229C3F8" w14:textId="77777777" w:rsidR="00755D18" w:rsidRDefault="005A532F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a.evi_sum.evi_split.Predictive_merge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%}</w:t>
            </w:r>
          </w:p>
          <w:p w14:paraId="674FC7C0" w14:textId="77777777" w:rsidR="00755D18" w:rsidRDefault="005A532F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a.evi_sum.evi_split.Predictive_merge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%}</w:t>
            </w:r>
          </w:p>
          <w:p w14:paraId="7AAEF59A" w14:textId="77777777" w:rsidR="00755D18" w:rsidRDefault="005A532F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b/>
                <w:bCs/>
                <w:color w:val="0070C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hint="eastAsia"/>
                <w:b/>
                <w:bCs/>
                <w:color w:val="0070C0"/>
                <w:sz w:val="17"/>
                <w:szCs w:val="17"/>
              </w:rPr>
              <w:t>b.regimen_name</w:t>
            </w:r>
            <w:proofErr w:type="spellEnd"/>
            <w:r>
              <w:rPr>
                <w:rFonts w:ascii="思源黑体 CN Normal" w:eastAsia="思源黑体 CN Normal" w:hAnsi="思源黑体 CN Normal" w:hint="eastAsia"/>
                <w:b/>
                <w:bCs/>
                <w:color w:val="0070C0"/>
                <w:sz w:val="17"/>
                <w:szCs w:val="17"/>
              </w:rPr>
              <w:t>}}：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b.evi_interpretation|e</w:t>
            </w:r>
            <w:proofErr w:type="spellEnd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}}</w:t>
            </w:r>
          </w:p>
          <w:p w14:paraId="25110185" w14:textId="77777777" w:rsidR="00755D18" w:rsidRDefault="005A532F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%}</w:t>
            </w:r>
          </w:p>
          <w:p w14:paraId="18740670" w14:textId="77777777" w:rsidR="00755D18" w:rsidRDefault="005A532F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{%p endif%}</w:t>
            </w:r>
          </w:p>
        </w:tc>
      </w:tr>
    </w:tbl>
    <w:p w14:paraId="2C86AA1C" w14:textId="77777777" w:rsidR="00755D18" w:rsidRDefault="00755D18"/>
    <w:p w14:paraId="4538C23F" w14:textId="77777777" w:rsidR="00755D18" w:rsidRDefault="005A532F">
      <w:r>
        <w:rPr>
          <w:rFonts w:hint="eastAsia"/>
        </w:rPr>
        <w:t>{</w:t>
      </w:r>
      <w:r>
        <w:t xml:space="preserve">%p </w:t>
      </w:r>
      <w:proofErr w:type="spellStart"/>
      <w:r>
        <w:t>endfor</w:t>
      </w:r>
      <w:proofErr w:type="spellEnd"/>
      <w:r>
        <w:t>%}</w:t>
      </w:r>
    </w:p>
    <w:p w14:paraId="2D80CF11" w14:textId="77777777" w:rsidR="00755D18" w:rsidRDefault="005A532F">
      <w:r>
        <w:rPr>
          <w:rFonts w:hint="eastAsia"/>
        </w:rPr>
        <w:t>{</w:t>
      </w:r>
      <w:r>
        <w:t>%p endif%}</w:t>
      </w:r>
    </w:p>
    <w:p w14:paraId="41949365" w14:textId="77777777" w:rsidR="00755D18" w:rsidRDefault="005A532F">
      <w:r>
        <w:rPr>
          <w:rFonts w:hint="eastAsia"/>
        </w:rPr>
        <w:t>{%</w:t>
      </w:r>
      <w:r>
        <w:t xml:space="preserve">p if </w:t>
      </w:r>
      <w:proofErr w:type="spellStart"/>
      <w:r>
        <w:t>msi.var_id</w:t>
      </w:r>
      <w:proofErr w:type="spellEnd"/>
      <w:r>
        <w:t>==”MSS” and not var.ec_type.POLE_level12+var.ec_type.TP53_level12+</w:t>
      </w:r>
      <w:r>
        <w:rPr>
          <w:sz w:val="20"/>
          <w:szCs w:val="21"/>
        </w:rPr>
        <w:t xml:space="preserve"> var.ec_type.</w:t>
      </w:r>
      <w:r>
        <w:rPr>
          <w:rFonts w:hint="eastAsia"/>
          <w:sz w:val="20"/>
          <w:szCs w:val="21"/>
        </w:rPr>
        <w:t>BRCA</w:t>
      </w:r>
      <w:r>
        <w:rPr>
          <w:sz w:val="20"/>
          <w:szCs w:val="21"/>
        </w:rPr>
        <w:t>1_level12+ var.ec_type.</w:t>
      </w:r>
      <w:r>
        <w:rPr>
          <w:rFonts w:hint="eastAsia"/>
          <w:sz w:val="20"/>
          <w:szCs w:val="21"/>
        </w:rPr>
        <w:t>BRCA</w:t>
      </w:r>
      <w:r>
        <w:rPr>
          <w:sz w:val="20"/>
          <w:szCs w:val="21"/>
        </w:rPr>
        <w:t>2_level12</w:t>
      </w:r>
      <w:r>
        <w:rPr>
          <w:rFonts w:hint="eastAsia"/>
        </w:rPr>
        <w:t>%}</w:t>
      </w:r>
    </w:p>
    <w:tbl>
      <w:tblPr>
        <w:tblStyle w:val="a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60"/>
        <w:gridCol w:w="8772"/>
      </w:tblGrid>
      <w:tr w:rsidR="00755D18" w14:paraId="77D39F36" w14:textId="77777777" w:rsidTr="00755D18">
        <w:trPr>
          <w:trHeight w:val="397"/>
          <w:jc w:val="center"/>
        </w:trPr>
        <w:tc>
          <w:tcPr>
            <w:tcW w:w="10332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7BE769D2" w14:textId="7B4926C8" w:rsidR="00755D18" w:rsidRPr="001666A3" w:rsidRDefault="001666A3">
            <w:pPr>
              <w:pStyle w:val="af0"/>
              <w:ind w:firstLineChars="0" w:firstLine="0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-</w:t>
            </w:r>
          </w:p>
        </w:tc>
      </w:tr>
      <w:tr w:rsidR="00755D18" w14:paraId="5F9EA760" w14:textId="77777777" w:rsidTr="00755D18">
        <w:trPr>
          <w:trHeight w:val="397"/>
          <w:jc w:val="center"/>
        </w:trPr>
        <w:tc>
          <w:tcPr>
            <w:tcW w:w="1560" w:type="dxa"/>
            <w:tcBorders>
              <w:top w:val="nil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0C8FD9A0" w14:textId="77777777" w:rsidR="00755D18" w:rsidRDefault="005A532F">
            <w:pPr>
              <w:pStyle w:val="af0"/>
              <w:ind w:firstLineChars="0" w:firstLine="0"/>
              <w:jc w:val="left"/>
              <w:rPr>
                <w:rFonts w:ascii="思源黑体 CN Bold" w:eastAsia="思源黑体 CN Bold" w:hAnsi="思源黑体 CN Bold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基因介绍</w:t>
            </w:r>
          </w:p>
        </w:tc>
        <w:tc>
          <w:tcPr>
            <w:tcW w:w="8772" w:type="dxa"/>
            <w:tcBorders>
              <w:top w:val="nil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059C7E1C" w14:textId="77777777" w:rsidR="00755D18" w:rsidRDefault="005A532F">
            <w:pPr>
              <w:pStyle w:val="af0"/>
              <w:ind w:firstLineChars="0" w:firstLine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-</w:t>
            </w:r>
          </w:p>
        </w:tc>
      </w:tr>
      <w:tr w:rsidR="00755D18" w14:paraId="30346A49" w14:textId="77777777" w:rsidTr="00755D18">
        <w:trPr>
          <w:trHeight w:val="397"/>
          <w:jc w:val="center"/>
        </w:trPr>
        <w:tc>
          <w:tcPr>
            <w:tcW w:w="1560" w:type="dxa"/>
            <w:tcBorders>
              <w:top w:val="dashed" w:sz="4" w:space="0" w:color="D9D9D9" w:themeColor="background1" w:themeShade="D9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6487F859" w14:textId="77777777" w:rsidR="00755D18" w:rsidRDefault="005A532F">
            <w:pPr>
              <w:pStyle w:val="af0"/>
              <w:ind w:firstLineChars="0" w:firstLine="0"/>
              <w:jc w:val="left"/>
              <w:rPr>
                <w:rFonts w:ascii="思源黑体 CN Bold" w:eastAsia="思源黑体 CN Bold" w:hAnsi="思源黑体 CN Bold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变异解读</w:t>
            </w:r>
          </w:p>
        </w:tc>
        <w:tc>
          <w:tcPr>
            <w:tcW w:w="877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4F4F4C71" w14:textId="77777777" w:rsidR="00755D18" w:rsidRDefault="005A532F">
            <w:pPr>
              <w:pStyle w:val="af0"/>
              <w:ind w:firstLineChars="0" w:firstLine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-</w:t>
            </w:r>
          </w:p>
        </w:tc>
      </w:tr>
      <w:tr w:rsidR="00755D18" w14:paraId="7B67E2A6" w14:textId="77777777" w:rsidTr="00755D18">
        <w:trPr>
          <w:trHeight w:val="397"/>
          <w:jc w:val="center"/>
        </w:trPr>
        <w:tc>
          <w:tcPr>
            <w:tcW w:w="1560" w:type="dxa"/>
            <w:tcBorders>
              <w:top w:val="dashed" w:sz="4" w:space="0" w:color="D9D9D9" w:themeColor="background1" w:themeShade="D9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65DE4730" w14:textId="77777777" w:rsidR="00755D18" w:rsidRDefault="005A532F">
            <w:pPr>
              <w:pStyle w:val="af0"/>
              <w:ind w:firstLineChars="0" w:firstLine="0"/>
              <w:jc w:val="left"/>
              <w:rPr>
                <w:rFonts w:ascii="思源黑体 CN Bold" w:eastAsia="思源黑体 CN Bold" w:hAnsi="思源黑体 CN Bold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治疗策略</w:t>
            </w:r>
          </w:p>
        </w:tc>
        <w:tc>
          <w:tcPr>
            <w:tcW w:w="877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1B5DE005" w14:textId="77777777" w:rsidR="00755D18" w:rsidRDefault="005A532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-</w:t>
            </w:r>
          </w:p>
        </w:tc>
      </w:tr>
    </w:tbl>
    <w:p w14:paraId="5B6EFB68" w14:textId="77777777" w:rsidR="00755D18" w:rsidRDefault="00755D18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</w:p>
    <w:p w14:paraId="4BAF9D6C" w14:textId="77777777" w:rsidR="00755D18" w:rsidRDefault="005A532F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2B370D81" w14:textId="77777777" w:rsidR="00755D18" w:rsidRDefault="005A532F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注：</w:t>
      </w:r>
    </w:p>
    <w:p w14:paraId="7A0DDC76" w14:textId="77777777" w:rsidR="00755D18" w:rsidRDefault="005A532F">
      <w:pPr>
        <w:pStyle w:val="af0"/>
        <w:numPr>
          <w:ilvl w:val="0"/>
          <w:numId w:val="5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>本部分仅对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解读为</w:t>
      </w:r>
      <w:r>
        <w:rPr>
          <w:rFonts w:ascii="思源黑体 CN Normal" w:eastAsia="思源黑体 CN Normal" w:hAnsi="思源黑体 CN Normal"/>
          <w:sz w:val="16"/>
          <w:szCs w:val="16"/>
        </w:rPr>
        <w:t>I类-强临床意义、II类-潜在临床意义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的标志物</w:t>
      </w:r>
      <w:r>
        <w:rPr>
          <w:rFonts w:ascii="思源黑体 CN Normal" w:eastAsia="思源黑体 CN Normal" w:hAnsi="思源黑体 CN Normal"/>
          <w:sz w:val="16"/>
          <w:szCs w:val="16"/>
        </w:rPr>
        <w:t>进行详细解读。</w:t>
      </w:r>
      <w:r>
        <w:rPr>
          <w:rFonts w:ascii="思源黑体 CN Normal" w:eastAsia="思源黑体 CN Normal" w:hAnsi="思源黑体 CN Normal"/>
          <w:sz w:val="16"/>
          <w:szCs w:val="16"/>
        </w:rPr>
        <w:br w:type="page"/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66"/>
        <w:gridCol w:w="5166"/>
      </w:tblGrid>
      <w:tr w:rsidR="00755D18" w14:paraId="101C63B5" w14:textId="77777777" w:rsidTr="00755D18">
        <w:tc>
          <w:tcPr>
            <w:tcW w:w="5166" w:type="dxa"/>
          </w:tcPr>
          <w:p w14:paraId="00CF8977" w14:textId="77777777" w:rsidR="00755D18" w:rsidRDefault="005A532F">
            <w:pPr>
              <w:wordWrap w:val="0"/>
              <w:jc w:val="right"/>
              <w:rPr>
                <w:rFonts w:ascii="思源黑体 CN Bold" w:eastAsia="思源黑体 CN Bold" w:hAnsi="思源黑体 CN Bold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4384" behindDoc="1" locked="0" layoutInCell="1" allowOverlap="1" wp14:anchorId="3E3A316E" wp14:editId="59872FD6">
                      <wp:simplePos x="0" y="0"/>
                      <wp:positionH relativeFrom="column">
                        <wp:posOffset>2750820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 xmlns:wpsCustomData="http://www.wps.cn/officeDocument/2013/wpsCustomData">
                  <w:pict>
                    <v:shape id="流程图: 接点 10" o:spid="_x0000_s1026" o:spt="120" type="#_x0000_t120" style="position:absolute;left:0pt;margin-left:216.6pt;margin-top:3.25pt;height:25.15pt;width:24.65pt;z-index:-251652096;v-text-anchor:middle;mso-width-relative:page;mso-height-relative:page;" fillcolor="#1E7648" filled="t" stroked="f" coordsize="21600,21600" o:gfxdata="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/>
                <w:color w:val="FFFFFF" w:themeColor="background1"/>
                <w:sz w:val="28"/>
                <w:szCs w:val="28"/>
              </w:rPr>
              <w:t xml:space="preserve">3 </w:t>
            </w:r>
            <w:r>
              <w:rPr>
                <w:rFonts w:ascii="思源黑体 CN Bold" w:eastAsia="思源黑体 CN Bold" w:hAnsi="思源黑体 CN Bold"/>
                <w:sz w:val="28"/>
                <w:szCs w:val="28"/>
              </w:rPr>
              <w:t xml:space="preserve"> </w:t>
            </w:r>
          </w:p>
        </w:tc>
        <w:tc>
          <w:tcPr>
            <w:tcW w:w="5166" w:type="dxa"/>
          </w:tcPr>
          <w:p w14:paraId="34D9519A" w14:textId="77777777" w:rsidR="00755D18" w:rsidRDefault="005A532F">
            <w:pPr>
              <w:jc w:val="left"/>
              <w:rPr>
                <w:rFonts w:ascii="思源黑体 CN Bold" w:eastAsia="思源黑体 CN Bold" w:hAnsi="思源黑体 CN Bold"/>
                <w:color w:val="1E7648"/>
                <w:sz w:val="28"/>
                <w:szCs w:val="28"/>
              </w:rPr>
            </w:pPr>
            <w:r>
              <w:rPr>
                <w:rFonts w:ascii="思源黑体 CN Bold" w:eastAsia="思源黑体 CN Bold" w:hAnsi="思源黑体 CN Bold" w:hint="eastAsia"/>
                <w:color w:val="1E7648"/>
                <w:sz w:val="28"/>
                <w:szCs w:val="28"/>
              </w:rPr>
              <w:t>数据质控</w:t>
            </w:r>
            <w:r>
              <w:rPr>
                <w:rFonts w:ascii="微软雅黑" w:eastAsia="微软雅黑" w:hAnsi="微软雅黑" w:hint="eastAsia"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3360" behindDoc="1" locked="0" layoutInCell="1" allowOverlap="1" wp14:anchorId="32430DA5" wp14:editId="516F31CE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 xmlns:wpsCustomData="http://www.wps.cn/officeDocument/2013/wpsCustomData">
                  <w:pict>
                    <v:roundrect id="矩形: 圆角 12" o:spid="_x0000_s1026" o:spt="2" style="position:absolute;left:0pt;margin-left:-5.7pt;margin-top:3.25pt;height:25.3pt;width:71.3pt;mso-position-horizontal-relative:margin;z-index:-251653120;v-text-anchor:middle;mso-width-relative:page;mso-height-relative:page;" fillcolor="#F2F2F2 [3052]" filled="t" stroked="f" coordsize="21600,21600" arcsize="0.166666666666667" o:gfxdata="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</w:p>
        </w:tc>
      </w:tr>
    </w:tbl>
    <w:p w14:paraId="2C29BECE" w14:textId="77777777" w:rsidR="00755D18" w:rsidRDefault="00755D18">
      <w:pPr>
        <w:rPr>
          <w:rFonts w:ascii="思源黑体 CN Normal" w:eastAsia="思源黑体 CN Normal" w:hAnsi="思源黑体 CN Normal"/>
          <w:sz w:val="16"/>
          <w:szCs w:val="16"/>
        </w:rPr>
      </w:pPr>
    </w:p>
    <w:tbl>
      <w:tblPr>
        <w:tblStyle w:val="a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6"/>
        <w:gridCol w:w="3401"/>
        <w:gridCol w:w="2552"/>
        <w:gridCol w:w="2393"/>
      </w:tblGrid>
      <w:tr w:rsidR="00755D18" w14:paraId="78E14A07" w14:textId="77777777" w:rsidTr="00755D18">
        <w:trPr>
          <w:trHeight w:val="397"/>
          <w:jc w:val="center"/>
        </w:trPr>
        <w:tc>
          <w:tcPr>
            <w:tcW w:w="5387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5889AED4" w14:textId="77777777" w:rsidR="00755D18" w:rsidRDefault="005A532F">
            <w:pPr>
              <w:pStyle w:val="af0"/>
              <w:ind w:firstLineChars="0" w:firstLine="0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552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3504CFDF" w14:textId="77777777" w:rsidR="00755D18" w:rsidRDefault="005A532F">
            <w:pPr>
              <w:pStyle w:val="af0"/>
              <w:ind w:firstLineChars="0" w:firstLine="0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393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14A77FDF" w14:textId="77777777" w:rsidR="00755D18" w:rsidRDefault="005A532F">
            <w:pPr>
              <w:pStyle w:val="af0"/>
              <w:ind w:firstLineChars="0" w:firstLine="0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质控标准</w:t>
            </w:r>
          </w:p>
        </w:tc>
      </w:tr>
      <w:tr w:rsidR="00755D18" w14:paraId="1DC676E6" w14:textId="77777777" w:rsidTr="00755D18">
        <w:trPr>
          <w:trHeight w:val="397"/>
          <w:jc w:val="center"/>
        </w:trPr>
        <w:tc>
          <w:tcPr>
            <w:tcW w:w="1986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5E1DB56" w14:textId="77777777" w:rsidR="00755D18" w:rsidRDefault="005A532F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340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4A8688D" w14:textId="77777777" w:rsidR="00755D18" w:rsidRDefault="005A532F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1</w:t>
            </w:r>
          </w:p>
        </w:tc>
        <w:tc>
          <w:tcPr>
            <w:tcW w:w="2552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6332DEE" w14:textId="77777777" w:rsidR="005F70C4" w:rsidRPr="005F70C4" w:rsidRDefault="005F70C4" w:rsidP="005F70C4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5F70C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{%p if [sample, </w:t>
            </w:r>
            <w:proofErr w:type="spellStart"/>
            <w:r w:rsidRPr="005F70C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5F70C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5F70C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</w:t>
            </w:r>
            <w:proofErr w:type="spellEnd"/>
            <w:r w:rsidRPr="005F70C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r w:rsidRPr="005F70C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5F70C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</w:t>
            </w:r>
          </w:p>
          <w:p w14:paraId="1475C733" w14:textId="77777777" w:rsidR="005F70C4" w:rsidRPr="005F70C4" w:rsidRDefault="005F70C4" w:rsidP="005F70C4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5F70C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{{[sample, </w:t>
            </w:r>
            <w:proofErr w:type="spellStart"/>
            <w:r w:rsidRPr="005F70C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5F70C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5F70C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</w:t>
            </w:r>
            <w:proofErr w:type="spellEnd"/>
            <w:r w:rsidRPr="005F70C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r w:rsidRPr="005F70C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5F70C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}}</w:t>
            </w:r>
          </w:p>
          <w:p w14:paraId="0567AACD" w14:textId="77777777" w:rsidR="005F70C4" w:rsidRPr="005F70C4" w:rsidRDefault="005F70C4" w:rsidP="005F70C4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5F70C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{%p endif%}</w:t>
            </w:r>
          </w:p>
          <w:p w14:paraId="75102195" w14:textId="77777777" w:rsidR="005F70C4" w:rsidRPr="005F70C4" w:rsidRDefault="005F70C4" w:rsidP="005F70C4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5F70C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{%p if [sample, </w:t>
            </w:r>
            <w:proofErr w:type="spellStart"/>
            <w:r w:rsidRPr="005F70C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5F70C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5F70C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tumor_content_macrodissection_performed</w:t>
            </w:r>
            <w:proofErr w:type="spellEnd"/>
            <w:r w:rsidRPr="005F70C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r w:rsidRPr="005F70C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5F70C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</w:t>
            </w:r>
          </w:p>
          <w:p w14:paraId="06E54A4B" w14:textId="77777777" w:rsidR="005F70C4" w:rsidRPr="005F70C4" w:rsidRDefault="005F70C4" w:rsidP="005F70C4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5F70C4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富集检测：</w:t>
            </w:r>
            <w:r w:rsidRPr="005F70C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{{[sample, </w:t>
            </w:r>
            <w:proofErr w:type="spellStart"/>
            <w:r w:rsidRPr="005F70C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5F70C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5F70C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tumor_content_macrodissection_performed</w:t>
            </w:r>
            <w:proofErr w:type="spellEnd"/>
            <w:r w:rsidRPr="005F70C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r w:rsidRPr="005F70C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5F70C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}}</w:t>
            </w:r>
          </w:p>
          <w:p w14:paraId="255FC7C9" w14:textId="77777777" w:rsidR="005F70C4" w:rsidRPr="005F70C4" w:rsidRDefault="005F70C4" w:rsidP="005F70C4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5F70C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{%p endif%}</w:t>
            </w:r>
          </w:p>
          <w:p w14:paraId="668027C2" w14:textId="77777777" w:rsidR="005F70C4" w:rsidRPr="005F70C4" w:rsidRDefault="005F70C4" w:rsidP="005F70C4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5F70C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{%p if not [sample, </w:t>
            </w:r>
            <w:proofErr w:type="spellStart"/>
            <w:r w:rsidRPr="005F70C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5F70C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5F70C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</w:t>
            </w:r>
            <w:proofErr w:type="spellEnd"/>
            <w:r w:rsidRPr="005F70C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r w:rsidRPr="005F70C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5F70C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not [sample, </w:t>
            </w:r>
            <w:proofErr w:type="spellStart"/>
            <w:r w:rsidRPr="005F70C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5F70C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5F70C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tumor_content_macrodissection_performed</w:t>
            </w:r>
            <w:proofErr w:type="spellEnd"/>
            <w:r w:rsidRPr="005F70C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r w:rsidRPr="005F70C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5F70C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</w:t>
            </w:r>
          </w:p>
          <w:p w14:paraId="5D823117" w14:textId="77777777" w:rsidR="005F70C4" w:rsidRPr="005F70C4" w:rsidRDefault="005F70C4" w:rsidP="005F70C4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</w:p>
          <w:p w14:paraId="7BBFE23B" w14:textId="66A2239C" w:rsidR="00755D18" w:rsidRDefault="005F70C4" w:rsidP="005F70C4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5F70C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{%p endif%}</w:t>
            </w:r>
          </w:p>
        </w:tc>
        <w:tc>
          <w:tcPr>
            <w:tcW w:w="2393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B56D8C3" w14:textId="0999FFD3" w:rsidR="00755D18" w:rsidRDefault="005A532F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 w:rsidR="00103FD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2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0%</w:t>
            </w:r>
          </w:p>
        </w:tc>
      </w:tr>
      <w:tr w:rsidR="00E51267" w14:paraId="02D120CB" w14:textId="77777777" w:rsidTr="00755D18">
        <w:trPr>
          <w:trHeight w:val="397"/>
          <w:jc w:val="center"/>
        </w:trPr>
        <w:tc>
          <w:tcPr>
            <w:tcW w:w="1986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1CC2906" w14:textId="77777777" w:rsidR="00E51267" w:rsidRDefault="00E51267" w:rsidP="00E512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34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04EB25A" w14:textId="77777777" w:rsidR="00E51267" w:rsidRDefault="00E51267" w:rsidP="00E512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DNA总量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2</w:t>
            </w:r>
          </w:p>
        </w:tc>
        <w:tc>
          <w:tcPr>
            <w:tcW w:w="255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61D2B79" w14:textId="4718A62F" w:rsidR="00E51267" w:rsidRDefault="00E51267" w:rsidP="00E512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lib_quality_control.lib_dna_qc.dna_qty%}{{lib_quality_control.lib_dna_qc.dna_qty|replace(“.00”,””)}}{%else%}{%endif%}</w:t>
            </w:r>
          </w:p>
        </w:tc>
        <w:tc>
          <w:tcPr>
            <w:tcW w:w="2393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196F56" w14:textId="77777777" w:rsidR="00E51267" w:rsidRDefault="00E51267" w:rsidP="00E512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30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ng</w:t>
            </w:r>
          </w:p>
        </w:tc>
      </w:tr>
      <w:tr w:rsidR="00E51267" w14:paraId="20C437C2" w14:textId="77777777" w:rsidTr="00755D18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BE3CA9D" w14:textId="77777777" w:rsidR="00E51267" w:rsidRDefault="00E51267" w:rsidP="00E512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CE0ABB9" w14:textId="77777777" w:rsidR="00E51267" w:rsidRDefault="00E51267" w:rsidP="00E512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3</w:t>
            </w:r>
          </w:p>
        </w:tc>
        <w:tc>
          <w:tcPr>
            <w:tcW w:w="2552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228BC03" w14:textId="17AC3B88" w:rsidR="00E51267" w:rsidRDefault="00E51267" w:rsidP="00E512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lib_quality_control.lib_dna_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lastRenderedPageBreak/>
              <w:t>qc.library_qty%}{{lib_quality_control.lib_dna_qc.library_qty|replace(“.00”,””)}}{%else%}{%endif%}</w:t>
            </w:r>
          </w:p>
        </w:tc>
        <w:tc>
          <w:tcPr>
            <w:tcW w:w="2393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FC196D4" w14:textId="77777777" w:rsidR="00E51267" w:rsidRDefault="00E51267" w:rsidP="00E512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lastRenderedPageBreak/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150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ng</w:t>
            </w:r>
          </w:p>
        </w:tc>
      </w:tr>
      <w:tr w:rsidR="00755D18" w14:paraId="775D5329" w14:textId="77777777" w:rsidTr="00755D18">
        <w:trPr>
          <w:trHeight w:val="397"/>
          <w:jc w:val="center"/>
        </w:trPr>
        <w:tc>
          <w:tcPr>
            <w:tcW w:w="1986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29BC0CE" w14:textId="77777777" w:rsidR="00755D18" w:rsidRDefault="005A532F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34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C406292" w14:textId="77777777" w:rsidR="00755D18" w:rsidRDefault="005A532F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Q30 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4</w:t>
            </w:r>
          </w:p>
        </w:tc>
        <w:tc>
          <w:tcPr>
            <w:tcW w:w="255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D125CAB" w14:textId="77777777" w:rsidR="00755D18" w:rsidRDefault="005A532F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{{qc.dna_data_qc.cleandata_q30}}</w:t>
            </w:r>
          </w:p>
        </w:tc>
        <w:tc>
          <w:tcPr>
            <w:tcW w:w="2393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479FFF6" w14:textId="77777777" w:rsidR="00755D18" w:rsidRDefault="005A532F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75%</w:t>
            </w:r>
          </w:p>
        </w:tc>
      </w:tr>
      <w:tr w:rsidR="00755D18" w14:paraId="1C80D2DE" w14:textId="77777777" w:rsidTr="00755D18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24C4115" w14:textId="77777777" w:rsidR="00755D18" w:rsidRDefault="00755D18">
            <w:pPr>
              <w:pStyle w:val="af0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2699FC4" w14:textId="77777777" w:rsidR="00755D18" w:rsidRDefault="005A532F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比对率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5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922F393" w14:textId="77777777" w:rsidR="00755D18" w:rsidRDefault="005A532F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qc.dna_data_qc.mapping_ratio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CE73249" w14:textId="77777777" w:rsidR="00755D18" w:rsidRDefault="005A532F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95%</w:t>
            </w:r>
          </w:p>
        </w:tc>
      </w:tr>
      <w:tr w:rsidR="00755D18" w14:paraId="7C2DCADD" w14:textId="77777777" w:rsidTr="00755D18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52658E8" w14:textId="77777777" w:rsidR="00755D18" w:rsidRDefault="00755D18">
            <w:pPr>
              <w:pStyle w:val="af0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B2D6FFA" w14:textId="77777777" w:rsidR="00755D18" w:rsidRDefault="005A532F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覆盖度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6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92DD6C3" w14:textId="77777777" w:rsidR="00755D18" w:rsidRDefault="005A532F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qc.dna_data_qc.cover_ratio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E94C3F2" w14:textId="77777777" w:rsidR="00755D18" w:rsidRDefault="005A532F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95%</w:t>
            </w:r>
          </w:p>
        </w:tc>
      </w:tr>
      <w:tr w:rsidR="00755D18" w14:paraId="5BD37F2E" w14:textId="77777777" w:rsidTr="00755D18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3CC8A15" w14:textId="77777777" w:rsidR="00755D18" w:rsidRDefault="00755D18">
            <w:pPr>
              <w:pStyle w:val="af0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8D9FC9A" w14:textId="77777777" w:rsidR="00755D18" w:rsidRDefault="005A532F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均一性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7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DBC89E5" w14:textId="77777777" w:rsidR="00755D18" w:rsidRDefault="005A532F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{{qc.dna_data_qc.uni20}}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502E9E4" w14:textId="77777777" w:rsidR="00755D18" w:rsidRDefault="005A532F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90%</w:t>
            </w:r>
          </w:p>
        </w:tc>
      </w:tr>
      <w:tr w:rsidR="00755D18" w14:paraId="33A56C5D" w14:textId="77777777" w:rsidTr="00755D18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BC3001F" w14:textId="77777777" w:rsidR="00755D18" w:rsidRDefault="00755D18">
            <w:pPr>
              <w:pStyle w:val="af0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2E87B21" w14:textId="77777777" w:rsidR="00755D18" w:rsidRDefault="005A532F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平均测序深度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8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BC880FA" w14:textId="77777777" w:rsidR="00755D18" w:rsidRDefault="005A532F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qc.dna_data_qc.depth_mean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replace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6089E16" w14:textId="77777777" w:rsidR="00755D18" w:rsidRDefault="005A532F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≥10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00</w:t>
            </w:r>
          </w:p>
        </w:tc>
      </w:tr>
      <w:tr w:rsidR="00755D18" w14:paraId="06957A63" w14:textId="77777777" w:rsidTr="00755D18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C3AF25E" w14:textId="77777777" w:rsidR="00755D18" w:rsidRDefault="00755D18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C70DE09" w14:textId="77777777" w:rsidR="00755D18" w:rsidRDefault="005A532F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平均有效深度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9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02C9AD" w14:textId="77777777" w:rsidR="00755D18" w:rsidRDefault="005A532F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qc.dna_data_qc.depth_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ssbc|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replace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2FFB37C" w14:textId="77777777" w:rsidR="00755D18" w:rsidRDefault="005A532F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300</w:t>
            </w:r>
          </w:p>
        </w:tc>
      </w:tr>
      <w:tr w:rsidR="003D339B" w14:paraId="7727450B" w14:textId="77777777" w:rsidTr="00755D18">
        <w:trPr>
          <w:trHeight w:val="397"/>
          <w:jc w:val="center"/>
        </w:trPr>
        <w:tc>
          <w:tcPr>
            <w:tcW w:w="1986" w:type="dxa"/>
            <w:tcBorders>
              <w:top w:val="single" w:sz="4" w:space="0" w:color="1E7648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F84DAD8" w14:textId="77777777" w:rsidR="003D339B" w:rsidRDefault="003D339B" w:rsidP="003D339B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bookmarkStart w:id="8" w:name="_Hlk103153652"/>
            <w:r>
              <w:rPr>
                <w:rFonts w:ascii="思源黑体 CN Normal" w:eastAsia="思源黑体 CN Normal" w:hAnsi="思源黑体 CN Normal" w:cs="思源黑体 CN Normal" w:hint="eastAsia"/>
                <w:b/>
                <w:kern w:val="0"/>
                <w:sz w:val="17"/>
                <w:szCs w:val="17"/>
                <w:lang w:bidi="ar"/>
              </w:rPr>
              <w:t>总体质量</w:t>
            </w:r>
            <w:bookmarkEnd w:id="8"/>
            <w:r>
              <w:rPr>
                <w:rFonts w:ascii="思源黑体 CN Normal" w:eastAsia="思源黑体 CN Normal" w:hAnsi="思源黑体 CN Normal" w:cs="思源黑体 CN Normal" w:hint="eastAsia"/>
                <w:b/>
                <w:kern w:val="0"/>
                <w:sz w:val="17"/>
                <w:szCs w:val="17"/>
                <w:lang w:bidi="ar"/>
              </w:rPr>
              <w:t>评估</w:t>
            </w:r>
            <w:r>
              <w:rPr>
                <w:rFonts w:ascii="思源黑体 CN Normal" w:eastAsia="思源黑体 CN Normal" w:hAnsi="思源黑体 CN Normal" w:cs="思源黑体 CN Normal"/>
                <w:b/>
                <w:kern w:val="0"/>
                <w:sz w:val="17"/>
                <w:szCs w:val="17"/>
                <w:vertAlign w:val="superscript"/>
                <w:lang w:bidi="ar"/>
              </w:rPr>
              <w:t>10</w:t>
            </w:r>
          </w:p>
        </w:tc>
        <w:tc>
          <w:tcPr>
            <w:tcW w:w="8346" w:type="dxa"/>
            <w:gridSpan w:val="3"/>
            <w:tcBorders>
              <w:top w:val="single" w:sz="4" w:space="0" w:color="1E7648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1C8D3AF" w14:textId="77777777" w:rsidR="003D339B" w:rsidRDefault="003D339B" w:rsidP="003D339B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{%</w:t>
            </w: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p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 if qc.dna_data_qc.cleandata_q30_num&gt;=0.75 and </w:t>
            </w:r>
            <w:proofErr w:type="spellStart"/>
            <w:r w:rsidRPr="00310253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qc.dna_data_qc.depth_</w:t>
            </w: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ssbc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_num</w:t>
            </w:r>
            <w:proofErr w:type="spellEnd"/>
            <w:r w:rsidRPr="00310253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&gt;=300%}</w:t>
            </w:r>
          </w:p>
          <w:p w14:paraId="1C5D2FE1" w14:textId="77777777" w:rsidR="005F70C4" w:rsidRDefault="005F70C4" w:rsidP="003D339B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5F70C4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 xml:space="preserve">{%p if [sample, </w:t>
            </w:r>
            <w:proofErr w:type="spellStart"/>
            <w:r w:rsidRPr="005F70C4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>lib_quality_control</w:t>
            </w:r>
            <w:proofErr w:type="spellEnd"/>
            <w:r w:rsidRPr="005F70C4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>, “</w:t>
            </w:r>
            <w:proofErr w:type="spellStart"/>
            <w:r w:rsidRPr="005F70C4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>tumor_content_macrodissection_performed</w:t>
            </w:r>
            <w:proofErr w:type="spellEnd"/>
            <w:r w:rsidRPr="005F70C4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>”]|</w:t>
            </w:r>
            <w:proofErr w:type="spellStart"/>
            <w:r w:rsidRPr="005F70C4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>get_tumor_content</w:t>
            </w:r>
            <w:proofErr w:type="spellEnd"/>
            <w:r w:rsidRPr="005F70C4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>%}</w:t>
            </w:r>
          </w:p>
          <w:p w14:paraId="1B6773C3" w14:textId="32CDCDCE" w:rsidR="003D339B" w:rsidRPr="00310253" w:rsidRDefault="003D339B" w:rsidP="003D339B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{%p</w:t>
            </w:r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 xml:space="preserve"> if </w:t>
            </w:r>
            <w:proofErr w:type="spellStart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>lib_quality_control</w:t>
            </w:r>
            <w:proofErr w:type="spellEnd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 xml:space="preserve"> and </w:t>
            </w:r>
            <w:proofErr w:type="spellStart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>lib_quality_control.lib_dna_qc</w:t>
            </w:r>
            <w:proofErr w:type="spellEnd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 xml:space="preserve"> and </w:t>
            </w:r>
            <w:proofErr w:type="spellStart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>lib_quality_control.lib_dna_qc.dna_qty</w:t>
            </w:r>
            <w:proofErr w:type="spellEnd"/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 xml:space="preserve"> </w:t>
            </w:r>
            <w:r w:rsidRPr="001F29D8">
              <w:rPr>
                <w:rFonts w:ascii="思源黑体 CN Normal" w:eastAsia="思源黑体 CN Normal" w:hAnsi="思源黑体 CN Normal"/>
                <w:sz w:val="17"/>
                <w:szCs w:val="17"/>
                <w:highlight w:val="magenta"/>
              </w:rPr>
              <w:t xml:space="preserve">and </w:t>
            </w:r>
            <w:proofErr w:type="spellStart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>lib_quality_control.lib_dna_qc.library_qty</w:t>
            </w:r>
            <w:proofErr w:type="spellEnd"/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%}</w:t>
            </w:r>
          </w:p>
          <w:p w14:paraId="6AD0BD94" w14:textId="63CCDAEE" w:rsidR="003D339B" w:rsidRPr="00310253" w:rsidRDefault="003D339B" w:rsidP="003D339B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if </w:t>
            </w:r>
            <w:r w:rsidR="005F70C4" w:rsidRPr="005F70C4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[sample, </w:t>
            </w:r>
            <w:proofErr w:type="spellStart"/>
            <w:r w:rsidR="005F70C4" w:rsidRPr="005F70C4">
              <w:rPr>
                <w:rFonts w:ascii="思源黑体 CN Normal" w:eastAsia="思源黑体 CN Normal" w:hAnsi="思源黑体 CN Normal"/>
                <w:sz w:val="17"/>
                <w:szCs w:val="17"/>
              </w:rPr>
              <w:t>lib_quality_control</w:t>
            </w:r>
            <w:proofErr w:type="spellEnd"/>
            <w:r w:rsidR="005F70C4" w:rsidRPr="005F70C4">
              <w:rPr>
                <w:rFonts w:ascii="思源黑体 CN Normal" w:eastAsia="思源黑体 CN Normal" w:hAnsi="思源黑体 CN Normal"/>
                <w:sz w:val="17"/>
                <w:szCs w:val="17"/>
              </w:rPr>
              <w:t>, “tumor_content_macrodissection_performed”]|get_tumor_content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|replace(“%”,””)|float &gt;= </w:t>
            </w:r>
            <w:r w:rsidR="00103FD5">
              <w:rPr>
                <w:rFonts w:ascii="思源黑体 CN Normal" w:eastAsia="思源黑体 CN Normal" w:hAnsi="思源黑体 CN Normal"/>
                <w:sz w:val="17"/>
                <w:szCs w:val="17"/>
              </w:rPr>
              <w:t>2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0 and </w:t>
            </w:r>
            <w:proofErr w:type="spellStart"/>
            <w:r w:rsidRPr="0031025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lib_quality_control.lib_dna_qc.dna_qty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|float</w:t>
            </w:r>
            <w:proofErr w:type="spellEnd"/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&gt;= 30 and </w:t>
            </w:r>
            <w:proofErr w:type="spellStart"/>
            <w:r w:rsidRPr="0031025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lib_quality_control.lib_dna_qc.library_qty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|float</w:t>
            </w:r>
            <w:proofErr w:type="spellEnd"/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&gt;=150</w:t>
            </w: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%}合格{%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else</w:t>
            </w: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%}风险{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%endif%}</w:t>
            </w:r>
          </w:p>
          <w:p w14:paraId="6505CA61" w14:textId="77777777" w:rsidR="003D339B" w:rsidRPr="00310253" w:rsidRDefault="003D339B" w:rsidP="003D339B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{</w:t>
            </w:r>
            <w:r w:rsidRPr="001F29D8">
              <w:rPr>
                <w:rFonts w:ascii="思源黑体 CN Normal" w:eastAsia="思源黑体 CN Normal" w:hAnsi="思源黑体 CN Normal"/>
                <w:sz w:val="17"/>
                <w:szCs w:val="17"/>
                <w:highlight w:val="magenta"/>
              </w:rPr>
              <w:t>%p else%}</w:t>
            </w:r>
          </w:p>
          <w:p w14:paraId="2A31CF92" w14:textId="4DF62D2A" w:rsidR="003D339B" w:rsidRPr="00310253" w:rsidRDefault="003D339B" w:rsidP="003D339B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822D8E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{%if </w:t>
            </w:r>
            <w:r w:rsidR="005F70C4" w:rsidRPr="005F70C4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[sample, </w:t>
            </w:r>
            <w:proofErr w:type="spellStart"/>
            <w:r w:rsidR="005F70C4" w:rsidRPr="005F70C4">
              <w:rPr>
                <w:rFonts w:ascii="思源黑体 CN Normal" w:eastAsia="思源黑体 CN Normal" w:hAnsi="思源黑体 CN Normal"/>
                <w:sz w:val="17"/>
                <w:szCs w:val="17"/>
              </w:rPr>
              <w:t>lib_quality_control</w:t>
            </w:r>
            <w:proofErr w:type="spellEnd"/>
            <w:r w:rsidR="005F70C4" w:rsidRPr="005F70C4">
              <w:rPr>
                <w:rFonts w:ascii="思源黑体 CN Normal" w:eastAsia="思源黑体 CN Normal" w:hAnsi="思源黑体 CN Normal"/>
                <w:sz w:val="17"/>
                <w:szCs w:val="17"/>
              </w:rPr>
              <w:t>, “tumor_content_macrodissection_performed”]|get_tumor_content</w:t>
            </w:r>
            <w:r w:rsidRPr="00822D8E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|replace(“%”,””)|float &gt;= </w:t>
            </w:r>
            <w:r w:rsidR="00103FD5">
              <w:rPr>
                <w:rFonts w:ascii="思源黑体 CN Normal" w:eastAsia="思源黑体 CN Normal" w:hAnsi="思源黑体 CN Normal"/>
                <w:sz w:val="17"/>
                <w:szCs w:val="17"/>
              </w:rPr>
              <w:t>2</w:t>
            </w:r>
            <w:r w:rsidRPr="00822D8E">
              <w:rPr>
                <w:rFonts w:ascii="思源黑体 CN Normal" w:eastAsia="思源黑体 CN Normal" w:hAnsi="思源黑体 CN Normal"/>
                <w:sz w:val="17"/>
                <w:szCs w:val="17"/>
              </w:rPr>
              <w:t>0%}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合格</w:t>
            </w: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（质控项有缺失，请补齐数据后自行评估）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%else%}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风险{%endif%}</w:t>
            </w:r>
          </w:p>
          <w:p w14:paraId="53F4CFD5" w14:textId="77777777" w:rsidR="003D339B" w:rsidRDefault="003D339B" w:rsidP="003D339B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{%p</w:t>
            </w:r>
            <w:r w:rsidRPr="001F29D8">
              <w:rPr>
                <w:rFonts w:ascii="思源黑体 CN Normal" w:eastAsia="思源黑体 CN Normal" w:hAnsi="思源黑体 CN Normal"/>
                <w:sz w:val="17"/>
                <w:szCs w:val="17"/>
                <w:highlight w:val="magenta"/>
              </w:rPr>
              <w:t xml:space="preserve"> endif</w:t>
            </w:r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%}</w:t>
            </w:r>
          </w:p>
          <w:p w14:paraId="71D5F644" w14:textId="77777777" w:rsidR="003D339B" w:rsidRDefault="003D339B" w:rsidP="003D339B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</w:pP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>{%p else%}</w:t>
            </w:r>
          </w:p>
          <w:p w14:paraId="64901175" w14:textId="77777777" w:rsidR="005F70C4" w:rsidRDefault="005F70C4" w:rsidP="003D339B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5F70C4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 xml:space="preserve">{%p if [sample, </w:t>
            </w:r>
            <w:proofErr w:type="spellStart"/>
            <w:r w:rsidRPr="005F70C4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>lib_quality_control</w:t>
            </w:r>
            <w:proofErr w:type="spellEnd"/>
            <w:r w:rsidRPr="005F70C4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>, “</w:t>
            </w:r>
            <w:proofErr w:type="spellStart"/>
            <w:r w:rsidRPr="005F70C4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>tumor_content</w:t>
            </w:r>
            <w:proofErr w:type="spellEnd"/>
            <w:r w:rsidRPr="005F70C4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>”]|</w:t>
            </w:r>
            <w:proofErr w:type="spellStart"/>
            <w:r w:rsidRPr="005F70C4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>get_tumor_content</w:t>
            </w:r>
            <w:proofErr w:type="spellEnd"/>
            <w:r w:rsidRPr="005F70C4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>%}</w:t>
            </w:r>
          </w:p>
          <w:p w14:paraId="45B707AF" w14:textId="2EFE159E" w:rsidR="003D339B" w:rsidRPr="00310253" w:rsidRDefault="003D339B" w:rsidP="003D339B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{%p</w:t>
            </w:r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 xml:space="preserve"> if </w:t>
            </w:r>
            <w:proofErr w:type="spellStart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>lib_quality_control</w:t>
            </w:r>
            <w:proofErr w:type="spellEnd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 xml:space="preserve"> and </w:t>
            </w:r>
            <w:proofErr w:type="spellStart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>lib_quality_control.lib_dna_qc</w:t>
            </w:r>
            <w:proofErr w:type="spellEnd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 xml:space="preserve"> and </w:t>
            </w:r>
            <w:proofErr w:type="spellStart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>lib_quality_control.lib_dna_qc.dna_qty</w:t>
            </w:r>
            <w:proofErr w:type="spellEnd"/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 xml:space="preserve"> </w:t>
            </w:r>
            <w:r w:rsidRPr="001F29D8">
              <w:rPr>
                <w:rFonts w:ascii="思源黑体 CN Normal" w:eastAsia="思源黑体 CN Normal" w:hAnsi="思源黑体 CN Normal"/>
                <w:sz w:val="17"/>
                <w:szCs w:val="17"/>
                <w:highlight w:val="magenta"/>
              </w:rPr>
              <w:t xml:space="preserve">and </w:t>
            </w:r>
            <w:proofErr w:type="spellStart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>lib_quality_control.lib_dna_qc.library_qty</w:t>
            </w:r>
            <w:proofErr w:type="spellEnd"/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%}</w:t>
            </w:r>
          </w:p>
          <w:p w14:paraId="19AEAF6D" w14:textId="75D67C0D" w:rsidR="003D339B" w:rsidRPr="00310253" w:rsidRDefault="003D339B" w:rsidP="003D339B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if </w:t>
            </w:r>
            <w:r w:rsidR="005F70C4" w:rsidRPr="005F70C4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[sample, </w:t>
            </w:r>
            <w:proofErr w:type="spellStart"/>
            <w:r w:rsidR="005F70C4" w:rsidRPr="005F70C4">
              <w:rPr>
                <w:rFonts w:ascii="思源黑体 CN Normal" w:eastAsia="思源黑体 CN Normal" w:hAnsi="思源黑体 CN Normal"/>
                <w:sz w:val="17"/>
                <w:szCs w:val="17"/>
              </w:rPr>
              <w:t>lib_quality_control</w:t>
            </w:r>
            <w:proofErr w:type="spellEnd"/>
            <w:r w:rsidR="005F70C4" w:rsidRPr="005F70C4">
              <w:rPr>
                <w:rFonts w:ascii="思源黑体 CN Normal" w:eastAsia="思源黑体 CN Normal" w:hAnsi="思源黑体 CN Normal"/>
                <w:sz w:val="17"/>
                <w:szCs w:val="17"/>
              </w:rPr>
              <w:t>, “</w:t>
            </w:r>
            <w:proofErr w:type="spellStart"/>
            <w:r w:rsidR="005F70C4" w:rsidRPr="005F70C4">
              <w:rPr>
                <w:rFonts w:ascii="思源黑体 CN Normal" w:eastAsia="思源黑体 CN Normal" w:hAnsi="思源黑体 CN Normal"/>
                <w:sz w:val="17"/>
                <w:szCs w:val="17"/>
              </w:rPr>
              <w:t>tumor_content</w:t>
            </w:r>
            <w:proofErr w:type="spellEnd"/>
            <w:r w:rsidR="005F70C4" w:rsidRPr="005F70C4">
              <w:rPr>
                <w:rFonts w:ascii="思源黑体 CN Normal" w:eastAsia="思源黑体 CN Normal" w:hAnsi="思源黑体 CN Normal"/>
                <w:sz w:val="17"/>
                <w:szCs w:val="17"/>
              </w:rPr>
              <w:t>”]|</w:t>
            </w:r>
            <w:proofErr w:type="spellStart"/>
            <w:r w:rsidR="005F70C4" w:rsidRPr="005F70C4">
              <w:rPr>
                <w:rFonts w:ascii="思源黑体 CN Normal" w:eastAsia="思源黑体 CN Normal" w:hAnsi="思源黑体 CN Normal"/>
                <w:sz w:val="17"/>
                <w:szCs w:val="17"/>
              </w:rPr>
              <w:t>get_tumor_content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|replace</w:t>
            </w:r>
            <w:proofErr w:type="spellEnd"/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(“%”,””)|float &gt;= </w:t>
            </w:r>
            <w:r w:rsidR="00103FD5">
              <w:rPr>
                <w:rFonts w:ascii="思源黑体 CN Normal" w:eastAsia="思源黑体 CN Normal" w:hAnsi="思源黑体 CN Normal"/>
                <w:sz w:val="17"/>
                <w:szCs w:val="17"/>
              </w:rPr>
              <w:t>2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0 and </w:t>
            </w:r>
            <w:proofErr w:type="spellStart"/>
            <w:r w:rsidRPr="0031025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lib_quality_control.lib_dna_qc.dna_qty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|float</w:t>
            </w:r>
            <w:proofErr w:type="spellEnd"/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&gt;= 30 and </w:t>
            </w:r>
            <w:proofErr w:type="spellStart"/>
            <w:r w:rsidRPr="0031025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lib_quality_control.lib_dna_qc.library_qty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|float</w:t>
            </w:r>
            <w:proofErr w:type="spellEnd"/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&gt;=150</w:t>
            </w: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%}合格{%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else</w:t>
            </w: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%}风险{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%endif%}</w:t>
            </w:r>
          </w:p>
          <w:p w14:paraId="5D8C9CD2" w14:textId="77777777" w:rsidR="003D339B" w:rsidRPr="00310253" w:rsidRDefault="003D339B" w:rsidP="003D339B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{</w:t>
            </w:r>
            <w:r w:rsidRPr="001F29D8">
              <w:rPr>
                <w:rFonts w:ascii="思源黑体 CN Normal" w:eastAsia="思源黑体 CN Normal" w:hAnsi="思源黑体 CN Normal"/>
                <w:sz w:val="17"/>
                <w:szCs w:val="17"/>
                <w:highlight w:val="magenta"/>
              </w:rPr>
              <w:t>%p else%}</w:t>
            </w:r>
          </w:p>
          <w:p w14:paraId="76691547" w14:textId="7D19EBB2" w:rsidR="003D339B" w:rsidRPr="00310253" w:rsidRDefault="003D339B" w:rsidP="003D339B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822D8E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{%if </w:t>
            </w:r>
            <w:r w:rsidR="005F70C4" w:rsidRPr="005F70C4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[sample, </w:t>
            </w:r>
            <w:proofErr w:type="spellStart"/>
            <w:r w:rsidR="005F70C4" w:rsidRPr="005F70C4">
              <w:rPr>
                <w:rFonts w:ascii="思源黑体 CN Normal" w:eastAsia="思源黑体 CN Normal" w:hAnsi="思源黑体 CN Normal"/>
                <w:sz w:val="17"/>
                <w:szCs w:val="17"/>
              </w:rPr>
              <w:t>lib_quality_control</w:t>
            </w:r>
            <w:proofErr w:type="spellEnd"/>
            <w:r w:rsidR="005F70C4" w:rsidRPr="005F70C4">
              <w:rPr>
                <w:rFonts w:ascii="思源黑体 CN Normal" w:eastAsia="思源黑体 CN Normal" w:hAnsi="思源黑体 CN Normal"/>
                <w:sz w:val="17"/>
                <w:szCs w:val="17"/>
              </w:rPr>
              <w:t>, “</w:t>
            </w:r>
            <w:proofErr w:type="spellStart"/>
            <w:r w:rsidR="005F70C4" w:rsidRPr="005F70C4">
              <w:rPr>
                <w:rFonts w:ascii="思源黑体 CN Normal" w:eastAsia="思源黑体 CN Normal" w:hAnsi="思源黑体 CN Normal"/>
                <w:sz w:val="17"/>
                <w:szCs w:val="17"/>
              </w:rPr>
              <w:t>tumor_content</w:t>
            </w:r>
            <w:proofErr w:type="spellEnd"/>
            <w:r w:rsidR="005F70C4" w:rsidRPr="005F70C4">
              <w:rPr>
                <w:rFonts w:ascii="思源黑体 CN Normal" w:eastAsia="思源黑体 CN Normal" w:hAnsi="思源黑体 CN Normal"/>
                <w:sz w:val="17"/>
                <w:szCs w:val="17"/>
              </w:rPr>
              <w:t>”]|</w:t>
            </w:r>
            <w:proofErr w:type="spellStart"/>
            <w:r w:rsidR="005F70C4" w:rsidRPr="005F70C4">
              <w:rPr>
                <w:rFonts w:ascii="思源黑体 CN Normal" w:eastAsia="思源黑体 CN Normal" w:hAnsi="思源黑体 CN Normal"/>
                <w:sz w:val="17"/>
                <w:szCs w:val="17"/>
              </w:rPr>
              <w:t>get_tumor_content</w:t>
            </w:r>
            <w:r w:rsidRPr="00822D8E">
              <w:rPr>
                <w:rFonts w:ascii="思源黑体 CN Normal" w:eastAsia="思源黑体 CN Normal" w:hAnsi="思源黑体 CN Normal"/>
                <w:sz w:val="17"/>
                <w:szCs w:val="17"/>
              </w:rPr>
              <w:t>|replace</w:t>
            </w:r>
            <w:proofErr w:type="spellEnd"/>
            <w:r w:rsidRPr="00822D8E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(“%”,””)|float &gt;= </w:t>
            </w:r>
            <w:r w:rsidR="00103FD5">
              <w:rPr>
                <w:rFonts w:ascii="思源黑体 CN Normal" w:eastAsia="思源黑体 CN Normal" w:hAnsi="思源黑体 CN Normal"/>
                <w:sz w:val="17"/>
                <w:szCs w:val="17"/>
              </w:rPr>
              <w:t>2</w:t>
            </w:r>
            <w:r w:rsidRPr="00822D8E">
              <w:rPr>
                <w:rFonts w:ascii="思源黑体 CN Normal" w:eastAsia="思源黑体 CN Normal" w:hAnsi="思源黑体 CN Normal"/>
                <w:sz w:val="17"/>
                <w:szCs w:val="17"/>
              </w:rPr>
              <w:t>0%}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合格</w:t>
            </w: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（质控项有缺失，请补齐数据后自行评估）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%else%}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风险{%endif%}</w:t>
            </w:r>
          </w:p>
          <w:p w14:paraId="386241B3" w14:textId="77777777" w:rsidR="003D339B" w:rsidRDefault="003D339B" w:rsidP="003D339B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{%p</w:t>
            </w:r>
            <w:r w:rsidRPr="001F29D8">
              <w:rPr>
                <w:rFonts w:ascii="思源黑体 CN Normal" w:eastAsia="思源黑体 CN Normal" w:hAnsi="思源黑体 CN Normal"/>
                <w:sz w:val="17"/>
                <w:szCs w:val="17"/>
                <w:highlight w:val="magenta"/>
              </w:rPr>
              <w:t xml:space="preserve"> endif</w:t>
            </w:r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%}</w:t>
            </w:r>
          </w:p>
          <w:p w14:paraId="2C7F4213" w14:textId="77777777" w:rsidR="003D339B" w:rsidRDefault="003D339B" w:rsidP="003D339B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</w:pPr>
            <w:r w:rsidRPr="001F29D8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>{%p else%}</w:t>
            </w:r>
          </w:p>
          <w:p w14:paraId="2916A8C6" w14:textId="77777777" w:rsidR="003D339B" w:rsidRPr="00310253" w:rsidRDefault="003D339B" w:rsidP="003D339B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{%p</w:t>
            </w:r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 xml:space="preserve"> if </w:t>
            </w:r>
            <w:proofErr w:type="spellStart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>lib_quality_control</w:t>
            </w:r>
            <w:proofErr w:type="spellEnd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 xml:space="preserve"> and </w:t>
            </w:r>
            <w:proofErr w:type="spellStart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>lib_quality_control.lib_dna_qc</w:t>
            </w:r>
            <w:proofErr w:type="spellEnd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 xml:space="preserve"> and </w:t>
            </w:r>
            <w:proofErr w:type="spellStart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>lib_quality_control.lib_dna_qc.dna_qty</w:t>
            </w:r>
            <w:proofErr w:type="spellEnd"/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 xml:space="preserve"> </w:t>
            </w:r>
            <w:r w:rsidRPr="001F29D8">
              <w:rPr>
                <w:rFonts w:ascii="思源黑体 CN Normal" w:eastAsia="思源黑体 CN Normal" w:hAnsi="思源黑体 CN Normal"/>
                <w:sz w:val="17"/>
                <w:szCs w:val="17"/>
                <w:highlight w:val="magenta"/>
              </w:rPr>
              <w:t xml:space="preserve">and </w:t>
            </w:r>
            <w:proofErr w:type="spellStart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>lib_quality_control.lib_dna_qc.library_qty</w:t>
            </w:r>
            <w:proofErr w:type="spellEnd"/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%}</w:t>
            </w:r>
          </w:p>
          <w:p w14:paraId="65556D8C" w14:textId="77777777" w:rsidR="003D339B" w:rsidRPr="00310253" w:rsidRDefault="003D339B" w:rsidP="003D339B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if </w:t>
            </w:r>
            <w:proofErr w:type="spellStart"/>
            <w:r w:rsidRPr="0031025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lib_quality_control.lib_dna_qc.dna_qty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|float</w:t>
            </w:r>
            <w:proofErr w:type="spellEnd"/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&gt;= 30 and </w:t>
            </w:r>
            <w:proofErr w:type="spellStart"/>
            <w:r w:rsidRPr="0031025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lib_quality_control.lib_dna_qc.library_qty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|float</w:t>
            </w:r>
            <w:proofErr w:type="spellEnd"/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&gt;=150</w:t>
            </w: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%}合格{%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else</w:t>
            </w: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%}风险{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%endif%}</w:t>
            </w:r>
          </w:p>
          <w:p w14:paraId="195887DA" w14:textId="77777777" w:rsidR="003D339B" w:rsidRPr="00310253" w:rsidRDefault="003D339B" w:rsidP="003D339B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{</w:t>
            </w:r>
            <w:r w:rsidRPr="001F29D8">
              <w:rPr>
                <w:rFonts w:ascii="思源黑体 CN Normal" w:eastAsia="思源黑体 CN Normal" w:hAnsi="思源黑体 CN Normal"/>
                <w:sz w:val="17"/>
                <w:szCs w:val="17"/>
                <w:highlight w:val="magenta"/>
              </w:rPr>
              <w:t>%p else%}</w:t>
            </w:r>
          </w:p>
          <w:p w14:paraId="74607090" w14:textId="77777777" w:rsidR="003D339B" w:rsidRPr="00310253" w:rsidRDefault="003D339B" w:rsidP="003D339B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合格</w:t>
            </w: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（质控项有缺失，请补齐数据后自行评估）</w:t>
            </w:r>
          </w:p>
          <w:p w14:paraId="32CB3142" w14:textId="77777777" w:rsidR="003D339B" w:rsidRPr="001F29D8" w:rsidRDefault="003D339B" w:rsidP="003D339B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</w:pPr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lastRenderedPageBreak/>
              <w:t>{%p</w:t>
            </w:r>
            <w:r w:rsidRPr="001F29D8">
              <w:rPr>
                <w:rFonts w:ascii="思源黑体 CN Normal" w:eastAsia="思源黑体 CN Normal" w:hAnsi="思源黑体 CN Normal"/>
                <w:sz w:val="17"/>
                <w:szCs w:val="17"/>
                <w:highlight w:val="magenta"/>
              </w:rPr>
              <w:t xml:space="preserve"> endif</w:t>
            </w:r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%}</w:t>
            </w:r>
          </w:p>
          <w:p w14:paraId="382D8F03" w14:textId="77777777" w:rsidR="003D339B" w:rsidRPr="001F29D8" w:rsidRDefault="003D339B" w:rsidP="003D339B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</w:pPr>
            <w:r w:rsidRPr="001F29D8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>{%p endif%}</w:t>
            </w:r>
          </w:p>
          <w:p w14:paraId="46D43E5B" w14:textId="77777777" w:rsidR="003D339B" w:rsidRDefault="003D339B" w:rsidP="003D339B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>{%p endif%}</w:t>
            </w:r>
          </w:p>
          <w:p w14:paraId="576901D9" w14:textId="77777777" w:rsidR="003D339B" w:rsidRDefault="003D339B" w:rsidP="003D339B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{%p else%}</w:t>
            </w:r>
          </w:p>
          <w:p w14:paraId="7278C509" w14:textId="77777777" w:rsidR="003D339B" w:rsidRDefault="003D339B" w:rsidP="003D339B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风险</w:t>
            </w:r>
          </w:p>
          <w:p w14:paraId="011E015F" w14:textId="1E2BD6FE" w:rsidR="003D339B" w:rsidRDefault="003D339B" w:rsidP="003D339B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{%p endif%}</w:t>
            </w:r>
          </w:p>
        </w:tc>
      </w:tr>
    </w:tbl>
    <w:p w14:paraId="3890A54B" w14:textId="77777777" w:rsidR="00755D18" w:rsidRDefault="00755D18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2021FBA6" w14:textId="77777777" w:rsidR="00755D18" w:rsidRDefault="005A532F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注：</w:t>
      </w:r>
    </w:p>
    <w:p w14:paraId="52BFDB22" w14:textId="77777777" w:rsidR="00755D18" w:rsidRDefault="005A532F">
      <w:pPr>
        <w:pStyle w:val="af0"/>
        <w:numPr>
          <w:ilvl w:val="0"/>
          <w:numId w:val="6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>恶性肿瘤细胞占比：经HE染色评估，该样本中恶性肿瘤细胞占比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，</w:t>
      </w:r>
      <w:r>
        <w:rPr>
          <w:rFonts w:ascii="思源黑体 CN Normal" w:eastAsia="思源黑体 CN Normal" w:hAnsi="思源黑体 CN Normal"/>
          <w:sz w:val="16"/>
          <w:szCs w:val="16"/>
        </w:rPr>
        <w:t>仅送检样本类型包含石蜡玻片时可进行此项评估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；</w:t>
      </w:r>
    </w:p>
    <w:p w14:paraId="25467A4D" w14:textId="77777777" w:rsidR="00755D18" w:rsidRDefault="005A532F">
      <w:pPr>
        <w:pStyle w:val="af0"/>
        <w:numPr>
          <w:ilvl w:val="0"/>
          <w:numId w:val="6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>DNA总量：送检样本提取的DNA总量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；</w:t>
      </w:r>
    </w:p>
    <w:p w14:paraId="1BCE9260" w14:textId="77777777" w:rsidR="00755D18" w:rsidRDefault="005A532F">
      <w:pPr>
        <w:pStyle w:val="af0"/>
        <w:numPr>
          <w:ilvl w:val="0"/>
          <w:numId w:val="6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文库总量：文库构建结束后的总量；</w:t>
      </w:r>
    </w:p>
    <w:p w14:paraId="5ED21B67" w14:textId="77777777" w:rsidR="00755D18" w:rsidRDefault="005A532F">
      <w:pPr>
        <w:pStyle w:val="af0"/>
        <w:numPr>
          <w:ilvl w:val="0"/>
          <w:numId w:val="6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Q30：碱基质量Q</w:t>
      </w:r>
      <w:r>
        <w:rPr>
          <w:rFonts w:ascii="思源黑体 CN Normal" w:eastAsia="思源黑体 CN Normal" w:hAnsi="思源黑体 CN Normal"/>
          <w:sz w:val="16"/>
          <w:szCs w:val="16"/>
        </w:rPr>
        <w:t>30占比，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测序的准确率高于99.9%的碱基的比例；</w:t>
      </w:r>
    </w:p>
    <w:p w14:paraId="3D7236E7" w14:textId="77777777" w:rsidR="00755D18" w:rsidRDefault="005A532F">
      <w:pPr>
        <w:pStyle w:val="af0"/>
        <w:numPr>
          <w:ilvl w:val="0"/>
          <w:numId w:val="6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比对率：序列回帖比率，可以比对至参考序列上的reads的比例；</w:t>
      </w:r>
    </w:p>
    <w:p w14:paraId="61B118C1" w14:textId="77777777" w:rsidR="00755D18" w:rsidRDefault="005A532F">
      <w:pPr>
        <w:pStyle w:val="af0"/>
        <w:numPr>
          <w:ilvl w:val="0"/>
          <w:numId w:val="6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覆盖度：检测到的区域占目标区域的比例；</w:t>
      </w:r>
    </w:p>
    <w:p w14:paraId="620F7FF9" w14:textId="77777777" w:rsidR="00755D18" w:rsidRDefault="005A532F">
      <w:pPr>
        <w:pStyle w:val="af0"/>
        <w:numPr>
          <w:ilvl w:val="0"/>
          <w:numId w:val="6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均一性：测序深度超过20％的平均深度的位点的比例；</w:t>
      </w:r>
    </w:p>
    <w:p w14:paraId="07AD67D3" w14:textId="77777777" w:rsidR="00755D18" w:rsidRDefault="005A532F">
      <w:pPr>
        <w:pStyle w:val="af0"/>
        <w:numPr>
          <w:ilvl w:val="0"/>
          <w:numId w:val="6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平均测序深度：目标区域内每个碱基的平均深度；</w:t>
      </w:r>
    </w:p>
    <w:p w14:paraId="2274C081" w14:textId="77777777" w:rsidR="00755D18" w:rsidRDefault="005A532F">
      <w:pPr>
        <w:pStyle w:val="af0"/>
        <w:numPr>
          <w:ilvl w:val="0"/>
          <w:numId w:val="6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cs="思源黑体 CN Light" w:hint="eastAsia"/>
          <w:kern w:val="0"/>
          <w:sz w:val="17"/>
          <w:szCs w:val="17"/>
          <w:lang w:bidi="ar"/>
        </w:rPr>
        <w:t>平均有效深度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：通过分子标签校正后的平均测序深度；</w:t>
      </w:r>
    </w:p>
    <w:p w14:paraId="620D1FD1" w14:textId="77777777" w:rsidR="003D339B" w:rsidRDefault="005A532F">
      <w:pPr>
        <w:pStyle w:val="af0"/>
        <w:numPr>
          <w:ilvl w:val="0"/>
          <w:numId w:val="6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总体质量评估：依据病理（如适用）、</w:t>
      </w:r>
      <w:r>
        <w:rPr>
          <w:rFonts w:ascii="思源黑体 CN Normal" w:eastAsia="思源黑体 CN Normal" w:hAnsi="思源黑体 CN Normal"/>
          <w:sz w:val="16"/>
          <w:szCs w:val="16"/>
        </w:rPr>
        <w:t>DNA质量、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测序质量（Q30、平均有效深度）进行综合评估，判断质控是否合格。</w:t>
      </w:r>
    </w:p>
    <w:p w14:paraId="6DE17E2F" w14:textId="77777777" w:rsidR="003D339B" w:rsidRPr="003D339B" w:rsidRDefault="003D339B" w:rsidP="003D339B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1E50E000" w14:textId="77777777" w:rsidR="003D339B" w:rsidRDefault="003D339B" w:rsidP="003D339B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75DA4DB8" w14:textId="77777777" w:rsidR="003D339B" w:rsidRDefault="003D339B" w:rsidP="003D339B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24C39B59" w14:textId="77777777" w:rsidR="003D339B" w:rsidRDefault="003D339B" w:rsidP="003D339B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3ECF59CB" w14:textId="77777777" w:rsidR="003D339B" w:rsidRDefault="003D339B" w:rsidP="003D339B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2F9EA091" w14:textId="77777777" w:rsidR="003D339B" w:rsidRDefault="003D339B" w:rsidP="003D339B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75D01A97" w14:textId="77777777" w:rsidR="003D339B" w:rsidRDefault="003D339B" w:rsidP="003D339B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4ACD7493" w14:textId="77777777" w:rsidR="003D339B" w:rsidRDefault="003D339B" w:rsidP="003D339B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1B0A8277" w14:textId="77777777" w:rsidR="003D339B" w:rsidRDefault="003D339B" w:rsidP="003D339B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7913C6A3" w14:textId="77777777" w:rsidR="003D339B" w:rsidRDefault="003D339B" w:rsidP="003D339B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9AEE895" w14:textId="77777777" w:rsidR="003D339B" w:rsidRDefault="003D339B" w:rsidP="003D339B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50C8833" w14:textId="77777777" w:rsidR="003D339B" w:rsidRDefault="003D339B" w:rsidP="003D339B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10BAF98F" w14:textId="77777777" w:rsidR="003D339B" w:rsidRDefault="003D339B" w:rsidP="003D339B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7AA429EC" w14:textId="77777777" w:rsidR="003D339B" w:rsidRDefault="003D339B" w:rsidP="003D339B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7409C6D6" w14:textId="700493BA" w:rsidR="00755D18" w:rsidRPr="003D339B" w:rsidRDefault="005A532F" w:rsidP="003D339B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cs="思源黑体 CN Normal" w:hint="eastAsia"/>
          <w:b/>
          <w:noProof/>
          <w:color w:val="FFFFFF" w:themeColor="background1"/>
          <w:sz w:val="22"/>
          <w:szCs w:val="21"/>
        </w:rPr>
        <mc:AlternateContent>
          <mc:Choice Requires="wps">
            <w:drawing>
              <wp:inline distT="0" distB="0" distL="0" distR="0" wp14:anchorId="31D694E3" wp14:editId="23FDF9D0">
                <wp:extent cx="6602095" cy="422910"/>
                <wp:effectExtent l="0" t="0" r="27305" b="15240"/>
                <wp:docPr id="1015" name="圆角矩形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2095" cy="422910"/>
                        </a:xfrm>
                        <a:prstGeom prst="roundRect">
                          <a:avLst/>
                        </a:prstGeom>
                        <a:solidFill>
                          <a:srgbClr val="ECEBEB"/>
                        </a:solidFill>
                        <a:ln>
                          <a:solidFill>
                            <a:srgbClr val="ECEBE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1A5C66" w14:textId="77777777" w:rsidR="00755D18" w:rsidRDefault="005A532F">
                            <w:pPr>
                              <w:snapToGrid w:val="0"/>
                              <w:ind w:firstLineChars="100" w:firstLine="240"/>
                              <w:contextualSpacing/>
                              <w:jc w:val="left"/>
                              <w:rPr>
                                <w:rFonts w:ascii="思源黑体 CN Regular" w:eastAsia="思源黑体 CN Regular" w:hAnsi="思源黑体 CN Regular"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>
                              <w:rPr>
                                <w:rFonts w:ascii="思源黑体 CN Regular" w:eastAsia="思源黑体 CN Regular" w:hAnsi="思源黑体 CN Regular" w:hint="eastAsia"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检测人</w:t>
                            </w:r>
                            <w:r>
                              <w:rPr>
                                <w:rFonts w:ascii="思源黑体 CN Regular" w:eastAsia="思源黑体 CN Regular" w:hAnsi="思源黑体 CN Regular"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：</w:t>
                            </w:r>
                            <w:r>
                              <w:rPr>
                                <w:rFonts w:ascii="思源黑体 CN Regular" w:eastAsia="思源黑体 CN Regular" w:hAnsi="思源黑体 CN Regular" w:hint="eastAsia"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 xml:space="preserve">      </w:t>
                            </w:r>
                            <w:r>
                              <w:rPr>
                                <w:rFonts w:ascii="思源黑体 CN Regular" w:eastAsia="思源黑体 CN Regular" w:hAnsi="思源黑体 CN Regular"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 xml:space="preserve">  </w:t>
                            </w:r>
                            <w:r>
                              <w:rPr>
                                <w:rFonts w:ascii="思源黑体 CN Regular" w:eastAsia="思源黑体 CN Regular" w:hAnsi="思源黑体 CN Regular" w:hint="eastAsia"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 xml:space="preserve">         复核人</w:t>
                            </w:r>
                            <w:r>
                              <w:rPr>
                                <w:rFonts w:ascii="思源黑体 CN Regular" w:eastAsia="思源黑体 CN Regular" w:hAnsi="思源黑体 CN Regular"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：</w:t>
                            </w:r>
                            <w:r>
                              <w:rPr>
                                <w:rFonts w:ascii="思源黑体 CN Regular" w:eastAsia="思源黑体 CN Regular" w:hAnsi="思源黑体 CN Regular" w:hint="eastAsia"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 xml:space="preserve">      </w:t>
                            </w:r>
                            <w:r>
                              <w:rPr>
                                <w:rFonts w:ascii="思源黑体 CN Regular" w:eastAsia="思源黑体 CN Regular" w:hAnsi="思源黑体 CN Regular"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 xml:space="preserve">  </w:t>
                            </w:r>
                            <w:r>
                              <w:rPr>
                                <w:rFonts w:ascii="思源黑体 CN Regular" w:eastAsia="思源黑体 CN Regular" w:hAnsi="思源黑体 CN Regular" w:hint="eastAsia"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 xml:space="preserve">         审批人</w:t>
                            </w:r>
                            <w:r>
                              <w:rPr>
                                <w:rFonts w:ascii="思源黑体 CN Regular" w:eastAsia="思源黑体 CN Regular" w:hAnsi="思源黑体 CN Regular"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1D694E3" id="圆角矩形 149" o:spid="_x0000_s1026" style="width:519.85pt;height:33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" fillcolor="#ecebeb" strokecolor="#ecebeb" strokeweight="1pt">
                <v:stroke joinstyle="miter"/>
                <v:textbox>
                  <w:txbxContent>
                    <w:p w14:paraId="2C1A5C66" w14:textId="77777777" w:rsidR="00755D18" w:rsidRDefault="005A532F">
                      <w:pPr>
                        <w:snapToGrid w:val="0"/>
                        <w:ind w:firstLineChars="100" w:firstLine="240"/>
                        <w:contextualSpacing/>
                        <w:jc w:val="left"/>
                        <w:rPr>
                          <w:rFonts w:ascii="思源黑体 CN Regular" w:eastAsia="思源黑体 CN Regular" w:hAnsi="思源黑体 CN Regular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>
                        <w:rPr>
                          <w:rFonts w:ascii="思源黑体 CN Regular" w:eastAsia="思源黑体 CN Regular" w:hAnsi="思源黑体 CN Regular" w:hint="eastAsia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检测人</w:t>
                      </w:r>
                      <w:r>
                        <w:rPr>
                          <w:rFonts w:ascii="思源黑体 CN Regular" w:eastAsia="思源黑体 CN Regular" w:hAnsi="思源黑体 CN Regular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：</w:t>
                      </w:r>
                      <w:r>
                        <w:rPr>
                          <w:rFonts w:ascii="思源黑体 CN Regular" w:eastAsia="思源黑体 CN Regular" w:hAnsi="思源黑体 CN Regular" w:hint="eastAsia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 xml:space="preserve">      </w:t>
                      </w:r>
                      <w:r>
                        <w:rPr>
                          <w:rFonts w:ascii="思源黑体 CN Regular" w:eastAsia="思源黑体 CN Regular" w:hAnsi="思源黑体 CN Regular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 xml:space="preserve">  </w:t>
                      </w:r>
                      <w:r>
                        <w:rPr>
                          <w:rFonts w:ascii="思源黑体 CN Regular" w:eastAsia="思源黑体 CN Regular" w:hAnsi="思源黑体 CN Regular" w:hint="eastAsia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 xml:space="preserve">         复核人</w:t>
                      </w:r>
                      <w:r>
                        <w:rPr>
                          <w:rFonts w:ascii="思源黑体 CN Regular" w:eastAsia="思源黑体 CN Regular" w:hAnsi="思源黑体 CN Regular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：</w:t>
                      </w:r>
                      <w:r>
                        <w:rPr>
                          <w:rFonts w:ascii="思源黑体 CN Regular" w:eastAsia="思源黑体 CN Regular" w:hAnsi="思源黑体 CN Regular" w:hint="eastAsia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 xml:space="preserve">      </w:t>
                      </w:r>
                      <w:r>
                        <w:rPr>
                          <w:rFonts w:ascii="思源黑体 CN Regular" w:eastAsia="思源黑体 CN Regular" w:hAnsi="思源黑体 CN Regular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 xml:space="preserve">  </w:t>
                      </w:r>
                      <w:r>
                        <w:rPr>
                          <w:rFonts w:ascii="思源黑体 CN Regular" w:eastAsia="思源黑体 CN Regular" w:hAnsi="思源黑体 CN Regular" w:hint="eastAsia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 xml:space="preserve">         审批人</w:t>
                      </w:r>
                      <w:r>
                        <w:rPr>
                          <w:rFonts w:ascii="思源黑体 CN Regular" w:eastAsia="思源黑体 CN Regular" w:hAnsi="思源黑体 CN Regular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：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Pr="003D339B">
        <w:rPr>
          <w:rFonts w:ascii="思源黑体 CN Normal" w:eastAsia="思源黑体 CN Normal" w:hAnsi="思源黑体 CN Normal"/>
          <w:sz w:val="16"/>
          <w:szCs w:val="16"/>
        </w:rPr>
        <w:br w:type="page"/>
      </w:r>
    </w:p>
    <w:tbl>
      <w:tblPr>
        <w:tblStyle w:val="a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66"/>
        <w:gridCol w:w="5166"/>
      </w:tblGrid>
      <w:tr w:rsidR="00755D18" w14:paraId="30A698FD" w14:textId="77777777" w:rsidTr="00755D18">
        <w:trPr>
          <w:jc w:val="center"/>
        </w:trPr>
        <w:tc>
          <w:tcPr>
            <w:tcW w:w="5166" w:type="dxa"/>
          </w:tcPr>
          <w:p w14:paraId="361E05DD" w14:textId="77777777" w:rsidR="00755D18" w:rsidRDefault="005A532F">
            <w:pPr>
              <w:wordWrap w:val="0"/>
              <w:jc w:val="right"/>
              <w:rPr>
                <w:rFonts w:ascii="思源黑体 CN Bold" w:eastAsia="思源黑体 CN Bold" w:hAnsi="思源黑体 CN Bold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6432" behindDoc="1" locked="0" layoutInCell="1" allowOverlap="1" wp14:anchorId="66DD3282" wp14:editId="4EE79924">
                      <wp:simplePos x="0" y="0"/>
                      <wp:positionH relativeFrom="column">
                        <wp:posOffset>2750820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16" name="流程图: 接点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 xmlns:wpsCustomData="http://www.wps.cn/officeDocument/2013/wpsCustomData">
                  <w:pict>
                    <v:shape id="流程图: 接点 14" o:spid="_x0000_s1026" o:spt="120" type="#_x0000_t120" style="position:absolute;left:0pt;margin-left:216.6pt;margin-top:3.25pt;height:25.15pt;width:24.65pt;z-index:-251650048;v-text-anchor:middle;mso-width-relative:page;mso-height-relative:page;" fillcolor="#1E7648" filled="t" stroked="f" coordsize="21600,21600" o:gfxdata="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/>
                <w:color w:val="FFFFFF" w:themeColor="background1"/>
                <w:sz w:val="28"/>
                <w:szCs w:val="28"/>
              </w:rPr>
              <w:t xml:space="preserve">4 </w:t>
            </w:r>
            <w:r>
              <w:rPr>
                <w:rFonts w:ascii="思源黑体 CN Bold" w:eastAsia="思源黑体 CN Bold" w:hAnsi="思源黑体 CN Bold"/>
                <w:sz w:val="28"/>
                <w:szCs w:val="28"/>
              </w:rPr>
              <w:t xml:space="preserve"> </w:t>
            </w:r>
          </w:p>
        </w:tc>
        <w:tc>
          <w:tcPr>
            <w:tcW w:w="5166" w:type="dxa"/>
          </w:tcPr>
          <w:p w14:paraId="38D3CE85" w14:textId="77777777" w:rsidR="00755D18" w:rsidRDefault="005A532F">
            <w:pPr>
              <w:jc w:val="left"/>
              <w:rPr>
                <w:rFonts w:ascii="思源黑体 CN Bold" w:eastAsia="思源黑体 CN Bold" w:hAnsi="思源黑体 CN Bold"/>
                <w:color w:val="1E7648"/>
                <w:sz w:val="28"/>
                <w:szCs w:val="28"/>
              </w:rPr>
            </w:pPr>
            <w:r>
              <w:rPr>
                <w:rFonts w:ascii="思源黑体 CN Bold" w:eastAsia="思源黑体 CN Bold" w:hAnsi="思源黑体 CN Bold" w:hint="eastAsia"/>
                <w:color w:val="1E7648"/>
                <w:sz w:val="28"/>
                <w:szCs w:val="28"/>
              </w:rPr>
              <w:t>产品声明</w:t>
            </w:r>
            <w:r>
              <w:rPr>
                <w:rFonts w:ascii="微软雅黑" w:eastAsia="微软雅黑" w:hAnsi="微软雅黑" w:hint="eastAsia"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5408" behindDoc="1" locked="0" layoutInCell="1" allowOverlap="1" wp14:anchorId="25EAD3D8" wp14:editId="3CCDD02C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7" name="矩形: 圆角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 xmlns:wpsCustomData="http://www.wps.cn/officeDocument/2013/wpsCustomData">
                  <w:pict>
                    <v:roundrect id="矩形: 圆角 15" o:spid="_x0000_s1026" o:spt="2" style="position:absolute;left:0pt;margin-left:-5.7pt;margin-top:3.25pt;height:25.3pt;width:71.3pt;mso-position-horizontal-relative:margin;z-index:-251651072;v-text-anchor:middle;mso-width-relative:page;mso-height-relative:page;" fillcolor="#F2F2F2 [3052]" filled="t" stroked="f" coordsize="21600,21600" arcsize="0.166666666666667" o:gfxdata="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</w:p>
        </w:tc>
      </w:tr>
    </w:tbl>
    <w:p w14:paraId="0247DF21" w14:textId="77777777" w:rsidR="00755D18" w:rsidRDefault="005A532F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4.1 关于本产品</w:t>
      </w:r>
    </w:p>
    <w:p w14:paraId="1A47B7D4" w14:textId="77777777" w:rsidR="00755D18" w:rsidRDefault="005A532F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/>
          <w:sz w:val="18"/>
          <w:szCs w:val="18"/>
        </w:rPr>
        <w:t xml:space="preserve">{%p if “子宫内膜癌” in </w:t>
      </w:r>
      <w:proofErr w:type="spellStart"/>
      <w:r>
        <w:rPr>
          <w:rFonts w:ascii="思源黑体 CN Normal" w:eastAsia="思源黑体 CN Normal" w:hAnsi="思源黑体 CN Normal"/>
          <w:sz w:val="18"/>
          <w:szCs w:val="18"/>
        </w:rPr>
        <w:t>sample.tumor_list</w:t>
      </w:r>
      <w:proofErr w:type="spellEnd"/>
      <w:r>
        <w:rPr>
          <w:rFonts w:ascii="思源黑体 CN Normal" w:eastAsia="思源黑体 CN Normal" w:hAnsi="思源黑体 CN Normal"/>
          <w:sz w:val="18"/>
          <w:szCs w:val="18"/>
        </w:rPr>
        <w:t>%}</w:t>
      </w:r>
    </w:p>
    <w:p w14:paraId="4C63F464" w14:textId="77777777" w:rsidR="00755D18" w:rsidRDefault="005A532F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本报告仅针对本次送检样本，对子宫内膜癌肿瘤组织进行检测，根据检测结果进行分子分型，并对与肿瘤诊断、治疗和/或预后密切相关具有临床意义的检测结果进行解读，为临床实体瘤患者的临床诊断治疗提供辅助参考。</w:t>
      </w:r>
    </w:p>
    <w:p w14:paraId="31A38FE6" w14:textId="77777777" w:rsidR="00755D18" w:rsidRDefault="005A532F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{</w:t>
      </w:r>
      <w:r>
        <w:rPr>
          <w:rFonts w:ascii="思源黑体 CN Normal" w:eastAsia="思源黑体 CN Normal" w:hAnsi="思源黑体 CN Normal"/>
          <w:sz w:val="18"/>
          <w:szCs w:val="18"/>
        </w:rPr>
        <w:t>%p else%}</w:t>
      </w:r>
    </w:p>
    <w:p w14:paraId="6AD42FC9" w14:textId="77777777" w:rsidR="00755D18" w:rsidRDefault="005A532F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本报告仅针对本次送检样本，对肿瘤组织进行检测，根据检测结果对与肿瘤诊断、治疗和/或预后密切相关具有临床意义的检测结果进行解读，为临床实体瘤患者的临床诊断治疗提供辅助参考。</w:t>
      </w:r>
    </w:p>
    <w:p w14:paraId="693A2BED" w14:textId="77777777" w:rsidR="00755D18" w:rsidRDefault="005A532F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{</w:t>
      </w:r>
      <w:r>
        <w:rPr>
          <w:rFonts w:ascii="思源黑体 CN Normal" w:eastAsia="思源黑体 CN Normal" w:hAnsi="思源黑体 CN Normal"/>
          <w:sz w:val="18"/>
          <w:szCs w:val="18"/>
        </w:rPr>
        <w:t>%p endif%}</w:t>
      </w:r>
    </w:p>
    <w:p w14:paraId="77B41150" w14:textId="77777777" w:rsidR="00755D18" w:rsidRDefault="005A532F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本报告对变异的解读遵循相关指南和规范。报告给出的这些变异信息（和无变异信息）可为临床医生的决策提供参考，受检者请在临床医生的指导下阅读本报告。</w:t>
      </w:r>
    </w:p>
    <w:p w14:paraId="520931AF" w14:textId="77777777" w:rsidR="00755D18" w:rsidRDefault="005A532F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本报告中的基因变异和药物排名不分先后顺序，任何一个标志物变异和潜在有效或无效药物均不按照先后顺序排名。</w:t>
      </w:r>
    </w:p>
    <w:p w14:paraId="45C3D7B9" w14:textId="77777777" w:rsidR="00755D18" w:rsidRDefault="005A532F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本报告不对任何患者承诺或保证会在某一药物治疗中有效，也不承诺在某一药物治疗中无效。</w:t>
      </w:r>
    </w:p>
    <w:p w14:paraId="0537A32F" w14:textId="77777777" w:rsidR="00755D18" w:rsidRDefault="00755D18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</w:p>
    <w:p w14:paraId="427C06C9" w14:textId="77777777" w:rsidR="00755D18" w:rsidRDefault="005A532F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4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>2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 xml:space="preserve"> 变异命名与解读</w:t>
      </w:r>
    </w:p>
    <w:p w14:paraId="2B1D1627" w14:textId="77777777" w:rsidR="00755D18" w:rsidRDefault="005A532F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本报告变异均采用人类基因组变异协会（Human</w:t>
      </w:r>
      <w:r>
        <w:rPr>
          <w:rFonts w:ascii="思源黑体 CN Normal" w:eastAsia="思源黑体 CN Normal" w:hAnsi="思源黑体 CN Normal"/>
          <w:sz w:val="18"/>
          <w:szCs w:val="18"/>
        </w:rPr>
        <w:t xml:space="preserve"> Genome Variant Society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，H</w:t>
      </w:r>
      <w:r>
        <w:rPr>
          <w:rFonts w:ascii="思源黑体 CN Normal" w:eastAsia="思源黑体 CN Normal" w:hAnsi="思源黑体 CN Normal"/>
          <w:sz w:val="18"/>
          <w:szCs w:val="18"/>
        </w:rPr>
        <w:t>GVS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）推荐的序列变异法命名。</w:t>
      </w:r>
    </w:p>
    <w:p w14:paraId="15E79470" w14:textId="01A74C8E" w:rsidR="00755D18" w:rsidRDefault="005A532F">
      <w:pPr>
        <w:spacing w:line="38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本报告中变异解读遵循</w:t>
      </w:r>
      <w:r w:rsidR="00FB3C49" w:rsidRPr="00FB3C49">
        <w:rPr>
          <w:rFonts w:ascii="思源黑体 CN Normal" w:eastAsia="思源黑体 CN Normal" w:hAnsi="思源黑体 CN Normal"/>
          <w:sz w:val="18"/>
          <w:szCs w:val="18"/>
        </w:rPr>
        <w:t>{{</w:t>
      </w:r>
      <w:proofErr w:type="spellStart"/>
      <w:r w:rsidR="00FB3C49" w:rsidRPr="00FB3C49">
        <w:rPr>
          <w:rFonts w:ascii="思源黑体 CN Normal" w:eastAsia="思源黑体 CN Normal" w:hAnsi="思源黑体 CN Normal"/>
          <w:sz w:val="18"/>
          <w:szCs w:val="18"/>
        </w:rPr>
        <w:t>sample.association.AMP_cn</w:t>
      </w:r>
      <w:proofErr w:type="spellEnd"/>
      <w:r w:rsidR="00FB3C49" w:rsidRPr="00FB3C49">
        <w:rPr>
          <w:rFonts w:ascii="思源黑体 CN Normal" w:eastAsia="思源黑体 CN Normal" w:hAnsi="思源黑体 CN Normal"/>
          <w:sz w:val="18"/>
          <w:szCs w:val="18"/>
        </w:rPr>
        <w:t>}}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（AMP）、</w:t>
      </w:r>
      <w:r w:rsidR="00FB3C49" w:rsidRPr="00FB3C49">
        <w:rPr>
          <w:rFonts w:ascii="思源黑体 CN Normal" w:eastAsia="思源黑体 CN Normal" w:hAnsi="思源黑体 CN Normal"/>
          <w:sz w:val="18"/>
          <w:szCs w:val="18"/>
        </w:rPr>
        <w:t>{{</w:t>
      </w:r>
      <w:proofErr w:type="spellStart"/>
      <w:r w:rsidR="00FB3C49" w:rsidRPr="00FB3C49">
        <w:rPr>
          <w:rFonts w:ascii="思源黑体 CN Normal" w:eastAsia="思源黑体 CN Normal" w:hAnsi="思源黑体 CN Normal"/>
          <w:sz w:val="18"/>
          <w:szCs w:val="18"/>
        </w:rPr>
        <w:t>sample.association.ASCO_cn</w:t>
      </w:r>
      <w:proofErr w:type="spellEnd"/>
      <w:r w:rsidR="00FB3C49" w:rsidRPr="00FB3C49">
        <w:rPr>
          <w:rFonts w:ascii="思源黑体 CN Normal" w:eastAsia="思源黑体 CN Normal" w:hAnsi="思源黑体 CN Normal"/>
          <w:sz w:val="18"/>
          <w:szCs w:val="18"/>
        </w:rPr>
        <w:t>}}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（ASCO）和</w:t>
      </w:r>
      <w:r w:rsidR="00FB3C49" w:rsidRPr="00FB3C49">
        <w:rPr>
          <w:rFonts w:ascii="思源黑体 CN Normal" w:eastAsia="思源黑体 CN Normal" w:hAnsi="思源黑体 CN Normal"/>
          <w:sz w:val="18"/>
          <w:szCs w:val="18"/>
        </w:rPr>
        <w:t>{{</w:t>
      </w:r>
      <w:proofErr w:type="spellStart"/>
      <w:r w:rsidR="00FB3C49" w:rsidRPr="00FB3C49">
        <w:rPr>
          <w:rFonts w:ascii="思源黑体 CN Normal" w:eastAsia="思源黑体 CN Normal" w:hAnsi="思源黑体 CN Normal"/>
          <w:sz w:val="18"/>
          <w:szCs w:val="18"/>
        </w:rPr>
        <w:t>sample.association.CAP_cn</w:t>
      </w:r>
      <w:proofErr w:type="spellEnd"/>
      <w:r w:rsidR="00FB3C49" w:rsidRPr="00FB3C49">
        <w:rPr>
          <w:rFonts w:ascii="思源黑体 CN Normal" w:eastAsia="思源黑体 CN Normal" w:hAnsi="思源黑体 CN Normal"/>
          <w:sz w:val="18"/>
          <w:szCs w:val="18"/>
        </w:rPr>
        <w:t>}}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（CAP）共同参与制定的</w:t>
      </w:r>
      <w:r w:rsidR="00FB3C49" w:rsidRPr="00FB3C49">
        <w:rPr>
          <w:rFonts w:ascii="思源黑体 CN Normal" w:eastAsia="思源黑体 CN Normal" w:hAnsi="思源黑体 CN Normal"/>
          <w:sz w:val="18"/>
          <w:szCs w:val="18"/>
        </w:rPr>
        <w:t>{{</w:t>
      </w:r>
      <w:proofErr w:type="spellStart"/>
      <w:r w:rsidR="00FB3C49" w:rsidRPr="00FB3C49">
        <w:rPr>
          <w:rFonts w:ascii="思源黑体 CN Normal" w:eastAsia="思源黑体 CN Normal" w:hAnsi="思源黑体 CN Normal"/>
          <w:sz w:val="18"/>
          <w:szCs w:val="18"/>
        </w:rPr>
        <w:t>sample.guideline.tumor_var</w:t>
      </w:r>
      <w:proofErr w:type="spellEnd"/>
      <w:r w:rsidR="00FB3C49" w:rsidRPr="00FB3C49">
        <w:rPr>
          <w:rFonts w:ascii="思源黑体 CN Normal" w:eastAsia="思源黑体 CN Normal" w:hAnsi="思源黑体 CN Normal"/>
          <w:sz w:val="18"/>
          <w:szCs w:val="18"/>
        </w:rPr>
        <w:t>}}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与中国专家共识</w:t>
      </w:r>
      <w:r w:rsidR="00FB3C49" w:rsidRPr="00FB3C49">
        <w:rPr>
          <w:rFonts w:ascii="思源黑体 CN Normal" w:eastAsia="思源黑体 CN Normal" w:hAnsi="思源黑体 CN Normal"/>
          <w:sz w:val="18"/>
          <w:szCs w:val="18"/>
        </w:rPr>
        <w:t>{{</w:t>
      </w:r>
      <w:proofErr w:type="spellStart"/>
      <w:r w:rsidR="00FB3C49" w:rsidRPr="00FB3C49">
        <w:rPr>
          <w:rFonts w:ascii="思源黑体 CN Normal" w:eastAsia="思源黑体 CN Normal" w:hAnsi="思源黑体 CN Normal"/>
          <w:sz w:val="18"/>
          <w:szCs w:val="18"/>
        </w:rPr>
        <w:t>sample.guideline.ngs_clinic_report_inter</w:t>
      </w:r>
      <w:proofErr w:type="spellEnd"/>
      <w:r w:rsidR="00FB3C49" w:rsidRPr="00FB3C49">
        <w:rPr>
          <w:rFonts w:ascii="思源黑体 CN Normal" w:eastAsia="思源黑体 CN Normal" w:hAnsi="思源黑体 CN Normal"/>
          <w:sz w:val="18"/>
          <w:szCs w:val="18"/>
        </w:rPr>
        <w:t>}}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，根据变异在不同癌种中对应的药物敏感性、诊断及预后证据分为四个等级：A级、B级、C级、D级。基因变异按照其临床意义的重要性分为四个等级：I类变异（具有强临床意义，具有A或B级证据）、II类变异（具有潜在临床意义，具有C或D级证据）、III类变异（临床意义不明）和IV类变异（良性和可能良性变异，已知无临床意义）。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1980"/>
        <w:gridCol w:w="1276"/>
        <w:gridCol w:w="7076"/>
      </w:tblGrid>
      <w:tr w:rsidR="00755D18" w14:paraId="6459167C" w14:textId="77777777" w:rsidTr="00755D18">
        <w:trPr>
          <w:trHeight w:val="397"/>
        </w:trPr>
        <w:tc>
          <w:tcPr>
            <w:tcW w:w="1980" w:type="dxa"/>
            <w:shd w:val="clear" w:color="auto" w:fill="1E7648"/>
            <w:vAlign w:val="center"/>
          </w:tcPr>
          <w:p w14:paraId="70363DFD" w14:textId="77777777" w:rsidR="00755D18" w:rsidRDefault="005A532F">
            <w:pPr>
              <w:spacing w:line="36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分类</w:t>
            </w:r>
          </w:p>
        </w:tc>
        <w:tc>
          <w:tcPr>
            <w:tcW w:w="1276" w:type="dxa"/>
            <w:shd w:val="clear" w:color="auto" w:fill="1E7648"/>
            <w:vAlign w:val="center"/>
          </w:tcPr>
          <w:p w14:paraId="6BF500AE" w14:textId="77777777" w:rsidR="00755D18" w:rsidRDefault="005A532F">
            <w:pPr>
              <w:spacing w:line="36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证据等级</w:t>
            </w:r>
          </w:p>
        </w:tc>
        <w:tc>
          <w:tcPr>
            <w:tcW w:w="7076" w:type="dxa"/>
            <w:shd w:val="clear" w:color="auto" w:fill="1E7648"/>
            <w:vAlign w:val="center"/>
          </w:tcPr>
          <w:p w14:paraId="3127F119" w14:textId="77777777" w:rsidR="00755D18" w:rsidRDefault="005A532F">
            <w:pPr>
              <w:spacing w:line="36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解释</w:t>
            </w:r>
          </w:p>
        </w:tc>
      </w:tr>
      <w:tr w:rsidR="00755D18" w14:paraId="2BDB89C4" w14:textId="77777777" w:rsidTr="00755D18">
        <w:trPr>
          <w:trHeight w:val="397"/>
        </w:trPr>
        <w:tc>
          <w:tcPr>
            <w:tcW w:w="1980" w:type="dxa"/>
            <w:vMerge w:val="restart"/>
            <w:tcBorders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8C07B0C" w14:textId="77777777" w:rsidR="00755D18" w:rsidRDefault="005A532F">
            <w:pPr>
              <w:adjustRightInd w:val="0"/>
              <w:snapToGrid w:val="0"/>
              <w:spacing w:line="26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I类变异</w:t>
            </w:r>
          </w:p>
          <w:p w14:paraId="1B3D59B2" w14:textId="77777777" w:rsidR="00755D18" w:rsidRDefault="005A532F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（强临床意义）</w:t>
            </w:r>
          </w:p>
        </w:tc>
        <w:tc>
          <w:tcPr>
            <w:tcW w:w="1276" w:type="dxa"/>
            <w:tcBorders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BA6CF71" w14:textId="77777777" w:rsidR="00755D18" w:rsidRDefault="005A532F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5"/>
                <w:szCs w:val="15"/>
              </w:rPr>
              <w:t>A</w:t>
            </w:r>
          </w:p>
        </w:tc>
        <w:tc>
          <w:tcPr>
            <w:tcW w:w="7076" w:type="dxa"/>
            <w:tcBorders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970EA5B" w14:textId="77777777" w:rsidR="00755D18" w:rsidRDefault="005A532F">
            <w:pPr>
              <w:spacing w:line="360" w:lineRule="exact"/>
              <w:jc w:val="lef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FDA、NMPA获批用于患者肿瘤治疗有响应或耐药的生物标志物</w:t>
            </w:r>
          </w:p>
        </w:tc>
      </w:tr>
      <w:tr w:rsidR="00755D18" w14:paraId="5F6F6F0D" w14:textId="77777777" w:rsidTr="00755D18">
        <w:trPr>
          <w:trHeight w:val="397"/>
        </w:trPr>
        <w:tc>
          <w:tcPr>
            <w:tcW w:w="1980" w:type="dxa"/>
            <w:vMerge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040DC7A" w14:textId="77777777" w:rsidR="00755D18" w:rsidRDefault="00755D18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356F79A" w14:textId="77777777" w:rsidR="00755D18" w:rsidRDefault="005A532F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5"/>
                <w:szCs w:val="15"/>
              </w:rPr>
              <w:t>A</w:t>
            </w:r>
          </w:p>
        </w:tc>
        <w:tc>
          <w:tcPr>
            <w:tcW w:w="70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A65D37E" w14:textId="77777777" w:rsidR="00755D18" w:rsidRDefault="005A532F">
            <w:pPr>
              <w:spacing w:line="360" w:lineRule="exact"/>
              <w:jc w:val="lef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专业指南明确对患者肿瘤治疗有响应或耐药的生物标志物</w:t>
            </w:r>
          </w:p>
        </w:tc>
      </w:tr>
      <w:tr w:rsidR="00755D18" w14:paraId="015CA322" w14:textId="77777777" w:rsidTr="00755D18">
        <w:trPr>
          <w:trHeight w:val="397"/>
        </w:trPr>
        <w:tc>
          <w:tcPr>
            <w:tcW w:w="1980" w:type="dxa"/>
            <w:vMerge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1041D3D" w14:textId="77777777" w:rsidR="00755D18" w:rsidRDefault="00755D18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5E28CFF" w14:textId="77777777" w:rsidR="00755D18" w:rsidRDefault="005A532F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5"/>
                <w:szCs w:val="15"/>
              </w:rPr>
              <w:t>A</w:t>
            </w:r>
          </w:p>
        </w:tc>
        <w:tc>
          <w:tcPr>
            <w:tcW w:w="70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F47D252" w14:textId="77777777" w:rsidR="00755D18" w:rsidRDefault="005A532F">
            <w:pPr>
              <w:spacing w:line="360" w:lineRule="exact"/>
              <w:jc w:val="lef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专业指南明确对患者肿瘤有诊断或预后意义的生物标志物</w:t>
            </w:r>
          </w:p>
        </w:tc>
      </w:tr>
      <w:tr w:rsidR="00755D18" w14:paraId="0B226006" w14:textId="77777777" w:rsidTr="00755D18">
        <w:trPr>
          <w:trHeight w:val="397"/>
        </w:trPr>
        <w:tc>
          <w:tcPr>
            <w:tcW w:w="1980" w:type="dxa"/>
            <w:vMerge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9EAEEE5" w14:textId="77777777" w:rsidR="00755D18" w:rsidRDefault="00755D18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4DBB317" w14:textId="77777777" w:rsidR="00755D18" w:rsidRDefault="005A532F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B</w:t>
            </w:r>
          </w:p>
        </w:tc>
        <w:tc>
          <w:tcPr>
            <w:tcW w:w="70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B724DE1" w14:textId="77777777" w:rsidR="00755D18" w:rsidRDefault="005A532F">
            <w:pPr>
              <w:spacing w:line="360" w:lineRule="exact"/>
              <w:jc w:val="lef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专家共识或I</w:t>
            </w:r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5"/>
                <w:szCs w:val="15"/>
              </w:rPr>
              <w:t>II、IV</w:t>
            </w: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期临床试验研究明确对患者肿瘤治疗有响应或耐药的生物标志物</w:t>
            </w:r>
          </w:p>
        </w:tc>
      </w:tr>
      <w:tr w:rsidR="00755D18" w14:paraId="64EB23EF" w14:textId="77777777" w:rsidTr="00755D18">
        <w:trPr>
          <w:trHeight w:val="397"/>
        </w:trPr>
        <w:tc>
          <w:tcPr>
            <w:tcW w:w="1980" w:type="dxa"/>
            <w:vMerge/>
            <w:tcBorders>
              <w:top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0CA6AE5" w14:textId="77777777" w:rsidR="00755D18" w:rsidRDefault="00755D18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073AD2E" w14:textId="77777777" w:rsidR="00755D18" w:rsidRDefault="005A532F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B</w:t>
            </w:r>
          </w:p>
        </w:tc>
        <w:tc>
          <w:tcPr>
            <w:tcW w:w="70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60C79D51" w14:textId="77777777" w:rsidR="00755D18" w:rsidRDefault="005A532F">
            <w:pPr>
              <w:spacing w:line="360" w:lineRule="exact"/>
              <w:jc w:val="lef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专家共识或I</w:t>
            </w:r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5"/>
                <w:szCs w:val="15"/>
              </w:rPr>
              <w:t>II、IV</w:t>
            </w: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期临床试验研究明确对患者肿瘤有诊断或预后意义的生物标志物</w:t>
            </w:r>
          </w:p>
        </w:tc>
      </w:tr>
      <w:tr w:rsidR="00755D18" w14:paraId="67F230E8" w14:textId="77777777" w:rsidTr="00755D18">
        <w:trPr>
          <w:trHeight w:val="397"/>
        </w:trPr>
        <w:tc>
          <w:tcPr>
            <w:tcW w:w="1980" w:type="dxa"/>
            <w:vMerge w:val="restart"/>
            <w:tcBorders>
              <w:top w:val="single" w:sz="4" w:space="0" w:color="1E7648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BCE7D2A" w14:textId="77777777" w:rsidR="00755D18" w:rsidRDefault="005A532F">
            <w:pPr>
              <w:adjustRightInd w:val="0"/>
              <w:snapToGrid w:val="0"/>
              <w:spacing w:line="26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II类变异</w:t>
            </w:r>
          </w:p>
          <w:p w14:paraId="2BA478F8" w14:textId="77777777" w:rsidR="00755D18" w:rsidRDefault="005A532F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（潜在临床意义）</w:t>
            </w:r>
          </w:p>
        </w:tc>
        <w:tc>
          <w:tcPr>
            <w:tcW w:w="1276" w:type="dxa"/>
            <w:tcBorders>
              <w:top w:val="single" w:sz="4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FC18B39" w14:textId="77777777" w:rsidR="00755D18" w:rsidRDefault="005A532F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C</w:t>
            </w:r>
          </w:p>
        </w:tc>
        <w:tc>
          <w:tcPr>
            <w:tcW w:w="7076" w:type="dxa"/>
            <w:tcBorders>
              <w:top w:val="single" w:sz="4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F06EE57" w14:textId="77777777" w:rsidR="00755D18" w:rsidRDefault="005A532F">
            <w:pPr>
              <w:spacing w:line="360" w:lineRule="exact"/>
              <w:jc w:val="lef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FDA、NMPA获批用于其他肿瘤治疗有响应或耐药的生物标志物</w:t>
            </w:r>
          </w:p>
        </w:tc>
      </w:tr>
      <w:tr w:rsidR="00755D18" w14:paraId="14851025" w14:textId="77777777" w:rsidTr="00755D18">
        <w:trPr>
          <w:trHeight w:val="397"/>
        </w:trPr>
        <w:tc>
          <w:tcPr>
            <w:tcW w:w="1980" w:type="dxa"/>
            <w:vMerge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14B220D" w14:textId="77777777" w:rsidR="00755D18" w:rsidRDefault="00755D18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A662A88" w14:textId="77777777" w:rsidR="00755D18" w:rsidRDefault="005A532F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C</w:t>
            </w:r>
          </w:p>
        </w:tc>
        <w:tc>
          <w:tcPr>
            <w:tcW w:w="70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C7A8D21" w14:textId="77777777" w:rsidR="00755D18" w:rsidRDefault="005A532F">
            <w:pPr>
              <w:spacing w:line="360" w:lineRule="exact"/>
              <w:jc w:val="lef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专业指南推荐对其他肿瘤治疗有响应或耐药的生物标志物</w:t>
            </w:r>
          </w:p>
        </w:tc>
      </w:tr>
      <w:tr w:rsidR="00755D18" w14:paraId="333D9492" w14:textId="77777777" w:rsidTr="00755D18">
        <w:trPr>
          <w:trHeight w:val="397"/>
        </w:trPr>
        <w:tc>
          <w:tcPr>
            <w:tcW w:w="1980" w:type="dxa"/>
            <w:vMerge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FC91729" w14:textId="77777777" w:rsidR="00755D18" w:rsidRDefault="00755D18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08A50D0" w14:textId="77777777" w:rsidR="00755D18" w:rsidRDefault="005A532F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C</w:t>
            </w:r>
          </w:p>
        </w:tc>
        <w:tc>
          <w:tcPr>
            <w:tcW w:w="70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54B425D" w14:textId="77777777" w:rsidR="00755D18" w:rsidRDefault="005A532F">
            <w:pPr>
              <w:spacing w:line="360" w:lineRule="exact"/>
              <w:jc w:val="lef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已经作为临床试验筛选入组标准的生物标志物</w:t>
            </w:r>
          </w:p>
        </w:tc>
      </w:tr>
      <w:tr w:rsidR="00755D18" w14:paraId="50E61098" w14:textId="77777777" w:rsidTr="00755D18">
        <w:trPr>
          <w:trHeight w:val="397"/>
        </w:trPr>
        <w:tc>
          <w:tcPr>
            <w:tcW w:w="1980" w:type="dxa"/>
            <w:vMerge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C797403" w14:textId="77777777" w:rsidR="00755D18" w:rsidRDefault="00755D18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A64822A" w14:textId="77777777" w:rsidR="00755D18" w:rsidRDefault="005A532F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C</w:t>
            </w:r>
          </w:p>
        </w:tc>
        <w:tc>
          <w:tcPr>
            <w:tcW w:w="70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CE24E63" w14:textId="77777777" w:rsidR="00755D18" w:rsidRDefault="005A532F">
            <w:pPr>
              <w:spacing w:line="360" w:lineRule="exact"/>
              <w:jc w:val="lef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多项小型研究（I、</w:t>
            </w:r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5"/>
                <w:szCs w:val="15"/>
              </w:rPr>
              <w:t>II</w:t>
            </w: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期临床试验）结果表明有诊断或预后意义的生物标志物</w:t>
            </w:r>
          </w:p>
        </w:tc>
      </w:tr>
      <w:tr w:rsidR="00755D18" w14:paraId="63AE1303" w14:textId="77777777" w:rsidTr="00755D18">
        <w:trPr>
          <w:trHeight w:val="397"/>
        </w:trPr>
        <w:tc>
          <w:tcPr>
            <w:tcW w:w="1980" w:type="dxa"/>
            <w:vMerge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5176EE3" w14:textId="77777777" w:rsidR="00755D18" w:rsidRDefault="00755D18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F05C1E0" w14:textId="77777777" w:rsidR="00755D18" w:rsidRDefault="005A532F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D</w:t>
            </w:r>
          </w:p>
        </w:tc>
        <w:tc>
          <w:tcPr>
            <w:tcW w:w="70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AEB65D2" w14:textId="77777777" w:rsidR="00755D18" w:rsidRDefault="005A532F">
            <w:pPr>
              <w:spacing w:line="360" w:lineRule="exact"/>
              <w:jc w:val="lef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临床前硏究表明具有潜在治疗意义的生物标志物</w:t>
            </w:r>
          </w:p>
        </w:tc>
      </w:tr>
      <w:tr w:rsidR="00755D18" w14:paraId="11C5CE12" w14:textId="77777777" w:rsidTr="00755D18">
        <w:trPr>
          <w:trHeight w:val="397"/>
        </w:trPr>
        <w:tc>
          <w:tcPr>
            <w:tcW w:w="1980" w:type="dxa"/>
            <w:vMerge/>
            <w:tcBorders>
              <w:top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81C3F52" w14:textId="77777777" w:rsidR="00755D18" w:rsidRDefault="00755D18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EB5EF79" w14:textId="77777777" w:rsidR="00755D18" w:rsidRDefault="005A532F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D</w:t>
            </w:r>
          </w:p>
        </w:tc>
        <w:tc>
          <w:tcPr>
            <w:tcW w:w="70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04B0E820" w14:textId="0BA55FFD" w:rsidR="00755D18" w:rsidRDefault="005A532F">
            <w:pPr>
              <w:spacing w:line="360" w:lineRule="exact"/>
              <w:jc w:val="lef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有病例报道或结论</w:t>
            </w:r>
            <w:r w:rsidR="00D73FA2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未</w:t>
            </w: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形成共识，评估疾病诊断或预后意义的生物标志物</w:t>
            </w:r>
          </w:p>
        </w:tc>
      </w:tr>
      <w:tr w:rsidR="00755D18" w14:paraId="270E6207" w14:textId="77777777" w:rsidTr="00755D18">
        <w:trPr>
          <w:trHeight w:val="397"/>
        </w:trPr>
        <w:tc>
          <w:tcPr>
            <w:tcW w:w="1980" w:type="dxa"/>
            <w:vMerge w:val="restart"/>
            <w:tcBorders>
              <w:top w:val="single" w:sz="4" w:space="0" w:color="1E7648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C7F5616" w14:textId="77777777" w:rsidR="00755D18" w:rsidRDefault="005A532F">
            <w:pPr>
              <w:adjustRightInd w:val="0"/>
              <w:snapToGrid w:val="0"/>
              <w:spacing w:line="26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III类变异</w:t>
            </w:r>
          </w:p>
          <w:p w14:paraId="6C168A1E" w14:textId="77777777" w:rsidR="00755D18" w:rsidRDefault="005A532F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（临床意义不明变异）</w:t>
            </w:r>
          </w:p>
        </w:tc>
        <w:tc>
          <w:tcPr>
            <w:tcW w:w="1276" w:type="dxa"/>
            <w:tcBorders>
              <w:top w:val="single" w:sz="4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7BD921E" w14:textId="77777777" w:rsidR="00755D18" w:rsidRDefault="005A532F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-</w:t>
            </w:r>
          </w:p>
        </w:tc>
        <w:tc>
          <w:tcPr>
            <w:tcW w:w="7076" w:type="dxa"/>
            <w:tcBorders>
              <w:top w:val="single" w:sz="4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E9B4E0E" w14:textId="77777777" w:rsidR="00755D18" w:rsidRDefault="005A532F">
            <w:pPr>
              <w:spacing w:line="360" w:lineRule="exact"/>
              <w:jc w:val="lef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在全人群或特定人群数据库、泛癌种或特定肿瘤数据库中均未观察到较高变异频率</w:t>
            </w:r>
          </w:p>
        </w:tc>
      </w:tr>
      <w:tr w:rsidR="00755D18" w14:paraId="418D67F2" w14:textId="77777777" w:rsidTr="00755D18">
        <w:trPr>
          <w:trHeight w:val="397"/>
        </w:trPr>
        <w:tc>
          <w:tcPr>
            <w:tcW w:w="1980" w:type="dxa"/>
            <w:vMerge/>
            <w:tcBorders>
              <w:top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DD37298" w14:textId="77777777" w:rsidR="00755D18" w:rsidRDefault="00755D18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3E01911" w14:textId="77777777" w:rsidR="00755D18" w:rsidRDefault="005A532F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-</w:t>
            </w:r>
          </w:p>
        </w:tc>
        <w:tc>
          <w:tcPr>
            <w:tcW w:w="70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272E9817" w14:textId="77777777" w:rsidR="00755D18" w:rsidRDefault="005A532F">
            <w:pPr>
              <w:spacing w:line="360" w:lineRule="exact"/>
              <w:jc w:val="lef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缺乏令人信服的已发表肿瘤相关证据</w:t>
            </w:r>
          </w:p>
        </w:tc>
      </w:tr>
      <w:tr w:rsidR="00755D18" w14:paraId="67DA676F" w14:textId="77777777" w:rsidTr="00755D18">
        <w:trPr>
          <w:trHeight w:val="397"/>
        </w:trPr>
        <w:tc>
          <w:tcPr>
            <w:tcW w:w="1980" w:type="dxa"/>
            <w:vMerge w:val="restart"/>
            <w:tcBorders>
              <w:top w:val="single" w:sz="4" w:space="0" w:color="1E7648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8D99497" w14:textId="77777777" w:rsidR="00755D18" w:rsidRDefault="005A532F">
            <w:pPr>
              <w:adjustRightInd w:val="0"/>
              <w:snapToGrid w:val="0"/>
              <w:spacing w:line="26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IV类变异</w:t>
            </w:r>
          </w:p>
          <w:p w14:paraId="7E265159" w14:textId="77777777" w:rsidR="00755D18" w:rsidRDefault="005A532F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lastRenderedPageBreak/>
              <w:t>（良性和可能良性变异）</w:t>
            </w:r>
          </w:p>
        </w:tc>
        <w:tc>
          <w:tcPr>
            <w:tcW w:w="1276" w:type="dxa"/>
            <w:tcBorders>
              <w:top w:val="single" w:sz="4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F0BC423" w14:textId="77777777" w:rsidR="00755D18" w:rsidRDefault="005A532F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lastRenderedPageBreak/>
              <w:t>-</w:t>
            </w:r>
          </w:p>
        </w:tc>
        <w:tc>
          <w:tcPr>
            <w:tcW w:w="7076" w:type="dxa"/>
            <w:tcBorders>
              <w:top w:val="single" w:sz="4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1702F7C" w14:textId="77777777" w:rsidR="00755D18" w:rsidRDefault="005A532F">
            <w:pPr>
              <w:spacing w:line="360" w:lineRule="exact"/>
              <w:jc w:val="lef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在全人群或特定人群数据库中观察到高变异频率</w:t>
            </w:r>
          </w:p>
        </w:tc>
      </w:tr>
      <w:tr w:rsidR="00755D18" w14:paraId="2611B4D8" w14:textId="77777777" w:rsidTr="00755D18">
        <w:trPr>
          <w:trHeight w:val="397"/>
        </w:trPr>
        <w:tc>
          <w:tcPr>
            <w:tcW w:w="1980" w:type="dxa"/>
            <w:vMerge/>
            <w:tcBorders>
              <w:top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0BF00CA" w14:textId="77777777" w:rsidR="00755D18" w:rsidRDefault="00755D18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A8E1BB2" w14:textId="77777777" w:rsidR="00755D18" w:rsidRDefault="005A532F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-</w:t>
            </w:r>
          </w:p>
        </w:tc>
        <w:tc>
          <w:tcPr>
            <w:tcW w:w="70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38C98575" w14:textId="77777777" w:rsidR="00755D18" w:rsidRDefault="005A532F">
            <w:pPr>
              <w:spacing w:line="360" w:lineRule="exact"/>
              <w:jc w:val="left"/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无已发表的肿瘤相关证据</w:t>
            </w:r>
          </w:p>
        </w:tc>
      </w:tr>
    </w:tbl>
    <w:p w14:paraId="6F4A9AC7" w14:textId="77777777" w:rsidR="00755D18" w:rsidRDefault="005A532F">
      <w:pPr>
        <w:widowControl/>
        <w:jc w:val="left"/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br w:type="page"/>
      </w:r>
    </w:p>
    <w:p w14:paraId="1C20C060" w14:textId="77777777" w:rsidR="00755D18" w:rsidRDefault="005A532F">
      <w:pPr>
        <w:pStyle w:val="2"/>
        <w:spacing w:before="0" w:after="0" w:line="240" w:lineRule="auto"/>
        <w:rPr>
          <w:rFonts w:ascii="思源黑体 CN Bold" w:eastAsia="思源黑体 CN Bold" w:hAnsi="思源黑体 CN Bold"/>
          <w:b w:val="0"/>
          <w:bCs w:val="0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lastRenderedPageBreak/>
        <w:t>4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>3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检测方法与局限性</w:t>
      </w:r>
    </w:p>
    <w:p w14:paraId="2F80F4EC" w14:textId="77777777" w:rsidR="00755D18" w:rsidRDefault="005A532F">
      <w:pPr>
        <w:ind w:firstLine="360"/>
      </w:pPr>
      <w:bookmarkStart w:id="9" w:name="_Hlk110847547"/>
      <w:r>
        <w:t xml:space="preserve">{%p if “子宫内膜癌” in </w:t>
      </w:r>
      <w:proofErr w:type="spellStart"/>
      <w:r>
        <w:t>sample.tumor_list</w:t>
      </w:r>
      <w:proofErr w:type="spellEnd"/>
      <w:r>
        <w:t>%}</w:t>
      </w:r>
    </w:p>
    <w:p w14:paraId="0140D79B" w14:textId="77777777" w:rsidR="00755D18" w:rsidRDefault="005A532F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本产品采用基于Illumina平台的新一代高通量测序技术（NGS）进行检测。本产品可同时检测目标基因的单核苷酸变异（SNV）、小片段插入/缺失变异（</w:t>
      </w:r>
      <w:proofErr w:type="spellStart"/>
      <w:r>
        <w:rPr>
          <w:rFonts w:ascii="思源黑体 CN Normal" w:eastAsia="思源黑体 CN Normal" w:hAnsi="思源黑体 CN Normal" w:hint="eastAsia"/>
          <w:sz w:val="18"/>
          <w:szCs w:val="18"/>
        </w:rPr>
        <w:t>InDel</w:t>
      </w:r>
      <w:proofErr w:type="spellEnd"/>
      <w:r>
        <w:rPr>
          <w:rFonts w:ascii="思源黑体 CN Normal" w:eastAsia="思源黑体 CN Normal" w:hAnsi="思源黑体 CN Normal" w:hint="eastAsia"/>
          <w:sz w:val="18"/>
          <w:szCs w:val="18"/>
        </w:rPr>
        <w:t>）和</w:t>
      </w:r>
      <w:bookmarkStart w:id="10" w:name="_Hlk103776654"/>
      <w:r>
        <w:rPr>
          <w:rFonts w:ascii="思源黑体 CN Normal" w:eastAsia="思源黑体 CN Normal" w:hAnsi="思源黑体 CN Normal" w:hint="eastAsia"/>
          <w:sz w:val="18"/>
          <w:szCs w:val="18"/>
        </w:rPr>
        <w:t>微卫星不稳定性</w:t>
      </w:r>
      <w:bookmarkEnd w:id="10"/>
      <w:r>
        <w:rPr>
          <w:rFonts w:ascii="思源黑体 CN Normal" w:eastAsia="思源黑体 CN Normal" w:hAnsi="思源黑体 CN Normal" w:hint="eastAsia"/>
          <w:sz w:val="18"/>
          <w:szCs w:val="18"/>
        </w:rPr>
        <w:t>。产品的检测性能与样品质量密切相关，样品质控结果为风险时，存在检测灵敏度降低以及检测结果准确性降低的风险。</w:t>
      </w:r>
    </w:p>
    <w:p w14:paraId="2F9C0EEE" w14:textId="77777777" w:rsidR="00755D18" w:rsidRDefault="005A532F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  <w:bookmarkStart w:id="11" w:name="_Hlk110860505"/>
      <w:r>
        <w:rPr>
          <w:rFonts w:ascii="思源黑体 CN Normal" w:eastAsia="思源黑体 CN Normal" w:hAnsi="思源黑体 CN Normal" w:hint="eastAsia"/>
          <w:sz w:val="18"/>
          <w:szCs w:val="18"/>
        </w:rPr>
        <w:t>本报告中根据如下顺序进行子宫内膜癌分子分型：①</w:t>
      </w:r>
      <w:r>
        <w:rPr>
          <w:rFonts w:ascii="思源黑体 CN Normal" w:eastAsia="思源黑体 CN Normal" w:hAnsi="思源黑体 CN Normal"/>
          <w:sz w:val="18"/>
          <w:szCs w:val="18"/>
        </w:rPr>
        <w:t xml:space="preserve"> 首先依据</w:t>
      </w:r>
      <w:r>
        <w:rPr>
          <w:rFonts w:ascii="思源黑体 CN Normal" w:eastAsia="思源黑体 CN Normal" w:hAnsi="思源黑体 CN Normal"/>
          <w:i/>
          <w:iCs/>
          <w:sz w:val="18"/>
          <w:szCs w:val="18"/>
        </w:rPr>
        <w:t>POLE</w:t>
      </w:r>
      <w:r>
        <w:rPr>
          <w:rFonts w:ascii="思源黑体 CN Normal" w:eastAsia="思源黑体 CN Normal" w:hAnsi="思源黑体 CN Normal"/>
          <w:sz w:val="18"/>
          <w:szCs w:val="18"/>
        </w:rPr>
        <w:t>基因检测结果进行判断，发生</w:t>
      </w:r>
      <w:r>
        <w:rPr>
          <w:rFonts w:ascii="思源黑体 CN Normal" w:eastAsia="思源黑体 CN Normal" w:hAnsi="思源黑体 CN Normal"/>
          <w:i/>
          <w:iCs/>
          <w:sz w:val="18"/>
          <w:szCs w:val="18"/>
        </w:rPr>
        <w:t>POLE</w:t>
      </w:r>
      <w:r>
        <w:rPr>
          <w:rFonts w:ascii="思源黑体 CN Normal" w:eastAsia="思源黑体 CN Normal" w:hAnsi="思源黑体 CN Normal"/>
          <w:sz w:val="18"/>
          <w:szCs w:val="18"/>
        </w:rPr>
        <w:t>基因致病变异时，则判为</w:t>
      </w:r>
      <w:r>
        <w:rPr>
          <w:rFonts w:ascii="思源黑体 CN Normal" w:eastAsia="思源黑体 CN Normal" w:hAnsi="思源黑体 CN Normal"/>
          <w:i/>
          <w:iCs/>
          <w:sz w:val="18"/>
          <w:szCs w:val="18"/>
        </w:rPr>
        <w:t>POLE</w:t>
      </w:r>
      <w:r>
        <w:rPr>
          <w:rFonts w:ascii="思源黑体 CN Normal" w:eastAsia="思源黑体 CN Normal" w:hAnsi="思源黑体 CN Normal"/>
          <w:sz w:val="18"/>
          <w:szCs w:val="18"/>
        </w:rPr>
        <w:t>突变型（</w:t>
      </w:r>
      <w:r>
        <w:rPr>
          <w:rFonts w:ascii="思源黑体 CN Normal" w:eastAsia="思源黑体 CN Normal" w:hAnsi="思源黑体 CN Normal"/>
          <w:i/>
          <w:iCs/>
          <w:sz w:val="18"/>
          <w:szCs w:val="18"/>
        </w:rPr>
        <w:t>POLE</w:t>
      </w:r>
      <w:r>
        <w:rPr>
          <w:rFonts w:ascii="思源黑体 CN Normal" w:eastAsia="思源黑体 CN Normal" w:hAnsi="思源黑体 CN Normal"/>
          <w:sz w:val="18"/>
          <w:szCs w:val="18"/>
        </w:rPr>
        <w:t xml:space="preserve"> mut）；② 在</w:t>
      </w:r>
      <w:r>
        <w:rPr>
          <w:rFonts w:ascii="思源黑体 CN Normal" w:eastAsia="思源黑体 CN Normal" w:hAnsi="思源黑体 CN Normal"/>
          <w:i/>
          <w:iCs/>
          <w:sz w:val="18"/>
          <w:szCs w:val="18"/>
        </w:rPr>
        <w:t>POLE</w:t>
      </w:r>
      <w:r>
        <w:rPr>
          <w:rFonts w:ascii="思源黑体 CN Normal" w:eastAsia="思源黑体 CN Normal" w:hAnsi="思源黑体 CN Normal"/>
          <w:sz w:val="18"/>
          <w:szCs w:val="18"/>
        </w:rPr>
        <w:t>基因为野生型或发生非致病变异时，再根据MMR/MSI状态进行判断，若为</w:t>
      </w:r>
      <w:proofErr w:type="spellStart"/>
      <w:r>
        <w:rPr>
          <w:rFonts w:ascii="思源黑体 CN Normal" w:eastAsia="思源黑体 CN Normal" w:hAnsi="思源黑体 CN Normal"/>
          <w:sz w:val="18"/>
          <w:szCs w:val="18"/>
        </w:rPr>
        <w:t>dMMR</w:t>
      </w:r>
      <w:proofErr w:type="spellEnd"/>
      <w:r>
        <w:rPr>
          <w:rFonts w:ascii="思源黑体 CN Normal" w:eastAsia="思源黑体 CN Normal" w:hAnsi="思源黑体 CN Normal"/>
          <w:sz w:val="18"/>
          <w:szCs w:val="18"/>
        </w:rPr>
        <w:t>或MSI-H，则判定为错配修复功能缺陷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型</w:t>
      </w:r>
      <w:r>
        <w:rPr>
          <w:rFonts w:ascii="思源黑体 CN Normal" w:eastAsia="思源黑体 CN Normal" w:hAnsi="思源黑体 CN Normal"/>
          <w:sz w:val="18"/>
          <w:szCs w:val="18"/>
        </w:rPr>
        <w:t>（</w:t>
      </w:r>
      <w:proofErr w:type="spellStart"/>
      <w:r>
        <w:rPr>
          <w:rFonts w:ascii="思源黑体 CN Normal" w:eastAsia="思源黑体 CN Normal" w:hAnsi="思源黑体 CN Normal"/>
          <w:sz w:val="18"/>
          <w:szCs w:val="18"/>
        </w:rPr>
        <w:t>MMRd</w:t>
      </w:r>
      <w:proofErr w:type="spellEnd"/>
      <w:r>
        <w:rPr>
          <w:rFonts w:ascii="思源黑体 CN Normal" w:eastAsia="思源黑体 CN Normal" w:hAnsi="思源黑体 CN Normal"/>
          <w:sz w:val="18"/>
          <w:szCs w:val="18"/>
        </w:rPr>
        <w:t>）；③ 若MMR/MSI状态为</w:t>
      </w:r>
      <w:proofErr w:type="spellStart"/>
      <w:r>
        <w:rPr>
          <w:rFonts w:ascii="思源黑体 CN Normal" w:eastAsia="思源黑体 CN Normal" w:hAnsi="思源黑体 CN Normal"/>
          <w:sz w:val="18"/>
          <w:szCs w:val="18"/>
        </w:rPr>
        <w:t>pMMR</w:t>
      </w:r>
      <w:proofErr w:type="spellEnd"/>
      <w:r>
        <w:rPr>
          <w:rFonts w:ascii="思源黑体 CN Normal" w:eastAsia="思源黑体 CN Normal" w:hAnsi="思源黑体 CN Normal"/>
          <w:sz w:val="18"/>
          <w:szCs w:val="18"/>
        </w:rPr>
        <w:t>或MSS（MSI-L和MSS均归类为MSS）时，进一步依据p53状态进行判断，若p53蛋白表达异常或</w:t>
      </w:r>
      <w:r>
        <w:rPr>
          <w:rFonts w:ascii="思源黑体 CN Normal" w:eastAsia="思源黑体 CN Normal" w:hAnsi="思源黑体 CN Normal"/>
          <w:i/>
          <w:iCs/>
          <w:sz w:val="18"/>
          <w:szCs w:val="18"/>
        </w:rPr>
        <w:t>TP53</w:t>
      </w:r>
      <w:r>
        <w:rPr>
          <w:rFonts w:ascii="思源黑体 CN Normal" w:eastAsia="思源黑体 CN Normal" w:hAnsi="思源黑体 CN Normal"/>
          <w:sz w:val="18"/>
          <w:szCs w:val="18"/>
        </w:rPr>
        <w:t>基因为突变状态，则判定为p53蛋白异常/</w:t>
      </w:r>
      <w:r>
        <w:rPr>
          <w:rFonts w:ascii="思源黑体 CN Normal" w:eastAsia="思源黑体 CN Normal" w:hAnsi="思源黑体 CN Normal"/>
          <w:i/>
          <w:iCs/>
          <w:sz w:val="18"/>
          <w:szCs w:val="18"/>
        </w:rPr>
        <w:t>TP53</w:t>
      </w:r>
      <w:r>
        <w:rPr>
          <w:rFonts w:ascii="思源黑体 CN Normal" w:eastAsia="思源黑体 CN Normal" w:hAnsi="思源黑体 CN Normal"/>
          <w:sz w:val="18"/>
          <w:szCs w:val="18"/>
        </w:rPr>
        <w:t>基因突变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型</w:t>
      </w:r>
      <w:r>
        <w:rPr>
          <w:rFonts w:ascii="思源黑体 CN Normal" w:eastAsia="思源黑体 CN Normal" w:hAnsi="思源黑体 CN Normal"/>
          <w:sz w:val="18"/>
          <w:szCs w:val="18"/>
        </w:rPr>
        <w:t xml:space="preserve">（p53 abnormality，p53 </w:t>
      </w:r>
      <w:proofErr w:type="spellStart"/>
      <w:r>
        <w:rPr>
          <w:rFonts w:ascii="思源黑体 CN Normal" w:eastAsia="思源黑体 CN Normal" w:hAnsi="思源黑体 CN Normal"/>
          <w:sz w:val="18"/>
          <w:szCs w:val="18"/>
        </w:rPr>
        <w:t>abn</w:t>
      </w:r>
      <w:proofErr w:type="spellEnd"/>
      <w:r>
        <w:rPr>
          <w:rFonts w:ascii="思源黑体 CN Normal" w:eastAsia="思源黑体 CN Normal" w:hAnsi="思源黑体 CN Normal"/>
          <w:sz w:val="18"/>
          <w:szCs w:val="18"/>
        </w:rPr>
        <w:t>）；若p53蛋白表达正常或</w:t>
      </w:r>
      <w:r>
        <w:rPr>
          <w:rFonts w:ascii="思源黑体 CN Normal" w:eastAsia="思源黑体 CN Normal" w:hAnsi="思源黑体 CN Normal"/>
          <w:i/>
          <w:iCs/>
          <w:sz w:val="18"/>
          <w:szCs w:val="18"/>
        </w:rPr>
        <w:t>TP53</w:t>
      </w:r>
      <w:r>
        <w:rPr>
          <w:rFonts w:ascii="思源黑体 CN Normal" w:eastAsia="思源黑体 CN Normal" w:hAnsi="思源黑体 CN Normal"/>
          <w:sz w:val="18"/>
          <w:szCs w:val="18"/>
        </w:rPr>
        <w:t>基因为野生型状态，则判定为非特异性分子谱（Non-specific molecular profile，NSMP）。</w:t>
      </w:r>
    </w:p>
    <w:p w14:paraId="10F58E17" w14:textId="77777777" w:rsidR="00755D18" w:rsidRDefault="005A532F">
      <w:pPr>
        <w:pStyle w:val="af0"/>
        <w:numPr>
          <w:ilvl w:val="0"/>
          <w:numId w:val="7"/>
        </w:numPr>
        <w:spacing w:line="360" w:lineRule="exact"/>
        <w:ind w:left="0" w:firstLineChars="0" w:firstLine="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当样本类型为FFPE时，单核苷酸变异（SNV）、小片段插入</w:t>
      </w:r>
      <w:r>
        <w:rPr>
          <w:rFonts w:ascii="思源黑体 CN Normal" w:eastAsia="思源黑体 CN Normal" w:hAnsi="思源黑体 CN Normal"/>
          <w:sz w:val="18"/>
          <w:szCs w:val="18"/>
        </w:rPr>
        <w:t>/缺失变异（</w:t>
      </w:r>
      <w:proofErr w:type="spellStart"/>
      <w:r>
        <w:rPr>
          <w:rFonts w:ascii="思源黑体 CN Normal" w:eastAsia="思源黑体 CN Normal" w:hAnsi="思源黑体 CN Normal"/>
          <w:sz w:val="18"/>
          <w:szCs w:val="18"/>
        </w:rPr>
        <w:t>InDel</w:t>
      </w:r>
      <w:proofErr w:type="spellEnd"/>
      <w:r>
        <w:rPr>
          <w:rFonts w:ascii="思源黑体 CN Normal" w:eastAsia="思源黑体 CN Normal" w:hAnsi="思源黑体 CN Normal"/>
          <w:sz w:val="18"/>
          <w:szCs w:val="18"/>
        </w:rPr>
        <w:t>）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的检测灵敏度为5%，微卫星不稳定性（MSI）的检测灵敏度为1</w:t>
      </w:r>
      <w:r>
        <w:rPr>
          <w:rFonts w:ascii="思源黑体 CN Normal" w:eastAsia="思源黑体 CN Normal" w:hAnsi="思源黑体 CN Normal"/>
          <w:sz w:val="18"/>
          <w:szCs w:val="18"/>
        </w:rPr>
        <w:t>0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%。当分析结果中</w:t>
      </w:r>
      <w:proofErr w:type="spellStart"/>
      <w:r>
        <w:rPr>
          <w:rFonts w:ascii="思源黑体 CN Normal" w:eastAsia="思源黑体 CN Normal" w:hAnsi="思源黑体 CN Normal" w:hint="eastAsia"/>
          <w:sz w:val="18"/>
          <w:szCs w:val="18"/>
        </w:rPr>
        <w:t>MSINum</w:t>
      </w:r>
      <w:proofErr w:type="spellEnd"/>
      <w:r>
        <w:rPr>
          <w:rFonts w:ascii="思源黑体 CN Normal" w:eastAsia="思源黑体 CN Normal" w:hAnsi="思源黑体 CN Normal" w:hint="eastAsia"/>
          <w:sz w:val="18"/>
          <w:szCs w:val="18"/>
        </w:rPr>
        <w:t>值位于1</w:t>
      </w:r>
      <w:r>
        <w:rPr>
          <w:rFonts w:ascii="思源黑体 CN Normal" w:eastAsia="思源黑体 CN Normal" w:hAnsi="思源黑体 CN Normal"/>
          <w:sz w:val="18"/>
          <w:szCs w:val="18"/>
        </w:rPr>
        <w:t>2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%-</w:t>
      </w:r>
      <w:r>
        <w:rPr>
          <w:rFonts w:ascii="思源黑体 CN Normal" w:eastAsia="思源黑体 CN Normal" w:hAnsi="思源黑体 CN Normal"/>
          <w:sz w:val="18"/>
          <w:szCs w:val="18"/>
        </w:rPr>
        <w:t>24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%时，会采用PCR毛细电泳法或PCR熔解曲线法进行验证，并根据验证结果出具报告。</w:t>
      </w:r>
    </w:p>
    <w:p w14:paraId="3758CE3A" w14:textId="77777777" w:rsidR="00755D18" w:rsidRDefault="005A532F">
      <w:pPr>
        <w:pStyle w:val="af0"/>
        <w:numPr>
          <w:ilvl w:val="0"/>
          <w:numId w:val="7"/>
        </w:numPr>
        <w:spacing w:line="360" w:lineRule="exact"/>
        <w:ind w:left="0" w:firstLineChars="0" w:firstLine="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肿瘤组织（细胞）可能存在异质性，不同部位取样可能会得到不同的检测结果。</w:t>
      </w:r>
    </w:p>
    <w:p w14:paraId="64EC5C4D" w14:textId="77777777" w:rsidR="00755D18" w:rsidRDefault="005A532F">
      <w:pPr>
        <w:pStyle w:val="af0"/>
        <w:numPr>
          <w:ilvl w:val="0"/>
          <w:numId w:val="7"/>
        </w:numPr>
        <w:spacing w:line="360" w:lineRule="exact"/>
        <w:ind w:left="0" w:firstLineChars="0" w:firstLine="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阴性结果不能完全排除目标基因有临床意义变异的存在，样本中肿瘤细胞过少、样本过度降解或突变含量低于检测限亦可造成阴性结果。</w:t>
      </w:r>
    </w:p>
    <w:p w14:paraId="5A9DD43B" w14:textId="77777777" w:rsidR="00755D18" w:rsidRDefault="005A532F">
      <w:pPr>
        <w:pStyle w:val="af0"/>
        <w:numPr>
          <w:ilvl w:val="0"/>
          <w:numId w:val="7"/>
        </w:numPr>
        <w:spacing w:line="360" w:lineRule="exact"/>
        <w:ind w:left="0" w:firstLineChars="0" w:firstLine="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当插入/缺失区域发生在探针的结合位点时，可能导致假阴性结果。</w:t>
      </w:r>
    </w:p>
    <w:p w14:paraId="73E3C89A" w14:textId="77777777" w:rsidR="00755D18" w:rsidRDefault="005A532F">
      <w:pPr>
        <w:pStyle w:val="af0"/>
        <w:numPr>
          <w:ilvl w:val="0"/>
          <w:numId w:val="7"/>
        </w:numPr>
        <w:spacing w:line="360" w:lineRule="exact"/>
        <w:ind w:left="0" w:firstLineChars="0" w:firstLine="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《子宫内膜癌分子检测中国专家共识（2</w:t>
      </w:r>
      <w:r>
        <w:rPr>
          <w:rFonts w:ascii="思源黑体 CN Normal" w:eastAsia="思源黑体 CN Normal" w:hAnsi="思源黑体 CN Normal"/>
          <w:sz w:val="18"/>
          <w:szCs w:val="18"/>
        </w:rPr>
        <w:t>021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年版）》对分子分型检测方案的基本推荐为：联合</w:t>
      </w:r>
      <w:r>
        <w:rPr>
          <w:rFonts w:ascii="思源黑体 CN Normal" w:eastAsia="思源黑体 CN Normal" w:hAnsi="思源黑体 CN Normal" w:hint="eastAsia"/>
          <w:i/>
          <w:iCs/>
          <w:sz w:val="18"/>
          <w:szCs w:val="18"/>
        </w:rPr>
        <w:t>POLE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基因热点突变检测（Sanger测序）、MMR蛋白检测（免疫组织化学法）/MSI检测（PCR法）和p</w:t>
      </w:r>
      <w:r>
        <w:rPr>
          <w:rFonts w:ascii="思源黑体 CN Normal" w:eastAsia="思源黑体 CN Normal" w:hAnsi="思源黑体 CN Normal"/>
          <w:sz w:val="18"/>
          <w:szCs w:val="18"/>
        </w:rPr>
        <w:t>53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蛋白检测（免疫组织化学法）进行分型；可选推荐为：采用高通量测序方法检测</w:t>
      </w:r>
      <w:r>
        <w:rPr>
          <w:rFonts w:ascii="思源黑体 CN Normal" w:eastAsia="思源黑体 CN Normal" w:hAnsi="思源黑体 CN Normal" w:hint="eastAsia"/>
          <w:i/>
          <w:iCs/>
          <w:sz w:val="18"/>
          <w:szCs w:val="18"/>
        </w:rPr>
        <w:t>POLE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基因突变、MSI状态和</w:t>
      </w:r>
      <w:r>
        <w:rPr>
          <w:rFonts w:ascii="思源黑体 CN Normal" w:eastAsia="思源黑体 CN Normal" w:hAnsi="思源黑体 CN Normal" w:hint="eastAsia"/>
          <w:i/>
          <w:iCs/>
          <w:sz w:val="18"/>
          <w:szCs w:val="18"/>
        </w:rPr>
        <w:t>TP</w:t>
      </w:r>
      <w:r>
        <w:rPr>
          <w:rFonts w:ascii="思源黑体 CN Normal" w:eastAsia="思源黑体 CN Normal" w:hAnsi="思源黑体 CN Normal"/>
          <w:i/>
          <w:iCs/>
          <w:sz w:val="18"/>
          <w:szCs w:val="18"/>
        </w:rPr>
        <w:t>53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基因突变，进行分子分型。</w:t>
      </w:r>
    </w:p>
    <w:p w14:paraId="0493AEBD" w14:textId="77777777" w:rsidR="00755D18" w:rsidRDefault="005A532F">
      <w:pPr>
        <w:pStyle w:val="af0"/>
        <w:numPr>
          <w:ilvl w:val="0"/>
          <w:numId w:val="7"/>
        </w:numPr>
        <w:spacing w:line="360" w:lineRule="exact"/>
        <w:ind w:left="0" w:firstLineChars="0" w:firstLine="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检测微卫星不稳定性时只区分MSS和MSI-H，不能区分MSI-L的样本。</w:t>
      </w:r>
    </w:p>
    <w:p w14:paraId="30A346A1" w14:textId="77777777" w:rsidR="00755D18" w:rsidRDefault="005A532F">
      <w:pPr>
        <w:pStyle w:val="af0"/>
        <w:numPr>
          <w:ilvl w:val="0"/>
          <w:numId w:val="7"/>
        </w:numPr>
        <w:spacing w:line="360" w:lineRule="exact"/>
        <w:ind w:left="0" w:firstLineChars="0" w:firstLine="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《子宫内膜癌分子检测中国专家共识（2</w:t>
      </w:r>
      <w:r>
        <w:rPr>
          <w:rFonts w:ascii="思源黑体 CN Normal" w:eastAsia="思源黑体 CN Normal" w:hAnsi="思源黑体 CN Normal"/>
          <w:sz w:val="18"/>
          <w:szCs w:val="18"/>
        </w:rPr>
        <w:t>021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年版）》提示，在少数子宫内膜癌病例中肿瘤组织的MMR</w:t>
      </w:r>
      <w:r>
        <w:rPr>
          <w:rFonts w:ascii="思源黑体 CN Normal" w:eastAsia="思源黑体 CN Normal" w:hAnsi="思源黑体 CN Normal"/>
          <w:sz w:val="18"/>
          <w:szCs w:val="18"/>
        </w:rPr>
        <w:t>/MSI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状态具有异质性，可能会导致MMR蛋白免疫组织化学检测与DNA</w:t>
      </w:r>
      <w:r>
        <w:rPr>
          <w:rFonts w:ascii="思源黑体 CN Normal" w:eastAsia="思源黑体 CN Normal" w:hAnsi="思源黑体 CN Normal"/>
          <w:sz w:val="18"/>
          <w:szCs w:val="18"/>
        </w:rPr>
        <w:t xml:space="preserve"> 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MSI检测结果不一致，MMR蛋白免疫组织化学检测可以更直观地观察到这种异质性；p</w:t>
      </w:r>
      <w:r>
        <w:rPr>
          <w:rFonts w:ascii="思源黑体 CN Normal" w:eastAsia="思源黑体 CN Normal" w:hAnsi="思源黑体 CN Normal"/>
          <w:sz w:val="18"/>
          <w:szCs w:val="18"/>
        </w:rPr>
        <w:t>53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蛋白免疫组织化学检测与</w:t>
      </w:r>
      <w:r>
        <w:rPr>
          <w:rFonts w:ascii="思源黑体 CN Normal" w:eastAsia="思源黑体 CN Normal" w:hAnsi="思源黑体 CN Normal" w:hint="eastAsia"/>
          <w:i/>
          <w:iCs/>
          <w:sz w:val="18"/>
          <w:szCs w:val="18"/>
        </w:rPr>
        <w:t>TP</w:t>
      </w:r>
      <w:r>
        <w:rPr>
          <w:rFonts w:ascii="思源黑体 CN Normal" w:eastAsia="思源黑体 CN Normal" w:hAnsi="思源黑体 CN Normal"/>
          <w:i/>
          <w:iCs/>
          <w:sz w:val="18"/>
          <w:szCs w:val="18"/>
        </w:rPr>
        <w:t>53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基因突变一致性可达9</w:t>
      </w:r>
      <w:r>
        <w:rPr>
          <w:rFonts w:ascii="思源黑体 CN Normal" w:eastAsia="思源黑体 CN Normal" w:hAnsi="思源黑体 CN Normal"/>
          <w:sz w:val="18"/>
          <w:szCs w:val="18"/>
        </w:rPr>
        <w:t>2.3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%（</w:t>
      </w:r>
      <w:r>
        <w:rPr>
          <w:rFonts w:ascii="思源黑体 CN Normal" w:eastAsia="思源黑体 CN Normal" w:hAnsi="思源黑体 CN Normal"/>
          <w:sz w:val="18"/>
          <w:szCs w:val="18"/>
        </w:rPr>
        <w:t>PMID: 31829441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）。</w:t>
      </w:r>
    </w:p>
    <w:p w14:paraId="02D94A49" w14:textId="77777777" w:rsidR="00755D18" w:rsidRDefault="005A532F">
      <w:pPr>
        <w:pStyle w:val="af0"/>
        <w:numPr>
          <w:ilvl w:val="0"/>
          <w:numId w:val="7"/>
        </w:numPr>
        <w:spacing w:line="360" w:lineRule="exact"/>
        <w:ind w:left="0" w:firstLineChars="0" w:firstLine="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基于报告出具时已发表的文献、指南、公共数据库及临床研究结果对变异进行解读，随着研究的发展，变异解读结果可能发生变更。</w:t>
      </w:r>
    </w:p>
    <w:bookmarkEnd w:id="11"/>
    <w:p w14:paraId="6503840C" w14:textId="77777777" w:rsidR="00755D18" w:rsidRDefault="005A532F">
      <w:pPr>
        <w:spacing w:line="360" w:lineRule="exact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{</w:t>
      </w:r>
      <w:r>
        <w:rPr>
          <w:rFonts w:ascii="思源黑体 CN Normal" w:eastAsia="思源黑体 CN Normal" w:hAnsi="思源黑体 CN Normal"/>
          <w:sz w:val="18"/>
          <w:szCs w:val="18"/>
        </w:rPr>
        <w:t>%p else%}</w:t>
      </w:r>
    </w:p>
    <w:p w14:paraId="52ED9CAC" w14:textId="77777777" w:rsidR="00755D18" w:rsidRDefault="005A532F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  <w:bookmarkStart w:id="12" w:name="_Hlk110860551"/>
      <w:r>
        <w:rPr>
          <w:rFonts w:ascii="思源黑体 CN Normal" w:eastAsia="思源黑体 CN Normal" w:hAnsi="思源黑体 CN Normal" w:hint="eastAsia"/>
          <w:sz w:val="18"/>
          <w:szCs w:val="18"/>
        </w:rPr>
        <w:t>本产品采用基于Illumina平台的新一代高通量测序技术（NGS）进行检测。本产品可同时检测目标基因的单核苷酸变异（SNV）、小片段插入/缺失变异（</w:t>
      </w:r>
      <w:proofErr w:type="spellStart"/>
      <w:r>
        <w:rPr>
          <w:rFonts w:ascii="思源黑体 CN Normal" w:eastAsia="思源黑体 CN Normal" w:hAnsi="思源黑体 CN Normal" w:hint="eastAsia"/>
          <w:sz w:val="18"/>
          <w:szCs w:val="18"/>
        </w:rPr>
        <w:t>InDel</w:t>
      </w:r>
      <w:proofErr w:type="spellEnd"/>
      <w:r>
        <w:rPr>
          <w:rFonts w:ascii="思源黑体 CN Normal" w:eastAsia="思源黑体 CN Normal" w:hAnsi="思源黑体 CN Normal" w:hint="eastAsia"/>
          <w:sz w:val="18"/>
          <w:szCs w:val="18"/>
        </w:rPr>
        <w:t>）和微卫星不稳定性。产品的检测性能与样品质量密切相关，样品质控结果为风险时，存在检测灵敏度降低以及检测结果准确性降低的风险。</w:t>
      </w:r>
    </w:p>
    <w:p w14:paraId="00A05AF0" w14:textId="77777777" w:rsidR="00755D18" w:rsidRDefault="005A532F">
      <w:pPr>
        <w:pStyle w:val="af0"/>
        <w:numPr>
          <w:ilvl w:val="0"/>
          <w:numId w:val="7"/>
        </w:numPr>
        <w:spacing w:line="360" w:lineRule="exact"/>
        <w:ind w:left="0" w:firstLineChars="0" w:firstLine="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当样本类型为FFPE时，单核苷酸变异（SNV）、小片段插入</w:t>
      </w:r>
      <w:r>
        <w:rPr>
          <w:rFonts w:ascii="思源黑体 CN Normal" w:eastAsia="思源黑体 CN Normal" w:hAnsi="思源黑体 CN Normal"/>
          <w:sz w:val="18"/>
          <w:szCs w:val="18"/>
        </w:rPr>
        <w:t>/缺失变异（</w:t>
      </w:r>
      <w:proofErr w:type="spellStart"/>
      <w:r>
        <w:rPr>
          <w:rFonts w:ascii="思源黑体 CN Normal" w:eastAsia="思源黑体 CN Normal" w:hAnsi="思源黑体 CN Normal"/>
          <w:sz w:val="18"/>
          <w:szCs w:val="18"/>
        </w:rPr>
        <w:t>InDel</w:t>
      </w:r>
      <w:proofErr w:type="spellEnd"/>
      <w:r>
        <w:rPr>
          <w:rFonts w:ascii="思源黑体 CN Normal" w:eastAsia="思源黑体 CN Normal" w:hAnsi="思源黑体 CN Normal"/>
          <w:sz w:val="18"/>
          <w:szCs w:val="18"/>
        </w:rPr>
        <w:t>）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的检测灵敏度为5%，微卫星不稳定性（MSI）的检测灵敏度为1</w:t>
      </w:r>
      <w:r>
        <w:rPr>
          <w:rFonts w:ascii="思源黑体 CN Normal" w:eastAsia="思源黑体 CN Normal" w:hAnsi="思源黑体 CN Normal"/>
          <w:sz w:val="18"/>
          <w:szCs w:val="18"/>
        </w:rPr>
        <w:t>0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%。当分析结果中</w:t>
      </w:r>
      <w:proofErr w:type="spellStart"/>
      <w:r>
        <w:rPr>
          <w:rFonts w:ascii="思源黑体 CN Normal" w:eastAsia="思源黑体 CN Normal" w:hAnsi="思源黑体 CN Normal" w:hint="eastAsia"/>
          <w:sz w:val="18"/>
          <w:szCs w:val="18"/>
        </w:rPr>
        <w:t>MSINum</w:t>
      </w:r>
      <w:proofErr w:type="spellEnd"/>
      <w:r>
        <w:rPr>
          <w:rFonts w:ascii="思源黑体 CN Normal" w:eastAsia="思源黑体 CN Normal" w:hAnsi="思源黑体 CN Normal" w:hint="eastAsia"/>
          <w:sz w:val="18"/>
          <w:szCs w:val="18"/>
        </w:rPr>
        <w:t>值位于1</w:t>
      </w:r>
      <w:r>
        <w:rPr>
          <w:rFonts w:ascii="思源黑体 CN Normal" w:eastAsia="思源黑体 CN Normal" w:hAnsi="思源黑体 CN Normal"/>
          <w:sz w:val="18"/>
          <w:szCs w:val="18"/>
        </w:rPr>
        <w:t>2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%-</w:t>
      </w:r>
      <w:r>
        <w:rPr>
          <w:rFonts w:ascii="思源黑体 CN Normal" w:eastAsia="思源黑体 CN Normal" w:hAnsi="思源黑体 CN Normal"/>
          <w:sz w:val="18"/>
          <w:szCs w:val="18"/>
        </w:rPr>
        <w:t>24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%时，会采用PCR毛细电泳法或PCR熔解曲线法进行验证，并根据验证结果出具报告。</w:t>
      </w:r>
    </w:p>
    <w:p w14:paraId="22CD649C" w14:textId="77777777" w:rsidR="00755D18" w:rsidRDefault="005A532F">
      <w:pPr>
        <w:pStyle w:val="af0"/>
        <w:numPr>
          <w:ilvl w:val="0"/>
          <w:numId w:val="7"/>
        </w:numPr>
        <w:spacing w:line="360" w:lineRule="exact"/>
        <w:ind w:left="0" w:firstLineChars="0" w:firstLine="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肿瘤组织（细胞）可能存在异质性，不同部位取样可能会得到不同的检测结果。</w:t>
      </w:r>
    </w:p>
    <w:p w14:paraId="3C9969B9" w14:textId="77777777" w:rsidR="00755D18" w:rsidRDefault="005A532F">
      <w:pPr>
        <w:pStyle w:val="af0"/>
        <w:numPr>
          <w:ilvl w:val="0"/>
          <w:numId w:val="7"/>
        </w:numPr>
        <w:spacing w:line="360" w:lineRule="exact"/>
        <w:ind w:left="0" w:firstLineChars="0" w:firstLine="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阴性结果不能完全排除目标基因有临床意义变异的存在，样本中肿瘤细胞过少、样本过度降解或突变含量低于检测限亦可造成阴性结果。</w:t>
      </w:r>
    </w:p>
    <w:p w14:paraId="6479B443" w14:textId="77777777" w:rsidR="00755D18" w:rsidRDefault="005A532F">
      <w:pPr>
        <w:pStyle w:val="af0"/>
        <w:numPr>
          <w:ilvl w:val="0"/>
          <w:numId w:val="7"/>
        </w:numPr>
        <w:spacing w:line="360" w:lineRule="exact"/>
        <w:ind w:left="0" w:firstLineChars="0" w:firstLine="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当插入/缺失区域发生在探针的结合位点时，可能导致假阴性结果。</w:t>
      </w:r>
    </w:p>
    <w:p w14:paraId="2C054C9A" w14:textId="77777777" w:rsidR="00755D18" w:rsidRDefault="005A532F">
      <w:pPr>
        <w:pStyle w:val="af0"/>
        <w:numPr>
          <w:ilvl w:val="0"/>
          <w:numId w:val="7"/>
        </w:numPr>
        <w:spacing w:line="360" w:lineRule="exact"/>
        <w:ind w:left="0" w:firstLineChars="0" w:firstLine="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检测微卫星不稳定性时只区分MSS和MSI-H，不能区分MSI-L的样本。</w:t>
      </w:r>
    </w:p>
    <w:p w14:paraId="625876C0" w14:textId="77777777" w:rsidR="00755D18" w:rsidRDefault="005A532F">
      <w:pPr>
        <w:pStyle w:val="af0"/>
        <w:numPr>
          <w:ilvl w:val="0"/>
          <w:numId w:val="7"/>
        </w:numPr>
        <w:spacing w:line="360" w:lineRule="exact"/>
        <w:ind w:left="0" w:firstLineChars="0" w:firstLine="0"/>
      </w:pPr>
      <w:r>
        <w:rPr>
          <w:rFonts w:ascii="思源黑体 CN Normal" w:eastAsia="思源黑体 CN Normal" w:hAnsi="思源黑体 CN Normal" w:hint="eastAsia"/>
          <w:sz w:val="18"/>
          <w:szCs w:val="18"/>
        </w:rPr>
        <w:t>基于报告出具时已发表的文献、指南、公共数据库及临床研究结果对变异进行解读，随着研究的发展，变异解读结果可能发生变更。</w:t>
      </w:r>
    </w:p>
    <w:bookmarkEnd w:id="12"/>
    <w:p w14:paraId="76D0968A" w14:textId="77777777" w:rsidR="00755D18" w:rsidRDefault="005A532F">
      <w:pPr>
        <w:pStyle w:val="af0"/>
        <w:spacing w:line="360" w:lineRule="exact"/>
        <w:ind w:firstLineChars="0" w:firstLine="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lastRenderedPageBreak/>
        <w:t>{</w:t>
      </w:r>
      <w:r>
        <w:rPr>
          <w:rFonts w:ascii="思源黑体 CN Normal" w:eastAsia="思源黑体 CN Normal" w:hAnsi="思源黑体 CN Normal"/>
          <w:sz w:val="18"/>
          <w:szCs w:val="18"/>
        </w:rPr>
        <w:t>%p endif%}</w:t>
      </w:r>
    </w:p>
    <w:bookmarkEnd w:id="9"/>
    <w:p w14:paraId="3B2C1076" w14:textId="77777777" w:rsidR="00755D18" w:rsidRDefault="00755D18">
      <w:pPr>
        <w:spacing w:line="360" w:lineRule="exact"/>
        <w:rPr>
          <w:rFonts w:ascii="思源黑体 CN Normal" w:eastAsia="思源黑体 CN Normal" w:hAnsi="思源黑体 CN Normal"/>
          <w:sz w:val="18"/>
          <w:szCs w:val="18"/>
        </w:rPr>
      </w:pPr>
    </w:p>
    <w:p w14:paraId="2480611A" w14:textId="77777777" w:rsidR="00755D18" w:rsidRDefault="005A532F">
      <w:pPr>
        <w:pStyle w:val="2"/>
        <w:spacing w:before="0" w:after="0" w:line="240" w:lineRule="auto"/>
        <w:rPr>
          <w:rFonts w:ascii="思源黑体 CN Bold" w:eastAsia="思源黑体 CN Bold" w:hAnsi="思源黑体 CN Bold"/>
          <w:b w:val="0"/>
          <w:bCs w:val="0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4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>4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临床方案决定</w:t>
      </w:r>
    </w:p>
    <w:p w14:paraId="6C19DAF0" w14:textId="77777777" w:rsidR="00755D18" w:rsidRDefault="005A532F">
      <w:pPr>
        <w:ind w:firstLine="360"/>
      </w:pPr>
      <w:r>
        <w:t xml:space="preserve">{%p if “子宫内膜癌” in </w:t>
      </w:r>
      <w:proofErr w:type="spellStart"/>
      <w:r>
        <w:t>sample.tumor_list</w:t>
      </w:r>
      <w:proofErr w:type="spellEnd"/>
      <w:r>
        <w:t>%}</w:t>
      </w:r>
    </w:p>
    <w:p w14:paraId="36F127BE" w14:textId="77777777" w:rsidR="00755D18" w:rsidRDefault="005A532F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本报告根据检测结果进行分子分型，并对与肿瘤诊断、治疗和</w:t>
      </w:r>
      <w:r>
        <w:rPr>
          <w:rFonts w:ascii="思源黑体 CN Normal" w:eastAsia="思源黑体 CN Normal" w:hAnsi="思源黑体 CN Normal"/>
          <w:sz w:val="18"/>
          <w:szCs w:val="18"/>
        </w:rPr>
        <w:t>/或预后密切相关具有临床意义的检测结果进行解读，为患者的临床诊断治疗提供辅助参考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，非为临床诊断报告，不具备医嘱性质，供临床医生参考，患者的治疗方案由临床医生综合患者的情况进行决策。</w:t>
      </w:r>
    </w:p>
    <w:p w14:paraId="5C8E75EB" w14:textId="77777777" w:rsidR="00755D18" w:rsidRDefault="005A532F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{</w:t>
      </w:r>
      <w:r>
        <w:rPr>
          <w:rFonts w:ascii="思源黑体 CN Normal" w:eastAsia="思源黑体 CN Normal" w:hAnsi="思源黑体 CN Normal"/>
          <w:sz w:val="18"/>
          <w:szCs w:val="18"/>
        </w:rPr>
        <w:t>%p else%}</w:t>
      </w:r>
    </w:p>
    <w:p w14:paraId="604EA6AA" w14:textId="77777777" w:rsidR="00755D18" w:rsidRDefault="005A532F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本报告根据检测结果对与肿瘤诊断、治疗和</w:t>
      </w:r>
      <w:r>
        <w:rPr>
          <w:rFonts w:ascii="思源黑体 CN Normal" w:eastAsia="思源黑体 CN Normal" w:hAnsi="思源黑体 CN Normal"/>
          <w:sz w:val="18"/>
          <w:szCs w:val="18"/>
        </w:rPr>
        <w:t>/或预后密切相关具有临床意义的检测结果进行解读，为患者的临床诊断治疗提供辅助参考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，非为临床诊断报告，不具备医嘱性质，供临床医生参考，患者的治疗方案由临床医生综合患者的情况进行决策。</w:t>
      </w:r>
    </w:p>
    <w:p w14:paraId="445CAFFC" w14:textId="77777777" w:rsidR="00755D18" w:rsidRDefault="005A532F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/>
          <w:sz w:val="18"/>
          <w:szCs w:val="18"/>
        </w:rPr>
        <w:t>{%p endif%}</w:t>
      </w:r>
    </w:p>
    <w:p w14:paraId="32D8236D" w14:textId="77777777" w:rsidR="00755D18" w:rsidRDefault="00755D18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</w:p>
    <w:p w14:paraId="28D3CE03" w14:textId="77777777" w:rsidR="00755D18" w:rsidRDefault="005A532F">
      <w:pPr>
        <w:pStyle w:val="2"/>
        <w:spacing w:before="0" w:after="0" w:line="240" w:lineRule="auto"/>
        <w:rPr>
          <w:rFonts w:ascii="思源黑体 CN Bold" w:eastAsia="思源黑体 CN Bold" w:hAnsi="思源黑体 CN Bold"/>
          <w:b w:val="0"/>
          <w:bCs w:val="0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4.5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数据安全与隐私保护</w:t>
      </w:r>
    </w:p>
    <w:p w14:paraId="60931285" w14:textId="77777777" w:rsidR="00755D18" w:rsidRDefault="005A532F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受检者信息仅对样本接收人员公开，负责样本接收的人员为受检者的信息保密负责。在整个检测过程中，受检样本的个人信息将被隐去，仅以条码作为识别。我们采用多种措施确保检测数据的安全。</w:t>
      </w:r>
    </w:p>
    <w:p w14:paraId="053A5276" w14:textId="77777777" w:rsidR="00755D18" w:rsidRDefault="005A532F">
      <w:pPr>
        <w:widowControl/>
        <w:jc w:val="left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/>
          <w:sz w:val="18"/>
          <w:szCs w:val="18"/>
        </w:rPr>
        <w:br w:type="page"/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66"/>
        <w:gridCol w:w="5166"/>
      </w:tblGrid>
      <w:tr w:rsidR="00755D18" w14:paraId="24A95732" w14:textId="77777777" w:rsidTr="00755D18">
        <w:tc>
          <w:tcPr>
            <w:tcW w:w="5166" w:type="dxa"/>
          </w:tcPr>
          <w:p w14:paraId="297A19B0" w14:textId="77777777" w:rsidR="00755D18" w:rsidRDefault="005A532F">
            <w:pPr>
              <w:wordWrap w:val="0"/>
              <w:jc w:val="right"/>
              <w:rPr>
                <w:rFonts w:ascii="思源黑体 CN Bold" w:eastAsia="思源黑体 CN Bold" w:hAnsi="思源黑体 CN Bold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8480" behindDoc="1" locked="0" layoutInCell="1" allowOverlap="1" wp14:anchorId="3EB8057F" wp14:editId="34B7A6FD">
                      <wp:simplePos x="0" y="0"/>
                      <wp:positionH relativeFrom="column">
                        <wp:posOffset>2750820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18" name="流程图: 接点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 xmlns:wpsCustomData="http://www.wps.cn/officeDocument/2013/wpsCustomData">
                  <w:pict>
                    <v:shape id="流程图: 接点 16" o:spid="_x0000_s1026" o:spt="120" type="#_x0000_t120" style="position:absolute;left:0pt;margin-left:216.6pt;margin-top:3.25pt;height:25.15pt;width:24.65pt;z-index:-251648000;v-text-anchor:middle;mso-width-relative:page;mso-height-relative:page;" fillcolor="#1E7648" filled="t" stroked="f" coordsize="21600,21600" o:gfxdata="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/>
                <w:color w:val="FFFFFF" w:themeColor="background1"/>
                <w:sz w:val="28"/>
                <w:szCs w:val="28"/>
              </w:rPr>
              <w:t xml:space="preserve">5 </w:t>
            </w:r>
            <w:r>
              <w:rPr>
                <w:rFonts w:ascii="思源黑体 CN Bold" w:eastAsia="思源黑体 CN Bold" w:hAnsi="思源黑体 CN Bold"/>
                <w:sz w:val="28"/>
                <w:szCs w:val="28"/>
              </w:rPr>
              <w:t xml:space="preserve"> </w:t>
            </w:r>
          </w:p>
        </w:tc>
        <w:tc>
          <w:tcPr>
            <w:tcW w:w="5166" w:type="dxa"/>
          </w:tcPr>
          <w:p w14:paraId="4C383DD8" w14:textId="77777777" w:rsidR="00755D18" w:rsidRDefault="005A532F">
            <w:pPr>
              <w:jc w:val="left"/>
              <w:rPr>
                <w:rFonts w:ascii="思源黑体 CN Bold" w:eastAsia="思源黑体 CN Bold" w:hAnsi="思源黑体 CN Bold"/>
                <w:color w:val="1E7648"/>
                <w:sz w:val="28"/>
                <w:szCs w:val="28"/>
              </w:rPr>
            </w:pPr>
            <w:r>
              <w:rPr>
                <w:rFonts w:ascii="思源黑体 CN Bold" w:eastAsia="思源黑体 CN Bold" w:hAnsi="思源黑体 CN Bold" w:hint="eastAsia"/>
                <w:color w:val="1E7648"/>
                <w:sz w:val="28"/>
                <w:szCs w:val="28"/>
              </w:rPr>
              <w:t>参考文献</w:t>
            </w:r>
            <w:r>
              <w:rPr>
                <w:rFonts w:ascii="微软雅黑" w:eastAsia="微软雅黑" w:hAnsi="微软雅黑" w:hint="eastAsia"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7456" behindDoc="1" locked="0" layoutInCell="1" allowOverlap="1" wp14:anchorId="048E0730" wp14:editId="57B676A8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9" name="矩形: 圆角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 xmlns:wpsCustomData="http://www.wps.cn/officeDocument/2013/wpsCustomData">
                  <w:pict>
                    <v:roundrect id="矩形: 圆角 17" o:spid="_x0000_s1026" o:spt="2" style="position:absolute;left:0pt;margin-left:-5.7pt;margin-top:3.25pt;height:25.3pt;width:71.3pt;mso-position-horizontal-relative:margin;z-index:-251649024;v-text-anchor:middle;mso-width-relative:page;mso-height-relative:page;" fillcolor="#F2F2F2 [3052]" filled="t" stroked="f" coordsize="21600,21600" arcsize="0.166666666666667" o:gfxdata="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</w:p>
        </w:tc>
      </w:tr>
    </w:tbl>
    <w:p w14:paraId="0F82D6D5" w14:textId="77777777" w:rsidR="00755D18" w:rsidRDefault="00755D18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29786FAA" w14:textId="77777777" w:rsidR="00755D18" w:rsidRDefault="005A532F">
      <w:pPr>
        <w:pStyle w:val="af0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>NCCN Clinical Practice Guidelines in Oncology-Uterine Neoplasms. (version 1.2022)[EB/OL]. http://www.nccn.org</w:t>
      </w:r>
    </w:p>
    <w:p w14:paraId="0C608EC6" w14:textId="77777777" w:rsidR="00755D18" w:rsidRDefault="005A532F">
      <w:pPr>
        <w:pStyle w:val="af0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中国抗癌协会妇科肿瘤专业委员会</w:t>
      </w:r>
      <w:r>
        <w:rPr>
          <w:rFonts w:ascii="思源黑体 CN Normal" w:eastAsia="思源黑体 CN Normal" w:hAnsi="思源黑体 CN Normal"/>
          <w:sz w:val="16"/>
          <w:szCs w:val="16"/>
        </w:rPr>
        <w:t>, 中华医学会病理学分会, 国家病理质控中心. 子宫内膜癌分子检测中国专家共识（2021年版）[J]. 中国癌症杂志, 2021, 31(11): 1126-1144.</w:t>
      </w:r>
    </w:p>
    <w:p w14:paraId="3665C6C6" w14:textId="77777777" w:rsidR="00755D18" w:rsidRDefault="005A532F">
      <w:pPr>
        <w:pStyle w:val="af0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二代测序临床报告解读专家组</w:t>
      </w:r>
      <w:r>
        <w:rPr>
          <w:rFonts w:ascii="思源黑体 CN Normal" w:eastAsia="思源黑体 CN Normal" w:hAnsi="思源黑体 CN Normal"/>
          <w:sz w:val="16"/>
          <w:szCs w:val="16"/>
        </w:rPr>
        <w:t>. 二代测序临床报告解读指引 [J]. 循证医学, 2020, 20(4): 193-202.</w:t>
      </w:r>
    </w:p>
    <w:p w14:paraId="7987642E" w14:textId="77777777" w:rsidR="00755D18" w:rsidRDefault="005A532F">
      <w:pPr>
        <w:pStyle w:val="af0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>{%p for a in (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</w:rPr>
        <w:t>refer.fixed</w:t>
      </w:r>
      <w:proofErr w:type="spellEnd"/>
      <w:r>
        <w:rPr>
          <w:rFonts w:ascii="思源黑体 CN Normal" w:eastAsia="思源黑体 CN Normal" w:hAnsi="思源黑体 CN Normal"/>
          <w:sz w:val="16"/>
          <w:szCs w:val="16"/>
        </w:rPr>
        <w:t xml:space="preserve"> + refer.dynamic.s_var12 + refer.dynamic.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msi</w:t>
      </w:r>
      <w:r>
        <w:rPr>
          <w:rFonts w:ascii="思源黑体 CN Normal" w:eastAsia="思源黑体 CN Normal" w:hAnsi="思源黑体 CN Normal"/>
          <w:sz w:val="16"/>
          <w:szCs w:val="16"/>
        </w:rPr>
        <w:t xml:space="preserve"> +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</w:rPr>
        <w:t>refer.dynamic.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ec_type</w:t>
      </w:r>
      <w:proofErr w:type="spellEnd"/>
      <w:r>
        <w:rPr>
          <w:rFonts w:ascii="思源黑体 CN Normal" w:eastAsia="思源黑体 CN Normal" w:hAnsi="思源黑体 CN Normal"/>
          <w:sz w:val="16"/>
          <w:szCs w:val="16"/>
        </w:rPr>
        <w:t>)|unique%}</w:t>
      </w:r>
    </w:p>
    <w:p w14:paraId="5A1B3923" w14:textId="77777777" w:rsidR="00755D18" w:rsidRDefault="005A532F">
      <w:pPr>
        <w:pStyle w:val="af0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{{a}}</w:t>
      </w:r>
    </w:p>
    <w:p w14:paraId="616BDA71" w14:textId="77777777" w:rsidR="00755D18" w:rsidRDefault="005A532F">
      <w:pPr>
        <w:pStyle w:val="af0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{%p</w:t>
      </w:r>
      <w:r>
        <w:rPr>
          <w:rFonts w:ascii="思源黑体 CN Normal" w:eastAsia="思源黑体 CN Normal" w:hAnsi="思源黑体 CN Normal"/>
          <w:sz w:val="16"/>
          <w:szCs w:val="16"/>
        </w:rPr>
        <w:t xml:space="preserve">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</w:rPr>
        <w:t>end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for</w:t>
      </w:r>
      <w:proofErr w:type="spellEnd"/>
      <w:r>
        <w:rPr>
          <w:rFonts w:ascii="思源黑体 CN Normal" w:eastAsia="思源黑体 CN Normal" w:hAnsi="思源黑体 CN Normal" w:hint="eastAsia"/>
          <w:sz w:val="16"/>
          <w:szCs w:val="16"/>
        </w:rPr>
        <w:t>%}</w:t>
      </w:r>
    </w:p>
    <w:sectPr w:rsidR="00755D18">
      <w:headerReference w:type="default" r:id="rId10"/>
      <w:pgSz w:w="11906" w:h="16838"/>
      <w:pgMar w:top="1361" w:right="782" w:bottom="567" w:left="782" w:header="567" w:footer="284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3A3E43" w14:textId="77777777" w:rsidR="00CA67FF" w:rsidRDefault="00CA67FF">
      <w:r>
        <w:separator/>
      </w:r>
    </w:p>
  </w:endnote>
  <w:endnote w:type="continuationSeparator" w:id="0">
    <w:p w14:paraId="5F97AE8D" w14:textId="77777777" w:rsidR="00CA67FF" w:rsidRDefault="00CA67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思源黑体 CN Bold">
    <w:altName w:val="微软雅黑"/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思源黑体 CN Normal">
    <w:altName w:val="微软雅黑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Light">
    <w:altName w:val="微软雅黑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Regular">
    <w:altName w:val="微软雅黑"/>
    <w:panose1 w:val="020B0500000000000000"/>
    <w:charset w:val="86"/>
    <w:family w:val="swiss"/>
    <w:notTrueType/>
    <w:pitch w:val="variable"/>
    <w:sig w:usb0="20000207" w:usb1="2ADF3C10" w:usb2="00000016" w:usb3="00000000" w:csb0="0006010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14F8E8" w14:textId="77777777" w:rsidR="00CA67FF" w:rsidRDefault="00CA67FF">
      <w:r>
        <w:separator/>
      </w:r>
    </w:p>
  </w:footnote>
  <w:footnote w:type="continuationSeparator" w:id="0">
    <w:p w14:paraId="6FED4316" w14:textId="77777777" w:rsidR="00CA67FF" w:rsidRDefault="00CA67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1AA417" w14:textId="77777777" w:rsidR="00755D18" w:rsidRDefault="005A532F">
    <w:pPr>
      <w:pStyle w:val="a9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  <w:r>
      <w:rPr>
        <w:rFonts w:ascii="思源黑体 CN Normal" w:eastAsia="思源黑体 CN Normal" w:hAnsi="思源黑体 CN Normal"/>
        <w:sz w:val="16"/>
        <w:szCs w:val="16"/>
      </w:rPr>
      <w:t>受检编号：{{</w:t>
    </w:r>
    <w:proofErr w:type="spellStart"/>
    <w:r>
      <w:rPr>
        <w:rFonts w:ascii="思源黑体 CN Normal" w:eastAsia="思源黑体 CN Normal" w:hAnsi="思源黑体 CN Normal"/>
        <w:sz w:val="16"/>
        <w:szCs w:val="16"/>
      </w:rPr>
      <w:t>sample.sample_parent_id</w:t>
    </w:r>
    <w:proofErr w:type="spellEnd"/>
    <w:r>
      <w:rPr>
        <w:rFonts w:ascii="思源黑体 CN Normal" w:eastAsia="思源黑体 CN Normal" w:hAnsi="思源黑体 CN Normal"/>
        <w:sz w:val="16"/>
        <w:szCs w:val="16"/>
      </w:rPr>
      <w:t xml:space="preserve">}}      </w:t>
    </w:r>
    <w:r>
      <w:rPr>
        <w:rFonts w:ascii="思源黑体 CN Normal" w:eastAsia="思源黑体 CN Normal" w:hAnsi="思源黑体 CN Normal" w:hint="eastAsia"/>
        <w:sz w:val="16"/>
        <w:szCs w:val="16"/>
      </w:rPr>
      <w:t>姓名：</w:t>
    </w:r>
    <w:r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>
      <w:rPr>
        <w:rFonts w:ascii="思源黑体 CN Normal" w:eastAsia="思源黑体 CN Normal" w:hAnsi="思源黑体 CN Normal"/>
        <w:sz w:val="16"/>
        <w:szCs w:val="16"/>
      </w:rPr>
      <w:t>sample.patient_name</w:t>
    </w:r>
    <w:proofErr w:type="spellEnd"/>
    <w:r>
      <w:rPr>
        <w:rFonts w:ascii="思源黑体 CN Normal" w:eastAsia="思源黑体 CN Normal" w:hAnsi="思源黑体 CN Normal"/>
        <w:sz w:val="16"/>
        <w:szCs w:val="16"/>
      </w:rPr>
      <w:t>}}      报告日期：{{</w:t>
    </w:r>
    <w:proofErr w:type="spellStart"/>
    <w:r>
      <w:rPr>
        <w:rFonts w:ascii="思源黑体 CN Normal" w:eastAsia="思源黑体 CN Normal" w:hAnsi="思源黑体 CN Normal"/>
        <w:sz w:val="16"/>
        <w:szCs w:val="16"/>
      </w:rPr>
      <w:t>sample.report_date</w:t>
    </w:r>
    <w:proofErr w:type="spellEnd"/>
    <w:r>
      <w:rPr>
        <w:rFonts w:ascii="思源黑体 CN Normal" w:eastAsia="思源黑体 CN Normal" w:hAnsi="思源黑体 CN Normal"/>
        <w:sz w:val="16"/>
        <w:szCs w:val="16"/>
      </w:rPr>
      <w:t xml:space="preserve">}}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BA583C8C"/>
    <w:multiLevelType w:val="multilevel"/>
    <w:tmpl w:val="BA583C8C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2F0301D"/>
    <w:multiLevelType w:val="multilevel"/>
    <w:tmpl w:val="12F0301D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FB45651"/>
    <w:multiLevelType w:val="multilevel"/>
    <w:tmpl w:val="2FB45651"/>
    <w:lvl w:ilvl="0">
      <w:start w:val="1"/>
      <w:numFmt w:val="decimal"/>
      <w:lvlText w:val="%1."/>
      <w:lvlJc w:val="left"/>
      <w:pPr>
        <w:ind w:left="780" w:hanging="420"/>
      </w:pPr>
    </w:lvl>
    <w:lvl w:ilvl="1">
      <w:start w:val="1"/>
      <w:numFmt w:val="lowerLetter"/>
      <w:lvlText w:val="%2)"/>
      <w:lvlJc w:val="left"/>
      <w:pPr>
        <w:ind w:left="1200" w:hanging="420"/>
      </w:pPr>
    </w:lvl>
    <w:lvl w:ilvl="2">
      <w:start w:val="1"/>
      <w:numFmt w:val="lowerRoman"/>
      <w:lvlText w:val="%3."/>
      <w:lvlJc w:val="right"/>
      <w:pPr>
        <w:ind w:left="1620" w:hanging="420"/>
      </w:pPr>
    </w:lvl>
    <w:lvl w:ilvl="3">
      <w:start w:val="1"/>
      <w:numFmt w:val="decimal"/>
      <w:lvlText w:val="%4."/>
      <w:lvlJc w:val="left"/>
      <w:pPr>
        <w:ind w:left="2040" w:hanging="420"/>
      </w:pPr>
    </w:lvl>
    <w:lvl w:ilvl="4">
      <w:start w:val="1"/>
      <w:numFmt w:val="lowerLetter"/>
      <w:lvlText w:val="%5)"/>
      <w:lvlJc w:val="left"/>
      <w:pPr>
        <w:ind w:left="2460" w:hanging="420"/>
      </w:pPr>
    </w:lvl>
    <w:lvl w:ilvl="5">
      <w:start w:val="1"/>
      <w:numFmt w:val="lowerRoman"/>
      <w:lvlText w:val="%6."/>
      <w:lvlJc w:val="right"/>
      <w:pPr>
        <w:ind w:left="2880" w:hanging="420"/>
      </w:pPr>
    </w:lvl>
    <w:lvl w:ilvl="6">
      <w:start w:val="1"/>
      <w:numFmt w:val="decimal"/>
      <w:lvlText w:val="%7."/>
      <w:lvlJc w:val="left"/>
      <w:pPr>
        <w:ind w:left="3300" w:hanging="420"/>
      </w:pPr>
    </w:lvl>
    <w:lvl w:ilvl="7">
      <w:start w:val="1"/>
      <w:numFmt w:val="lowerLetter"/>
      <w:lvlText w:val="%8)"/>
      <w:lvlJc w:val="left"/>
      <w:pPr>
        <w:ind w:left="3720" w:hanging="420"/>
      </w:pPr>
    </w:lvl>
    <w:lvl w:ilvl="8">
      <w:start w:val="1"/>
      <w:numFmt w:val="lowerRoman"/>
      <w:lvlText w:val="%9."/>
      <w:lvlJc w:val="right"/>
      <w:pPr>
        <w:ind w:left="4140" w:hanging="420"/>
      </w:pPr>
    </w:lvl>
  </w:abstractNum>
  <w:abstractNum w:abstractNumId="3" w15:restartNumberingAfterBreak="0">
    <w:nsid w:val="30223E2F"/>
    <w:multiLevelType w:val="multilevel"/>
    <w:tmpl w:val="30223E2F"/>
    <w:lvl w:ilvl="0">
      <w:start w:val="1"/>
      <w:numFmt w:val="decimal"/>
      <w:lvlText w:val="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3EA6208"/>
    <w:multiLevelType w:val="multilevel"/>
    <w:tmpl w:val="33EA6208"/>
    <w:lvl w:ilvl="0">
      <w:start w:val="1"/>
      <w:numFmt w:val="decimal"/>
      <w:lvlText w:val="1.3.%1"/>
      <w:lvlJc w:val="left"/>
      <w:pPr>
        <w:ind w:left="525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>
      <w:start w:val="1"/>
      <w:numFmt w:val="lowerLetter"/>
      <w:lvlText w:val="%2)"/>
      <w:lvlJc w:val="left"/>
      <w:pPr>
        <w:ind w:left="945" w:hanging="420"/>
      </w:pPr>
    </w:lvl>
    <w:lvl w:ilvl="2">
      <w:start w:val="1"/>
      <w:numFmt w:val="lowerRoman"/>
      <w:lvlText w:val="%3."/>
      <w:lvlJc w:val="right"/>
      <w:pPr>
        <w:ind w:left="1365" w:hanging="420"/>
      </w:pPr>
    </w:lvl>
    <w:lvl w:ilvl="3">
      <w:start w:val="1"/>
      <w:numFmt w:val="decimal"/>
      <w:lvlText w:val="%4."/>
      <w:lvlJc w:val="left"/>
      <w:pPr>
        <w:ind w:left="1785" w:hanging="420"/>
      </w:pPr>
    </w:lvl>
    <w:lvl w:ilvl="4">
      <w:start w:val="1"/>
      <w:numFmt w:val="lowerLetter"/>
      <w:lvlText w:val="%5)"/>
      <w:lvlJc w:val="left"/>
      <w:pPr>
        <w:ind w:left="2205" w:hanging="420"/>
      </w:pPr>
    </w:lvl>
    <w:lvl w:ilvl="5">
      <w:start w:val="1"/>
      <w:numFmt w:val="lowerRoman"/>
      <w:lvlText w:val="%6."/>
      <w:lvlJc w:val="right"/>
      <w:pPr>
        <w:ind w:left="2625" w:hanging="420"/>
      </w:pPr>
    </w:lvl>
    <w:lvl w:ilvl="6">
      <w:start w:val="1"/>
      <w:numFmt w:val="decimal"/>
      <w:lvlText w:val="%7."/>
      <w:lvlJc w:val="left"/>
      <w:pPr>
        <w:ind w:left="3045" w:hanging="420"/>
      </w:pPr>
    </w:lvl>
    <w:lvl w:ilvl="7">
      <w:start w:val="1"/>
      <w:numFmt w:val="lowerLetter"/>
      <w:lvlText w:val="%8)"/>
      <w:lvlJc w:val="left"/>
      <w:pPr>
        <w:ind w:left="3465" w:hanging="420"/>
      </w:pPr>
    </w:lvl>
    <w:lvl w:ilvl="8">
      <w:start w:val="1"/>
      <w:numFmt w:val="lowerRoman"/>
      <w:lvlText w:val="%9."/>
      <w:lvlJc w:val="right"/>
      <w:pPr>
        <w:ind w:left="3885" w:hanging="420"/>
      </w:pPr>
    </w:lvl>
  </w:abstractNum>
  <w:abstractNum w:abstractNumId="5" w15:restartNumberingAfterBreak="0">
    <w:nsid w:val="386B3022"/>
    <w:multiLevelType w:val="multilevel"/>
    <w:tmpl w:val="386B302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4BBF1320"/>
    <w:multiLevelType w:val="multilevel"/>
    <w:tmpl w:val="4BBF1320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64473482"/>
    <w:multiLevelType w:val="multilevel"/>
    <w:tmpl w:val="6447348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6"/>
  </w:num>
  <w:num w:numId="3">
    <w:abstractNumId w:val="3"/>
  </w:num>
  <w:num w:numId="4">
    <w:abstractNumId w:val="5"/>
  </w:num>
  <w:num w:numId="5">
    <w:abstractNumId w:val="7"/>
  </w:num>
  <w:num w:numId="6">
    <w:abstractNumId w:val="0"/>
  </w:num>
  <w:num w:numId="7">
    <w:abstractNumId w:val="2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zczZDUzNTFmZDc2Nzc0YzRjMDRmMzUwZTcwODk2NzgifQ=="/>
  </w:docVars>
  <w:rsids>
    <w:rsidRoot w:val="00811B8A"/>
    <w:rsid w:val="00000D16"/>
    <w:rsid w:val="0000181E"/>
    <w:rsid w:val="000041D9"/>
    <w:rsid w:val="00004700"/>
    <w:rsid w:val="000065BE"/>
    <w:rsid w:val="00010B2A"/>
    <w:rsid w:val="0001194C"/>
    <w:rsid w:val="000149A8"/>
    <w:rsid w:val="00020A91"/>
    <w:rsid w:val="0002144C"/>
    <w:rsid w:val="000221A7"/>
    <w:rsid w:val="00024240"/>
    <w:rsid w:val="00027A0E"/>
    <w:rsid w:val="000343F2"/>
    <w:rsid w:val="000355A8"/>
    <w:rsid w:val="00041E2C"/>
    <w:rsid w:val="000440A5"/>
    <w:rsid w:val="0004421F"/>
    <w:rsid w:val="00044A3E"/>
    <w:rsid w:val="0004586A"/>
    <w:rsid w:val="000503F7"/>
    <w:rsid w:val="00054FF7"/>
    <w:rsid w:val="00055019"/>
    <w:rsid w:val="000566AA"/>
    <w:rsid w:val="00060D12"/>
    <w:rsid w:val="0006191D"/>
    <w:rsid w:val="00064914"/>
    <w:rsid w:val="00065034"/>
    <w:rsid w:val="00071377"/>
    <w:rsid w:val="00071C70"/>
    <w:rsid w:val="00075E5A"/>
    <w:rsid w:val="0007644F"/>
    <w:rsid w:val="00076DD9"/>
    <w:rsid w:val="00085541"/>
    <w:rsid w:val="000914FF"/>
    <w:rsid w:val="00095BCD"/>
    <w:rsid w:val="00096C06"/>
    <w:rsid w:val="000976F6"/>
    <w:rsid w:val="00097D8B"/>
    <w:rsid w:val="000A0443"/>
    <w:rsid w:val="000A0B00"/>
    <w:rsid w:val="000A1A84"/>
    <w:rsid w:val="000A34FF"/>
    <w:rsid w:val="000A7563"/>
    <w:rsid w:val="000A7A24"/>
    <w:rsid w:val="000B359F"/>
    <w:rsid w:val="000B503B"/>
    <w:rsid w:val="000B5AF2"/>
    <w:rsid w:val="000B63C1"/>
    <w:rsid w:val="000B7274"/>
    <w:rsid w:val="000C6D49"/>
    <w:rsid w:val="000D3E2B"/>
    <w:rsid w:val="000D5B9D"/>
    <w:rsid w:val="000E13B6"/>
    <w:rsid w:val="000E2E62"/>
    <w:rsid w:val="000E3E03"/>
    <w:rsid w:val="000E7366"/>
    <w:rsid w:val="000E7749"/>
    <w:rsid w:val="000F58D5"/>
    <w:rsid w:val="00103FD5"/>
    <w:rsid w:val="00110A75"/>
    <w:rsid w:val="00112044"/>
    <w:rsid w:val="001136E0"/>
    <w:rsid w:val="00113E8B"/>
    <w:rsid w:val="00114275"/>
    <w:rsid w:val="0012226F"/>
    <w:rsid w:val="00123F8A"/>
    <w:rsid w:val="0012490C"/>
    <w:rsid w:val="00130CB3"/>
    <w:rsid w:val="001354DB"/>
    <w:rsid w:val="00135E32"/>
    <w:rsid w:val="00140579"/>
    <w:rsid w:val="001412D0"/>
    <w:rsid w:val="00142446"/>
    <w:rsid w:val="00142D74"/>
    <w:rsid w:val="001515B9"/>
    <w:rsid w:val="00151AA3"/>
    <w:rsid w:val="0015200A"/>
    <w:rsid w:val="0015237F"/>
    <w:rsid w:val="001525A6"/>
    <w:rsid w:val="00154BD8"/>
    <w:rsid w:val="00157782"/>
    <w:rsid w:val="001621AF"/>
    <w:rsid w:val="001666A3"/>
    <w:rsid w:val="00166AD4"/>
    <w:rsid w:val="00167B90"/>
    <w:rsid w:val="00167FDC"/>
    <w:rsid w:val="0017145E"/>
    <w:rsid w:val="00172C4A"/>
    <w:rsid w:val="00183C4D"/>
    <w:rsid w:val="001842F0"/>
    <w:rsid w:val="001851C2"/>
    <w:rsid w:val="001919D3"/>
    <w:rsid w:val="00192B1D"/>
    <w:rsid w:val="00193EC4"/>
    <w:rsid w:val="00195C37"/>
    <w:rsid w:val="00197D55"/>
    <w:rsid w:val="001A1C7B"/>
    <w:rsid w:val="001A233A"/>
    <w:rsid w:val="001A3DDF"/>
    <w:rsid w:val="001B32F7"/>
    <w:rsid w:val="001B580A"/>
    <w:rsid w:val="001B72ED"/>
    <w:rsid w:val="001B7353"/>
    <w:rsid w:val="001B7B23"/>
    <w:rsid w:val="001C2CB6"/>
    <w:rsid w:val="001C754B"/>
    <w:rsid w:val="001D7661"/>
    <w:rsid w:val="001E11FD"/>
    <w:rsid w:val="001F0AB1"/>
    <w:rsid w:val="001F35A5"/>
    <w:rsid w:val="001F3B7B"/>
    <w:rsid w:val="001F3DE4"/>
    <w:rsid w:val="00215A87"/>
    <w:rsid w:val="00222DCF"/>
    <w:rsid w:val="00231243"/>
    <w:rsid w:val="0023154E"/>
    <w:rsid w:val="00231976"/>
    <w:rsid w:val="00231ED2"/>
    <w:rsid w:val="00231F6C"/>
    <w:rsid w:val="00232D1D"/>
    <w:rsid w:val="00234782"/>
    <w:rsid w:val="00240E14"/>
    <w:rsid w:val="00245880"/>
    <w:rsid w:val="00246F15"/>
    <w:rsid w:val="0027185B"/>
    <w:rsid w:val="00272BF5"/>
    <w:rsid w:val="0027617C"/>
    <w:rsid w:val="00283AA5"/>
    <w:rsid w:val="00283F7C"/>
    <w:rsid w:val="00285040"/>
    <w:rsid w:val="002929A9"/>
    <w:rsid w:val="00294C33"/>
    <w:rsid w:val="00296E3E"/>
    <w:rsid w:val="002A09E2"/>
    <w:rsid w:val="002A0E19"/>
    <w:rsid w:val="002A1DF6"/>
    <w:rsid w:val="002B284D"/>
    <w:rsid w:val="002C2A2A"/>
    <w:rsid w:val="002C2BFF"/>
    <w:rsid w:val="002C3B79"/>
    <w:rsid w:val="002C3B93"/>
    <w:rsid w:val="002C5D2B"/>
    <w:rsid w:val="002C605F"/>
    <w:rsid w:val="002D4C47"/>
    <w:rsid w:val="002D78AD"/>
    <w:rsid w:val="002E0C93"/>
    <w:rsid w:val="002E0CAB"/>
    <w:rsid w:val="002E25A8"/>
    <w:rsid w:val="002E49E3"/>
    <w:rsid w:val="002E4E02"/>
    <w:rsid w:val="002E4F44"/>
    <w:rsid w:val="002E5EF3"/>
    <w:rsid w:val="002E67A7"/>
    <w:rsid w:val="00304C28"/>
    <w:rsid w:val="00307350"/>
    <w:rsid w:val="00311EAF"/>
    <w:rsid w:val="00320A63"/>
    <w:rsid w:val="00320BCB"/>
    <w:rsid w:val="003236AC"/>
    <w:rsid w:val="00326F99"/>
    <w:rsid w:val="00334FEA"/>
    <w:rsid w:val="00341B6D"/>
    <w:rsid w:val="00342D93"/>
    <w:rsid w:val="00345C25"/>
    <w:rsid w:val="00354065"/>
    <w:rsid w:val="00354271"/>
    <w:rsid w:val="003567B2"/>
    <w:rsid w:val="003573D2"/>
    <w:rsid w:val="003614C1"/>
    <w:rsid w:val="00362513"/>
    <w:rsid w:val="00363187"/>
    <w:rsid w:val="00366CB0"/>
    <w:rsid w:val="0037157C"/>
    <w:rsid w:val="0037412B"/>
    <w:rsid w:val="00375E3E"/>
    <w:rsid w:val="0037664D"/>
    <w:rsid w:val="00380F1E"/>
    <w:rsid w:val="0038147D"/>
    <w:rsid w:val="00385DD5"/>
    <w:rsid w:val="00386DF6"/>
    <w:rsid w:val="00386EF9"/>
    <w:rsid w:val="00387175"/>
    <w:rsid w:val="003917C5"/>
    <w:rsid w:val="003961A9"/>
    <w:rsid w:val="003A0019"/>
    <w:rsid w:val="003A5160"/>
    <w:rsid w:val="003B0C62"/>
    <w:rsid w:val="003B12B9"/>
    <w:rsid w:val="003B190F"/>
    <w:rsid w:val="003B49A2"/>
    <w:rsid w:val="003C36AB"/>
    <w:rsid w:val="003C38FF"/>
    <w:rsid w:val="003C6AC2"/>
    <w:rsid w:val="003C7261"/>
    <w:rsid w:val="003C7F42"/>
    <w:rsid w:val="003D2ECD"/>
    <w:rsid w:val="003D339B"/>
    <w:rsid w:val="003D3594"/>
    <w:rsid w:val="003D5C21"/>
    <w:rsid w:val="003D601D"/>
    <w:rsid w:val="003D7BB4"/>
    <w:rsid w:val="003D7F22"/>
    <w:rsid w:val="003E05FB"/>
    <w:rsid w:val="003E2FBB"/>
    <w:rsid w:val="003E386D"/>
    <w:rsid w:val="003E77FE"/>
    <w:rsid w:val="003F148D"/>
    <w:rsid w:val="003F3E3E"/>
    <w:rsid w:val="003F5C7B"/>
    <w:rsid w:val="003F6CE4"/>
    <w:rsid w:val="003F6E9F"/>
    <w:rsid w:val="0040351A"/>
    <w:rsid w:val="00407184"/>
    <w:rsid w:val="0041517D"/>
    <w:rsid w:val="00420BD0"/>
    <w:rsid w:val="00423172"/>
    <w:rsid w:val="004250EC"/>
    <w:rsid w:val="00425799"/>
    <w:rsid w:val="0043119E"/>
    <w:rsid w:val="004326D8"/>
    <w:rsid w:val="00433409"/>
    <w:rsid w:val="00433674"/>
    <w:rsid w:val="004340EE"/>
    <w:rsid w:val="00443B6C"/>
    <w:rsid w:val="00450F6C"/>
    <w:rsid w:val="004510F7"/>
    <w:rsid w:val="00452063"/>
    <w:rsid w:val="00453234"/>
    <w:rsid w:val="0045465D"/>
    <w:rsid w:val="00456D48"/>
    <w:rsid w:val="00457EAB"/>
    <w:rsid w:val="00464035"/>
    <w:rsid w:val="00465140"/>
    <w:rsid w:val="00467227"/>
    <w:rsid w:val="00467B02"/>
    <w:rsid w:val="0047143F"/>
    <w:rsid w:val="0047301B"/>
    <w:rsid w:val="00475D68"/>
    <w:rsid w:val="00477063"/>
    <w:rsid w:val="00482261"/>
    <w:rsid w:val="0048521D"/>
    <w:rsid w:val="004864BD"/>
    <w:rsid w:val="00491207"/>
    <w:rsid w:val="00493BF2"/>
    <w:rsid w:val="00497462"/>
    <w:rsid w:val="004A03EE"/>
    <w:rsid w:val="004A272E"/>
    <w:rsid w:val="004A5236"/>
    <w:rsid w:val="004B00A9"/>
    <w:rsid w:val="004B2453"/>
    <w:rsid w:val="004B4412"/>
    <w:rsid w:val="004B6996"/>
    <w:rsid w:val="004B6D13"/>
    <w:rsid w:val="004B75B3"/>
    <w:rsid w:val="004C0E51"/>
    <w:rsid w:val="004C24E0"/>
    <w:rsid w:val="004C5F76"/>
    <w:rsid w:val="004D50E7"/>
    <w:rsid w:val="004E16B5"/>
    <w:rsid w:val="004E4582"/>
    <w:rsid w:val="004F0E0D"/>
    <w:rsid w:val="004F428A"/>
    <w:rsid w:val="004F7033"/>
    <w:rsid w:val="00502D75"/>
    <w:rsid w:val="00503B26"/>
    <w:rsid w:val="00504970"/>
    <w:rsid w:val="00504F4F"/>
    <w:rsid w:val="005101CD"/>
    <w:rsid w:val="005127FA"/>
    <w:rsid w:val="005136CA"/>
    <w:rsid w:val="005151EF"/>
    <w:rsid w:val="00524E9B"/>
    <w:rsid w:val="00525EC9"/>
    <w:rsid w:val="005325EC"/>
    <w:rsid w:val="00537850"/>
    <w:rsid w:val="00537AE2"/>
    <w:rsid w:val="00545D68"/>
    <w:rsid w:val="0055203B"/>
    <w:rsid w:val="00552129"/>
    <w:rsid w:val="005523D4"/>
    <w:rsid w:val="00553828"/>
    <w:rsid w:val="005541C7"/>
    <w:rsid w:val="005554E3"/>
    <w:rsid w:val="00556029"/>
    <w:rsid w:val="00557E83"/>
    <w:rsid w:val="005657C5"/>
    <w:rsid w:val="005665AD"/>
    <w:rsid w:val="00566A9D"/>
    <w:rsid w:val="00567FDD"/>
    <w:rsid w:val="00575447"/>
    <w:rsid w:val="00575EBE"/>
    <w:rsid w:val="00575EF6"/>
    <w:rsid w:val="00576BF6"/>
    <w:rsid w:val="005821A9"/>
    <w:rsid w:val="00583850"/>
    <w:rsid w:val="005904F6"/>
    <w:rsid w:val="005935DA"/>
    <w:rsid w:val="0059374B"/>
    <w:rsid w:val="00597D7E"/>
    <w:rsid w:val="005A2280"/>
    <w:rsid w:val="005A532F"/>
    <w:rsid w:val="005A53B5"/>
    <w:rsid w:val="005B0C5E"/>
    <w:rsid w:val="005B2EE3"/>
    <w:rsid w:val="005B3F52"/>
    <w:rsid w:val="005B4408"/>
    <w:rsid w:val="005B4BD0"/>
    <w:rsid w:val="005B56F7"/>
    <w:rsid w:val="005C56DA"/>
    <w:rsid w:val="005C59DF"/>
    <w:rsid w:val="005D1B9D"/>
    <w:rsid w:val="005D42B4"/>
    <w:rsid w:val="005D5997"/>
    <w:rsid w:val="005D786D"/>
    <w:rsid w:val="005E5216"/>
    <w:rsid w:val="005E7818"/>
    <w:rsid w:val="005E7941"/>
    <w:rsid w:val="005F1260"/>
    <w:rsid w:val="005F224E"/>
    <w:rsid w:val="005F2F3D"/>
    <w:rsid w:val="005F4724"/>
    <w:rsid w:val="005F70C4"/>
    <w:rsid w:val="00600C44"/>
    <w:rsid w:val="00601B0F"/>
    <w:rsid w:val="006045DC"/>
    <w:rsid w:val="00605B8D"/>
    <w:rsid w:val="006072DA"/>
    <w:rsid w:val="006075F5"/>
    <w:rsid w:val="0060774C"/>
    <w:rsid w:val="00610C2F"/>
    <w:rsid w:val="00613A04"/>
    <w:rsid w:val="00613D85"/>
    <w:rsid w:val="006205A6"/>
    <w:rsid w:val="00620F0A"/>
    <w:rsid w:val="006239A4"/>
    <w:rsid w:val="006242A8"/>
    <w:rsid w:val="006251C3"/>
    <w:rsid w:val="00632742"/>
    <w:rsid w:val="0064122C"/>
    <w:rsid w:val="0064227E"/>
    <w:rsid w:val="00645DFE"/>
    <w:rsid w:val="00653914"/>
    <w:rsid w:val="006539F9"/>
    <w:rsid w:val="00661BD6"/>
    <w:rsid w:val="0066241A"/>
    <w:rsid w:val="00662F4B"/>
    <w:rsid w:val="006706AF"/>
    <w:rsid w:val="006711B8"/>
    <w:rsid w:val="0067283F"/>
    <w:rsid w:val="00674B41"/>
    <w:rsid w:val="006755E5"/>
    <w:rsid w:val="00675B10"/>
    <w:rsid w:val="006769CB"/>
    <w:rsid w:val="006845F5"/>
    <w:rsid w:val="00685DFA"/>
    <w:rsid w:val="006878A5"/>
    <w:rsid w:val="00692E1D"/>
    <w:rsid w:val="0069349E"/>
    <w:rsid w:val="006942CB"/>
    <w:rsid w:val="00694682"/>
    <w:rsid w:val="00697BC6"/>
    <w:rsid w:val="006A2BB3"/>
    <w:rsid w:val="006A7195"/>
    <w:rsid w:val="006B3693"/>
    <w:rsid w:val="006C0B33"/>
    <w:rsid w:val="006C1EF3"/>
    <w:rsid w:val="006D491F"/>
    <w:rsid w:val="006D52EA"/>
    <w:rsid w:val="006D6165"/>
    <w:rsid w:val="006E0DDD"/>
    <w:rsid w:val="006E109E"/>
    <w:rsid w:val="006E2097"/>
    <w:rsid w:val="006E2597"/>
    <w:rsid w:val="006E7712"/>
    <w:rsid w:val="006F348E"/>
    <w:rsid w:val="006F380C"/>
    <w:rsid w:val="006F4B55"/>
    <w:rsid w:val="006F6F01"/>
    <w:rsid w:val="006F7911"/>
    <w:rsid w:val="00701E23"/>
    <w:rsid w:val="00703E24"/>
    <w:rsid w:val="00713C8F"/>
    <w:rsid w:val="00714C27"/>
    <w:rsid w:val="007159D8"/>
    <w:rsid w:val="007238BD"/>
    <w:rsid w:val="00725F4D"/>
    <w:rsid w:val="0072653D"/>
    <w:rsid w:val="0072711A"/>
    <w:rsid w:val="0073348F"/>
    <w:rsid w:val="00733A72"/>
    <w:rsid w:val="00735DE8"/>
    <w:rsid w:val="0074028E"/>
    <w:rsid w:val="007429B8"/>
    <w:rsid w:val="00743D66"/>
    <w:rsid w:val="0074499F"/>
    <w:rsid w:val="00746A4C"/>
    <w:rsid w:val="00746B9A"/>
    <w:rsid w:val="00750F23"/>
    <w:rsid w:val="00755B68"/>
    <w:rsid w:val="00755D18"/>
    <w:rsid w:val="00757E82"/>
    <w:rsid w:val="0076246D"/>
    <w:rsid w:val="00764E2B"/>
    <w:rsid w:val="00765BBF"/>
    <w:rsid w:val="00770492"/>
    <w:rsid w:val="007710DB"/>
    <w:rsid w:val="00772084"/>
    <w:rsid w:val="00777150"/>
    <w:rsid w:val="00782EB4"/>
    <w:rsid w:val="00787F60"/>
    <w:rsid w:val="00794783"/>
    <w:rsid w:val="00795EB0"/>
    <w:rsid w:val="0079660E"/>
    <w:rsid w:val="0079760E"/>
    <w:rsid w:val="007A07F7"/>
    <w:rsid w:val="007A0BF6"/>
    <w:rsid w:val="007A6C7F"/>
    <w:rsid w:val="007B51A0"/>
    <w:rsid w:val="007B7281"/>
    <w:rsid w:val="007C1FF4"/>
    <w:rsid w:val="007C4676"/>
    <w:rsid w:val="007C5130"/>
    <w:rsid w:val="007C6716"/>
    <w:rsid w:val="007C7E40"/>
    <w:rsid w:val="007D10F0"/>
    <w:rsid w:val="007D16F9"/>
    <w:rsid w:val="007D21DA"/>
    <w:rsid w:val="007D227C"/>
    <w:rsid w:val="007D3268"/>
    <w:rsid w:val="007D7E32"/>
    <w:rsid w:val="007E28F4"/>
    <w:rsid w:val="007E2F1E"/>
    <w:rsid w:val="007E58C1"/>
    <w:rsid w:val="007E5C6B"/>
    <w:rsid w:val="007E6888"/>
    <w:rsid w:val="007F22DB"/>
    <w:rsid w:val="007F29DB"/>
    <w:rsid w:val="007F7600"/>
    <w:rsid w:val="007F7C72"/>
    <w:rsid w:val="008024DB"/>
    <w:rsid w:val="008041B7"/>
    <w:rsid w:val="008058CD"/>
    <w:rsid w:val="00806234"/>
    <w:rsid w:val="00811B8A"/>
    <w:rsid w:val="00812294"/>
    <w:rsid w:val="008153A9"/>
    <w:rsid w:val="00815E9E"/>
    <w:rsid w:val="00817471"/>
    <w:rsid w:val="00825BFC"/>
    <w:rsid w:val="0083034E"/>
    <w:rsid w:val="0083037B"/>
    <w:rsid w:val="00830E75"/>
    <w:rsid w:val="00835B5C"/>
    <w:rsid w:val="00840E2C"/>
    <w:rsid w:val="0084133F"/>
    <w:rsid w:val="00851303"/>
    <w:rsid w:val="00853109"/>
    <w:rsid w:val="00853A8F"/>
    <w:rsid w:val="008540E9"/>
    <w:rsid w:val="00857C71"/>
    <w:rsid w:val="00860D4C"/>
    <w:rsid w:val="008610F5"/>
    <w:rsid w:val="0086410B"/>
    <w:rsid w:val="00867DF1"/>
    <w:rsid w:val="00870DEC"/>
    <w:rsid w:val="008772FF"/>
    <w:rsid w:val="008810A7"/>
    <w:rsid w:val="00882686"/>
    <w:rsid w:val="008839A5"/>
    <w:rsid w:val="00885677"/>
    <w:rsid w:val="008858A2"/>
    <w:rsid w:val="008875BB"/>
    <w:rsid w:val="00887C22"/>
    <w:rsid w:val="008930D5"/>
    <w:rsid w:val="00897F45"/>
    <w:rsid w:val="008A37E7"/>
    <w:rsid w:val="008A5A1B"/>
    <w:rsid w:val="008B292C"/>
    <w:rsid w:val="008B2A9A"/>
    <w:rsid w:val="008B7095"/>
    <w:rsid w:val="008B70CA"/>
    <w:rsid w:val="008B7BD5"/>
    <w:rsid w:val="008C0CDD"/>
    <w:rsid w:val="008C3CD2"/>
    <w:rsid w:val="008C64BA"/>
    <w:rsid w:val="008C6E4E"/>
    <w:rsid w:val="008C6FC9"/>
    <w:rsid w:val="008D1D1A"/>
    <w:rsid w:val="008D6ECF"/>
    <w:rsid w:val="008E2C8A"/>
    <w:rsid w:val="008E2DD0"/>
    <w:rsid w:val="008E3991"/>
    <w:rsid w:val="008E4FF4"/>
    <w:rsid w:val="008E5025"/>
    <w:rsid w:val="008E7671"/>
    <w:rsid w:val="008E7EF8"/>
    <w:rsid w:val="008F0329"/>
    <w:rsid w:val="008F0F46"/>
    <w:rsid w:val="008F746F"/>
    <w:rsid w:val="00903ECF"/>
    <w:rsid w:val="00907403"/>
    <w:rsid w:val="0091151E"/>
    <w:rsid w:val="0091732A"/>
    <w:rsid w:val="00917FD1"/>
    <w:rsid w:val="0092290F"/>
    <w:rsid w:val="00923F5C"/>
    <w:rsid w:val="00926EF9"/>
    <w:rsid w:val="00930E39"/>
    <w:rsid w:val="00933F2E"/>
    <w:rsid w:val="00935E1B"/>
    <w:rsid w:val="00935FE3"/>
    <w:rsid w:val="00936EB4"/>
    <w:rsid w:val="00940F1F"/>
    <w:rsid w:val="009412F0"/>
    <w:rsid w:val="00941EFC"/>
    <w:rsid w:val="00942B31"/>
    <w:rsid w:val="00943DC8"/>
    <w:rsid w:val="00960C4B"/>
    <w:rsid w:val="00960E25"/>
    <w:rsid w:val="00967D7E"/>
    <w:rsid w:val="00967E02"/>
    <w:rsid w:val="009756E2"/>
    <w:rsid w:val="009805AA"/>
    <w:rsid w:val="00985323"/>
    <w:rsid w:val="009871C9"/>
    <w:rsid w:val="00994547"/>
    <w:rsid w:val="009A0427"/>
    <w:rsid w:val="009A13BF"/>
    <w:rsid w:val="009A386B"/>
    <w:rsid w:val="009A43B2"/>
    <w:rsid w:val="009B0D97"/>
    <w:rsid w:val="009B2EC6"/>
    <w:rsid w:val="009C133E"/>
    <w:rsid w:val="009C393E"/>
    <w:rsid w:val="009C4DFC"/>
    <w:rsid w:val="009C631D"/>
    <w:rsid w:val="009C686B"/>
    <w:rsid w:val="009C6B4D"/>
    <w:rsid w:val="009D0DA1"/>
    <w:rsid w:val="009D3302"/>
    <w:rsid w:val="009E0EEE"/>
    <w:rsid w:val="009E166A"/>
    <w:rsid w:val="009E174D"/>
    <w:rsid w:val="009E2409"/>
    <w:rsid w:val="009E3B85"/>
    <w:rsid w:val="009E5E64"/>
    <w:rsid w:val="00A00902"/>
    <w:rsid w:val="00A02D78"/>
    <w:rsid w:val="00A04AEA"/>
    <w:rsid w:val="00A04E5A"/>
    <w:rsid w:val="00A0793F"/>
    <w:rsid w:val="00A11243"/>
    <w:rsid w:val="00A12824"/>
    <w:rsid w:val="00A201F5"/>
    <w:rsid w:val="00A21058"/>
    <w:rsid w:val="00A21A8A"/>
    <w:rsid w:val="00A226C9"/>
    <w:rsid w:val="00A23408"/>
    <w:rsid w:val="00A24DF1"/>
    <w:rsid w:val="00A27419"/>
    <w:rsid w:val="00A321EF"/>
    <w:rsid w:val="00A33A22"/>
    <w:rsid w:val="00A34545"/>
    <w:rsid w:val="00A356BD"/>
    <w:rsid w:val="00A37F7B"/>
    <w:rsid w:val="00A429FA"/>
    <w:rsid w:val="00A512A8"/>
    <w:rsid w:val="00A527F2"/>
    <w:rsid w:val="00A53709"/>
    <w:rsid w:val="00A53D06"/>
    <w:rsid w:val="00A55CA6"/>
    <w:rsid w:val="00A7428B"/>
    <w:rsid w:val="00A81B6E"/>
    <w:rsid w:val="00A81E57"/>
    <w:rsid w:val="00A90C85"/>
    <w:rsid w:val="00A90FA5"/>
    <w:rsid w:val="00A922D5"/>
    <w:rsid w:val="00A92627"/>
    <w:rsid w:val="00A93FDF"/>
    <w:rsid w:val="00AA0D3A"/>
    <w:rsid w:val="00AA1677"/>
    <w:rsid w:val="00AA32A9"/>
    <w:rsid w:val="00AA337F"/>
    <w:rsid w:val="00AA38BE"/>
    <w:rsid w:val="00AA692A"/>
    <w:rsid w:val="00AA77BF"/>
    <w:rsid w:val="00AB4912"/>
    <w:rsid w:val="00AB7A5E"/>
    <w:rsid w:val="00AC35F2"/>
    <w:rsid w:val="00AC5281"/>
    <w:rsid w:val="00AC5391"/>
    <w:rsid w:val="00AC593C"/>
    <w:rsid w:val="00AC68CC"/>
    <w:rsid w:val="00AD3393"/>
    <w:rsid w:val="00AD489F"/>
    <w:rsid w:val="00AD52CA"/>
    <w:rsid w:val="00AD6529"/>
    <w:rsid w:val="00AD6EF8"/>
    <w:rsid w:val="00AD7A19"/>
    <w:rsid w:val="00AE3410"/>
    <w:rsid w:val="00AF0F6C"/>
    <w:rsid w:val="00AF3033"/>
    <w:rsid w:val="00AF452F"/>
    <w:rsid w:val="00AF6972"/>
    <w:rsid w:val="00B02B7F"/>
    <w:rsid w:val="00B03C6B"/>
    <w:rsid w:val="00B109AA"/>
    <w:rsid w:val="00B13258"/>
    <w:rsid w:val="00B17E19"/>
    <w:rsid w:val="00B17F8B"/>
    <w:rsid w:val="00B216C1"/>
    <w:rsid w:val="00B21BFD"/>
    <w:rsid w:val="00B21FB0"/>
    <w:rsid w:val="00B235E5"/>
    <w:rsid w:val="00B34E69"/>
    <w:rsid w:val="00B416EA"/>
    <w:rsid w:val="00B43457"/>
    <w:rsid w:val="00B443D6"/>
    <w:rsid w:val="00B44EC3"/>
    <w:rsid w:val="00B5031A"/>
    <w:rsid w:val="00B51BB8"/>
    <w:rsid w:val="00B56470"/>
    <w:rsid w:val="00B624C3"/>
    <w:rsid w:val="00B63571"/>
    <w:rsid w:val="00B63A64"/>
    <w:rsid w:val="00B63DC2"/>
    <w:rsid w:val="00B704C1"/>
    <w:rsid w:val="00B72B76"/>
    <w:rsid w:val="00B8046E"/>
    <w:rsid w:val="00B80AC0"/>
    <w:rsid w:val="00B811A3"/>
    <w:rsid w:val="00B8435D"/>
    <w:rsid w:val="00B90E7B"/>
    <w:rsid w:val="00B92D86"/>
    <w:rsid w:val="00B940E1"/>
    <w:rsid w:val="00B953E2"/>
    <w:rsid w:val="00B95B5D"/>
    <w:rsid w:val="00BA18A9"/>
    <w:rsid w:val="00BA3040"/>
    <w:rsid w:val="00BB438B"/>
    <w:rsid w:val="00BC094C"/>
    <w:rsid w:val="00BC5040"/>
    <w:rsid w:val="00BC6D5B"/>
    <w:rsid w:val="00BC727B"/>
    <w:rsid w:val="00BD314C"/>
    <w:rsid w:val="00BD67D7"/>
    <w:rsid w:val="00BE2F61"/>
    <w:rsid w:val="00BF387F"/>
    <w:rsid w:val="00BF7C0A"/>
    <w:rsid w:val="00C050C6"/>
    <w:rsid w:val="00C05D81"/>
    <w:rsid w:val="00C06CED"/>
    <w:rsid w:val="00C07470"/>
    <w:rsid w:val="00C07DC8"/>
    <w:rsid w:val="00C23881"/>
    <w:rsid w:val="00C2405C"/>
    <w:rsid w:val="00C24186"/>
    <w:rsid w:val="00C26102"/>
    <w:rsid w:val="00C30165"/>
    <w:rsid w:val="00C40C70"/>
    <w:rsid w:val="00C530D2"/>
    <w:rsid w:val="00C56377"/>
    <w:rsid w:val="00C6122A"/>
    <w:rsid w:val="00C62044"/>
    <w:rsid w:val="00C65D7D"/>
    <w:rsid w:val="00C70D36"/>
    <w:rsid w:val="00C728EF"/>
    <w:rsid w:val="00C72BD4"/>
    <w:rsid w:val="00C736E5"/>
    <w:rsid w:val="00C75E0E"/>
    <w:rsid w:val="00C80CDE"/>
    <w:rsid w:val="00C81691"/>
    <w:rsid w:val="00C852DA"/>
    <w:rsid w:val="00C92968"/>
    <w:rsid w:val="00C96715"/>
    <w:rsid w:val="00C97621"/>
    <w:rsid w:val="00CA2F83"/>
    <w:rsid w:val="00CA3EDC"/>
    <w:rsid w:val="00CA67FF"/>
    <w:rsid w:val="00CA6D92"/>
    <w:rsid w:val="00CB07AD"/>
    <w:rsid w:val="00CB6B67"/>
    <w:rsid w:val="00CC0DE4"/>
    <w:rsid w:val="00CC2CDE"/>
    <w:rsid w:val="00CC3065"/>
    <w:rsid w:val="00CC52F5"/>
    <w:rsid w:val="00CD39BE"/>
    <w:rsid w:val="00CE6DCF"/>
    <w:rsid w:val="00CF2BEE"/>
    <w:rsid w:val="00CF2CB0"/>
    <w:rsid w:val="00CF337E"/>
    <w:rsid w:val="00CF3462"/>
    <w:rsid w:val="00CF5839"/>
    <w:rsid w:val="00CF6593"/>
    <w:rsid w:val="00CF731D"/>
    <w:rsid w:val="00CF7322"/>
    <w:rsid w:val="00D01446"/>
    <w:rsid w:val="00D1047E"/>
    <w:rsid w:val="00D170AC"/>
    <w:rsid w:val="00D24EFA"/>
    <w:rsid w:val="00D30C0C"/>
    <w:rsid w:val="00D31127"/>
    <w:rsid w:val="00D324DB"/>
    <w:rsid w:val="00D33A9B"/>
    <w:rsid w:val="00D34DF9"/>
    <w:rsid w:val="00D370A3"/>
    <w:rsid w:val="00D46F71"/>
    <w:rsid w:val="00D513FB"/>
    <w:rsid w:val="00D562E4"/>
    <w:rsid w:val="00D566E8"/>
    <w:rsid w:val="00D6169C"/>
    <w:rsid w:val="00D62C6B"/>
    <w:rsid w:val="00D6766F"/>
    <w:rsid w:val="00D71776"/>
    <w:rsid w:val="00D73088"/>
    <w:rsid w:val="00D737E6"/>
    <w:rsid w:val="00D73FA2"/>
    <w:rsid w:val="00D77622"/>
    <w:rsid w:val="00D83386"/>
    <w:rsid w:val="00D8486A"/>
    <w:rsid w:val="00D84BC4"/>
    <w:rsid w:val="00D87793"/>
    <w:rsid w:val="00D9311B"/>
    <w:rsid w:val="00D95B04"/>
    <w:rsid w:val="00D96106"/>
    <w:rsid w:val="00D964F5"/>
    <w:rsid w:val="00D973AB"/>
    <w:rsid w:val="00DA17EB"/>
    <w:rsid w:val="00DA3B0A"/>
    <w:rsid w:val="00DB015D"/>
    <w:rsid w:val="00DB0AB4"/>
    <w:rsid w:val="00DB284A"/>
    <w:rsid w:val="00DB3D77"/>
    <w:rsid w:val="00DC52F8"/>
    <w:rsid w:val="00DD2A83"/>
    <w:rsid w:val="00DD6167"/>
    <w:rsid w:val="00DD733E"/>
    <w:rsid w:val="00DE08E0"/>
    <w:rsid w:val="00DE0DB9"/>
    <w:rsid w:val="00DE1ABE"/>
    <w:rsid w:val="00DE2900"/>
    <w:rsid w:val="00DE69C6"/>
    <w:rsid w:val="00DF1AEA"/>
    <w:rsid w:val="00DF1DBC"/>
    <w:rsid w:val="00DF2608"/>
    <w:rsid w:val="00DF2D74"/>
    <w:rsid w:val="00DF3AA5"/>
    <w:rsid w:val="00DF5434"/>
    <w:rsid w:val="00DF58A4"/>
    <w:rsid w:val="00DF71FB"/>
    <w:rsid w:val="00E0151C"/>
    <w:rsid w:val="00E02492"/>
    <w:rsid w:val="00E05A9B"/>
    <w:rsid w:val="00E05BC2"/>
    <w:rsid w:val="00E07926"/>
    <w:rsid w:val="00E128B9"/>
    <w:rsid w:val="00E15978"/>
    <w:rsid w:val="00E1604D"/>
    <w:rsid w:val="00E17FD9"/>
    <w:rsid w:val="00E30533"/>
    <w:rsid w:val="00E328C0"/>
    <w:rsid w:val="00E33A05"/>
    <w:rsid w:val="00E34F1C"/>
    <w:rsid w:val="00E51267"/>
    <w:rsid w:val="00E53A23"/>
    <w:rsid w:val="00E558CF"/>
    <w:rsid w:val="00E57A58"/>
    <w:rsid w:val="00E61587"/>
    <w:rsid w:val="00E61C4A"/>
    <w:rsid w:val="00E64654"/>
    <w:rsid w:val="00E646BE"/>
    <w:rsid w:val="00E64A7D"/>
    <w:rsid w:val="00E6692A"/>
    <w:rsid w:val="00E75778"/>
    <w:rsid w:val="00E75CD9"/>
    <w:rsid w:val="00E75F60"/>
    <w:rsid w:val="00E84909"/>
    <w:rsid w:val="00E93309"/>
    <w:rsid w:val="00E945E0"/>
    <w:rsid w:val="00E95638"/>
    <w:rsid w:val="00E96DE2"/>
    <w:rsid w:val="00EB0A85"/>
    <w:rsid w:val="00EB79F0"/>
    <w:rsid w:val="00EC2C46"/>
    <w:rsid w:val="00EC4848"/>
    <w:rsid w:val="00EC4991"/>
    <w:rsid w:val="00EC49FA"/>
    <w:rsid w:val="00ED21DF"/>
    <w:rsid w:val="00ED5E7D"/>
    <w:rsid w:val="00ED6C85"/>
    <w:rsid w:val="00ED7EEC"/>
    <w:rsid w:val="00EE12D2"/>
    <w:rsid w:val="00EE371C"/>
    <w:rsid w:val="00EE4777"/>
    <w:rsid w:val="00EF6E1A"/>
    <w:rsid w:val="00EF797A"/>
    <w:rsid w:val="00F01CC2"/>
    <w:rsid w:val="00F01FA3"/>
    <w:rsid w:val="00F02AD8"/>
    <w:rsid w:val="00F04CD1"/>
    <w:rsid w:val="00F06C1A"/>
    <w:rsid w:val="00F10EB1"/>
    <w:rsid w:val="00F206AA"/>
    <w:rsid w:val="00F275AD"/>
    <w:rsid w:val="00F308A9"/>
    <w:rsid w:val="00F31DC5"/>
    <w:rsid w:val="00F41F29"/>
    <w:rsid w:val="00F446D0"/>
    <w:rsid w:val="00F44A0C"/>
    <w:rsid w:val="00F46576"/>
    <w:rsid w:val="00F47D40"/>
    <w:rsid w:val="00F5034E"/>
    <w:rsid w:val="00F507F0"/>
    <w:rsid w:val="00F518E3"/>
    <w:rsid w:val="00F522A0"/>
    <w:rsid w:val="00F552DF"/>
    <w:rsid w:val="00F62AB9"/>
    <w:rsid w:val="00F67A4B"/>
    <w:rsid w:val="00F771C7"/>
    <w:rsid w:val="00F80419"/>
    <w:rsid w:val="00F81E39"/>
    <w:rsid w:val="00F81EC0"/>
    <w:rsid w:val="00F82E6C"/>
    <w:rsid w:val="00F83753"/>
    <w:rsid w:val="00F83BB8"/>
    <w:rsid w:val="00F844DE"/>
    <w:rsid w:val="00F84ACD"/>
    <w:rsid w:val="00F858C0"/>
    <w:rsid w:val="00F90016"/>
    <w:rsid w:val="00F909E1"/>
    <w:rsid w:val="00F912BC"/>
    <w:rsid w:val="00F97E66"/>
    <w:rsid w:val="00F97FD5"/>
    <w:rsid w:val="00FA0672"/>
    <w:rsid w:val="00FA1B3E"/>
    <w:rsid w:val="00FB14F9"/>
    <w:rsid w:val="00FB3C49"/>
    <w:rsid w:val="00FB5902"/>
    <w:rsid w:val="00FC1308"/>
    <w:rsid w:val="00FD20D0"/>
    <w:rsid w:val="00FD2591"/>
    <w:rsid w:val="00FD2BA2"/>
    <w:rsid w:val="00FD71EC"/>
    <w:rsid w:val="00FE288B"/>
    <w:rsid w:val="00FE4693"/>
    <w:rsid w:val="00FF2448"/>
    <w:rsid w:val="00FF2C81"/>
    <w:rsid w:val="00FF4583"/>
    <w:rsid w:val="0D8C0984"/>
    <w:rsid w:val="2B414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7887E782"/>
  <w15:docId w15:val="{B91DE05F-54B8-4544-BADA-4B2646412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jc w:val="left"/>
    </w:pPr>
  </w:style>
  <w:style w:type="paragraph" w:styleId="a5">
    <w:name w:val="Balloon Text"/>
    <w:basedOn w:val="a"/>
    <w:link w:val="a6"/>
    <w:uiPriority w:val="99"/>
    <w:semiHidden/>
    <w:unhideWhenUsed/>
    <w:qFormat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annotation subject"/>
    <w:basedOn w:val="a3"/>
    <w:next w:val="a3"/>
    <w:link w:val="ac"/>
    <w:uiPriority w:val="99"/>
    <w:semiHidden/>
    <w:unhideWhenUsed/>
    <w:qFormat/>
    <w:rPr>
      <w:b/>
      <w:bCs/>
    </w:rPr>
  </w:style>
  <w:style w:type="table" w:styleId="ad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band2Horz">
      <w:tblPr/>
      <w:tcPr>
        <w:shd w:val="clear" w:color="auto" w:fill="F2F2F2" w:themeFill="background1" w:themeFillShade="F2"/>
      </w:tcPr>
    </w:tblStylePr>
  </w:style>
  <w:style w:type="character" w:styleId="ae">
    <w:name w:val="Emphasis"/>
    <w:basedOn w:val="a0"/>
    <w:uiPriority w:val="20"/>
    <w:qFormat/>
    <w:rPr>
      <w:i/>
      <w:iCs/>
    </w:rPr>
  </w:style>
  <w:style w:type="character" w:styleId="af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f0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文字 字符"/>
    <w:basedOn w:val="a0"/>
    <w:link w:val="a3"/>
    <w:uiPriority w:val="99"/>
    <w:semiHidden/>
    <w:qFormat/>
  </w:style>
  <w:style w:type="character" w:customStyle="1" w:styleId="ac">
    <w:name w:val="批注主题 字符"/>
    <w:basedOn w:val="a4"/>
    <w:link w:val="ab"/>
    <w:uiPriority w:val="99"/>
    <w:semiHidden/>
    <w:qFormat/>
    <w:rPr>
      <w:b/>
      <w:bCs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table" w:customStyle="1" w:styleId="8">
    <w:name w:val="网格型8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批注框文本 字符"/>
    <w:basedOn w:val="a0"/>
    <w:link w:val="a5"/>
    <w:uiPriority w:val="99"/>
    <w:semiHidden/>
    <w:qFormat/>
    <w:rPr>
      <w:sz w:val="18"/>
      <w:szCs w:val="18"/>
    </w:rPr>
  </w:style>
  <w:style w:type="paragraph" w:customStyle="1" w:styleId="1">
    <w:name w:val="修订1"/>
    <w:hidden/>
    <w:uiPriority w:val="99"/>
    <w:semiHidden/>
    <w:qFormat/>
    <w:rPr>
      <w:kern w:val="2"/>
      <w:sz w:val="21"/>
      <w:szCs w:val="22"/>
    </w:rPr>
  </w:style>
  <w:style w:type="table" w:customStyle="1" w:styleId="41">
    <w:name w:val="无格式表格 41"/>
    <w:basedOn w:val="a1"/>
    <w:uiPriority w:val="44"/>
    <w:qFormat/>
    <w:tblPr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TMv3">
    <w:name w:val="PTM临检通用v3"/>
    <w:basedOn w:val="a1"/>
    <w:uiPriority w:val="99"/>
    <w:qFormat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70B4A3F-A561-4017-BC7B-DA05B45F02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1808</TotalTime>
  <Pages>19</Pages>
  <Words>3232</Words>
  <Characters>18429</Characters>
  <Application>Microsoft Office Word</Application>
  <DocSecurity>0</DocSecurity>
  <Lines>153</Lines>
  <Paragraphs>43</Paragraphs>
  <ScaleCrop>false</ScaleCrop>
  <Company/>
  <LinksUpToDate>false</LinksUpToDate>
  <CharactersWithSpaces>21618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yajun</dc:creator>
  <cp:lastModifiedBy>刘炜芬</cp:lastModifiedBy>
  <cp:revision>185</cp:revision>
  <dcterms:created xsi:type="dcterms:W3CDTF">2022-05-26T06:41:00Z</dcterms:created>
  <dcterms:modified xsi:type="dcterms:W3CDTF">2026-06-29T08:57:00Z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605FD5ABE2C846D4B44759067FBEBBE5</vt:lpwstr>
  </property>
</Properties>
</file>