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8E2C2F" w14:paraId="0C007B42" w14:textId="77777777">
        <w:trPr>
          <w:trHeight w:val="454"/>
        </w:trPr>
        <w:tc>
          <w:tcPr>
            <w:tcW w:w="1418" w:type="dxa"/>
            <w:vAlign w:val="center"/>
          </w:tcPr>
          <w:p w14:paraId="2510293D" w14:textId="77777777" w:rsidR="008E2C2F" w:rsidRDefault="00931D1D">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2551" w:type="dxa"/>
            <w:gridSpan w:val="2"/>
            <w:vAlign w:val="center"/>
          </w:tcPr>
          <w:p w14:paraId="46B5D6A8"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{%p if sample.submission_department%}</w:t>
            </w:r>
          </w:p>
          <w:p w14:paraId="48F8B6C9"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 sample.submission_department }}</w:t>
            </w:r>
          </w:p>
          <w:p w14:paraId="08890900"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{%p else%}</w:t>
            </w:r>
          </w:p>
          <w:p w14:paraId="0C2AFF86"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{{sample.hosp_depart}}</w:t>
            </w:r>
          </w:p>
          <w:p w14:paraId="780ACF97" w14:textId="689965D5" w:rsidR="008E2C2F"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{%p endif%}</w:t>
            </w:r>
          </w:p>
        </w:tc>
        <w:tc>
          <w:tcPr>
            <w:tcW w:w="1418" w:type="dxa"/>
            <w:vAlign w:val="center"/>
          </w:tcPr>
          <w:p w14:paraId="51CACA2B"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559" w:type="dxa"/>
            <w:gridSpan w:val="2"/>
            <w:vAlign w:val="center"/>
          </w:tcPr>
          <w:p w14:paraId="6BBAA644" w14:textId="09F1B395" w:rsidR="008E2C2F" w:rsidRDefault="00237243">
            <w:pPr>
              <w:snapToGrid w:val="0"/>
              <w:rPr>
                <w:rFonts w:ascii="Times New Roman" w:eastAsia="宋体" w:hAnsi="Times New Roman" w:cs="Times New Roman"/>
                <w:bCs/>
                <w:kern w:val="0"/>
              </w:rPr>
            </w:pPr>
            <w:r w:rsidRPr="00237243">
              <w:rPr>
                <w:rFonts w:ascii="Times New Roman" w:eastAsia="宋体" w:hAnsi="Times New Roman" w:cs="Times New Roman"/>
                <w:bCs/>
                <w:kern w:val="0"/>
                <w:sz w:val="22"/>
                <w:szCs w:val="22"/>
              </w:rPr>
              <w:t>{{sample.submission_date}}</w:t>
            </w:r>
          </w:p>
        </w:tc>
        <w:tc>
          <w:tcPr>
            <w:tcW w:w="1418" w:type="dxa"/>
            <w:vAlign w:val="center"/>
          </w:tcPr>
          <w:p w14:paraId="728965F4"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825" w:type="dxa"/>
            <w:vAlign w:val="center"/>
          </w:tcPr>
          <w:p w14:paraId="1C19272C" w14:textId="39BDEC05" w:rsidR="008E2C2F" w:rsidRDefault="00237243">
            <w:pPr>
              <w:snapToGrid w:val="0"/>
              <w:rPr>
                <w:rFonts w:ascii="Times New Roman" w:eastAsia="宋体" w:hAnsi="Times New Roman" w:cs="Times New Roman"/>
                <w:b/>
                <w:kern w:val="0"/>
              </w:rPr>
            </w:pPr>
            <w:r w:rsidRPr="00237243">
              <w:rPr>
                <w:rFonts w:ascii="Times New Roman" w:eastAsia="宋体" w:hAnsi="Times New Roman" w:cs="Times New Roman"/>
                <w:bCs/>
                <w:kern w:val="0"/>
                <w:sz w:val="22"/>
                <w:szCs w:val="22"/>
              </w:rPr>
              <w:t>{{sample.health_card_number}}</w:t>
            </w:r>
          </w:p>
        </w:tc>
      </w:tr>
      <w:tr w:rsidR="008E2C2F" w14:paraId="648D0255" w14:textId="77777777">
        <w:trPr>
          <w:trHeight w:val="454"/>
        </w:trPr>
        <w:tc>
          <w:tcPr>
            <w:tcW w:w="1418" w:type="dxa"/>
            <w:vAlign w:val="center"/>
          </w:tcPr>
          <w:p w14:paraId="09855644"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gridSpan w:val="2"/>
            <w:vAlign w:val="center"/>
          </w:tcPr>
          <w:p w14:paraId="5B4B2686" w14:textId="4B44082A" w:rsidR="008E2C2F" w:rsidRDefault="00237243">
            <w:pPr>
              <w:snapToGrid w:val="0"/>
              <w:rPr>
                <w:rFonts w:ascii="Times New Roman" w:eastAsia="宋体" w:hAnsi="Times New Roman" w:cs="Times New Roman"/>
                <w:bCs/>
                <w:kern w:val="0"/>
                <w:sz w:val="22"/>
                <w:szCs w:val="22"/>
              </w:rPr>
            </w:pPr>
            <w:r w:rsidRPr="00237243">
              <w:rPr>
                <w:rFonts w:ascii="Times New Roman" w:eastAsia="宋体" w:hAnsi="Times New Roman" w:cs="Times New Roman"/>
                <w:bCs/>
                <w:kern w:val="0"/>
                <w:sz w:val="22"/>
                <w:szCs w:val="22"/>
              </w:rPr>
              <w:t>{{sample.analysis_date}}</w:t>
            </w:r>
          </w:p>
        </w:tc>
        <w:tc>
          <w:tcPr>
            <w:tcW w:w="1418" w:type="dxa"/>
            <w:vAlign w:val="center"/>
          </w:tcPr>
          <w:p w14:paraId="6D11C8E1"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4"/>
            <w:vAlign w:val="center"/>
          </w:tcPr>
          <w:p w14:paraId="5E5456A6" w14:textId="11FE618A" w:rsidR="008E2C2F" w:rsidRDefault="00BB6299">
            <w:pPr>
              <w:snapToGrid w:val="0"/>
              <w:rPr>
                <w:rFonts w:ascii="Times New Roman" w:eastAsia="宋体" w:hAnsi="Times New Roman" w:cs="Times New Roman"/>
                <w:b/>
                <w:kern w:val="0"/>
                <w:sz w:val="30"/>
                <w:szCs w:val="30"/>
              </w:rPr>
            </w:pPr>
            <w:r w:rsidRPr="00BB6299">
              <w:rPr>
                <w:rFonts w:ascii="Times New Roman" w:eastAsia="宋体" w:hAnsi="Times New Roman" w:cs="宋体" w:hint="eastAsia"/>
                <w:bCs/>
                <w:kern w:val="0"/>
                <w:sz w:val="22"/>
                <w:szCs w:val="22"/>
              </w:rPr>
              <w:t>泛癌种</w:t>
            </w:r>
            <w:r w:rsidRPr="00BB6299">
              <w:rPr>
                <w:rFonts w:ascii="Times New Roman" w:eastAsia="宋体" w:hAnsi="Times New Roman" w:cs="宋体" w:hint="eastAsia"/>
                <w:bCs/>
                <w:kern w:val="0"/>
                <w:sz w:val="22"/>
                <w:szCs w:val="22"/>
              </w:rPr>
              <w:t>200</w:t>
            </w:r>
            <w:r w:rsidRPr="00BB6299">
              <w:rPr>
                <w:rFonts w:ascii="Times New Roman" w:eastAsia="宋体" w:hAnsi="Times New Roman" w:cs="宋体" w:hint="eastAsia"/>
                <w:bCs/>
                <w:kern w:val="0"/>
                <w:sz w:val="22"/>
                <w:szCs w:val="22"/>
              </w:rPr>
              <w:t>基因高通量测序</w:t>
            </w:r>
          </w:p>
        </w:tc>
      </w:tr>
      <w:tr w:rsidR="008E2C2F" w14:paraId="7E92669B" w14:textId="77777777">
        <w:trPr>
          <w:trHeight w:val="454"/>
        </w:trPr>
        <w:tc>
          <w:tcPr>
            <w:tcW w:w="1418" w:type="dxa"/>
            <w:vAlign w:val="center"/>
          </w:tcPr>
          <w:p w14:paraId="109F6387"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gridSpan w:val="2"/>
            <w:vAlign w:val="center"/>
          </w:tcPr>
          <w:p w14:paraId="4DB9F40E" w14:textId="2B6BB4A7" w:rsidR="008E2C2F" w:rsidRDefault="00237243">
            <w:pPr>
              <w:snapToGrid w:val="0"/>
              <w:rPr>
                <w:rFonts w:ascii="Times New Roman" w:eastAsia="宋体" w:hAnsi="Times New Roman" w:cs="Times New Roman"/>
                <w:bCs/>
                <w:kern w:val="0"/>
                <w:sz w:val="22"/>
                <w:szCs w:val="22"/>
              </w:rPr>
            </w:pPr>
            <w:r w:rsidRPr="00237243">
              <w:rPr>
                <w:rFonts w:ascii="Times New Roman" w:eastAsia="宋体" w:hAnsi="Times New Roman" w:cs="Times New Roman"/>
                <w:bCs/>
                <w:kern w:val="0"/>
                <w:sz w:val="22"/>
                <w:szCs w:val="22"/>
              </w:rPr>
              <w:t>{{sample.sample_type}}</w:t>
            </w:r>
          </w:p>
        </w:tc>
        <w:tc>
          <w:tcPr>
            <w:tcW w:w="2127" w:type="dxa"/>
            <w:gridSpan w:val="2"/>
            <w:vAlign w:val="center"/>
          </w:tcPr>
          <w:p w14:paraId="71D497E5"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常规病理学编号：</w:t>
            </w:r>
          </w:p>
        </w:tc>
        <w:tc>
          <w:tcPr>
            <w:tcW w:w="4093" w:type="dxa"/>
            <w:gridSpan w:val="3"/>
            <w:vAlign w:val="center"/>
          </w:tcPr>
          <w:p w14:paraId="03D43218" w14:textId="742943F2" w:rsidR="008E2C2F" w:rsidRDefault="00237243">
            <w:pPr>
              <w:snapToGrid w:val="0"/>
              <w:rPr>
                <w:rFonts w:ascii="Times New Roman" w:eastAsia="宋体" w:hAnsi="Times New Roman" w:cs="Times New Roman"/>
                <w:b/>
                <w:kern w:val="0"/>
              </w:rPr>
            </w:pPr>
            <w:r w:rsidRPr="00237243">
              <w:rPr>
                <w:rFonts w:ascii="Times New Roman" w:eastAsia="宋体" w:hAnsi="Times New Roman" w:cs="Times New Roman"/>
                <w:bCs/>
                <w:kern w:val="0"/>
                <w:sz w:val="22"/>
                <w:szCs w:val="22"/>
              </w:rPr>
              <w:t>{{sample.pathological_id}}</w:t>
            </w:r>
          </w:p>
        </w:tc>
      </w:tr>
      <w:tr w:rsidR="008E2C2F" w14:paraId="509B3024" w14:textId="77777777">
        <w:trPr>
          <w:trHeight w:val="454"/>
        </w:trPr>
        <w:tc>
          <w:tcPr>
            <w:tcW w:w="2127" w:type="dxa"/>
            <w:gridSpan w:val="2"/>
            <w:vAlign w:val="center"/>
          </w:tcPr>
          <w:p w14:paraId="517748BC"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常规病理学诊断：</w:t>
            </w:r>
          </w:p>
        </w:tc>
        <w:tc>
          <w:tcPr>
            <w:tcW w:w="8062" w:type="dxa"/>
            <w:gridSpan w:val="6"/>
            <w:vAlign w:val="center"/>
          </w:tcPr>
          <w:p w14:paraId="682E3B05" w14:textId="218E4D23" w:rsidR="008E2C2F" w:rsidRDefault="00237243">
            <w:pPr>
              <w:snapToGrid w:val="0"/>
              <w:rPr>
                <w:rFonts w:ascii="Times New Roman" w:eastAsia="宋体" w:hAnsi="Times New Roman" w:cs="Times New Roman"/>
                <w:bCs/>
                <w:kern w:val="0"/>
              </w:rPr>
            </w:pPr>
            <w:r w:rsidRPr="00237243">
              <w:rPr>
                <w:rFonts w:ascii="Times New Roman" w:eastAsia="宋体" w:hAnsi="Times New Roman" w:cs="Times New Roman" w:hint="eastAsia"/>
                <w:bCs/>
                <w:kern w:val="0"/>
                <w:sz w:val="22"/>
                <w:szCs w:val="22"/>
              </w:rPr>
              <w:t>{{sample.pathol_diagn}}</w:t>
            </w:r>
            <w:r w:rsidRPr="00237243">
              <w:rPr>
                <w:rFonts w:ascii="Times New Roman" w:eastAsia="宋体" w:hAnsi="Times New Roman" w:cs="Times New Roman" w:hint="eastAsia"/>
                <w:bCs/>
                <w:kern w:val="0"/>
                <w:sz w:val="22"/>
                <w:szCs w:val="22"/>
              </w:rPr>
              <w:t>（参见本院组织学病理号</w:t>
            </w:r>
            <w:r w:rsidRPr="00237243">
              <w:rPr>
                <w:rFonts w:ascii="Times New Roman" w:eastAsia="宋体" w:hAnsi="Times New Roman" w:cs="Times New Roman" w:hint="eastAsia"/>
                <w:bCs/>
                <w:kern w:val="0"/>
                <w:sz w:val="22"/>
                <w:szCs w:val="22"/>
              </w:rPr>
              <w:t>{{sample.pathological_id}}</w:t>
            </w:r>
            <w:r w:rsidRPr="00237243">
              <w:rPr>
                <w:rFonts w:ascii="Times New Roman" w:eastAsia="宋体" w:hAnsi="Times New Roman" w:cs="Times New Roman" w:hint="eastAsia"/>
                <w:bCs/>
                <w:kern w:val="0"/>
                <w:sz w:val="22"/>
                <w:szCs w:val="22"/>
              </w:rPr>
              <w:t>）</w:t>
            </w:r>
          </w:p>
        </w:tc>
      </w:tr>
    </w:tbl>
    <w:p w14:paraId="6C92C28C" w14:textId="77777777" w:rsidR="008E2C2F" w:rsidRDefault="00931D1D">
      <w:pPr>
        <w:snapToGrid w:val="0"/>
        <w:spacing w:line="360" w:lineRule="auto"/>
        <w:rPr>
          <w:rFonts w:ascii="Times New Roman" w:eastAsia="宋体" w:hAnsi="Times New Roman" w:cs="宋体"/>
          <w:bCs/>
          <w:kern w:val="0"/>
          <w:sz w:val="22"/>
          <w:szCs w:val="22"/>
        </w:rPr>
      </w:pPr>
      <w:r>
        <w:rPr>
          <w:rFonts w:ascii="Times New Roman" w:eastAsia="宋体" w:hAnsi="Times New Roman" w:cs="宋体" w:hint="eastAsia"/>
          <w:noProof/>
          <w:sz w:val="30"/>
        </w:rPr>
        <mc:AlternateContent>
          <mc:Choice Requires="wps">
            <w:drawing>
              <wp:anchor distT="0" distB="0" distL="114300" distR="114300" simplePos="0" relativeHeight="251661312" behindDoc="0" locked="0" layoutInCell="1" allowOverlap="1" wp14:anchorId="1E88F1EE" wp14:editId="06B60265">
                <wp:simplePos x="0" y="0"/>
                <wp:positionH relativeFrom="column">
                  <wp:posOffset>-18415</wp:posOffset>
                </wp:positionH>
                <wp:positionV relativeFrom="paragraph">
                  <wp:posOffset>66675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45pt;margin-top:5.25pt;height:1.5pt;width:510pt;z-index:251661312;mso-width-relative:page;mso-height-relative:page;" filled="f" stroked="t" coordsize="21600,21600" o:gfxdata="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b1tvb2QAAAAkBAAAPAAAAAAAAAAEAIAAAACIAAABkcnMvZG93bnJldi54&#10;bWxQSwECFAAUAAAACACHTuJAkYLY9jICAABVBAAADgAAAAAAAAABACAAAAAoAQAAZHJzL2Uyb0Rv&#10;Yy54bWxQSwUGAAAAAAYABgBZAQAAzAUAAAAA&#10;">
                <v:fill on="f" focussize="0,0"/>
                <v:stroke weight="2pt" color="#78ADD9 [3204]" joinstyle="round"/>
                <v:imagedata o:title=""/>
                <o:lock v:ext="edit" aspectratio="f"/>
                <v:shadow on="t" color="#000000" opacity="24903f" offset="0pt,1.5748031496063pt" origin="0f,32768f" matrix="65536f,0f,0f,65536f"/>
              </v:line>
            </w:pict>
          </mc:Fallback>
        </mc:AlternateContent>
      </w:r>
      <w:bookmarkStart w:id="1" w:name="Detection_Content_Table_info"/>
      <w:bookmarkStart w:id="2" w:name="Detection_Content_Table_remove"/>
      <w:bookmarkEnd w:id="0"/>
      <w:bookmarkEnd w:id="1"/>
      <w:r>
        <w:rPr>
          <w:rFonts w:ascii="Times New Roman" w:eastAsia="宋体" w:hAnsi="Times New Roman" w:cs="宋体" w:hint="eastAsia"/>
          <w:bCs/>
          <w:kern w:val="0"/>
          <w:sz w:val="22"/>
          <w:szCs w:val="22"/>
        </w:rPr>
        <w:tab/>
      </w:r>
    </w:p>
    <w:p w14:paraId="553E5D29" w14:textId="77777777" w:rsidR="008E2C2F" w:rsidRDefault="00931D1D">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hint="eastAsia"/>
          <w:bCs/>
          <w:kern w:val="0"/>
          <w:sz w:val="22"/>
          <w:szCs w:val="20"/>
        </w:rPr>
        <w:t xml:space="preserve">  </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代</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通量测序技术</w:t>
      </w:r>
      <w:r>
        <w:rPr>
          <w:rFonts w:ascii="Times New Roman" w:eastAsia="宋体" w:hAnsi="Times New Roman" w:cs="Times New Roman"/>
          <w:bCs/>
          <w:kern w:val="0"/>
          <w:sz w:val="22"/>
          <w:szCs w:val="20"/>
        </w:rPr>
        <w:t>(NGS)</w:t>
      </w:r>
    </w:p>
    <w:p w14:paraId="5488C1BD" w14:textId="77777777" w:rsidR="008E2C2F" w:rsidRDefault="00931D1D">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检测范围：</w:t>
      </w:r>
      <w:r>
        <w:rPr>
          <w:rFonts w:ascii="Times New Roman" w:eastAsia="宋体" w:hAnsi="Times New Roman" w:cs="Times New Roman" w:hint="eastAsia"/>
          <w:bCs/>
          <w:kern w:val="0"/>
          <w:sz w:val="22"/>
          <w:szCs w:val="22"/>
        </w:rPr>
        <w:t>覆盖</w:t>
      </w:r>
      <w:r>
        <w:rPr>
          <w:rFonts w:ascii="Times New Roman" w:eastAsia="宋体" w:hAnsi="Times New Roman" w:cs="Times New Roman" w:hint="eastAsia"/>
          <w:bCs/>
          <w:kern w:val="0"/>
          <w:sz w:val="22"/>
          <w:szCs w:val="22"/>
        </w:rPr>
        <w:t>201</w:t>
      </w:r>
      <w:r>
        <w:rPr>
          <w:rFonts w:ascii="Times New Roman" w:eastAsia="宋体" w:hAnsi="Times New Roman" w:cs="Times New Roman" w:hint="eastAsia"/>
          <w:bCs/>
          <w:kern w:val="0"/>
          <w:sz w:val="22"/>
          <w:szCs w:val="22"/>
        </w:rPr>
        <w:t>个基因，这些基因与已获批或临床研究阶段靶向药物的标志物相关。本产品可检测目标区域范围内的点突变、插入缺失、融合、拷贝数扩增、纯合缺失、微卫星状态和化疗药物代谢相关酶类多态性位点。</w:t>
      </w:r>
    </w:p>
    <w:p w14:paraId="1D7D5351" w14:textId="77777777" w:rsidR="008E2C2F" w:rsidRDefault="00931D1D">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检测意义：</w:t>
      </w:r>
      <w:r>
        <w:rPr>
          <w:rFonts w:ascii="Times New Roman" w:eastAsia="宋体" w:hAnsi="Times New Roman" w:cs="Times New Roman" w:hint="eastAsia"/>
          <w:bCs/>
          <w:kern w:val="0"/>
          <w:sz w:val="22"/>
          <w:szCs w:val="22"/>
        </w:rPr>
        <w:t>可为临床医生提供相关疾病临床治疗的建议。</w:t>
      </w:r>
    </w:p>
    <w:p w14:paraId="6BF2143A" w14:textId="77777777" w:rsidR="008E2C2F" w:rsidRDefault="008E2C2F">
      <w:pPr>
        <w:spacing w:line="360" w:lineRule="auto"/>
        <w:rPr>
          <w:rFonts w:ascii="Times New Roman" w:eastAsia="宋体" w:hAnsi="Times New Roman" w:cs="Times New Roman"/>
          <w:bCs/>
          <w:kern w:val="0"/>
          <w:sz w:val="22"/>
          <w:szCs w:val="20"/>
        </w:rPr>
      </w:pPr>
    </w:p>
    <w:p w14:paraId="40FEF20D" w14:textId="77777777" w:rsidR="008E2C2F" w:rsidRDefault="00931D1D">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3171"/>
        <w:gridCol w:w="7012"/>
      </w:tblGrid>
      <w:tr w:rsidR="008E2C2F" w14:paraId="2DA73D40" w14:textId="77777777" w:rsidTr="00B2500C">
        <w:trPr>
          <w:trHeight w:val="624"/>
        </w:trPr>
        <w:tc>
          <w:tcPr>
            <w:tcW w:w="3171" w:type="dxa"/>
            <w:tcBorders>
              <w:tl2br w:val="nil"/>
              <w:tr2bl w:val="nil"/>
            </w:tcBorders>
            <w:shd w:val="clear" w:color="auto" w:fill="6DA7D7"/>
            <w:vAlign w:val="center"/>
          </w:tcPr>
          <w:p w14:paraId="0F98B5AA" w14:textId="77777777" w:rsidR="008E2C2F" w:rsidRDefault="00931D1D">
            <w:pPr>
              <w:spacing w:line="360" w:lineRule="auto"/>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检测项</w:t>
            </w:r>
          </w:p>
        </w:tc>
        <w:tc>
          <w:tcPr>
            <w:tcW w:w="7012" w:type="dxa"/>
            <w:tcBorders>
              <w:tl2br w:val="nil"/>
              <w:tr2bl w:val="nil"/>
            </w:tcBorders>
            <w:shd w:val="clear" w:color="auto" w:fill="6DA7D7"/>
            <w:vAlign w:val="center"/>
          </w:tcPr>
          <w:p w14:paraId="707E0589" w14:textId="77777777" w:rsidR="008E2C2F" w:rsidRDefault="00931D1D">
            <w:pPr>
              <w:spacing w:line="360" w:lineRule="auto"/>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8E2C2F" w14:paraId="2329FF55" w14:textId="77777777" w:rsidTr="00B2500C">
        <w:trPr>
          <w:trHeight w:val="624"/>
        </w:trPr>
        <w:tc>
          <w:tcPr>
            <w:tcW w:w="3171" w:type="dxa"/>
            <w:tcBorders>
              <w:tl2br w:val="nil"/>
              <w:tr2bl w:val="nil"/>
            </w:tcBorders>
            <w:vAlign w:val="center"/>
          </w:tcPr>
          <w:p w14:paraId="03E58A0F" w14:textId="77777777" w:rsidR="008E2C2F" w:rsidRDefault="00931D1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bCs/>
                <w:sz w:val="17"/>
                <w:szCs w:val="17"/>
              </w:rPr>
              <w:t>基因变异</w:t>
            </w:r>
          </w:p>
        </w:tc>
        <w:tc>
          <w:tcPr>
            <w:tcW w:w="7012" w:type="dxa"/>
            <w:tcBorders>
              <w:tl2br w:val="nil"/>
              <w:tr2bl w:val="nil"/>
            </w:tcBorders>
          </w:tcPr>
          <w:p w14:paraId="17EE11B5" w14:textId="28DD34AC" w:rsidR="00B2500C" w:rsidRDefault="00B2500C">
            <w:pPr>
              <w:rPr>
                <w:rFonts w:ascii="Times New Roman" w:eastAsia="宋体" w:hAnsi="Times New Roman" w:cstheme="minorEastAsia"/>
                <w:sz w:val="17"/>
                <w:szCs w:val="17"/>
              </w:rPr>
            </w:pPr>
            <w:r w:rsidRPr="00B2500C">
              <w:rPr>
                <w:rFonts w:ascii="Times New Roman" w:eastAsia="宋体" w:hAnsi="Times New Roman" w:cstheme="minorEastAsia" w:hint="eastAsia"/>
                <w:sz w:val="17"/>
                <w:szCs w:val="17"/>
              </w:rPr>
              <w:t>{%if var.var_somatic.level_I + var.var_somatic.level_II + var.var_somatic.level_III + var.var_somatic.level_onco_nodrug %}</w:t>
            </w:r>
            <w:r w:rsidRPr="00B2500C">
              <w:rPr>
                <w:rFonts w:ascii="Times New Roman" w:eastAsia="宋体" w:hAnsi="Times New Roman" w:cstheme="minorEastAsia" w:hint="eastAsia"/>
                <w:sz w:val="17"/>
                <w:szCs w:val="17"/>
              </w:rPr>
              <w:t>检出</w:t>
            </w:r>
            <w:r w:rsidRPr="00B2500C">
              <w:rPr>
                <w:rFonts w:ascii="Times New Roman" w:eastAsia="宋体" w:hAnsi="Times New Roman" w:cstheme="minorEastAsia" w:hint="eastAsia"/>
                <w:sz w:val="17"/>
                <w:szCs w:val="17"/>
              </w:rPr>
              <w:t>{{(var.var_somatic.level_I + var.var_somatic.level_II + var.var_somatic.level_III + var.var_somatic.level_onco_nodrug)|count}}</w:t>
            </w:r>
            <w:r w:rsidRPr="00B2500C">
              <w:rPr>
                <w:rFonts w:ascii="Times New Roman" w:eastAsia="宋体" w:hAnsi="Times New Roman" w:cstheme="minorEastAsia" w:hint="eastAsia"/>
                <w:sz w:val="17"/>
                <w:szCs w:val="17"/>
              </w:rPr>
              <w:t>个变异，其中具有临床意义的变异有</w:t>
            </w:r>
            <w:r w:rsidRPr="00B2500C">
              <w:rPr>
                <w:rFonts w:ascii="Times New Roman" w:eastAsia="宋体" w:hAnsi="Times New Roman" w:cstheme="minorEastAsia" w:hint="eastAsia"/>
                <w:sz w:val="17"/>
                <w:szCs w:val="17"/>
              </w:rPr>
              <w:t>{{(var.var_somatic.level_I + var.var_somatic.level_II)|count}}</w:t>
            </w:r>
            <w:r w:rsidRPr="00B2500C">
              <w:rPr>
                <w:rFonts w:ascii="Times New Roman" w:eastAsia="宋体" w:hAnsi="Times New Roman" w:cstheme="minorEastAsia" w:hint="eastAsia"/>
                <w:sz w:val="17"/>
                <w:szCs w:val="17"/>
              </w:rPr>
              <w:t>个，肿瘤发生发展相关变异有</w:t>
            </w:r>
            <w:r w:rsidRPr="00B2500C">
              <w:rPr>
                <w:rFonts w:ascii="Times New Roman" w:eastAsia="宋体" w:hAnsi="Times New Roman" w:cstheme="minorEastAsia" w:hint="eastAsia"/>
                <w:sz w:val="17"/>
                <w:szCs w:val="17"/>
              </w:rPr>
              <w:t>{{(var.var_somatic.level_onco_nodrug)|count}}</w:t>
            </w:r>
            <w:r w:rsidRPr="00B2500C">
              <w:rPr>
                <w:rFonts w:ascii="Times New Roman" w:eastAsia="宋体" w:hAnsi="Times New Roman" w:cstheme="minorEastAsia" w:hint="eastAsia"/>
                <w:sz w:val="17"/>
                <w:szCs w:val="17"/>
              </w:rPr>
              <w:t>个。</w:t>
            </w:r>
            <w:r w:rsidRPr="00B2500C">
              <w:rPr>
                <w:rFonts w:ascii="Times New Roman" w:eastAsia="宋体" w:hAnsi="Times New Roman" w:cstheme="minorEastAsia" w:hint="eastAsia"/>
                <w:sz w:val="17"/>
                <w:szCs w:val="17"/>
              </w:rPr>
              <w:t>{%if (var.var_somatic.level_I +var.var_somatic.level_II)%}</w:t>
            </w:r>
            <w:r w:rsidRPr="00B2500C">
              <w:rPr>
                <w:rFonts w:ascii="Times New Roman" w:eastAsia="宋体" w:hAnsi="Times New Roman" w:cstheme="minorEastAsia" w:hint="eastAsia"/>
                <w:sz w:val="17"/>
                <w:szCs w:val="17"/>
              </w:rPr>
              <w:t>具有临床意义的变异有</w:t>
            </w:r>
            <w:r w:rsidRPr="00B2500C">
              <w:rPr>
                <w:rFonts w:ascii="Times New Roman" w:eastAsia="宋体" w:hAnsi="Times New Roman" w:cstheme="minorEastAsia" w:hint="eastAsia"/>
                <w:sz w:val="17"/>
                <w:szCs w:val="17"/>
              </w:rPr>
              <w:t>{{(var.var_somatic.level_I +var.var_somatic.level_II)|var_sum_s_filter}}</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{%endif%}{%else%}</w:t>
            </w:r>
            <w:r w:rsidRPr="00B2500C">
              <w:rPr>
                <w:rFonts w:ascii="Times New Roman" w:eastAsia="宋体" w:hAnsi="Times New Roman" w:cstheme="minorEastAsia" w:hint="eastAsia"/>
                <w:sz w:val="17"/>
                <w:szCs w:val="17"/>
              </w:rPr>
              <w:t>在检测范围内，未检出基因变异。</w:t>
            </w:r>
            <w:r w:rsidRPr="00B2500C">
              <w:rPr>
                <w:rFonts w:ascii="Times New Roman" w:eastAsia="宋体" w:hAnsi="Times New Roman" w:cstheme="minorEastAsia" w:hint="eastAsia"/>
                <w:sz w:val="17"/>
                <w:szCs w:val="17"/>
              </w:rPr>
              <w:t>{%endif%}</w:t>
            </w:r>
          </w:p>
        </w:tc>
      </w:tr>
      <w:tr w:rsidR="008E2C2F" w14:paraId="233A9252" w14:textId="77777777" w:rsidTr="00B2500C">
        <w:trPr>
          <w:trHeight w:val="624"/>
        </w:trPr>
        <w:tc>
          <w:tcPr>
            <w:tcW w:w="3171" w:type="dxa"/>
            <w:tcBorders>
              <w:tl2br w:val="nil"/>
              <w:tr2bl w:val="nil"/>
            </w:tcBorders>
            <w:vAlign w:val="center"/>
          </w:tcPr>
          <w:p w14:paraId="1D352AA9" w14:textId="1ECEC0E4" w:rsidR="008E2C2F" w:rsidRDefault="00931D1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bCs/>
                <w:sz w:val="17"/>
                <w:szCs w:val="17"/>
              </w:rPr>
              <w:t>微卫星不稳定性（</w:t>
            </w:r>
            <w:r>
              <w:rPr>
                <w:rFonts w:ascii="Times New Roman" w:eastAsia="宋体" w:hAnsi="Times New Roman" w:cstheme="minorEastAsia" w:hint="eastAsia"/>
                <w:b/>
                <w:bCs/>
                <w:sz w:val="17"/>
                <w:szCs w:val="17"/>
              </w:rPr>
              <w:t>M</w:t>
            </w:r>
            <w:r>
              <w:rPr>
                <w:rFonts w:ascii="Times New Roman" w:eastAsia="宋体" w:hAnsi="Times New Roman" w:cstheme="minorEastAsia"/>
                <w:b/>
                <w:bCs/>
                <w:sz w:val="17"/>
                <w:szCs w:val="17"/>
              </w:rPr>
              <w:t>SI</w:t>
            </w:r>
            <w:r>
              <w:rPr>
                <w:rFonts w:ascii="Times New Roman" w:eastAsia="宋体" w:hAnsi="Times New Roman" w:cstheme="minorEastAsia" w:hint="eastAsia"/>
                <w:b/>
                <w:bCs/>
                <w:sz w:val="17"/>
                <w:szCs w:val="17"/>
              </w:rPr>
              <w:t>）</w:t>
            </w:r>
          </w:p>
        </w:tc>
        <w:tc>
          <w:tcPr>
            <w:tcW w:w="7012" w:type="dxa"/>
            <w:tcBorders>
              <w:tl2br w:val="nil"/>
              <w:tr2bl w:val="nil"/>
            </w:tcBorders>
            <w:vAlign w:val="center"/>
          </w:tcPr>
          <w:p w14:paraId="1BB25383" w14:textId="278A4F1D" w:rsidR="008E2C2F"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sz w:val="17"/>
                <w:szCs w:val="17"/>
              </w:rPr>
              <w:t>{%if msi.var_id==</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MSS</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微卫星稳定（</w:t>
            </w:r>
            <w:r w:rsidRPr="00B2500C">
              <w:rPr>
                <w:rFonts w:ascii="Times New Roman" w:eastAsia="宋体" w:hAnsi="Times New Roman" w:cstheme="minorEastAsia" w:hint="eastAsia"/>
                <w:sz w:val="17"/>
                <w:szCs w:val="17"/>
              </w:rPr>
              <w:t>MSS</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{%else%}</w:t>
            </w:r>
            <w:r w:rsidRPr="00B2500C">
              <w:rPr>
                <w:rFonts w:ascii="Times New Roman" w:eastAsia="宋体" w:hAnsi="Times New Roman" w:cstheme="minorEastAsia" w:hint="eastAsia"/>
                <w:sz w:val="17"/>
                <w:szCs w:val="17"/>
              </w:rPr>
              <w:t>微卫星不稳定（</w:t>
            </w:r>
            <w:r w:rsidRPr="00B2500C">
              <w:rPr>
                <w:rFonts w:ascii="Times New Roman" w:eastAsia="宋体" w:hAnsi="Times New Roman" w:cstheme="minorEastAsia" w:hint="eastAsia"/>
                <w:sz w:val="17"/>
                <w:szCs w:val="17"/>
              </w:rPr>
              <w:t>MSI-H</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{%endif%}</w:t>
            </w:r>
            <w:r w:rsidRPr="00B2500C">
              <w:rPr>
                <w:rFonts w:ascii="Times New Roman" w:eastAsia="宋体" w:hAnsi="Times New Roman" w:cstheme="minorEastAsia" w:hint="eastAsia"/>
                <w:sz w:val="17"/>
                <w:szCs w:val="17"/>
              </w:rPr>
              <w:t>。</w:t>
            </w:r>
          </w:p>
        </w:tc>
      </w:tr>
      <w:tr w:rsidR="008E2C2F" w14:paraId="18CAFC28" w14:textId="77777777" w:rsidTr="00B2500C">
        <w:trPr>
          <w:trHeight w:val="624"/>
        </w:trPr>
        <w:tc>
          <w:tcPr>
            <w:tcW w:w="3171" w:type="dxa"/>
            <w:tcBorders>
              <w:tl2br w:val="nil"/>
              <w:tr2bl w:val="nil"/>
            </w:tcBorders>
            <w:vAlign w:val="center"/>
          </w:tcPr>
          <w:p w14:paraId="190C2371" w14:textId="77777777" w:rsidR="008E2C2F" w:rsidRDefault="00931D1D">
            <w:pPr>
              <w:rPr>
                <w:rFonts w:ascii="Times New Roman" w:eastAsia="宋体" w:hAnsi="Times New Roman" w:cstheme="minorEastAsia"/>
                <w:b/>
                <w:bCs/>
                <w:sz w:val="17"/>
                <w:szCs w:val="17"/>
              </w:rPr>
            </w:pPr>
            <w:r>
              <w:rPr>
                <w:rFonts w:ascii="Times New Roman" w:eastAsia="宋体" w:hAnsi="Times New Roman" w:cstheme="minorEastAsia" w:hint="eastAsia"/>
                <w:b/>
                <w:bCs/>
                <w:sz w:val="17"/>
                <w:szCs w:val="17"/>
              </w:rPr>
              <w:t>免疫检查点抑制剂疗效相关基因</w:t>
            </w:r>
          </w:p>
        </w:tc>
        <w:tc>
          <w:tcPr>
            <w:tcW w:w="7012" w:type="dxa"/>
            <w:tcBorders>
              <w:tl2br w:val="nil"/>
              <w:tr2bl w:val="nil"/>
            </w:tcBorders>
            <w:vAlign w:val="center"/>
          </w:tcPr>
          <w:p w14:paraId="35D6868E"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if var.io.io_p_summary_cp200 and var.io.io_n_summary_cp200%}</w:t>
            </w:r>
          </w:p>
          <w:p w14:paraId="01F4BF18"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var.io.io_p_summary_cp200 }}</w:t>
            </w:r>
            <w:r w:rsidRPr="00B2500C">
              <w:rPr>
                <w:rFonts w:ascii="Times New Roman" w:eastAsia="宋体" w:hAnsi="Times New Roman" w:cstheme="minorEastAsia" w:hint="eastAsia"/>
                <w:bCs/>
                <w:snapToGrid w:val="0"/>
                <w:spacing w:val="6"/>
                <w:sz w:val="17"/>
                <w:szCs w:val="17"/>
              </w:rPr>
              <w:t>（疗效正相关）；</w:t>
            </w:r>
          </w:p>
          <w:p w14:paraId="2553B677"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var.io.io_n_summary_cp200 }}</w:t>
            </w:r>
            <w:r w:rsidRPr="00B2500C">
              <w:rPr>
                <w:rFonts w:ascii="Times New Roman" w:eastAsia="宋体" w:hAnsi="Times New Roman" w:cstheme="minorEastAsia" w:hint="eastAsia"/>
                <w:bCs/>
                <w:snapToGrid w:val="0"/>
                <w:spacing w:val="6"/>
                <w:sz w:val="17"/>
                <w:szCs w:val="17"/>
              </w:rPr>
              <w:t>（疗效负相关）。</w:t>
            </w:r>
          </w:p>
          <w:p w14:paraId="178BB64C"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elif var.io.io_p_summary_cp200 and not var.io.io_n_summary_cp200%}</w:t>
            </w:r>
          </w:p>
          <w:p w14:paraId="65DD3B87"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var.io.io_p_summary_cp200 }}</w:t>
            </w:r>
            <w:r w:rsidRPr="00B2500C">
              <w:rPr>
                <w:rFonts w:ascii="Times New Roman" w:eastAsia="宋体" w:hAnsi="Times New Roman" w:cstheme="minorEastAsia" w:hint="eastAsia"/>
                <w:bCs/>
                <w:snapToGrid w:val="0"/>
                <w:spacing w:val="6"/>
                <w:sz w:val="17"/>
                <w:szCs w:val="17"/>
              </w:rPr>
              <w:t>（疗效正相关）。</w:t>
            </w:r>
          </w:p>
          <w:p w14:paraId="7341938A"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lastRenderedPageBreak/>
              <w:t>{%p elif not var.io.io_p_summary_cp200 and var.io.io_n_summary_cp200%}</w:t>
            </w:r>
          </w:p>
          <w:p w14:paraId="35C60BBF"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var.io.io_n_summary_cp200 }}</w:t>
            </w:r>
            <w:r w:rsidRPr="00B2500C">
              <w:rPr>
                <w:rFonts w:ascii="Times New Roman" w:eastAsia="宋体" w:hAnsi="Times New Roman" w:cstheme="minorEastAsia" w:hint="eastAsia"/>
                <w:bCs/>
                <w:snapToGrid w:val="0"/>
                <w:spacing w:val="6"/>
                <w:sz w:val="17"/>
                <w:szCs w:val="17"/>
              </w:rPr>
              <w:t>（疗效负相关）。</w:t>
            </w:r>
          </w:p>
          <w:p w14:paraId="09BD668C"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else%}</w:t>
            </w:r>
          </w:p>
          <w:p w14:paraId="4213B943"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未检出相关变异。</w:t>
            </w:r>
          </w:p>
          <w:p w14:paraId="01B85CC1" w14:textId="09B72638" w:rsidR="008E2C2F"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endif%}</w:t>
            </w:r>
          </w:p>
        </w:tc>
      </w:tr>
      <w:tr w:rsidR="00B2500C" w14:paraId="6242FC5B" w14:textId="77777777" w:rsidTr="00782317">
        <w:trPr>
          <w:trHeight w:val="624"/>
        </w:trPr>
        <w:tc>
          <w:tcPr>
            <w:tcW w:w="10183" w:type="dxa"/>
            <w:gridSpan w:val="2"/>
            <w:tcBorders>
              <w:tl2br w:val="nil"/>
              <w:tr2bl w:val="nil"/>
            </w:tcBorders>
            <w:vAlign w:val="center"/>
          </w:tcPr>
          <w:p w14:paraId="69C5BF26" w14:textId="444BA7BB"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lastRenderedPageBreak/>
              <w:t xml:space="preserve">{%tr if </w:t>
            </w:r>
            <w:r w:rsidRPr="00B2500C">
              <w:rPr>
                <w:rFonts w:ascii="Times New Roman" w:eastAsia="宋体" w:hAnsi="Times New Roman" w:cstheme="minorEastAsia" w:hint="eastAsia"/>
                <w:bCs/>
                <w:snapToGrid w:val="0"/>
                <w:spacing w:val="6"/>
                <w:sz w:val="17"/>
                <w:szCs w:val="17"/>
              </w:rPr>
              <w:t>“胃癌”</w:t>
            </w:r>
            <w:r w:rsidRPr="00B2500C">
              <w:rPr>
                <w:rFonts w:ascii="Times New Roman" w:eastAsia="宋体" w:hAnsi="Times New Roman" w:cstheme="minorEastAsia" w:hint="eastAsia"/>
                <w:bCs/>
                <w:snapToGrid w:val="0"/>
                <w:spacing w:val="6"/>
                <w:sz w:val="17"/>
                <w:szCs w:val="17"/>
              </w:rPr>
              <w:t xml:space="preserve"> in sample.tumor_list and </w:t>
            </w:r>
            <w:r w:rsidRPr="00B2500C">
              <w:rPr>
                <w:rFonts w:ascii="Times New Roman" w:eastAsia="宋体" w:hAnsi="Times New Roman" w:cstheme="minorEastAsia" w:hint="eastAsia"/>
                <w:bCs/>
                <w:snapToGrid w:val="0"/>
                <w:spacing w:val="6"/>
                <w:sz w:val="17"/>
                <w:szCs w:val="17"/>
              </w:rPr>
              <w:t>“实体瘤”</w:t>
            </w:r>
            <w:r w:rsidRPr="00B2500C">
              <w:rPr>
                <w:rFonts w:ascii="Times New Roman" w:eastAsia="宋体" w:hAnsi="Times New Roman" w:cstheme="minorEastAsia" w:hint="eastAsia"/>
                <w:bCs/>
                <w:snapToGrid w:val="0"/>
                <w:spacing w:val="6"/>
                <w:sz w:val="17"/>
                <w:szCs w:val="17"/>
              </w:rPr>
              <w:t xml:space="preserve"> not in sample.tumor_names_cn%}</w:t>
            </w:r>
          </w:p>
        </w:tc>
      </w:tr>
      <w:tr w:rsidR="00BF21D5" w14:paraId="64BD5D8C" w14:textId="77777777" w:rsidTr="00B2500C">
        <w:trPr>
          <w:trHeight w:val="624"/>
        </w:trPr>
        <w:tc>
          <w:tcPr>
            <w:tcW w:w="3171" w:type="dxa"/>
            <w:tcBorders>
              <w:tl2br w:val="nil"/>
              <w:tr2bl w:val="nil"/>
            </w:tcBorders>
            <w:vAlign w:val="center"/>
          </w:tcPr>
          <w:p w14:paraId="275FFD5A" w14:textId="48157CFF" w:rsidR="00BF21D5" w:rsidRPr="00BF21D5" w:rsidRDefault="00B2500C">
            <w:pPr>
              <w:rPr>
                <w:rFonts w:ascii="Times New Roman" w:eastAsia="宋体" w:hAnsi="Times New Roman" w:cstheme="minorEastAsia"/>
                <w:b/>
                <w:bCs/>
                <w:sz w:val="17"/>
                <w:szCs w:val="17"/>
                <w:highlight w:val="yellow"/>
              </w:rPr>
            </w:pPr>
            <w:r w:rsidRPr="00B2500C">
              <w:rPr>
                <w:rFonts w:ascii="Times New Roman" w:eastAsia="宋体" w:hAnsi="Times New Roman" w:cstheme="minorEastAsia" w:hint="eastAsia"/>
                <w:b/>
                <w:bCs/>
                <w:sz w:val="17"/>
                <w:szCs w:val="17"/>
              </w:rPr>
              <w:t>胃癌分子分型相关标志物</w:t>
            </w:r>
          </w:p>
        </w:tc>
        <w:tc>
          <w:tcPr>
            <w:tcW w:w="7012" w:type="dxa"/>
            <w:tcBorders>
              <w:tl2br w:val="nil"/>
              <w:tr2bl w:val="nil"/>
            </w:tcBorders>
            <w:vAlign w:val="center"/>
          </w:tcPr>
          <w:p w14:paraId="30F4C383"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if var.GA_type.ebv_type.ebv_type == “P” or msi.var_id == “MSI-H” or var.GA_type.gs_sum or var.GA_type.cin_sum%}</w:t>
            </w:r>
          </w:p>
          <w:p w14:paraId="38FD374E"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if var.GA_type.ebv_type.ebv_type == “P” or msi.var_id == “MSI-H”%}</w:t>
            </w:r>
          </w:p>
          <w:p w14:paraId="653F867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if var.GA_type.ebv_type.ebv_type == “P” and msi.var_id != “MSI-H”%}</w:t>
            </w:r>
          </w:p>
          <w:p w14:paraId="5115BED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EB</w:t>
            </w:r>
            <w:r w:rsidRPr="00C031CA">
              <w:rPr>
                <w:rFonts w:ascii="Times New Roman" w:eastAsia="宋体" w:hAnsi="Times New Roman" w:cstheme="minorEastAsia" w:hint="eastAsia"/>
                <w:bCs/>
                <w:snapToGrid w:val="0"/>
                <w:spacing w:val="6"/>
                <w:sz w:val="17"/>
                <w:szCs w:val="17"/>
              </w:rPr>
              <w:t>病毒感染型（</w:t>
            </w:r>
            <w:r w:rsidRPr="00C031CA">
              <w:rPr>
                <w:rFonts w:ascii="Times New Roman" w:eastAsia="宋体" w:hAnsi="Times New Roman" w:cstheme="minorEastAsia" w:hint="eastAsia"/>
                <w:bCs/>
                <w:snapToGrid w:val="0"/>
                <w:spacing w:val="6"/>
                <w:sz w:val="17"/>
                <w:szCs w:val="17"/>
              </w:rPr>
              <w:t>EBV</w:t>
            </w:r>
            <w:r w:rsidRPr="00C031CA">
              <w:rPr>
                <w:rFonts w:ascii="Times New Roman" w:eastAsia="宋体" w:hAnsi="Times New Roman" w:cstheme="minorEastAsia" w:hint="eastAsia"/>
                <w:bCs/>
                <w:snapToGrid w:val="0"/>
                <w:spacing w:val="6"/>
                <w:sz w:val="17"/>
                <w:szCs w:val="17"/>
              </w:rPr>
              <w:t>）</w:t>
            </w:r>
          </w:p>
          <w:p w14:paraId="4A465E5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089E50EE"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if msi.var_id == “MSI-H” and var.GA_type.ebv_type.ebv_type != “P”%}</w:t>
            </w:r>
          </w:p>
          <w:p w14:paraId="3C9370B6"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微卫星不稳定型（</w:t>
            </w:r>
            <w:r w:rsidRPr="00C031CA">
              <w:rPr>
                <w:rFonts w:ascii="Times New Roman" w:eastAsia="宋体" w:hAnsi="Times New Roman" w:cstheme="minorEastAsia" w:hint="eastAsia"/>
                <w:bCs/>
                <w:snapToGrid w:val="0"/>
                <w:spacing w:val="6"/>
                <w:sz w:val="17"/>
                <w:szCs w:val="17"/>
              </w:rPr>
              <w:t>MSI</w:t>
            </w:r>
            <w:r w:rsidRPr="00C031CA">
              <w:rPr>
                <w:rFonts w:ascii="Times New Roman" w:eastAsia="宋体" w:hAnsi="Times New Roman" w:cstheme="minorEastAsia" w:hint="eastAsia"/>
                <w:bCs/>
                <w:snapToGrid w:val="0"/>
                <w:spacing w:val="6"/>
                <w:sz w:val="17"/>
                <w:szCs w:val="17"/>
              </w:rPr>
              <w:t>）</w:t>
            </w:r>
          </w:p>
          <w:p w14:paraId="7F57BD1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63FD5C4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if var.GA_type.ebv_type.ebv_type == “P” and msi.var_id == “MSI-H”%}</w:t>
            </w:r>
          </w:p>
          <w:p w14:paraId="09C978F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EB</w:t>
            </w:r>
            <w:r w:rsidRPr="00C031CA">
              <w:rPr>
                <w:rFonts w:ascii="Times New Roman" w:eastAsia="宋体" w:hAnsi="Times New Roman" w:cstheme="minorEastAsia" w:hint="eastAsia"/>
                <w:bCs/>
                <w:snapToGrid w:val="0"/>
                <w:spacing w:val="6"/>
                <w:sz w:val="17"/>
                <w:szCs w:val="17"/>
              </w:rPr>
              <w:t>病毒感染型（</w:t>
            </w:r>
            <w:r w:rsidRPr="00C031CA">
              <w:rPr>
                <w:rFonts w:ascii="Times New Roman" w:eastAsia="宋体" w:hAnsi="Times New Roman" w:cstheme="minorEastAsia" w:hint="eastAsia"/>
                <w:bCs/>
                <w:snapToGrid w:val="0"/>
                <w:spacing w:val="6"/>
                <w:sz w:val="17"/>
                <w:szCs w:val="17"/>
              </w:rPr>
              <w:t>EBV</w:t>
            </w:r>
            <w:r w:rsidRPr="00C031CA">
              <w:rPr>
                <w:rFonts w:ascii="Times New Roman" w:eastAsia="宋体" w:hAnsi="Times New Roman" w:cstheme="minorEastAsia" w:hint="eastAsia"/>
                <w:bCs/>
                <w:snapToGrid w:val="0"/>
                <w:spacing w:val="6"/>
                <w:sz w:val="17"/>
                <w:szCs w:val="17"/>
              </w:rPr>
              <w:t>）</w:t>
            </w:r>
            <w:r w:rsidRPr="00C031CA">
              <w:rPr>
                <w:rFonts w:ascii="Times New Roman" w:eastAsia="宋体" w:hAnsi="Times New Roman" w:cstheme="minorEastAsia" w:hint="eastAsia"/>
                <w:bCs/>
                <w:snapToGrid w:val="0"/>
                <w:spacing w:val="6"/>
                <w:sz w:val="17"/>
                <w:szCs w:val="17"/>
              </w:rPr>
              <w:t>{%if var.GA_type.ebv_sum %}</w:t>
            </w:r>
            <w:r w:rsidRPr="00C031CA">
              <w:rPr>
                <w:rFonts w:ascii="Times New Roman" w:eastAsia="宋体" w:hAnsi="Times New Roman" w:cstheme="minorEastAsia" w:hint="eastAsia"/>
                <w:bCs/>
                <w:snapToGrid w:val="0"/>
                <w:spacing w:val="6"/>
                <w:sz w:val="17"/>
                <w:szCs w:val="17"/>
              </w:rPr>
              <w:t>，</w:t>
            </w:r>
            <w:r w:rsidRPr="00C031CA">
              <w:rPr>
                <w:rFonts w:ascii="Times New Roman" w:eastAsia="宋体" w:hAnsi="Times New Roman" w:cstheme="minorEastAsia" w:hint="eastAsia"/>
                <w:bCs/>
                <w:snapToGrid w:val="0"/>
                <w:spacing w:val="6"/>
                <w:sz w:val="17"/>
                <w:szCs w:val="17"/>
              </w:rPr>
              <w:t>{{var.GA_type.ebv_sum}}{%endif%}</w:t>
            </w:r>
          </w:p>
          <w:p w14:paraId="11318008"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微卫星不稳定型（</w:t>
            </w:r>
            <w:r w:rsidRPr="00C031CA">
              <w:rPr>
                <w:rFonts w:ascii="Times New Roman" w:eastAsia="宋体" w:hAnsi="Times New Roman" w:cstheme="minorEastAsia" w:hint="eastAsia"/>
                <w:bCs/>
                <w:snapToGrid w:val="0"/>
                <w:spacing w:val="6"/>
                <w:sz w:val="17"/>
                <w:szCs w:val="17"/>
              </w:rPr>
              <w:t>MSI</w:t>
            </w:r>
            <w:r w:rsidRPr="00C031CA">
              <w:rPr>
                <w:rFonts w:ascii="Times New Roman" w:eastAsia="宋体" w:hAnsi="Times New Roman" w:cstheme="minorEastAsia" w:hint="eastAsia"/>
                <w:bCs/>
                <w:snapToGrid w:val="0"/>
                <w:spacing w:val="6"/>
                <w:sz w:val="17"/>
                <w:szCs w:val="17"/>
              </w:rPr>
              <w:t>）</w:t>
            </w:r>
          </w:p>
          <w:p w14:paraId="33097B83"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0DD42ACF"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else%}</w:t>
            </w:r>
          </w:p>
          <w:p w14:paraId="1F7AEEFD"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if var.GA_type.gs_sum%}</w:t>
            </w:r>
          </w:p>
          <w:p w14:paraId="4A2F24B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基因组稳定型（</w:t>
            </w:r>
            <w:r w:rsidRPr="00C031CA">
              <w:rPr>
                <w:rFonts w:ascii="Times New Roman" w:eastAsia="宋体" w:hAnsi="Times New Roman" w:cstheme="minorEastAsia" w:hint="eastAsia"/>
                <w:bCs/>
                <w:snapToGrid w:val="0"/>
                <w:spacing w:val="6"/>
                <w:sz w:val="17"/>
                <w:szCs w:val="17"/>
              </w:rPr>
              <w:t>GS</w:t>
            </w:r>
            <w:r w:rsidRPr="00C031CA">
              <w:rPr>
                <w:rFonts w:ascii="Times New Roman" w:eastAsia="宋体" w:hAnsi="Times New Roman" w:cstheme="minorEastAsia" w:hint="eastAsia"/>
                <w:bCs/>
                <w:snapToGrid w:val="0"/>
                <w:spacing w:val="6"/>
                <w:sz w:val="17"/>
                <w:szCs w:val="17"/>
              </w:rPr>
              <w:t>）</w:t>
            </w:r>
          </w:p>
          <w:p w14:paraId="0D9F90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3D81695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if var.GA_type.cin_sum%}</w:t>
            </w:r>
          </w:p>
          <w:p w14:paraId="28B35360"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染色体不稳定型（</w:t>
            </w:r>
            <w:r w:rsidRPr="00C031CA">
              <w:rPr>
                <w:rFonts w:ascii="Times New Roman" w:eastAsia="宋体" w:hAnsi="Times New Roman" w:cstheme="minorEastAsia" w:hint="eastAsia"/>
                <w:bCs/>
                <w:snapToGrid w:val="0"/>
                <w:spacing w:val="6"/>
                <w:sz w:val="17"/>
                <w:szCs w:val="17"/>
              </w:rPr>
              <w:t>CIN</w:t>
            </w:r>
            <w:r w:rsidRPr="00C031CA">
              <w:rPr>
                <w:rFonts w:ascii="Times New Roman" w:eastAsia="宋体" w:hAnsi="Times New Roman" w:cstheme="minorEastAsia" w:hint="eastAsia"/>
                <w:bCs/>
                <w:snapToGrid w:val="0"/>
                <w:spacing w:val="6"/>
                <w:sz w:val="17"/>
                <w:szCs w:val="17"/>
              </w:rPr>
              <w:t>）</w:t>
            </w:r>
          </w:p>
          <w:p w14:paraId="02924D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41BDFB0C"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3054C09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else%}</w:t>
            </w:r>
          </w:p>
          <w:p w14:paraId="3E6D71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w:t>
            </w:r>
          </w:p>
          <w:p w14:paraId="28872C5B" w14:textId="07B25149" w:rsidR="00BF21D5"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tc>
      </w:tr>
      <w:tr w:rsidR="00B2500C" w14:paraId="595FBCF7" w14:textId="77777777" w:rsidTr="00B56706">
        <w:trPr>
          <w:trHeight w:val="624"/>
        </w:trPr>
        <w:tc>
          <w:tcPr>
            <w:tcW w:w="10183" w:type="dxa"/>
            <w:gridSpan w:val="2"/>
            <w:tcBorders>
              <w:tl2br w:val="nil"/>
              <w:tr2bl w:val="nil"/>
            </w:tcBorders>
            <w:vAlign w:val="center"/>
          </w:tcPr>
          <w:p w14:paraId="569626EA" w14:textId="6350CB2A" w:rsid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{%tr endif%}</w:t>
            </w:r>
          </w:p>
        </w:tc>
      </w:tr>
      <w:tr w:rsidR="00B2500C" w14:paraId="3F203319" w14:textId="77777777" w:rsidTr="00B56706">
        <w:trPr>
          <w:trHeight w:val="624"/>
        </w:trPr>
        <w:tc>
          <w:tcPr>
            <w:tcW w:w="10183" w:type="dxa"/>
            <w:gridSpan w:val="2"/>
            <w:tcBorders>
              <w:tl2br w:val="nil"/>
              <w:tr2bl w:val="nil"/>
            </w:tcBorders>
            <w:vAlign w:val="center"/>
          </w:tcPr>
          <w:p w14:paraId="5E10A1E8" w14:textId="7E241983" w:rsidR="00B2500C" w:rsidRP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xml:space="preserve">{%tr if </w:t>
            </w:r>
            <w:r w:rsidRPr="00B2500C">
              <w:rPr>
                <w:rFonts w:ascii="Times New Roman" w:eastAsia="宋体" w:hAnsi="Times New Roman" w:cstheme="minorEastAsia" w:hint="eastAsia"/>
                <w:bCs/>
                <w:snapToGrid w:val="0"/>
                <w:spacing w:val="6"/>
                <w:sz w:val="17"/>
                <w:szCs w:val="17"/>
              </w:rPr>
              <w:t>“子宫内膜癌”</w:t>
            </w:r>
            <w:r w:rsidRPr="00B2500C">
              <w:rPr>
                <w:rFonts w:ascii="Times New Roman" w:eastAsia="宋体" w:hAnsi="Times New Roman" w:cstheme="minorEastAsia" w:hint="eastAsia"/>
                <w:bCs/>
                <w:snapToGrid w:val="0"/>
                <w:spacing w:val="6"/>
                <w:sz w:val="17"/>
                <w:szCs w:val="17"/>
              </w:rPr>
              <w:t xml:space="preserve"> in sample.tumor_list and </w:t>
            </w:r>
            <w:r w:rsidRPr="00B2500C">
              <w:rPr>
                <w:rFonts w:ascii="Times New Roman" w:eastAsia="宋体" w:hAnsi="Times New Roman" w:cstheme="minorEastAsia" w:hint="eastAsia"/>
                <w:bCs/>
                <w:snapToGrid w:val="0"/>
                <w:spacing w:val="6"/>
                <w:sz w:val="17"/>
                <w:szCs w:val="17"/>
              </w:rPr>
              <w:t>“实体瘤”</w:t>
            </w:r>
            <w:r w:rsidRPr="00B2500C">
              <w:rPr>
                <w:rFonts w:ascii="Times New Roman" w:eastAsia="宋体" w:hAnsi="Times New Roman" w:cstheme="minorEastAsia" w:hint="eastAsia"/>
                <w:bCs/>
                <w:snapToGrid w:val="0"/>
                <w:spacing w:val="6"/>
                <w:sz w:val="17"/>
                <w:szCs w:val="17"/>
              </w:rPr>
              <w:t xml:space="preserve"> not in sample.tumor_names_cn %}</w:t>
            </w:r>
          </w:p>
        </w:tc>
      </w:tr>
      <w:tr w:rsidR="00BF21D5" w14:paraId="7D5179AD" w14:textId="77777777" w:rsidTr="00B2500C">
        <w:trPr>
          <w:trHeight w:val="624"/>
        </w:trPr>
        <w:tc>
          <w:tcPr>
            <w:tcW w:w="3171" w:type="dxa"/>
            <w:tcBorders>
              <w:tl2br w:val="nil"/>
              <w:tr2bl w:val="nil"/>
            </w:tcBorders>
            <w:vAlign w:val="center"/>
          </w:tcPr>
          <w:p w14:paraId="64543B1D" w14:textId="305E4B5E" w:rsidR="00BF21D5" w:rsidRPr="00BF21D5" w:rsidRDefault="00B2500C">
            <w:pPr>
              <w:rPr>
                <w:rFonts w:ascii="Times New Roman" w:eastAsia="宋体" w:hAnsi="Times New Roman" w:cstheme="minorEastAsia"/>
                <w:b/>
                <w:bCs/>
                <w:sz w:val="17"/>
                <w:szCs w:val="17"/>
                <w:highlight w:val="yellow"/>
              </w:rPr>
            </w:pPr>
            <w:r w:rsidRPr="00B2500C">
              <w:rPr>
                <w:rFonts w:ascii="Times New Roman" w:eastAsia="宋体" w:hAnsi="Times New Roman" w:cstheme="minorEastAsia" w:hint="eastAsia"/>
                <w:b/>
                <w:bCs/>
                <w:sz w:val="17"/>
                <w:szCs w:val="17"/>
              </w:rPr>
              <w:t>子宫内膜癌分子分型相关标志物</w:t>
            </w:r>
          </w:p>
        </w:tc>
        <w:tc>
          <w:tcPr>
            <w:tcW w:w="7012" w:type="dxa"/>
            <w:tcBorders>
              <w:tl2br w:val="nil"/>
              <w:tr2bl w:val="nil"/>
            </w:tcBorders>
            <w:vAlign w:val="center"/>
          </w:tcPr>
          <w:p w14:paraId="237BE276"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{%p if var.ec_type.var_id == “POLE-ultramutated type EC”%}</w:t>
            </w:r>
          </w:p>
          <w:p w14:paraId="62AB7F1D"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POLE</w:t>
            </w:r>
            <w:r w:rsidRPr="00D46708">
              <w:rPr>
                <w:rFonts w:ascii="Times New Roman" w:eastAsia="宋体" w:hAnsi="Times New Roman" w:cstheme="minorEastAsia" w:hint="eastAsia"/>
                <w:bCs/>
                <w:snapToGrid w:val="0"/>
                <w:spacing w:val="6"/>
                <w:sz w:val="17"/>
                <w:szCs w:val="17"/>
              </w:rPr>
              <w:t>突变型（</w:t>
            </w:r>
            <w:r w:rsidRPr="00D46708">
              <w:rPr>
                <w:rFonts w:ascii="Times New Roman" w:eastAsia="宋体" w:hAnsi="Times New Roman" w:cstheme="minorEastAsia" w:hint="eastAsia"/>
                <w:bCs/>
                <w:snapToGrid w:val="0"/>
                <w:spacing w:val="6"/>
                <w:sz w:val="17"/>
                <w:szCs w:val="17"/>
              </w:rPr>
              <w:t>POLE mutation</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POLE mut</w:t>
            </w:r>
            <w:r w:rsidRPr="00D46708">
              <w:rPr>
                <w:rFonts w:ascii="Times New Roman" w:eastAsia="宋体" w:hAnsi="Times New Roman" w:cstheme="minorEastAsia" w:hint="eastAsia"/>
                <w:bCs/>
                <w:snapToGrid w:val="0"/>
                <w:spacing w:val="6"/>
                <w:sz w:val="17"/>
                <w:szCs w:val="17"/>
              </w:rPr>
              <w:t>）</w:t>
            </w:r>
          </w:p>
          <w:p w14:paraId="683868DA"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{%p elif var.ec_type.var_id == “MSI-H type EC”%}</w:t>
            </w:r>
          </w:p>
          <w:p w14:paraId="571B73EC"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错配修复功能缺陷（</w:t>
            </w:r>
            <w:r w:rsidRPr="00D46708">
              <w:rPr>
                <w:rFonts w:ascii="Times New Roman" w:eastAsia="宋体" w:hAnsi="Times New Roman" w:cstheme="minorEastAsia" w:hint="eastAsia"/>
                <w:bCs/>
                <w:snapToGrid w:val="0"/>
                <w:spacing w:val="6"/>
                <w:sz w:val="17"/>
                <w:szCs w:val="17"/>
              </w:rPr>
              <w:t>Mismatch repair deficiency</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MMRd</w:t>
            </w:r>
            <w:r w:rsidRPr="00D46708">
              <w:rPr>
                <w:rFonts w:ascii="Times New Roman" w:eastAsia="宋体" w:hAnsi="Times New Roman" w:cstheme="minorEastAsia" w:hint="eastAsia"/>
                <w:bCs/>
                <w:snapToGrid w:val="0"/>
                <w:spacing w:val="6"/>
                <w:sz w:val="17"/>
                <w:szCs w:val="17"/>
              </w:rPr>
              <w:t>）</w:t>
            </w:r>
          </w:p>
          <w:p w14:paraId="533B00D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lastRenderedPageBreak/>
              <w:t>{%p elif var.ec_type.var_id == “CNH type EC”%}</w:t>
            </w:r>
          </w:p>
          <w:p w14:paraId="199B5B3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TP53</w:t>
            </w:r>
            <w:r w:rsidRPr="00D46708">
              <w:rPr>
                <w:rFonts w:ascii="Times New Roman" w:eastAsia="宋体" w:hAnsi="Times New Roman" w:cstheme="minorEastAsia" w:hint="eastAsia"/>
                <w:bCs/>
                <w:snapToGrid w:val="0"/>
                <w:spacing w:val="6"/>
                <w:sz w:val="17"/>
                <w:szCs w:val="17"/>
              </w:rPr>
              <w:t>基因突变（</w:t>
            </w:r>
            <w:r w:rsidRPr="00D46708">
              <w:rPr>
                <w:rFonts w:ascii="Times New Roman" w:eastAsia="宋体" w:hAnsi="Times New Roman" w:cstheme="minorEastAsia" w:hint="eastAsia"/>
                <w:bCs/>
                <w:snapToGrid w:val="0"/>
                <w:spacing w:val="6"/>
                <w:sz w:val="17"/>
                <w:szCs w:val="17"/>
              </w:rPr>
              <w:t>p53 abnormality</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p53 abn</w:t>
            </w:r>
            <w:r w:rsidRPr="00D46708">
              <w:rPr>
                <w:rFonts w:ascii="Times New Roman" w:eastAsia="宋体" w:hAnsi="Times New Roman" w:cstheme="minorEastAsia" w:hint="eastAsia"/>
                <w:bCs/>
                <w:snapToGrid w:val="0"/>
                <w:spacing w:val="6"/>
                <w:sz w:val="17"/>
                <w:szCs w:val="17"/>
              </w:rPr>
              <w:t>）</w:t>
            </w:r>
          </w:p>
          <w:p w14:paraId="78065E0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{%p elif var.ec_type.var_id == “CNL type EC”%}</w:t>
            </w:r>
          </w:p>
          <w:p w14:paraId="2751728E"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非特异性分子谱（</w:t>
            </w:r>
            <w:r w:rsidRPr="00D46708">
              <w:rPr>
                <w:rFonts w:ascii="Times New Roman" w:eastAsia="宋体" w:hAnsi="Times New Roman" w:cstheme="minorEastAsia" w:hint="eastAsia"/>
                <w:bCs/>
                <w:snapToGrid w:val="0"/>
                <w:spacing w:val="6"/>
                <w:sz w:val="17"/>
                <w:szCs w:val="17"/>
              </w:rPr>
              <w:t>Non-specific molecular profile</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NSMP</w:t>
            </w:r>
            <w:r w:rsidRPr="00D46708">
              <w:rPr>
                <w:rFonts w:ascii="Times New Roman" w:eastAsia="宋体" w:hAnsi="Times New Roman" w:cstheme="minorEastAsia" w:hint="eastAsia"/>
                <w:bCs/>
                <w:snapToGrid w:val="0"/>
                <w:spacing w:val="6"/>
                <w:sz w:val="17"/>
                <w:szCs w:val="17"/>
              </w:rPr>
              <w:t>）</w:t>
            </w:r>
          </w:p>
          <w:p w14:paraId="0E6CC1BF" w14:textId="7AA486ED" w:rsidR="00BF21D5"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{%p endif%}</w:t>
            </w:r>
          </w:p>
        </w:tc>
      </w:tr>
      <w:tr w:rsidR="00B2500C" w14:paraId="7C4ED674" w14:textId="77777777" w:rsidTr="007B0D92">
        <w:trPr>
          <w:trHeight w:val="624"/>
        </w:trPr>
        <w:tc>
          <w:tcPr>
            <w:tcW w:w="10183" w:type="dxa"/>
            <w:gridSpan w:val="2"/>
            <w:tcBorders>
              <w:tl2br w:val="nil"/>
              <w:tr2bl w:val="nil"/>
            </w:tcBorders>
            <w:vAlign w:val="center"/>
          </w:tcPr>
          <w:p w14:paraId="2D179228" w14:textId="624144CF" w:rsid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lastRenderedPageBreak/>
              <w:t>{%tr endif%}</w:t>
            </w:r>
          </w:p>
        </w:tc>
      </w:tr>
      <w:tr w:rsidR="008E2C2F" w14:paraId="70B15C13" w14:textId="77777777" w:rsidTr="00B2500C">
        <w:trPr>
          <w:trHeight w:val="624"/>
        </w:trPr>
        <w:tc>
          <w:tcPr>
            <w:tcW w:w="3171" w:type="dxa"/>
            <w:tcBorders>
              <w:tl2br w:val="nil"/>
              <w:tr2bl w:val="nil"/>
            </w:tcBorders>
            <w:vAlign w:val="center"/>
          </w:tcPr>
          <w:p w14:paraId="3E384C2C" w14:textId="7EF73917" w:rsidR="008E2C2F" w:rsidRDefault="0086725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snapToGrid w:val="0"/>
                <w:spacing w:val="6"/>
                <w:sz w:val="17"/>
                <w:szCs w:val="17"/>
              </w:rPr>
              <w:t>样品</w:t>
            </w:r>
            <w:r w:rsidR="00931D1D">
              <w:rPr>
                <w:rFonts w:ascii="Times New Roman" w:eastAsia="宋体" w:hAnsi="Times New Roman" w:cstheme="minorEastAsia" w:hint="eastAsia"/>
                <w:b/>
                <w:snapToGrid w:val="0"/>
                <w:spacing w:val="6"/>
                <w:sz w:val="17"/>
                <w:szCs w:val="17"/>
              </w:rPr>
              <w:t>总体质量评估</w:t>
            </w:r>
          </w:p>
        </w:tc>
        <w:tc>
          <w:tcPr>
            <w:tcW w:w="7012" w:type="dxa"/>
            <w:tcBorders>
              <w:tl2br w:val="nil"/>
              <w:tr2bl w:val="nil"/>
            </w:tcBorders>
            <w:vAlign w:val="center"/>
          </w:tcPr>
          <w:p w14:paraId="5BC24E85"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if qc.dna_data_qc.depth_ssbc_num &gt;= 400 and qc.dna_data_qc.cleandata_q30_num &gt; 0.75 and qc.dna_data_qc.depth_rna_ctrl_num &gt;= 10%}</w:t>
            </w:r>
          </w:p>
          <w:p w14:paraId="484B226D"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if sample.tumor_content%}</w:t>
            </w:r>
          </w:p>
          <w:p w14:paraId="05748ED6"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{%if sample.tumor_content|replace(</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)|float &gt;= 20 %}</w:t>
            </w:r>
            <w:r w:rsidRPr="0097289F">
              <w:rPr>
                <w:rFonts w:ascii="Times New Roman" w:eastAsia="宋体" w:hAnsi="Times New Roman" w:cstheme="minorEastAsia" w:hint="eastAsia"/>
                <w:b/>
                <w:snapToGrid w:val="0"/>
                <w:spacing w:val="6"/>
                <w:sz w:val="17"/>
                <w:szCs w:val="17"/>
              </w:rPr>
              <w:t>合格</w:t>
            </w:r>
            <w:r w:rsidRPr="0097289F">
              <w:rPr>
                <w:rFonts w:ascii="Times New Roman" w:eastAsia="宋体" w:hAnsi="Times New Roman" w:cstheme="minorEastAsia" w:hint="eastAsia"/>
                <w:b/>
                <w:snapToGrid w:val="0"/>
                <w:spacing w:val="6"/>
                <w:sz w:val="17"/>
                <w:szCs w:val="17"/>
              </w:rPr>
              <w:t>{%else%}</w:t>
            </w:r>
            <w:r w:rsidRPr="0097289F">
              <w:rPr>
                <w:rFonts w:ascii="Times New Roman" w:eastAsia="宋体" w:hAnsi="Times New Roman" w:cstheme="minorEastAsia" w:hint="eastAsia"/>
                <w:b/>
                <w:snapToGrid w:val="0"/>
                <w:spacing w:val="6"/>
                <w:sz w:val="17"/>
                <w:szCs w:val="17"/>
              </w:rPr>
              <w:t>风险</w:t>
            </w:r>
            <w:r w:rsidRPr="0097289F">
              <w:rPr>
                <w:rFonts w:ascii="Times New Roman" w:eastAsia="宋体" w:hAnsi="Times New Roman" w:cstheme="minorEastAsia" w:hint="eastAsia"/>
                <w:b/>
                <w:snapToGrid w:val="0"/>
                <w:spacing w:val="6"/>
                <w:sz w:val="17"/>
                <w:szCs w:val="17"/>
              </w:rPr>
              <w:t>{%endif%}</w:t>
            </w:r>
          </w:p>
          <w:p w14:paraId="6398560C"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6629EDF0"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if lib_quality_control and lib_quality_control.lib_dna_qc and lib_quality_control.lib_dna_qc.tumor_content%}</w:t>
            </w:r>
          </w:p>
          <w:p w14:paraId="7199F96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{%if lib_quality_control.lib_dna_qc.tumor_content|replace(</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)|float &gt;= 20 %}</w:t>
            </w:r>
            <w:r w:rsidRPr="0097289F">
              <w:rPr>
                <w:rFonts w:ascii="Times New Roman" w:eastAsia="宋体" w:hAnsi="Times New Roman" w:cstheme="minorEastAsia" w:hint="eastAsia"/>
                <w:b/>
                <w:snapToGrid w:val="0"/>
                <w:spacing w:val="6"/>
                <w:sz w:val="17"/>
                <w:szCs w:val="17"/>
              </w:rPr>
              <w:t>合格</w:t>
            </w:r>
            <w:r w:rsidRPr="0097289F">
              <w:rPr>
                <w:rFonts w:ascii="Times New Roman" w:eastAsia="宋体" w:hAnsi="Times New Roman" w:cstheme="minorEastAsia" w:hint="eastAsia"/>
                <w:b/>
                <w:snapToGrid w:val="0"/>
                <w:spacing w:val="6"/>
                <w:sz w:val="17"/>
                <w:szCs w:val="17"/>
              </w:rPr>
              <w:t>{%else%}</w:t>
            </w:r>
            <w:r w:rsidRPr="0097289F">
              <w:rPr>
                <w:rFonts w:ascii="Times New Roman" w:eastAsia="宋体" w:hAnsi="Times New Roman" w:cstheme="minorEastAsia" w:hint="eastAsia"/>
                <w:b/>
                <w:snapToGrid w:val="0"/>
                <w:spacing w:val="6"/>
                <w:sz w:val="17"/>
                <w:szCs w:val="17"/>
              </w:rPr>
              <w:t>风险</w:t>
            </w:r>
            <w:r w:rsidRPr="0097289F">
              <w:rPr>
                <w:rFonts w:ascii="Times New Roman" w:eastAsia="宋体" w:hAnsi="Times New Roman" w:cstheme="minorEastAsia" w:hint="eastAsia"/>
                <w:b/>
                <w:snapToGrid w:val="0"/>
                <w:spacing w:val="6"/>
                <w:sz w:val="17"/>
                <w:szCs w:val="17"/>
              </w:rPr>
              <w:t>{%endif%}</w:t>
            </w:r>
          </w:p>
          <w:p w14:paraId="3B0125B4"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36104308"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合格</w:t>
            </w:r>
          </w:p>
          <w:p w14:paraId="28E85F2D"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p w14:paraId="75980FF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p w14:paraId="65A8A58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11E249F7"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风险</w:t>
            </w:r>
          </w:p>
          <w:p w14:paraId="10CF02F6" w14:textId="313C4520" w:rsidR="008E2C2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tc>
      </w:tr>
    </w:tbl>
    <w:p w14:paraId="5F263465" w14:textId="77777777" w:rsidR="008E2C2F" w:rsidRDefault="00931D1D">
      <w:pPr>
        <w:rPr>
          <w:rFonts w:ascii="Times New Roman" w:eastAsia="宋体" w:hAnsi="Times New Roman" w:cs="Times New Roman"/>
          <w:sz w:val="16"/>
          <w:szCs w:val="16"/>
        </w:rPr>
      </w:pPr>
      <w:r>
        <w:rPr>
          <w:rFonts w:ascii="Times New Roman" w:eastAsia="宋体" w:hAnsi="Times New Roman" w:cs="Times New Roman"/>
          <w:sz w:val="16"/>
          <w:szCs w:val="16"/>
        </w:rPr>
        <w:t>注：</w:t>
      </w:r>
    </w:p>
    <w:bookmarkEnd w:id="2"/>
    <w:p w14:paraId="33A9CB1C" w14:textId="77777777" w:rsidR="0086725D" w:rsidRPr="0086725D" w:rsidRDefault="0086725D" w:rsidP="0086725D">
      <w:pPr>
        <w:numPr>
          <w:ilvl w:val="0"/>
          <w:numId w:val="2"/>
        </w:numPr>
        <w:rPr>
          <w:rFonts w:ascii="Times New Roman" w:eastAsia="宋体" w:hAnsi="Times New Roman" w:cs="Times New Roman"/>
          <w:kern w:val="0"/>
          <w:sz w:val="16"/>
          <w:szCs w:val="16"/>
        </w:rPr>
      </w:pPr>
      <w:r w:rsidRPr="0086725D">
        <w:rPr>
          <w:rFonts w:ascii="Times New Roman" w:eastAsia="宋体" w:hAnsi="Times New Roman" w:cs="Times New Roman" w:hint="eastAsia"/>
          <w:kern w:val="0"/>
          <w:sz w:val="16"/>
          <w:szCs w:val="16"/>
        </w:rPr>
        <w:t>基因变异结果统计中包括具有明确或潜在临床意义的变异、临床意义不明确的变异，良性</w:t>
      </w:r>
      <w:r w:rsidRPr="0086725D">
        <w:rPr>
          <w:rFonts w:ascii="Times New Roman" w:eastAsia="宋体" w:hAnsi="Times New Roman" w:cs="Times New Roman" w:hint="eastAsia"/>
          <w:kern w:val="0"/>
          <w:sz w:val="16"/>
          <w:szCs w:val="16"/>
        </w:rPr>
        <w:t>/</w:t>
      </w:r>
      <w:r w:rsidRPr="0086725D">
        <w:rPr>
          <w:rFonts w:ascii="Times New Roman" w:eastAsia="宋体" w:hAnsi="Times New Roman" w:cs="Times New Roman" w:hint="eastAsia"/>
          <w:kern w:val="0"/>
          <w:sz w:val="16"/>
          <w:szCs w:val="16"/>
        </w:rPr>
        <w:t>可能良性变异本报告中不进行展示和统计。</w:t>
      </w:r>
    </w:p>
    <w:p w14:paraId="13E1C026" w14:textId="73DD894F" w:rsidR="0086725D" w:rsidRDefault="0086725D" w:rsidP="0086725D">
      <w:pPr>
        <w:numPr>
          <w:ilvl w:val="0"/>
          <w:numId w:val="2"/>
        </w:numPr>
        <w:rPr>
          <w:rFonts w:ascii="Times New Roman" w:eastAsia="宋体" w:hAnsi="Times New Roman" w:cs="Times New Roman"/>
          <w:kern w:val="0"/>
          <w:sz w:val="16"/>
          <w:szCs w:val="16"/>
        </w:rPr>
      </w:pPr>
      <w:r w:rsidRPr="0086725D">
        <w:rPr>
          <w:rFonts w:ascii="Times New Roman" w:eastAsia="宋体" w:hAnsi="Times New Roman" w:cs="Times New Roman" w:hint="eastAsia"/>
          <w:kern w:val="0"/>
          <w:sz w:val="16"/>
          <w:szCs w:val="16"/>
        </w:rPr>
        <w:t>肿瘤发生发展相关变异为临床意义不明确但可能影响细胞或相关信号通路的变异。</w:t>
      </w:r>
    </w:p>
    <w:p w14:paraId="14E98C52" w14:textId="5A971349" w:rsidR="003720FD" w:rsidRPr="003720FD" w:rsidRDefault="003720FD" w:rsidP="0056791D">
      <w:pPr>
        <w:numPr>
          <w:ilvl w:val="0"/>
          <w:numId w:val="2"/>
        </w:numPr>
        <w:rPr>
          <w:rFonts w:ascii="Times New Roman" w:eastAsia="宋体" w:hAnsi="Times New Roman" w:cs="Times New Roman"/>
          <w:kern w:val="0"/>
          <w:sz w:val="16"/>
          <w:szCs w:val="16"/>
        </w:rPr>
      </w:pPr>
      <w:r w:rsidRPr="0056791D">
        <w:rPr>
          <w:rFonts w:ascii="Times New Roman" w:eastAsia="宋体" w:hAnsi="Times New Roman" w:cs="Times New Roman" w:hint="eastAsia"/>
          <w:kern w:val="0"/>
          <w:sz w:val="16"/>
          <w:szCs w:val="16"/>
        </w:rPr>
        <w:t>免疫检查点抑制剂疗效临床研究目前仍处于探索性研究阶段，结果仅供参考。</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8E2C2F" w14:paraId="42A95570" w14:textId="77777777">
        <w:tc>
          <w:tcPr>
            <w:tcW w:w="3062" w:type="dxa"/>
          </w:tcPr>
          <w:p w14:paraId="71B0CFE8" w14:textId="77777777" w:rsidR="008E2C2F" w:rsidRDefault="00931D1D">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检测</w:t>
            </w:r>
            <w:r>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2724FB75" w14:textId="77777777" w:rsidR="008E2C2F" w:rsidRDefault="00931D1D">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50CF7ADD" w14:textId="59C3C4A5" w:rsidR="008E2C2F" w:rsidRDefault="00931D1D">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00990936" w:rsidRPr="00990936">
              <w:rPr>
                <w:rFonts w:ascii="Times New Roman" w:eastAsia="宋体" w:hAnsi="Times New Roman" w:cs="Times New Roman"/>
                <w:b/>
                <w:bCs/>
                <w:kern w:val="0"/>
                <w:sz w:val="22"/>
              </w:rPr>
              <w:lastRenderedPageBreak/>
              <w:t>{{sample.report_date}}</w:t>
            </w:r>
          </w:p>
        </w:tc>
      </w:tr>
    </w:tbl>
    <w:p w14:paraId="753F8BC4" w14:textId="77777777" w:rsidR="008E2C2F" w:rsidRDefault="00931D1D">
      <w:pPr>
        <w:wordWrap w:val="0"/>
        <w:rPr>
          <w:rFonts w:ascii="Times New Roman" w:eastAsia="宋体" w:hAnsi="Times New Roman" w:cs="Times New Roman"/>
        </w:rPr>
      </w:pPr>
      <w:r>
        <w:rPr>
          <w:rFonts w:ascii="Times New Roman" w:eastAsia="宋体" w:hAnsi="Times New Roman" w:cs="Times New Roman"/>
        </w:rPr>
        <w:lastRenderedPageBreak/>
        <w:br w:type="page"/>
      </w:r>
    </w:p>
    <w:p w14:paraId="21E1D57E"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w:t>
      </w:r>
    </w:p>
    <w:p w14:paraId="6FC7FCD7" w14:textId="3CA6BAD9" w:rsidR="008E2C2F" w:rsidRDefault="00E00E33">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hint="eastAsia"/>
          <w:b/>
          <w:bCs/>
          <w:sz w:val="22"/>
          <w:szCs w:val="22"/>
          <w:lang w:eastAsia="zh-CN"/>
        </w:rPr>
        <w:t>检出变异的临床意义提示</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6"/>
        <w:gridCol w:w="2789"/>
        <w:gridCol w:w="1536"/>
        <w:gridCol w:w="976"/>
        <w:gridCol w:w="3616"/>
      </w:tblGrid>
      <w:tr w:rsidR="008E2C2F" w14:paraId="5A11D0D3" w14:textId="77777777" w:rsidTr="00A51F86">
        <w:trPr>
          <w:trHeight w:val="474"/>
        </w:trPr>
        <w:tc>
          <w:tcPr>
            <w:tcW w:w="1266" w:type="dxa"/>
            <w:tcBorders>
              <w:tl2br w:val="nil"/>
              <w:tr2bl w:val="nil"/>
            </w:tcBorders>
            <w:shd w:val="clear" w:color="auto" w:fill="6DA7D7"/>
            <w:vAlign w:val="center"/>
          </w:tcPr>
          <w:p w14:paraId="663BBB8A" w14:textId="77777777" w:rsidR="008E2C2F" w:rsidRDefault="00931D1D">
            <w:pPr>
              <w:pStyle w:val="TableText"/>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基因</w:t>
            </w:r>
            <w:r>
              <w:rPr>
                <w:rFonts w:ascii="Times New Roman" w:eastAsia="宋体" w:hAnsi="Times New Roman" w:cs="Times New Roman" w:hint="eastAsia"/>
                <w:b/>
                <w:bCs/>
                <w:spacing w:val="-2"/>
                <w:sz w:val="20"/>
                <w:szCs w:val="20"/>
                <w:lang w:eastAsia="zh-CN"/>
              </w:rPr>
              <w:t>/</w:t>
            </w:r>
            <w:r>
              <w:rPr>
                <w:rFonts w:ascii="Times New Roman" w:eastAsia="宋体" w:hAnsi="Times New Roman" w:cs="Times New Roman" w:hint="eastAsia"/>
                <w:b/>
                <w:bCs/>
                <w:spacing w:val="-2"/>
                <w:sz w:val="20"/>
                <w:szCs w:val="20"/>
                <w:lang w:eastAsia="zh-CN"/>
              </w:rPr>
              <w:t>标志物</w:t>
            </w:r>
          </w:p>
        </w:tc>
        <w:tc>
          <w:tcPr>
            <w:tcW w:w="2789" w:type="dxa"/>
            <w:tcBorders>
              <w:tl2br w:val="nil"/>
              <w:tr2bl w:val="nil"/>
            </w:tcBorders>
            <w:shd w:val="clear" w:color="auto" w:fill="6DA7D7"/>
            <w:vAlign w:val="center"/>
          </w:tcPr>
          <w:p w14:paraId="1C968BA8" w14:textId="77777777" w:rsidR="008E2C2F" w:rsidRDefault="00931D1D">
            <w:pPr>
              <w:pStyle w:val="TableText"/>
              <w:ind w:left="1057"/>
              <w:rPr>
                <w:rFonts w:ascii="Times New Roman" w:eastAsia="宋体" w:hAnsi="Times New Roman" w:cs="Times New Roman"/>
                <w:sz w:val="20"/>
                <w:szCs w:val="20"/>
              </w:rPr>
            </w:pPr>
            <w:r>
              <w:rPr>
                <w:rFonts w:ascii="Times New Roman" w:eastAsia="宋体" w:hAnsi="Times New Roman" w:cs="Times New Roman"/>
                <w:b/>
                <w:bCs/>
                <w:spacing w:val="-1"/>
                <w:sz w:val="20"/>
                <w:szCs w:val="20"/>
              </w:rPr>
              <w:t>检测结果</w:t>
            </w:r>
          </w:p>
        </w:tc>
        <w:tc>
          <w:tcPr>
            <w:tcW w:w="1536" w:type="dxa"/>
            <w:tcBorders>
              <w:tl2br w:val="nil"/>
              <w:tr2bl w:val="nil"/>
            </w:tcBorders>
            <w:shd w:val="clear" w:color="auto" w:fill="6DA7D7"/>
            <w:vAlign w:val="center"/>
          </w:tcPr>
          <w:p w14:paraId="56785C6F" w14:textId="77777777" w:rsidR="008E2C2F" w:rsidRDefault="00931D1D">
            <w:pPr>
              <w:pStyle w:val="TableText"/>
              <w:ind w:left="315"/>
              <w:rPr>
                <w:rFonts w:ascii="Times New Roman" w:eastAsia="宋体" w:hAnsi="Times New Roman" w:cs="Times New Roman"/>
                <w:sz w:val="20"/>
                <w:szCs w:val="20"/>
              </w:rPr>
            </w:pPr>
            <w:r>
              <w:rPr>
                <w:rFonts w:ascii="Times New Roman" w:eastAsia="宋体" w:hAnsi="Times New Roman" w:cs="Times New Roman"/>
                <w:b/>
                <w:bCs/>
                <w:spacing w:val="-1"/>
                <w:w w:val="95"/>
                <w:sz w:val="20"/>
                <w:szCs w:val="20"/>
              </w:rPr>
              <w:t>丰度</w:t>
            </w:r>
            <w:r>
              <w:rPr>
                <w:rFonts w:ascii="Times New Roman" w:eastAsia="宋体" w:hAnsi="Times New Roman" w:cs="Times New Roman"/>
                <w:b/>
                <w:bCs/>
                <w:spacing w:val="-1"/>
                <w:w w:val="95"/>
                <w:sz w:val="20"/>
                <w:szCs w:val="20"/>
              </w:rPr>
              <w:t>/</w:t>
            </w:r>
            <w:r>
              <w:rPr>
                <w:rFonts w:ascii="Times New Roman" w:eastAsia="宋体" w:hAnsi="Times New Roman" w:cs="Times New Roman"/>
                <w:b/>
                <w:bCs/>
                <w:spacing w:val="-1"/>
                <w:w w:val="95"/>
                <w:sz w:val="20"/>
                <w:szCs w:val="20"/>
              </w:rPr>
              <w:t>拷贝数</w:t>
            </w:r>
          </w:p>
        </w:tc>
        <w:tc>
          <w:tcPr>
            <w:tcW w:w="976" w:type="dxa"/>
            <w:tcBorders>
              <w:tl2br w:val="nil"/>
              <w:tr2bl w:val="nil"/>
            </w:tcBorders>
            <w:shd w:val="clear" w:color="auto" w:fill="6DA7D7"/>
            <w:vAlign w:val="center"/>
          </w:tcPr>
          <w:p w14:paraId="627EF533" w14:textId="77777777" w:rsidR="008E2C2F" w:rsidRDefault="00931D1D">
            <w:pPr>
              <w:pStyle w:val="TableText"/>
              <w:jc w:val="center"/>
              <w:rPr>
                <w:rFonts w:ascii="Times New Roman" w:eastAsia="宋体" w:hAnsi="Times New Roman" w:cs="Times New Roman"/>
                <w:sz w:val="20"/>
                <w:szCs w:val="20"/>
              </w:rPr>
            </w:pPr>
            <w:r>
              <w:rPr>
                <w:rFonts w:ascii="Times New Roman" w:eastAsia="宋体" w:hAnsi="Times New Roman" w:cs="Times New Roman"/>
                <w:b/>
                <w:bCs/>
                <w:spacing w:val="-2"/>
                <w:sz w:val="20"/>
                <w:szCs w:val="20"/>
              </w:rPr>
              <w:t>分类</w:t>
            </w:r>
          </w:p>
        </w:tc>
        <w:tc>
          <w:tcPr>
            <w:tcW w:w="3616" w:type="dxa"/>
            <w:tcBorders>
              <w:tl2br w:val="nil"/>
              <w:tr2bl w:val="nil"/>
            </w:tcBorders>
            <w:shd w:val="clear" w:color="auto" w:fill="6DA7D7"/>
            <w:vAlign w:val="center"/>
          </w:tcPr>
          <w:p w14:paraId="3B918E6D" w14:textId="77777777" w:rsidR="008E2C2F" w:rsidRDefault="00931D1D">
            <w:pPr>
              <w:pStyle w:val="TableText"/>
              <w:jc w:val="center"/>
              <w:rPr>
                <w:rFonts w:ascii="Times New Roman" w:eastAsia="宋体" w:hAnsi="Times New Roman" w:cs="Times New Roman"/>
                <w:b/>
                <w:bCs/>
                <w:spacing w:val="-5"/>
                <w:sz w:val="20"/>
                <w:szCs w:val="20"/>
                <w:lang w:eastAsia="zh-CN"/>
              </w:rPr>
            </w:pPr>
            <w:r>
              <w:rPr>
                <w:rFonts w:ascii="Times New Roman" w:eastAsia="宋体" w:hAnsi="Times New Roman" w:cs="Times New Roman" w:hint="eastAsia"/>
                <w:b/>
                <w:bCs/>
                <w:spacing w:val="-5"/>
                <w:sz w:val="20"/>
                <w:szCs w:val="20"/>
                <w:lang w:eastAsia="zh-CN"/>
              </w:rPr>
              <w:t>临床提示（耐药</w:t>
            </w:r>
            <w:r>
              <w:rPr>
                <w:rFonts w:ascii="Times New Roman" w:eastAsia="宋体" w:hAnsi="Times New Roman" w:cs="Times New Roman"/>
                <w:b/>
                <w:bCs/>
                <w:spacing w:val="-5"/>
                <w:sz w:val="20"/>
                <w:szCs w:val="20"/>
                <w:lang w:eastAsia="zh-CN"/>
              </w:rPr>
              <w:t>/</w:t>
            </w:r>
            <w:r>
              <w:rPr>
                <w:rFonts w:ascii="Times New Roman" w:eastAsia="宋体" w:hAnsi="Times New Roman" w:cs="Times New Roman"/>
                <w:b/>
                <w:bCs/>
                <w:spacing w:val="-5"/>
                <w:sz w:val="20"/>
                <w:szCs w:val="20"/>
                <w:lang w:eastAsia="zh-CN"/>
              </w:rPr>
              <w:t>敏感，证据等级）</w:t>
            </w:r>
          </w:p>
        </w:tc>
      </w:tr>
      <w:tr w:rsidR="00A51F86" w14:paraId="79427345" w14:textId="77777777" w:rsidTr="00A51F86">
        <w:trPr>
          <w:trHeight w:val="567"/>
        </w:trPr>
        <w:tc>
          <w:tcPr>
            <w:tcW w:w="10183" w:type="dxa"/>
            <w:gridSpan w:val="5"/>
            <w:tcBorders>
              <w:tl2br w:val="nil"/>
              <w:tr2bl w:val="nil"/>
            </w:tcBorders>
            <w:vAlign w:val="center"/>
          </w:tcPr>
          <w:p w14:paraId="52C8B7DD" w14:textId="124368D7" w:rsidR="00A51F86" w:rsidRDefault="00A51F86">
            <w:pPr>
              <w:pStyle w:val="TableText"/>
              <w:jc w:val="center"/>
              <w:rPr>
                <w:rFonts w:ascii="Times New Roman" w:eastAsia="宋体" w:hAnsi="Times New Roman" w:cs="Times New Roman"/>
                <w:spacing w:val="3"/>
                <w:lang w:eastAsia="zh-CN"/>
              </w:rPr>
            </w:pPr>
            <w:r w:rsidRPr="00A51F86">
              <w:rPr>
                <w:rFonts w:ascii="Times New Roman" w:eastAsia="宋体" w:hAnsi="Times New Roman" w:cs="Times New Roman"/>
                <w:spacing w:val="3"/>
                <w:lang w:eastAsia="zh-CN"/>
              </w:rPr>
              <w:t>{%tr if var.knb%}</w:t>
            </w:r>
          </w:p>
        </w:tc>
      </w:tr>
      <w:tr w:rsidR="00A51F86" w14:paraId="409EDABE" w14:textId="77777777" w:rsidTr="00A51F86">
        <w:trPr>
          <w:trHeight w:val="567"/>
        </w:trPr>
        <w:tc>
          <w:tcPr>
            <w:tcW w:w="1266" w:type="dxa"/>
            <w:tcBorders>
              <w:tl2br w:val="nil"/>
              <w:tr2bl w:val="nil"/>
            </w:tcBorders>
            <w:vAlign w:val="center"/>
          </w:tcPr>
          <w:p w14:paraId="7E169D35"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KRAS/</w:t>
            </w:r>
          </w:p>
          <w:p w14:paraId="4499E686"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NRAS/</w:t>
            </w:r>
          </w:p>
          <w:p w14:paraId="20D0E2F2" w14:textId="5F2D8EA6" w:rsidR="00A51F86" w:rsidRDefault="00A51F86" w:rsidP="00EE0ED6">
            <w:pPr>
              <w:spacing w:beforeLines="10" w:before="32" w:afterLines="10" w:after="32"/>
              <w:jc w:val="center"/>
              <w:rPr>
                <w:rFonts w:ascii="Times New Roman" w:eastAsia="宋体" w:hAnsi="Times New Roman" w:cs="Times New Roman"/>
                <w:b/>
                <w:bCs/>
                <w:i/>
                <w:iCs/>
                <w:spacing w:val="7"/>
                <w:sz w:val="17"/>
                <w:szCs w:val="17"/>
              </w:rPr>
            </w:pPr>
            <w:r w:rsidRPr="00EE0ED6">
              <w:rPr>
                <w:rFonts w:ascii="Times New Roman" w:eastAsia="宋体" w:hAnsi="Times New Roman" w:cs="Times New Roman"/>
                <w:b/>
                <w:bCs/>
                <w:spacing w:val="7"/>
                <w:sz w:val="17"/>
                <w:szCs w:val="17"/>
              </w:rPr>
              <w:t>BRAF V600E</w:t>
            </w:r>
          </w:p>
        </w:tc>
        <w:tc>
          <w:tcPr>
            <w:tcW w:w="2789" w:type="dxa"/>
            <w:tcBorders>
              <w:tl2br w:val="nil"/>
              <w:tr2bl w:val="nil"/>
            </w:tcBorders>
            <w:vAlign w:val="center"/>
          </w:tcPr>
          <w:p w14:paraId="089F23C0" w14:textId="71C66CB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position w:val="1"/>
                <w:lang w:eastAsia="zh-CN"/>
              </w:rPr>
              <w:t>野生型</w:t>
            </w:r>
          </w:p>
        </w:tc>
        <w:tc>
          <w:tcPr>
            <w:tcW w:w="1536" w:type="dxa"/>
            <w:tcBorders>
              <w:tl2br w:val="nil"/>
              <w:tr2bl w:val="nil"/>
            </w:tcBorders>
            <w:vAlign w:val="center"/>
          </w:tcPr>
          <w:p w14:paraId="5C2B3B50" w14:textId="64449BD7"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p>
        </w:tc>
        <w:tc>
          <w:tcPr>
            <w:tcW w:w="976" w:type="dxa"/>
            <w:tcBorders>
              <w:tl2br w:val="nil"/>
              <w:tr2bl w:val="nil"/>
            </w:tcBorders>
            <w:vAlign w:val="center"/>
          </w:tcPr>
          <w:p w14:paraId="018F5F9B" w14:textId="371B6358"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10"/>
                <w:lang w:eastAsia="zh-CN"/>
              </w:rPr>
              <w:t>-</w:t>
            </w:r>
          </w:p>
        </w:tc>
        <w:tc>
          <w:tcPr>
            <w:tcW w:w="3616" w:type="dxa"/>
            <w:tcBorders>
              <w:tl2br w:val="nil"/>
              <w:tr2bl w:val="nil"/>
            </w:tcBorders>
            <w:vAlign w:val="center"/>
          </w:tcPr>
          <w:p w14:paraId="30BEF17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if var.knb.evi_sum.evi_split.Predictive%}</w:t>
            </w:r>
          </w:p>
          <w:p w14:paraId="28419162"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var.knb.evi_sum.evi_split.Predictive%}</w:t>
            </w:r>
          </w:p>
          <w:p w14:paraId="767336D0" w14:textId="77777777" w:rsidR="00A51F86"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r w:rsidRPr="00BC64E1">
              <w:rPr>
                <w:rFonts w:ascii="Times New Roman" w:eastAsia="宋体" w:hAnsi="Times New Roman" w:cs="Times New Roman"/>
                <w:highlight w:val="yellow"/>
                <w:lang w:eastAsia="zh-CN"/>
              </w:rPr>
              <w:t>b.regimen_name</w:t>
            </w:r>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r w:rsidRPr="00BC64E1">
              <w:rPr>
                <w:rFonts w:ascii="Times New Roman" w:eastAsia="宋体" w:hAnsi="Times New Roman" w:cs="Times New Roman"/>
                <w:highlight w:val="yellow"/>
                <w:lang w:eastAsia="zh-CN"/>
              </w:rPr>
              <w:t>b.clinical_significance_cn</w:t>
            </w:r>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3D0ABE14" w14:textId="77777777" w:rsidR="00A51F86" w:rsidRDefault="00A51F86" w:rsidP="00EE0ED6">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{{b.evi_conclusion_simple}}</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602ACA20"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649904B1"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{{b.regimen_name}}</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{{b.clinical_significance_cn}}</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w:t>
            </w:r>
            <w:r w:rsidRPr="00FF5C7F">
              <w:rPr>
                <w:rFonts w:ascii="Times New Roman" w:eastAsia="宋体" w:hAnsi="Times New Roman" w:cs="Times New Roman" w:hint="eastAsia"/>
                <w:spacing w:val="-6"/>
                <w:lang w:eastAsia="zh-CN"/>
              </w:rPr>
              <w:t>级）</w:t>
            </w:r>
          </w:p>
          <w:p w14:paraId="5D55D6B0"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4119F65A"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1C0CC16D"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3065273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if var.knb.evi_sum.evi_split.Prognostic%}</w:t>
            </w:r>
          </w:p>
          <w:p w14:paraId="339D96A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var.knb.evi_sum.evi_split.Prognostic %}</w:t>
            </w:r>
          </w:p>
          <w:p w14:paraId="3FA8AD27"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{{b.clinical_significance_cn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 }}</w:t>
            </w:r>
            <w:r w:rsidRPr="00FF5C7F">
              <w:rPr>
                <w:rFonts w:ascii="Times New Roman" w:eastAsia="宋体" w:hAnsi="Times New Roman" w:cs="Times New Roman" w:hint="eastAsia"/>
                <w:spacing w:val="-6"/>
                <w:lang w:eastAsia="zh-CN"/>
              </w:rPr>
              <w:t>级）</w:t>
            </w:r>
          </w:p>
          <w:p w14:paraId="4507850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4C86A7BE"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64DE143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if var.knb.evi_sum.evi_split.Diagnostic%}</w:t>
            </w:r>
          </w:p>
          <w:p w14:paraId="36B9726B"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var.knb.evi_sum.evi_split.Diagnostic %}</w:t>
            </w:r>
          </w:p>
          <w:p w14:paraId="03674BD1"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 }}</w:t>
            </w:r>
            <w:r w:rsidRPr="00FF5C7F">
              <w:rPr>
                <w:rFonts w:ascii="Times New Roman" w:eastAsia="宋体" w:hAnsi="Times New Roman" w:cs="Times New Roman" w:hint="eastAsia"/>
                <w:spacing w:val="-6"/>
                <w:lang w:eastAsia="zh-CN"/>
              </w:rPr>
              <w:t>级）</w:t>
            </w:r>
          </w:p>
          <w:p w14:paraId="2CD4355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7453743A" w14:textId="640F2F15"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{%p endif%}</w:t>
            </w:r>
          </w:p>
        </w:tc>
      </w:tr>
      <w:tr w:rsidR="00A51F86" w14:paraId="6FE3E03F" w14:textId="77777777" w:rsidTr="00E248F2">
        <w:trPr>
          <w:trHeight w:val="567"/>
        </w:trPr>
        <w:tc>
          <w:tcPr>
            <w:tcW w:w="10183" w:type="dxa"/>
            <w:gridSpan w:val="5"/>
            <w:tcBorders>
              <w:tl2br w:val="nil"/>
              <w:tr2bl w:val="nil"/>
            </w:tcBorders>
            <w:vAlign w:val="center"/>
          </w:tcPr>
          <w:p w14:paraId="29E922AC" w14:textId="7069C3B3" w:rsidR="00A51F86" w:rsidRPr="00FF5C7F" w:rsidRDefault="00A51F86" w:rsidP="00A51F8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{%tr endif%}</w:t>
            </w:r>
          </w:p>
        </w:tc>
      </w:tr>
      <w:tr w:rsidR="00A51F86" w14:paraId="77C5F52B" w14:textId="77777777" w:rsidTr="00E248F2">
        <w:trPr>
          <w:trHeight w:val="567"/>
        </w:trPr>
        <w:tc>
          <w:tcPr>
            <w:tcW w:w="10183" w:type="dxa"/>
            <w:gridSpan w:val="5"/>
            <w:tcBorders>
              <w:tl2br w:val="nil"/>
              <w:tr2bl w:val="nil"/>
            </w:tcBorders>
            <w:vAlign w:val="center"/>
          </w:tcPr>
          <w:p w14:paraId="37F2C6EB" w14:textId="2485AAD5" w:rsidR="00A51F86" w:rsidRPr="00FF5C7F" w:rsidRDefault="00A51F86" w:rsidP="00A51F8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{%tr for a in var.var_somatic.level_I + var.var_somatic.level_II %}</w:t>
            </w:r>
          </w:p>
        </w:tc>
      </w:tr>
      <w:tr w:rsidR="00A51F86" w14:paraId="1CE3F707" w14:textId="77777777" w:rsidTr="00A51F86">
        <w:trPr>
          <w:trHeight w:val="567"/>
        </w:trPr>
        <w:tc>
          <w:tcPr>
            <w:tcW w:w="1266" w:type="dxa"/>
            <w:tcBorders>
              <w:tl2br w:val="nil"/>
              <w:tr2bl w:val="nil"/>
            </w:tcBorders>
            <w:vAlign w:val="center"/>
          </w:tcPr>
          <w:p w14:paraId="4DE12A68"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 xml:space="preserve">{%p if “,” in a.gene_symbol and (a.bio_category==”Sv” or a.bio_category </w:t>
            </w:r>
            <w:r w:rsidRPr="00EE0ED6">
              <w:rPr>
                <w:rFonts w:ascii="Times New Roman" w:eastAsia="宋体" w:hAnsi="Times New Roman" w:cs="Times New Roman"/>
                <w:b/>
                <w:bCs/>
                <w:spacing w:val="7"/>
                <w:sz w:val="17"/>
                <w:szCs w:val="17"/>
              </w:rPr>
              <w:lastRenderedPageBreak/>
              <w:t>== “PSeqRnaSv”)%}</w:t>
            </w:r>
          </w:p>
          <w:p w14:paraId="5224C999"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if a.five_prime_gene != a.three_prime_gene %}</w:t>
            </w:r>
          </w:p>
          <w:p w14:paraId="6856C90C"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{{a.five_prime_gene}}</w:t>
            </w:r>
          </w:p>
          <w:p w14:paraId="646BC2B9"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{{a.three_prime_gene}}</w:t>
            </w:r>
          </w:p>
          <w:p w14:paraId="151A2C98"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else%}</w:t>
            </w:r>
          </w:p>
          <w:p w14:paraId="282D8096"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{{a.five_prime_gene}}</w:t>
            </w:r>
          </w:p>
          <w:p w14:paraId="74AACB43"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endif%}</w:t>
            </w:r>
          </w:p>
          <w:p w14:paraId="5744C233"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else%}</w:t>
            </w:r>
          </w:p>
          <w:p w14:paraId="03DAF7EC"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{{a.gene_symbol}}</w:t>
            </w:r>
          </w:p>
          <w:p w14:paraId="76532D7D" w14:textId="0265C09A"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endif%}</w:t>
            </w:r>
          </w:p>
        </w:tc>
        <w:tc>
          <w:tcPr>
            <w:tcW w:w="2789" w:type="dxa"/>
            <w:tcBorders>
              <w:tl2br w:val="nil"/>
              <w:tr2bl w:val="nil"/>
            </w:tcBorders>
            <w:vAlign w:val="center"/>
          </w:tcPr>
          <w:p w14:paraId="149A7956"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lastRenderedPageBreak/>
              <w:t>{%p if a.bio_category==”Snvindel”%}</w:t>
            </w:r>
          </w:p>
          <w:p w14:paraId="052DA43A"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if a.hgvs_p!=”p.?”%}</w:t>
            </w:r>
          </w:p>
          <w:p w14:paraId="4301F03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{{a.gene_region}} {{a.hgvs_c}} {{a.hgvs_p}}</w:t>
            </w:r>
          </w:p>
          <w:p w14:paraId="3C69D2E3"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42CC24EF"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{{a.gene_region}} {{a.hgvs_c}}</w:t>
            </w:r>
          </w:p>
          <w:p w14:paraId="2CB1AFD4"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lastRenderedPageBreak/>
              <w:t>{%p endif%}</w:t>
            </w:r>
          </w:p>
          <w:p w14:paraId="37B32B09"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{{a.transcript_primary}}</w:t>
            </w:r>
          </w:p>
          <w:p w14:paraId="6F86DBFF"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if a.judge_mergeMET%}</w:t>
            </w:r>
          </w:p>
          <w:p w14:paraId="23B2BCC6"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w:t>
            </w:r>
            <w:r w:rsidRPr="00FF5C7F">
              <w:rPr>
                <w:rFonts w:ascii="Times New Roman" w:eastAsia="宋体" w:hAnsi="Times New Roman" w:cs="Times New Roman" w:hint="eastAsia"/>
                <w:spacing w:val="-3"/>
                <w:position w:val="1"/>
                <w:lang w:eastAsia="zh-CN"/>
              </w:rPr>
              <w:t>MET exon14 skipping</w:t>
            </w:r>
            <w:r w:rsidRPr="00FF5C7F">
              <w:rPr>
                <w:rFonts w:ascii="Times New Roman" w:eastAsia="宋体" w:hAnsi="Times New Roman" w:cs="Times New Roman" w:hint="eastAsia"/>
                <w:spacing w:val="-3"/>
                <w:position w:val="1"/>
                <w:lang w:eastAsia="zh-CN"/>
              </w:rPr>
              <w:t>）</w:t>
            </w:r>
          </w:p>
          <w:p w14:paraId="1B00CA94"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086850A8"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elif a.bio_category==”Cnv”%}</w:t>
            </w:r>
          </w:p>
          <w:p w14:paraId="24EAFC0C" w14:textId="77777777" w:rsidR="00A51F86"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扩增</w:t>
            </w:r>
          </w:p>
          <w:p w14:paraId="65D428F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elif a.bio_category==”Sv”%}</w:t>
            </w:r>
          </w:p>
          <w:p w14:paraId="1735101C"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if a.five_prime_gene ==”MET” and a.three_prime_gene ==”MET”%}</w:t>
            </w:r>
          </w:p>
          <w:p w14:paraId="69B7BD5D"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MET exon14 skipping</w:t>
            </w:r>
          </w:p>
          <w:p w14:paraId="48E885A8"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1B5C54F3"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for b in a.merge_sv_list%}</w:t>
            </w:r>
          </w:p>
          <w:p w14:paraId="4033BCBA"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{{b}}</w:t>
            </w:r>
            <w:r w:rsidRPr="00FF5C7F">
              <w:rPr>
                <w:rFonts w:ascii="Times New Roman" w:eastAsia="宋体" w:hAnsi="Times New Roman" w:cs="Times New Roman" w:hint="eastAsia"/>
                <w:spacing w:val="-3"/>
                <w:position w:val="1"/>
                <w:lang w:eastAsia="zh-CN"/>
              </w:rPr>
              <w:t>融合</w:t>
            </w:r>
          </w:p>
          <w:p w14:paraId="1BDC0C3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endfor%}</w:t>
            </w:r>
          </w:p>
          <w:p w14:paraId="63CDF30C"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{{a.five_prime_transcript}}/{{a.three_prime_transcript}}</w:t>
            </w:r>
          </w:p>
          <w:p w14:paraId="6EF1F55D"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7005076C" w14:textId="535EE11A"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position w:val="1"/>
                <w:lang w:eastAsia="zh-CN"/>
              </w:rPr>
              <w:t>{%p endif%}</w:t>
            </w:r>
          </w:p>
        </w:tc>
        <w:tc>
          <w:tcPr>
            <w:tcW w:w="1536" w:type="dxa"/>
            <w:tcBorders>
              <w:tl2br w:val="nil"/>
              <w:tr2bl w:val="nil"/>
            </w:tcBorders>
            <w:vAlign w:val="center"/>
          </w:tcPr>
          <w:p w14:paraId="79EE8712"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lastRenderedPageBreak/>
              <w:t>{%p if a.bio_category==”Snvindel”%}</w:t>
            </w:r>
          </w:p>
          <w:p w14:paraId="4EC0BB91"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{{a.freq_str}}</w:t>
            </w:r>
          </w:p>
          <w:p w14:paraId="52E89798"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elif a.bio_category==”Cnv</w:t>
            </w:r>
            <w:r w:rsidRPr="00FF5C7F">
              <w:rPr>
                <w:rFonts w:ascii="Times New Roman" w:eastAsia="宋体" w:hAnsi="Times New Roman" w:cs="Times New Roman"/>
                <w:spacing w:val="-3"/>
                <w:lang w:eastAsia="zh-CN"/>
              </w:rPr>
              <w:lastRenderedPageBreak/>
              <w:t>”%}</w:t>
            </w:r>
          </w:p>
          <w:p w14:paraId="400C8DF7"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{{a.cn_mean}}</w:t>
            </w:r>
          </w:p>
          <w:p w14:paraId="3CAF1E36"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elif a.bio_category==”Sv”%}</w:t>
            </w:r>
          </w:p>
          <w:p w14:paraId="2526E386"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{{a.copies}} copies</w:t>
            </w:r>
          </w:p>
          <w:p w14:paraId="5FF3405A"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p w14:paraId="11F8B123"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if a.judge_mergeMET%}</w:t>
            </w:r>
          </w:p>
          <w:p w14:paraId="0CB04989"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r w:rsidRPr="00FF5C7F">
              <w:rPr>
                <w:rFonts w:ascii="Times New Roman" w:eastAsia="宋体" w:hAnsi="Times New Roman" w:cs="Times New Roman" w:hint="eastAsia"/>
                <w:spacing w:val="-3"/>
                <w:lang w:eastAsia="zh-CN"/>
              </w:rPr>
              <w:t>{{a.freq_2}}</w:t>
            </w:r>
            <w:r w:rsidRPr="00FF5C7F">
              <w:rPr>
                <w:rFonts w:ascii="Times New Roman" w:eastAsia="宋体" w:hAnsi="Times New Roman" w:cs="Times New Roman" w:hint="eastAsia"/>
                <w:spacing w:val="-3"/>
                <w:lang w:eastAsia="zh-CN"/>
              </w:rPr>
              <w:t>）</w:t>
            </w:r>
          </w:p>
          <w:p w14:paraId="0BFAB38C" w14:textId="6201BAA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tc>
        <w:tc>
          <w:tcPr>
            <w:tcW w:w="976" w:type="dxa"/>
            <w:tcBorders>
              <w:tl2br w:val="nil"/>
              <w:tr2bl w:val="nil"/>
            </w:tcBorders>
            <w:vAlign w:val="center"/>
          </w:tcPr>
          <w:p w14:paraId="77616C41"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lastRenderedPageBreak/>
              <w:t>{%p if a.clinic_num_s==5%}</w:t>
            </w:r>
          </w:p>
          <w:p w14:paraId="6F82FB89"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w:t>
            </w:r>
            <w:r w:rsidRPr="00FF5C7F">
              <w:rPr>
                <w:rFonts w:ascii="Times New Roman" w:eastAsia="宋体" w:hAnsi="Times New Roman" w:cs="Times New Roman" w:hint="eastAsia"/>
                <w:spacing w:val="-10"/>
                <w:lang w:eastAsia="zh-CN"/>
              </w:rPr>
              <w:t>类</w:t>
            </w:r>
          </w:p>
          <w:p w14:paraId="0EF8B5C7"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t>{%p else%}</w:t>
            </w:r>
          </w:p>
          <w:p w14:paraId="76624245"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II</w:t>
            </w:r>
            <w:r w:rsidRPr="00FF5C7F">
              <w:rPr>
                <w:rFonts w:ascii="Times New Roman" w:eastAsia="宋体" w:hAnsi="Times New Roman" w:cs="Times New Roman" w:hint="eastAsia"/>
                <w:spacing w:val="-10"/>
                <w:lang w:eastAsia="zh-CN"/>
              </w:rPr>
              <w:t>类</w:t>
            </w:r>
          </w:p>
          <w:p w14:paraId="2BC6B855" w14:textId="32954D0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10"/>
                <w:lang w:eastAsia="zh-CN"/>
              </w:rPr>
              <w:lastRenderedPageBreak/>
              <w:t>{%p endif%}</w:t>
            </w:r>
          </w:p>
        </w:tc>
        <w:tc>
          <w:tcPr>
            <w:tcW w:w="3616" w:type="dxa"/>
            <w:tcBorders>
              <w:tl2br w:val="nil"/>
              <w:tr2bl w:val="nil"/>
            </w:tcBorders>
            <w:vAlign w:val="center"/>
          </w:tcPr>
          <w:p w14:paraId="24B7BD4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lastRenderedPageBreak/>
              <w:t>{%p if a.evi_sum.evi_split.Predictive%}</w:t>
            </w:r>
          </w:p>
          <w:p w14:paraId="37E47906"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a.evi_sum.evi_split.Predictive%}</w:t>
            </w:r>
          </w:p>
          <w:p w14:paraId="5303B22C" w14:textId="77777777" w:rsidR="00A51F86"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r w:rsidRPr="00BC64E1">
              <w:rPr>
                <w:rFonts w:ascii="Times New Roman" w:eastAsia="宋体" w:hAnsi="Times New Roman" w:cs="Times New Roman"/>
                <w:highlight w:val="yellow"/>
                <w:lang w:eastAsia="zh-CN"/>
              </w:rPr>
              <w:t>b.regimen_name</w:t>
            </w:r>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r w:rsidRPr="00BC64E1">
              <w:rPr>
                <w:rFonts w:ascii="Times New Roman" w:eastAsia="宋体" w:hAnsi="Times New Roman" w:cs="Times New Roman"/>
                <w:highlight w:val="yellow"/>
                <w:lang w:eastAsia="zh-CN"/>
              </w:rPr>
              <w:t>b.clinical_significance_cn</w:t>
            </w:r>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4FD71767" w14:textId="77777777" w:rsidR="00A51F86" w:rsidRDefault="00A51F86" w:rsidP="00EE0ED6">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{{b.evi_conclusion_simple}}</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09A9A6F5"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4C76C4FE"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lastRenderedPageBreak/>
              <w:t>{{b.regimen_name}}</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{{b.clinical_significance_cn}}</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w:t>
            </w:r>
            <w:r w:rsidRPr="00FF5C7F">
              <w:rPr>
                <w:rFonts w:ascii="Times New Roman" w:eastAsia="宋体" w:hAnsi="Times New Roman" w:cs="Times New Roman" w:hint="eastAsia"/>
                <w:spacing w:val="-6"/>
                <w:lang w:eastAsia="zh-CN"/>
              </w:rPr>
              <w:t>级）</w:t>
            </w:r>
          </w:p>
          <w:p w14:paraId="037022C3"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7FF2482F"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0CC83FDE"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7946E6CF"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if a.evi_sum.evi_split.Prognostic%}</w:t>
            </w:r>
          </w:p>
          <w:p w14:paraId="3011982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a.evi_sum.evi_split.Prognostic %}</w:t>
            </w:r>
          </w:p>
          <w:p w14:paraId="2E05C01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{{b.clinical_significance_cn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 }}</w:t>
            </w:r>
            <w:r w:rsidRPr="00FF5C7F">
              <w:rPr>
                <w:rFonts w:ascii="Times New Roman" w:eastAsia="宋体" w:hAnsi="Times New Roman" w:cs="Times New Roman" w:hint="eastAsia"/>
                <w:spacing w:val="-6"/>
                <w:lang w:eastAsia="zh-CN"/>
              </w:rPr>
              <w:t>级）</w:t>
            </w:r>
          </w:p>
          <w:p w14:paraId="2DA72299"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7FE7252A"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6189B77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if a.evi_sum.evi_split.Diagnostic%}</w:t>
            </w:r>
          </w:p>
          <w:p w14:paraId="7B4F353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a.evi_sum.evi_split.Diagnostic %}</w:t>
            </w:r>
          </w:p>
          <w:p w14:paraId="28B8ECD9"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 }}</w:t>
            </w:r>
            <w:r w:rsidRPr="00FF5C7F">
              <w:rPr>
                <w:rFonts w:ascii="Times New Roman" w:eastAsia="宋体" w:hAnsi="Times New Roman" w:cs="Times New Roman" w:hint="eastAsia"/>
                <w:spacing w:val="-6"/>
                <w:lang w:eastAsia="zh-CN"/>
              </w:rPr>
              <w:t>级）</w:t>
            </w:r>
          </w:p>
          <w:p w14:paraId="59631C7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019A70BF" w14:textId="4A48070D"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{%p endif%}</w:t>
            </w:r>
          </w:p>
        </w:tc>
      </w:tr>
      <w:tr w:rsidR="00A51F86" w14:paraId="7524E3E4" w14:textId="77777777" w:rsidTr="008B7C2F">
        <w:trPr>
          <w:trHeight w:val="567"/>
        </w:trPr>
        <w:tc>
          <w:tcPr>
            <w:tcW w:w="10183" w:type="dxa"/>
            <w:gridSpan w:val="5"/>
            <w:tcBorders>
              <w:tl2br w:val="nil"/>
              <w:tr2bl w:val="nil"/>
            </w:tcBorders>
            <w:vAlign w:val="center"/>
          </w:tcPr>
          <w:p w14:paraId="3F247838" w14:textId="125D53CB" w:rsidR="00A51F86" w:rsidRDefault="00A51F86">
            <w:pPr>
              <w:pStyle w:val="TableText"/>
              <w:jc w:val="center"/>
              <w:rPr>
                <w:rFonts w:ascii="Times New Roman" w:eastAsia="宋体" w:hAnsi="Times New Roman" w:cs="Times New Roman"/>
                <w:spacing w:val="3"/>
                <w:lang w:eastAsia="zh-CN"/>
              </w:rPr>
            </w:pPr>
            <w:r w:rsidRPr="00A51F86">
              <w:rPr>
                <w:rFonts w:ascii="Times New Roman" w:eastAsia="宋体" w:hAnsi="Times New Roman" w:cs="Times New Roman"/>
                <w:spacing w:val="3"/>
                <w:lang w:eastAsia="zh-CN"/>
              </w:rPr>
              <w:lastRenderedPageBreak/>
              <w:t>{%tr endfor%}</w:t>
            </w:r>
          </w:p>
        </w:tc>
      </w:tr>
      <w:tr w:rsidR="00A51F86" w14:paraId="3617B44B" w14:textId="77777777" w:rsidTr="008B7C2F">
        <w:trPr>
          <w:trHeight w:val="567"/>
        </w:trPr>
        <w:tc>
          <w:tcPr>
            <w:tcW w:w="10183" w:type="dxa"/>
            <w:gridSpan w:val="5"/>
            <w:tcBorders>
              <w:tl2br w:val="nil"/>
              <w:tr2bl w:val="nil"/>
            </w:tcBorders>
            <w:vAlign w:val="center"/>
          </w:tcPr>
          <w:p w14:paraId="20FD7254" w14:textId="06F5E332" w:rsidR="00A51F86" w:rsidRPr="00A51F86" w:rsidRDefault="00A51F8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 xml:space="preserve">{%tr </w:t>
            </w:r>
            <w:r>
              <w:rPr>
                <w:rFonts w:ascii="Times New Roman" w:eastAsia="宋体" w:hAnsi="Times New Roman" w:cs="Times New Roman" w:hint="eastAsia"/>
                <w:spacing w:val="-6"/>
                <w:lang w:eastAsia="zh-CN"/>
              </w:rPr>
              <w:t>if</w:t>
            </w:r>
            <w:r>
              <w:rPr>
                <w:rFonts w:ascii="Times New Roman" w:eastAsia="宋体" w:hAnsi="Times New Roman" w:cs="Times New Roman"/>
                <w:spacing w:val="-6"/>
                <w:lang w:eastAsia="zh-CN"/>
              </w:rPr>
              <w:t xml:space="preserve"> </w:t>
            </w:r>
            <w:r>
              <w:rPr>
                <w:rFonts w:ascii="Times New Roman" w:eastAsia="宋体" w:hAnsi="Times New Roman" w:cs="Times New Roman" w:hint="eastAsia"/>
                <w:spacing w:val="-6"/>
                <w:lang w:eastAsia="zh-CN"/>
              </w:rPr>
              <w:t>not</w:t>
            </w:r>
            <w:r>
              <w:rPr>
                <w:rFonts w:ascii="Times New Roman" w:eastAsia="宋体" w:hAnsi="Times New Roman" w:cs="Times New Roman"/>
                <w:spacing w:val="-6"/>
                <w:lang w:eastAsia="zh-CN"/>
              </w:rPr>
              <w:t xml:space="preserve"> var.knb and</w:t>
            </w:r>
            <w:r w:rsidRPr="00FF5C7F">
              <w:rPr>
                <w:rFonts w:ascii="Times New Roman" w:eastAsia="宋体" w:hAnsi="Times New Roman" w:cs="Times New Roman"/>
                <w:spacing w:val="-6"/>
                <w:lang w:eastAsia="zh-CN"/>
              </w:rPr>
              <w:t xml:space="preserve"> </w:t>
            </w:r>
            <w:r w:rsidR="0076285C">
              <w:rPr>
                <w:rFonts w:ascii="Times New Roman" w:eastAsia="宋体" w:hAnsi="Times New Roman" w:cs="Times New Roman" w:hint="eastAsia"/>
                <w:spacing w:val="-6"/>
                <w:lang w:eastAsia="zh-CN"/>
              </w:rPr>
              <w:t>not</w:t>
            </w:r>
            <w:r w:rsidR="0076285C">
              <w:rPr>
                <w:rFonts w:ascii="Times New Roman" w:eastAsia="宋体" w:hAnsi="Times New Roman" w:cs="Times New Roman"/>
                <w:spacing w:val="-6"/>
                <w:lang w:eastAsia="zh-CN"/>
              </w:rPr>
              <w:t xml:space="preserve"> </w:t>
            </w:r>
            <w:r w:rsidRPr="00FF5C7F">
              <w:rPr>
                <w:rFonts w:ascii="Times New Roman" w:eastAsia="宋体" w:hAnsi="Times New Roman" w:cs="Times New Roman"/>
                <w:spacing w:val="-6"/>
                <w:lang w:eastAsia="zh-CN"/>
              </w:rPr>
              <w:t>var.var_somatic.level_I + var.var_somatic.level_II %}</w:t>
            </w:r>
          </w:p>
        </w:tc>
      </w:tr>
      <w:tr w:rsidR="00916795" w14:paraId="3683BC84" w14:textId="77777777" w:rsidTr="00E40616">
        <w:trPr>
          <w:trHeight w:val="567"/>
        </w:trPr>
        <w:tc>
          <w:tcPr>
            <w:tcW w:w="10183" w:type="dxa"/>
            <w:gridSpan w:val="5"/>
            <w:tcBorders>
              <w:tl2br w:val="nil"/>
              <w:tr2bl w:val="nil"/>
            </w:tcBorders>
            <w:vAlign w:val="center"/>
          </w:tcPr>
          <w:p w14:paraId="43D3FC52" w14:textId="04E321F5" w:rsidR="00916795" w:rsidRDefault="00916795" w:rsidP="00EE0ED6">
            <w:pPr>
              <w:pStyle w:val="TableText"/>
              <w:jc w:val="center"/>
              <w:rPr>
                <w:rFonts w:ascii="Times New Roman" w:eastAsia="宋体" w:hAnsi="Times New Roman" w:cs="Times New Roman"/>
                <w:spacing w:val="3"/>
                <w:lang w:eastAsia="zh-CN"/>
              </w:rPr>
            </w:pPr>
            <w:r>
              <w:rPr>
                <w:rFonts w:ascii="Times New Roman" w:eastAsia="宋体" w:hAnsi="Times New Roman" w:cs="Times New Roman" w:hint="eastAsia"/>
                <w:spacing w:val="3"/>
                <w:lang w:eastAsia="zh-CN"/>
              </w:rPr>
              <w:t>未检测到具有临床意义的变异</w:t>
            </w:r>
          </w:p>
        </w:tc>
      </w:tr>
      <w:tr w:rsidR="00A51F86" w14:paraId="1682E865" w14:textId="77777777" w:rsidTr="00EE09DE">
        <w:trPr>
          <w:trHeight w:val="567"/>
        </w:trPr>
        <w:tc>
          <w:tcPr>
            <w:tcW w:w="10183" w:type="dxa"/>
            <w:gridSpan w:val="5"/>
            <w:tcBorders>
              <w:tl2br w:val="nil"/>
              <w:tr2bl w:val="nil"/>
            </w:tcBorders>
            <w:vAlign w:val="center"/>
          </w:tcPr>
          <w:p w14:paraId="2F9587AE" w14:textId="6B174CED" w:rsidR="00A51F86" w:rsidRDefault="00A51F86">
            <w:pPr>
              <w:pStyle w:val="TableText"/>
              <w:jc w:val="center"/>
              <w:rPr>
                <w:rFonts w:ascii="Times New Roman" w:eastAsia="宋体" w:hAnsi="Times New Roman" w:cs="Times New Roman"/>
                <w:spacing w:val="3"/>
                <w:lang w:eastAsia="zh-CN"/>
              </w:rPr>
            </w:pPr>
            <w:r>
              <w:rPr>
                <w:rFonts w:ascii="Times New Roman" w:eastAsia="宋体" w:hAnsi="Times New Roman" w:cs="Times New Roman" w:hint="eastAsia"/>
                <w:spacing w:val="3"/>
                <w:lang w:eastAsia="zh-CN"/>
              </w:rPr>
              <w:t>{</w:t>
            </w:r>
            <w:r>
              <w:rPr>
                <w:rFonts w:ascii="Times New Roman" w:eastAsia="宋体" w:hAnsi="Times New Roman" w:cs="Times New Roman"/>
                <w:spacing w:val="3"/>
                <w:lang w:eastAsia="zh-CN"/>
              </w:rPr>
              <w:t>%tr endif%}</w:t>
            </w:r>
          </w:p>
        </w:tc>
      </w:tr>
    </w:tbl>
    <w:p w14:paraId="6A15C2A8"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注：</w:t>
      </w:r>
    </w:p>
    <w:p w14:paraId="5FD99A58"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1. </w:t>
      </w:r>
      <w:r w:rsidRPr="00E00E33">
        <w:rPr>
          <w:rFonts w:ascii="Times New Roman" w:eastAsia="宋体" w:hAnsi="Times New Roman" w:cs="Times New Roman" w:hint="eastAsia"/>
          <w:color w:val="575757"/>
          <w:sz w:val="15"/>
          <w:szCs w:val="15"/>
        </w:rPr>
        <w:t>本报告检出的变异的解读遵循美国病理学会（</w:t>
      </w:r>
      <w:r w:rsidRPr="00E00E33">
        <w:rPr>
          <w:rFonts w:ascii="Times New Roman" w:eastAsia="宋体" w:hAnsi="Times New Roman" w:cs="Times New Roman" w:hint="eastAsia"/>
          <w:color w:val="575757"/>
          <w:sz w:val="15"/>
          <w:szCs w:val="15"/>
        </w:rPr>
        <w:t>AMP</w:t>
      </w:r>
      <w:r w:rsidRPr="00E00E33">
        <w:rPr>
          <w:rFonts w:ascii="Times New Roman" w:eastAsia="宋体" w:hAnsi="Times New Roman" w:cs="Times New Roman" w:hint="eastAsia"/>
          <w:color w:val="575757"/>
          <w:sz w:val="15"/>
          <w:szCs w:val="15"/>
        </w:rPr>
        <w:t>）、美国临床肿瘤学会（</w:t>
      </w:r>
      <w:r w:rsidRPr="00E00E33">
        <w:rPr>
          <w:rFonts w:ascii="Times New Roman" w:eastAsia="宋体" w:hAnsi="Times New Roman" w:cs="Times New Roman" w:hint="eastAsia"/>
          <w:color w:val="575757"/>
          <w:sz w:val="15"/>
          <w:szCs w:val="15"/>
        </w:rPr>
        <w:t>ASCO</w:t>
      </w:r>
      <w:r w:rsidRPr="00E00E33">
        <w:rPr>
          <w:rFonts w:ascii="Times New Roman" w:eastAsia="宋体" w:hAnsi="Times New Roman" w:cs="Times New Roman" w:hint="eastAsia"/>
          <w:color w:val="575757"/>
          <w:sz w:val="15"/>
          <w:szCs w:val="15"/>
        </w:rPr>
        <w:t>）和美国病理学家学会（</w:t>
      </w:r>
      <w:r w:rsidRPr="00E00E33">
        <w:rPr>
          <w:rFonts w:ascii="Times New Roman" w:eastAsia="宋体" w:hAnsi="Times New Roman" w:cs="Times New Roman" w:hint="eastAsia"/>
          <w:color w:val="575757"/>
          <w:sz w:val="15"/>
          <w:szCs w:val="15"/>
        </w:rPr>
        <w:t>CAP</w:t>
      </w:r>
      <w:r w:rsidRPr="00E00E33">
        <w:rPr>
          <w:rFonts w:ascii="Times New Roman" w:eastAsia="宋体" w:hAnsi="Times New Roman" w:cs="Times New Roman" w:hint="eastAsia"/>
          <w:color w:val="575757"/>
          <w:sz w:val="15"/>
          <w:szCs w:val="15"/>
        </w:rPr>
        <w:t>）共同参与制定的《肿瘤变异解读及报告指南（</w:t>
      </w:r>
      <w:r w:rsidRPr="00E00E33">
        <w:rPr>
          <w:rFonts w:ascii="Times New Roman" w:eastAsia="宋体" w:hAnsi="Times New Roman" w:cs="Times New Roman" w:hint="eastAsia"/>
          <w:color w:val="575757"/>
          <w:sz w:val="15"/>
          <w:szCs w:val="15"/>
        </w:rPr>
        <w:t>2017</w:t>
      </w:r>
      <w:r w:rsidRPr="00E00E33">
        <w:rPr>
          <w:rFonts w:ascii="Times New Roman" w:eastAsia="宋体" w:hAnsi="Times New Roman" w:cs="Times New Roman" w:hint="eastAsia"/>
          <w:color w:val="575757"/>
          <w:sz w:val="15"/>
          <w:szCs w:val="15"/>
        </w:rPr>
        <w:t>年版）》（</w:t>
      </w:r>
      <w:r w:rsidRPr="00E00E33">
        <w:rPr>
          <w:rFonts w:ascii="Times New Roman" w:eastAsia="宋体" w:hAnsi="Times New Roman" w:cs="Times New Roman" w:hint="eastAsia"/>
          <w:color w:val="575757"/>
          <w:sz w:val="15"/>
          <w:szCs w:val="15"/>
        </w:rPr>
        <w:t>PMID: 27993330</w:t>
      </w:r>
      <w:r w:rsidRPr="00E00E33">
        <w:rPr>
          <w:rFonts w:ascii="Times New Roman" w:eastAsia="宋体" w:hAnsi="Times New Roman" w:cs="Times New Roman" w:hint="eastAsia"/>
          <w:color w:val="575757"/>
          <w:sz w:val="15"/>
          <w:szCs w:val="15"/>
        </w:rPr>
        <w:t>）与中国专家共识《二代测序临床报告解读指引》。根据变异在不同癌种中对应的药物敏感性、诊断及预后证据分为四个等级：</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级（详见“检测声明”部分的“变异命名与解读”）。基因变异按照其临床意义的重要性分为四个等级：</w:t>
      </w:r>
      <w:r w:rsidRPr="00E00E33">
        <w:rPr>
          <w:rFonts w:ascii="Times New Roman" w:eastAsia="宋体" w:hAnsi="Times New Roman" w:cs="Times New Roman" w:hint="eastAsia"/>
          <w:color w:val="575757"/>
          <w:sz w:val="15"/>
          <w:szCs w:val="15"/>
        </w:rPr>
        <w:t>I</w:t>
      </w:r>
      <w:r w:rsidRPr="00E00E33">
        <w:rPr>
          <w:rFonts w:ascii="Times New Roman" w:eastAsia="宋体" w:hAnsi="Times New Roman" w:cs="Times New Roman" w:hint="eastAsia"/>
          <w:color w:val="575757"/>
          <w:sz w:val="15"/>
          <w:szCs w:val="15"/>
        </w:rPr>
        <w:t>类变异（具有强临床意义，具有</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或</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级证据）、</w:t>
      </w:r>
      <w:r w:rsidRPr="00E00E33">
        <w:rPr>
          <w:rFonts w:ascii="Times New Roman" w:eastAsia="宋体" w:hAnsi="Times New Roman" w:cs="Times New Roman" w:hint="eastAsia"/>
          <w:color w:val="575757"/>
          <w:sz w:val="15"/>
          <w:szCs w:val="15"/>
        </w:rPr>
        <w:t>II</w:t>
      </w:r>
      <w:r w:rsidRPr="00E00E33">
        <w:rPr>
          <w:rFonts w:ascii="Times New Roman" w:eastAsia="宋体" w:hAnsi="Times New Roman" w:cs="Times New Roman" w:hint="eastAsia"/>
          <w:color w:val="575757"/>
          <w:sz w:val="15"/>
          <w:szCs w:val="15"/>
        </w:rPr>
        <w:t>类变异（具有潜在临床意义，具有</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或</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级证据）、</w:t>
      </w:r>
      <w:r w:rsidRPr="00E00E33">
        <w:rPr>
          <w:rFonts w:ascii="Times New Roman" w:eastAsia="宋体" w:hAnsi="Times New Roman" w:cs="Times New Roman" w:hint="eastAsia"/>
          <w:color w:val="575757"/>
          <w:sz w:val="15"/>
          <w:szCs w:val="15"/>
        </w:rPr>
        <w:t>III</w:t>
      </w:r>
      <w:r w:rsidRPr="00E00E33">
        <w:rPr>
          <w:rFonts w:ascii="Times New Roman" w:eastAsia="宋体" w:hAnsi="Times New Roman" w:cs="Times New Roman" w:hint="eastAsia"/>
          <w:color w:val="575757"/>
          <w:sz w:val="15"/>
          <w:szCs w:val="15"/>
        </w:rPr>
        <w:t>类变异（临床意义不明）和</w:t>
      </w:r>
      <w:r w:rsidRPr="00E00E33">
        <w:rPr>
          <w:rFonts w:ascii="Times New Roman" w:eastAsia="宋体" w:hAnsi="Times New Roman" w:cs="Times New Roman" w:hint="eastAsia"/>
          <w:color w:val="575757"/>
          <w:sz w:val="15"/>
          <w:szCs w:val="15"/>
        </w:rPr>
        <w:t>IV</w:t>
      </w:r>
      <w:r w:rsidRPr="00E00E33">
        <w:rPr>
          <w:rFonts w:ascii="Times New Roman" w:eastAsia="宋体" w:hAnsi="Times New Roman" w:cs="Times New Roman" w:hint="eastAsia"/>
          <w:color w:val="575757"/>
          <w:sz w:val="15"/>
          <w:szCs w:val="15"/>
        </w:rPr>
        <w:t>类变异（良性和可能良性变异，已知无临床意义）。上表仅列出</w:t>
      </w:r>
      <w:r w:rsidRPr="00E00E33">
        <w:rPr>
          <w:rFonts w:ascii="Times New Roman" w:eastAsia="宋体" w:hAnsi="Times New Roman" w:cs="Times New Roman" w:hint="eastAsia"/>
          <w:color w:val="575757"/>
          <w:sz w:val="15"/>
          <w:szCs w:val="15"/>
        </w:rPr>
        <w:t xml:space="preserve">I-II </w:t>
      </w:r>
      <w:r w:rsidRPr="00E00E33">
        <w:rPr>
          <w:rFonts w:ascii="Times New Roman" w:eastAsia="宋体" w:hAnsi="Times New Roman" w:cs="Times New Roman" w:hint="eastAsia"/>
          <w:color w:val="575757"/>
          <w:sz w:val="15"/>
          <w:szCs w:val="15"/>
        </w:rPr>
        <w:t>类变异。</w:t>
      </w:r>
    </w:p>
    <w:p w14:paraId="3A0310B7"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2. </w:t>
      </w:r>
      <w:r w:rsidRPr="00E00E33">
        <w:rPr>
          <w:rFonts w:ascii="Times New Roman" w:eastAsia="宋体" w:hAnsi="Times New Roman" w:cs="Times New Roman" w:hint="eastAsia"/>
          <w:color w:val="575757"/>
          <w:sz w:val="15"/>
          <w:szCs w:val="15"/>
        </w:rPr>
        <w:t>变异的临床意义相关性证据水平分为</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 xml:space="preserve">D </w:t>
      </w:r>
      <w:r w:rsidRPr="00E00E33">
        <w:rPr>
          <w:rFonts w:ascii="Times New Roman" w:eastAsia="宋体" w:hAnsi="Times New Roman" w:cs="Times New Roman" w:hint="eastAsia"/>
          <w:color w:val="575757"/>
          <w:sz w:val="15"/>
          <w:szCs w:val="15"/>
        </w:rPr>
        <w:t>四个等级，</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级：对应癌种中</w:t>
      </w:r>
      <w:r w:rsidRPr="00E00E33">
        <w:rPr>
          <w:rFonts w:ascii="Times New Roman" w:eastAsia="宋体" w:hAnsi="Times New Roman" w:cs="Times New Roman" w:hint="eastAsia"/>
          <w:color w:val="575757"/>
          <w:sz w:val="15"/>
          <w:szCs w:val="15"/>
        </w:rPr>
        <w:t xml:space="preserve"> FDA/NMPA </w:t>
      </w:r>
      <w:r w:rsidRPr="00E00E33">
        <w:rPr>
          <w:rFonts w:ascii="Times New Roman" w:eastAsia="宋体" w:hAnsi="Times New Roman" w:cs="Times New Roman" w:hint="eastAsia"/>
          <w:color w:val="575757"/>
          <w:sz w:val="15"/>
          <w:szCs w:val="15"/>
        </w:rPr>
        <w:t>批准或指南推荐的治疗、诊断和（或）预后的相关标志物；</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级：专家共识或</w:t>
      </w:r>
      <w:r w:rsidRPr="00E00E33">
        <w:rPr>
          <w:rFonts w:ascii="Times New Roman" w:eastAsia="宋体" w:hAnsi="Times New Roman" w:cs="Times New Roman" w:hint="eastAsia"/>
          <w:color w:val="575757"/>
          <w:sz w:val="15"/>
          <w:szCs w:val="15"/>
        </w:rPr>
        <w:t xml:space="preserve"> III/IV </w:t>
      </w:r>
      <w:r w:rsidRPr="00E00E33">
        <w:rPr>
          <w:rFonts w:ascii="Times New Roman" w:eastAsia="宋体" w:hAnsi="Times New Roman" w:cs="Times New Roman" w:hint="eastAsia"/>
          <w:color w:val="575757"/>
          <w:sz w:val="15"/>
          <w:szCs w:val="15"/>
        </w:rPr>
        <w:t>期临床试验研究表明对患者肿瘤治疗有敏感或耐药、或具有诊断、预后意义的生物标志物；</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 xml:space="preserve">: FDA/NMPA </w:t>
      </w:r>
      <w:r w:rsidRPr="00E00E33">
        <w:rPr>
          <w:rFonts w:ascii="Times New Roman" w:eastAsia="宋体" w:hAnsi="Times New Roman" w:cs="Times New Roman" w:hint="eastAsia"/>
          <w:color w:val="575757"/>
          <w:sz w:val="15"/>
          <w:szCs w:val="15"/>
        </w:rPr>
        <w:t>批准或专业指南推</w:t>
      </w:r>
      <w:r w:rsidRPr="00E00E33">
        <w:rPr>
          <w:rFonts w:ascii="Times New Roman" w:eastAsia="宋体" w:hAnsi="Times New Roman" w:cs="Times New Roman" w:hint="eastAsia"/>
          <w:color w:val="575757"/>
          <w:sz w:val="15"/>
          <w:szCs w:val="15"/>
        </w:rPr>
        <w:t xml:space="preserve"> </w:t>
      </w:r>
      <w:r w:rsidRPr="00E00E33">
        <w:rPr>
          <w:rFonts w:ascii="Times New Roman" w:eastAsia="宋体" w:hAnsi="Times New Roman" w:cs="Times New Roman" w:hint="eastAsia"/>
          <w:color w:val="575757"/>
          <w:sz w:val="15"/>
          <w:szCs w:val="15"/>
        </w:rPr>
        <w:t>荐的在其他癌种对某个治疗方案敏感或耐药的标志物；或者是作为临床试验入组标准的标志物；或者是多个小型研究结果证实具有诊断或预后意义的标志物；</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临床前研究表明具有潜在的治疗意义，或基于小型研究或多个案例报告可能作为辅助疾病诊断或预后的标志物（结论未形成共识）。具有明确临床意义的</w:t>
      </w:r>
      <w:r w:rsidRPr="00E00E33">
        <w:rPr>
          <w:rFonts w:ascii="Times New Roman" w:eastAsia="宋体" w:hAnsi="Times New Roman" w:cs="Times New Roman" w:hint="eastAsia"/>
          <w:color w:val="575757"/>
          <w:sz w:val="15"/>
          <w:szCs w:val="15"/>
        </w:rPr>
        <w:t xml:space="preserve"> I </w:t>
      </w:r>
      <w:r w:rsidRPr="00E00E33">
        <w:rPr>
          <w:rFonts w:ascii="Times New Roman" w:eastAsia="宋体" w:hAnsi="Times New Roman" w:cs="Times New Roman" w:hint="eastAsia"/>
          <w:color w:val="575757"/>
          <w:sz w:val="15"/>
          <w:szCs w:val="15"/>
        </w:rPr>
        <w:t>类变异，对应药物敏感性证据级别为</w:t>
      </w:r>
      <w:r w:rsidRPr="00E00E33">
        <w:rPr>
          <w:rFonts w:ascii="Times New Roman" w:eastAsia="宋体" w:hAnsi="Times New Roman" w:cs="Times New Roman" w:hint="eastAsia"/>
          <w:color w:val="575757"/>
          <w:sz w:val="15"/>
          <w:szCs w:val="15"/>
        </w:rPr>
        <w:t xml:space="preserve"> A </w:t>
      </w:r>
      <w:r w:rsidRPr="00E00E33">
        <w:rPr>
          <w:rFonts w:ascii="Times New Roman" w:eastAsia="宋体" w:hAnsi="Times New Roman" w:cs="Times New Roman" w:hint="eastAsia"/>
          <w:color w:val="575757"/>
          <w:sz w:val="15"/>
          <w:szCs w:val="15"/>
        </w:rPr>
        <w:t>级和</w:t>
      </w:r>
      <w:r w:rsidRPr="00E00E33">
        <w:rPr>
          <w:rFonts w:ascii="Times New Roman" w:eastAsia="宋体" w:hAnsi="Times New Roman" w:cs="Times New Roman" w:hint="eastAsia"/>
          <w:color w:val="575757"/>
          <w:sz w:val="15"/>
          <w:szCs w:val="15"/>
        </w:rPr>
        <w:t xml:space="preserve"> B </w:t>
      </w:r>
      <w:r w:rsidRPr="00E00E33">
        <w:rPr>
          <w:rFonts w:ascii="Times New Roman" w:eastAsia="宋体" w:hAnsi="Times New Roman" w:cs="Times New Roman" w:hint="eastAsia"/>
          <w:color w:val="575757"/>
          <w:sz w:val="15"/>
          <w:szCs w:val="15"/>
        </w:rPr>
        <w:t>级；具有潜在临床意义的</w:t>
      </w:r>
      <w:r w:rsidRPr="00E00E33">
        <w:rPr>
          <w:rFonts w:ascii="Times New Roman" w:eastAsia="宋体" w:hAnsi="Times New Roman" w:cs="Times New Roman" w:hint="eastAsia"/>
          <w:color w:val="575757"/>
          <w:sz w:val="15"/>
          <w:szCs w:val="15"/>
        </w:rPr>
        <w:t xml:space="preserve"> II </w:t>
      </w:r>
      <w:r w:rsidRPr="00E00E33">
        <w:rPr>
          <w:rFonts w:ascii="Times New Roman" w:eastAsia="宋体" w:hAnsi="Times New Roman" w:cs="Times New Roman" w:hint="eastAsia"/>
          <w:color w:val="575757"/>
          <w:sz w:val="15"/>
          <w:szCs w:val="15"/>
        </w:rPr>
        <w:t>类变异，对应药物敏感性证据级别为</w:t>
      </w:r>
      <w:r w:rsidRPr="00E00E33">
        <w:rPr>
          <w:rFonts w:ascii="Times New Roman" w:eastAsia="宋体" w:hAnsi="Times New Roman" w:cs="Times New Roman" w:hint="eastAsia"/>
          <w:color w:val="575757"/>
          <w:sz w:val="15"/>
          <w:szCs w:val="15"/>
        </w:rPr>
        <w:t xml:space="preserve"> C</w:t>
      </w:r>
      <w:r w:rsidRPr="00E00E33">
        <w:rPr>
          <w:rFonts w:ascii="Times New Roman" w:eastAsia="宋体" w:hAnsi="Times New Roman" w:cs="Times New Roman" w:hint="eastAsia"/>
          <w:color w:val="575757"/>
          <w:sz w:val="15"/>
          <w:szCs w:val="15"/>
        </w:rPr>
        <w:t>级和</w:t>
      </w:r>
      <w:r w:rsidRPr="00E00E33">
        <w:rPr>
          <w:rFonts w:ascii="Times New Roman" w:eastAsia="宋体" w:hAnsi="Times New Roman" w:cs="Times New Roman" w:hint="eastAsia"/>
          <w:color w:val="575757"/>
          <w:sz w:val="15"/>
          <w:szCs w:val="15"/>
        </w:rPr>
        <w:t xml:space="preserve"> D</w:t>
      </w:r>
      <w:r w:rsidRPr="00E00E33">
        <w:rPr>
          <w:rFonts w:ascii="Times New Roman" w:eastAsia="宋体" w:hAnsi="Times New Roman" w:cs="Times New Roman" w:hint="eastAsia"/>
          <w:color w:val="575757"/>
          <w:sz w:val="15"/>
          <w:szCs w:val="15"/>
        </w:rPr>
        <w:t>级；临床意义尚不明确的</w:t>
      </w:r>
      <w:r w:rsidRPr="00E00E33">
        <w:rPr>
          <w:rFonts w:ascii="Times New Roman" w:eastAsia="宋体" w:hAnsi="Times New Roman" w:cs="Times New Roman" w:hint="eastAsia"/>
          <w:color w:val="575757"/>
          <w:sz w:val="15"/>
          <w:szCs w:val="15"/>
        </w:rPr>
        <w:t xml:space="preserve"> III </w:t>
      </w:r>
      <w:r w:rsidRPr="00E00E33">
        <w:rPr>
          <w:rFonts w:ascii="Times New Roman" w:eastAsia="宋体" w:hAnsi="Times New Roman" w:cs="Times New Roman" w:hint="eastAsia"/>
          <w:color w:val="575757"/>
          <w:sz w:val="15"/>
          <w:szCs w:val="15"/>
        </w:rPr>
        <w:t>类变异不做药物敏感性分析。</w:t>
      </w:r>
    </w:p>
    <w:p w14:paraId="22A501CB"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3. </w:t>
      </w:r>
      <w:r w:rsidRPr="00E00E33">
        <w:rPr>
          <w:rFonts w:ascii="Times New Roman" w:eastAsia="宋体" w:hAnsi="Times New Roman" w:cs="Times New Roman" w:hint="eastAsia"/>
          <w:color w:val="575757"/>
          <w:sz w:val="15"/>
          <w:szCs w:val="15"/>
        </w:rPr>
        <w:t>靶向治疗相关变异包含检出的点突变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小片段插入缺失、结构变异和拷贝数变异。</w:t>
      </w:r>
    </w:p>
    <w:p w14:paraId="2F427CE6"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lastRenderedPageBreak/>
        <w:t>4. DNA</w:t>
      </w:r>
      <w:r w:rsidRPr="00E00E33">
        <w:rPr>
          <w:rFonts w:ascii="Times New Roman" w:eastAsia="宋体" w:hAnsi="Times New Roman" w:cs="Times New Roman" w:hint="eastAsia"/>
          <w:color w:val="575757"/>
          <w:sz w:val="15"/>
          <w:szCs w:val="15"/>
        </w:rPr>
        <w:t>变异包含检出的点突变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小片段插入缺失、结构变异和拷贝数变异；</w:t>
      </w:r>
      <w:r w:rsidRPr="00E00E33">
        <w:rPr>
          <w:rFonts w:ascii="Times New Roman" w:eastAsia="宋体" w:hAnsi="Times New Roman" w:cs="Times New Roman" w:hint="eastAsia"/>
          <w:color w:val="575757"/>
          <w:sz w:val="15"/>
          <w:szCs w:val="15"/>
        </w:rPr>
        <w:t>RNA</w:t>
      </w:r>
      <w:r w:rsidRPr="00E00E33">
        <w:rPr>
          <w:rFonts w:ascii="Times New Roman" w:eastAsia="宋体" w:hAnsi="Times New Roman" w:cs="Times New Roman" w:hint="eastAsia"/>
          <w:color w:val="575757"/>
          <w:sz w:val="15"/>
          <w:szCs w:val="15"/>
        </w:rPr>
        <w:t>变异包含检出的结构变异。</w:t>
      </w:r>
    </w:p>
    <w:p w14:paraId="5969D2F5" w14:textId="5E308391" w:rsidR="008E2C2F" w:rsidRDefault="00E00E33">
      <w:pPr>
        <w:jc w:val="left"/>
        <w:rPr>
          <w:rFonts w:ascii="Times New Roman" w:eastAsia="宋体" w:hAnsi="Times New Roman" w:cs="Times New Roman"/>
          <w:kern w:val="0"/>
          <w:sz w:val="16"/>
          <w:szCs w:val="16"/>
        </w:rPr>
      </w:pPr>
      <w:r w:rsidRPr="00E00E33">
        <w:rPr>
          <w:rFonts w:ascii="Times New Roman" w:eastAsia="宋体" w:hAnsi="Times New Roman" w:cs="Times New Roman" w:hint="eastAsia"/>
          <w:color w:val="575757"/>
          <w:sz w:val="15"/>
          <w:szCs w:val="15"/>
        </w:rPr>
        <w:t xml:space="preserve">5. </w:t>
      </w:r>
      <w:r w:rsidRPr="00E00E33">
        <w:rPr>
          <w:rFonts w:ascii="Times New Roman" w:eastAsia="宋体" w:hAnsi="Times New Roman" w:cs="Times New Roman" w:hint="eastAsia"/>
          <w:color w:val="575757"/>
          <w:sz w:val="15"/>
          <w:szCs w:val="15"/>
        </w:rPr>
        <w:t>检出</w:t>
      </w:r>
      <w:r w:rsidRPr="00E00E33">
        <w:rPr>
          <w:rFonts w:ascii="Times New Roman" w:eastAsia="宋体" w:hAnsi="Times New Roman" w:cs="Times New Roman" w:hint="eastAsia"/>
          <w:color w:val="575757"/>
          <w:sz w:val="15"/>
          <w:szCs w:val="15"/>
        </w:rPr>
        <w:t>DNA</w:t>
      </w:r>
      <w:r w:rsidRPr="00E00E33">
        <w:rPr>
          <w:rFonts w:ascii="Times New Roman" w:eastAsia="宋体" w:hAnsi="Times New Roman" w:cs="Times New Roman" w:hint="eastAsia"/>
          <w:color w:val="575757"/>
          <w:sz w:val="15"/>
          <w:szCs w:val="15"/>
        </w:rPr>
        <w:t>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小片段插入缺失和结构变异时提示丰度，指突变型占野生型和突变型之和的比例；检出</w:t>
      </w:r>
      <w:r w:rsidRPr="00E00E33">
        <w:rPr>
          <w:rFonts w:ascii="Times New Roman" w:eastAsia="宋体" w:hAnsi="Times New Roman" w:cs="Times New Roman" w:hint="eastAsia"/>
          <w:color w:val="575757"/>
          <w:sz w:val="15"/>
          <w:szCs w:val="15"/>
        </w:rPr>
        <w:t>DNA</w:t>
      </w:r>
      <w:r w:rsidRPr="00E00E33">
        <w:rPr>
          <w:rFonts w:ascii="Times New Roman" w:eastAsia="宋体" w:hAnsi="Times New Roman" w:cs="Times New Roman" w:hint="eastAsia"/>
          <w:color w:val="575757"/>
          <w:sz w:val="15"/>
          <w:szCs w:val="15"/>
        </w:rPr>
        <w:t>拷贝数变异时提示拷贝数，正常细胞中基因拷贝数为</w:t>
      </w:r>
      <w:r w:rsidRPr="00E00E33">
        <w:rPr>
          <w:rFonts w:ascii="Times New Roman" w:eastAsia="宋体" w:hAnsi="Times New Roman" w:cs="Times New Roman" w:hint="eastAsia"/>
          <w:color w:val="575757"/>
          <w:sz w:val="15"/>
          <w:szCs w:val="15"/>
        </w:rPr>
        <w:t>2</w:t>
      </w:r>
      <w:r w:rsidRPr="00E00E33">
        <w:rPr>
          <w:rFonts w:ascii="Times New Roman" w:eastAsia="宋体" w:hAnsi="Times New Roman" w:cs="Times New Roman" w:hint="eastAsia"/>
          <w:color w:val="575757"/>
          <w:sz w:val="15"/>
          <w:szCs w:val="15"/>
        </w:rPr>
        <w:t>；检出</w:t>
      </w:r>
      <w:r w:rsidRPr="00E00E33">
        <w:rPr>
          <w:rFonts w:ascii="Times New Roman" w:eastAsia="宋体" w:hAnsi="Times New Roman" w:cs="Times New Roman" w:hint="eastAsia"/>
          <w:color w:val="575757"/>
          <w:sz w:val="15"/>
          <w:szCs w:val="15"/>
        </w:rPr>
        <w:t>RNA</w:t>
      </w:r>
      <w:r w:rsidRPr="00E00E33">
        <w:rPr>
          <w:rFonts w:ascii="Times New Roman" w:eastAsia="宋体" w:hAnsi="Times New Roman" w:cs="Times New Roman" w:hint="eastAsia"/>
          <w:color w:val="575757"/>
          <w:sz w:val="15"/>
          <w:szCs w:val="15"/>
        </w:rPr>
        <w:t>结构变异时提示拷贝支持数，指测序支持</w:t>
      </w:r>
      <w:r w:rsidRPr="00E00E33">
        <w:rPr>
          <w:rFonts w:ascii="Times New Roman" w:eastAsia="宋体" w:hAnsi="Times New Roman" w:cs="Times New Roman" w:hint="eastAsia"/>
          <w:color w:val="575757"/>
          <w:sz w:val="15"/>
          <w:szCs w:val="15"/>
        </w:rPr>
        <w:t>reads</w:t>
      </w:r>
      <w:r w:rsidRPr="00E00E33">
        <w:rPr>
          <w:rFonts w:ascii="Times New Roman" w:eastAsia="宋体" w:hAnsi="Times New Roman" w:cs="Times New Roman" w:hint="eastAsia"/>
          <w:color w:val="575757"/>
          <w:sz w:val="15"/>
          <w:szCs w:val="15"/>
        </w:rPr>
        <w:t>数。</w:t>
      </w:r>
      <w:r w:rsidR="00931D1D">
        <w:rPr>
          <w:rFonts w:ascii="Times New Roman" w:eastAsia="宋体" w:hAnsi="Times New Roman" w:cs="Times New Roman" w:hint="eastAsia"/>
          <w:kern w:val="0"/>
          <w:sz w:val="16"/>
          <w:szCs w:val="16"/>
        </w:rPr>
        <w:br w:type="page"/>
      </w:r>
    </w:p>
    <w:p w14:paraId="4BCEE57B"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肿瘤发生发展相关变异</w:t>
      </w:r>
    </w:p>
    <w:tbl>
      <w:tblPr>
        <w:tblStyle w:val="410"/>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80"/>
        <w:gridCol w:w="6237"/>
        <w:gridCol w:w="1966"/>
      </w:tblGrid>
      <w:tr w:rsidR="008E2C2F" w14:paraId="72795770" w14:textId="77777777" w:rsidTr="00A92284">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shd w:val="clear" w:color="auto" w:fill="6DA7D7"/>
          </w:tcPr>
          <w:p w14:paraId="5B468FC6" w14:textId="77777777" w:rsidR="008E2C2F" w:rsidRDefault="00931D1D">
            <w:pPr>
              <w:spacing w:before="0"/>
              <w:jc w:val="center"/>
              <w:rPr>
                <w:rFonts w:ascii="Times New Roman" w:eastAsia="宋体" w:hAnsi="Times New Roman" w:cs="Times New Roman"/>
                <w:b w:val="0"/>
                <w:bCs w:val="0"/>
                <w:spacing w:val="6"/>
                <w:sz w:val="20"/>
                <w:szCs w:val="20"/>
              </w:rPr>
            </w:pPr>
            <w:r>
              <w:rPr>
                <w:rFonts w:ascii="Times New Roman" w:eastAsia="宋体" w:hAnsi="Times New Roman" w:cs="Times New Roman"/>
                <w:spacing w:val="6"/>
                <w:sz w:val="20"/>
                <w:szCs w:val="20"/>
              </w:rPr>
              <w:t>基因</w:t>
            </w:r>
          </w:p>
        </w:tc>
        <w:tc>
          <w:tcPr>
            <w:tcW w:w="6237" w:type="dxa"/>
            <w:tcBorders>
              <w:tl2br w:val="nil"/>
              <w:tr2bl w:val="nil"/>
            </w:tcBorders>
            <w:shd w:val="clear" w:color="auto" w:fill="6DA7D7"/>
          </w:tcPr>
          <w:p w14:paraId="3D0694F1"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Pr>
                <w:rFonts w:ascii="Times New Roman" w:eastAsia="宋体" w:hAnsi="Times New Roman" w:cs="Times New Roman"/>
                <w:spacing w:val="6"/>
                <w:sz w:val="20"/>
                <w:szCs w:val="20"/>
              </w:rPr>
              <w:t>检测结果</w:t>
            </w:r>
          </w:p>
        </w:tc>
        <w:tc>
          <w:tcPr>
            <w:tcW w:w="1966" w:type="dxa"/>
            <w:tcBorders>
              <w:tl2br w:val="nil"/>
              <w:tr2bl w:val="nil"/>
            </w:tcBorders>
            <w:shd w:val="clear" w:color="auto" w:fill="6DA7D7"/>
          </w:tcPr>
          <w:p w14:paraId="408CBE9D"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Pr>
                <w:rFonts w:ascii="Times New Roman" w:eastAsia="宋体" w:hAnsi="Times New Roman" w:cs="Times New Roman"/>
                <w:spacing w:val="6"/>
                <w:sz w:val="20"/>
                <w:szCs w:val="20"/>
              </w:rPr>
              <w:t>丰度</w:t>
            </w:r>
            <w:r>
              <w:rPr>
                <w:rFonts w:ascii="Times New Roman" w:eastAsia="宋体" w:hAnsi="Times New Roman" w:cs="Times New Roman"/>
                <w:spacing w:val="6"/>
                <w:sz w:val="20"/>
                <w:szCs w:val="20"/>
              </w:rPr>
              <w:t>/</w:t>
            </w:r>
            <w:r>
              <w:rPr>
                <w:rFonts w:ascii="Times New Roman" w:eastAsia="宋体" w:hAnsi="Times New Roman" w:cs="Times New Roman"/>
                <w:spacing w:val="6"/>
                <w:sz w:val="20"/>
                <w:szCs w:val="20"/>
              </w:rPr>
              <w:t>拷贝数</w:t>
            </w:r>
          </w:p>
        </w:tc>
      </w:tr>
      <w:tr w:rsidR="00A92284" w14:paraId="3C907D46" w14:textId="77777777" w:rsidTr="00EE1349">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341C4BB0" w14:textId="225B1B9F" w:rsidR="00A92284" w:rsidRDefault="00A92284" w:rsidP="00A92284">
            <w:pPr>
              <w:jc w:val="center"/>
              <w:rPr>
                <w:rFonts w:ascii="Times New Roman" w:eastAsia="宋体" w:hAnsi="Times New Roman" w:cs="Times New Roman"/>
                <w:b w:val="0"/>
                <w:bCs w:val="0"/>
                <w:sz w:val="17"/>
                <w:szCs w:val="17"/>
                <w:lang w:eastAsia="zh-CN"/>
              </w:rPr>
            </w:pPr>
            <w:r w:rsidRPr="00FF5C7F">
              <w:rPr>
                <w:rFonts w:ascii="Times New Roman" w:eastAsia="宋体" w:hAnsi="Times New Roman" w:cs="Times New Roman"/>
                <w:b w:val="0"/>
                <w:color w:val="000000" w:themeColor="text1"/>
                <w:spacing w:val="6"/>
                <w:sz w:val="18"/>
                <w:szCs w:val="18"/>
              </w:rPr>
              <w:t>{%tr if var.var_somatic.level_onco_nodrug%}</w:t>
            </w:r>
          </w:p>
        </w:tc>
      </w:tr>
      <w:tr w:rsidR="00A92284" w14:paraId="6319045D" w14:textId="77777777" w:rsidTr="00EE1349">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320E211C" w14:textId="1C3F5843"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bCs w:val="0"/>
                <w:color w:val="000000" w:themeColor="text1"/>
                <w:spacing w:val="6"/>
                <w:sz w:val="18"/>
                <w:szCs w:val="18"/>
              </w:rPr>
              <w:t>{%tr for a in var.var_somatic.level_onco_nodrug%}</w:t>
            </w:r>
          </w:p>
        </w:tc>
      </w:tr>
      <w:tr w:rsidR="00A92284" w14:paraId="4DF75588"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tcPr>
          <w:p w14:paraId="4CC6624F"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if “,” in a.gene_symbol and (a.bio_category==”Sv” or a.bio_category == “PSeqRnaSv”)%}</w:t>
            </w:r>
          </w:p>
          <w:p w14:paraId="71B66057"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if a.five_prime_gene != a.three_prime_gene %}</w:t>
            </w:r>
          </w:p>
          <w:p w14:paraId="7C9ADC2B"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{{a.five_prime_gene}}</w:t>
            </w:r>
          </w:p>
          <w:p w14:paraId="5BFD537B"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{{a.three_prime_gene}}</w:t>
            </w:r>
          </w:p>
          <w:p w14:paraId="20788B40"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else%}</w:t>
            </w:r>
          </w:p>
          <w:p w14:paraId="4B82C980"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{{a.five_prime_gene}}</w:t>
            </w:r>
          </w:p>
          <w:p w14:paraId="737916A1"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endif%}</w:t>
            </w:r>
          </w:p>
          <w:p w14:paraId="0766043F"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else%}</w:t>
            </w:r>
          </w:p>
          <w:p w14:paraId="6FBD8BC6" w14:textId="77777777" w:rsidR="00A92284" w:rsidRPr="00683585" w:rsidRDefault="00A92284" w:rsidP="00E66D56">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{{a.gene_symbol}}</w:t>
            </w:r>
          </w:p>
          <w:p w14:paraId="04A4D255" w14:textId="55A80F2F" w:rsidR="00A92284" w:rsidRDefault="00A92284" w:rsidP="00E66D56">
            <w:pPr>
              <w:spacing w:before="0"/>
              <w:jc w:val="center"/>
              <w:rPr>
                <w:rFonts w:ascii="Times New Roman" w:eastAsia="宋体" w:hAnsi="Times New Roman" w:cs="Times New Roman"/>
                <w:sz w:val="17"/>
                <w:szCs w:val="17"/>
              </w:rPr>
            </w:pPr>
            <w:r w:rsidRPr="00683585">
              <w:rPr>
                <w:rFonts w:ascii="Times New Roman" w:eastAsia="宋体" w:hAnsi="Times New Roman" w:cs="Times New Roman"/>
                <w:b w:val="0"/>
                <w:color w:val="000000" w:themeColor="text1"/>
                <w:spacing w:val="6"/>
                <w:sz w:val="17"/>
                <w:szCs w:val="17"/>
              </w:rPr>
              <w:t>{%p endif%}</w:t>
            </w:r>
          </w:p>
        </w:tc>
        <w:tc>
          <w:tcPr>
            <w:tcW w:w="6237" w:type="dxa"/>
            <w:tcBorders>
              <w:tl2br w:val="nil"/>
              <w:tr2bl w:val="nil"/>
            </w:tcBorders>
          </w:tcPr>
          <w:p w14:paraId="2B5B596A"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a.bio_category==”Snvindel”%}</w:t>
            </w:r>
          </w:p>
          <w:p w14:paraId="6A81FB17"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a.hgvs_p!=”p.?”%}</w:t>
            </w:r>
          </w:p>
          <w:p w14:paraId="178A9B6B"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{{a.gene_region}} {{a.hgvs_c}} {{a.hgvs_p}}</w:t>
            </w:r>
          </w:p>
          <w:p w14:paraId="3B79073A"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2D170E1E"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{{a.gene_region}} {{a.hgvs_c}}</w:t>
            </w:r>
          </w:p>
          <w:p w14:paraId="68856AC4"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615DC12F"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{{a.transcript_primary}}</w:t>
            </w:r>
          </w:p>
          <w:p w14:paraId="64C91C10"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a.bio_category==”Cnv”%}</w:t>
            </w:r>
          </w:p>
          <w:p w14:paraId="1246728C"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扩增</w:t>
            </w:r>
          </w:p>
          <w:p w14:paraId="33A52B71"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a.bio_category==”Sv”%}</w:t>
            </w:r>
          </w:p>
          <w:p w14:paraId="62806BEF"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a.five_prime_gene ==”MET” and a.three_prime_gene ==”MET”%}</w:t>
            </w:r>
          </w:p>
          <w:p w14:paraId="73B9A083"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MET exon14 skipping</w:t>
            </w:r>
          </w:p>
          <w:p w14:paraId="334FC8FD"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16DE4E15"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for b in a.merge_sv_list%}</w:t>
            </w:r>
          </w:p>
          <w:p w14:paraId="696629A2"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{{b}}</w:t>
            </w:r>
            <w:r w:rsidRPr="00FF5C7F">
              <w:rPr>
                <w:rFonts w:ascii="Times New Roman" w:eastAsia="宋体" w:hAnsi="Times New Roman" w:cs="Times New Roman" w:hint="eastAsia"/>
                <w:bCs/>
                <w:color w:val="000000" w:themeColor="text1"/>
                <w:spacing w:val="6"/>
                <w:sz w:val="17"/>
                <w:szCs w:val="17"/>
              </w:rPr>
              <w:t>融合</w:t>
            </w:r>
          </w:p>
          <w:p w14:paraId="0F5819ED"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endfor%}</w:t>
            </w:r>
          </w:p>
          <w:p w14:paraId="41E7460E"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{{a.five_prime_transcript}}/{{a.three_prime_transcript}}</w:t>
            </w:r>
          </w:p>
          <w:p w14:paraId="60776053"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4225A706" w14:textId="5EB736CD" w:rsidR="00A92284"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7"/>
                <w:szCs w:val="17"/>
              </w:rPr>
            </w:pPr>
            <w:r w:rsidRPr="00FF5C7F">
              <w:rPr>
                <w:rFonts w:ascii="Times New Roman" w:eastAsia="宋体" w:hAnsi="Times New Roman" w:cs="Times New Roman"/>
                <w:bCs/>
                <w:color w:val="000000" w:themeColor="text1"/>
                <w:spacing w:val="6"/>
                <w:sz w:val="17"/>
                <w:szCs w:val="17"/>
              </w:rPr>
              <w:t>{%p endif%}</w:t>
            </w:r>
          </w:p>
        </w:tc>
        <w:tc>
          <w:tcPr>
            <w:tcW w:w="1966" w:type="dxa"/>
            <w:tcBorders>
              <w:tl2br w:val="nil"/>
              <w:tr2bl w:val="nil"/>
            </w:tcBorders>
          </w:tcPr>
          <w:p w14:paraId="35BE50D5"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a.bio_category==”Snvindel”%}</w:t>
            </w:r>
          </w:p>
          <w:p w14:paraId="612FC69B"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{{a.freq_str}}</w:t>
            </w:r>
          </w:p>
          <w:p w14:paraId="00E3103D"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a.bio_category==”Cnv”%}</w:t>
            </w:r>
          </w:p>
          <w:p w14:paraId="21F2A52A"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{{a.cn_mean}}</w:t>
            </w:r>
          </w:p>
          <w:p w14:paraId="74B70E27"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a.bio_category==”Sv”%}</w:t>
            </w:r>
          </w:p>
          <w:p w14:paraId="2DA6E7F7" w14:textId="77777777" w:rsidR="00A92284" w:rsidRPr="00FF5C7F"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{{a.copies}} copies</w:t>
            </w:r>
          </w:p>
          <w:p w14:paraId="39856819" w14:textId="771DBF46" w:rsidR="00A92284" w:rsidRDefault="00A92284" w:rsidP="00E66D5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z w:val="17"/>
                <w:szCs w:val="17"/>
              </w:rPr>
            </w:pPr>
            <w:r w:rsidRPr="00FF5C7F">
              <w:rPr>
                <w:rFonts w:ascii="Times New Roman" w:eastAsia="宋体" w:hAnsi="Times New Roman" w:cs="Times New Roman"/>
                <w:bCs/>
                <w:color w:val="000000" w:themeColor="text1"/>
                <w:spacing w:val="6"/>
                <w:sz w:val="17"/>
                <w:szCs w:val="17"/>
              </w:rPr>
              <w:t>{%p endif%}</w:t>
            </w:r>
          </w:p>
        </w:tc>
      </w:tr>
      <w:tr w:rsidR="00A92284" w14:paraId="684D29BD" w14:textId="77777777" w:rsidTr="00D80D3C">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5EC28AA1" w14:textId="7618DCE0"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color w:val="000000" w:themeColor="text1"/>
                <w:spacing w:val="6"/>
                <w:sz w:val="18"/>
                <w:szCs w:val="18"/>
              </w:rPr>
              <w:t>{%tr endfor%}</w:t>
            </w:r>
          </w:p>
        </w:tc>
      </w:tr>
      <w:tr w:rsidR="00A92284" w14:paraId="7712A23E" w14:textId="77777777" w:rsidTr="00D80D3C">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1F03FD21" w14:textId="32DE7962"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color w:val="000000" w:themeColor="text1"/>
                <w:spacing w:val="6"/>
                <w:sz w:val="18"/>
                <w:szCs w:val="18"/>
              </w:rPr>
              <w:t>{%tr else%}</w:t>
            </w:r>
          </w:p>
        </w:tc>
      </w:tr>
      <w:tr w:rsidR="00A92284" w14:paraId="5602E6A1"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6C17541E" w14:textId="261E7641" w:rsidR="00A92284" w:rsidRDefault="00A92284" w:rsidP="00E66D56">
            <w:pPr>
              <w:spacing w:before="0"/>
              <w:jc w:val="center"/>
              <w:rPr>
                <w:rFonts w:ascii="Times New Roman" w:eastAsia="宋体" w:hAnsi="Times New Roman" w:cs="Times New Roman"/>
                <w:sz w:val="17"/>
                <w:szCs w:val="17"/>
                <w:lang w:eastAsia="zh-CN"/>
              </w:rPr>
            </w:pPr>
            <w:r>
              <w:rPr>
                <w:rFonts w:ascii="Times New Roman" w:eastAsia="宋体" w:hAnsi="Times New Roman" w:cs="Times New Roman"/>
                <w:b w:val="0"/>
                <w:bCs w:val="0"/>
                <w:sz w:val="17"/>
                <w:szCs w:val="17"/>
                <w:lang w:eastAsia="zh-CN"/>
              </w:rPr>
              <w:t>未检测到与肿瘤发生发展相关的变异</w:t>
            </w:r>
          </w:p>
        </w:tc>
      </w:tr>
      <w:tr w:rsidR="00A92284" w14:paraId="4D322E07"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7F432011" w14:textId="786BFB7F" w:rsidR="00A92284" w:rsidRDefault="00A92284">
            <w:pPr>
              <w:jc w:val="center"/>
              <w:rPr>
                <w:rFonts w:ascii="Times New Roman" w:eastAsia="宋体" w:hAnsi="Times New Roman" w:cs="Times New Roman"/>
                <w:sz w:val="17"/>
                <w:szCs w:val="17"/>
              </w:rPr>
            </w:pPr>
            <w:r w:rsidRPr="00FF5C7F">
              <w:rPr>
                <w:rFonts w:ascii="Times New Roman" w:eastAsia="宋体" w:hAnsi="Times New Roman" w:cs="Times New Roman"/>
                <w:b w:val="0"/>
                <w:bCs w:val="0"/>
                <w:sz w:val="17"/>
                <w:szCs w:val="17"/>
              </w:rPr>
              <w:t>{%tr endif%}</w:t>
            </w:r>
          </w:p>
        </w:tc>
      </w:tr>
    </w:tbl>
    <w:p w14:paraId="0E22B435" w14:textId="77777777"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64681D8F" w14:textId="72E658CB" w:rsidR="008E2C2F" w:rsidRDefault="00931D1D">
      <w:pPr>
        <w:numPr>
          <w:ilvl w:val="0"/>
          <w:numId w:val="4"/>
        </w:num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上表所列变异为可能与肿瘤发生发展相关的变异。根据现阶段可及资料此类变异的研究主要集中于细胞学和信号通路方面，暂无明确临床意义，详解请见“</w:t>
      </w:r>
      <w:r w:rsidR="009C6596" w:rsidRPr="009C6596">
        <w:rPr>
          <w:rFonts w:ascii="Times New Roman" w:eastAsia="宋体" w:hAnsi="Times New Roman" w:cs="Times New Roman" w:hint="eastAsia"/>
          <w:spacing w:val="6"/>
          <w:sz w:val="16"/>
          <w:szCs w:val="18"/>
        </w:rPr>
        <w:t>肿瘤发生发展相关变异结果解读</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br w:type="page"/>
      </w:r>
    </w:p>
    <w:p w14:paraId="0942DBA8"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伴随诊断推荐基因检测结果汇总</w:t>
      </w:r>
    </w:p>
    <w:tbl>
      <w:tblPr>
        <w:tblStyle w:val="TableNormal"/>
        <w:tblW w:w="0" w:type="auto"/>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4753"/>
        <w:gridCol w:w="2040"/>
        <w:gridCol w:w="1308"/>
        <w:gridCol w:w="1153"/>
      </w:tblGrid>
      <w:tr w:rsidR="008E2C2F" w14:paraId="04B0625F" w14:textId="77777777" w:rsidTr="00AD7DA1">
        <w:trPr>
          <w:trHeight w:val="340"/>
        </w:trPr>
        <w:tc>
          <w:tcPr>
            <w:tcW w:w="929" w:type="dxa"/>
            <w:tcBorders>
              <w:tl2br w:val="nil"/>
              <w:tr2bl w:val="nil"/>
            </w:tcBorders>
            <w:shd w:val="clear" w:color="auto" w:fill="6DA7D7"/>
            <w:vAlign w:val="center"/>
          </w:tcPr>
          <w:p w14:paraId="64F1744D"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标志物</w:t>
            </w:r>
          </w:p>
        </w:tc>
        <w:tc>
          <w:tcPr>
            <w:tcW w:w="4753" w:type="dxa"/>
            <w:tcBorders>
              <w:tl2br w:val="nil"/>
              <w:tr2bl w:val="nil"/>
            </w:tcBorders>
            <w:shd w:val="clear" w:color="auto" w:fill="6DA7D7"/>
            <w:vAlign w:val="center"/>
          </w:tcPr>
          <w:p w14:paraId="1E0797A0"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相关肿瘤</w:t>
            </w:r>
          </w:p>
        </w:tc>
        <w:tc>
          <w:tcPr>
            <w:tcW w:w="2040" w:type="dxa"/>
            <w:tcBorders>
              <w:tl2br w:val="nil"/>
              <w:tr2bl w:val="nil"/>
            </w:tcBorders>
            <w:shd w:val="clear" w:color="auto" w:fill="6DA7D7"/>
            <w:vAlign w:val="center"/>
          </w:tcPr>
          <w:p w14:paraId="24508CF3"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结果</w:t>
            </w:r>
          </w:p>
        </w:tc>
        <w:tc>
          <w:tcPr>
            <w:tcW w:w="1308" w:type="dxa"/>
            <w:tcBorders>
              <w:tl2br w:val="nil"/>
              <w:tr2bl w:val="nil"/>
            </w:tcBorders>
            <w:shd w:val="clear" w:color="auto" w:fill="6DA7D7"/>
            <w:vAlign w:val="center"/>
          </w:tcPr>
          <w:p w14:paraId="413C061E"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丰度</w:t>
            </w:r>
            <w:r>
              <w:rPr>
                <w:rFonts w:ascii="Times New Roman" w:eastAsia="宋体" w:hAnsi="Times New Roman" w:cs="Times New Roman"/>
                <w:b/>
                <w:bCs/>
                <w:spacing w:val="-2"/>
                <w:sz w:val="20"/>
                <w:szCs w:val="20"/>
                <w:lang w:eastAsia="zh-CN"/>
              </w:rPr>
              <w:t>/</w:t>
            </w:r>
            <w:r>
              <w:rPr>
                <w:rFonts w:ascii="Times New Roman" w:eastAsia="宋体" w:hAnsi="Times New Roman" w:cs="Times New Roman"/>
                <w:b/>
                <w:bCs/>
                <w:spacing w:val="-2"/>
                <w:sz w:val="20"/>
                <w:szCs w:val="20"/>
                <w:lang w:eastAsia="zh-CN"/>
              </w:rPr>
              <w:t>拷贝数</w:t>
            </w:r>
          </w:p>
        </w:tc>
        <w:tc>
          <w:tcPr>
            <w:tcW w:w="1153" w:type="dxa"/>
            <w:tcBorders>
              <w:tl2br w:val="nil"/>
              <w:tr2bl w:val="nil"/>
            </w:tcBorders>
            <w:shd w:val="clear" w:color="auto" w:fill="6DA7D7"/>
            <w:vAlign w:val="center"/>
          </w:tcPr>
          <w:p w14:paraId="36C37D72"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临床意义</w:t>
            </w:r>
          </w:p>
        </w:tc>
      </w:tr>
      <w:tr w:rsidR="00AD7DA1" w14:paraId="64BD3555" w14:textId="77777777" w:rsidTr="00835995">
        <w:trPr>
          <w:trHeight w:val="340"/>
        </w:trPr>
        <w:tc>
          <w:tcPr>
            <w:tcW w:w="10183" w:type="dxa"/>
            <w:gridSpan w:val="5"/>
            <w:tcBorders>
              <w:tl2br w:val="nil"/>
              <w:tr2bl w:val="nil"/>
            </w:tcBorders>
            <w:shd w:val="clear" w:color="auto" w:fill="auto"/>
            <w:vAlign w:val="center"/>
          </w:tcPr>
          <w:p w14:paraId="608B8D6B" w14:textId="68ABBF06" w:rsidR="00AD7DA1" w:rsidRDefault="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21"/>
              </w:rPr>
              <w:t>{%tr for a in var.cdx.format6_for116%}</w:t>
            </w:r>
          </w:p>
        </w:tc>
      </w:tr>
      <w:tr w:rsidR="00AD7DA1" w14:paraId="041551D9" w14:textId="77777777" w:rsidTr="00AD7DA1">
        <w:trPr>
          <w:trHeight w:val="340"/>
        </w:trPr>
        <w:tc>
          <w:tcPr>
            <w:tcW w:w="929" w:type="dxa"/>
            <w:tcBorders>
              <w:tl2br w:val="nil"/>
              <w:tr2bl w:val="nil"/>
            </w:tcBorders>
            <w:shd w:val="clear" w:color="auto" w:fill="auto"/>
            <w:vAlign w:val="center"/>
          </w:tcPr>
          <w:p w14:paraId="152B7F4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if a.bio_category%}</w:t>
            </w:r>
          </w:p>
          <w:p w14:paraId="40BE7BB1" w14:textId="77777777" w:rsidR="00AD7DA1" w:rsidRPr="00FF5C7F" w:rsidRDefault="00AD7DA1" w:rsidP="00AD7DA1">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{{a.gene_symbol}}</w:t>
            </w:r>
          </w:p>
          <w:p w14:paraId="669C184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0D5C59FA" w14:textId="77777777" w:rsidR="00AD7DA1" w:rsidRPr="00FF5C7F"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{{a.gene_symbol}}</w:t>
            </w:r>
          </w:p>
          <w:p w14:paraId="49B3FA8F" w14:textId="2AF47ACD" w:rsidR="00AD7DA1"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spacing w:val="3"/>
                <w:sz w:val="18"/>
                <w:szCs w:val="18"/>
                <w:highlight w:val="yellow"/>
              </w:rPr>
              <w:t>{%p endif%}</w:t>
            </w:r>
          </w:p>
        </w:tc>
        <w:tc>
          <w:tcPr>
            <w:tcW w:w="4753" w:type="dxa"/>
            <w:tcBorders>
              <w:tl2br w:val="nil"/>
              <w:tr2bl w:val="nil"/>
            </w:tcBorders>
            <w:shd w:val="clear" w:color="auto" w:fill="auto"/>
            <w:vAlign w:val="center"/>
          </w:tcPr>
          <w:p w14:paraId="2EFACA1B"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if a.bio_category%}</w:t>
            </w:r>
          </w:p>
          <w:p w14:paraId="66284BEB" w14:textId="77777777" w:rsidR="00AD7DA1" w:rsidRPr="00FF5C7F" w:rsidRDefault="00AD7DA1" w:rsidP="00AD7DA1">
            <w:pPr>
              <w:jc w:val="center"/>
              <w:rPr>
                <w:rFonts w:ascii="Times New Roman" w:eastAsia="宋体" w:hAnsi="Times New Roman" w:cs="Times New Roman"/>
                <w:color w:val="FF0000"/>
                <w:spacing w:val="-2"/>
                <w:sz w:val="18"/>
                <w:szCs w:val="18"/>
              </w:rPr>
            </w:pPr>
            <w:r w:rsidRPr="00FF5C7F">
              <w:rPr>
                <w:rFonts w:ascii="Times New Roman" w:eastAsia="宋体" w:hAnsi="Times New Roman" w:cs="Times New Roman"/>
                <w:color w:val="FF0000"/>
                <w:spacing w:val="-2"/>
                <w:sz w:val="18"/>
                <w:szCs w:val="18"/>
              </w:rPr>
              <w:t>{{a.disease}}</w:t>
            </w:r>
          </w:p>
          <w:p w14:paraId="32F5633E"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0AED1872" w14:textId="77777777" w:rsidR="00AD7DA1" w:rsidRPr="00FF5C7F"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2"/>
                <w:sz w:val="18"/>
                <w:szCs w:val="18"/>
              </w:rPr>
              <w:t>{{a.disease}}</w:t>
            </w:r>
          </w:p>
          <w:p w14:paraId="18A02362" w14:textId="44CF7580"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highlight w:val="yellow"/>
              </w:rPr>
              <w:t>{%p endif%}</w:t>
            </w:r>
          </w:p>
        </w:tc>
        <w:tc>
          <w:tcPr>
            <w:tcW w:w="2040" w:type="dxa"/>
            <w:tcBorders>
              <w:tl2br w:val="nil"/>
              <w:tr2bl w:val="nil"/>
            </w:tcBorders>
            <w:shd w:val="clear" w:color="auto" w:fill="auto"/>
            <w:vAlign w:val="center"/>
          </w:tcPr>
          <w:p w14:paraId="33363482"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if a.bio_category%}</w:t>
            </w:r>
          </w:p>
          <w:p w14:paraId="4189413C"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{%p if a.bio_category==”Snvindel”%}</w:t>
            </w:r>
          </w:p>
          <w:p w14:paraId="499864C0"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{%if a.hgvs_p!=”p.?”%}{{a.hgvs_p}}{%else%}{{a.hgvs_c}}{%endif%}</w:t>
            </w:r>
          </w:p>
          <w:p w14:paraId="765DFE4D"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{%p elif a.bio_category==”Cnv”%}</w:t>
            </w:r>
          </w:p>
          <w:p w14:paraId="0EF1C709"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t>扩增</w:t>
            </w:r>
          </w:p>
          <w:p w14:paraId="6C6D6FDF"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{%p elif a.bio_category==”Sv”%}</w:t>
            </w:r>
          </w:p>
          <w:p w14:paraId="3D69A26B" w14:textId="77777777" w:rsidR="00AD7DA1" w:rsidRPr="003C095F"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if a.five_prime_gene ==”MET” and a.three_prime_gene ==”MET”%}</w:t>
            </w:r>
          </w:p>
          <w:p w14:paraId="1888A5A3" w14:textId="77777777" w:rsidR="00AD7DA1" w:rsidRPr="003C095F" w:rsidRDefault="00AD7DA1" w:rsidP="00AD7DA1">
            <w:pPr>
              <w:jc w:val="center"/>
              <w:rPr>
                <w:rFonts w:ascii="Times New Roman" w:eastAsia="宋体" w:hAnsi="Times New Roman" w:cs="Times New Roman"/>
                <w:color w:val="FF0000"/>
                <w:spacing w:val="3"/>
                <w:sz w:val="18"/>
                <w:szCs w:val="18"/>
              </w:rPr>
            </w:pPr>
            <w:r w:rsidRPr="003C095F">
              <w:rPr>
                <w:rFonts w:ascii="Times New Roman" w:eastAsia="宋体" w:hAnsi="Times New Roman" w:cs="Times New Roman"/>
                <w:color w:val="FF0000"/>
                <w:spacing w:val="3"/>
                <w:sz w:val="18"/>
                <w:szCs w:val="18"/>
              </w:rPr>
              <w:t>MET exon14 skipping</w:t>
            </w:r>
          </w:p>
          <w:p w14:paraId="4D470B9F" w14:textId="77777777" w:rsidR="00AD7DA1"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else%}</w:t>
            </w:r>
          </w:p>
          <w:p w14:paraId="3995AF73" w14:textId="77777777" w:rsidR="00AD7DA1" w:rsidRPr="003C095F" w:rsidRDefault="00AD7DA1" w:rsidP="00AD7DA1">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{a.five_prime_gene}}-{{a.three_prime_gene}}</w:t>
            </w:r>
            <w:r>
              <w:rPr>
                <w:rFonts w:ascii="Times New Roman" w:eastAsia="宋体" w:hAnsi="Times New Roman" w:cs="Times New Roman" w:hint="eastAsia"/>
                <w:color w:val="FF0000"/>
                <w:spacing w:val="3"/>
                <w:sz w:val="18"/>
                <w:szCs w:val="18"/>
              </w:rPr>
              <w:t>融合</w:t>
            </w:r>
          </w:p>
          <w:p w14:paraId="3E789CB4" w14:textId="77777777" w:rsidR="00AD7DA1"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endif%}</w:t>
            </w:r>
          </w:p>
          <w:p w14:paraId="34207BA2" w14:textId="77777777" w:rsidR="00AD7DA1" w:rsidRDefault="00AD7DA1" w:rsidP="00AD7DA1">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%p endif%}</w:t>
            </w:r>
          </w:p>
          <w:p w14:paraId="5D33D250" w14:textId="77777777" w:rsidR="00AD7DA1" w:rsidRPr="00B041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{%p if a.judge_mergeMET%}</w:t>
            </w:r>
          </w:p>
          <w:p w14:paraId="28182673" w14:textId="77777777" w:rsidR="00AD7DA1" w:rsidRPr="00B041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hint="eastAsia"/>
                <w:color w:val="FF0000"/>
                <w:spacing w:val="3"/>
                <w:sz w:val="18"/>
                <w:szCs w:val="18"/>
              </w:rPr>
              <w:t>（</w:t>
            </w:r>
            <w:r w:rsidRPr="00B0417F">
              <w:rPr>
                <w:rFonts w:ascii="Times New Roman" w:eastAsia="宋体" w:hAnsi="Times New Roman" w:cs="Times New Roman" w:hint="eastAsia"/>
                <w:color w:val="FF0000"/>
                <w:spacing w:val="3"/>
                <w:sz w:val="18"/>
                <w:szCs w:val="18"/>
              </w:rPr>
              <w:t>MET exon14 skipping</w:t>
            </w:r>
            <w:r w:rsidRPr="00B0417F">
              <w:rPr>
                <w:rFonts w:ascii="Times New Roman" w:eastAsia="宋体" w:hAnsi="Times New Roman" w:cs="Times New Roman" w:hint="eastAsia"/>
                <w:color w:val="FF0000"/>
                <w:spacing w:val="3"/>
                <w:sz w:val="18"/>
                <w:szCs w:val="18"/>
              </w:rPr>
              <w:t>）</w:t>
            </w:r>
          </w:p>
          <w:p w14:paraId="4187C605"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{%p endif%}</w:t>
            </w:r>
          </w:p>
          <w:p w14:paraId="10C48928"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5ECE871D"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hint="eastAsia"/>
                <w:spacing w:val="3"/>
                <w:sz w:val="18"/>
                <w:szCs w:val="18"/>
              </w:rPr>
              <w:t>未检测到</w:t>
            </w:r>
          </w:p>
          <w:p w14:paraId="527A1B80" w14:textId="34225D98"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highlight w:val="yellow"/>
              </w:rPr>
              <w:t>{%p endif%}</w:t>
            </w:r>
          </w:p>
        </w:tc>
        <w:tc>
          <w:tcPr>
            <w:tcW w:w="1308" w:type="dxa"/>
            <w:tcBorders>
              <w:tl2br w:val="nil"/>
              <w:tr2bl w:val="nil"/>
            </w:tcBorders>
            <w:shd w:val="clear" w:color="auto" w:fill="auto"/>
            <w:vAlign w:val="center"/>
          </w:tcPr>
          <w:p w14:paraId="70EC7A3B"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if a.bio_category%}</w:t>
            </w:r>
          </w:p>
          <w:p w14:paraId="3B1A25AA"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if a.bio_category==”Snvindel”%}</w:t>
            </w:r>
          </w:p>
          <w:p w14:paraId="7523CAE3"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{{a.freq_str}}</w:t>
            </w:r>
          </w:p>
          <w:p w14:paraId="792B6863"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elif a.bio_category==”Cnv”%}</w:t>
            </w:r>
          </w:p>
          <w:p w14:paraId="11509CF9"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{{a.cn_mean}}</w:t>
            </w:r>
          </w:p>
          <w:p w14:paraId="5CA2AB70"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elif a.bio_category==”Sv”%}</w:t>
            </w:r>
          </w:p>
          <w:p w14:paraId="6797BD41" w14:textId="77777777" w:rsidR="00AD7DA1" w:rsidRDefault="00AD7DA1" w:rsidP="00AD7DA1">
            <w:pPr>
              <w:jc w:val="center"/>
              <w:rPr>
                <w:rFonts w:ascii="Times New Roman" w:eastAsia="宋体" w:hAnsi="Times New Roman" w:cs="Times New Roman"/>
                <w:color w:val="FF0000"/>
                <w:sz w:val="18"/>
                <w:szCs w:val="21"/>
              </w:rPr>
            </w:pPr>
            <w:r w:rsidRPr="009D6AF2">
              <w:rPr>
                <w:rFonts w:ascii="Times New Roman" w:eastAsia="宋体" w:hAnsi="Times New Roman" w:cs="Times New Roman"/>
                <w:color w:val="FF0000"/>
                <w:sz w:val="18"/>
                <w:szCs w:val="21"/>
              </w:rPr>
              <w:t>{{a.copies}} copies</w:t>
            </w:r>
          </w:p>
          <w:p w14:paraId="43445116" w14:textId="77777777" w:rsidR="00AD7DA1"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endif%}</w:t>
            </w:r>
          </w:p>
          <w:p w14:paraId="2EE7971A" w14:textId="77777777" w:rsidR="00AD7DA1" w:rsidRPr="00B0417F" w:rsidRDefault="00AD7DA1" w:rsidP="00AD7DA1">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{%p if a.judge_mergeMET%}</w:t>
            </w:r>
          </w:p>
          <w:p w14:paraId="059C9FAF" w14:textId="77777777" w:rsidR="00AD7DA1" w:rsidRPr="005B0153" w:rsidRDefault="00AD7DA1" w:rsidP="00AD7DA1">
            <w:pPr>
              <w:jc w:val="center"/>
              <w:rPr>
                <w:rFonts w:ascii="Times New Roman" w:eastAsia="宋体" w:hAnsi="Times New Roman" w:cs="Times New Roman"/>
                <w:color w:val="FF0000"/>
                <w:sz w:val="18"/>
                <w:szCs w:val="21"/>
              </w:rPr>
            </w:pPr>
            <w:r w:rsidRPr="005B0153">
              <w:rPr>
                <w:rFonts w:ascii="Times New Roman" w:eastAsia="宋体" w:hAnsi="Times New Roman" w:cs="Times New Roman" w:hint="eastAsia"/>
                <w:color w:val="FF0000"/>
                <w:sz w:val="18"/>
                <w:szCs w:val="21"/>
              </w:rPr>
              <w:t>（</w:t>
            </w:r>
            <w:r w:rsidRPr="005B0153">
              <w:rPr>
                <w:rFonts w:ascii="Times New Roman" w:eastAsia="宋体" w:hAnsi="Times New Roman" w:cs="Times New Roman" w:hint="eastAsia"/>
                <w:color w:val="FF0000"/>
                <w:sz w:val="18"/>
                <w:szCs w:val="21"/>
              </w:rPr>
              <w:t>{{a.freq_2}}</w:t>
            </w:r>
            <w:r w:rsidRPr="005B0153">
              <w:rPr>
                <w:rFonts w:ascii="Times New Roman" w:eastAsia="宋体" w:hAnsi="Times New Roman" w:cs="Times New Roman" w:hint="eastAsia"/>
                <w:color w:val="FF0000"/>
                <w:sz w:val="18"/>
                <w:szCs w:val="21"/>
              </w:rPr>
              <w:t>）</w:t>
            </w:r>
          </w:p>
          <w:p w14:paraId="64A6AAE1" w14:textId="77777777" w:rsidR="00AD7DA1" w:rsidRPr="00FF5C7F" w:rsidRDefault="00AD7DA1" w:rsidP="00AD7DA1">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{%p endif%}</w:t>
            </w:r>
          </w:p>
          <w:p w14:paraId="68F65D51"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4E66D5A0"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317DE07B" w14:textId="5A1E35DD"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18"/>
                <w:szCs w:val="21"/>
                <w:highlight w:val="yellow"/>
              </w:rPr>
              <w:t>{%p endif%}</w:t>
            </w:r>
          </w:p>
        </w:tc>
        <w:tc>
          <w:tcPr>
            <w:tcW w:w="1153" w:type="dxa"/>
            <w:tcBorders>
              <w:tl2br w:val="nil"/>
              <w:tr2bl w:val="nil"/>
            </w:tcBorders>
            <w:shd w:val="clear" w:color="auto" w:fill="auto"/>
            <w:vAlign w:val="center"/>
          </w:tcPr>
          <w:p w14:paraId="673C747E"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if a.bio_category%}</w:t>
            </w:r>
          </w:p>
          <w:p w14:paraId="154DFEDC"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if a.clinic_num_s==5%}</w:t>
            </w:r>
          </w:p>
          <w:p w14:paraId="6C3705C7"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w:t>
            </w:r>
            <w:r w:rsidRPr="00FF5C7F">
              <w:rPr>
                <w:rFonts w:ascii="Times New Roman" w:eastAsia="宋体" w:hAnsi="Times New Roman" w:cs="Times New Roman" w:hint="eastAsia"/>
                <w:color w:val="FF0000"/>
                <w:sz w:val="18"/>
                <w:szCs w:val="21"/>
              </w:rPr>
              <w:t>类</w:t>
            </w:r>
          </w:p>
          <w:p w14:paraId="15E5848E"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elif a.clinic_num_s==4%}</w:t>
            </w:r>
          </w:p>
          <w:p w14:paraId="211AE65F"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w:t>
            </w:r>
            <w:r w:rsidRPr="00FF5C7F">
              <w:rPr>
                <w:rFonts w:ascii="Times New Roman" w:eastAsia="宋体" w:hAnsi="Times New Roman" w:cs="Times New Roman" w:hint="eastAsia"/>
                <w:color w:val="FF0000"/>
                <w:sz w:val="18"/>
                <w:szCs w:val="21"/>
              </w:rPr>
              <w:t>类</w:t>
            </w:r>
          </w:p>
          <w:p w14:paraId="2004997D"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else%}</w:t>
            </w:r>
          </w:p>
          <w:p w14:paraId="6B81151E"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III</w:t>
            </w:r>
            <w:r w:rsidRPr="00FF5C7F">
              <w:rPr>
                <w:rFonts w:ascii="Times New Roman" w:eastAsia="宋体" w:hAnsi="Times New Roman" w:cs="Times New Roman" w:hint="eastAsia"/>
                <w:color w:val="FF0000"/>
                <w:sz w:val="18"/>
                <w:szCs w:val="21"/>
              </w:rPr>
              <w:t>类</w:t>
            </w:r>
          </w:p>
          <w:p w14:paraId="52140F64"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endif%}</w:t>
            </w:r>
          </w:p>
          <w:p w14:paraId="669F53F4"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0964B5AC"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4519A680" w14:textId="779A4EE3"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18"/>
                <w:szCs w:val="21"/>
                <w:highlight w:val="yellow"/>
              </w:rPr>
              <w:t>{%p endif%}</w:t>
            </w:r>
          </w:p>
        </w:tc>
      </w:tr>
      <w:tr w:rsidR="00AD7DA1" w14:paraId="3E651D7A" w14:textId="77777777" w:rsidTr="00DC345E">
        <w:trPr>
          <w:trHeight w:val="340"/>
        </w:trPr>
        <w:tc>
          <w:tcPr>
            <w:tcW w:w="10183" w:type="dxa"/>
            <w:gridSpan w:val="5"/>
            <w:tcBorders>
              <w:tl2br w:val="nil"/>
              <w:tr2bl w:val="nil"/>
            </w:tcBorders>
            <w:shd w:val="clear" w:color="auto" w:fill="auto"/>
            <w:vAlign w:val="center"/>
          </w:tcPr>
          <w:p w14:paraId="1EAF192A" w14:textId="7C27CC04" w:rsidR="00AD7DA1" w:rsidRDefault="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21"/>
              </w:rPr>
              <w:t>{%tr endfor%}</w:t>
            </w:r>
          </w:p>
        </w:tc>
      </w:tr>
      <w:tr w:rsidR="00AD7DA1" w14:paraId="23697626" w14:textId="77777777" w:rsidTr="00AD7DA1">
        <w:trPr>
          <w:trHeight w:val="340"/>
        </w:trPr>
        <w:tc>
          <w:tcPr>
            <w:tcW w:w="929" w:type="dxa"/>
            <w:shd w:val="clear" w:color="auto" w:fill="auto"/>
            <w:vAlign w:val="center"/>
          </w:tcPr>
          <w:p w14:paraId="5A93E09C" w14:textId="77777777" w:rsidR="00AD7DA1" w:rsidRPr="00FF5C7F" w:rsidRDefault="00AD7DA1" w:rsidP="00AD7DA1">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 xml:space="preserve">{%p if </w:t>
            </w:r>
            <w:r w:rsidRPr="00FF5C7F">
              <w:rPr>
                <w:rFonts w:ascii="Times New Roman" w:eastAsia="宋体" w:hAnsi="Times New Roman" w:cs="Times New Roman"/>
                <w:b/>
                <w:bCs/>
                <w:sz w:val="18"/>
                <w:szCs w:val="18"/>
              </w:rPr>
              <w:lastRenderedPageBreak/>
              <w:t>msi.var_id==”MSS”%}</w:t>
            </w:r>
          </w:p>
          <w:p w14:paraId="761CB435" w14:textId="77777777" w:rsidR="00AD7DA1" w:rsidRPr="00FF5C7F"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MSI</w:t>
            </w:r>
          </w:p>
          <w:p w14:paraId="463A58E7" w14:textId="77777777" w:rsidR="00AD7DA1" w:rsidRPr="00FF5C7F" w:rsidRDefault="00AD7DA1" w:rsidP="00AD7DA1">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{%p else%}</w:t>
            </w:r>
          </w:p>
          <w:p w14:paraId="4771754D" w14:textId="77777777" w:rsidR="00AD7DA1" w:rsidRPr="00FF5C7F" w:rsidRDefault="00AD7DA1" w:rsidP="00AD7DA1">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MSI</w:t>
            </w:r>
          </w:p>
          <w:p w14:paraId="1FF3BA97" w14:textId="66ADED94" w:rsidR="00AD7DA1"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z w:val="18"/>
                <w:szCs w:val="18"/>
              </w:rPr>
              <w:t>{%p endif%}</w:t>
            </w:r>
          </w:p>
        </w:tc>
        <w:tc>
          <w:tcPr>
            <w:tcW w:w="4753" w:type="dxa"/>
            <w:shd w:val="clear" w:color="auto" w:fill="auto"/>
            <w:vAlign w:val="center"/>
          </w:tcPr>
          <w:p w14:paraId="03A92966" w14:textId="77777777" w:rsidR="00AD7DA1" w:rsidRPr="00FF5C7F" w:rsidRDefault="00AD7DA1" w:rsidP="00AD7DA1">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lastRenderedPageBreak/>
              <w:t>{%p if msi.var_id==”MSS”%}</w:t>
            </w:r>
          </w:p>
          <w:p w14:paraId="4E62674E" w14:textId="77777777" w:rsidR="00C25456" w:rsidRDefault="00C25456" w:rsidP="00AD7DA1">
            <w:pPr>
              <w:jc w:val="center"/>
              <w:rPr>
                <w:rFonts w:ascii="Times New Roman" w:eastAsia="宋体" w:hAnsi="Times New Roman" w:cs="Times New Roman"/>
                <w:spacing w:val="-1"/>
                <w:sz w:val="18"/>
                <w:szCs w:val="18"/>
              </w:rPr>
            </w:pPr>
            <w:r w:rsidRPr="00C25456">
              <w:rPr>
                <w:rFonts w:ascii="Times New Roman" w:eastAsia="宋体" w:hAnsi="Times New Roman" w:cs="Times New Roman"/>
                <w:spacing w:val="-1"/>
                <w:sz w:val="18"/>
                <w:szCs w:val="18"/>
              </w:rPr>
              <w:lastRenderedPageBreak/>
              <w:t>{{var.cdx.msi_tumor}}</w:t>
            </w:r>
          </w:p>
          <w:p w14:paraId="74DE3AAE" w14:textId="4FFD95A3" w:rsidR="00AD7DA1" w:rsidRPr="00FF5C7F" w:rsidRDefault="00AD7DA1" w:rsidP="00AD7DA1">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{%p else%}</w:t>
            </w:r>
          </w:p>
          <w:p w14:paraId="2E16A864" w14:textId="77777777" w:rsidR="00C25456" w:rsidRDefault="00C25456" w:rsidP="00AD7DA1">
            <w:pPr>
              <w:jc w:val="center"/>
              <w:rPr>
                <w:rFonts w:ascii="Times New Roman" w:eastAsia="宋体" w:hAnsi="Times New Roman" w:cs="Times New Roman"/>
                <w:color w:val="FF0000"/>
                <w:spacing w:val="-1"/>
                <w:sz w:val="18"/>
                <w:szCs w:val="18"/>
              </w:rPr>
            </w:pPr>
            <w:r w:rsidRPr="00C25456">
              <w:rPr>
                <w:rFonts w:ascii="Times New Roman" w:eastAsia="宋体" w:hAnsi="Times New Roman" w:cs="Times New Roman"/>
                <w:color w:val="FF0000"/>
                <w:spacing w:val="-1"/>
                <w:sz w:val="18"/>
                <w:szCs w:val="18"/>
              </w:rPr>
              <w:t>{{var.cdx.msi_tumor}}</w:t>
            </w:r>
          </w:p>
          <w:p w14:paraId="644A01C1" w14:textId="1C7776D6"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1"/>
                <w:sz w:val="18"/>
                <w:szCs w:val="18"/>
              </w:rPr>
              <w:t>{%p endif%}</w:t>
            </w:r>
          </w:p>
        </w:tc>
        <w:tc>
          <w:tcPr>
            <w:tcW w:w="2040" w:type="dxa"/>
            <w:shd w:val="clear" w:color="auto" w:fill="auto"/>
            <w:vAlign w:val="center"/>
          </w:tcPr>
          <w:p w14:paraId="07829B7A"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lastRenderedPageBreak/>
              <w:t xml:space="preserve">{%p if </w:t>
            </w:r>
            <w:r w:rsidRPr="00FF5C7F">
              <w:rPr>
                <w:rFonts w:ascii="Times New Roman" w:eastAsia="宋体" w:hAnsi="Times New Roman" w:cs="Times New Roman"/>
                <w:spacing w:val="3"/>
                <w:sz w:val="18"/>
                <w:szCs w:val="18"/>
              </w:rPr>
              <w:lastRenderedPageBreak/>
              <w:t>msi.var_id==”MSS”%}</w:t>
            </w:r>
          </w:p>
          <w:p w14:paraId="38935224"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MSS</w:t>
            </w:r>
          </w:p>
          <w:p w14:paraId="06C2F91C"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00DB6C56"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MSI-H</w:t>
            </w:r>
          </w:p>
          <w:p w14:paraId="06322D39" w14:textId="7CD7C574"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c>
          <w:tcPr>
            <w:tcW w:w="1308" w:type="dxa"/>
            <w:shd w:val="clear" w:color="auto" w:fill="auto"/>
            <w:vAlign w:val="center"/>
          </w:tcPr>
          <w:p w14:paraId="4273AC4F"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lastRenderedPageBreak/>
              <w:t xml:space="preserve">{%p if </w:t>
            </w:r>
            <w:r w:rsidRPr="00FF5C7F">
              <w:rPr>
                <w:rFonts w:ascii="Times New Roman" w:eastAsia="宋体" w:hAnsi="Times New Roman" w:cs="Times New Roman"/>
                <w:spacing w:val="3"/>
                <w:sz w:val="18"/>
                <w:szCs w:val="18"/>
              </w:rPr>
              <w:lastRenderedPageBreak/>
              <w:t>msi.var_id==”MSS”%}</w:t>
            </w:r>
          </w:p>
          <w:p w14:paraId="6AA63155"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04BF7388"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3FBFE03A"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w:t>
            </w:r>
          </w:p>
          <w:p w14:paraId="4DFD8A98" w14:textId="3F09F746"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c>
          <w:tcPr>
            <w:tcW w:w="1153" w:type="dxa"/>
            <w:shd w:val="clear" w:color="auto" w:fill="auto"/>
            <w:vAlign w:val="center"/>
          </w:tcPr>
          <w:p w14:paraId="0B4542C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lastRenderedPageBreak/>
              <w:t xml:space="preserve">{%p if </w:t>
            </w:r>
            <w:r w:rsidRPr="00FF5C7F">
              <w:rPr>
                <w:rFonts w:ascii="Times New Roman" w:eastAsia="宋体" w:hAnsi="Times New Roman" w:cs="Times New Roman"/>
                <w:spacing w:val="3"/>
                <w:sz w:val="18"/>
                <w:szCs w:val="18"/>
              </w:rPr>
              <w:lastRenderedPageBreak/>
              <w:t>msi.var_id==”MSS”%}</w:t>
            </w:r>
          </w:p>
          <w:p w14:paraId="7B1F8BC1"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0441658D"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5BE17E34"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t>I</w:t>
            </w:r>
            <w:r w:rsidRPr="00FF5C7F">
              <w:rPr>
                <w:rFonts w:ascii="Times New Roman" w:eastAsia="宋体" w:hAnsi="Times New Roman" w:cs="Times New Roman" w:hint="eastAsia"/>
                <w:color w:val="FF0000"/>
                <w:spacing w:val="3"/>
                <w:sz w:val="18"/>
                <w:szCs w:val="18"/>
              </w:rPr>
              <w:t>类</w:t>
            </w:r>
          </w:p>
          <w:p w14:paraId="12BACD7A" w14:textId="74B382A1"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r>
    </w:tbl>
    <w:p w14:paraId="1FE64575" w14:textId="77777777" w:rsidR="008E2C2F" w:rsidRDefault="00931D1D">
      <w:pPr>
        <w:rPr>
          <w:rFonts w:ascii="Times New Roman" w:eastAsia="宋体" w:hAnsi="Times New Roman" w:cs="Times New Roman"/>
          <w:spacing w:val="-3"/>
          <w:sz w:val="14"/>
          <w:szCs w:val="14"/>
        </w:rPr>
      </w:pPr>
      <w:bookmarkStart w:id="3" w:name="_Hlk156988813"/>
      <w:r>
        <w:rPr>
          <w:rFonts w:ascii="Times New Roman" w:eastAsia="宋体" w:hAnsi="Times New Roman" w:cs="Times New Roman"/>
          <w:spacing w:val="-3"/>
          <w:sz w:val="14"/>
          <w:szCs w:val="14"/>
        </w:rPr>
        <w:lastRenderedPageBreak/>
        <w:t>注</w:t>
      </w:r>
      <w:r>
        <w:rPr>
          <w:rFonts w:ascii="Times New Roman" w:eastAsia="宋体" w:hAnsi="Times New Roman" w:cs="Times New Roman"/>
          <w:spacing w:val="37"/>
          <w:sz w:val="14"/>
          <w:szCs w:val="14"/>
        </w:rPr>
        <w:t xml:space="preserve"> </w:t>
      </w:r>
      <w:r>
        <w:rPr>
          <w:rFonts w:ascii="Times New Roman" w:eastAsia="宋体" w:hAnsi="Times New Roman" w:cs="Times New Roman"/>
          <w:spacing w:val="-3"/>
          <w:sz w:val="14"/>
          <w:szCs w:val="14"/>
        </w:rPr>
        <w:t>：</w:t>
      </w:r>
    </w:p>
    <w:bookmarkEnd w:id="3"/>
    <w:p w14:paraId="60034F13" w14:textId="2EB8F2D0" w:rsidR="008E2C2F" w:rsidRDefault="00931D1D">
      <w:pPr>
        <w:pStyle w:val="afffff"/>
        <w:numPr>
          <w:ilvl w:val="0"/>
          <w:numId w:val="5"/>
        </w:numPr>
        <w:spacing w:before="0" w:after="0" w:line="240" w:lineRule="auto"/>
        <w:ind w:left="0" w:firstLineChars="0" w:firstLine="0"/>
        <w:rPr>
          <w:rFonts w:ascii="Times New Roman" w:eastAsia="宋体" w:hAnsi="Times New Roman" w:cs="Times New Roman"/>
          <w:sz w:val="16"/>
          <w:szCs w:val="16"/>
          <w:lang w:eastAsia="zh-CN"/>
        </w:rPr>
      </w:pPr>
      <w:r>
        <w:rPr>
          <w:rFonts w:ascii="Times New Roman" w:eastAsia="宋体" w:hAnsi="Times New Roman" w:cs="Times New Roman" w:hint="eastAsia"/>
          <w:sz w:val="16"/>
          <w:szCs w:val="16"/>
          <w:lang w:eastAsia="zh-CN"/>
        </w:rPr>
        <w:t>上表</w:t>
      </w:r>
      <w:r w:rsidR="009C6596" w:rsidRPr="009C6596">
        <w:rPr>
          <w:rFonts w:ascii="Times New Roman" w:eastAsia="宋体" w:hAnsi="Times New Roman" w:cs="Times New Roman" w:hint="eastAsia"/>
          <w:sz w:val="16"/>
          <w:szCs w:val="16"/>
          <w:lang w:eastAsia="zh-CN"/>
        </w:rPr>
        <w:t>所列基因为本项目中包含的伴随诊断或相关临床诊疗指南中推荐检测的标志物，所列变异为具有明确或潜在临床意义的变异及肿瘤发生发展相关变异，为临床诊疗方案的确定提供参考。</w:t>
      </w:r>
      <w:r>
        <w:rPr>
          <w:rFonts w:ascii="Times New Roman" w:eastAsia="宋体" w:hAnsi="Times New Roman" w:cs="Times New Roman"/>
          <w:sz w:val="16"/>
          <w:szCs w:val="16"/>
          <w:lang w:eastAsia="zh-CN"/>
        </w:rPr>
        <w:br w:type="page"/>
      </w:r>
    </w:p>
    <w:p w14:paraId="194272EE" w14:textId="77777777" w:rsidR="009C6596" w:rsidRDefault="009C6596" w:rsidP="009C6596">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hint="eastAsia"/>
          <w:b/>
          <w:bCs/>
          <w:sz w:val="22"/>
          <w:szCs w:val="22"/>
          <w:lang w:eastAsia="zh-CN"/>
        </w:rPr>
        <w:lastRenderedPageBreak/>
        <w:t>免疫检查点抑制剂疗效相关标志物</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2"/>
        <w:gridCol w:w="7701"/>
      </w:tblGrid>
      <w:tr w:rsidR="009C6596" w14:paraId="1B1F9147" w14:textId="77777777" w:rsidTr="00826A75">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10183" w:type="dxa"/>
            <w:gridSpan w:val="2"/>
            <w:tcBorders>
              <w:tl2br w:val="nil"/>
              <w:tr2bl w:val="nil"/>
            </w:tcBorders>
            <w:shd w:val="clear" w:color="auto" w:fill="6DA7D7"/>
            <w:vAlign w:val="center"/>
          </w:tcPr>
          <w:p w14:paraId="253FC970" w14:textId="3BD563A5" w:rsidR="009C6596" w:rsidRDefault="009C6596" w:rsidP="00826A75">
            <w:pPr>
              <w:adjustRightInd w:val="0"/>
              <w:snapToGrid w:val="0"/>
              <w:jc w:val="center"/>
              <w:rPr>
                <w:rFonts w:ascii="Times New Roman" w:eastAsia="宋体" w:hAnsi="Times New Roman" w:cs="Times New Roman"/>
                <w:b w:val="0"/>
                <w:snapToGrid w:val="0"/>
                <w:spacing w:val="6"/>
                <w:sz w:val="20"/>
                <w:szCs w:val="20"/>
              </w:rPr>
            </w:pPr>
            <w:r w:rsidRPr="009C6596">
              <w:rPr>
                <w:rFonts w:ascii="Times New Roman" w:eastAsia="宋体" w:hAnsi="Times New Roman" w:cs="Times New Roman" w:hint="eastAsia"/>
                <w:snapToGrid w:val="0"/>
                <w:spacing w:val="6"/>
                <w:sz w:val="20"/>
                <w:szCs w:val="20"/>
              </w:rPr>
              <w:t>微卫星不稳定性（</w:t>
            </w:r>
            <w:r w:rsidRPr="009C6596">
              <w:rPr>
                <w:rFonts w:ascii="Times New Roman" w:eastAsia="宋体" w:hAnsi="Times New Roman" w:cs="Times New Roman" w:hint="eastAsia"/>
                <w:snapToGrid w:val="0"/>
                <w:spacing w:val="6"/>
                <w:sz w:val="20"/>
                <w:szCs w:val="20"/>
              </w:rPr>
              <w:t>MSI</w:t>
            </w:r>
            <w:r w:rsidRPr="009C6596">
              <w:rPr>
                <w:rFonts w:ascii="Times New Roman" w:eastAsia="宋体" w:hAnsi="Times New Roman" w:cs="Times New Roman" w:hint="eastAsia"/>
                <w:snapToGrid w:val="0"/>
                <w:spacing w:val="6"/>
                <w:sz w:val="20"/>
                <w:szCs w:val="20"/>
              </w:rPr>
              <w:t>）</w:t>
            </w:r>
          </w:p>
        </w:tc>
      </w:tr>
      <w:tr w:rsidR="009C6596" w14:paraId="2D68ED04" w14:textId="77777777" w:rsidTr="00826A75">
        <w:trPr>
          <w:trHeight w:val="475"/>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shd w:val="clear" w:color="auto" w:fill="auto"/>
            <w:vAlign w:val="center"/>
          </w:tcPr>
          <w:p w14:paraId="2514FE20" w14:textId="77777777" w:rsidR="009C6596" w:rsidRDefault="009C6596" w:rsidP="00826A75">
            <w:pPr>
              <w:spacing w:before="100"/>
              <w:jc w:val="center"/>
              <w:rPr>
                <w:rFonts w:ascii="Times New Roman" w:eastAsia="宋体" w:hAnsi="Times New Roman" w:cs="Times New Roman"/>
                <w:b w:val="0"/>
                <w:bCs w:val="0"/>
                <w:spacing w:val="-3"/>
                <w:sz w:val="17"/>
                <w:szCs w:val="17"/>
              </w:rPr>
            </w:pPr>
            <w:r>
              <w:rPr>
                <w:rFonts w:ascii="Times New Roman" w:eastAsia="宋体" w:hAnsi="Times New Roman" w:cs="Times New Roman" w:hint="eastAsia"/>
                <w:spacing w:val="-3"/>
                <w:sz w:val="17"/>
                <w:szCs w:val="17"/>
              </w:rPr>
              <w:t>检测结果</w:t>
            </w:r>
          </w:p>
        </w:tc>
        <w:tc>
          <w:tcPr>
            <w:tcW w:w="7701" w:type="dxa"/>
            <w:tcBorders>
              <w:tl2br w:val="nil"/>
              <w:tr2bl w:val="nil"/>
            </w:tcBorders>
            <w:shd w:val="clear" w:color="auto" w:fill="auto"/>
            <w:vAlign w:val="center"/>
          </w:tcPr>
          <w:p w14:paraId="3165E758" w14:textId="1B933842" w:rsidR="006C78AA" w:rsidRPr="006C78AA" w:rsidRDefault="006C78AA" w:rsidP="006C78AA">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sz w:val="17"/>
                <w:szCs w:val="17"/>
              </w:rPr>
            </w:pPr>
            <w:r w:rsidRPr="006C78AA">
              <w:rPr>
                <w:rFonts w:ascii="Times New Roman" w:eastAsia="宋体" w:hAnsi="Times New Roman" w:cs="Times New Roman" w:hint="eastAsia"/>
                <w:spacing w:val="-3"/>
                <w:sz w:val="17"/>
                <w:szCs w:val="17"/>
              </w:rPr>
              <w:t>{%if msi.var_id==</w:t>
            </w:r>
            <w:r w:rsidRPr="006C78AA">
              <w:rPr>
                <w:rFonts w:ascii="Times New Roman" w:eastAsia="宋体" w:hAnsi="Times New Roman" w:cs="Times New Roman" w:hint="eastAsia"/>
                <w:spacing w:val="-3"/>
                <w:sz w:val="17"/>
                <w:szCs w:val="17"/>
              </w:rPr>
              <w:t>”</w:t>
            </w:r>
            <w:r w:rsidRPr="006C78AA">
              <w:rPr>
                <w:rFonts w:ascii="Times New Roman" w:eastAsia="宋体" w:hAnsi="Times New Roman" w:cs="Times New Roman" w:hint="eastAsia"/>
                <w:spacing w:val="-3"/>
                <w:sz w:val="17"/>
                <w:szCs w:val="17"/>
              </w:rPr>
              <w:t>MSS</w:t>
            </w:r>
            <w:r w:rsidRPr="006C78AA">
              <w:rPr>
                <w:rFonts w:ascii="Times New Roman" w:eastAsia="宋体" w:hAnsi="Times New Roman" w:cs="Times New Roman" w:hint="eastAsia"/>
                <w:spacing w:val="-3"/>
                <w:sz w:val="17"/>
                <w:szCs w:val="17"/>
              </w:rPr>
              <w:t>”</w:t>
            </w:r>
            <w:r w:rsidRPr="006C78AA">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MSS</w:t>
            </w:r>
            <w:r>
              <w:rPr>
                <w:rFonts w:ascii="Times New Roman" w:eastAsia="宋体" w:hAnsi="Times New Roman" w:cs="Times New Roman" w:hint="eastAsia"/>
                <w:spacing w:val="-3"/>
                <w:sz w:val="17"/>
                <w:szCs w:val="17"/>
              </w:rPr>
              <w:t>（微卫星稳定）</w:t>
            </w:r>
            <w:r w:rsidRPr="006C78AA">
              <w:rPr>
                <w:rFonts w:ascii="Times New Roman" w:eastAsia="宋体" w:hAnsi="Times New Roman" w:cs="Times New Roman" w:hint="eastAsia"/>
                <w:spacing w:val="-3"/>
                <w:sz w:val="17"/>
                <w:szCs w:val="17"/>
              </w:rPr>
              <w:t>{%else%}</w:t>
            </w:r>
            <w:r>
              <w:rPr>
                <w:rFonts w:ascii="Times New Roman" w:eastAsia="宋体" w:hAnsi="Times New Roman" w:cs="Times New Roman" w:hint="eastAsia"/>
                <w:spacing w:val="-3"/>
                <w:sz w:val="17"/>
                <w:szCs w:val="17"/>
              </w:rPr>
              <w:t>MSI-H</w:t>
            </w:r>
            <w:r>
              <w:rPr>
                <w:rFonts w:ascii="Times New Roman" w:eastAsia="宋体" w:hAnsi="Times New Roman" w:cs="Times New Roman" w:hint="eastAsia"/>
                <w:spacing w:val="-3"/>
                <w:sz w:val="17"/>
                <w:szCs w:val="17"/>
              </w:rPr>
              <w:t>（微卫星不稳定）</w:t>
            </w:r>
            <w:r w:rsidRPr="006C78AA">
              <w:rPr>
                <w:rFonts w:ascii="Times New Roman" w:eastAsia="宋体" w:hAnsi="Times New Roman" w:cs="Times New Roman" w:hint="eastAsia"/>
                <w:spacing w:val="-3"/>
                <w:sz w:val="17"/>
                <w:szCs w:val="17"/>
              </w:rPr>
              <w:t>{%endif%}</w:t>
            </w:r>
          </w:p>
        </w:tc>
      </w:tr>
    </w:tbl>
    <w:p w14:paraId="258BF652" w14:textId="77777777" w:rsidR="009C6596" w:rsidRDefault="009C6596" w:rsidP="009C6596">
      <w:p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注：</w:t>
      </w:r>
    </w:p>
    <w:p w14:paraId="05756E60" w14:textId="77777777" w:rsidR="009C6596" w:rsidRDefault="009C6596" w:rsidP="009C6596">
      <w:pPr>
        <w:numPr>
          <w:ilvl w:val="0"/>
          <w:numId w:val="7"/>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本产品共检测</w:t>
      </w:r>
      <w:r>
        <w:rPr>
          <w:rFonts w:ascii="Times New Roman" w:eastAsia="宋体" w:hAnsi="Times New Roman" w:cs="Times New Roman" w:hint="eastAsia"/>
          <w:kern w:val="0"/>
          <w:sz w:val="16"/>
          <w:szCs w:val="16"/>
        </w:rPr>
        <w:t>55</w:t>
      </w:r>
      <w:r>
        <w:rPr>
          <w:rFonts w:ascii="Times New Roman" w:eastAsia="宋体" w:hAnsi="Times New Roman" w:cs="Times New Roman" w:hint="eastAsia"/>
          <w:kern w:val="0"/>
          <w:sz w:val="16"/>
          <w:szCs w:val="16"/>
        </w:rPr>
        <w:t>个</w:t>
      </w:r>
      <w:r>
        <w:rPr>
          <w:rFonts w:ascii="Times New Roman" w:eastAsia="宋体" w:hAnsi="Times New Roman" w:cs="Times New Roman" w:hint="eastAsia"/>
          <w:kern w:val="0"/>
          <w:sz w:val="16"/>
          <w:szCs w:val="16"/>
        </w:rPr>
        <w:t>MS</w:t>
      </w:r>
      <w:r>
        <w:rPr>
          <w:rFonts w:ascii="Times New Roman" w:eastAsia="宋体" w:hAnsi="Times New Roman" w:cs="Times New Roman" w:hint="eastAsia"/>
          <w:kern w:val="0"/>
          <w:sz w:val="16"/>
          <w:szCs w:val="16"/>
        </w:rPr>
        <w:t>位点，</w:t>
      </w:r>
      <w:r>
        <w:rPr>
          <w:rFonts w:ascii="Times New Roman" w:eastAsia="宋体" w:hAnsi="Times New Roman" w:cs="Times New Roman" w:hint="eastAsia"/>
          <w:kern w:val="0"/>
          <w:sz w:val="16"/>
          <w:szCs w:val="16"/>
        </w:rPr>
        <w:t>MSI</w:t>
      </w:r>
      <w:r>
        <w:rPr>
          <w:rFonts w:ascii="Times New Roman" w:eastAsia="宋体" w:hAnsi="Times New Roman" w:cs="Times New Roman" w:hint="eastAsia"/>
          <w:kern w:val="0"/>
          <w:sz w:val="16"/>
          <w:szCs w:val="16"/>
        </w:rPr>
        <w:t>阳性阈值为</w:t>
      </w:r>
      <w:r>
        <w:rPr>
          <w:rFonts w:ascii="Times New Roman" w:eastAsia="宋体" w:hAnsi="Times New Roman" w:cs="Times New Roman" w:hint="eastAsia"/>
          <w:kern w:val="0"/>
          <w:sz w:val="16"/>
          <w:szCs w:val="16"/>
        </w:rPr>
        <w:t>15%</w:t>
      </w:r>
      <w:r>
        <w:rPr>
          <w:rFonts w:ascii="Times New Roman" w:eastAsia="宋体" w:hAnsi="Times New Roman" w:cs="Times New Roman" w:hint="eastAsia"/>
          <w:kern w:val="0"/>
          <w:sz w:val="16"/>
          <w:szCs w:val="16"/>
        </w:rPr>
        <w:t>，高于</w:t>
      </w:r>
      <w:r>
        <w:rPr>
          <w:rFonts w:ascii="Times New Roman" w:eastAsia="宋体" w:hAnsi="Times New Roman" w:cs="Times New Roman" w:hint="eastAsia"/>
          <w:kern w:val="0"/>
          <w:sz w:val="16"/>
          <w:szCs w:val="16"/>
        </w:rPr>
        <w:t>15</w:t>
      </w:r>
      <w:r>
        <w:rPr>
          <w:rFonts w:ascii="Times New Roman" w:eastAsia="宋体" w:hAnsi="Times New Roman" w:cs="Times New Roman" w:hint="eastAsia"/>
          <w:kern w:val="0"/>
          <w:sz w:val="16"/>
          <w:szCs w:val="16"/>
        </w:rPr>
        <w:t>％则判定该样本为</w:t>
      </w:r>
      <w:r>
        <w:rPr>
          <w:rFonts w:ascii="Times New Roman" w:eastAsia="宋体" w:hAnsi="Times New Roman" w:cs="Times New Roman" w:hint="eastAsia"/>
          <w:kern w:val="0"/>
          <w:sz w:val="16"/>
          <w:szCs w:val="16"/>
        </w:rPr>
        <w:t>MSI-H</w:t>
      </w:r>
      <w:r>
        <w:rPr>
          <w:rFonts w:ascii="Times New Roman" w:eastAsia="宋体" w:hAnsi="Times New Roman" w:cs="Times New Roman" w:hint="eastAsia"/>
          <w:kern w:val="0"/>
          <w:sz w:val="16"/>
          <w:szCs w:val="16"/>
        </w:rPr>
        <w:t>，反之为</w:t>
      </w:r>
      <w:r>
        <w:rPr>
          <w:rFonts w:ascii="Times New Roman" w:eastAsia="宋体" w:hAnsi="Times New Roman" w:cs="Times New Roman" w:hint="eastAsia"/>
          <w:kern w:val="0"/>
          <w:sz w:val="16"/>
          <w:szCs w:val="16"/>
        </w:rPr>
        <w:t>MSS</w:t>
      </w:r>
      <w:r>
        <w:rPr>
          <w:rFonts w:ascii="Times New Roman" w:eastAsia="宋体" w:hAnsi="Times New Roman" w:cs="Times New Roman" w:hint="eastAsia"/>
          <w:kern w:val="0"/>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Pr>
          <w:rFonts w:ascii="Times New Roman" w:eastAsia="宋体" w:hAnsi="Times New Roman" w:cs="Times New Roman" w:hint="eastAsia"/>
          <w:kern w:val="0"/>
          <w:sz w:val="16"/>
          <w:szCs w:val="16"/>
        </w:rPr>
        <w:t>M</w:t>
      </w:r>
      <w:r>
        <w:rPr>
          <w:rFonts w:ascii="Times New Roman" w:eastAsia="宋体" w:hAnsi="Times New Roman" w:cs="Times New Roman"/>
          <w:kern w:val="0"/>
          <w:sz w:val="16"/>
          <w:szCs w:val="16"/>
        </w:rPr>
        <w:t>MR</w:t>
      </w:r>
      <w:r>
        <w:rPr>
          <w:rFonts w:ascii="Times New Roman" w:eastAsia="宋体" w:hAnsi="Times New Roman" w:cs="Times New Roman" w:hint="eastAsia"/>
          <w:kern w:val="0"/>
          <w:sz w:val="16"/>
          <w:szCs w:val="16"/>
        </w:rPr>
        <w:t>）免疫组化检测。</w:t>
      </w:r>
    </w:p>
    <w:p w14:paraId="05181067" w14:textId="77777777" w:rsidR="009C6596" w:rsidRDefault="009C6596" w:rsidP="009C6596">
      <w:pPr>
        <w:jc w:val="left"/>
        <w:rPr>
          <w:rFonts w:ascii="Times New Roman" w:eastAsia="宋体" w:hAnsi="Times New Roman" w:cs="Times New Roman"/>
          <w:kern w:val="0"/>
          <w:sz w:val="16"/>
          <w:szCs w:val="16"/>
        </w:rPr>
      </w:pPr>
    </w:p>
    <w:tbl>
      <w:tblPr>
        <w:tblW w:w="4892"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36"/>
        <w:gridCol w:w="1845"/>
        <w:gridCol w:w="6788"/>
      </w:tblGrid>
      <w:tr w:rsidR="009C6596" w14:paraId="3358DBFA" w14:textId="77777777" w:rsidTr="003B797E">
        <w:trPr>
          <w:trHeight w:val="397"/>
        </w:trPr>
        <w:tc>
          <w:tcPr>
            <w:tcW w:w="9969" w:type="dxa"/>
            <w:gridSpan w:val="3"/>
            <w:tcBorders>
              <w:tl2br w:val="nil"/>
              <w:tr2bl w:val="nil"/>
            </w:tcBorders>
            <w:shd w:val="clear" w:color="auto" w:fill="6DA7D7"/>
            <w:vAlign w:val="center"/>
          </w:tcPr>
          <w:p w14:paraId="5A9C2589"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napToGrid w:val="0"/>
                <w:spacing w:val="6"/>
                <w:sz w:val="20"/>
                <w:szCs w:val="20"/>
              </w:rPr>
              <w:t>免疫检查点抑制剂疗效正相关基因</w:t>
            </w:r>
          </w:p>
        </w:tc>
      </w:tr>
      <w:tr w:rsidR="009C6596" w14:paraId="46A3ECEC" w14:textId="77777777" w:rsidTr="003B797E">
        <w:trPr>
          <w:trHeight w:val="397"/>
        </w:trPr>
        <w:tc>
          <w:tcPr>
            <w:tcW w:w="1336" w:type="dxa"/>
            <w:tcBorders>
              <w:tl2br w:val="nil"/>
              <w:tr2bl w:val="nil"/>
            </w:tcBorders>
            <w:shd w:val="clear" w:color="auto" w:fill="6DA7D7"/>
            <w:vAlign w:val="center"/>
          </w:tcPr>
          <w:p w14:paraId="72FBCC2D"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检测内容</w:t>
            </w:r>
          </w:p>
        </w:tc>
        <w:tc>
          <w:tcPr>
            <w:tcW w:w="1845" w:type="dxa"/>
            <w:tcBorders>
              <w:tl2br w:val="nil"/>
              <w:tr2bl w:val="nil"/>
            </w:tcBorders>
            <w:shd w:val="clear" w:color="auto" w:fill="6DA7D7"/>
            <w:vAlign w:val="center"/>
          </w:tcPr>
          <w:p w14:paraId="40D4C9B1"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检测结果</w:t>
            </w:r>
          </w:p>
        </w:tc>
        <w:tc>
          <w:tcPr>
            <w:tcW w:w="6788" w:type="dxa"/>
            <w:tcBorders>
              <w:tl2br w:val="nil"/>
              <w:tr2bl w:val="nil"/>
            </w:tcBorders>
            <w:shd w:val="clear" w:color="auto" w:fill="6DA7D7"/>
            <w:vAlign w:val="center"/>
          </w:tcPr>
          <w:p w14:paraId="3E4A6225"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检测意义</w:t>
            </w:r>
          </w:p>
        </w:tc>
      </w:tr>
      <w:tr w:rsidR="003B797E" w14:paraId="3CFF9313" w14:textId="77777777" w:rsidTr="003B797E">
        <w:trPr>
          <w:trHeight w:val="397"/>
        </w:trPr>
        <w:tc>
          <w:tcPr>
            <w:tcW w:w="1336" w:type="dxa"/>
            <w:tcBorders>
              <w:tl2br w:val="nil"/>
              <w:tr2bl w:val="nil"/>
            </w:tcBorders>
            <w:shd w:val="clear" w:color="auto" w:fill="auto"/>
            <w:vAlign w:val="center"/>
          </w:tcPr>
          <w:p w14:paraId="1E9F2A59"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Pr="003B797E">
              <w:rPr>
                <w:rFonts w:ascii="Times New Roman" w:eastAsia="宋体" w:hAnsi="Times New Roman" w:cs="Times New Roman"/>
                <w:b/>
                <w:bCs/>
                <w:sz w:val="17"/>
                <w:szCs w:val="17"/>
              </w:rPr>
              <w:t>var.io.result.ATM</w:t>
            </w:r>
            <w:r w:rsidRPr="003B797E">
              <w:rPr>
                <w:rFonts w:ascii="Times New Roman" w:eastAsia="宋体" w:hAnsi="Times New Roman" w:cs="Times New Roman" w:hint="eastAsia"/>
                <w:b/>
                <w:bCs/>
                <w:sz w:val="17"/>
                <w:szCs w:val="17"/>
              </w:rPr>
              <w:t xml:space="preserve"> %}</w:t>
            </w:r>
          </w:p>
          <w:p w14:paraId="5B28649C"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ATM</w:t>
            </w:r>
          </w:p>
          <w:p w14:paraId="37A88B11"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7EBCF36"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ATM</w:t>
            </w:r>
          </w:p>
          <w:p w14:paraId="19C4FE84" w14:textId="0C7921C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0B40A9AD"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var.io.result.ATM%}</w:t>
            </w:r>
          </w:p>
          <w:p w14:paraId="50657A1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var.io.result.ATM%}</w:t>
            </w:r>
          </w:p>
          <w:p w14:paraId="6008F36E"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8CC647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5F67DBEF" w14:textId="23A1FF5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E6D38B1"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3564CD32" w14:textId="2F24A21D"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val="restart"/>
            <w:tcBorders>
              <w:tl2br w:val="nil"/>
              <w:tr2bl w:val="nil"/>
            </w:tcBorders>
            <w:shd w:val="clear" w:color="auto" w:fill="auto"/>
            <w:vAlign w:val="center"/>
          </w:tcPr>
          <w:p w14:paraId="7720B653" w14:textId="77777777" w:rsidR="003B797E" w:rsidRDefault="003B797E" w:rsidP="003B797E">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损伤修复（</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）通路基因的失活突变会导致</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修复异常，与淋巴细胞浸润、基因组不稳定性增加和肿瘤突变负荷升高有关。非小细胞肺癌、尿路上皮癌、去势抵抗性转移性前列腺癌等多种癌症的临床研究发现，与无</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通路基因缺失突变的患者相比，携带</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通路基因缺失突变患者接受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抑制剂治疗后的客观缓解率更高，中位无进展生存期和总生存期更长（</w:t>
            </w:r>
            <w:r>
              <w:rPr>
                <w:rFonts w:ascii="Times New Roman" w:eastAsia="宋体" w:hAnsi="Times New Roman" w:cs="Times New Roman" w:hint="eastAsia"/>
                <w:spacing w:val="-3"/>
                <w:sz w:val="17"/>
                <w:szCs w:val="17"/>
              </w:rPr>
              <w:t>PMID: 32332016, 29489427, 32916128, 30514390, 29983880</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通路基因包括错配修复（</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）基因和</w:t>
            </w:r>
            <w:r>
              <w:rPr>
                <w:rFonts w:ascii="Times New Roman" w:eastAsia="宋体" w:hAnsi="Times New Roman" w:cs="Times New Roman" w:hint="eastAsia"/>
                <w:spacing w:val="-3"/>
                <w:sz w:val="17"/>
                <w:szCs w:val="17"/>
              </w:rPr>
              <w:t>POLE</w:t>
            </w:r>
            <w:r>
              <w:rPr>
                <w:rFonts w:ascii="Times New Roman" w:eastAsia="宋体" w:hAnsi="Times New Roman" w:cs="Times New Roman" w:hint="eastAsia"/>
                <w:spacing w:val="-3"/>
                <w:sz w:val="17"/>
                <w:szCs w:val="17"/>
              </w:rPr>
              <w:t>等基因，有更多的临床研究可供参考，在下方单独列出。</w:t>
            </w:r>
          </w:p>
        </w:tc>
      </w:tr>
      <w:tr w:rsidR="003B797E" w14:paraId="684BC4A4" w14:textId="77777777" w:rsidTr="003B797E">
        <w:trPr>
          <w:trHeight w:val="397"/>
        </w:trPr>
        <w:tc>
          <w:tcPr>
            <w:tcW w:w="1336" w:type="dxa"/>
            <w:tcBorders>
              <w:tl2br w:val="nil"/>
              <w:tr2bl w:val="nil"/>
            </w:tcBorders>
            <w:shd w:val="clear" w:color="auto" w:fill="auto"/>
            <w:vAlign w:val="center"/>
          </w:tcPr>
          <w:p w14:paraId="36B4253C"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Pr="003B797E">
              <w:rPr>
                <w:rFonts w:ascii="Times New Roman" w:eastAsia="宋体" w:hAnsi="Times New Roman" w:cs="Times New Roman"/>
                <w:b/>
                <w:bCs/>
                <w:sz w:val="17"/>
                <w:szCs w:val="17"/>
              </w:rPr>
              <w:t>var.io.result.AT</w:t>
            </w:r>
            <w:r w:rsidRPr="003B797E">
              <w:rPr>
                <w:rFonts w:ascii="Times New Roman" w:eastAsia="宋体" w:hAnsi="Times New Roman" w:cs="Times New Roman" w:hint="eastAsia"/>
                <w:b/>
                <w:bCs/>
                <w:sz w:val="17"/>
                <w:szCs w:val="17"/>
              </w:rPr>
              <w:t>R %}</w:t>
            </w:r>
          </w:p>
          <w:p w14:paraId="38053F7F"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ATR</w:t>
            </w:r>
          </w:p>
          <w:p w14:paraId="3C61B6AA"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0BA97532"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ATR</w:t>
            </w:r>
          </w:p>
          <w:p w14:paraId="33BA22BC" w14:textId="7F01C60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5CA60565"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var.io.result.ATR%}</w:t>
            </w:r>
          </w:p>
          <w:p w14:paraId="295C1FD5"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var.io.result.ATR%}</w:t>
            </w:r>
          </w:p>
          <w:p w14:paraId="4E3DFA81"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5E69CF9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2917880E" w14:textId="760CA6D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06CB401B"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6D3502E" w14:textId="3E66F612"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73B7ABEE"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027EFAC5" w14:textId="77777777" w:rsidTr="003B797E">
        <w:trPr>
          <w:trHeight w:val="397"/>
        </w:trPr>
        <w:tc>
          <w:tcPr>
            <w:tcW w:w="1336" w:type="dxa"/>
            <w:tcBorders>
              <w:tl2br w:val="nil"/>
              <w:tr2bl w:val="nil"/>
            </w:tcBorders>
            <w:shd w:val="clear" w:color="auto" w:fill="auto"/>
            <w:vAlign w:val="center"/>
          </w:tcPr>
          <w:p w14:paraId="47CE01A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 if var.io.result.</w:t>
            </w:r>
            <w:r w:rsidRPr="003B797E">
              <w:rPr>
                <w:rFonts w:ascii="Times New Roman" w:eastAsia="宋体" w:hAnsi="Times New Roman" w:cs="Times New Roman" w:hint="eastAsia"/>
                <w:b/>
                <w:bCs/>
                <w:sz w:val="17"/>
                <w:szCs w:val="17"/>
              </w:rPr>
              <w:t>BRCA1</w:t>
            </w:r>
            <w:r w:rsidRPr="003B797E">
              <w:rPr>
                <w:rFonts w:ascii="Times New Roman" w:eastAsia="宋体" w:hAnsi="Times New Roman" w:cs="Times New Roman"/>
                <w:b/>
                <w:bCs/>
                <w:sz w:val="17"/>
                <w:szCs w:val="17"/>
              </w:rPr>
              <w:t xml:space="preserve"> %}</w:t>
            </w:r>
          </w:p>
          <w:p w14:paraId="4521B716"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BRCA1</w:t>
            </w:r>
          </w:p>
          <w:p w14:paraId="39799DE9"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09ABC219"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BRCA1</w:t>
            </w:r>
          </w:p>
          <w:p w14:paraId="3DC3B918" w14:textId="1D41F361"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76F58033"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var.io.result.BRCA1%}</w:t>
            </w:r>
          </w:p>
          <w:p w14:paraId="354FF3B1"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var.io.result.BRCA1%}</w:t>
            </w:r>
          </w:p>
          <w:p w14:paraId="57449395"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42F6DA62"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25E08719" w14:textId="043366AE"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31ABA1C0"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18A0AEAE" w14:textId="20690A29"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6759FE55"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4D185C2E" w14:textId="77777777" w:rsidTr="003B797E">
        <w:trPr>
          <w:trHeight w:val="397"/>
        </w:trPr>
        <w:tc>
          <w:tcPr>
            <w:tcW w:w="1336" w:type="dxa"/>
            <w:tcBorders>
              <w:tl2br w:val="nil"/>
              <w:tr2bl w:val="nil"/>
            </w:tcBorders>
            <w:shd w:val="clear" w:color="auto" w:fill="auto"/>
            <w:vAlign w:val="center"/>
          </w:tcPr>
          <w:p w14:paraId="1F24A38F"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lastRenderedPageBreak/>
              <w:t>{%p if var.io.result_116.BRCA2%}</w:t>
            </w:r>
          </w:p>
          <w:p w14:paraId="5BA3701A"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BRCA2</w:t>
            </w:r>
          </w:p>
          <w:p w14:paraId="2810766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 else%}</w:t>
            </w:r>
          </w:p>
          <w:p w14:paraId="1A9B28E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BRCA2</w:t>
            </w:r>
          </w:p>
          <w:p w14:paraId="5C66FCA8" w14:textId="4D7D1DCE" w:rsidR="003B797E" w:rsidRPr="003B797E" w:rsidRDefault="003B797E" w:rsidP="003B797E">
            <w:pPr>
              <w:spacing w:before="100"/>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 endif%}</w:t>
            </w:r>
          </w:p>
        </w:tc>
        <w:tc>
          <w:tcPr>
            <w:tcW w:w="1845" w:type="dxa"/>
            <w:tcBorders>
              <w:tl2br w:val="nil"/>
              <w:tr2bl w:val="nil"/>
            </w:tcBorders>
            <w:shd w:val="clear" w:color="auto" w:fill="auto"/>
            <w:vAlign w:val="center"/>
          </w:tcPr>
          <w:p w14:paraId="7D546B91" w14:textId="4DC2D26D"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var.io.result.BRCA</w:t>
            </w:r>
            <w:r>
              <w:rPr>
                <w:rFonts w:ascii="Times New Roman" w:eastAsia="宋体" w:hAnsi="Times New Roman" w:cs="Times New Roman"/>
                <w:sz w:val="17"/>
                <w:szCs w:val="17"/>
              </w:rPr>
              <w:t>2</w:t>
            </w:r>
            <w:r w:rsidRPr="003B797E">
              <w:rPr>
                <w:rFonts w:ascii="Times New Roman" w:eastAsia="宋体" w:hAnsi="Times New Roman" w:cs="Times New Roman" w:hint="eastAsia"/>
                <w:sz w:val="17"/>
                <w:szCs w:val="17"/>
              </w:rPr>
              <w:t>%}</w:t>
            </w:r>
          </w:p>
          <w:p w14:paraId="05C0807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var.io.result.BRCA2%}</w:t>
            </w:r>
          </w:p>
          <w:p w14:paraId="450DA59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01A2D7BB"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2BA11614" w14:textId="387F2B0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5DD8C98B"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75F78F7F" w14:textId="60B8AFE3"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35490382"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0A2D055A" w14:textId="77777777" w:rsidTr="003B797E">
        <w:trPr>
          <w:trHeight w:val="397"/>
        </w:trPr>
        <w:tc>
          <w:tcPr>
            <w:tcW w:w="1336" w:type="dxa"/>
            <w:tcBorders>
              <w:tl2br w:val="nil"/>
              <w:tr2bl w:val="nil"/>
            </w:tcBorders>
            <w:shd w:val="clear" w:color="auto" w:fill="auto"/>
            <w:vAlign w:val="center"/>
          </w:tcPr>
          <w:p w14:paraId="6D744C12"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 if var.io.result.</w:t>
            </w:r>
            <w:r w:rsidRPr="003B797E">
              <w:rPr>
                <w:rFonts w:ascii="Times New Roman" w:eastAsia="宋体" w:hAnsi="Times New Roman" w:cs="Times New Roman" w:hint="eastAsia"/>
                <w:b/>
                <w:bCs/>
                <w:sz w:val="17"/>
                <w:szCs w:val="17"/>
              </w:rPr>
              <w:t>BRIP1</w:t>
            </w:r>
            <w:r w:rsidRPr="003B797E">
              <w:rPr>
                <w:rFonts w:ascii="Times New Roman" w:eastAsia="宋体" w:hAnsi="Times New Roman" w:cs="Times New Roman"/>
                <w:b/>
                <w:bCs/>
                <w:sz w:val="17"/>
                <w:szCs w:val="17"/>
              </w:rPr>
              <w:t xml:space="preserve"> %}</w:t>
            </w:r>
          </w:p>
          <w:p w14:paraId="21974B26"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hint="eastAsia"/>
                <w:b/>
                <w:bCs/>
                <w:color w:val="FF0000"/>
                <w:sz w:val="17"/>
                <w:szCs w:val="17"/>
              </w:rPr>
              <w:t>BRIP1</w:t>
            </w:r>
          </w:p>
          <w:p w14:paraId="442AA6FA"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3354AB2C"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BRIP1</w:t>
            </w:r>
          </w:p>
          <w:p w14:paraId="3A953544" w14:textId="52379578"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0D8B5064"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w:t>
            </w:r>
            <w:r w:rsidRPr="003B797E">
              <w:rPr>
                <w:rFonts w:ascii="Times New Roman" w:eastAsia="宋体" w:hAnsi="Times New Roman" w:cs="Times New Roman"/>
                <w:sz w:val="17"/>
                <w:szCs w:val="17"/>
              </w:rPr>
              <w:t>BRIP1</w:t>
            </w:r>
            <w:r w:rsidRPr="003B797E">
              <w:rPr>
                <w:rFonts w:ascii="Times New Roman" w:eastAsia="宋体" w:hAnsi="Times New Roman" w:cs="Times New Roman" w:hint="eastAsia"/>
                <w:sz w:val="17"/>
                <w:szCs w:val="17"/>
              </w:rPr>
              <w:t>%}</w:t>
            </w:r>
          </w:p>
          <w:p w14:paraId="6FBC4D40"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var.io.result.BRIP1%}</w:t>
            </w:r>
          </w:p>
          <w:p w14:paraId="25EC72C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87D079D"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3F9FD13D" w14:textId="38DAAF1F"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712AD8A4"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9294268" w14:textId="13C5F05C"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0EE534F3"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7992A5D8" w14:textId="77777777" w:rsidTr="003B797E">
        <w:trPr>
          <w:trHeight w:val="397"/>
        </w:trPr>
        <w:tc>
          <w:tcPr>
            <w:tcW w:w="1336" w:type="dxa"/>
            <w:tcBorders>
              <w:tl2br w:val="nil"/>
              <w:tr2bl w:val="nil"/>
            </w:tcBorders>
            <w:shd w:val="clear" w:color="auto" w:fill="auto"/>
            <w:vAlign w:val="center"/>
          </w:tcPr>
          <w:p w14:paraId="4ADBAEC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Pr="003B797E">
              <w:rPr>
                <w:rFonts w:ascii="Times New Roman" w:eastAsia="宋体" w:hAnsi="Times New Roman" w:cs="Times New Roman"/>
                <w:b/>
                <w:bCs/>
                <w:sz w:val="17"/>
                <w:szCs w:val="17"/>
              </w:rPr>
              <w:t>var.io.result.</w:t>
            </w:r>
            <w:r w:rsidRPr="003B797E">
              <w:rPr>
                <w:rFonts w:ascii="Times New Roman" w:eastAsia="宋体" w:hAnsi="Times New Roman" w:cs="Times New Roman" w:hint="eastAsia"/>
                <w:b/>
                <w:bCs/>
                <w:sz w:val="17"/>
                <w:szCs w:val="17"/>
              </w:rPr>
              <w:t>CHEK1%}</w:t>
            </w:r>
          </w:p>
          <w:p w14:paraId="68CC544A"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CHEK1</w:t>
            </w:r>
          </w:p>
          <w:p w14:paraId="01CA98D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456308B"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CHEK1</w:t>
            </w:r>
          </w:p>
          <w:p w14:paraId="7C331493" w14:textId="0991266F"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6EEEA3A6"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w:t>
            </w:r>
            <w:r w:rsidRPr="003B797E">
              <w:rPr>
                <w:rFonts w:ascii="Times New Roman" w:eastAsia="宋体" w:hAnsi="Times New Roman" w:cs="Times New Roman"/>
                <w:sz w:val="17"/>
                <w:szCs w:val="17"/>
              </w:rPr>
              <w:t>CHEK1</w:t>
            </w:r>
            <w:r w:rsidRPr="003B797E">
              <w:rPr>
                <w:rFonts w:ascii="Times New Roman" w:eastAsia="宋体" w:hAnsi="Times New Roman" w:cs="Times New Roman" w:hint="eastAsia"/>
                <w:sz w:val="17"/>
                <w:szCs w:val="17"/>
              </w:rPr>
              <w:t>%}</w:t>
            </w:r>
          </w:p>
          <w:p w14:paraId="2A2FB881"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var.io.result.CHEK1%}</w:t>
            </w:r>
          </w:p>
          <w:p w14:paraId="03C5FE8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2D25D704"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7CA99588" w14:textId="0F939E1F"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0DA8622"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4EA94529" w14:textId="2A58866B"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4ECF162D"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10479E6" w14:textId="77777777" w:rsidTr="003B797E">
        <w:trPr>
          <w:trHeight w:val="397"/>
        </w:trPr>
        <w:tc>
          <w:tcPr>
            <w:tcW w:w="1336" w:type="dxa"/>
            <w:tcBorders>
              <w:tl2br w:val="nil"/>
              <w:tr2bl w:val="nil"/>
            </w:tcBorders>
            <w:shd w:val="clear" w:color="auto" w:fill="auto"/>
            <w:vAlign w:val="center"/>
          </w:tcPr>
          <w:p w14:paraId="557C00E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Pr="003B797E">
              <w:rPr>
                <w:rFonts w:ascii="Times New Roman" w:eastAsia="宋体" w:hAnsi="Times New Roman" w:cs="Times New Roman"/>
                <w:b/>
                <w:bCs/>
                <w:sz w:val="17"/>
                <w:szCs w:val="17"/>
              </w:rPr>
              <w:t>var.io.result.</w:t>
            </w:r>
            <w:r w:rsidRPr="003B797E">
              <w:rPr>
                <w:rFonts w:ascii="Times New Roman" w:eastAsia="宋体" w:hAnsi="Times New Roman" w:cs="Times New Roman" w:hint="eastAsia"/>
                <w:b/>
                <w:bCs/>
                <w:sz w:val="17"/>
                <w:szCs w:val="17"/>
              </w:rPr>
              <w:t>CHEK2%}</w:t>
            </w:r>
          </w:p>
          <w:p w14:paraId="113AD59E"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CHEK</w:t>
            </w:r>
            <w:r w:rsidRPr="003B797E">
              <w:rPr>
                <w:rFonts w:ascii="Times New Roman" w:eastAsia="宋体" w:hAnsi="Times New Roman" w:cs="Times New Roman" w:hint="eastAsia"/>
                <w:b/>
                <w:bCs/>
                <w:color w:val="FF0000"/>
                <w:sz w:val="17"/>
                <w:szCs w:val="17"/>
              </w:rPr>
              <w:t>2</w:t>
            </w:r>
          </w:p>
          <w:p w14:paraId="1921B70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3D76B2CD"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CHEK</w:t>
            </w:r>
            <w:r w:rsidRPr="003B797E">
              <w:rPr>
                <w:rFonts w:ascii="Times New Roman" w:eastAsia="宋体" w:hAnsi="Times New Roman" w:cs="Times New Roman" w:hint="eastAsia"/>
                <w:b/>
                <w:bCs/>
                <w:sz w:val="17"/>
                <w:szCs w:val="17"/>
              </w:rPr>
              <w:t>2</w:t>
            </w:r>
          </w:p>
          <w:p w14:paraId="09F14615" w14:textId="0DB62B9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4E9F35F5"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w:t>
            </w:r>
            <w:r w:rsidRPr="003B797E">
              <w:rPr>
                <w:rFonts w:ascii="Times New Roman" w:eastAsia="宋体" w:hAnsi="Times New Roman" w:cs="Times New Roman"/>
                <w:sz w:val="17"/>
                <w:szCs w:val="17"/>
              </w:rPr>
              <w:t>CHEK</w:t>
            </w:r>
            <w:r w:rsidRPr="003B797E">
              <w:rPr>
                <w:rFonts w:ascii="Times New Roman" w:eastAsia="宋体" w:hAnsi="Times New Roman" w:cs="Times New Roman" w:hint="eastAsia"/>
                <w:sz w:val="17"/>
                <w:szCs w:val="17"/>
              </w:rPr>
              <w:t>2%}</w:t>
            </w:r>
          </w:p>
          <w:p w14:paraId="17DF384D"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var.io.result.CHEK2%}</w:t>
            </w:r>
          </w:p>
          <w:p w14:paraId="697F983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E3D965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29A166C5" w14:textId="0C51192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FF0568E"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81A5BCA" w14:textId="323547E6"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764004C9"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7ADC64C9" w14:textId="77777777" w:rsidTr="003B797E">
        <w:trPr>
          <w:trHeight w:val="397"/>
        </w:trPr>
        <w:tc>
          <w:tcPr>
            <w:tcW w:w="1336" w:type="dxa"/>
            <w:tcBorders>
              <w:tl2br w:val="nil"/>
              <w:tr2bl w:val="nil"/>
            </w:tcBorders>
            <w:shd w:val="clear" w:color="auto" w:fill="auto"/>
            <w:vAlign w:val="center"/>
          </w:tcPr>
          <w:p w14:paraId="2B9AE37C"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Pr="003B797E">
              <w:rPr>
                <w:rFonts w:ascii="Times New Roman" w:eastAsia="宋体" w:hAnsi="Times New Roman" w:cs="Times New Roman"/>
                <w:b/>
                <w:bCs/>
                <w:sz w:val="17"/>
                <w:szCs w:val="17"/>
              </w:rPr>
              <w:t>var.io.result.FANCA</w:t>
            </w:r>
            <w:r w:rsidRPr="003B797E">
              <w:rPr>
                <w:rFonts w:ascii="Times New Roman" w:eastAsia="宋体" w:hAnsi="Times New Roman" w:cs="Times New Roman" w:hint="eastAsia"/>
                <w:b/>
                <w:bCs/>
                <w:sz w:val="17"/>
                <w:szCs w:val="17"/>
              </w:rPr>
              <w:t xml:space="preserve"> %}</w:t>
            </w:r>
          </w:p>
          <w:p w14:paraId="7015D6D3"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FANCA</w:t>
            </w:r>
          </w:p>
          <w:p w14:paraId="10DF4122"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FD27F2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lastRenderedPageBreak/>
              <w:t>FANCA</w:t>
            </w:r>
          </w:p>
          <w:p w14:paraId="73C52F2A" w14:textId="2964F826"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094D16A6"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lastRenderedPageBreak/>
              <w:t>{%p if var.io.result.</w:t>
            </w:r>
            <w:r w:rsidRPr="003B797E">
              <w:rPr>
                <w:rFonts w:ascii="Times New Roman" w:eastAsia="宋体" w:hAnsi="Times New Roman" w:cs="Times New Roman"/>
                <w:sz w:val="17"/>
                <w:szCs w:val="17"/>
              </w:rPr>
              <w:t>FANCA</w:t>
            </w:r>
            <w:r w:rsidRPr="003B797E">
              <w:rPr>
                <w:rFonts w:ascii="Times New Roman" w:eastAsia="宋体" w:hAnsi="Times New Roman" w:cs="Times New Roman" w:hint="eastAsia"/>
                <w:sz w:val="17"/>
                <w:szCs w:val="17"/>
              </w:rPr>
              <w:t xml:space="preserve"> %}</w:t>
            </w:r>
          </w:p>
          <w:p w14:paraId="021D5CD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var.io.result.FANCA %</w:t>
            </w:r>
            <w:r w:rsidRPr="00D46708">
              <w:rPr>
                <w:rFonts w:ascii="Times New Roman" w:eastAsia="宋体" w:hAnsi="Times New Roman" w:cs="Times New Roman"/>
                <w:color w:val="FF0000"/>
                <w:sz w:val="17"/>
                <w:szCs w:val="17"/>
              </w:rPr>
              <w:lastRenderedPageBreak/>
              <w:t>}</w:t>
            </w:r>
          </w:p>
          <w:p w14:paraId="3B7EA7B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EB485E9"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2A0BD27D" w14:textId="52179B7A"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296CDDE"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6EAF4A74" w14:textId="0E6489EE"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55C82911"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78D438E" w14:textId="77777777" w:rsidTr="003B797E">
        <w:trPr>
          <w:trHeight w:val="397"/>
        </w:trPr>
        <w:tc>
          <w:tcPr>
            <w:tcW w:w="1336" w:type="dxa"/>
            <w:tcBorders>
              <w:tl2br w:val="nil"/>
              <w:tr2bl w:val="nil"/>
            </w:tcBorders>
            <w:shd w:val="clear" w:color="auto" w:fill="auto"/>
            <w:vAlign w:val="center"/>
          </w:tcPr>
          <w:p w14:paraId="44C0442A"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Pr="003B797E">
              <w:rPr>
                <w:rFonts w:ascii="Times New Roman" w:eastAsia="宋体" w:hAnsi="Times New Roman" w:cs="Times New Roman"/>
                <w:b/>
                <w:bCs/>
                <w:sz w:val="17"/>
                <w:szCs w:val="17"/>
              </w:rPr>
              <w:t>var.io.result.MRE11</w:t>
            </w:r>
            <w:r w:rsidRPr="003B797E">
              <w:rPr>
                <w:rFonts w:ascii="Times New Roman" w:eastAsia="宋体" w:hAnsi="Times New Roman" w:cs="Times New Roman" w:hint="eastAsia"/>
                <w:b/>
                <w:bCs/>
                <w:sz w:val="17"/>
                <w:szCs w:val="17"/>
              </w:rPr>
              <w:t>%}</w:t>
            </w:r>
          </w:p>
          <w:p w14:paraId="1F03E3BD"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MRE11</w:t>
            </w:r>
          </w:p>
          <w:p w14:paraId="7344936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28D732FB"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MRE11</w:t>
            </w:r>
          </w:p>
          <w:p w14:paraId="74137DA2" w14:textId="62CB7DF4"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6620E8CE"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w:t>
            </w:r>
            <w:r w:rsidRPr="003B797E">
              <w:rPr>
                <w:rFonts w:ascii="Times New Roman" w:eastAsia="宋体" w:hAnsi="Times New Roman" w:cs="Times New Roman"/>
                <w:sz w:val="17"/>
                <w:szCs w:val="17"/>
              </w:rPr>
              <w:t>MRE11</w:t>
            </w:r>
            <w:r w:rsidRPr="003B797E">
              <w:rPr>
                <w:rFonts w:ascii="Times New Roman" w:eastAsia="宋体" w:hAnsi="Times New Roman" w:cs="Times New Roman" w:hint="eastAsia"/>
                <w:sz w:val="17"/>
                <w:szCs w:val="17"/>
              </w:rPr>
              <w:t>%}</w:t>
            </w:r>
          </w:p>
          <w:p w14:paraId="20944084"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var.io.result.MRE11%}</w:t>
            </w:r>
          </w:p>
          <w:p w14:paraId="727BD8B9"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A4133E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0FCF00F7" w14:textId="7CF8A79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364B1AA"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2AC7B18E" w14:textId="19008780"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49F3583F"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DA9DF9C" w14:textId="77777777" w:rsidTr="003B797E">
        <w:trPr>
          <w:trHeight w:val="397"/>
        </w:trPr>
        <w:tc>
          <w:tcPr>
            <w:tcW w:w="1336" w:type="dxa"/>
            <w:tcBorders>
              <w:tl2br w:val="nil"/>
              <w:tr2bl w:val="nil"/>
            </w:tcBorders>
            <w:shd w:val="clear" w:color="auto" w:fill="auto"/>
            <w:vAlign w:val="center"/>
          </w:tcPr>
          <w:p w14:paraId="3D33BCF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Pr="003B797E">
              <w:rPr>
                <w:rFonts w:ascii="Times New Roman" w:eastAsia="宋体" w:hAnsi="Times New Roman" w:cs="Times New Roman"/>
                <w:b/>
                <w:bCs/>
                <w:sz w:val="17"/>
                <w:szCs w:val="17"/>
              </w:rPr>
              <w:t>var.io.result.PALB2</w:t>
            </w:r>
            <w:r w:rsidRPr="003B797E">
              <w:rPr>
                <w:rFonts w:ascii="Times New Roman" w:eastAsia="宋体" w:hAnsi="Times New Roman" w:cs="Times New Roman" w:hint="eastAsia"/>
                <w:b/>
                <w:bCs/>
                <w:sz w:val="17"/>
                <w:szCs w:val="17"/>
              </w:rPr>
              <w:t>%}</w:t>
            </w:r>
          </w:p>
          <w:p w14:paraId="04E49644"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PALB2</w:t>
            </w:r>
          </w:p>
          <w:p w14:paraId="506555F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A9FC576"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PALB2</w:t>
            </w:r>
          </w:p>
          <w:p w14:paraId="216549D2" w14:textId="3E672CD0"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23398570"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w:t>
            </w:r>
            <w:r w:rsidRPr="003B797E">
              <w:rPr>
                <w:rFonts w:ascii="Times New Roman" w:eastAsia="宋体" w:hAnsi="Times New Roman" w:cs="Times New Roman"/>
                <w:sz w:val="17"/>
                <w:szCs w:val="17"/>
              </w:rPr>
              <w:t>PALB2</w:t>
            </w:r>
            <w:r w:rsidRPr="003B797E">
              <w:rPr>
                <w:rFonts w:ascii="Times New Roman" w:eastAsia="宋体" w:hAnsi="Times New Roman" w:cs="Times New Roman" w:hint="eastAsia"/>
                <w:sz w:val="17"/>
                <w:szCs w:val="17"/>
              </w:rPr>
              <w:t>%}</w:t>
            </w:r>
          </w:p>
          <w:p w14:paraId="2E2139E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var.io.result.PALB2%}</w:t>
            </w:r>
          </w:p>
          <w:p w14:paraId="4BB65616"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E91167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32B63176" w14:textId="1168DA73"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2944A05"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45CDCFB6" w14:textId="5DE86699"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03A64B78"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32D68B41" w14:textId="77777777" w:rsidTr="003B797E">
        <w:trPr>
          <w:trHeight w:val="397"/>
        </w:trPr>
        <w:tc>
          <w:tcPr>
            <w:tcW w:w="1336" w:type="dxa"/>
            <w:tcBorders>
              <w:tl2br w:val="nil"/>
              <w:tr2bl w:val="nil"/>
            </w:tcBorders>
            <w:shd w:val="clear" w:color="auto" w:fill="auto"/>
            <w:vAlign w:val="center"/>
          </w:tcPr>
          <w:p w14:paraId="01F0D71C"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Pr="003B797E">
              <w:rPr>
                <w:rFonts w:ascii="Times New Roman" w:eastAsia="宋体" w:hAnsi="Times New Roman" w:cs="Times New Roman"/>
                <w:b/>
                <w:bCs/>
                <w:sz w:val="17"/>
                <w:szCs w:val="17"/>
              </w:rPr>
              <w:t>var.io.result.RAD50</w:t>
            </w:r>
            <w:r w:rsidRPr="003B797E">
              <w:rPr>
                <w:rFonts w:ascii="Times New Roman" w:eastAsia="宋体" w:hAnsi="Times New Roman" w:cs="Times New Roman" w:hint="eastAsia"/>
                <w:b/>
                <w:bCs/>
                <w:sz w:val="17"/>
                <w:szCs w:val="17"/>
              </w:rPr>
              <w:t>%}</w:t>
            </w:r>
          </w:p>
          <w:p w14:paraId="0F7907D8"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RAD50</w:t>
            </w:r>
          </w:p>
          <w:p w14:paraId="312EA591"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659269B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RAD50</w:t>
            </w:r>
          </w:p>
          <w:p w14:paraId="18F4332C" w14:textId="3CEE7A9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33B67081"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if var.io.result.</w:t>
            </w:r>
            <w:r w:rsidRPr="003B797E">
              <w:rPr>
                <w:rFonts w:ascii="Times New Roman" w:eastAsia="宋体" w:hAnsi="Times New Roman" w:cs="Times New Roman"/>
                <w:sz w:val="17"/>
                <w:szCs w:val="17"/>
              </w:rPr>
              <w:t>RAD50</w:t>
            </w:r>
            <w:r w:rsidRPr="003B797E">
              <w:rPr>
                <w:rFonts w:ascii="Times New Roman" w:eastAsia="宋体" w:hAnsi="Times New Roman" w:cs="Times New Roman" w:hint="eastAsia"/>
                <w:sz w:val="17"/>
                <w:szCs w:val="17"/>
              </w:rPr>
              <w:t>%}</w:t>
            </w:r>
          </w:p>
          <w:p w14:paraId="591A573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var.io.result.RAD50%}</w:t>
            </w:r>
          </w:p>
          <w:p w14:paraId="62900E33"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BDE7C39"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1755742B" w14:textId="2FD93BF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44565EFA"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6B5BEE1B" w14:textId="40866FFE"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40CA7AD1" w14:textId="77777777" w:rsidR="003B797E" w:rsidRDefault="003B797E" w:rsidP="003B797E">
            <w:pPr>
              <w:spacing w:before="100"/>
              <w:jc w:val="left"/>
              <w:rPr>
                <w:rFonts w:ascii="Times New Roman" w:eastAsia="宋体" w:hAnsi="Times New Roman" w:cs="Times New Roman"/>
                <w:spacing w:val="-3"/>
                <w:sz w:val="17"/>
                <w:szCs w:val="17"/>
              </w:rPr>
            </w:pPr>
          </w:p>
        </w:tc>
      </w:tr>
      <w:tr w:rsidR="00390F82" w14:paraId="07AFC883" w14:textId="77777777" w:rsidTr="003B797E">
        <w:trPr>
          <w:trHeight w:val="397"/>
        </w:trPr>
        <w:tc>
          <w:tcPr>
            <w:tcW w:w="1336" w:type="dxa"/>
            <w:tcBorders>
              <w:tl2br w:val="nil"/>
              <w:tr2bl w:val="nil"/>
            </w:tcBorders>
            <w:shd w:val="clear" w:color="auto" w:fill="C7D9F1" w:themeFill="text2" w:themeFillTint="32"/>
            <w:vAlign w:val="center"/>
          </w:tcPr>
          <w:p w14:paraId="3E16FE25"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var.io.result.MLH1</w:t>
            </w:r>
            <w:r w:rsidRPr="00390F82">
              <w:rPr>
                <w:rFonts w:ascii="Times New Roman" w:eastAsia="宋体" w:hAnsi="Times New Roman" w:cs="Times New Roman" w:hint="eastAsia"/>
                <w:b/>
                <w:bCs/>
                <w:sz w:val="17"/>
                <w:szCs w:val="17"/>
              </w:rPr>
              <w:t>%}</w:t>
            </w:r>
          </w:p>
          <w:p w14:paraId="1320B613"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MLH1</w:t>
            </w:r>
          </w:p>
          <w:p w14:paraId="68F5A83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342C0A9"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MLH1</w:t>
            </w:r>
          </w:p>
          <w:p w14:paraId="6BA90298" w14:textId="22E5F135"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7CD9092F"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MLH1</w:t>
            </w:r>
            <w:r w:rsidRPr="00390F82">
              <w:rPr>
                <w:rFonts w:ascii="Times New Roman" w:eastAsia="宋体" w:hAnsi="Times New Roman" w:cs="Times New Roman" w:hint="eastAsia"/>
                <w:sz w:val="17"/>
                <w:szCs w:val="17"/>
              </w:rPr>
              <w:t>%}</w:t>
            </w:r>
          </w:p>
          <w:p w14:paraId="079A2CF0"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var.io.result.MLH1%}</w:t>
            </w:r>
          </w:p>
          <w:p w14:paraId="40BAAD7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E45CF5F"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654AB750" w14:textId="534A8E66"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E675F76"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w:t>
            </w:r>
          </w:p>
          <w:p w14:paraId="4DD57415" w14:textId="5EC6252E"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val="restart"/>
            <w:tcBorders>
              <w:tl2br w:val="nil"/>
              <w:tr2bl w:val="nil"/>
            </w:tcBorders>
            <w:shd w:val="clear" w:color="auto" w:fill="C7D9F1" w:themeFill="text2" w:themeFillTint="32"/>
            <w:vAlign w:val="center"/>
          </w:tcPr>
          <w:p w14:paraId="2DFED424" w14:textId="77777777" w:rsidR="00327DFB" w:rsidRDefault="00390F82" w:rsidP="00327DF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错配修复（</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）通路是重要的</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损伤修复机制，相关基因包括</w:t>
            </w:r>
            <w:r>
              <w:rPr>
                <w:rFonts w:ascii="Times New Roman" w:eastAsia="宋体" w:hAnsi="Times New Roman" w:cs="Times New Roman" w:hint="eastAsia"/>
                <w:spacing w:val="-3"/>
                <w:sz w:val="17"/>
                <w:szCs w:val="17"/>
              </w:rPr>
              <w:t>MLH1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MSH2</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MSH6</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PMS2</w:t>
            </w:r>
            <w:r>
              <w:rPr>
                <w:rFonts w:ascii="Times New Roman" w:eastAsia="宋体" w:hAnsi="Times New Roman" w:cs="Times New Roman" w:hint="eastAsia"/>
                <w:spacing w:val="-3"/>
                <w:sz w:val="17"/>
                <w:szCs w:val="17"/>
              </w:rPr>
              <w:t>等，</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通路缺陷（</w:t>
            </w:r>
            <w:r>
              <w:rPr>
                <w:rFonts w:ascii="Times New Roman" w:eastAsia="宋体" w:hAnsi="Times New Roman" w:cs="Times New Roman" w:hint="eastAsia"/>
                <w:spacing w:val="-3"/>
                <w:sz w:val="17"/>
                <w:szCs w:val="17"/>
              </w:rPr>
              <w:t>dMMR</w:t>
            </w:r>
            <w:r>
              <w:rPr>
                <w:rFonts w:ascii="Times New Roman" w:eastAsia="宋体" w:hAnsi="Times New Roman" w:cs="Times New Roman" w:hint="eastAsia"/>
                <w:spacing w:val="-3"/>
                <w:sz w:val="17"/>
                <w:szCs w:val="17"/>
              </w:rPr>
              <w:t>）会导致</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复制错误无法被正常修复。</w:t>
            </w:r>
            <w:r>
              <w:rPr>
                <w:rFonts w:ascii="Times New Roman" w:eastAsia="宋体" w:hAnsi="Times New Roman" w:cs="Times New Roman" w:hint="eastAsia"/>
                <w:spacing w:val="-3"/>
                <w:sz w:val="17"/>
                <w:szCs w:val="17"/>
              </w:rPr>
              <w:t>MSI-H</w:t>
            </w:r>
            <w:r>
              <w:rPr>
                <w:rFonts w:ascii="Times New Roman" w:eastAsia="宋体" w:hAnsi="Times New Roman" w:cs="Times New Roman" w:hint="eastAsia"/>
                <w:spacing w:val="-3"/>
                <w:sz w:val="17"/>
                <w:szCs w:val="17"/>
              </w:rPr>
              <w:t>实体瘤临床研究提示，</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基因突变的肿瘤一般具有较高的肿瘤突变负荷，同时</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过表达概率更高。多项临床研究提示</w:t>
            </w:r>
            <w:r>
              <w:rPr>
                <w:rFonts w:ascii="Times New Roman" w:eastAsia="宋体" w:hAnsi="Times New Roman" w:cs="Times New Roman" w:hint="eastAsia"/>
                <w:spacing w:val="-3"/>
                <w:sz w:val="17"/>
                <w:szCs w:val="17"/>
              </w:rPr>
              <w:t>dMMR</w:t>
            </w:r>
            <w:r>
              <w:rPr>
                <w:rFonts w:ascii="Times New Roman" w:eastAsia="宋体" w:hAnsi="Times New Roman" w:cs="Times New Roman" w:hint="eastAsia"/>
                <w:spacing w:val="-3"/>
                <w:sz w:val="17"/>
                <w:szCs w:val="17"/>
              </w:rPr>
              <w:t>的乳腺癌、结直肠癌和实体瘤患者对免疫检查点抑制剂更敏感，较</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通路正常的患者拥有更长的无进展生存期或总生存期（</w:t>
            </w:r>
            <w:r>
              <w:rPr>
                <w:rFonts w:ascii="Times New Roman" w:eastAsia="宋体" w:hAnsi="Times New Roman" w:cs="Times New Roman" w:hint="eastAsia"/>
                <w:spacing w:val="-3"/>
                <w:sz w:val="17"/>
                <w:szCs w:val="17"/>
              </w:rPr>
              <w:t>PMID: 34530255, 34966607, 35185898</w:t>
            </w:r>
            <w:r>
              <w:rPr>
                <w:rFonts w:ascii="Times New Roman" w:eastAsia="宋体" w:hAnsi="Times New Roman" w:cs="Times New Roman" w:hint="eastAsia"/>
                <w:spacing w:val="-3"/>
                <w:sz w:val="17"/>
                <w:szCs w:val="17"/>
              </w:rPr>
              <w:t>）。</w:t>
            </w:r>
          </w:p>
          <w:p w14:paraId="11A52602" w14:textId="4FF2BB0D" w:rsidR="00390F82" w:rsidRDefault="00390F82" w:rsidP="00327DF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检测</w:t>
            </w:r>
            <w:r>
              <w:rPr>
                <w:rFonts w:ascii="Times New Roman" w:eastAsia="宋体" w:hAnsi="Times New Roman" w:cs="Times New Roman" w:hint="eastAsia"/>
                <w:spacing w:val="-3"/>
                <w:sz w:val="17"/>
                <w:szCs w:val="17"/>
              </w:rPr>
              <w:t>dMMR</w:t>
            </w:r>
            <w:r>
              <w:rPr>
                <w:rFonts w:ascii="Times New Roman" w:eastAsia="宋体" w:hAnsi="Times New Roman" w:cs="Times New Roman" w:hint="eastAsia"/>
                <w:spacing w:val="-3"/>
                <w:sz w:val="17"/>
                <w:szCs w:val="17"/>
              </w:rPr>
              <w:t>的方法包括免疫组化、微卫星状态检测和基因测序。检出</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通路基因突变时，请结合免疫组化和微卫星状态检测结果制定临床用药方案。</w:t>
            </w:r>
          </w:p>
        </w:tc>
      </w:tr>
      <w:tr w:rsidR="00390F82" w14:paraId="6B9582FA" w14:textId="77777777" w:rsidTr="003B797E">
        <w:trPr>
          <w:trHeight w:val="397"/>
        </w:trPr>
        <w:tc>
          <w:tcPr>
            <w:tcW w:w="1336" w:type="dxa"/>
            <w:tcBorders>
              <w:tl2br w:val="nil"/>
              <w:tr2bl w:val="nil"/>
            </w:tcBorders>
            <w:shd w:val="clear" w:color="auto" w:fill="C7D9F1" w:themeFill="text2" w:themeFillTint="32"/>
            <w:vAlign w:val="center"/>
          </w:tcPr>
          <w:p w14:paraId="308AE1A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lastRenderedPageBreak/>
              <w:t xml:space="preserve">{%p if </w:t>
            </w:r>
            <w:r w:rsidRPr="00390F82">
              <w:rPr>
                <w:rFonts w:ascii="Times New Roman" w:eastAsia="宋体" w:hAnsi="Times New Roman" w:cs="Times New Roman"/>
                <w:b/>
                <w:bCs/>
                <w:sz w:val="17"/>
                <w:szCs w:val="17"/>
              </w:rPr>
              <w:t>var.io.result.MSH2</w:t>
            </w:r>
            <w:r w:rsidRPr="00390F82">
              <w:rPr>
                <w:rFonts w:ascii="Times New Roman" w:eastAsia="宋体" w:hAnsi="Times New Roman" w:cs="Times New Roman" w:hint="eastAsia"/>
                <w:b/>
                <w:bCs/>
                <w:sz w:val="17"/>
                <w:szCs w:val="17"/>
              </w:rPr>
              <w:t>%}</w:t>
            </w:r>
          </w:p>
          <w:p w14:paraId="5B00CD1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MSH2</w:t>
            </w:r>
          </w:p>
          <w:p w14:paraId="48C9C9D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0523EE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MSH2</w:t>
            </w:r>
          </w:p>
          <w:p w14:paraId="7DABFC63" w14:textId="6E4454B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56A34DB7"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MSH2</w:t>
            </w:r>
            <w:r w:rsidRPr="00390F82">
              <w:rPr>
                <w:rFonts w:ascii="Times New Roman" w:eastAsia="宋体" w:hAnsi="Times New Roman" w:cs="Times New Roman" w:hint="eastAsia"/>
                <w:sz w:val="17"/>
                <w:szCs w:val="17"/>
              </w:rPr>
              <w:t>%}</w:t>
            </w:r>
          </w:p>
          <w:p w14:paraId="5B4BED19"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var.io.result.MSH2%}</w:t>
            </w:r>
          </w:p>
          <w:p w14:paraId="0AD3B78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C2F946B"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7CB61861" w14:textId="4A1B80F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0D23F1D"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9FE6803" w14:textId="4CCC41BB"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3FE91348"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10C3C74B" w14:textId="77777777" w:rsidTr="003B797E">
        <w:trPr>
          <w:trHeight w:val="397"/>
        </w:trPr>
        <w:tc>
          <w:tcPr>
            <w:tcW w:w="1336" w:type="dxa"/>
            <w:tcBorders>
              <w:tl2br w:val="nil"/>
              <w:tr2bl w:val="nil"/>
            </w:tcBorders>
            <w:shd w:val="clear" w:color="auto" w:fill="C7D9F1" w:themeFill="text2" w:themeFillTint="32"/>
            <w:vAlign w:val="center"/>
          </w:tcPr>
          <w:p w14:paraId="2350F465"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var.io.result.MSH6</w:t>
            </w:r>
            <w:r w:rsidRPr="00390F82">
              <w:rPr>
                <w:rFonts w:ascii="Times New Roman" w:eastAsia="宋体" w:hAnsi="Times New Roman" w:cs="Times New Roman" w:hint="eastAsia"/>
                <w:b/>
                <w:bCs/>
                <w:sz w:val="17"/>
                <w:szCs w:val="17"/>
              </w:rPr>
              <w:t>%}</w:t>
            </w:r>
          </w:p>
          <w:p w14:paraId="73BC8867"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MSH6</w:t>
            </w:r>
          </w:p>
          <w:p w14:paraId="22C9BCB9"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059CEDD"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MSH</w:t>
            </w:r>
            <w:r w:rsidRPr="00390F82">
              <w:rPr>
                <w:rFonts w:ascii="Times New Roman" w:eastAsia="宋体" w:hAnsi="Times New Roman" w:cs="Times New Roman" w:hint="eastAsia"/>
                <w:b/>
                <w:bCs/>
                <w:sz w:val="17"/>
                <w:szCs w:val="17"/>
              </w:rPr>
              <w:t>6</w:t>
            </w:r>
          </w:p>
          <w:p w14:paraId="61CE9825" w14:textId="0061BCF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1CB04B0A"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MSH</w:t>
            </w:r>
            <w:r w:rsidRPr="00390F82">
              <w:rPr>
                <w:rFonts w:ascii="Times New Roman" w:eastAsia="宋体" w:hAnsi="Times New Roman" w:cs="Times New Roman" w:hint="eastAsia"/>
                <w:sz w:val="17"/>
                <w:szCs w:val="17"/>
              </w:rPr>
              <w:t>6%}</w:t>
            </w:r>
          </w:p>
          <w:p w14:paraId="07C05DF0"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var.io.result.MSH6%}</w:t>
            </w:r>
          </w:p>
          <w:p w14:paraId="79E073F6"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C414E78"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3263B67E" w14:textId="13638711"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365CDA10"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DAFAFDD" w14:textId="23266CEF"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67FA84C1"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4460A95" w14:textId="77777777" w:rsidTr="003B797E">
        <w:trPr>
          <w:trHeight w:val="397"/>
        </w:trPr>
        <w:tc>
          <w:tcPr>
            <w:tcW w:w="1336" w:type="dxa"/>
            <w:tcBorders>
              <w:tl2br w:val="nil"/>
              <w:tr2bl w:val="nil"/>
            </w:tcBorders>
            <w:shd w:val="clear" w:color="auto" w:fill="C7D9F1" w:themeFill="text2" w:themeFillTint="32"/>
            <w:vAlign w:val="center"/>
          </w:tcPr>
          <w:p w14:paraId="3C3104E2"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var.io.result.PMS2</w:t>
            </w:r>
            <w:r w:rsidRPr="00390F82">
              <w:rPr>
                <w:rFonts w:ascii="Times New Roman" w:eastAsia="宋体" w:hAnsi="Times New Roman" w:cs="Times New Roman" w:hint="eastAsia"/>
                <w:b/>
                <w:bCs/>
                <w:sz w:val="17"/>
                <w:szCs w:val="17"/>
              </w:rPr>
              <w:t>%}</w:t>
            </w:r>
          </w:p>
          <w:p w14:paraId="3F952F17"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PMS2</w:t>
            </w:r>
          </w:p>
          <w:p w14:paraId="593C48C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78C15980"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PMS2</w:t>
            </w:r>
          </w:p>
          <w:p w14:paraId="41C1404B" w14:textId="2C9387D3"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365558EE"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PMS2</w:t>
            </w:r>
            <w:r w:rsidRPr="00390F82">
              <w:rPr>
                <w:rFonts w:ascii="Times New Roman" w:eastAsia="宋体" w:hAnsi="Times New Roman" w:cs="Times New Roman" w:hint="eastAsia"/>
                <w:sz w:val="17"/>
                <w:szCs w:val="17"/>
              </w:rPr>
              <w:t>%}</w:t>
            </w:r>
          </w:p>
          <w:p w14:paraId="44FF501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var.io.result.PMS2%}</w:t>
            </w:r>
          </w:p>
          <w:p w14:paraId="11AFAD2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3803EE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0267265B" w14:textId="6E25998A"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4A37213D"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DCC51FE" w14:textId="40030A21"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12724176"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0745F0B" w14:textId="77777777" w:rsidTr="003B797E">
        <w:trPr>
          <w:trHeight w:val="397"/>
        </w:trPr>
        <w:tc>
          <w:tcPr>
            <w:tcW w:w="1336" w:type="dxa"/>
            <w:tcBorders>
              <w:tl2br w:val="nil"/>
              <w:tr2bl w:val="nil"/>
            </w:tcBorders>
            <w:shd w:val="clear" w:color="auto" w:fill="auto"/>
            <w:vAlign w:val="center"/>
          </w:tcPr>
          <w:p w14:paraId="69443CF8"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var.io.result.POLE</w:t>
            </w:r>
            <w:r w:rsidRPr="00390F82">
              <w:rPr>
                <w:rFonts w:ascii="Times New Roman" w:eastAsia="宋体" w:hAnsi="Times New Roman" w:cs="Times New Roman" w:hint="eastAsia"/>
                <w:b/>
                <w:bCs/>
                <w:sz w:val="17"/>
                <w:szCs w:val="17"/>
              </w:rPr>
              <w:t xml:space="preserve"> %}</w:t>
            </w:r>
          </w:p>
          <w:p w14:paraId="79E3D77F"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POLE</w:t>
            </w:r>
          </w:p>
          <w:p w14:paraId="34CF286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A4F0990"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POLE</w:t>
            </w:r>
          </w:p>
          <w:p w14:paraId="4E10D13E" w14:textId="152E879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190DAF06"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POLE</w:t>
            </w:r>
            <w:r w:rsidRPr="00390F82">
              <w:rPr>
                <w:rFonts w:ascii="Times New Roman" w:eastAsia="宋体" w:hAnsi="Times New Roman" w:cs="Times New Roman" w:hint="eastAsia"/>
                <w:sz w:val="17"/>
                <w:szCs w:val="17"/>
              </w:rPr>
              <w:t xml:space="preserve"> %}</w:t>
            </w:r>
          </w:p>
          <w:p w14:paraId="2C714A46"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var.io.result.POLE %}</w:t>
            </w:r>
          </w:p>
          <w:p w14:paraId="113B1C0D"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5AB012DE"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4AE07927" w14:textId="2AD223B1"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20949B7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6380C90" w14:textId="001D1D52"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val="restart"/>
            <w:tcBorders>
              <w:tl2br w:val="nil"/>
              <w:tr2bl w:val="nil"/>
            </w:tcBorders>
            <w:shd w:val="clear" w:color="auto" w:fill="auto"/>
            <w:vAlign w:val="center"/>
          </w:tcPr>
          <w:p w14:paraId="5F46F6B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POLE</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POLD1</w:t>
            </w:r>
            <w:r>
              <w:rPr>
                <w:rFonts w:ascii="Times New Roman" w:eastAsia="宋体" w:hAnsi="Times New Roman" w:cs="Times New Roman" w:hint="eastAsia"/>
                <w:spacing w:val="-3"/>
                <w:sz w:val="17"/>
                <w:szCs w:val="17"/>
              </w:rPr>
              <w:t>编码产物为</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聚合酶的催化亚基，其突变可导致肿瘤超突变特性。结直肠癌、非小细胞肺癌、子宫内膜癌和胃腺癌的临床研究提示，与野生型患者相比，</w:t>
            </w:r>
            <w:r>
              <w:rPr>
                <w:rFonts w:ascii="Times New Roman" w:eastAsia="宋体" w:hAnsi="Times New Roman" w:cs="Times New Roman" w:hint="eastAsia"/>
                <w:spacing w:val="-3"/>
                <w:sz w:val="17"/>
                <w:szCs w:val="17"/>
              </w:rPr>
              <w:t>POLE/POLD1</w:t>
            </w:r>
            <w:r>
              <w:rPr>
                <w:rFonts w:ascii="Times New Roman" w:eastAsia="宋体" w:hAnsi="Times New Roman" w:cs="Times New Roman" w:hint="eastAsia"/>
                <w:spacing w:val="-3"/>
                <w:sz w:val="17"/>
                <w:szCs w:val="17"/>
              </w:rPr>
              <w:t>突变型患者在接受免疫治疗之后其客观缓解率更高，中位无进展生存期和总生存期更长（</w:t>
            </w:r>
            <w:r>
              <w:rPr>
                <w:rFonts w:ascii="Times New Roman" w:eastAsia="宋体" w:hAnsi="Times New Roman" w:cs="Times New Roman" w:hint="eastAsia"/>
                <w:spacing w:val="-3"/>
                <w:sz w:val="17"/>
                <w:szCs w:val="17"/>
              </w:rPr>
              <w:t>PMID: 35261896, 27362548, 27612425, 35308232</w:t>
            </w:r>
            <w:r>
              <w:rPr>
                <w:rFonts w:ascii="Times New Roman" w:eastAsia="宋体" w:hAnsi="Times New Roman" w:cs="Times New Roman" w:hint="eastAsia"/>
                <w:spacing w:val="-3"/>
                <w:sz w:val="17"/>
                <w:szCs w:val="17"/>
              </w:rPr>
              <w:t>）。</w:t>
            </w:r>
          </w:p>
        </w:tc>
      </w:tr>
      <w:tr w:rsidR="00390F82" w14:paraId="2ECAEF2F" w14:textId="77777777" w:rsidTr="003B797E">
        <w:trPr>
          <w:trHeight w:val="397"/>
        </w:trPr>
        <w:tc>
          <w:tcPr>
            <w:tcW w:w="1336" w:type="dxa"/>
            <w:tcBorders>
              <w:tl2br w:val="nil"/>
              <w:tr2bl w:val="nil"/>
            </w:tcBorders>
            <w:shd w:val="clear" w:color="auto" w:fill="auto"/>
            <w:vAlign w:val="center"/>
          </w:tcPr>
          <w:p w14:paraId="5E4BCF6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var.io.result.POLD1</w:t>
            </w:r>
            <w:r w:rsidRPr="00390F82">
              <w:rPr>
                <w:rFonts w:ascii="Times New Roman" w:eastAsia="宋体" w:hAnsi="Times New Roman" w:cs="Times New Roman" w:hint="eastAsia"/>
                <w:b/>
                <w:bCs/>
                <w:sz w:val="17"/>
                <w:szCs w:val="17"/>
              </w:rPr>
              <w:t>%}</w:t>
            </w:r>
          </w:p>
          <w:p w14:paraId="1D60F4E5"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POLD1</w:t>
            </w:r>
          </w:p>
          <w:p w14:paraId="2B9FB16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lastRenderedPageBreak/>
              <w:t>{%p else%}</w:t>
            </w:r>
          </w:p>
          <w:p w14:paraId="2866CAA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POLD1</w:t>
            </w:r>
          </w:p>
          <w:p w14:paraId="4B6EED2E" w14:textId="0A799F59"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74EC3D79"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{%p if var.io.result.</w:t>
            </w:r>
            <w:r w:rsidRPr="00390F82">
              <w:rPr>
                <w:rFonts w:ascii="Times New Roman" w:eastAsia="宋体" w:hAnsi="Times New Roman" w:cs="Times New Roman"/>
                <w:sz w:val="17"/>
                <w:szCs w:val="17"/>
              </w:rPr>
              <w:t>POLD1</w:t>
            </w:r>
            <w:r w:rsidRPr="00390F82">
              <w:rPr>
                <w:rFonts w:ascii="Times New Roman" w:eastAsia="宋体" w:hAnsi="Times New Roman" w:cs="Times New Roman" w:hint="eastAsia"/>
                <w:sz w:val="17"/>
                <w:szCs w:val="17"/>
              </w:rPr>
              <w:t>%}</w:t>
            </w:r>
          </w:p>
          <w:p w14:paraId="27C7FE41"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var.io.result.POLD1%}</w:t>
            </w:r>
          </w:p>
          <w:p w14:paraId="3E71D9EE"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lastRenderedPageBreak/>
              <w:t>{{a}}</w:t>
            </w:r>
          </w:p>
          <w:p w14:paraId="5F02755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4CC84317" w14:textId="2C58A01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39C2B04F"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98DE2C9" w14:textId="7CF2903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auto"/>
            <w:vAlign w:val="center"/>
          </w:tcPr>
          <w:p w14:paraId="53423A7F"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0393C2F" w14:textId="77777777" w:rsidTr="003B797E">
        <w:trPr>
          <w:trHeight w:val="397"/>
        </w:trPr>
        <w:tc>
          <w:tcPr>
            <w:tcW w:w="1336" w:type="dxa"/>
            <w:tcBorders>
              <w:tl2br w:val="nil"/>
              <w:tr2bl w:val="nil"/>
            </w:tcBorders>
            <w:shd w:val="clear" w:color="auto" w:fill="C7D9F1" w:themeFill="text2" w:themeFillTint="32"/>
            <w:vAlign w:val="center"/>
          </w:tcPr>
          <w:p w14:paraId="2EC0C87D"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var.io.result.TP53</w:t>
            </w:r>
            <w:r w:rsidRPr="00390F82">
              <w:rPr>
                <w:rFonts w:ascii="Times New Roman" w:eastAsia="宋体" w:hAnsi="Times New Roman" w:cs="Times New Roman" w:hint="eastAsia"/>
                <w:b/>
                <w:bCs/>
                <w:sz w:val="17"/>
                <w:szCs w:val="17"/>
              </w:rPr>
              <w:t>%}</w:t>
            </w:r>
          </w:p>
          <w:p w14:paraId="34D83981"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TP53</w:t>
            </w:r>
          </w:p>
          <w:p w14:paraId="6622D863"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1D4359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TP53</w:t>
            </w:r>
          </w:p>
          <w:p w14:paraId="3A4697C5" w14:textId="2518C3B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540E97EF"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TP53</w:t>
            </w:r>
            <w:r w:rsidRPr="00390F82">
              <w:rPr>
                <w:rFonts w:ascii="Times New Roman" w:eastAsia="宋体" w:hAnsi="Times New Roman" w:cs="Times New Roman" w:hint="eastAsia"/>
                <w:sz w:val="17"/>
                <w:szCs w:val="17"/>
              </w:rPr>
              <w:t>%}</w:t>
            </w:r>
          </w:p>
          <w:p w14:paraId="0E4256DE"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var.io.result.TP53%}</w:t>
            </w:r>
          </w:p>
          <w:p w14:paraId="220B49C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F285F5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21842D81" w14:textId="35880B5B"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6D267C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1393529" w14:textId="30E44D28"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4AB94281"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多项非小细胞肺癌临床研究表明，</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失活突变、</w:t>
            </w:r>
            <w:r>
              <w:rPr>
                <w:rFonts w:ascii="Times New Roman" w:eastAsia="宋体" w:hAnsi="Times New Roman" w:cs="Times New Roman" w:hint="eastAsia"/>
                <w:spacing w:val="-3"/>
                <w:sz w:val="17"/>
                <w:szCs w:val="17"/>
              </w:rPr>
              <w:t>KEAP1/TP53</w:t>
            </w:r>
            <w:r>
              <w:rPr>
                <w:rFonts w:ascii="Times New Roman" w:eastAsia="宋体" w:hAnsi="Times New Roman" w:cs="Times New Roman" w:hint="eastAsia"/>
                <w:spacing w:val="-3"/>
                <w:sz w:val="17"/>
                <w:szCs w:val="17"/>
              </w:rPr>
              <w:t>共突变和</w:t>
            </w:r>
            <w:r>
              <w:rPr>
                <w:rFonts w:ascii="Times New Roman" w:eastAsia="宋体" w:hAnsi="Times New Roman" w:cs="Times New Roman" w:hint="eastAsia"/>
                <w:spacing w:val="-3"/>
                <w:sz w:val="17"/>
                <w:szCs w:val="17"/>
              </w:rPr>
              <w:t>ZFHX3/TP53</w:t>
            </w:r>
            <w:r>
              <w:rPr>
                <w:rFonts w:ascii="Times New Roman" w:eastAsia="宋体" w:hAnsi="Times New Roman" w:cs="Times New Roman" w:hint="eastAsia"/>
                <w:spacing w:val="-3"/>
                <w:sz w:val="17"/>
                <w:szCs w:val="17"/>
              </w:rPr>
              <w:t>共突变的患者接受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抑制剂治疗后的无进展生存期或总生存期较长（</w:t>
            </w:r>
            <w:r>
              <w:rPr>
                <w:rFonts w:ascii="Times New Roman" w:eastAsia="宋体" w:hAnsi="Times New Roman" w:cs="Times New Roman" w:hint="eastAsia"/>
                <w:spacing w:val="-3"/>
                <w:sz w:val="17"/>
                <w:szCs w:val="17"/>
              </w:rPr>
              <w:t>PMID: 33330629, 34450259, 35226388</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突变型膀胱癌患者较</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野生型患者更易从免疫检查点抑制剂治疗中获益（</w:t>
            </w:r>
            <w:r>
              <w:rPr>
                <w:rFonts w:ascii="Times New Roman" w:eastAsia="宋体" w:hAnsi="Times New Roman" w:cs="Times New Roman" w:hint="eastAsia"/>
                <w:spacing w:val="-3"/>
                <w:sz w:val="17"/>
                <w:szCs w:val="17"/>
              </w:rPr>
              <w:t>PMID: 33356494</w:t>
            </w:r>
            <w:r>
              <w:rPr>
                <w:rFonts w:ascii="Times New Roman" w:eastAsia="宋体" w:hAnsi="Times New Roman" w:cs="Times New Roman" w:hint="eastAsia"/>
                <w:spacing w:val="-3"/>
                <w:sz w:val="17"/>
                <w:szCs w:val="17"/>
              </w:rPr>
              <w:t>）。</w:t>
            </w:r>
          </w:p>
        </w:tc>
      </w:tr>
      <w:tr w:rsidR="00390F82" w14:paraId="1A3C9177" w14:textId="77777777" w:rsidTr="003B797E">
        <w:trPr>
          <w:trHeight w:val="397"/>
        </w:trPr>
        <w:tc>
          <w:tcPr>
            <w:tcW w:w="1336" w:type="dxa"/>
            <w:tcBorders>
              <w:tl2br w:val="nil"/>
              <w:tr2bl w:val="nil"/>
            </w:tcBorders>
            <w:shd w:val="clear" w:color="auto" w:fill="auto"/>
            <w:vAlign w:val="center"/>
          </w:tcPr>
          <w:p w14:paraId="1EAD0BBD"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var.io.result.KRAS</w:t>
            </w:r>
            <w:r w:rsidRPr="00390F82">
              <w:rPr>
                <w:rFonts w:ascii="Times New Roman" w:eastAsia="宋体" w:hAnsi="Times New Roman" w:cs="Times New Roman" w:hint="eastAsia"/>
                <w:b/>
                <w:bCs/>
                <w:sz w:val="17"/>
                <w:szCs w:val="17"/>
              </w:rPr>
              <w:t xml:space="preserve"> %}</w:t>
            </w:r>
          </w:p>
          <w:p w14:paraId="6FA82175"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KRAS</w:t>
            </w:r>
          </w:p>
          <w:p w14:paraId="20187081"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4A0C70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KRAS</w:t>
            </w:r>
          </w:p>
          <w:p w14:paraId="6EC6B16F" w14:textId="070019E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6777350A"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KRAS</w:t>
            </w:r>
            <w:r w:rsidRPr="00390F82">
              <w:rPr>
                <w:rFonts w:ascii="Times New Roman" w:eastAsia="宋体" w:hAnsi="Times New Roman" w:cs="Times New Roman" w:hint="eastAsia"/>
                <w:sz w:val="17"/>
                <w:szCs w:val="17"/>
              </w:rPr>
              <w:t xml:space="preserve"> %}</w:t>
            </w:r>
          </w:p>
          <w:p w14:paraId="231C4F3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var.io.result.KRAS %}</w:t>
            </w:r>
          </w:p>
          <w:p w14:paraId="10185477"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AC9C62E"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5DF3BB35" w14:textId="4533AEE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A61D70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5791F1C6" w14:textId="46828A79"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auto"/>
            <w:vAlign w:val="center"/>
          </w:tcPr>
          <w:p w14:paraId="14F51BEA"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回顾性研究提示</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或</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突变的肿瘤患者，尤其是</w:t>
            </w:r>
            <w:r>
              <w:rPr>
                <w:rFonts w:ascii="Times New Roman" w:eastAsia="宋体" w:hAnsi="Times New Roman" w:cs="Times New Roman" w:hint="eastAsia"/>
                <w:spacing w:val="-3"/>
                <w:sz w:val="17"/>
                <w:szCs w:val="17"/>
              </w:rPr>
              <w:t>TP53/KRAS</w:t>
            </w:r>
            <w:r>
              <w:rPr>
                <w:rFonts w:ascii="Times New Roman" w:eastAsia="宋体" w:hAnsi="Times New Roman" w:cs="Times New Roman" w:hint="eastAsia"/>
                <w:spacing w:val="-3"/>
                <w:sz w:val="17"/>
                <w:szCs w:val="17"/>
              </w:rPr>
              <w:t>共突变患者，</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抑制剂治疗的临床获益更显著（</w:t>
            </w:r>
            <w:r>
              <w:rPr>
                <w:rFonts w:ascii="Times New Roman" w:eastAsia="宋体" w:hAnsi="Times New Roman" w:cs="Times New Roman" w:hint="eastAsia"/>
                <w:spacing w:val="-3"/>
                <w:sz w:val="17"/>
                <w:szCs w:val="17"/>
              </w:rPr>
              <w:t>PMID: 28039262</w:t>
            </w:r>
            <w:r>
              <w:rPr>
                <w:rFonts w:ascii="Times New Roman" w:eastAsia="宋体" w:hAnsi="Times New Roman" w:cs="Times New Roman" w:hint="eastAsia"/>
                <w:spacing w:val="-3"/>
                <w:sz w:val="17"/>
                <w:szCs w:val="17"/>
              </w:rPr>
              <w:t>）。非小细胞肺癌临床研究提示，</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突变且</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表达≥</w:t>
            </w:r>
            <w:r>
              <w:rPr>
                <w:rFonts w:ascii="Times New Roman" w:eastAsia="宋体" w:hAnsi="Times New Roman" w:cs="Times New Roman" w:hint="eastAsia"/>
                <w:spacing w:val="-3"/>
                <w:sz w:val="17"/>
                <w:szCs w:val="17"/>
              </w:rPr>
              <w:t>1</w:t>
            </w:r>
            <w:r>
              <w:rPr>
                <w:rFonts w:ascii="Times New Roman" w:eastAsia="宋体" w:hAnsi="Times New Roman" w:cs="Times New Roman" w:hint="eastAsia"/>
                <w:spacing w:val="-3"/>
                <w:sz w:val="17"/>
                <w:szCs w:val="17"/>
              </w:rPr>
              <w:t>％患者接受免疫检查点抑制剂治疗时的疗效高于</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野生型患者，且这一差异在</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表达≥</w:t>
            </w:r>
            <w:r>
              <w:rPr>
                <w:rFonts w:ascii="Times New Roman" w:eastAsia="宋体" w:hAnsi="Times New Roman" w:cs="Times New Roman" w:hint="eastAsia"/>
                <w:spacing w:val="-3"/>
                <w:sz w:val="17"/>
                <w:szCs w:val="17"/>
              </w:rPr>
              <w:t>50</w:t>
            </w:r>
            <w:r>
              <w:rPr>
                <w:rFonts w:ascii="Times New Roman" w:eastAsia="宋体" w:hAnsi="Times New Roman" w:cs="Times New Roman" w:hint="eastAsia"/>
                <w:spacing w:val="-3"/>
                <w:sz w:val="17"/>
                <w:szCs w:val="17"/>
              </w:rPr>
              <w:t>％时更显著（</w:t>
            </w:r>
            <w:r>
              <w:rPr>
                <w:rFonts w:ascii="Times New Roman" w:eastAsia="宋体" w:hAnsi="Times New Roman" w:cs="Times New Roman" w:hint="eastAsia"/>
                <w:spacing w:val="-3"/>
                <w:sz w:val="17"/>
                <w:szCs w:val="17"/>
              </w:rPr>
              <w:t>PMID:30738221</w:t>
            </w:r>
            <w:r>
              <w:rPr>
                <w:rFonts w:ascii="Times New Roman" w:eastAsia="宋体" w:hAnsi="Times New Roman" w:cs="Times New Roman" w:hint="eastAsia"/>
                <w:spacing w:val="-3"/>
                <w:sz w:val="17"/>
                <w:szCs w:val="17"/>
              </w:rPr>
              <w:t>）。</w:t>
            </w:r>
          </w:p>
        </w:tc>
      </w:tr>
      <w:tr w:rsidR="00390F82" w14:paraId="05A8E40C" w14:textId="77777777" w:rsidTr="003B797E">
        <w:trPr>
          <w:trHeight w:val="397"/>
        </w:trPr>
        <w:tc>
          <w:tcPr>
            <w:tcW w:w="1336" w:type="dxa"/>
            <w:tcBorders>
              <w:tl2br w:val="nil"/>
              <w:tr2bl w:val="nil"/>
            </w:tcBorders>
            <w:shd w:val="clear" w:color="auto" w:fill="C7D9F1" w:themeFill="text2" w:themeFillTint="32"/>
            <w:vAlign w:val="center"/>
          </w:tcPr>
          <w:p w14:paraId="3E518C5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var.io.result.CD274</w:t>
            </w:r>
            <w:r w:rsidRPr="00390F82">
              <w:rPr>
                <w:rFonts w:ascii="Times New Roman" w:eastAsia="宋体" w:hAnsi="Times New Roman" w:cs="Times New Roman" w:hint="eastAsia"/>
                <w:b/>
                <w:bCs/>
                <w:sz w:val="17"/>
                <w:szCs w:val="17"/>
              </w:rPr>
              <w:t>%}</w:t>
            </w:r>
          </w:p>
          <w:p w14:paraId="5981A0B9"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CD274</w:t>
            </w:r>
          </w:p>
          <w:p w14:paraId="5CFFBF1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A537035"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CD274</w:t>
            </w:r>
          </w:p>
          <w:p w14:paraId="20A53136" w14:textId="4E0495B1"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20C6C1E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CD274</w:t>
            </w:r>
            <w:r w:rsidRPr="00390F82">
              <w:rPr>
                <w:rFonts w:ascii="Times New Roman" w:eastAsia="宋体" w:hAnsi="Times New Roman" w:cs="Times New Roman" w:hint="eastAsia"/>
                <w:sz w:val="17"/>
                <w:szCs w:val="17"/>
              </w:rPr>
              <w:t>%}</w:t>
            </w:r>
          </w:p>
          <w:p w14:paraId="3D0D36F4"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var.io.result.CD274%}</w:t>
            </w:r>
          </w:p>
          <w:p w14:paraId="3F01FD04"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09C8EF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7F8E1D48" w14:textId="215FBB2E"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0A06520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C5DBA2F" w14:textId="2F85047F"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32BC878C"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编码产物为</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。一项实体瘤回顾性分析提示，携带</w:t>
            </w: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扩增的实体瘤患者对免疫检查点抑制剂照料的总体客观缓解率约为</w:t>
            </w:r>
            <w:r>
              <w:rPr>
                <w:rFonts w:ascii="Times New Roman" w:eastAsia="宋体" w:hAnsi="Times New Roman" w:cs="Times New Roman" w:hint="eastAsia"/>
                <w:spacing w:val="-3"/>
                <w:sz w:val="17"/>
                <w:szCs w:val="17"/>
              </w:rPr>
              <w:t>66.7</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PMID: 29902298</w:t>
            </w:r>
            <w:r>
              <w:rPr>
                <w:rFonts w:ascii="Times New Roman" w:eastAsia="宋体" w:hAnsi="Times New Roman" w:cs="Times New Roman" w:hint="eastAsia"/>
                <w:spacing w:val="-3"/>
                <w:sz w:val="17"/>
                <w:szCs w:val="17"/>
              </w:rPr>
              <w:t>）。尿路上皮癌和软组织肉瘤临床研究提示</w:t>
            </w: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扩增的患者在</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抑制剂治疗后有更好的临床获益（</w:t>
            </w:r>
            <w:r>
              <w:rPr>
                <w:rFonts w:ascii="Times New Roman" w:eastAsia="宋体" w:hAnsi="Times New Roman" w:cs="Times New Roman" w:hint="eastAsia"/>
                <w:spacing w:val="-3"/>
                <w:sz w:val="17"/>
                <w:szCs w:val="17"/>
              </w:rPr>
              <w:t>PMID: 35071713, 28405504</w:t>
            </w:r>
            <w:r>
              <w:rPr>
                <w:rFonts w:ascii="Times New Roman" w:eastAsia="宋体" w:hAnsi="Times New Roman" w:cs="Times New Roman" w:hint="eastAsia"/>
                <w:spacing w:val="-3"/>
                <w:sz w:val="17"/>
                <w:szCs w:val="17"/>
              </w:rPr>
              <w:t>）。</w:t>
            </w:r>
          </w:p>
        </w:tc>
      </w:tr>
      <w:tr w:rsidR="00390F82" w14:paraId="4984C03C" w14:textId="77777777" w:rsidTr="003B797E">
        <w:trPr>
          <w:trHeight w:val="397"/>
        </w:trPr>
        <w:tc>
          <w:tcPr>
            <w:tcW w:w="1336" w:type="dxa"/>
            <w:tcBorders>
              <w:tl2br w:val="nil"/>
              <w:tr2bl w:val="nil"/>
            </w:tcBorders>
            <w:shd w:val="clear" w:color="auto" w:fill="auto"/>
            <w:vAlign w:val="center"/>
          </w:tcPr>
          <w:p w14:paraId="312982A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var.io.result.ARID1A</w:t>
            </w:r>
            <w:r w:rsidRPr="00390F82">
              <w:rPr>
                <w:rFonts w:ascii="Times New Roman" w:eastAsia="宋体" w:hAnsi="Times New Roman" w:cs="Times New Roman" w:hint="eastAsia"/>
                <w:b/>
                <w:bCs/>
                <w:sz w:val="17"/>
                <w:szCs w:val="17"/>
              </w:rPr>
              <w:t xml:space="preserve"> %}</w:t>
            </w:r>
          </w:p>
          <w:p w14:paraId="20858C5F"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ARID1A</w:t>
            </w:r>
          </w:p>
          <w:p w14:paraId="3E66D43B"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9E8AC5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ARID1A</w:t>
            </w:r>
          </w:p>
          <w:p w14:paraId="3B416033" w14:textId="3E28FF7E"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7D902DD6"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ARID1A</w:t>
            </w:r>
            <w:r w:rsidRPr="00390F82">
              <w:rPr>
                <w:rFonts w:ascii="Times New Roman" w:eastAsia="宋体" w:hAnsi="Times New Roman" w:cs="Times New Roman" w:hint="eastAsia"/>
                <w:sz w:val="17"/>
                <w:szCs w:val="17"/>
              </w:rPr>
              <w:t xml:space="preserve"> %}</w:t>
            </w:r>
          </w:p>
          <w:p w14:paraId="3FB8F233"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var.io.result.ARID1A %}</w:t>
            </w:r>
          </w:p>
          <w:p w14:paraId="353076F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2243CCF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42F614F1" w14:textId="09A88D5D"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58E49B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w:t>
            </w:r>
          </w:p>
          <w:p w14:paraId="56145513" w14:textId="6EAE444C"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auto"/>
            <w:vAlign w:val="center"/>
          </w:tcPr>
          <w:p w14:paraId="65109DD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ARID1A</w:t>
            </w:r>
            <w:r>
              <w:rPr>
                <w:rFonts w:ascii="Times New Roman" w:eastAsia="宋体" w:hAnsi="Times New Roman" w:cs="Times New Roman" w:hint="eastAsia"/>
                <w:spacing w:val="-3"/>
                <w:sz w:val="17"/>
                <w:szCs w:val="17"/>
              </w:rPr>
              <w:t>编码产物在</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错配修复通路中发挥功能，</w:t>
            </w:r>
            <w:r>
              <w:rPr>
                <w:rFonts w:ascii="Times New Roman" w:eastAsia="宋体" w:hAnsi="Times New Roman" w:cs="Times New Roman" w:hint="eastAsia"/>
                <w:spacing w:val="-3"/>
                <w:sz w:val="17"/>
                <w:szCs w:val="17"/>
              </w:rPr>
              <w:t>TCGA</w:t>
            </w:r>
            <w:r>
              <w:rPr>
                <w:rFonts w:ascii="Times New Roman" w:eastAsia="宋体" w:hAnsi="Times New Roman" w:cs="Times New Roman" w:hint="eastAsia"/>
                <w:spacing w:val="-3"/>
                <w:sz w:val="17"/>
                <w:szCs w:val="17"/>
              </w:rPr>
              <w:t>数据提示</w:t>
            </w:r>
            <w:r>
              <w:rPr>
                <w:rFonts w:ascii="Times New Roman" w:eastAsia="宋体" w:hAnsi="Times New Roman" w:cs="Times New Roman" w:hint="eastAsia"/>
                <w:spacing w:val="-3"/>
                <w:sz w:val="17"/>
                <w:szCs w:val="17"/>
              </w:rPr>
              <w:t>ARID1A</w:t>
            </w:r>
            <w:r>
              <w:rPr>
                <w:rFonts w:ascii="Times New Roman" w:eastAsia="宋体" w:hAnsi="Times New Roman" w:cs="Times New Roman" w:hint="eastAsia"/>
                <w:spacing w:val="-3"/>
                <w:sz w:val="17"/>
                <w:szCs w:val="17"/>
              </w:rPr>
              <w:t>失活与</w:t>
            </w:r>
            <w:r>
              <w:rPr>
                <w:rFonts w:ascii="Times New Roman" w:eastAsia="宋体" w:hAnsi="Times New Roman" w:cs="Times New Roman" w:hint="eastAsia"/>
                <w:spacing w:val="-3"/>
                <w:sz w:val="17"/>
                <w:szCs w:val="17"/>
              </w:rPr>
              <w:t>MSI</w:t>
            </w:r>
            <w:r>
              <w:rPr>
                <w:rFonts w:ascii="Times New Roman" w:eastAsia="宋体" w:hAnsi="Times New Roman" w:cs="Times New Roman" w:hint="eastAsia"/>
                <w:spacing w:val="-3"/>
                <w:sz w:val="17"/>
                <w:szCs w:val="17"/>
              </w:rPr>
              <w:t>、高肿瘤突变负荷存在相关性。回顾性研究提示带有</w:t>
            </w:r>
            <w:r>
              <w:rPr>
                <w:rFonts w:ascii="Times New Roman" w:eastAsia="宋体" w:hAnsi="Times New Roman" w:cs="Times New Roman" w:hint="eastAsia"/>
                <w:spacing w:val="-3"/>
                <w:sz w:val="17"/>
                <w:szCs w:val="17"/>
              </w:rPr>
              <w:t>ARID1A</w:t>
            </w:r>
            <w:r>
              <w:rPr>
                <w:rFonts w:ascii="Times New Roman" w:eastAsia="宋体" w:hAnsi="Times New Roman" w:cs="Times New Roman" w:hint="eastAsia"/>
                <w:spacing w:val="-3"/>
                <w:sz w:val="17"/>
                <w:szCs w:val="17"/>
              </w:rPr>
              <w:t>失活突变的非小细胞肺癌、结直肠癌、胃癌和子宫内膜癌患者对免疫检查点抑制剂治疗响应较好（</w:t>
            </w:r>
            <w:r>
              <w:rPr>
                <w:rFonts w:ascii="Times New Roman" w:eastAsia="宋体" w:hAnsi="Times New Roman" w:cs="Times New Roman" w:hint="eastAsia"/>
                <w:spacing w:val="-3"/>
                <w:sz w:val="17"/>
                <w:szCs w:val="17"/>
              </w:rPr>
              <w:t>PMID: 31949479, 32111729, 34512623</w:t>
            </w:r>
            <w:r>
              <w:rPr>
                <w:rFonts w:ascii="Times New Roman" w:eastAsia="宋体" w:hAnsi="Times New Roman" w:cs="Times New Roman" w:hint="eastAsia"/>
                <w:spacing w:val="-3"/>
                <w:sz w:val="17"/>
                <w:szCs w:val="17"/>
              </w:rPr>
              <w:t>）。</w:t>
            </w:r>
          </w:p>
        </w:tc>
      </w:tr>
      <w:tr w:rsidR="00390F82" w14:paraId="71458C45" w14:textId="77777777" w:rsidTr="003B797E">
        <w:trPr>
          <w:trHeight w:val="397"/>
        </w:trPr>
        <w:tc>
          <w:tcPr>
            <w:tcW w:w="1336" w:type="dxa"/>
            <w:tcBorders>
              <w:tl2br w:val="nil"/>
              <w:tr2bl w:val="nil"/>
            </w:tcBorders>
            <w:shd w:val="clear" w:color="auto" w:fill="C7D9F1" w:themeFill="text2" w:themeFillTint="32"/>
            <w:vAlign w:val="center"/>
          </w:tcPr>
          <w:p w14:paraId="26A7A63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var.io.result.SETD2</w:t>
            </w:r>
            <w:r w:rsidRPr="00390F82">
              <w:rPr>
                <w:rFonts w:ascii="Times New Roman" w:eastAsia="宋体" w:hAnsi="Times New Roman" w:cs="Times New Roman" w:hint="eastAsia"/>
                <w:b/>
                <w:bCs/>
                <w:sz w:val="17"/>
                <w:szCs w:val="17"/>
              </w:rPr>
              <w:t>%}</w:t>
            </w:r>
          </w:p>
          <w:p w14:paraId="08A02B9B"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SETD2</w:t>
            </w:r>
          </w:p>
          <w:p w14:paraId="03B57F73"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4E723B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SETD2</w:t>
            </w:r>
          </w:p>
          <w:p w14:paraId="04CFAA4C" w14:textId="1251DB2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6CFB5E1D"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SETD2</w:t>
            </w:r>
            <w:r w:rsidRPr="00390F82">
              <w:rPr>
                <w:rFonts w:ascii="Times New Roman" w:eastAsia="宋体" w:hAnsi="Times New Roman" w:cs="Times New Roman" w:hint="eastAsia"/>
                <w:sz w:val="17"/>
                <w:szCs w:val="17"/>
              </w:rPr>
              <w:t>%}</w:t>
            </w:r>
          </w:p>
          <w:p w14:paraId="7B14F569"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var.io.result.SETD2%}</w:t>
            </w:r>
          </w:p>
          <w:p w14:paraId="6E17AD3C"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FD7FA9C"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46F07C62" w14:textId="3286FE56"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12E08496"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DC4D9B0" w14:textId="4A4B35D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73DFF1A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SETD2</w:t>
            </w:r>
            <w:r>
              <w:rPr>
                <w:rFonts w:ascii="Times New Roman" w:eastAsia="宋体" w:hAnsi="Times New Roman" w:cs="Times New Roman" w:hint="eastAsia"/>
                <w:spacing w:val="-3"/>
                <w:sz w:val="17"/>
                <w:szCs w:val="17"/>
              </w:rPr>
              <w:t>编码一种组蛋白甲基转移酶，在维持基因组完整性和稳定性方面起关键作用。回顾性分析提示，</w:t>
            </w:r>
            <w:r>
              <w:rPr>
                <w:rFonts w:ascii="Times New Roman" w:eastAsia="宋体" w:hAnsi="Times New Roman" w:cs="Times New Roman" w:hint="eastAsia"/>
                <w:spacing w:val="-3"/>
                <w:sz w:val="17"/>
                <w:szCs w:val="17"/>
              </w:rPr>
              <w:t>SETD2</w:t>
            </w:r>
            <w:r>
              <w:rPr>
                <w:rFonts w:ascii="Times New Roman" w:eastAsia="宋体" w:hAnsi="Times New Roman" w:cs="Times New Roman" w:hint="eastAsia"/>
                <w:spacing w:val="-3"/>
                <w:sz w:val="17"/>
                <w:szCs w:val="17"/>
              </w:rPr>
              <w:t>基因突变与高肿瘤突变负荷和微卫星不稳定有一定相关性，在</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抑制剂类药物治疗人群中与较高的客观缓解率和较长的总生存期存在相关性（</w:t>
            </w:r>
            <w:r>
              <w:rPr>
                <w:rFonts w:ascii="Times New Roman" w:eastAsia="宋体" w:hAnsi="Times New Roman" w:cs="Times New Roman" w:hint="eastAsia"/>
                <w:spacing w:val="-3"/>
                <w:sz w:val="17"/>
                <w:szCs w:val="17"/>
              </w:rPr>
              <w:t>PMID: 34127768</w:t>
            </w:r>
            <w:r>
              <w:rPr>
                <w:rFonts w:ascii="Times New Roman" w:eastAsia="宋体" w:hAnsi="Times New Roman" w:cs="Times New Roman" w:hint="eastAsia"/>
                <w:spacing w:val="-3"/>
                <w:sz w:val="17"/>
                <w:szCs w:val="17"/>
              </w:rPr>
              <w:t>）。</w:t>
            </w:r>
          </w:p>
        </w:tc>
      </w:tr>
      <w:tr w:rsidR="00390F82" w14:paraId="2F14D6B9" w14:textId="77777777" w:rsidTr="003B797E">
        <w:trPr>
          <w:trHeight w:val="397"/>
        </w:trPr>
        <w:tc>
          <w:tcPr>
            <w:tcW w:w="1336" w:type="dxa"/>
            <w:tcBorders>
              <w:tl2br w:val="nil"/>
              <w:tr2bl w:val="nil"/>
            </w:tcBorders>
            <w:shd w:val="clear" w:color="auto" w:fill="auto"/>
            <w:vAlign w:val="center"/>
          </w:tcPr>
          <w:p w14:paraId="1791CF2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var.io.result.TERT</w:t>
            </w:r>
            <w:r w:rsidRPr="00390F82">
              <w:rPr>
                <w:rFonts w:ascii="Times New Roman" w:eastAsia="宋体" w:hAnsi="Times New Roman" w:cs="Times New Roman" w:hint="eastAsia"/>
                <w:b/>
                <w:bCs/>
                <w:sz w:val="17"/>
                <w:szCs w:val="17"/>
              </w:rPr>
              <w:t xml:space="preserve"> %}</w:t>
            </w:r>
          </w:p>
          <w:p w14:paraId="4FC4CBAE"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TERT</w:t>
            </w:r>
          </w:p>
          <w:p w14:paraId="4BC6BB1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2205066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TERT</w:t>
            </w:r>
          </w:p>
          <w:p w14:paraId="14232ABB" w14:textId="35D3601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6129197A"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TERT</w:t>
            </w:r>
            <w:r w:rsidRPr="00390F82">
              <w:rPr>
                <w:rFonts w:ascii="Times New Roman" w:eastAsia="宋体" w:hAnsi="Times New Roman" w:cs="Times New Roman" w:hint="eastAsia"/>
                <w:sz w:val="17"/>
                <w:szCs w:val="17"/>
              </w:rPr>
              <w:t xml:space="preserve"> %}</w:t>
            </w:r>
          </w:p>
          <w:p w14:paraId="68E85060"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var.io.result.TERT %}</w:t>
            </w:r>
          </w:p>
          <w:p w14:paraId="336055C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0E49BB5"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6010448F" w14:textId="33E4F054"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B231304"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42AFE8F" w14:textId="3B9D696E"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auto"/>
            <w:vAlign w:val="center"/>
          </w:tcPr>
          <w:p w14:paraId="20747763"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临床研究提示在免疫检查点抑制剂治疗的非小细胞肺癌患者人群中，</w:t>
            </w:r>
            <w:r>
              <w:rPr>
                <w:rFonts w:ascii="Times New Roman" w:eastAsia="宋体" w:hAnsi="Times New Roman" w:cs="Times New Roman" w:hint="eastAsia"/>
                <w:spacing w:val="-3"/>
                <w:sz w:val="17"/>
                <w:szCs w:val="17"/>
              </w:rPr>
              <w:t>TERT</w:t>
            </w:r>
            <w:r>
              <w:rPr>
                <w:rFonts w:ascii="Times New Roman" w:eastAsia="宋体" w:hAnsi="Times New Roman" w:cs="Times New Roman" w:hint="eastAsia"/>
                <w:spacing w:val="-3"/>
                <w:sz w:val="17"/>
                <w:szCs w:val="17"/>
              </w:rPr>
              <w:t>突变与更高的治疗有效率、更长的中位无进展生存期有关（</w:t>
            </w:r>
            <w:r>
              <w:rPr>
                <w:rFonts w:ascii="Times New Roman" w:eastAsia="宋体" w:hAnsi="Times New Roman" w:cs="Times New Roman" w:hint="eastAsia"/>
                <w:spacing w:val="-3"/>
                <w:sz w:val="17"/>
                <w:szCs w:val="17"/>
              </w:rPr>
              <w:t>PMID: 32241817</w:t>
            </w:r>
            <w:r>
              <w:rPr>
                <w:rFonts w:ascii="Times New Roman" w:eastAsia="宋体" w:hAnsi="Times New Roman" w:cs="Times New Roman" w:hint="eastAsia"/>
                <w:spacing w:val="-3"/>
                <w:sz w:val="17"/>
                <w:szCs w:val="17"/>
              </w:rPr>
              <w:t>），在尿路上皮癌人群中，</w:t>
            </w:r>
            <w:r>
              <w:rPr>
                <w:rFonts w:ascii="Times New Roman" w:eastAsia="宋体" w:hAnsi="Times New Roman" w:cs="Times New Roman" w:hint="eastAsia"/>
                <w:spacing w:val="-3"/>
                <w:sz w:val="17"/>
                <w:szCs w:val="17"/>
              </w:rPr>
              <w:t>TERT</w:t>
            </w:r>
            <w:r>
              <w:rPr>
                <w:rFonts w:ascii="Times New Roman" w:eastAsia="宋体" w:hAnsi="Times New Roman" w:cs="Times New Roman" w:hint="eastAsia"/>
                <w:spacing w:val="-3"/>
                <w:sz w:val="17"/>
                <w:szCs w:val="17"/>
              </w:rPr>
              <w:t>启动子突变与较长的无进展生存期和总生存期有关（</w:t>
            </w:r>
            <w:r>
              <w:rPr>
                <w:rFonts w:ascii="Times New Roman" w:eastAsia="宋体" w:hAnsi="Times New Roman" w:cs="Times New Roman" w:hint="eastAsia"/>
                <w:spacing w:val="-3"/>
                <w:sz w:val="17"/>
                <w:szCs w:val="17"/>
              </w:rPr>
              <w:t>PMID: 33980590</w:t>
            </w:r>
            <w:r>
              <w:rPr>
                <w:rFonts w:ascii="Times New Roman" w:eastAsia="宋体" w:hAnsi="Times New Roman" w:cs="Times New Roman" w:hint="eastAsia"/>
                <w:spacing w:val="-3"/>
                <w:sz w:val="17"/>
                <w:szCs w:val="17"/>
              </w:rPr>
              <w:t>）。</w:t>
            </w:r>
          </w:p>
        </w:tc>
      </w:tr>
      <w:tr w:rsidR="00390F82" w14:paraId="1B3F6BFE" w14:textId="77777777" w:rsidTr="003B797E">
        <w:trPr>
          <w:trHeight w:val="397"/>
        </w:trPr>
        <w:tc>
          <w:tcPr>
            <w:tcW w:w="1336" w:type="dxa"/>
            <w:tcBorders>
              <w:tl2br w:val="nil"/>
              <w:tr2bl w:val="nil"/>
            </w:tcBorders>
            <w:shd w:val="clear" w:color="auto" w:fill="C7D9F1" w:themeFill="text2" w:themeFillTint="32"/>
            <w:vAlign w:val="center"/>
          </w:tcPr>
          <w:p w14:paraId="16C36DB0"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var.io.result.KMT2D</w:t>
            </w:r>
            <w:r w:rsidRPr="00390F82">
              <w:rPr>
                <w:rFonts w:ascii="Times New Roman" w:eastAsia="宋体" w:hAnsi="Times New Roman" w:cs="Times New Roman" w:hint="eastAsia"/>
                <w:b/>
                <w:bCs/>
                <w:sz w:val="17"/>
                <w:szCs w:val="17"/>
              </w:rPr>
              <w:t xml:space="preserve"> %}</w:t>
            </w:r>
          </w:p>
          <w:p w14:paraId="6253B76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KMT2D</w:t>
            </w:r>
          </w:p>
          <w:p w14:paraId="40B0BD2B"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755FC0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KMT2D</w:t>
            </w:r>
          </w:p>
          <w:p w14:paraId="4D7E552B" w14:textId="18B2777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0434D66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KMT2D</w:t>
            </w:r>
            <w:r w:rsidRPr="00390F82">
              <w:rPr>
                <w:rFonts w:ascii="Times New Roman" w:eastAsia="宋体" w:hAnsi="Times New Roman" w:cs="Times New Roman" w:hint="eastAsia"/>
                <w:sz w:val="17"/>
                <w:szCs w:val="17"/>
              </w:rPr>
              <w:t xml:space="preserve"> %}</w:t>
            </w:r>
          </w:p>
          <w:p w14:paraId="1C82092D"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for a in var.io.result.KMT2D %}</w:t>
            </w:r>
          </w:p>
          <w:p w14:paraId="43A6D37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70C5340"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{%p endfor%}</w:t>
            </w:r>
          </w:p>
          <w:p w14:paraId="060253CD" w14:textId="1C32E1C7"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2255977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029623EC" w14:textId="489FBE30"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54ECCB48"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肿瘤细胞中的</w:t>
            </w:r>
            <w:r>
              <w:rPr>
                <w:rFonts w:ascii="Times New Roman" w:eastAsia="宋体" w:hAnsi="Times New Roman" w:cs="Times New Roman" w:hint="eastAsia"/>
                <w:spacing w:val="-3"/>
                <w:sz w:val="17"/>
                <w:szCs w:val="17"/>
              </w:rPr>
              <w:t>KMT2D</w:t>
            </w:r>
            <w:r>
              <w:rPr>
                <w:rFonts w:ascii="Times New Roman" w:eastAsia="宋体" w:hAnsi="Times New Roman" w:cs="Times New Roman" w:hint="eastAsia"/>
                <w:spacing w:val="-3"/>
                <w:sz w:val="17"/>
                <w:szCs w:val="17"/>
              </w:rPr>
              <w:t>突变会引起</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损伤和转录异常，积累更高的突变负荷和异常转录本，易产生更多的肿瘤新抗原，进而可能对</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抑制剂治疗更加敏感（</w:t>
            </w:r>
            <w:r>
              <w:rPr>
                <w:rFonts w:ascii="Times New Roman" w:eastAsia="宋体" w:hAnsi="Times New Roman" w:cs="Times New Roman" w:hint="eastAsia"/>
                <w:spacing w:val="-3"/>
                <w:sz w:val="17"/>
                <w:szCs w:val="17"/>
              </w:rPr>
              <w:t>PMID: 32887696</w:t>
            </w:r>
            <w:r>
              <w:rPr>
                <w:rFonts w:ascii="Times New Roman" w:eastAsia="宋体" w:hAnsi="Times New Roman" w:cs="Times New Roman" w:hint="eastAsia"/>
                <w:spacing w:val="-3"/>
                <w:sz w:val="17"/>
                <w:szCs w:val="17"/>
              </w:rPr>
              <w:t>）。</w:t>
            </w:r>
          </w:p>
        </w:tc>
      </w:tr>
      <w:tr w:rsidR="00390F82" w14:paraId="3731DC69" w14:textId="77777777" w:rsidTr="003B797E">
        <w:trPr>
          <w:trHeight w:val="397"/>
        </w:trPr>
        <w:tc>
          <w:tcPr>
            <w:tcW w:w="1336" w:type="dxa"/>
            <w:tcBorders>
              <w:tl2br w:val="nil"/>
              <w:tr2bl w:val="nil"/>
            </w:tcBorders>
            <w:shd w:val="clear" w:color="auto" w:fill="auto"/>
            <w:vAlign w:val="center"/>
          </w:tcPr>
          <w:p w14:paraId="24D2BE8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var.io.result.FAT1</w:t>
            </w:r>
            <w:r w:rsidRPr="00390F82">
              <w:rPr>
                <w:rFonts w:ascii="Times New Roman" w:eastAsia="宋体" w:hAnsi="Times New Roman" w:cs="Times New Roman" w:hint="eastAsia"/>
                <w:b/>
                <w:bCs/>
                <w:sz w:val="17"/>
                <w:szCs w:val="17"/>
              </w:rPr>
              <w:t>%}</w:t>
            </w:r>
          </w:p>
          <w:p w14:paraId="43E38639"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FAT1</w:t>
            </w:r>
          </w:p>
          <w:p w14:paraId="0AA1225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2AFDB3E"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FAT1</w:t>
            </w:r>
          </w:p>
          <w:p w14:paraId="6B1EA9CA" w14:textId="0F7ABFB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auto"/>
            <w:vAlign w:val="center"/>
          </w:tcPr>
          <w:p w14:paraId="4A5C49DA"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FAT1</w:t>
            </w:r>
            <w:r w:rsidRPr="00390F82">
              <w:rPr>
                <w:rFonts w:ascii="Times New Roman" w:eastAsia="宋体" w:hAnsi="Times New Roman" w:cs="Times New Roman" w:hint="eastAsia"/>
                <w:sz w:val="17"/>
                <w:szCs w:val="17"/>
              </w:rPr>
              <w:t>%}</w:t>
            </w:r>
          </w:p>
          <w:p w14:paraId="3002A9A9"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{%p for a in var.io.result.FAT1%}</w:t>
            </w:r>
          </w:p>
          <w:p w14:paraId="713375E8"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4F338A20"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{%p endfor%}</w:t>
            </w:r>
          </w:p>
          <w:p w14:paraId="397BB840" w14:textId="3D144F50"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5A58417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1264A545" w14:textId="06D39639"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auto"/>
            <w:vAlign w:val="center"/>
          </w:tcPr>
          <w:p w14:paraId="3A24F759"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非小细胞肺癌临床研究提示，携带</w:t>
            </w:r>
            <w:r>
              <w:rPr>
                <w:rFonts w:ascii="Times New Roman" w:eastAsia="宋体" w:hAnsi="Times New Roman" w:cs="Times New Roman" w:hint="eastAsia"/>
                <w:spacing w:val="-3"/>
                <w:sz w:val="17"/>
                <w:szCs w:val="17"/>
              </w:rPr>
              <w:t>FAT1</w:t>
            </w:r>
            <w:r>
              <w:rPr>
                <w:rFonts w:ascii="Times New Roman" w:eastAsia="宋体" w:hAnsi="Times New Roman" w:cs="Times New Roman" w:hint="eastAsia"/>
                <w:spacing w:val="-3"/>
                <w:sz w:val="17"/>
                <w:szCs w:val="17"/>
              </w:rPr>
              <w:t>失活突变的患者在抗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治疗后具有更高的客观缓解率、更长的无进展生存期和总生存期（</w:t>
            </w:r>
            <w:r>
              <w:rPr>
                <w:rFonts w:ascii="Times New Roman" w:eastAsia="宋体" w:hAnsi="Times New Roman" w:cs="Times New Roman" w:hint="eastAsia"/>
                <w:spacing w:val="-3"/>
                <w:sz w:val="17"/>
                <w:szCs w:val="17"/>
              </w:rPr>
              <w:t>PMID: 31085721; 35212236</w:t>
            </w:r>
            <w:r>
              <w:rPr>
                <w:rFonts w:ascii="Times New Roman" w:eastAsia="宋体" w:hAnsi="Times New Roman" w:cs="Times New Roman" w:hint="eastAsia"/>
                <w:spacing w:val="-3"/>
                <w:sz w:val="17"/>
                <w:szCs w:val="17"/>
              </w:rPr>
              <w:t>）。</w:t>
            </w:r>
          </w:p>
        </w:tc>
      </w:tr>
      <w:tr w:rsidR="00390F82" w14:paraId="476E4601" w14:textId="77777777" w:rsidTr="003B797E">
        <w:trPr>
          <w:trHeight w:val="397"/>
        </w:trPr>
        <w:tc>
          <w:tcPr>
            <w:tcW w:w="1336" w:type="dxa"/>
            <w:tcBorders>
              <w:tl2br w:val="nil"/>
              <w:tr2bl w:val="nil"/>
            </w:tcBorders>
            <w:shd w:val="clear" w:color="auto" w:fill="C7D9F1" w:themeFill="text2" w:themeFillTint="32"/>
            <w:vAlign w:val="center"/>
          </w:tcPr>
          <w:p w14:paraId="148DAC5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var.io.result.C</w:t>
            </w:r>
            <w:r w:rsidRPr="00390F82">
              <w:rPr>
                <w:rFonts w:ascii="Times New Roman" w:eastAsia="宋体" w:hAnsi="Times New Roman" w:cs="Times New Roman"/>
                <w:b/>
                <w:bCs/>
                <w:sz w:val="17"/>
                <w:szCs w:val="17"/>
              </w:rPr>
              <w:lastRenderedPageBreak/>
              <w:t>DK12</w:t>
            </w:r>
            <w:r w:rsidRPr="00390F82">
              <w:rPr>
                <w:rFonts w:ascii="Times New Roman" w:eastAsia="宋体" w:hAnsi="Times New Roman" w:cs="Times New Roman" w:hint="eastAsia"/>
                <w:b/>
                <w:bCs/>
                <w:sz w:val="17"/>
                <w:szCs w:val="17"/>
              </w:rPr>
              <w:t>%}</w:t>
            </w:r>
          </w:p>
          <w:p w14:paraId="1A1A6BF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CDK12</w:t>
            </w:r>
          </w:p>
          <w:p w14:paraId="02AD9A9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9101F8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CDK12</w:t>
            </w:r>
          </w:p>
          <w:p w14:paraId="0EE18223" w14:textId="5A95FF8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15883287"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{%p if var.io.result.</w:t>
            </w:r>
            <w:r w:rsidRPr="00390F82">
              <w:rPr>
                <w:rFonts w:ascii="Times New Roman" w:eastAsia="宋体" w:hAnsi="Times New Roman" w:cs="Times New Roman"/>
                <w:sz w:val="17"/>
                <w:szCs w:val="17"/>
              </w:rPr>
              <w:t>CDK12</w:t>
            </w:r>
            <w:r w:rsidRPr="00390F82">
              <w:rPr>
                <w:rFonts w:ascii="Times New Roman" w:eastAsia="宋体" w:hAnsi="Times New Roman" w:cs="Times New Roman" w:hint="eastAsia"/>
                <w:sz w:val="17"/>
                <w:szCs w:val="17"/>
              </w:rPr>
              <w:t>%}</w:t>
            </w:r>
          </w:p>
          <w:p w14:paraId="513C58D9"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lastRenderedPageBreak/>
              <w:t>{%p for a in var.io.result.CDK12%}</w:t>
            </w:r>
          </w:p>
          <w:p w14:paraId="13294C1C"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306E205F"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{%p endfor%}</w:t>
            </w:r>
          </w:p>
          <w:p w14:paraId="1D724A69" w14:textId="2FD24357"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449D6CD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C4A31F5" w14:textId="6664837C"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456B7B84"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CDK12</w:t>
            </w:r>
            <w:r>
              <w:rPr>
                <w:rFonts w:ascii="Times New Roman" w:eastAsia="宋体" w:hAnsi="Times New Roman" w:cs="Times New Roman" w:hint="eastAsia"/>
                <w:spacing w:val="-3"/>
                <w:sz w:val="17"/>
                <w:szCs w:val="17"/>
              </w:rPr>
              <w:t>双拷贝缺失的前列腺癌组织具有更多浸润</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细胞和更高新抗原负荷，是一类特殊的前列腺癌亚型，可能从免疫检查点抑制剂治疗中获益（</w:t>
            </w:r>
            <w:r>
              <w:rPr>
                <w:rFonts w:ascii="Times New Roman" w:eastAsia="宋体" w:hAnsi="Times New Roman" w:cs="Times New Roman" w:hint="eastAsia"/>
                <w:spacing w:val="-3"/>
                <w:sz w:val="17"/>
                <w:szCs w:val="17"/>
              </w:rPr>
              <w:t>PMID: 29906450</w:t>
            </w:r>
            <w:r>
              <w:rPr>
                <w:rFonts w:ascii="Times New Roman" w:eastAsia="宋体" w:hAnsi="Times New Roman" w:cs="Times New Roman" w:hint="eastAsia"/>
                <w:spacing w:val="-3"/>
                <w:sz w:val="17"/>
                <w:szCs w:val="17"/>
              </w:rPr>
              <w:t>）。</w:t>
            </w:r>
          </w:p>
        </w:tc>
      </w:tr>
    </w:tbl>
    <w:p w14:paraId="59708557" w14:textId="10127269" w:rsidR="00BF21D5" w:rsidRPr="00BF21D5" w:rsidRDefault="00BF21D5" w:rsidP="00BF21D5">
      <w:pPr>
        <w:numPr>
          <w:ilvl w:val="0"/>
          <w:numId w:val="8"/>
        </w:numPr>
        <w:rPr>
          <w:rFonts w:ascii="Times New Roman" w:eastAsia="宋体" w:hAnsi="Times New Roman" w:cs="Times New Roman"/>
          <w:spacing w:val="6"/>
          <w:sz w:val="16"/>
          <w:szCs w:val="18"/>
        </w:rPr>
      </w:pPr>
      <w:r w:rsidRPr="00BF21D5">
        <w:rPr>
          <w:rFonts w:ascii="Times New Roman" w:eastAsia="宋体" w:hAnsi="Times New Roman" w:cs="Times New Roman"/>
          <w:spacing w:val="6"/>
          <w:sz w:val="16"/>
          <w:szCs w:val="18"/>
        </w:rPr>
        <w:br w:type="page"/>
      </w:r>
    </w:p>
    <w:tbl>
      <w:tblPr>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677"/>
        <w:gridCol w:w="1926"/>
        <w:gridCol w:w="6586"/>
      </w:tblGrid>
      <w:tr w:rsidR="009C6596" w14:paraId="3BBEC52F" w14:textId="77777777" w:rsidTr="00BF21D5">
        <w:trPr>
          <w:trHeight w:val="454"/>
        </w:trPr>
        <w:tc>
          <w:tcPr>
            <w:tcW w:w="10189" w:type="dxa"/>
            <w:gridSpan w:val="3"/>
            <w:tcBorders>
              <w:tl2br w:val="nil"/>
              <w:tr2bl w:val="nil"/>
            </w:tcBorders>
            <w:shd w:val="clear" w:color="auto" w:fill="6DA7D7"/>
            <w:tcMar>
              <w:left w:w="0" w:type="dxa"/>
              <w:right w:w="0" w:type="dxa"/>
            </w:tcMar>
            <w:vAlign w:val="center"/>
          </w:tcPr>
          <w:p w14:paraId="20FA41E5" w14:textId="77777777" w:rsidR="009C6596" w:rsidRDefault="009C6596" w:rsidP="00826A75">
            <w:pPr>
              <w:adjustRightInd w:val="0"/>
              <w:snapToGrid w:val="0"/>
              <w:jc w:val="center"/>
              <w:rPr>
                <w:rFonts w:ascii="思源黑体 CN Normal" w:eastAsia="思源黑体 CN Normal" w:hAnsi="思源黑体 CN Normal"/>
                <w:b/>
                <w:bCs/>
                <w:color w:val="FFFFFF" w:themeColor="background1"/>
                <w:sz w:val="18"/>
                <w:szCs w:val="18"/>
              </w:rPr>
            </w:pPr>
            <w:r>
              <w:rPr>
                <w:rFonts w:ascii="Times New Roman" w:eastAsia="宋体" w:hAnsi="Times New Roman" w:cs="Times New Roman" w:hint="eastAsia"/>
                <w:b/>
                <w:bCs/>
                <w:snapToGrid w:val="0"/>
                <w:spacing w:val="6"/>
                <w:sz w:val="20"/>
                <w:szCs w:val="20"/>
              </w:rPr>
              <w:lastRenderedPageBreak/>
              <w:t>免疫检查点抑制剂疗效负相关基因</w:t>
            </w:r>
          </w:p>
        </w:tc>
      </w:tr>
      <w:tr w:rsidR="009C6596" w14:paraId="72B0DD34" w14:textId="77777777" w:rsidTr="00BF21D5">
        <w:trPr>
          <w:trHeight w:val="454"/>
        </w:trPr>
        <w:tc>
          <w:tcPr>
            <w:tcW w:w="1677" w:type="dxa"/>
            <w:tcBorders>
              <w:tl2br w:val="nil"/>
              <w:tr2bl w:val="nil"/>
            </w:tcBorders>
            <w:shd w:val="clear" w:color="auto" w:fill="6DA7D7"/>
            <w:tcMar>
              <w:left w:w="0" w:type="dxa"/>
              <w:right w:w="0" w:type="dxa"/>
            </w:tcMar>
            <w:vAlign w:val="center"/>
          </w:tcPr>
          <w:p w14:paraId="209F717F"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检测内容</w:t>
            </w:r>
          </w:p>
        </w:tc>
        <w:tc>
          <w:tcPr>
            <w:tcW w:w="1926" w:type="dxa"/>
            <w:tcBorders>
              <w:tl2br w:val="nil"/>
              <w:tr2bl w:val="nil"/>
            </w:tcBorders>
            <w:shd w:val="clear" w:color="auto" w:fill="6DA7D7"/>
            <w:vAlign w:val="center"/>
          </w:tcPr>
          <w:p w14:paraId="1FD1CB50"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检测结果</w:t>
            </w:r>
          </w:p>
        </w:tc>
        <w:tc>
          <w:tcPr>
            <w:tcW w:w="6586" w:type="dxa"/>
            <w:tcBorders>
              <w:tl2br w:val="nil"/>
              <w:tr2bl w:val="nil"/>
            </w:tcBorders>
            <w:shd w:val="clear" w:color="auto" w:fill="6DA7D7"/>
            <w:vAlign w:val="center"/>
          </w:tcPr>
          <w:p w14:paraId="4E717C0D"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检测意义</w:t>
            </w:r>
          </w:p>
        </w:tc>
      </w:tr>
      <w:tr w:rsidR="00390F82" w14:paraId="5ECB3523" w14:textId="77777777" w:rsidTr="00BF21D5">
        <w:trPr>
          <w:trHeight w:val="663"/>
        </w:trPr>
        <w:tc>
          <w:tcPr>
            <w:tcW w:w="1677" w:type="dxa"/>
            <w:tcBorders>
              <w:tl2br w:val="nil"/>
              <w:tr2bl w:val="nil"/>
            </w:tcBorders>
            <w:shd w:val="clear" w:color="auto" w:fill="auto"/>
            <w:tcMar>
              <w:left w:w="0" w:type="dxa"/>
              <w:right w:w="0" w:type="dxa"/>
            </w:tcMar>
            <w:vAlign w:val="center"/>
          </w:tcPr>
          <w:p w14:paraId="7747E73B"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w:t>
            </w:r>
            <w:r w:rsidRPr="00390F82">
              <w:rPr>
                <w:rFonts w:ascii="Times New Roman" w:eastAsia="宋体" w:hAnsi="Times New Roman" w:cs="Times New Roman" w:hint="eastAsia"/>
                <w:b/>
                <w:bCs/>
                <w:sz w:val="17"/>
                <w:szCs w:val="17"/>
              </w:rPr>
              <w:t>EGFR %}</w:t>
            </w:r>
          </w:p>
          <w:p w14:paraId="1C7EAC76"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EGFR</w:t>
            </w:r>
          </w:p>
          <w:p w14:paraId="42AADF3E"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043261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EGFR</w:t>
            </w:r>
          </w:p>
          <w:p w14:paraId="062315F8" w14:textId="1B190EA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auto"/>
            <w:vAlign w:val="center"/>
          </w:tcPr>
          <w:p w14:paraId="53D354F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var.io.result.EGFR %}</w:t>
            </w:r>
          </w:p>
          <w:p w14:paraId="59113770"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{%p for a in var.io.result.EGFR %}</w:t>
            </w:r>
          </w:p>
          <w:p w14:paraId="0488A6AC"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648CFFF9"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{%p endfor%}</w:t>
            </w:r>
          </w:p>
          <w:p w14:paraId="6BDB40B1" w14:textId="79AC5D87"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554DADC7"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0B0E8B29" w14:textId="20107F4A"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auto"/>
            <w:vAlign w:val="center"/>
          </w:tcPr>
          <w:p w14:paraId="47FD62FC"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非小细胞肺癌的临床研究提示，与</w:t>
            </w:r>
            <w:r>
              <w:rPr>
                <w:rFonts w:ascii="Times New Roman" w:eastAsia="宋体" w:hAnsi="Times New Roman" w:cs="Times New Roman" w:hint="eastAsia"/>
                <w:spacing w:val="-3"/>
                <w:sz w:val="17"/>
                <w:szCs w:val="17"/>
              </w:rPr>
              <w:t>EGFR</w:t>
            </w:r>
            <w:r>
              <w:rPr>
                <w:rFonts w:ascii="Times New Roman" w:eastAsia="宋体" w:hAnsi="Times New Roman" w:cs="Times New Roman" w:hint="eastAsia"/>
                <w:spacing w:val="-3"/>
                <w:sz w:val="17"/>
                <w:szCs w:val="17"/>
              </w:rPr>
              <w:t>野生型和</w:t>
            </w:r>
            <w:r>
              <w:rPr>
                <w:rFonts w:ascii="Times New Roman" w:eastAsia="宋体" w:hAnsi="Times New Roman" w:cs="Times New Roman" w:hint="eastAsia"/>
                <w:spacing w:val="-3"/>
                <w:sz w:val="17"/>
                <w:szCs w:val="17"/>
              </w:rPr>
              <w:t>ALK</w:t>
            </w:r>
            <w:r>
              <w:rPr>
                <w:rFonts w:ascii="Times New Roman" w:eastAsia="宋体" w:hAnsi="Times New Roman" w:cs="Times New Roman" w:hint="eastAsia"/>
                <w:spacing w:val="-3"/>
                <w:sz w:val="17"/>
                <w:szCs w:val="17"/>
              </w:rPr>
              <w:t>阴性</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未知患者相比，携带</w:t>
            </w:r>
            <w:r>
              <w:rPr>
                <w:rFonts w:ascii="Times New Roman" w:eastAsia="宋体" w:hAnsi="Times New Roman" w:cs="Times New Roman" w:hint="eastAsia"/>
                <w:spacing w:val="-3"/>
                <w:sz w:val="17"/>
                <w:szCs w:val="17"/>
              </w:rPr>
              <w:t>EGFR</w:t>
            </w:r>
            <w:r>
              <w:rPr>
                <w:rFonts w:ascii="Times New Roman" w:eastAsia="宋体" w:hAnsi="Times New Roman" w:cs="Times New Roman" w:hint="eastAsia"/>
                <w:spacing w:val="-3"/>
                <w:sz w:val="17"/>
                <w:szCs w:val="17"/>
              </w:rPr>
              <w:t>突变或</w:t>
            </w:r>
            <w:r>
              <w:rPr>
                <w:rFonts w:ascii="Times New Roman" w:eastAsia="宋体" w:hAnsi="Times New Roman" w:cs="Times New Roman" w:hint="eastAsia"/>
                <w:spacing w:val="-3"/>
                <w:sz w:val="17"/>
                <w:szCs w:val="17"/>
              </w:rPr>
              <w:t>ALK</w:t>
            </w:r>
            <w:r>
              <w:rPr>
                <w:rFonts w:ascii="Times New Roman" w:eastAsia="宋体" w:hAnsi="Times New Roman" w:cs="Times New Roman" w:hint="eastAsia"/>
                <w:spacing w:val="-3"/>
                <w:sz w:val="17"/>
                <w:szCs w:val="17"/>
              </w:rPr>
              <w:t>重排的患者更难从</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抑制剂治疗中获益（</w:t>
            </w:r>
            <w:r>
              <w:rPr>
                <w:rFonts w:ascii="Times New Roman" w:eastAsia="宋体" w:hAnsi="Times New Roman" w:cs="Times New Roman" w:hint="eastAsia"/>
                <w:spacing w:val="-3"/>
                <w:sz w:val="17"/>
                <w:szCs w:val="17"/>
              </w:rPr>
              <w:t>PMID: 26412456, 26712084, 27225694, 31125062</w:t>
            </w:r>
            <w:r>
              <w:rPr>
                <w:rFonts w:ascii="Times New Roman" w:eastAsia="宋体" w:hAnsi="Times New Roman" w:cs="Times New Roman" w:hint="eastAsia"/>
                <w:spacing w:val="-3"/>
                <w:sz w:val="17"/>
                <w:szCs w:val="17"/>
              </w:rPr>
              <w:t>）。在检出相关突变后，请结合临床实际情况确定靶向抑制剂类药物的使用。</w:t>
            </w:r>
          </w:p>
        </w:tc>
      </w:tr>
      <w:tr w:rsidR="00390F82" w14:paraId="668C1E73" w14:textId="77777777" w:rsidTr="00BF21D5">
        <w:trPr>
          <w:trHeight w:val="454"/>
        </w:trPr>
        <w:tc>
          <w:tcPr>
            <w:tcW w:w="1677" w:type="dxa"/>
            <w:tcBorders>
              <w:tl2br w:val="nil"/>
              <w:tr2bl w:val="nil"/>
            </w:tcBorders>
            <w:shd w:val="clear" w:color="auto" w:fill="auto"/>
            <w:tcMar>
              <w:left w:w="0" w:type="dxa"/>
              <w:right w:w="0" w:type="dxa"/>
            </w:tcMar>
            <w:vAlign w:val="center"/>
          </w:tcPr>
          <w:p w14:paraId="1A00EB1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var.io.result.ALK</w:t>
            </w:r>
            <w:r w:rsidRPr="00390F82">
              <w:rPr>
                <w:rFonts w:ascii="Times New Roman" w:eastAsia="宋体" w:hAnsi="Times New Roman" w:cs="Times New Roman" w:hint="eastAsia"/>
                <w:b/>
                <w:bCs/>
                <w:sz w:val="17"/>
                <w:szCs w:val="17"/>
              </w:rPr>
              <w:t xml:space="preserve"> %}</w:t>
            </w:r>
          </w:p>
          <w:p w14:paraId="3047F573"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ALK</w:t>
            </w:r>
          </w:p>
          <w:p w14:paraId="53A00EA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E5FCAC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ALK</w:t>
            </w:r>
          </w:p>
          <w:p w14:paraId="34C26684" w14:textId="7BF31C84"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auto"/>
            <w:vAlign w:val="center"/>
          </w:tcPr>
          <w:p w14:paraId="03472ABB" w14:textId="77777777" w:rsidR="00390F82" w:rsidRPr="00390F82" w:rsidRDefault="00390F82" w:rsidP="00390F82">
            <w:pPr>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{%p if var.io.result.</w:t>
            </w:r>
            <w:r w:rsidRPr="009C705A">
              <w:rPr>
                <w:rFonts w:ascii="Times New Roman" w:eastAsia="宋体" w:hAnsi="Times New Roman" w:cs="Times New Roman"/>
                <w:sz w:val="17"/>
                <w:szCs w:val="17"/>
                <w:highlight w:val="yellow"/>
              </w:rPr>
              <w:t>ALK</w:t>
            </w:r>
            <w:r w:rsidRPr="009C705A">
              <w:rPr>
                <w:rFonts w:ascii="Times New Roman" w:eastAsia="宋体" w:hAnsi="Times New Roman" w:cs="Times New Roman" w:hint="eastAsia"/>
                <w:sz w:val="17"/>
                <w:szCs w:val="17"/>
                <w:highlight w:val="yellow"/>
              </w:rPr>
              <w:t xml:space="preserve"> %}</w:t>
            </w:r>
          </w:p>
          <w:p w14:paraId="6C775653" w14:textId="7106A400"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{%p for a in var.io.result.ALK</w:t>
            </w:r>
            <w:r>
              <w:rPr>
                <w:rFonts w:ascii="Times New Roman" w:eastAsia="宋体" w:hAnsi="Times New Roman" w:cs="Times New Roman"/>
                <w:color w:val="FF0000"/>
                <w:sz w:val="17"/>
                <w:szCs w:val="17"/>
              </w:rPr>
              <w:t>|</w:t>
            </w:r>
            <w:r w:rsidRPr="00D26F6F">
              <w:rPr>
                <w:rFonts w:ascii="Times New Roman" w:eastAsia="宋体" w:hAnsi="Times New Roman" w:cs="Times New Roman"/>
                <w:color w:val="FF0000"/>
                <w:sz w:val="17"/>
                <w:szCs w:val="17"/>
              </w:rPr>
              <w:t>cp200_alk_io %}</w:t>
            </w:r>
          </w:p>
          <w:p w14:paraId="39379255"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1052CB82" w14:textId="23F59B2D" w:rsidR="00D26F6F" w:rsidRPr="003E607A"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{%p endfor%}</w:t>
            </w:r>
          </w:p>
          <w:p w14:paraId="76E0E115" w14:textId="77777777" w:rsidR="00390F82" w:rsidRPr="00390F82" w:rsidRDefault="00390F82" w:rsidP="00390F82">
            <w:pPr>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{%p else%}</w:t>
            </w:r>
          </w:p>
          <w:p w14:paraId="2C27E7EE"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0E3B7E3" w14:textId="11F94E56" w:rsidR="00390F82" w:rsidRPr="00390F82" w:rsidRDefault="00390F82" w:rsidP="00390F82">
            <w:pPr>
              <w:adjustRightInd w:val="0"/>
              <w:snapToGrid w:val="0"/>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{%p endif%}</w:t>
            </w:r>
          </w:p>
        </w:tc>
        <w:tc>
          <w:tcPr>
            <w:tcW w:w="6586" w:type="dxa"/>
            <w:vMerge/>
            <w:tcBorders>
              <w:tl2br w:val="nil"/>
              <w:tr2bl w:val="nil"/>
            </w:tcBorders>
            <w:shd w:val="clear" w:color="auto" w:fill="auto"/>
            <w:vAlign w:val="center"/>
          </w:tcPr>
          <w:p w14:paraId="5B124273"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661C33C0" w14:textId="77777777" w:rsidTr="00BF21D5">
        <w:trPr>
          <w:trHeight w:val="454"/>
        </w:trPr>
        <w:tc>
          <w:tcPr>
            <w:tcW w:w="1677" w:type="dxa"/>
            <w:tcBorders>
              <w:tl2br w:val="nil"/>
              <w:tr2bl w:val="nil"/>
            </w:tcBorders>
            <w:shd w:val="clear" w:color="auto" w:fill="C7DAF1"/>
            <w:tcMar>
              <w:left w:w="0" w:type="dxa"/>
              <w:right w:w="0" w:type="dxa"/>
            </w:tcMar>
            <w:vAlign w:val="center"/>
          </w:tcPr>
          <w:p w14:paraId="1C45C971"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var.io.result.MDM2</w:t>
            </w:r>
            <w:r w:rsidRPr="00390F82">
              <w:rPr>
                <w:rFonts w:ascii="Times New Roman" w:eastAsia="宋体" w:hAnsi="Times New Roman" w:cs="Times New Roman" w:hint="eastAsia"/>
                <w:b/>
                <w:bCs/>
                <w:sz w:val="17"/>
                <w:szCs w:val="17"/>
              </w:rPr>
              <w:t>%}</w:t>
            </w:r>
          </w:p>
          <w:p w14:paraId="3C4DB6E3"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MDM2</w:t>
            </w:r>
          </w:p>
          <w:p w14:paraId="0C6DFD35"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72978C7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MDM2</w:t>
            </w:r>
          </w:p>
          <w:p w14:paraId="28791877" w14:textId="3AF432CE"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56EFA4AD"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MDM2</w:t>
            </w:r>
            <w:r w:rsidRPr="00390F82">
              <w:rPr>
                <w:rFonts w:ascii="Times New Roman" w:eastAsia="宋体" w:hAnsi="Times New Roman" w:cs="Times New Roman" w:hint="eastAsia"/>
                <w:sz w:val="17"/>
                <w:szCs w:val="17"/>
              </w:rPr>
              <w:t>%}</w:t>
            </w:r>
          </w:p>
          <w:p w14:paraId="15AF8258"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var.io.result.MDM2%}</w:t>
            </w:r>
          </w:p>
          <w:p w14:paraId="09281AAD"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DE54752"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445B5DEB" w14:textId="65F1876D" w:rsidR="00390F82" w:rsidRPr="00390F82" w:rsidRDefault="00390F82" w:rsidP="0098342E">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002EE441"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8AC5C48" w14:textId="21F749F6"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C7DAF1"/>
            <w:vAlign w:val="center"/>
          </w:tcPr>
          <w:p w14:paraId="175D01D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实体瘤临床研究提示，在免疫检查点抑制剂治疗后的超进展人群中，更易出现</w:t>
            </w:r>
            <w:r>
              <w:rPr>
                <w:rFonts w:ascii="Times New Roman" w:eastAsia="宋体" w:hAnsi="Times New Roman" w:cs="Times New Roman" w:hint="eastAsia"/>
                <w:spacing w:val="-3"/>
                <w:sz w:val="17"/>
                <w:szCs w:val="17"/>
              </w:rPr>
              <w:t>MDM2/4</w:t>
            </w:r>
            <w:r>
              <w:rPr>
                <w:rFonts w:ascii="Times New Roman" w:eastAsia="宋体" w:hAnsi="Times New Roman" w:cs="Times New Roman" w:hint="eastAsia"/>
                <w:spacing w:val="-3"/>
                <w:sz w:val="17"/>
                <w:szCs w:val="17"/>
              </w:rPr>
              <w:t>基因的扩增，提示其可能与较差的治疗效果相关（</w:t>
            </w:r>
            <w:r>
              <w:rPr>
                <w:rFonts w:ascii="Times New Roman" w:eastAsia="宋体" w:hAnsi="Times New Roman" w:cs="Times New Roman" w:hint="eastAsia"/>
                <w:spacing w:val="-3"/>
                <w:sz w:val="17"/>
                <w:szCs w:val="17"/>
              </w:rPr>
              <w:t>PMID: 28351930,  34290608</w:t>
            </w:r>
            <w:r>
              <w:rPr>
                <w:rFonts w:ascii="Times New Roman" w:eastAsia="宋体" w:hAnsi="Times New Roman" w:cs="Times New Roman" w:hint="eastAsia"/>
                <w:spacing w:val="-3"/>
                <w:sz w:val="17"/>
                <w:szCs w:val="17"/>
              </w:rPr>
              <w:t>）。</w:t>
            </w:r>
          </w:p>
        </w:tc>
      </w:tr>
      <w:tr w:rsidR="00390F82" w14:paraId="0115A2C4" w14:textId="77777777" w:rsidTr="00BF21D5">
        <w:trPr>
          <w:trHeight w:val="454"/>
        </w:trPr>
        <w:tc>
          <w:tcPr>
            <w:tcW w:w="1677" w:type="dxa"/>
            <w:tcBorders>
              <w:tl2br w:val="nil"/>
              <w:tr2bl w:val="nil"/>
            </w:tcBorders>
            <w:shd w:val="clear" w:color="auto" w:fill="C7DAF1"/>
            <w:tcMar>
              <w:left w:w="0" w:type="dxa"/>
              <w:right w:w="0" w:type="dxa"/>
            </w:tcMar>
            <w:vAlign w:val="center"/>
          </w:tcPr>
          <w:p w14:paraId="0E05B83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Pr="00390F82">
              <w:rPr>
                <w:rFonts w:ascii="Times New Roman" w:eastAsia="宋体" w:hAnsi="Times New Roman" w:cs="Times New Roman"/>
                <w:b/>
                <w:bCs/>
                <w:sz w:val="17"/>
                <w:szCs w:val="17"/>
              </w:rPr>
              <w:t>var.io.result.MDM</w:t>
            </w:r>
            <w:r w:rsidRPr="00390F82">
              <w:rPr>
                <w:rFonts w:ascii="Times New Roman" w:eastAsia="宋体" w:hAnsi="Times New Roman" w:cs="Times New Roman" w:hint="eastAsia"/>
                <w:b/>
                <w:bCs/>
                <w:sz w:val="17"/>
                <w:szCs w:val="17"/>
              </w:rPr>
              <w:t>4%}</w:t>
            </w:r>
          </w:p>
          <w:p w14:paraId="0C78D167"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MDM</w:t>
            </w:r>
            <w:r w:rsidRPr="003E607A">
              <w:rPr>
                <w:rFonts w:ascii="Times New Roman" w:eastAsia="宋体" w:hAnsi="Times New Roman" w:cs="Times New Roman" w:hint="eastAsia"/>
                <w:b/>
                <w:bCs/>
                <w:color w:val="FF0000"/>
                <w:sz w:val="17"/>
                <w:szCs w:val="17"/>
              </w:rPr>
              <w:t>4</w:t>
            </w:r>
          </w:p>
          <w:p w14:paraId="12061178"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DD8F32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MDM</w:t>
            </w:r>
            <w:r w:rsidRPr="00390F82">
              <w:rPr>
                <w:rFonts w:ascii="Times New Roman" w:eastAsia="宋体" w:hAnsi="Times New Roman" w:cs="Times New Roman" w:hint="eastAsia"/>
                <w:b/>
                <w:bCs/>
                <w:sz w:val="17"/>
                <w:szCs w:val="17"/>
              </w:rPr>
              <w:t>4</w:t>
            </w:r>
          </w:p>
          <w:p w14:paraId="62FA31C0" w14:textId="56F4C861"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39FE166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if var.io.result.</w:t>
            </w:r>
            <w:r w:rsidRPr="00390F82">
              <w:rPr>
                <w:rFonts w:ascii="Times New Roman" w:eastAsia="宋体" w:hAnsi="Times New Roman" w:cs="Times New Roman"/>
                <w:sz w:val="17"/>
                <w:szCs w:val="17"/>
              </w:rPr>
              <w:t>MDM4</w:t>
            </w:r>
            <w:r w:rsidRPr="00390F82">
              <w:rPr>
                <w:rFonts w:ascii="Times New Roman" w:eastAsia="宋体" w:hAnsi="Times New Roman" w:cs="Times New Roman" w:hint="eastAsia"/>
                <w:sz w:val="17"/>
                <w:szCs w:val="17"/>
              </w:rPr>
              <w:t>%}</w:t>
            </w:r>
          </w:p>
          <w:p w14:paraId="2FBF147D"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var.io.result.MDM4%}</w:t>
            </w:r>
          </w:p>
          <w:p w14:paraId="5081C65E"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2B1186C1"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320168DB" w14:textId="329C23AE" w:rsidR="00390F82" w:rsidRPr="00390F82" w:rsidRDefault="00390F82" w:rsidP="0098342E">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B20559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33538D42" w14:textId="227FD53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275EF62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56B5628C" w14:textId="77777777" w:rsidTr="00BF21D5">
        <w:trPr>
          <w:trHeight w:val="532"/>
        </w:trPr>
        <w:tc>
          <w:tcPr>
            <w:tcW w:w="1677" w:type="dxa"/>
            <w:tcBorders>
              <w:tl2br w:val="nil"/>
              <w:tr2bl w:val="nil"/>
            </w:tcBorders>
            <w:shd w:val="clear" w:color="auto" w:fill="auto"/>
            <w:tcMar>
              <w:left w:w="0" w:type="dxa"/>
              <w:right w:w="0" w:type="dxa"/>
            </w:tcMar>
            <w:vAlign w:val="center"/>
          </w:tcPr>
          <w:p w14:paraId="113B1F6C"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lastRenderedPageBreak/>
              <w:t>var.io.result.CDKN2A</w:t>
            </w:r>
            <w:r w:rsidRPr="0056300B">
              <w:rPr>
                <w:rFonts w:ascii="Times New Roman" w:eastAsia="宋体" w:hAnsi="Times New Roman" w:cs="Times New Roman" w:hint="eastAsia"/>
                <w:b/>
                <w:bCs/>
                <w:sz w:val="17"/>
                <w:szCs w:val="17"/>
              </w:rPr>
              <w:t xml:space="preserve"> %}</w:t>
            </w:r>
          </w:p>
          <w:p w14:paraId="24312350"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CDKN2A</w:t>
            </w:r>
          </w:p>
          <w:p w14:paraId="0C248CEE"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713F4A45"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CDKN2A</w:t>
            </w:r>
          </w:p>
          <w:p w14:paraId="3611EAF5" w14:textId="241121AB"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auto"/>
            <w:vAlign w:val="center"/>
          </w:tcPr>
          <w:p w14:paraId="4179297E"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lastRenderedPageBreak/>
              <w:t xml:space="preserve">{%p if </w:t>
            </w:r>
            <w:r w:rsidRPr="0056300B">
              <w:rPr>
                <w:rFonts w:ascii="Times New Roman" w:eastAsia="宋体" w:hAnsi="Times New Roman" w:cs="Times New Roman" w:hint="eastAsia"/>
                <w:sz w:val="17"/>
                <w:szCs w:val="17"/>
              </w:rPr>
              <w:lastRenderedPageBreak/>
              <w:t>var.io.result.</w:t>
            </w:r>
            <w:r w:rsidRPr="0056300B">
              <w:rPr>
                <w:rFonts w:ascii="Times New Roman" w:eastAsia="宋体" w:hAnsi="Times New Roman" w:cs="Times New Roman"/>
                <w:sz w:val="17"/>
                <w:szCs w:val="17"/>
              </w:rPr>
              <w:t>CDKN2A</w:t>
            </w:r>
            <w:r w:rsidRPr="0056300B">
              <w:rPr>
                <w:rFonts w:ascii="Times New Roman" w:eastAsia="宋体" w:hAnsi="Times New Roman" w:cs="Times New Roman" w:hint="eastAsia"/>
                <w:sz w:val="17"/>
                <w:szCs w:val="17"/>
              </w:rPr>
              <w:t xml:space="preserve"> %}</w:t>
            </w:r>
          </w:p>
          <w:p w14:paraId="0F318F18"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var.io.result.CDKN2A %}</w:t>
            </w:r>
          </w:p>
          <w:p w14:paraId="7B4B3CF1"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1349217F"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1BA5D1CC" w14:textId="659EAC69"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436E525B"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86F83DB" w14:textId="7A5A3F54"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auto"/>
            <w:vAlign w:val="center"/>
          </w:tcPr>
          <w:p w14:paraId="19225F79"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非小细胞肺癌和尿路上皮癌临床研究提示</w:t>
            </w:r>
            <w:r>
              <w:rPr>
                <w:rFonts w:ascii="Times New Roman" w:eastAsia="宋体" w:hAnsi="Times New Roman" w:cs="Times New Roman" w:hint="eastAsia"/>
                <w:spacing w:val="-3"/>
                <w:sz w:val="17"/>
                <w:szCs w:val="17"/>
              </w:rPr>
              <w:t>CDKN2A/CDKN2B</w:t>
            </w:r>
            <w:r>
              <w:rPr>
                <w:rFonts w:ascii="Times New Roman" w:eastAsia="宋体" w:hAnsi="Times New Roman" w:cs="Times New Roman" w:hint="eastAsia"/>
                <w:spacing w:val="-3"/>
                <w:sz w:val="17"/>
                <w:szCs w:val="17"/>
              </w:rPr>
              <w:t>基因缺失与免疫检查</w:t>
            </w:r>
            <w:r>
              <w:rPr>
                <w:rFonts w:ascii="Times New Roman" w:eastAsia="宋体" w:hAnsi="Times New Roman" w:cs="Times New Roman" w:hint="eastAsia"/>
                <w:spacing w:val="-3"/>
                <w:sz w:val="17"/>
                <w:szCs w:val="17"/>
              </w:rPr>
              <w:lastRenderedPageBreak/>
              <w:t>点抑制剂治疗后的肿瘤超进展、较短的总生存期相关（</w:t>
            </w:r>
            <w:r>
              <w:rPr>
                <w:rFonts w:ascii="Times New Roman" w:eastAsia="宋体" w:hAnsi="Times New Roman" w:cs="Times New Roman" w:hint="eastAsia"/>
                <w:spacing w:val="-3"/>
                <w:sz w:val="17"/>
                <w:szCs w:val="17"/>
              </w:rPr>
              <w:t>PMID: 33334611, 34074656, 34625620</w:t>
            </w:r>
            <w:r>
              <w:rPr>
                <w:rFonts w:ascii="Times New Roman" w:eastAsia="宋体" w:hAnsi="Times New Roman" w:cs="Times New Roman" w:hint="eastAsia"/>
                <w:spacing w:val="-3"/>
                <w:sz w:val="17"/>
                <w:szCs w:val="17"/>
              </w:rPr>
              <w:t>）。</w:t>
            </w:r>
          </w:p>
        </w:tc>
      </w:tr>
      <w:tr w:rsidR="00390F82" w14:paraId="0D27BD23" w14:textId="77777777" w:rsidTr="00BF21D5">
        <w:trPr>
          <w:trHeight w:val="454"/>
        </w:trPr>
        <w:tc>
          <w:tcPr>
            <w:tcW w:w="1677" w:type="dxa"/>
            <w:tcBorders>
              <w:tl2br w:val="nil"/>
              <w:tr2bl w:val="nil"/>
            </w:tcBorders>
            <w:shd w:val="clear" w:color="auto" w:fill="auto"/>
            <w:tcMar>
              <w:left w:w="0" w:type="dxa"/>
              <w:right w:w="0" w:type="dxa"/>
            </w:tcMar>
            <w:vAlign w:val="center"/>
          </w:tcPr>
          <w:p w14:paraId="6EE03E9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lastRenderedPageBreak/>
              <w:t xml:space="preserve">{%p if </w:t>
            </w:r>
            <w:r w:rsidRPr="0056300B">
              <w:rPr>
                <w:rFonts w:ascii="Times New Roman" w:eastAsia="宋体" w:hAnsi="Times New Roman" w:cs="Times New Roman"/>
                <w:b/>
                <w:bCs/>
                <w:sz w:val="17"/>
                <w:szCs w:val="17"/>
              </w:rPr>
              <w:t>var.io.result.CDKN2B</w:t>
            </w:r>
            <w:r w:rsidRPr="0056300B">
              <w:rPr>
                <w:rFonts w:ascii="Times New Roman" w:eastAsia="宋体" w:hAnsi="Times New Roman" w:cs="Times New Roman" w:hint="eastAsia"/>
                <w:b/>
                <w:bCs/>
                <w:sz w:val="17"/>
                <w:szCs w:val="17"/>
              </w:rPr>
              <w:t xml:space="preserve"> %}</w:t>
            </w:r>
          </w:p>
          <w:p w14:paraId="2BCD898F"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CDKN2B</w:t>
            </w:r>
          </w:p>
          <w:p w14:paraId="07230C0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6691B45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CDKN2B</w:t>
            </w:r>
          </w:p>
          <w:p w14:paraId="07927A8A" w14:textId="7EC09691"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auto"/>
            <w:vAlign w:val="center"/>
          </w:tcPr>
          <w:p w14:paraId="3A0E9C13"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w:t>
            </w:r>
            <w:r w:rsidRPr="0056300B">
              <w:rPr>
                <w:rFonts w:ascii="Times New Roman" w:eastAsia="宋体" w:hAnsi="Times New Roman" w:cs="Times New Roman"/>
                <w:sz w:val="17"/>
                <w:szCs w:val="17"/>
              </w:rPr>
              <w:t>CDKN2B</w:t>
            </w:r>
            <w:r w:rsidRPr="0056300B">
              <w:rPr>
                <w:rFonts w:ascii="Times New Roman" w:eastAsia="宋体" w:hAnsi="Times New Roman" w:cs="Times New Roman" w:hint="eastAsia"/>
                <w:sz w:val="17"/>
                <w:szCs w:val="17"/>
              </w:rPr>
              <w:t xml:space="preserve"> %}</w:t>
            </w:r>
          </w:p>
          <w:p w14:paraId="6CF42D47"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var.io.result.CDKN2B %}</w:t>
            </w:r>
          </w:p>
          <w:p w14:paraId="6E79F700"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2CD39E1F"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0352BA37" w14:textId="6AA73CC7"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17BE6F27"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973C645" w14:textId="7FBAF439"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auto"/>
            <w:vAlign w:val="center"/>
          </w:tcPr>
          <w:p w14:paraId="0989F92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014938F2" w14:textId="77777777" w:rsidTr="00BF21D5">
        <w:trPr>
          <w:trHeight w:val="454"/>
        </w:trPr>
        <w:tc>
          <w:tcPr>
            <w:tcW w:w="1677" w:type="dxa"/>
            <w:tcBorders>
              <w:tl2br w:val="nil"/>
              <w:tr2bl w:val="nil"/>
            </w:tcBorders>
            <w:shd w:val="clear" w:color="auto" w:fill="C7DAF1"/>
            <w:tcMar>
              <w:left w:w="0" w:type="dxa"/>
              <w:right w:w="0" w:type="dxa"/>
            </w:tcMar>
            <w:vAlign w:val="center"/>
          </w:tcPr>
          <w:p w14:paraId="46BA2BD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var.io.result.DNMT3A</w:t>
            </w:r>
            <w:r w:rsidRPr="0056300B">
              <w:rPr>
                <w:rFonts w:ascii="Times New Roman" w:eastAsia="宋体" w:hAnsi="Times New Roman" w:cs="Times New Roman" w:hint="eastAsia"/>
                <w:b/>
                <w:bCs/>
                <w:sz w:val="17"/>
                <w:szCs w:val="17"/>
              </w:rPr>
              <w:t xml:space="preserve"> %}</w:t>
            </w:r>
          </w:p>
          <w:p w14:paraId="6F314A2C"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DNMT3A</w:t>
            </w:r>
          </w:p>
          <w:p w14:paraId="50F75D1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3CBC075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DNMT3A</w:t>
            </w:r>
          </w:p>
          <w:p w14:paraId="488FA023" w14:textId="14734EDC"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220E44EB"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w:t>
            </w:r>
            <w:r w:rsidRPr="0056300B">
              <w:rPr>
                <w:rFonts w:ascii="Times New Roman" w:eastAsia="宋体" w:hAnsi="Times New Roman" w:cs="Times New Roman"/>
                <w:sz w:val="17"/>
                <w:szCs w:val="17"/>
              </w:rPr>
              <w:t>DNMT3A</w:t>
            </w:r>
            <w:r w:rsidRPr="0056300B">
              <w:rPr>
                <w:rFonts w:ascii="Times New Roman" w:eastAsia="宋体" w:hAnsi="Times New Roman" w:cs="Times New Roman" w:hint="eastAsia"/>
                <w:sz w:val="17"/>
                <w:szCs w:val="17"/>
              </w:rPr>
              <w:t xml:space="preserve"> %}</w:t>
            </w:r>
          </w:p>
          <w:p w14:paraId="23C6B2FC"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var.io.result.DNMT3A %}</w:t>
            </w:r>
          </w:p>
          <w:p w14:paraId="18CD45E4"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6A97B47A"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1F27FDEA" w14:textId="71126ACA"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C44AD55"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48FF2FF0" w14:textId="51BA7FF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00DEE022"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实体瘤临床研究提示在免疫检查点抑制剂治疗过程中，</w:t>
            </w:r>
            <w:r>
              <w:rPr>
                <w:rFonts w:ascii="Times New Roman" w:eastAsia="宋体" w:hAnsi="Times New Roman" w:cs="Times New Roman" w:hint="eastAsia"/>
                <w:spacing w:val="-3"/>
                <w:sz w:val="17"/>
                <w:szCs w:val="17"/>
              </w:rPr>
              <w:t>DNMT3A</w:t>
            </w:r>
            <w:r>
              <w:rPr>
                <w:rFonts w:ascii="Times New Roman" w:eastAsia="宋体" w:hAnsi="Times New Roman" w:cs="Times New Roman" w:hint="eastAsia"/>
                <w:spacing w:val="-3"/>
                <w:sz w:val="17"/>
                <w:szCs w:val="17"/>
              </w:rPr>
              <w:t>基因突变更易出现在治疗失败时间短的人群中，提示其可能与较差的治疗效果相关（</w:t>
            </w:r>
            <w:r>
              <w:rPr>
                <w:rFonts w:ascii="Times New Roman" w:eastAsia="宋体" w:hAnsi="Times New Roman" w:cs="Times New Roman" w:hint="eastAsia"/>
                <w:spacing w:val="-3"/>
                <w:sz w:val="17"/>
                <w:szCs w:val="17"/>
              </w:rPr>
              <w:t>PMID: 28351930</w:t>
            </w:r>
            <w:r>
              <w:rPr>
                <w:rFonts w:ascii="Times New Roman" w:eastAsia="宋体" w:hAnsi="Times New Roman" w:cs="Times New Roman" w:hint="eastAsia"/>
                <w:spacing w:val="-3"/>
                <w:sz w:val="17"/>
                <w:szCs w:val="17"/>
              </w:rPr>
              <w:t>）。</w:t>
            </w:r>
          </w:p>
        </w:tc>
      </w:tr>
      <w:tr w:rsidR="00390F82" w14:paraId="05F0F214" w14:textId="77777777" w:rsidTr="00BF21D5">
        <w:trPr>
          <w:trHeight w:val="454"/>
        </w:trPr>
        <w:tc>
          <w:tcPr>
            <w:tcW w:w="1677" w:type="dxa"/>
            <w:tcBorders>
              <w:tl2br w:val="nil"/>
              <w:tr2bl w:val="nil"/>
            </w:tcBorders>
            <w:shd w:val="clear" w:color="auto" w:fill="auto"/>
            <w:tcMar>
              <w:left w:w="0" w:type="dxa"/>
              <w:right w:w="0" w:type="dxa"/>
            </w:tcMar>
            <w:vAlign w:val="center"/>
          </w:tcPr>
          <w:p w14:paraId="619EF2D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var.io.result.STK11</w:t>
            </w:r>
            <w:r w:rsidRPr="0056300B">
              <w:rPr>
                <w:rFonts w:ascii="Times New Roman" w:eastAsia="宋体" w:hAnsi="Times New Roman" w:cs="Times New Roman" w:hint="eastAsia"/>
                <w:b/>
                <w:bCs/>
                <w:sz w:val="17"/>
                <w:szCs w:val="17"/>
              </w:rPr>
              <w:t>%}</w:t>
            </w:r>
          </w:p>
          <w:p w14:paraId="29D67AEB"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STK11</w:t>
            </w:r>
          </w:p>
          <w:p w14:paraId="2436634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558BC02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STK11</w:t>
            </w:r>
          </w:p>
          <w:p w14:paraId="711A3F0E" w14:textId="6D57BA2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auto"/>
            <w:vAlign w:val="center"/>
          </w:tcPr>
          <w:p w14:paraId="2B06DF3B" w14:textId="77777777" w:rsidR="00390F82" w:rsidRPr="0056300B" w:rsidRDefault="00390F82" w:rsidP="003E607A">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var.io.result.STK11 %}</w:t>
            </w:r>
          </w:p>
          <w:p w14:paraId="54B14717" w14:textId="77777777" w:rsidR="0098342E" w:rsidRP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{%p for a in var.io.result.STK11%}</w:t>
            </w:r>
          </w:p>
          <w:p w14:paraId="300120A3" w14:textId="77777777" w:rsidR="0098342E" w:rsidRP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{{a}}</w:t>
            </w:r>
          </w:p>
          <w:p w14:paraId="36173920" w14:textId="77777777" w:rsid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{%p endfor%}</w:t>
            </w:r>
          </w:p>
          <w:p w14:paraId="6227C290" w14:textId="63C5CB5A"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A5FF7F7" w14:textId="77777777" w:rsidR="00390F82" w:rsidRPr="0056300B" w:rsidRDefault="00390F82" w:rsidP="003E607A">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6F1E8B2" w14:textId="3EB8768D" w:rsidR="00390F82" w:rsidRPr="0056300B" w:rsidRDefault="00390F82" w:rsidP="003E607A">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auto"/>
            <w:vAlign w:val="center"/>
          </w:tcPr>
          <w:p w14:paraId="5978AF7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非小细胞肺癌临床研究提示，</w:t>
            </w:r>
            <w:r>
              <w:rPr>
                <w:rFonts w:ascii="Times New Roman" w:eastAsia="宋体" w:hAnsi="Times New Roman" w:cs="Times New Roman" w:hint="eastAsia"/>
                <w:spacing w:val="-3"/>
                <w:sz w:val="17"/>
                <w:szCs w:val="17"/>
              </w:rPr>
              <w:t>STK11</w:t>
            </w:r>
            <w:r>
              <w:rPr>
                <w:rFonts w:ascii="Times New Roman" w:eastAsia="宋体" w:hAnsi="Times New Roman" w:cs="Times New Roman" w:hint="eastAsia"/>
                <w:spacing w:val="-3"/>
                <w:sz w:val="17"/>
                <w:szCs w:val="17"/>
              </w:rPr>
              <w:t>基因缺失的肿瘤组织中效应</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细胞浸润程度低，与较低的客观缓解率、较短的无进展生存期相关（</w:t>
            </w:r>
            <w:r>
              <w:rPr>
                <w:rFonts w:ascii="Times New Roman" w:eastAsia="宋体" w:hAnsi="Times New Roman" w:cs="Times New Roman" w:hint="eastAsia"/>
                <w:spacing w:val="-3"/>
                <w:sz w:val="17"/>
                <w:szCs w:val="17"/>
              </w:rPr>
              <w:t>PMID: 29773717</w:t>
            </w:r>
            <w:r>
              <w:rPr>
                <w:rFonts w:ascii="Times New Roman" w:eastAsia="宋体" w:hAnsi="Times New Roman" w:cs="Times New Roman" w:hint="eastAsia"/>
                <w:spacing w:val="-3"/>
                <w:sz w:val="17"/>
                <w:szCs w:val="17"/>
              </w:rPr>
              <w:t>）。但同时有研究提示，</w:t>
            </w:r>
            <w:r>
              <w:rPr>
                <w:rFonts w:ascii="Times New Roman" w:eastAsia="宋体" w:hAnsi="Times New Roman" w:cs="Times New Roman" w:hint="eastAsia"/>
                <w:spacing w:val="-3"/>
                <w:sz w:val="17"/>
                <w:szCs w:val="17"/>
              </w:rPr>
              <w:t>STK11</w:t>
            </w:r>
            <w:r>
              <w:rPr>
                <w:rFonts w:ascii="Times New Roman" w:eastAsia="宋体" w:hAnsi="Times New Roman" w:cs="Times New Roman" w:hint="eastAsia"/>
                <w:spacing w:val="-3"/>
                <w:sz w:val="17"/>
                <w:szCs w:val="17"/>
              </w:rPr>
              <w:t>基因突变更偏向于肿瘤治疗的一种预后指标（</w:t>
            </w:r>
            <w:r>
              <w:rPr>
                <w:rFonts w:ascii="Times New Roman" w:eastAsia="宋体" w:hAnsi="Times New Roman" w:cs="Times New Roman" w:hint="eastAsia"/>
                <w:spacing w:val="-3"/>
                <w:sz w:val="17"/>
                <w:szCs w:val="17"/>
              </w:rPr>
              <w:t>PMID: 32312757</w:t>
            </w:r>
            <w:r>
              <w:rPr>
                <w:rFonts w:ascii="Times New Roman" w:eastAsia="宋体" w:hAnsi="Times New Roman" w:cs="Times New Roman" w:hint="eastAsia"/>
                <w:spacing w:val="-3"/>
                <w:sz w:val="17"/>
                <w:szCs w:val="17"/>
              </w:rPr>
              <w:t>）。</w:t>
            </w:r>
          </w:p>
        </w:tc>
      </w:tr>
      <w:tr w:rsidR="00390F82" w14:paraId="7127AB29" w14:textId="77777777" w:rsidTr="00BF21D5">
        <w:trPr>
          <w:trHeight w:val="454"/>
        </w:trPr>
        <w:tc>
          <w:tcPr>
            <w:tcW w:w="1677" w:type="dxa"/>
            <w:tcBorders>
              <w:tl2br w:val="nil"/>
              <w:tr2bl w:val="nil"/>
            </w:tcBorders>
            <w:shd w:val="clear" w:color="auto" w:fill="C7DAF1"/>
            <w:tcMar>
              <w:left w:w="0" w:type="dxa"/>
              <w:right w:w="0" w:type="dxa"/>
            </w:tcMar>
            <w:vAlign w:val="center"/>
          </w:tcPr>
          <w:p w14:paraId="2ED133B8"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lastRenderedPageBreak/>
              <w:t xml:space="preserve">{%p if </w:t>
            </w:r>
            <w:r w:rsidRPr="0056300B">
              <w:rPr>
                <w:rFonts w:ascii="Times New Roman" w:eastAsia="宋体" w:hAnsi="Times New Roman" w:cs="Times New Roman"/>
                <w:b/>
                <w:bCs/>
                <w:sz w:val="17"/>
                <w:szCs w:val="17"/>
              </w:rPr>
              <w:t>var.io.result.IFNGR1</w:t>
            </w:r>
            <w:r w:rsidRPr="0056300B">
              <w:rPr>
                <w:rFonts w:ascii="Times New Roman" w:eastAsia="宋体" w:hAnsi="Times New Roman" w:cs="Times New Roman" w:hint="eastAsia"/>
                <w:b/>
                <w:bCs/>
                <w:sz w:val="17"/>
                <w:szCs w:val="17"/>
              </w:rPr>
              <w:t>%}</w:t>
            </w:r>
          </w:p>
          <w:p w14:paraId="2AB9F88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IFNGR1</w:t>
            </w:r>
          </w:p>
          <w:p w14:paraId="3B8129D7"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652EF72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IFNGR1</w:t>
            </w:r>
          </w:p>
          <w:p w14:paraId="0783AE6E" w14:textId="55CD1332"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6C600EEF"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w:t>
            </w:r>
            <w:r w:rsidRPr="0056300B">
              <w:rPr>
                <w:rFonts w:ascii="Times New Roman" w:eastAsia="宋体" w:hAnsi="Times New Roman" w:cs="Times New Roman"/>
                <w:sz w:val="17"/>
                <w:szCs w:val="17"/>
              </w:rPr>
              <w:t>IFNGR1</w:t>
            </w:r>
            <w:r w:rsidRPr="0056300B">
              <w:rPr>
                <w:rFonts w:ascii="Times New Roman" w:eastAsia="宋体" w:hAnsi="Times New Roman" w:cs="Times New Roman" w:hint="eastAsia"/>
                <w:sz w:val="17"/>
                <w:szCs w:val="17"/>
              </w:rPr>
              <w:t>%}</w:t>
            </w:r>
          </w:p>
          <w:p w14:paraId="6200B09B"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var.io.result.IFNGR1%}</w:t>
            </w:r>
          </w:p>
          <w:p w14:paraId="4F84221E"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618E5172"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2ADF13EA" w14:textId="5FEB50F9"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4B0BC615"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1C7582C" w14:textId="1DBAF7CF"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C7DAF1"/>
            <w:vAlign w:val="center"/>
          </w:tcPr>
          <w:p w14:paraId="378E824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IFN</w:t>
            </w:r>
            <w:r>
              <w:rPr>
                <w:rFonts w:ascii="Times New Roman" w:eastAsia="宋体" w:hAnsi="Times New Roman" w:cs="Times New Roman" w:hint="eastAsia"/>
                <w:spacing w:val="-3"/>
                <w:sz w:val="17"/>
                <w:szCs w:val="17"/>
              </w:rPr>
              <w:t>信号通路相关基因编码产物在抗原呈递过程中发挥重要作用，包括</w:t>
            </w:r>
            <w:r>
              <w:rPr>
                <w:rFonts w:ascii="Times New Roman" w:eastAsia="宋体" w:hAnsi="Times New Roman" w:cs="Times New Roman" w:hint="eastAsia"/>
                <w:spacing w:val="-3"/>
                <w:sz w:val="17"/>
                <w:szCs w:val="17"/>
              </w:rPr>
              <w:t>JAK1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JAK2</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 xml:space="preserve"> IFNGR1</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IRF1</w:t>
            </w:r>
            <w:r>
              <w:rPr>
                <w:rFonts w:ascii="Times New Roman" w:eastAsia="宋体" w:hAnsi="Times New Roman" w:cs="Times New Roman" w:hint="eastAsia"/>
                <w:spacing w:val="-3"/>
                <w:sz w:val="17"/>
                <w:szCs w:val="17"/>
              </w:rPr>
              <w:t>等，临床研究显示此类基因突变更易在</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抑制剂治疗失败人群中出现，提示其可能与较差的治疗效果相关（</w:t>
            </w:r>
            <w:r>
              <w:rPr>
                <w:rFonts w:ascii="Times New Roman" w:eastAsia="宋体" w:hAnsi="Times New Roman" w:cs="Times New Roman" w:hint="eastAsia"/>
                <w:spacing w:val="-3"/>
                <w:sz w:val="17"/>
                <w:szCs w:val="17"/>
              </w:rPr>
              <w:t>PMID: 27433843, 27667683, 27903500, 29070816, 31570880</w:t>
            </w:r>
            <w:r>
              <w:rPr>
                <w:rFonts w:ascii="Times New Roman" w:eastAsia="宋体" w:hAnsi="Times New Roman" w:cs="Times New Roman" w:hint="eastAsia"/>
                <w:spacing w:val="-3"/>
                <w:sz w:val="17"/>
                <w:szCs w:val="17"/>
              </w:rPr>
              <w:t>）。</w:t>
            </w:r>
          </w:p>
        </w:tc>
      </w:tr>
      <w:tr w:rsidR="00390F82" w14:paraId="02D47EE4" w14:textId="77777777" w:rsidTr="00BF21D5">
        <w:trPr>
          <w:trHeight w:val="454"/>
        </w:trPr>
        <w:tc>
          <w:tcPr>
            <w:tcW w:w="1677" w:type="dxa"/>
            <w:tcBorders>
              <w:tl2br w:val="nil"/>
              <w:tr2bl w:val="nil"/>
            </w:tcBorders>
            <w:shd w:val="clear" w:color="auto" w:fill="C7DAF1"/>
            <w:tcMar>
              <w:left w:w="0" w:type="dxa"/>
              <w:right w:w="0" w:type="dxa"/>
            </w:tcMar>
            <w:vAlign w:val="center"/>
          </w:tcPr>
          <w:p w14:paraId="443322BE"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var.io.result.JAK1</w:t>
            </w:r>
            <w:r w:rsidRPr="0056300B">
              <w:rPr>
                <w:rFonts w:ascii="Times New Roman" w:eastAsia="宋体" w:hAnsi="Times New Roman" w:cs="Times New Roman" w:hint="eastAsia"/>
                <w:b/>
                <w:bCs/>
                <w:sz w:val="17"/>
                <w:szCs w:val="17"/>
              </w:rPr>
              <w:t>%}</w:t>
            </w:r>
          </w:p>
          <w:p w14:paraId="78C89FF9"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JAK1</w:t>
            </w:r>
          </w:p>
          <w:p w14:paraId="43AE023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5974A5A"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JAK1</w:t>
            </w:r>
          </w:p>
          <w:p w14:paraId="19DE42E7" w14:textId="180C20C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0B2FF61B"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w:t>
            </w:r>
            <w:r w:rsidRPr="0056300B">
              <w:rPr>
                <w:rFonts w:ascii="Times New Roman" w:eastAsia="宋体" w:hAnsi="Times New Roman" w:cs="Times New Roman"/>
                <w:sz w:val="17"/>
                <w:szCs w:val="17"/>
              </w:rPr>
              <w:t>JAK1</w:t>
            </w:r>
            <w:r w:rsidRPr="0056300B">
              <w:rPr>
                <w:rFonts w:ascii="Times New Roman" w:eastAsia="宋体" w:hAnsi="Times New Roman" w:cs="Times New Roman" w:hint="eastAsia"/>
                <w:sz w:val="17"/>
                <w:szCs w:val="17"/>
              </w:rPr>
              <w:t>%}</w:t>
            </w:r>
          </w:p>
          <w:p w14:paraId="06596807"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var.io.result.JAK1%}</w:t>
            </w:r>
          </w:p>
          <w:p w14:paraId="2EF88EEA"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2D79E5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2582E593" w14:textId="696C17BD"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9AE0E7F"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7EB946E5" w14:textId="156EECA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24E1BB2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87D92E0" w14:textId="77777777" w:rsidTr="00BF21D5">
        <w:trPr>
          <w:trHeight w:val="454"/>
        </w:trPr>
        <w:tc>
          <w:tcPr>
            <w:tcW w:w="1677" w:type="dxa"/>
            <w:tcBorders>
              <w:tl2br w:val="nil"/>
              <w:tr2bl w:val="nil"/>
            </w:tcBorders>
            <w:shd w:val="clear" w:color="auto" w:fill="C7DAF1"/>
            <w:tcMar>
              <w:left w:w="0" w:type="dxa"/>
              <w:right w:w="0" w:type="dxa"/>
            </w:tcMar>
            <w:vAlign w:val="center"/>
          </w:tcPr>
          <w:p w14:paraId="71065CAC"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var.io.result.JAK2</w:t>
            </w:r>
            <w:r w:rsidRPr="0056300B">
              <w:rPr>
                <w:rFonts w:ascii="Times New Roman" w:eastAsia="宋体" w:hAnsi="Times New Roman" w:cs="Times New Roman" w:hint="eastAsia"/>
                <w:b/>
                <w:bCs/>
                <w:sz w:val="17"/>
                <w:szCs w:val="17"/>
              </w:rPr>
              <w:t>%}</w:t>
            </w:r>
          </w:p>
          <w:p w14:paraId="1C1E14D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JAK2</w:t>
            </w:r>
          </w:p>
          <w:p w14:paraId="49134F28"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4D0887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JAK2</w:t>
            </w:r>
          </w:p>
          <w:p w14:paraId="2D149026" w14:textId="4F0F723A"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2DCEF48D"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w:t>
            </w:r>
            <w:r w:rsidRPr="0056300B">
              <w:rPr>
                <w:rFonts w:ascii="Times New Roman" w:eastAsia="宋体" w:hAnsi="Times New Roman" w:cs="Times New Roman"/>
                <w:sz w:val="17"/>
                <w:szCs w:val="17"/>
              </w:rPr>
              <w:t>JAK</w:t>
            </w:r>
            <w:r w:rsidRPr="0056300B">
              <w:rPr>
                <w:rFonts w:ascii="Times New Roman" w:eastAsia="宋体" w:hAnsi="Times New Roman" w:cs="Times New Roman" w:hint="eastAsia"/>
                <w:sz w:val="17"/>
                <w:szCs w:val="17"/>
              </w:rPr>
              <w:t>2%}</w:t>
            </w:r>
          </w:p>
          <w:p w14:paraId="70186CBD"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var.io.result.JAK2%}</w:t>
            </w:r>
          </w:p>
          <w:p w14:paraId="741081E6"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8412E7D"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4AC48E9A" w14:textId="12A11221"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719F8E92"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08EAD8CD" w14:textId="112D7512"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348BF688"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1C5ABA8" w14:textId="77777777" w:rsidTr="00BF21D5">
        <w:trPr>
          <w:trHeight w:val="564"/>
        </w:trPr>
        <w:tc>
          <w:tcPr>
            <w:tcW w:w="1677" w:type="dxa"/>
            <w:tcBorders>
              <w:tl2br w:val="nil"/>
              <w:tr2bl w:val="nil"/>
            </w:tcBorders>
            <w:shd w:val="clear" w:color="auto" w:fill="auto"/>
            <w:tcMar>
              <w:left w:w="0" w:type="dxa"/>
              <w:right w:w="0" w:type="dxa"/>
            </w:tcMar>
            <w:vAlign w:val="center"/>
          </w:tcPr>
          <w:p w14:paraId="56D70E2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var.io.result.APC</w:t>
            </w:r>
            <w:r w:rsidRPr="0056300B">
              <w:rPr>
                <w:rFonts w:ascii="Times New Roman" w:eastAsia="宋体" w:hAnsi="Times New Roman" w:cs="Times New Roman" w:hint="eastAsia"/>
                <w:b/>
                <w:bCs/>
                <w:sz w:val="17"/>
                <w:szCs w:val="17"/>
              </w:rPr>
              <w:t xml:space="preserve"> %}</w:t>
            </w:r>
          </w:p>
          <w:p w14:paraId="13462B1C"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APC</w:t>
            </w:r>
          </w:p>
          <w:p w14:paraId="05F09536"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7998E96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APC</w:t>
            </w:r>
          </w:p>
          <w:p w14:paraId="0478828E" w14:textId="7A3EAB0B"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auto"/>
            <w:vAlign w:val="center"/>
          </w:tcPr>
          <w:p w14:paraId="6FAF1095"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var.io.result.APC%}</w:t>
            </w:r>
          </w:p>
          <w:p w14:paraId="4FD0C69A"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var.io.result.APC %}</w:t>
            </w:r>
          </w:p>
          <w:p w14:paraId="175FD605"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3786EEA"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141DC90A" w14:textId="3224A91C"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5B64FB6"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E3539B6" w14:textId="4E1CD31B"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auto"/>
            <w:vAlign w:val="center"/>
          </w:tcPr>
          <w:p w14:paraId="7AF3B07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研究发现</w:t>
            </w:r>
            <w:r>
              <w:rPr>
                <w:rFonts w:ascii="Times New Roman" w:eastAsia="宋体" w:hAnsi="Times New Roman" w:cs="Times New Roman" w:hint="eastAsia"/>
                <w:spacing w:val="-3"/>
                <w:sz w:val="17"/>
                <w:szCs w:val="17"/>
              </w:rPr>
              <w:t>WNT/</w:t>
            </w:r>
            <w:r>
              <w:rPr>
                <w:rFonts w:ascii="Times New Roman" w:eastAsia="宋体" w:hAnsi="Times New Roman" w:cs="Times New Roman" w:hint="eastAsia"/>
                <w:spacing w:val="-3"/>
                <w:sz w:val="17"/>
                <w:szCs w:val="17"/>
              </w:rPr>
              <w:t>β</w:t>
            </w:r>
            <w:r>
              <w:rPr>
                <w:rFonts w:ascii="Times New Roman" w:eastAsia="宋体" w:hAnsi="Times New Roman" w:cs="Times New Roman" w:hint="eastAsia"/>
                <w:spacing w:val="-3"/>
                <w:sz w:val="17"/>
                <w:szCs w:val="17"/>
              </w:rPr>
              <w:t>-catenin</w:t>
            </w:r>
            <w:r>
              <w:rPr>
                <w:rFonts w:ascii="Times New Roman" w:eastAsia="宋体" w:hAnsi="Times New Roman" w:cs="Times New Roman" w:hint="eastAsia"/>
                <w:spacing w:val="-3"/>
                <w:sz w:val="17"/>
                <w:szCs w:val="17"/>
              </w:rPr>
              <w:t>通路的</w:t>
            </w:r>
            <w:r>
              <w:rPr>
                <w:rFonts w:ascii="Times New Roman" w:eastAsia="宋体" w:hAnsi="Times New Roman" w:cs="Times New Roman" w:hint="eastAsia"/>
                <w:spacing w:val="-3"/>
                <w:sz w:val="17"/>
                <w:szCs w:val="17"/>
              </w:rPr>
              <w:t>APC</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CTNNB1</w:t>
            </w:r>
            <w:r>
              <w:rPr>
                <w:rFonts w:ascii="Times New Roman" w:eastAsia="宋体" w:hAnsi="Times New Roman" w:cs="Times New Roman" w:hint="eastAsia"/>
                <w:spacing w:val="-3"/>
                <w:sz w:val="17"/>
                <w:szCs w:val="17"/>
              </w:rPr>
              <w:t>基因突变在无</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细胞浸润的肿瘤中的发生概率较高（</w:t>
            </w:r>
            <w:r>
              <w:rPr>
                <w:rFonts w:ascii="Times New Roman" w:eastAsia="宋体" w:hAnsi="Times New Roman" w:cs="Times New Roman" w:hint="eastAsia"/>
                <w:spacing w:val="-3"/>
                <w:sz w:val="17"/>
                <w:szCs w:val="17"/>
              </w:rPr>
              <w:t>PMID: 25970248</w:t>
            </w:r>
            <w:r>
              <w:rPr>
                <w:rFonts w:ascii="Times New Roman" w:eastAsia="宋体" w:hAnsi="Times New Roman" w:cs="Times New Roman" w:hint="eastAsia"/>
                <w:spacing w:val="-3"/>
                <w:sz w:val="17"/>
                <w:szCs w:val="17"/>
              </w:rPr>
              <w:t>）。肿瘤免疫微环境分析结果显示</w:t>
            </w:r>
            <w:r>
              <w:rPr>
                <w:rFonts w:ascii="Times New Roman" w:eastAsia="宋体" w:hAnsi="Times New Roman" w:cs="Times New Roman" w:hint="eastAsia"/>
                <w:spacing w:val="-3"/>
                <w:sz w:val="17"/>
                <w:szCs w:val="17"/>
              </w:rPr>
              <w:t>CTNNB1</w:t>
            </w:r>
            <w:r>
              <w:rPr>
                <w:rFonts w:ascii="Times New Roman" w:eastAsia="宋体" w:hAnsi="Times New Roman" w:cs="Times New Roman" w:hint="eastAsia"/>
                <w:spacing w:val="-3"/>
                <w:sz w:val="17"/>
                <w:szCs w:val="17"/>
              </w:rPr>
              <w:t>突变可导致肝癌患者活化的免疫细胞显著减少，显著降低免疫刺激分子的表达（</w:t>
            </w:r>
            <w:r>
              <w:rPr>
                <w:rFonts w:ascii="Times New Roman" w:eastAsia="宋体" w:hAnsi="Times New Roman" w:cs="Times New Roman" w:hint="eastAsia"/>
                <w:spacing w:val="-3"/>
                <w:sz w:val="17"/>
                <w:szCs w:val="17"/>
              </w:rPr>
              <w:t>PMID:34777372</w:t>
            </w:r>
            <w:r>
              <w:rPr>
                <w:rFonts w:ascii="Times New Roman" w:eastAsia="宋体" w:hAnsi="Times New Roman" w:cs="Times New Roman" w:hint="eastAsia"/>
                <w:spacing w:val="-3"/>
                <w:sz w:val="17"/>
                <w:szCs w:val="17"/>
              </w:rPr>
              <w:t>）。</w:t>
            </w:r>
          </w:p>
        </w:tc>
      </w:tr>
      <w:tr w:rsidR="00390F82" w14:paraId="6C0B7AA0" w14:textId="77777777" w:rsidTr="00BF21D5">
        <w:trPr>
          <w:trHeight w:val="454"/>
        </w:trPr>
        <w:tc>
          <w:tcPr>
            <w:tcW w:w="1677" w:type="dxa"/>
            <w:tcBorders>
              <w:tl2br w:val="nil"/>
              <w:tr2bl w:val="nil"/>
            </w:tcBorders>
            <w:shd w:val="clear" w:color="auto" w:fill="auto"/>
            <w:tcMar>
              <w:left w:w="0" w:type="dxa"/>
              <w:right w:w="0" w:type="dxa"/>
            </w:tcMar>
            <w:vAlign w:val="center"/>
          </w:tcPr>
          <w:p w14:paraId="7C8CE40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var.io.result.CTNNB1</w:t>
            </w:r>
            <w:r w:rsidRPr="0056300B">
              <w:rPr>
                <w:rFonts w:ascii="Times New Roman" w:eastAsia="宋体" w:hAnsi="Times New Roman" w:cs="Times New Roman" w:hint="eastAsia"/>
                <w:b/>
                <w:bCs/>
                <w:sz w:val="17"/>
                <w:szCs w:val="17"/>
              </w:rPr>
              <w:t>%}</w:t>
            </w:r>
          </w:p>
          <w:p w14:paraId="441462CA"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CTNNB1</w:t>
            </w:r>
          </w:p>
          <w:p w14:paraId="5D1ECA9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14F7361"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lastRenderedPageBreak/>
              <w:t>CTNNB1</w:t>
            </w:r>
          </w:p>
          <w:p w14:paraId="4757318F" w14:textId="600A0643"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auto"/>
            <w:vAlign w:val="center"/>
          </w:tcPr>
          <w:p w14:paraId="2052AE4E"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lastRenderedPageBreak/>
              <w:t>{%p if var.io.result.</w:t>
            </w:r>
            <w:r w:rsidRPr="0056300B">
              <w:rPr>
                <w:rFonts w:ascii="Times New Roman" w:eastAsia="宋体" w:hAnsi="Times New Roman" w:cs="Times New Roman"/>
                <w:sz w:val="17"/>
                <w:szCs w:val="17"/>
              </w:rPr>
              <w:t>CTNNB1</w:t>
            </w:r>
            <w:r w:rsidRPr="0056300B">
              <w:rPr>
                <w:rFonts w:ascii="Times New Roman" w:eastAsia="宋体" w:hAnsi="Times New Roman" w:cs="Times New Roman" w:hint="eastAsia"/>
                <w:sz w:val="17"/>
                <w:szCs w:val="17"/>
              </w:rPr>
              <w:t>%}</w:t>
            </w:r>
          </w:p>
          <w:p w14:paraId="6A3372BB"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var.io.result.CTNNB1%</w:t>
            </w:r>
            <w:r w:rsidRPr="0098342E">
              <w:rPr>
                <w:rFonts w:ascii="Times New Roman" w:eastAsia="宋体" w:hAnsi="Times New Roman" w:cs="Times New Roman"/>
                <w:color w:val="FF0000"/>
                <w:sz w:val="17"/>
                <w:szCs w:val="17"/>
              </w:rPr>
              <w:lastRenderedPageBreak/>
              <w:t>}</w:t>
            </w:r>
          </w:p>
          <w:p w14:paraId="52C56BB7"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01E6487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53D1DBEB" w14:textId="058607CF"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34EE9B44"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77151995" w14:textId="40C751D3"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auto"/>
            <w:vAlign w:val="center"/>
          </w:tcPr>
          <w:p w14:paraId="7F8352C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6BCA2B0" w14:textId="77777777" w:rsidTr="00BF21D5">
        <w:trPr>
          <w:trHeight w:val="454"/>
        </w:trPr>
        <w:tc>
          <w:tcPr>
            <w:tcW w:w="1677" w:type="dxa"/>
            <w:tcBorders>
              <w:tl2br w:val="nil"/>
              <w:tr2bl w:val="nil"/>
            </w:tcBorders>
            <w:shd w:val="clear" w:color="auto" w:fill="C7DAF1"/>
            <w:tcMar>
              <w:left w:w="0" w:type="dxa"/>
              <w:right w:w="0" w:type="dxa"/>
            </w:tcMar>
            <w:vAlign w:val="center"/>
          </w:tcPr>
          <w:p w14:paraId="06D5DF47"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var.io.result.B2M</w:t>
            </w:r>
            <w:r w:rsidRPr="0056300B">
              <w:rPr>
                <w:rFonts w:ascii="Times New Roman" w:eastAsia="宋体" w:hAnsi="Times New Roman" w:cs="Times New Roman" w:hint="eastAsia"/>
                <w:b/>
                <w:bCs/>
                <w:sz w:val="17"/>
                <w:szCs w:val="17"/>
              </w:rPr>
              <w:t xml:space="preserve"> %}</w:t>
            </w:r>
          </w:p>
          <w:p w14:paraId="55E34E6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B2M</w:t>
            </w:r>
          </w:p>
          <w:p w14:paraId="0C44AF2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4201035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B2M</w:t>
            </w:r>
          </w:p>
          <w:p w14:paraId="0F6C4058" w14:textId="3BE966E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07E9E7AB"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w:t>
            </w:r>
            <w:r w:rsidRPr="0056300B">
              <w:rPr>
                <w:rFonts w:ascii="Times New Roman" w:eastAsia="宋体" w:hAnsi="Times New Roman" w:cs="Times New Roman"/>
                <w:sz w:val="17"/>
                <w:szCs w:val="17"/>
              </w:rPr>
              <w:t>B2M</w:t>
            </w:r>
            <w:r w:rsidRPr="0056300B">
              <w:rPr>
                <w:rFonts w:ascii="Times New Roman" w:eastAsia="宋体" w:hAnsi="Times New Roman" w:cs="Times New Roman" w:hint="eastAsia"/>
                <w:sz w:val="17"/>
                <w:szCs w:val="17"/>
              </w:rPr>
              <w:t xml:space="preserve"> %}</w:t>
            </w:r>
          </w:p>
          <w:p w14:paraId="474E9256"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var.io.result.B2M %}</w:t>
            </w:r>
          </w:p>
          <w:p w14:paraId="2C50CF2D"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5CA5CE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6A452637" w14:textId="3B9B098E"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79D7EDC2"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46ED18F4" w14:textId="6BC92D40"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10E33032"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B2M</w:t>
            </w:r>
            <w:r>
              <w:rPr>
                <w:rFonts w:ascii="Times New Roman" w:eastAsia="宋体" w:hAnsi="Times New Roman" w:cs="Times New Roman" w:hint="eastAsia"/>
                <w:spacing w:val="-3"/>
                <w:sz w:val="17"/>
                <w:szCs w:val="17"/>
              </w:rPr>
              <w:t>基因缺失或失活会导致肿瘤细胞的</w:t>
            </w:r>
            <w:r>
              <w:rPr>
                <w:rFonts w:ascii="Times New Roman" w:eastAsia="宋体" w:hAnsi="Times New Roman" w:cs="Times New Roman" w:hint="eastAsia"/>
                <w:spacing w:val="-3"/>
                <w:sz w:val="17"/>
                <w:szCs w:val="17"/>
              </w:rPr>
              <w:t>HLA-I</w:t>
            </w:r>
            <w:r>
              <w:rPr>
                <w:rFonts w:ascii="Times New Roman" w:eastAsia="宋体" w:hAnsi="Times New Roman" w:cs="Times New Roman" w:hint="eastAsia"/>
                <w:spacing w:val="-3"/>
                <w:sz w:val="17"/>
                <w:szCs w:val="17"/>
              </w:rPr>
              <w:t>类抗原表达缺失，进而引起免疫检查点抑制剂的抗性（</w:t>
            </w:r>
            <w:r>
              <w:rPr>
                <w:rFonts w:ascii="Times New Roman" w:eastAsia="宋体" w:hAnsi="Times New Roman" w:cs="Times New Roman" w:hint="eastAsia"/>
                <w:spacing w:val="-3"/>
                <w:sz w:val="17"/>
                <w:szCs w:val="17"/>
              </w:rPr>
              <w:t>PMID: 22833104, 29025772</w:t>
            </w:r>
            <w:r>
              <w:rPr>
                <w:rFonts w:ascii="Times New Roman" w:eastAsia="宋体" w:hAnsi="Times New Roman" w:cs="Times New Roman" w:hint="eastAsia"/>
                <w:spacing w:val="-3"/>
                <w:sz w:val="17"/>
                <w:szCs w:val="17"/>
              </w:rPr>
              <w:t>）。</w:t>
            </w:r>
          </w:p>
        </w:tc>
      </w:tr>
      <w:tr w:rsidR="00390F82" w14:paraId="38A908C1" w14:textId="77777777" w:rsidTr="00BF21D5">
        <w:trPr>
          <w:trHeight w:val="454"/>
        </w:trPr>
        <w:tc>
          <w:tcPr>
            <w:tcW w:w="1677" w:type="dxa"/>
            <w:tcBorders>
              <w:tl2br w:val="nil"/>
              <w:tr2bl w:val="nil"/>
            </w:tcBorders>
            <w:shd w:val="clear" w:color="auto" w:fill="auto"/>
            <w:tcMar>
              <w:left w:w="0" w:type="dxa"/>
              <w:right w:w="0" w:type="dxa"/>
            </w:tcMar>
            <w:vAlign w:val="center"/>
          </w:tcPr>
          <w:p w14:paraId="049FFE46"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var.io.result.PTEN</w:t>
            </w:r>
            <w:r w:rsidRPr="0056300B">
              <w:rPr>
                <w:rFonts w:ascii="Times New Roman" w:eastAsia="宋体" w:hAnsi="Times New Roman" w:cs="Times New Roman" w:hint="eastAsia"/>
                <w:b/>
                <w:bCs/>
                <w:sz w:val="17"/>
                <w:szCs w:val="17"/>
              </w:rPr>
              <w:t xml:space="preserve"> %}</w:t>
            </w:r>
          </w:p>
          <w:p w14:paraId="08EA7A22"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PTEN</w:t>
            </w:r>
          </w:p>
          <w:p w14:paraId="265C0E65"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34A0FA5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PTEN</w:t>
            </w:r>
          </w:p>
          <w:p w14:paraId="3DBA2071" w14:textId="1EB046DA"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auto"/>
            <w:vAlign w:val="center"/>
          </w:tcPr>
          <w:p w14:paraId="309BA6C4"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w:t>
            </w:r>
            <w:r w:rsidRPr="0056300B">
              <w:rPr>
                <w:rFonts w:ascii="Times New Roman" w:eastAsia="宋体" w:hAnsi="Times New Roman" w:cs="Times New Roman"/>
                <w:sz w:val="17"/>
                <w:szCs w:val="17"/>
              </w:rPr>
              <w:t>PTEN</w:t>
            </w:r>
            <w:r w:rsidRPr="0056300B">
              <w:rPr>
                <w:rFonts w:ascii="Times New Roman" w:eastAsia="宋体" w:hAnsi="Times New Roman" w:cs="Times New Roman" w:hint="eastAsia"/>
                <w:sz w:val="17"/>
                <w:szCs w:val="17"/>
              </w:rPr>
              <w:t xml:space="preserve"> %}</w:t>
            </w:r>
          </w:p>
          <w:p w14:paraId="044208CC"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var.io.result.PTEN %}</w:t>
            </w:r>
          </w:p>
          <w:p w14:paraId="74581E26"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2BCC5D5"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27827201" w14:textId="7CF8E02B"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25C4F87"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287B551C" w14:textId="3A63CC9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auto"/>
            <w:vAlign w:val="center"/>
          </w:tcPr>
          <w:p w14:paraId="1E7CE6A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研究提示</w:t>
            </w:r>
            <w:r>
              <w:rPr>
                <w:rFonts w:ascii="Times New Roman" w:eastAsia="宋体" w:hAnsi="Times New Roman" w:cs="Times New Roman" w:hint="eastAsia"/>
                <w:spacing w:val="-3"/>
                <w:sz w:val="17"/>
                <w:szCs w:val="17"/>
              </w:rPr>
              <w:t>PTEN</w:t>
            </w:r>
            <w:r>
              <w:rPr>
                <w:rFonts w:ascii="Times New Roman" w:eastAsia="宋体" w:hAnsi="Times New Roman" w:cs="Times New Roman" w:hint="eastAsia"/>
                <w:spacing w:val="-3"/>
                <w:sz w:val="17"/>
                <w:szCs w:val="17"/>
              </w:rPr>
              <w:t>缺失的肿瘤组织中，效应</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细胞渗透较少且肿瘤杀伤作用较弱，提示</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抑制剂治疗效果可能较差（</w:t>
            </w:r>
            <w:r>
              <w:rPr>
                <w:rFonts w:ascii="Times New Roman" w:eastAsia="宋体" w:hAnsi="Times New Roman" w:cs="Times New Roman" w:hint="eastAsia"/>
                <w:spacing w:val="-3"/>
                <w:sz w:val="17"/>
                <w:szCs w:val="17"/>
              </w:rPr>
              <w:t>PMID: 26645196, 29977240</w:t>
            </w:r>
            <w:r>
              <w:rPr>
                <w:rFonts w:ascii="Times New Roman" w:eastAsia="宋体" w:hAnsi="Times New Roman" w:cs="Times New Roman" w:hint="eastAsia"/>
                <w:spacing w:val="-3"/>
                <w:sz w:val="17"/>
                <w:szCs w:val="17"/>
              </w:rPr>
              <w:t>）。</w:t>
            </w:r>
          </w:p>
        </w:tc>
      </w:tr>
      <w:tr w:rsidR="0056300B" w14:paraId="26275DE3" w14:textId="77777777" w:rsidTr="00BF21D5">
        <w:trPr>
          <w:trHeight w:val="454"/>
        </w:trPr>
        <w:tc>
          <w:tcPr>
            <w:tcW w:w="1677" w:type="dxa"/>
            <w:tcBorders>
              <w:tl2br w:val="nil"/>
              <w:tr2bl w:val="nil"/>
            </w:tcBorders>
            <w:shd w:val="clear" w:color="auto" w:fill="C7DAF1"/>
            <w:tcMar>
              <w:left w:w="0" w:type="dxa"/>
              <w:right w:w="0" w:type="dxa"/>
            </w:tcMar>
            <w:vAlign w:val="center"/>
          </w:tcPr>
          <w:p w14:paraId="3A9DEC40" w14:textId="53B6E290" w:rsidR="0056300B" w:rsidRPr="0056300B" w:rsidRDefault="0056300B"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Pr="0056300B">
              <w:rPr>
                <w:rFonts w:ascii="Times New Roman" w:eastAsia="宋体" w:hAnsi="Times New Roman" w:cs="Times New Roman"/>
                <w:b/>
                <w:bCs/>
                <w:sz w:val="17"/>
                <w:szCs w:val="17"/>
              </w:rPr>
              <w:t>var.io.result.</w:t>
            </w:r>
            <w:r>
              <w:rPr>
                <w:rFonts w:ascii="Times New Roman" w:eastAsia="宋体" w:hAnsi="Times New Roman" w:cs="Times New Roman" w:hint="eastAsia"/>
                <w:b/>
                <w:bCs/>
                <w:sz w:val="17"/>
                <w:szCs w:val="17"/>
              </w:rPr>
              <w:t>FGF19</w:t>
            </w:r>
            <w:r w:rsidRPr="0056300B">
              <w:rPr>
                <w:rFonts w:ascii="Times New Roman" w:eastAsia="宋体" w:hAnsi="Times New Roman" w:cs="Times New Roman" w:hint="eastAsia"/>
                <w:b/>
                <w:bCs/>
                <w:sz w:val="17"/>
                <w:szCs w:val="17"/>
              </w:rPr>
              <w:t>%}</w:t>
            </w:r>
          </w:p>
          <w:p w14:paraId="577D15EF" w14:textId="5697D115" w:rsidR="0056300B" w:rsidRPr="003E607A" w:rsidRDefault="0056300B"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hint="eastAsia"/>
                <w:b/>
                <w:bCs/>
                <w:color w:val="FF0000"/>
                <w:sz w:val="17"/>
                <w:szCs w:val="17"/>
              </w:rPr>
              <w:t>FGF</w:t>
            </w:r>
            <w:r w:rsidRPr="003E607A">
              <w:rPr>
                <w:rFonts w:ascii="Times New Roman" w:eastAsia="宋体" w:hAnsi="Times New Roman" w:cs="Times New Roman"/>
                <w:b/>
                <w:bCs/>
                <w:color w:val="FF0000"/>
                <w:sz w:val="17"/>
                <w:szCs w:val="17"/>
              </w:rPr>
              <w:t>19</w:t>
            </w:r>
          </w:p>
          <w:p w14:paraId="74BF64FC" w14:textId="77777777" w:rsidR="0056300B" w:rsidRPr="0056300B" w:rsidRDefault="0056300B"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51066C3D" w14:textId="77777777" w:rsidR="0056300B" w:rsidRPr="0056300B" w:rsidRDefault="0056300B" w:rsidP="0056300B">
            <w:pPr>
              <w:jc w:val="center"/>
              <w:rPr>
                <w:rFonts w:ascii="Times New Roman" w:eastAsia="宋体" w:hAnsi="Times New Roman" w:cs="Times New Roman"/>
                <w:b/>
                <w:bCs/>
                <w:sz w:val="17"/>
                <w:szCs w:val="17"/>
              </w:rPr>
            </w:pPr>
            <w:r>
              <w:rPr>
                <w:rFonts w:ascii="Times New Roman" w:eastAsia="宋体" w:hAnsi="Times New Roman" w:cs="Times New Roman" w:hint="eastAsia"/>
                <w:b/>
                <w:bCs/>
                <w:sz w:val="17"/>
                <w:szCs w:val="17"/>
              </w:rPr>
              <w:t>FGF</w:t>
            </w:r>
            <w:r>
              <w:rPr>
                <w:rFonts w:ascii="Times New Roman" w:eastAsia="宋体" w:hAnsi="Times New Roman" w:cs="Times New Roman"/>
                <w:b/>
                <w:bCs/>
                <w:sz w:val="17"/>
                <w:szCs w:val="17"/>
              </w:rPr>
              <w:t>19</w:t>
            </w:r>
          </w:p>
          <w:p w14:paraId="47C1B286" w14:textId="19B14666" w:rsidR="0056300B" w:rsidRDefault="0056300B" w:rsidP="0056300B">
            <w:pPr>
              <w:spacing w:before="100"/>
              <w:jc w:val="center"/>
              <w:rPr>
                <w:rFonts w:ascii="Times New Roman" w:eastAsia="宋体" w:hAnsi="Times New Roman" w:cs="Times New Roman"/>
                <w:b/>
                <w:bCs/>
                <w:spacing w:val="-3"/>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6291B514" w14:textId="2F076DC3"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if var.io.result.</w:t>
            </w:r>
            <w:r w:rsidRPr="0056300B">
              <w:rPr>
                <w:rFonts w:ascii="Times New Roman" w:eastAsia="宋体" w:hAnsi="Times New Roman" w:cs="Times New Roman"/>
                <w:sz w:val="17"/>
                <w:szCs w:val="17"/>
              </w:rPr>
              <w:t>FGF19</w:t>
            </w:r>
            <w:r w:rsidRPr="0056300B">
              <w:rPr>
                <w:rFonts w:ascii="Times New Roman" w:eastAsia="宋体" w:hAnsi="Times New Roman" w:cs="Times New Roman" w:hint="eastAsia"/>
                <w:sz w:val="17"/>
                <w:szCs w:val="17"/>
              </w:rPr>
              <w:t>%}</w:t>
            </w:r>
          </w:p>
          <w:p w14:paraId="73448F8C" w14:textId="415A747A" w:rsidR="00497DD2" w:rsidRPr="0098342E"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for a in var.io.result.</w:t>
            </w:r>
            <w:r>
              <w:rPr>
                <w:rFonts w:ascii="Times New Roman" w:eastAsia="宋体" w:hAnsi="Times New Roman" w:cs="Times New Roman" w:hint="eastAsia"/>
                <w:color w:val="FF0000"/>
                <w:sz w:val="17"/>
                <w:szCs w:val="17"/>
              </w:rPr>
              <w:t>FGF19</w:t>
            </w:r>
            <w:r w:rsidRPr="0098342E">
              <w:rPr>
                <w:rFonts w:ascii="Times New Roman" w:eastAsia="宋体" w:hAnsi="Times New Roman" w:cs="Times New Roman"/>
                <w:color w:val="FF0000"/>
                <w:sz w:val="17"/>
                <w:szCs w:val="17"/>
              </w:rPr>
              <w:t>%}</w:t>
            </w:r>
          </w:p>
          <w:p w14:paraId="2843D75C" w14:textId="77777777" w:rsidR="00497DD2" w:rsidRPr="0098342E"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DA9B4AB" w14:textId="77777777" w:rsidR="00497DD2"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{%p endfor%}</w:t>
            </w:r>
          </w:p>
          <w:p w14:paraId="4BFF9042" w14:textId="77777777"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64DFFBB" w14:textId="77777777"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CEA936C" w14:textId="195874EA" w:rsidR="0056300B" w:rsidRDefault="0056300B" w:rsidP="0056300B">
            <w:pPr>
              <w:adjustRightInd w:val="0"/>
              <w:snapToGrid w:val="0"/>
              <w:jc w:val="center"/>
              <w:rPr>
                <w:rFonts w:ascii="思源黑体 CN Normal" w:eastAsia="思源黑体 CN Normal" w:hAnsi="思源黑体 CN Normal" w:cs="思源黑体 CN Normal"/>
                <w:color w:val="000000" w:themeColor="text1"/>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7E2680C7" w14:textId="77777777" w:rsidR="0056300B" w:rsidRDefault="0056300B" w:rsidP="0056300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研究提示在免疫检查点抑制剂治疗人群中，</w:t>
            </w:r>
            <w:r>
              <w:rPr>
                <w:rFonts w:ascii="Times New Roman" w:eastAsia="宋体" w:hAnsi="Times New Roman" w:cs="Times New Roman" w:hint="eastAsia"/>
                <w:spacing w:val="-3"/>
                <w:sz w:val="17"/>
                <w:szCs w:val="17"/>
              </w:rPr>
              <w:t>CCND1</w:t>
            </w:r>
            <w:r>
              <w:rPr>
                <w:rFonts w:ascii="Times New Roman" w:eastAsia="宋体" w:hAnsi="Times New Roman" w:cs="Times New Roman" w:hint="eastAsia"/>
                <w:spacing w:val="-3"/>
                <w:sz w:val="17"/>
                <w:szCs w:val="17"/>
              </w:rPr>
              <w:t>基因扩增与更短的生存期、更差的治疗结果相关（</w:t>
            </w:r>
            <w:r>
              <w:rPr>
                <w:rFonts w:ascii="Times New Roman" w:eastAsia="宋体" w:hAnsi="Times New Roman" w:cs="Times New Roman" w:hint="eastAsia"/>
                <w:spacing w:val="-3"/>
                <w:sz w:val="17"/>
                <w:szCs w:val="17"/>
              </w:rPr>
              <w:t>PMID: 32903763</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CCND1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FGF3</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FGF4</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FGF19</w:t>
            </w:r>
            <w:r>
              <w:rPr>
                <w:rFonts w:ascii="Times New Roman" w:eastAsia="宋体" w:hAnsi="Times New Roman" w:cs="Times New Roman" w:hint="eastAsia"/>
                <w:spacing w:val="-3"/>
                <w:sz w:val="17"/>
                <w:szCs w:val="17"/>
              </w:rPr>
              <w:t>基因位于染色体</w:t>
            </w:r>
            <w:r>
              <w:rPr>
                <w:rFonts w:ascii="Times New Roman" w:eastAsia="宋体" w:hAnsi="Times New Roman" w:cs="Times New Roman" w:hint="eastAsia"/>
                <w:spacing w:val="-3"/>
                <w:sz w:val="17"/>
                <w:szCs w:val="17"/>
              </w:rPr>
              <w:t>11q13</w:t>
            </w:r>
            <w:r>
              <w:rPr>
                <w:rFonts w:ascii="Times New Roman" w:eastAsia="宋体" w:hAnsi="Times New Roman" w:cs="Times New Roman" w:hint="eastAsia"/>
                <w:spacing w:val="-3"/>
                <w:sz w:val="17"/>
                <w:szCs w:val="17"/>
              </w:rPr>
              <w:t>，易发生共扩增。</w:t>
            </w:r>
          </w:p>
        </w:tc>
      </w:tr>
    </w:tbl>
    <w:p w14:paraId="7688A0BE" w14:textId="2EBBE65C" w:rsidR="009C6596" w:rsidRDefault="00990936" w:rsidP="00990936">
      <w:pPr>
        <w:numPr>
          <w:ilvl w:val="0"/>
          <w:numId w:val="9"/>
        </w:numPr>
        <w:rPr>
          <w:rFonts w:ascii="Times New Roman" w:eastAsia="宋体" w:hAnsi="Times New Roman" w:cs="Times New Roman"/>
          <w:spacing w:val="6"/>
          <w:sz w:val="16"/>
          <w:szCs w:val="18"/>
        </w:rPr>
      </w:pPr>
      <w:r w:rsidRPr="00990936">
        <w:rPr>
          <w:rFonts w:ascii="Times New Roman" w:eastAsia="宋体" w:hAnsi="Times New Roman" w:cs="Times New Roman"/>
          <w:spacing w:val="6"/>
          <w:sz w:val="16"/>
          <w:szCs w:val="18"/>
        </w:rPr>
        <w:br w:type="page"/>
      </w:r>
    </w:p>
    <w:p w14:paraId="2A5BF85E" w14:textId="40469699" w:rsidR="00990936" w:rsidRPr="00996150" w:rsidRDefault="00990936" w:rsidP="00990936">
      <w:pPr>
        <w:spacing w:beforeLines="30" w:before="97"/>
        <w:rPr>
          <w:rFonts w:ascii="Times New Roman" w:eastAsia="宋体" w:hAnsi="Times New Roman" w:cs="Times New Roman"/>
          <w:b/>
          <w:bCs/>
          <w:sz w:val="22"/>
          <w:szCs w:val="22"/>
        </w:rPr>
      </w:pPr>
      <w:r w:rsidRPr="00DB4072">
        <w:rPr>
          <w:rFonts w:ascii="Times New Roman" w:eastAsia="宋体" w:hAnsi="Times New Roman" w:cs="Times New Roman" w:hint="eastAsia"/>
          <w:b/>
          <w:bCs/>
          <w:sz w:val="22"/>
          <w:szCs w:val="22"/>
        </w:rPr>
        <w:lastRenderedPageBreak/>
        <w:t xml:space="preserve">{%p if </w:t>
      </w:r>
      <w:r w:rsidRPr="00DB4072">
        <w:rPr>
          <w:rFonts w:ascii="Times New Roman" w:eastAsia="宋体" w:hAnsi="Times New Roman" w:cs="Times New Roman" w:hint="eastAsia"/>
          <w:b/>
          <w:bCs/>
          <w:sz w:val="22"/>
          <w:szCs w:val="22"/>
        </w:rPr>
        <w:t>“胃癌”</w:t>
      </w:r>
      <w:r w:rsidRPr="00DB4072">
        <w:rPr>
          <w:rFonts w:ascii="Times New Roman" w:eastAsia="宋体" w:hAnsi="Times New Roman" w:cs="Times New Roman" w:hint="eastAsia"/>
          <w:b/>
          <w:bCs/>
          <w:sz w:val="22"/>
          <w:szCs w:val="22"/>
        </w:rPr>
        <w:t xml:space="preserve"> in sample.tumor_list and </w:t>
      </w:r>
      <w:r w:rsidRPr="00DB4072">
        <w:rPr>
          <w:rFonts w:ascii="Times New Roman" w:eastAsia="宋体" w:hAnsi="Times New Roman" w:cs="Times New Roman" w:hint="eastAsia"/>
          <w:b/>
          <w:bCs/>
          <w:sz w:val="22"/>
          <w:szCs w:val="22"/>
        </w:rPr>
        <w:t>“实体瘤”</w:t>
      </w:r>
      <w:r w:rsidRPr="00DB4072">
        <w:rPr>
          <w:rFonts w:ascii="Times New Roman" w:eastAsia="宋体" w:hAnsi="Times New Roman" w:cs="Times New Roman" w:hint="eastAsia"/>
          <w:b/>
          <w:bCs/>
          <w:sz w:val="22"/>
          <w:szCs w:val="22"/>
        </w:rPr>
        <w:t xml:space="preserve"> not in sample.tumor_names_cn%}</w:t>
      </w:r>
    </w:p>
    <w:p w14:paraId="255407D7" w14:textId="77777777" w:rsidR="00990936" w:rsidRPr="00996150" w:rsidRDefault="00990936" w:rsidP="009472D4">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胃癌分子分型相关标志物</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71"/>
        <w:gridCol w:w="2033"/>
        <w:gridCol w:w="6585"/>
      </w:tblGrid>
      <w:tr w:rsidR="00990936" w:rsidRPr="00996150" w14:paraId="1203F084" w14:textId="77777777" w:rsidTr="0035473B">
        <w:trPr>
          <w:trHeight w:val="590"/>
        </w:trPr>
        <w:tc>
          <w:tcPr>
            <w:tcW w:w="1571" w:type="dxa"/>
            <w:shd w:val="clear" w:color="auto" w:fill="6DA7D7"/>
            <w:tcMar>
              <w:top w:w="0" w:type="dxa"/>
              <w:left w:w="0" w:type="dxa"/>
              <w:bottom w:w="0" w:type="dxa"/>
              <w:right w:w="0" w:type="dxa"/>
            </w:tcMar>
            <w:vAlign w:val="center"/>
            <w:hideMark/>
          </w:tcPr>
          <w:p w14:paraId="23BD86D8"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2033" w:type="dxa"/>
            <w:shd w:val="clear" w:color="auto" w:fill="6DA7D7"/>
            <w:vAlign w:val="center"/>
            <w:hideMark/>
          </w:tcPr>
          <w:p w14:paraId="38EAC7BD"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6585" w:type="dxa"/>
            <w:shd w:val="clear" w:color="auto" w:fill="6DA7D7"/>
            <w:vAlign w:val="center"/>
            <w:hideMark/>
          </w:tcPr>
          <w:p w14:paraId="21FD6B23"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分子分型描述</w:t>
            </w:r>
          </w:p>
        </w:tc>
      </w:tr>
      <w:tr w:rsidR="00990936" w:rsidRPr="00996150" w14:paraId="1E34D8F0" w14:textId="77777777" w:rsidTr="0035473B">
        <w:trPr>
          <w:trHeight w:val="340"/>
        </w:trPr>
        <w:tc>
          <w:tcPr>
            <w:tcW w:w="1571" w:type="dxa"/>
            <w:shd w:val="clear" w:color="auto" w:fill="auto"/>
            <w:tcMar>
              <w:top w:w="0" w:type="dxa"/>
              <w:left w:w="0" w:type="dxa"/>
              <w:bottom w:w="0" w:type="dxa"/>
              <w:right w:w="0" w:type="dxa"/>
            </w:tcMar>
            <w:vAlign w:val="center"/>
            <w:hideMark/>
          </w:tcPr>
          <w:p w14:paraId="3C2EA06A" w14:textId="77777777" w:rsidR="00990936" w:rsidRPr="00CF2BC1" w:rsidRDefault="00990936" w:rsidP="0046170E">
            <w:pPr>
              <w:adjustRightInd w:val="0"/>
              <w:snapToGrid w:val="0"/>
              <w:spacing w:line="240" w:lineRule="exact"/>
              <w:jc w:val="center"/>
              <w:rPr>
                <w:rFonts w:ascii="Times New Roman" w:eastAsia="宋体" w:hAnsi="Times New Roman"/>
                <w:b/>
                <w:bCs/>
                <w:iCs/>
                <w:sz w:val="17"/>
                <w:szCs w:val="17"/>
              </w:rPr>
            </w:pPr>
            <w:r w:rsidRPr="00CF2BC1">
              <w:rPr>
                <w:rFonts w:ascii="Times New Roman" w:eastAsia="宋体" w:hAnsi="Times New Roman" w:hint="eastAsia"/>
                <w:b/>
                <w:bCs/>
                <w:iCs/>
                <w:color w:val="262626" w:themeColor="text1" w:themeTint="D9"/>
                <w:sz w:val="17"/>
                <w:szCs w:val="17"/>
              </w:rPr>
              <w:t>EB</w:t>
            </w:r>
            <w:r w:rsidRPr="00CF2BC1">
              <w:rPr>
                <w:rFonts w:ascii="Times New Roman" w:eastAsia="宋体" w:hAnsi="Times New Roman" w:hint="eastAsia"/>
                <w:b/>
                <w:bCs/>
                <w:iCs/>
                <w:color w:val="262626" w:themeColor="text1" w:themeTint="D9"/>
                <w:sz w:val="17"/>
                <w:szCs w:val="17"/>
              </w:rPr>
              <w:t>病毒感染</w:t>
            </w:r>
          </w:p>
        </w:tc>
        <w:tc>
          <w:tcPr>
            <w:tcW w:w="2033" w:type="dxa"/>
            <w:shd w:val="clear" w:color="auto" w:fill="auto"/>
            <w:vAlign w:val="center"/>
            <w:hideMark/>
          </w:tcPr>
          <w:p w14:paraId="63CCDFA4"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if var.GA_type.ebv_type.ebv_type==”P”%}</w:t>
            </w:r>
          </w:p>
          <w:p w14:paraId="45AC8E50"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阳性</w:t>
            </w:r>
          </w:p>
          <w:p w14:paraId="07DC76F2"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else%}</w:t>
            </w:r>
          </w:p>
          <w:p w14:paraId="2FCBDA43"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阴性</w:t>
            </w:r>
          </w:p>
          <w:p w14:paraId="3A810698"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endif%}</w:t>
            </w:r>
          </w:p>
        </w:tc>
        <w:tc>
          <w:tcPr>
            <w:tcW w:w="6585" w:type="dxa"/>
            <w:vMerge w:val="restart"/>
            <w:shd w:val="clear" w:color="auto" w:fill="auto"/>
            <w:vAlign w:val="center"/>
            <w:hideMark/>
          </w:tcPr>
          <w:p w14:paraId="02E6CF49" w14:textId="77777777" w:rsidR="00990936" w:rsidRPr="00996150" w:rsidRDefault="00990936" w:rsidP="0046170E">
            <w:pPr>
              <w:adjustRightInd w:val="0"/>
              <w:snapToGrid w:val="0"/>
              <w:spacing w:line="240" w:lineRule="exact"/>
              <w:jc w:val="left"/>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if var.GA_type.ebv_type.ebv_type==”P”%}</w:t>
            </w:r>
          </w:p>
          <w:p w14:paraId="6BAAE3BB" w14:textId="77777777" w:rsidR="00990936" w:rsidRPr="00996150" w:rsidRDefault="00990936" w:rsidP="0046170E">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E</w:t>
            </w:r>
            <w:r w:rsidRPr="00996150">
              <w:rPr>
                <w:rFonts w:ascii="Times New Roman" w:eastAsia="宋体" w:hAnsi="Times New Roman"/>
                <w:b/>
                <w:bCs/>
                <w:sz w:val="17"/>
                <w:szCs w:val="17"/>
              </w:rPr>
              <w:t>B</w:t>
            </w:r>
            <w:r w:rsidRPr="00996150">
              <w:rPr>
                <w:rFonts w:ascii="Times New Roman" w:eastAsia="宋体" w:hAnsi="Times New Roman" w:hint="eastAsia"/>
                <w:b/>
                <w:bCs/>
                <w:sz w:val="17"/>
                <w:szCs w:val="17"/>
              </w:rPr>
              <w:t>病毒感染型：该亚型约占所有胃癌的</w:t>
            </w:r>
            <w:r w:rsidRPr="00996150">
              <w:rPr>
                <w:rFonts w:ascii="Times New Roman" w:eastAsia="宋体" w:hAnsi="Times New Roman" w:hint="eastAsia"/>
                <w:b/>
                <w:bCs/>
                <w:sz w:val="17"/>
                <w:szCs w:val="17"/>
              </w:rPr>
              <w:t>10%</w:t>
            </w:r>
            <w:r w:rsidRPr="00996150">
              <w:rPr>
                <w:rFonts w:ascii="Times New Roman" w:eastAsia="宋体" w:hAnsi="Times New Roman" w:hint="eastAsia"/>
                <w:b/>
                <w:bCs/>
                <w:sz w:val="17"/>
                <w:szCs w:val="17"/>
              </w:rPr>
              <w:t>，不同地域之间有一定差异。一项回顾性研究提示与</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阴性胃癌患者相比，</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感染型胃癌患者具有更长的总生存期。病理学研究提示</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感染型胃癌常伴有大量</w:t>
            </w:r>
            <w:r w:rsidRPr="00996150">
              <w:rPr>
                <w:rFonts w:ascii="Times New Roman" w:eastAsia="宋体" w:hAnsi="Times New Roman" w:hint="eastAsia"/>
                <w:b/>
                <w:bCs/>
                <w:sz w:val="17"/>
                <w:szCs w:val="17"/>
              </w:rPr>
              <w:t>CD8+</w:t>
            </w:r>
            <w:r w:rsidRPr="00996150">
              <w:rPr>
                <w:rFonts w:ascii="Times New Roman" w:eastAsia="宋体" w:hAnsi="Times New Roman" w:hint="eastAsia"/>
                <w:b/>
                <w:bCs/>
                <w:sz w:val="17"/>
                <w:szCs w:val="17"/>
              </w:rPr>
              <w:t>细胞毒性</w:t>
            </w:r>
            <w:r w:rsidRPr="00996150">
              <w:rPr>
                <w:rFonts w:ascii="Times New Roman" w:eastAsia="宋体" w:hAnsi="Times New Roman" w:hint="eastAsia"/>
                <w:b/>
                <w:bCs/>
                <w:sz w:val="17"/>
                <w:szCs w:val="17"/>
              </w:rPr>
              <w:t>T</w:t>
            </w:r>
            <w:r w:rsidRPr="00996150">
              <w:rPr>
                <w:rFonts w:ascii="Times New Roman" w:eastAsia="宋体" w:hAnsi="Times New Roman" w:hint="eastAsia"/>
                <w:b/>
                <w:bCs/>
                <w:sz w:val="17"/>
                <w:szCs w:val="17"/>
              </w:rPr>
              <w:t>细胞浸润和</w:t>
            </w:r>
            <w:r w:rsidRPr="00996150">
              <w:rPr>
                <w:rFonts w:ascii="Times New Roman" w:eastAsia="宋体" w:hAnsi="Times New Roman" w:hint="eastAsia"/>
                <w:b/>
                <w:bCs/>
                <w:sz w:val="17"/>
                <w:szCs w:val="17"/>
              </w:rPr>
              <w:t>PD-L1</w:t>
            </w:r>
            <w:r w:rsidRPr="00996150">
              <w:rPr>
                <w:rFonts w:ascii="Times New Roman" w:eastAsia="宋体" w:hAnsi="Times New Roman" w:hint="eastAsia"/>
                <w:b/>
                <w:bCs/>
                <w:sz w:val="17"/>
                <w:szCs w:val="17"/>
              </w:rPr>
              <w:t>高表达。</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感染型胃癌患者对免疫治疗或化疗联合免疫治疗存在较高的响应率（</w:t>
            </w:r>
            <w:r w:rsidRPr="00996150">
              <w:rPr>
                <w:rFonts w:ascii="Times New Roman" w:eastAsia="宋体" w:hAnsi="Times New Roman"/>
                <w:b/>
                <w:bCs/>
                <w:sz w:val="17"/>
                <w:szCs w:val="17"/>
              </w:rPr>
              <w:t>PMID:</w:t>
            </w:r>
            <w:r w:rsidRPr="00996150">
              <w:rPr>
                <w:rFonts w:ascii="Times New Roman" w:eastAsia="宋体" w:hAnsi="Times New Roman"/>
                <w:b/>
                <w:bCs/>
              </w:rPr>
              <w:t xml:space="preserve"> </w:t>
            </w:r>
            <w:r w:rsidRPr="00996150">
              <w:rPr>
                <w:rFonts w:ascii="Times New Roman" w:eastAsia="宋体" w:hAnsi="Times New Roman"/>
                <w:b/>
                <w:bCs/>
                <w:sz w:val="17"/>
                <w:szCs w:val="17"/>
              </w:rPr>
              <w:t>14966089, 25079317, 35318527</w:t>
            </w:r>
            <w:r w:rsidRPr="00996150">
              <w:rPr>
                <w:rFonts w:ascii="Times New Roman" w:eastAsia="宋体" w:hAnsi="Times New Roman" w:hint="eastAsia"/>
                <w:b/>
                <w:bCs/>
                <w:sz w:val="17"/>
                <w:szCs w:val="17"/>
              </w:rPr>
              <w:t>）。</w:t>
            </w:r>
          </w:p>
          <w:p w14:paraId="15EF7054"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1DB50695"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E</w:t>
            </w:r>
            <w:r w:rsidRPr="00996150">
              <w:rPr>
                <w:rFonts w:ascii="Times New Roman" w:eastAsia="宋体" w:hAnsi="Times New Roman"/>
                <w:sz w:val="17"/>
                <w:szCs w:val="17"/>
              </w:rPr>
              <w:t>B</w:t>
            </w:r>
            <w:r w:rsidRPr="00996150">
              <w:rPr>
                <w:rFonts w:ascii="Times New Roman" w:eastAsia="宋体" w:hAnsi="Times New Roman" w:hint="eastAsia"/>
                <w:sz w:val="17"/>
                <w:szCs w:val="17"/>
              </w:rPr>
              <w:t>病毒感染型：该亚型约占所有胃癌的</w:t>
            </w:r>
            <w:r w:rsidRPr="00996150">
              <w:rPr>
                <w:rFonts w:ascii="Times New Roman" w:eastAsia="宋体" w:hAnsi="Times New Roman" w:hint="eastAsia"/>
                <w:sz w:val="17"/>
                <w:szCs w:val="17"/>
              </w:rPr>
              <w:t>10%</w:t>
            </w:r>
            <w:r w:rsidRPr="00996150">
              <w:rPr>
                <w:rFonts w:ascii="Times New Roman" w:eastAsia="宋体" w:hAnsi="Times New Roman" w:hint="eastAsia"/>
                <w:sz w:val="17"/>
                <w:szCs w:val="17"/>
              </w:rPr>
              <w:t>，不同地域之间有一定差异。一项回顾性研究提示与</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阴性胃癌患者相比，</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感染型胃癌患者具有更长的总生存期。病理学研究提示</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感染型胃癌常伴有大量</w:t>
            </w:r>
            <w:r w:rsidRPr="00996150">
              <w:rPr>
                <w:rFonts w:ascii="Times New Roman" w:eastAsia="宋体" w:hAnsi="Times New Roman" w:hint="eastAsia"/>
                <w:sz w:val="17"/>
                <w:szCs w:val="17"/>
              </w:rPr>
              <w:t>CD8+</w:t>
            </w:r>
            <w:r w:rsidRPr="00996150">
              <w:rPr>
                <w:rFonts w:ascii="Times New Roman" w:eastAsia="宋体" w:hAnsi="Times New Roman" w:hint="eastAsia"/>
                <w:sz w:val="17"/>
                <w:szCs w:val="17"/>
              </w:rPr>
              <w:t>细胞毒性</w:t>
            </w:r>
            <w:r w:rsidRPr="00996150">
              <w:rPr>
                <w:rFonts w:ascii="Times New Roman" w:eastAsia="宋体" w:hAnsi="Times New Roman" w:hint="eastAsia"/>
                <w:sz w:val="17"/>
                <w:szCs w:val="17"/>
              </w:rPr>
              <w:t>T</w:t>
            </w:r>
            <w:r w:rsidRPr="00996150">
              <w:rPr>
                <w:rFonts w:ascii="Times New Roman" w:eastAsia="宋体" w:hAnsi="Times New Roman" w:hint="eastAsia"/>
                <w:sz w:val="17"/>
                <w:szCs w:val="17"/>
              </w:rPr>
              <w:t>细胞浸润和</w:t>
            </w:r>
            <w:r w:rsidRPr="00996150">
              <w:rPr>
                <w:rFonts w:ascii="Times New Roman" w:eastAsia="宋体" w:hAnsi="Times New Roman" w:hint="eastAsia"/>
                <w:sz w:val="17"/>
                <w:szCs w:val="17"/>
              </w:rPr>
              <w:t>PD-L1</w:t>
            </w:r>
            <w:r w:rsidRPr="00996150">
              <w:rPr>
                <w:rFonts w:ascii="Times New Roman" w:eastAsia="宋体" w:hAnsi="Times New Roman" w:hint="eastAsia"/>
                <w:sz w:val="17"/>
                <w:szCs w:val="17"/>
              </w:rPr>
              <w:t>高表达。</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感染型胃癌患者对免疫治疗或化疗联合免疫治疗存在较高的响应率（</w:t>
            </w:r>
            <w:r w:rsidRPr="00996150">
              <w:rPr>
                <w:rFonts w:ascii="Times New Roman" w:eastAsia="宋体" w:hAnsi="Times New Roman"/>
                <w:sz w:val="17"/>
                <w:szCs w:val="17"/>
              </w:rPr>
              <w:t>PMID:</w:t>
            </w:r>
            <w:r w:rsidRPr="00996150">
              <w:rPr>
                <w:rFonts w:ascii="Times New Roman" w:eastAsia="宋体" w:hAnsi="Times New Roman"/>
              </w:rPr>
              <w:t xml:space="preserve"> </w:t>
            </w:r>
            <w:r w:rsidRPr="00996150">
              <w:rPr>
                <w:rFonts w:ascii="Times New Roman" w:eastAsia="宋体" w:hAnsi="Times New Roman"/>
                <w:sz w:val="17"/>
                <w:szCs w:val="17"/>
              </w:rPr>
              <w:t>14966089, 25079317, 35318527</w:t>
            </w:r>
            <w:r w:rsidRPr="00996150">
              <w:rPr>
                <w:rFonts w:ascii="Times New Roman" w:eastAsia="宋体" w:hAnsi="Times New Roman" w:hint="eastAsia"/>
                <w:sz w:val="17"/>
                <w:szCs w:val="17"/>
              </w:rPr>
              <w:t>）。</w:t>
            </w:r>
          </w:p>
          <w:p w14:paraId="44CA4138"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endif%}</w:t>
            </w:r>
          </w:p>
        </w:tc>
      </w:tr>
      <w:tr w:rsidR="00990936" w:rsidRPr="00996150" w14:paraId="2C34CBDF" w14:textId="77777777" w:rsidTr="0035473B">
        <w:trPr>
          <w:trHeight w:val="340"/>
        </w:trPr>
        <w:tc>
          <w:tcPr>
            <w:tcW w:w="1571" w:type="dxa"/>
            <w:shd w:val="clear" w:color="auto" w:fill="auto"/>
            <w:tcMar>
              <w:top w:w="0" w:type="dxa"/>
              <w:left w:w="0" w:type="dxa"/>
              <w:bottom w:w="0" w:type="dxa"/>
              <w:right w:w="0" w:type="dxa"/>
            </w:tcMar>
            <w:vAlign w:val="center"/>
            <w:hideMark/>
          </w:tcPr>
          <w:p w14:paraId="6C732FA0"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PIK3CA</w:t>
            </w:r>
          </w:p>
        </w:tc>
        <w:tc>
          <w:tcPr>
            <w:tcW w:w="2033" w:type="dxa"/>
            <w:shd w:val="clear" w:color="auto" w:fill="auto"/>
            <w:vAlign w:val="center"/>
            <w:hideMark/>
          </w:tcPr>
          <w:p w14:paraId="1A31C0D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var.GA_type.ebv_gene.PIK3CA%}</w:t>
            </w:r>
          </w:p>
          <w:p w14:paraId="01C0955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var.GA_type.ebv_gene.PIK3CA%}</w:t>
            </w:r>
          </w:p>
          <w:p w14:paraId="542EB14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1E54D0B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36D88D2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CAB9DE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19F6EF0F" w14:textId="4ED5A279"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shd w:val="clear" w:color="auto" w:fill="auto"/>
            <w:vAlign w:val="center"/>
            <w:hideMark/>
          </w:tcPr>
          <w:p w14:paraId="313DD583" w14:textId="77777777" w:rsidR="00990936" w:rsidRPr="00996150" w:rsidRDefault="00990936" w:rsidP="0046170E">
            <w:pPr>
              <w:widowControl/>
              <w:jc w:val="left"/>
              <w:rPr>
                <w:rFonts w:ascii="Times New Roman" w:eastAsia="宋体" w:hAnsi="Times New Roman"/>
                <w:sz w:val="17"/>
                <w:szCs w:val="17"/>
              </w:rPr>
            </w:pPr>
          </w:p>
        </w:tc>
      </w:tr>
      <w:tr w:rsidR="0035473B" w:rsidRPr="00996150" w14:paraId="48008AAE" w14:textId="77777777" w:rsidTr="0035473B">
        <w:trPr>
          <w:trHeight w:val="340"/>
        </w:trPr>
        <w:tc>
          <w:tcPr>
            <w:tcW w:w="1571" w:type="dxa"/>
            <w:shd w:val="clear" w:color="auto" w:fill="auto"/>
            <w:tcMar>
              <w:top w:w="0" w:type="dxa"/>
              <w:left w:w="0" w:type="dxa"/>
              <w:bottom w:w="0" w:type="dxa"/>
              <w:right w:w="0" w:type="dxa"/>
            </w:tcMar>
            <w:vAlign w:val="center"/>
            <w:hideMark/>
          </w:tcPr>
          <w:p w14:paraId="5E66988C" w14:textId="38EA4639" w:rsidR="0035473B" w:rsidRPr="00CF2BC1" w:rsidRDefault="0035473B" w:rsidP="0035473B">
            <w:pPr>
              <w:adjustRightInd w:val="0"/>
              <w:snapToGrid w:val="0"/>
              <w:spacing w:line="240" w:lineRule="exact"/>
              <w:jc w:val="center"/>
              <w:rPr>
                <w:rFonts w:ascii="Times New Roman" w:eastAsia="宋体" w:hAnsi="Times New Roman"/>
                <w:b/>
                <w:bCs/>
                <w:iCs/>
                <w:color w:val="262626" w:themeColor="text1" w:themeTint="D9"/>
                <w:sz w:val="17"/>
                <w:szCs w:val="17"/>
                <w:highlight w:val="yellow"/>
              </w:rPr>
            </w:pPr>
            <w:r w:rsidRPr="00CF2BC1">
              <w:rPr>
                <w:rFonts w:ascii="Times New Roman" w:eastAsia="宋体" w:hAnsi="Times New Roman" w:hint="eastAsia"/>
                <w:b/>
                <w:bCs/>
                <w:iCs/>
                <w:color w:val="262626" w:themeColor="text1" w:themeTint="D9"/>
                <w:sz w:val="17"/>
                <w:szCs w:val="17"/>
              </w:rPr>
              <w:t>ARID1A</w:t>
            </w:r>
          </w:p>
        </w:tc>
        <w:tc>
          <w:tcPr>
            <w:tcW w:w="2033" w:type="dxa"/>
            <w:shd w:val="clear" w:color="auto" w:fill="auto"/>
            <w:vAlign w:val="center"/>
            <w:hideMark/>
          </w:tcPr>
          <w:p w14:paraId="0AB2448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var.GA_type.ebv_gene.ARID1A%}</w:t>
            </w:r>
          </w:p>
          <w:p w14:paraId="73FC0E3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var.GA_type.ebv_gene.ARID1A%}</w:t>
            </w:r>
          </w:p>
          <w:p w14:paraId="27B9572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C50D99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14B95E9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66D7DD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20F709C7" w14:textId="5180D461" w:rsidR="0035473B" w:rsidRPr="00407167" w:rsidRDefault="00B1098B" w:rsidP="00B1098B">
            <w:pPr>
              <w:adjustRightInd w:val="0"/>
              <w:snapToGrid w:val="0"/>
              <w:spacing w:line="240" w:lineRule="exact"/>
              <w:jc w:val="center"/>
              <w:rPr>
                <w:rFonts w:ascii="Times New Roman" w:eastAsia="宋体" w:hAnsi="Times New Roman" w:cs="思源黑体 CN Normal"/>
                <w:sz w:val="17"/>
                <w:szCs w:val="17"/>
                <w:highlight w:val="yellow"/>
              </w:rPr>
            </w:pPr>
            <w:r w:rsidRPr="00B1098B">
              <w:rPr>
                <w:rFonts w:ascii="Times New Roman" w:eastAsia="宋体" w:hAnsi="Times New Roman" w:cs="思源黑体 CN Normal"/>
                <w:sz w:val="17"/>
                <w:szCs w:val="17"/>
              </w:rPr>
              <w:t>{%p endif%}</w:t>
            </w:r>
          </w:p>
        </w:tc>
        <w:tc>
          <w:tcPr>
            <w:tcW w:w="6585" w:type="dxa"/>
            <w:vMerge/>
            <w:shd w:val="clear" w:color="auto" w:fill="auto"/>
            <w:vAlign w:val="center"/>
            <w:hideMark/>
          </w:tcPr>
          <w:p w14:paraId="403EE5BE" w14:textId="77777777" w:rsidR="0035473B" w:rsidRPr="00996150" w:rsidRDefault="0035473B" w:rsidP="0035473B">
            <w:pPr>
              <w:widowControl/>
              <w:jc w:val="left"/>
              <w:rPr>
                <w:rFonts w:ascii="Times New Roman" w:eastAsia="宋体" w:hAnsi="Times New Roman"/>
                <w:sz w:val="17"/>
                <w:szCs w:val="17"/>
              </w:rPr>
            </w:pPr>
          </w:p>
        </w:tc>
      </w:tr>
      <w:tr w:rsidR="00990936" w:rsidRPr="00996150" w14:paraId="697ADA16" w14:textId="77777777" w:rsidTr="0035473B">
        <w:trPr>
          <w:trHeight w:val="444"/>
        </w:trPr>
        <w:tc>
          <w:tcPr>
            <w:tcW w:w="1571" w:type="dxa"/>
            <w:shd w:val="clear" w:color="auto" w:fill="auto"/>
            <w:tcMar>
              <w:top w:w="0" w:type="dxa"/>
              <w:left w:w="0" w:type="dxa"/>
              <w:bottom w:w="0" w:type="dxa"/>
              <w:right w:w="0" w:type="dxa"/>
            </w:tcMar>
            <w:vAlign w:val="center"/>
            <w:hideMark/>
          </w:tcPr>
          <w:p w14:paraId="57D51B30" w14:textId="77777777" w:rsidR="00990936" w:rsidRPr="00CF2BC1" w:rsidRDefault="00990936" w:rsidP="0046170E">
            <w:pPr>
              <w:adjustRightInd w:val="0"/>
              <w:snapToGrid w:val="0"/>
              <w:spacing w:line="240" w:lineRule="exact"/>
              <w:jc w:val="center"/>
              <w:rPr>
                <w:rFonts w:ascii="Times New Roman" w:eastAsia="宋体" w:hAnsi="Times New Roman"/>
                <w:b/>
                <w:bCs/>
                <w:iCs/>
                <w:color w:val="000000" w:themeColor="text1"/>
                <w:sz w:val="17"/>
                <w:szCs w:val="17"/>
              </w:rPr>
            </w:pPr>
            <w:r w:rsidRPr="00CF2BC1">
              <w:rPr>
                <w:rFonts w:ascii="Times New Roman" w:eastAsia="宋体" w:hAnsi="Times New Roman" w:hint="eastAsia"/>
                <w:b/>
                <w:bCs/>
                <w:iCs/>
                <w:color w:val="000000" w:themeColor="text1"/>
                <w:sz w:val="17"/>
                <w:szCs w:val="17"/>
              </w:rPr>
              <w:t>微卫星状态</w:t>
            </w:r>
          </w:p>
        </w:tc>
        <w:tc>
          <w:tcPr>
            <w:tcW w:w="2033" w:type="dxa"/>
            <w:shd w:val="clear" w:color="auto" w:fill="auto"/>
            <w:vAlign w:val="center"/>
            <w:hideMark/>
          </w:tcPr>
          <w:p w14:paraId="2580E272"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color w:val="000000" w:themeColor="text1"/>
                <w:sz w:val="17"/>
                <w:szCs w:val="17"/>
              </w:rPr>
            </w:pPr>
            <w:r w:rsidRPr="00996150">
              <w:rPr>
                <w:rFonts w:ascii="Times New Roman" w:eastAsia="宋体" w:hAnsi="Times New Roman" w:cs="思源黑体 CN Normal" w:hint="eastAsia"/>
                <w:color w:val="000000" w:themeColor="text1"/>
                <w:sz w:val="17"/>
                <w:szCs w:val="17"/>
              </w:rPr>
              <w:t>{%if msi.var_id==</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微卫星稳定（</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{%else%}</w:t>
            </w:r>
            <w:r w:rsidRPr="00996150">
              <w:rPr>
                <w:rFonts w:ascii="Times New Roman" w:eastAsia="宋体" w:hAnsi="Times New Roman" w:cs="思源黑体 CN Normal" w:hint="eastAsia"/>
                <w:color w:val="000000" w:themeColor="text1"/>
                <w:sz w:val="17"/>
                <w:szCs w:val="17"/>
              </w:rPr>
              <w:t>微卫星不稳定型（</w:t>
            </w:r>
            <w:r w:rsidRPr="00996150">
              <w:rPr>
                <w:rFonts w:ascii="Times New Roman" w:eastAsia="宋体" w:hAnsi="Times New Roman" w:cs="思源黑体 CN Normal" w:hint="eastAsia"/>
                <w:color w:val="000000" w:themeColor="text1"/>
                <w:sz w:val="17"/>
                <w:szCs w:val="17"/>
              </w:rPr>
              <w:t>MSI-H</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{%endif%}</w:t>
            </w:r>
          </w:p>
        </w:tc>
        <w:tc>
          <w:tcPr>
            <w:tcW w:w="6585" w:type="dxa"/>
            <w:shd w:val="clear" w:color="auto" w:fill="auto"/>
            <w:vAlign w:val="center"/>
            <w:hideMark/>
          </w:tcPr>
          <w:p w14:paraId="5C7BF95E"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if msi.var_id==”MSI-H”%}</w:t>
            </w:r>
          </w:p>
          <w:p w14:paraId="1B1A6FB4" w14:textId="77777777" w:rsidR="00990936" w:rsidRPr="00996150" w:rsidRDefault="00990936" w:rsidP="0046170E">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微卫星不稳定型：该亚型患者通常伴随较高密度的淋巴细胞浸润和广泛的免疫检查点蛋白表达（例如</w:t>
            </w:r>
            <w:r w:rsidRPr="00996150">
              <w:rPr>
                <w:rFonts w:ascii="Times New Roman" w:eastAsia="宋体" w:hAnsi="Times New Roman" w:hint="eastAsia"/>
                <w:b/>
                <w:bCs/>
                <w:sz w:val="17"/>
                <w:szCs w:val="17"/>
              </w:rPr>
              <w:t>PD</w:t>
            </w:r>
            <w:r w:rsidRPr="00996150">
              <w:rPr>
                <w:rFonts w:ascii="Times New Roman" w:eastAsia="宋体" w:hAnsi="Times New Roman"/>
                <w:b/>
                <w:bCs/>
                <w:sz w:val="17"/>
                <w:szCs w:val="17"/>
              </w:rPr>
              <w:t>-</w:t>
            </w:r>
            <w:r w:rsidRPr="00996150">
              <w:rPr>
                <w:rFonts w:ascii="Times New Roman" w:eastAsia="宋体" w:hAnsi="Times New Roman" w:hint="eastAsia"/>
                <w:b/>
                <w:bCs/>
                <w:sz w:val="17"/>
                <w:szCs w:val="17"/>
              </w:rPr>
              <w:t>L</w:t>
            </w:r>
            <w:r w:rsidRPr="00996150">
              <w:rPr>
                <w:rFonts w:ascii="Times New Roman" w:eastAsia="宋体" w:hAnsi="Times New Roman"/>
                <w:b/>
                <w:bCs/>
                <w:sz w:val="17"/>
                <w:szCs w:val="17"/>
              </w:rPr>
              <w:t>1</w:t>
            </w:r>
            <w:r w:rsidRPr="00996150">
              <w:rPr>
                <w:rFonts w:ascii="Times New Roman" w:eastAsia="宋体" w:hAnsi="Times New Roman" w:hint="eastAsia"/>
                <w:b/>
                <w:bCs/>
                <w:sz w:val="17"/>
                <w:szCs w:val="17"/>
              </w:rPr>
              <w:t>），因此该亚型具有较高的免疫原性，可能对免疫治疗有较好的应答</w:t>
            </w:r>
            <w:r w:rsidRPr="00996150">
              <w:rPr>
                <w:rFonts w:ascii="Times New Roman" w:eastAsia="宋体" w:hAnsi="Times New Roman" w:hint="eastAsia"/>
                <w:b/>
                <w:bCs/>
                <w:sz w:val="17"/>
                <w:szCs w:val="17"/>
              </w:rPr>
              <w:t>(</w:t>
            </w:r>
            <w:r w:rsidRPr="00996150">
              <w:rPr>
                <w:rFonts w:ascii="Times New Roman" w:eastAsia="宋体" w:hAnsi="Times New Roman"/>
                <w:b/>
                <w:bCs/>
                <w:sz w:val="17"/>
                <w:szCs w:val="17"/>
              </w:rPr>
              <w:t>PMID: 25079317,</w:t>
            </w:r>
            <w:r w:rsidRPr="00996150">
              <w:rPr>
                <w:rFonts w:ascii="Times New Roman" w:eastAsia="宋体" w:hAnsi="Times New Roman"/>
                <w:b/>
                <w:bCs/>
              </w:rPr>
              <w:t xml:space="preserve"> </w:t>
            </w:r>
            <w:r w:rsidRPr="00996150">
              <w:rPr>
                <w:rFonts w:ascii="Times New Roman" w:eastAsia="宋体" w:hAnsi="Times New Roman"/>
                <w:b/>
                <w:bCs/>
                <w:sz w:val="17"/>
                <w:szCs w:val="17"/>
              </w:rPr>
              <w:t>35534656 )</w:t>
            </w:r>
            <w:r w:rsidRPr="00996150">
              <w:rPr>
                <w:rFonts w:ascii="Times New Roman" w:eastAsia="宋体" w:hAnsi="Times New Roman" w:hint="eastAsia"/>
                <w:b/>
                <w:bCs/>
                <w:sz w:val="17"/>
                <w:szCs w:val="17"/>
              </w:rPr>
              <w:t>。</w:t>
            </w:r>
          </w:p>
          <w:p w14:paraId="603C1D16"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7D34C6E1"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微卫星不稳定型：该亚型患者通常伴随较高密度的淋巴细胞浸润和广泛的免疫检查点蛋白表达（例如</w:t>
            </w:r>
            <w:r w:rsidRPr="00996150">
              <w:rPr>
                <w:rFonts w:ascii="Times New Roman" w:eastAsia="宋体" w:hAnsi="Times New Roman" w:hint="eastAsia"/>
                <w:sz w:val="17"/>
                <w:szCs w:val="17"/>
              </w:rPr>
              <w:t>PD</w:t>
            </w:r>
            <w:r w:rsidRPr="00996150">
              <w:rPr>
                <w:rFonts w:ascii="Times New Roman" w:eastAsia="宋体" w:hAnsi="Times New Roman"/>
                <w:sz w:val="17"/>
                <w:szCs w:val="17"/>
              </w:rPr>
              <w:t>-</w:t>
            </w:r>
            <w:r w:rsidRPr="00996150">
              <w:rPr>
                <w:rFonts w:ascii="Times New Roman" w:eastAsia="宋体" w:hAnsi="Times New Roman" w:hint="eastAsia"/>
                <w:sz w:val="17"/>
                <w:szCs w:val="17"/>
              </w:rPr>
              <w:t>L</w:t>
            </w:r>
            <w:r w:rsidRPr="00996150">
              <w:rPr>
                <w:rFonts w:ascii="Times New Roman" w:eastAsia="宋体" w:hAnsi="Times New Roman"/>
                <w:sz w:val="17"/>
                <w:szCs w:val="17"/>
              </w:rPr>
              <w:t>1</w:t>
            </w:r>
            <w:r w:rsidRPr="00996150">
              <w:rPr>
                <w:rFonts w:ascii="Times New Roman" w:eastAsia="宋体" w:hAnsi="Times New Roman" w:hint="eastAsia"/>
                <w:sz w:val="17"/>
                <w:szCs w:val="17"/>
              </w:rPr>
              <w:t>），因此该亚型具有较高的免疫原性，可能对免疫治疗有较好的应答</w:t>
            </w:r>
            <w:r w:rsidRPr="00996150">
              <w:rPr>
                <w:rFonts w:ascii="Times New Roman" w:eastAsia="宋体" w:hAnsi="Times New Roman" w:hint="eastAsia"/>
                <w:sz w:val="17"/>
                <w:szCs w:val="17"/>
              </w:rPr>
              <w:t>(</w:t>
            </w:r>
            <w:r w:rsidRPr="00996150">
              <w:rPr>
                <w:rFonts w:ascii="Times New Roman" w:eastAsia="宋体" w:hAnsi="Times New Roman"/>
                <w:sz w:val="17"/>
                <w:szCs w:val="17"/>
              </w:rPr>
              <w:t>PMID: 25079317,</w:t>
            </w:r>
            <w:r w:rsidRPr="00996150">
              <w:rPr>
                <w:rFonts w:ascii="Times New Roman" w:eastAsia="宋体" w:hAnsi="Times New Roman"/>
              </w:rPr>
              <w:t xml:space="preserve"> </w:t>
            </w:r>
            <w:r w:rsidRPr="00996150">
              <w:rPr>
                <w:rFonts w:ascii="Times New Roman" w:eastAsia="宋体" w:hAnsi="Times New Roman"/>
                <w:sz w:val="17"/>
                <w:szCs w:val="17"/>
              </w:rPr>
              <w:t>35534656 )</w:t>
            </w:r>
            <w:r w:rsidRPr="00996150">
              <w:rPr>
                <w:rFonts w:ascii="Times New Roman" w:eastAsia="宋体" w:hAnsi="Times New Roman" w:hint="eastAsia"/>
                <w:sz w:val="17"/>
                <w:szCs w:val="17"/>
              </w:rPr>
              <w:t>。</w:t>
            </w:r>
          </w:p>
          <w:p w14:paraId="6CBEA989"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color w:val="000000" w:themeColor="text1"/>
                <w:sz w:val="17"/>
                <w:szCs w:val="17"/>
              </w:rPr>
              <w:t>{%p endif%}</w:t>
            </w:r>
          </w:p>
        </w:tc>
      </w:tr>
      <w:tr w:rsidR="00990936" w:rsidRPr="00996150" w14:paraId="557A5CE5" w14:textId="77777777" w:rsidTr="0035473B">
        <w:trPr>
          <w:trHeight w:val="410"/>
        </w:trPr>
        <w:tc>
          <w:tcPr>
            <w:tcW w:w="1571" w:type="dxa"/>
            <w:shd w:val="clear" w:color="auto" w:fill="auto"/>
            <w:tcMar>
              <w:top w:w="0" w:type="dxa"/>
              <w:left w:w="0" w:type="dxa"/>
              <w:bottom w:w="0" w:type="dxa"/>
              <w:right w:w="0" w:type="dxa"/>
            </w:tcMar>
            <w:vAlign w:val="center"/>
            <w:hideMark/>
          </w:tcPr>
          <w:p w14:paraId="290D7ECC"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CDH1</w:t>
            </w:r>
          </w:p>
        </w:tc>
        <w:tc>
          <w:tcPr>
            <w:tcW w:w="2033" w:type="dxa"/>
            <w:shd w:val="clear" w:color="auto" w:fill="auto"/>
            <w:vAlign w:val="center"/>
            <w:hideMark/>
          </w:tcPr>
          <w:p w14:paraId="51E1BD6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var.GA_type.gs_gene.CDH1%}</w:t>
            </w:r>
          </w:p>
          <w:p w14:paraId="5C2B5F0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var.GA_type.gs_gene.CDH1%}</w:t>
            </w:r>
          </w:p>
          <w:p w14:paraId="06E93DC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3CF3B18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6BEEE87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{%p else%}</w:t>
            </w:r>
          </w:p>
          <w:p w14:paraId="4758848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05C614CE" w14:textId="29E0251A"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restart"/>
            <w:shd w:val="clear" w:color="auto" w:fill="auto"/>
            <w:vAlign w:val="center"/>
            <w:hideMark/>
          </w:tcPr>
          <w:p w14:paraId="1B18DB42"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cs="思源黑体 CN Normal"/>
                <w:sz w:val="17"/>
                <w:szCs w:val="17"/>
              </w:rPr>
              <w:lastRenderedPageBreak/>
              <w:t>{%p if var.GA_type.gs_gene%}</w:t>
            </w:r>
          </w:p>
          <w:p w14:paraId="23A04433"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基因组稳定型：该亚型不存在染色体非整倍性现象，且</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和</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突变频率较高。</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与遗传学弥漫性胃癌有关。</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突变可能导致</w:t>
            </w:r>
            <w:r w:rsidRPr="00996150">
              <w:rPr>
                <w:rFonts w:ascii="Times New Roman" w:eastAsia="宋体" w:hAnsi="Times New Roman"/>
                <w:b/>
                <w:i/>
                <w:color w:val="000000" w:themeColor="text1"/>
                <w:sz w:val="17"/>
                <w:szCs w:val="17"/>
              </w:rPr>
              <w:t>RHOA-ROCK1-RAS</w:t>
            </w:r>
            <w:r w:rsidRPr="00996150">
              <w:rPr>
                <w:rFonts w:ascii="Times New Roman" w:eastAsia="宋体" w:hAnsi="Times New Roman" w:hint="eastAsia"/>
                <w:b/>
                <w:iCs/>
                <w:color w:val="000000" w:themeColor="text1"/>
                <w:sz w:val="17"/>
                <w:szCs w:val="17"/>
              </w:rPr>
              <w:t>信号通路的激活。约</w:t>
            </w:r>
            <w:r w:rsidRPr="00996150">
              <w:rPr>
                <w:rFonts w:ascii="Times New Roman" w:eastAsia="宋体" w:hAnsi="Times New Roman" w:hint="eastAsia"/>
                <w:b/>
                <w:iCs/>
                <w:color w:val="000000" w:themeColor="text1"/>
                <w:sz w:val="17"/>
                <w:szCs w:val="17"/>
              </w:rPr>
              <w:t>1</w:t>
            </w:r>
            <w:r w:rsidRPr="00996150">
              <w:rPr>
                <w:rFonts w:ascii="Times New Roman" w:eastAsia="宋体" w:hAnsi="Times New Roman"/>
                <w:b/>
                <w:iCs/>
                <w:color w:val="000000" w:themeColor="text1"/>
                <w:sz w:val="17"/>
                <w:szCs w:val="17"/>
              </w:rPr>
              <w:t>5%</w:t>
            </w:r>
            <w:r w:rsidRPr="00996150">
              <w:rPr>
                <w:rFonts w:ascii="Times New Roman" w:eastAsia="宋体" w:hAnsi="Times New Roman" w:hint="eastAsia"/>
                <w:b/>
                <w:iCs/>
                <w:color w:val="000000" w:themeColor="text1"/>
                <w:sz w:val="17"/>
                <w:szCs w:val="17"/>
              </w:rPr>
              <w:t>的患者携带</w:t>
            </w:r>
            <w:r w:rsidRPr="00996150">
              <w:rPr>
                <w:rFonts w:ascii="Times New Roman" w:eastAsia="宋体" w:hAnsi="Times New Roman"/>
                <w:b/>
                <w:i/>
                <w:color w:val="000000" w:themeColor="text1"/>
                <w:sz w:val="17"/>
                <w:szCs w:val="17"/>
              </w:rPr>
              <w:t>CLDN18-ARHGAP26/6</w:t>
            </w:r>
            <w:r w:rsidRPr="00996150">
              <w:rPr>
                <w:rFonts w:ascii="Times New Roman" w:eastAsia="宋体" w:hAnsi="Times New Roman" w:hint="eastAsia"/>
                <w:b/>
                <w:iCs/>
                <w:color w:val="000000" w:themeColor="text1"/>
                <w:sz w:val="17"/>
                <w:szCs w:val="17"/>
              </w:rPr>
              <w:t>融合。有研究表明，该亚型患者预后较差且较难从化疗中获益（</w:t>
            </w:r>
            <w:r w:rsidRPr="00996150">
              <w:rPr>
                <w:rFonts w:ascii="Times New Roman" w:eastAsia="宋体" w:hAnsi="Times New Roman" w:hint="eastAsia"/>
                <w:b/>
                <w:iCs/>
                <w:color w:val="000000" w:themeColor="text1"/>
                <w:sz w:val="17"/>
                <w:szCs w:val="17"/>
              </w:rPr>
              <w:t>PMID</w:t>
            </w:r>
            <w:r w:rsidRPr="00996150">
              <w:rPr>
                <w:rFonts w:ascii="Times New Roman" w:eastAsia="宋体" w:hAnsi="Times New Roman"/>
                <w:b/>
                <w:iCs/>
                <w:color w:val="000000" w:themeColor="text1"/>
                <w:sz w:val="17"/>
                <w:szCs w:val="17"/>
              </w:rPr>
              <w:t>:</w:t>
            </w:r>
            <w:r w:rsidRPr="00996150">
              <w:rPr>
                <w:rFonts w:ascii="Times New Roman" w:eastAsia="宋体" w:hAnsi="Times New Roman"/>
                <w:b/>
              </w:rPr>
              <w:t xml:space="preserve"> </w:t>
            </w:r>
            <w:r w:rsidRPr="00996150">
              <w:rPr>
                <w:rFonts w:ascii="Times New Roman" w:eastAsia="宋体" w:hAnsi="Times New Roman"/>
                <w:b/>
                <w:iCs/>
                <w:color w:val="000000" w:themeColor="text1"/>
                <w:sz w:val="17"/>
                <w:szCs w:val="17"/>
              </w:rPr>
              <w:t>31771969</w:t>
            </w:r>
            <w:r w:rsidRPr="00996150">
              <w:rPr>
                <w:rFonts w:ascii="Times New Roman" w:eastAsia="宋体" w:hAnsi="Times New Roman" w:hint="eastAsia"/>
                <w:b/>
                <w:iCs/>
                <w:color w:val="000000" w:themeColor="text1"/>
                <w:sz w:val="17"/>
                <w:szCs w:val="17"/>
              </w:rPr>
              <w:t>）。</w:t>
            </w:r>
          </w:p>
          <w:p w14:paraId="56652E78"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02B4988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基因组稳定型：该亚型不存在染色体非整倍性现象，且</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和</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突变频率较高。</w:t>
            </w:r>
            <w:r w:rsidRPr="00996150">
              <w:rPr>
                <w:rFonts w:ascii="Times New Roman" w:eastAsia="宋体" w:hAnsi="Times New Roman"/>
                <w:bCs/>
                <w:i/>
                <w:color w:val="000000" w:themeColor="text1"/>
                <w:sz w:val="17"/>
                <w:szCs w:val="17"/>
              </w:rPr>
              <w:lastRenderedPageBreak/>
              <w:t>CDH1</w:t>
            </w:r>
            <w:r w:rsidRPr="00996150">
              <w:rPr>
                <w:rFonts w:ascii="Times New Roman" w:eastAsia="宋体" w:hAnsi="Times New Roman" w:hint="eastAsia"/>
                <w:bCs/>
                <w:iCs/>
                <w:color w:val="000000" w:themeColor="text1"/>
                <w:sz w:val="17"/>
                <w:szCs w:val="17"/>
              </w:rPr>
              <w:t>与遗传学弥漫性胃癌有关。</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突变可能导致</w:t>
            </w:r>
            <w:r w:rsidRPr="00996150">
              <w:rPr>
                <w:rFonts w:ascii="Times New Roman" w:eastAsia="宋体" w:hAnsi="Times New Roman"/>
                <w:bCs/>
                <w:i/>
                <w:color w:val="000000" w:themeColor="text1"/>
                <w:sz w:val="17"/>
                <w:szCs w:val="17"/>
              </w:rPr>
              <w:t>RHOA-ROCK1-RAS</w:t>
            </w:r>
            <w:r w:rsidRPr="00996150">
              <w:rPr>
                <w:rFonts w:ascii="Times New Roman" w:eastAsia="宋体" w:hAnsi="Times New Roman" w:hint="eastAsia"/>
                <w:bCs/>
                <w:iCs/>
                <w:color w:val="000000" w:themeColor="text1"/>
                <w:sz w:val="17"/>
                <w:szCs w:val="17"/>
              </w:rPr>
              <w:t>信号通路的激活。约</w:t>
            </w:r>
            <w:r w:rsidRPr="00996150">
              <w:rPr>
                <w:rFonts w:ascii="Times New Roman" w:eastAsia="宋体" w:hAnsi="Times New Roman" w:hint="eastAsia"/>
                <w:bCs/>
                <w:iCs/>
                <w:color w:val="000000" w:themeColor="text1"/>
                <w:sz w:val="17"/>
                <w:szCs w:val="17"/>
              </w:rPr>
              <w:t>1</w:t>
            </w:r>
            <w:r w:rsidRPr="00996150">
              <w:rPr>
                <w:rFonts w:ascii="Times New Roman" w:eastAsia="宋体" w:hAnsi="Times New Roman"/>
                <w:bCs/>
                <w:iCs/>
                <w:color w:val="000000" w:themeColor="text1"/>
                <w:sz w:val="17"/>
                <w:szCs w:val="17"/>
              </w:rPr>
              <w:t>5%</w:t>
            </w:r>
            <w:r w:rsidRPr="00996150">
              <w:rPr>
                <w:rFonts w:ascii="Times New Roman" w:eastAsia="宋体" w:hAnsi="Times New Roman" w:hint="eastAsia"/>
                <w:bCs/>
                <w:iCs/>
                <w:color w:val="000000" w:themeColor="text1"/>
                <w:sz w:val="17"/>
                <w:szCs w:val="17"/>
              </w:rPr>
              <w:t>的患者携带</w:t>
            </w:r>
            <w:r w:rsidRPr="00996150">
              <w:rPr>
                <w:rFonts w:ascii="Times New Roman" w:eastAsia="宋体" w:hAnsi="Times New Roman"/>
                <w:bCs/>
                <w:i/>
                <w:color w:val="000000" w:themeColor="text1"/>
                <w:sz w:val="17"/>
                <w:szCs w:val="17"/>
              </w:rPr>
              <w:t>CLDN18-ARHGAP26/6</w:t>
            </w:r>
            <w:r w:rsidRPr="00996150">
              <w:rPr>
                <w:rFonts w:ascii="Times New Roman" w:eastAsia="宋体" w:hAnsi="Times New Roman" w:hint="eastAsia"/>
                <w:bCs/>
                <w:iCs/>
                <w:color w:val="000000" w:themeColor="text1"/>
                <w:sz w:val="17"/>
                <w:szCs w:val="17"/>
              </w:rPr>
              <w:t>融合。有研究表明，该亚型患者预后较差且较难从化疗中获益（</w:t>
            </w:r>
            <w:r w:rsidRPr="00996150">
              <w:rPr>
                <w:rFonts w:ascii="Times New Roman" w:eastAsia="宋体" w:hAnsi="Times New Roman" w:hint="eastAsia"/>
                <w:bCs/>
                <w:iCs/>
                <w:color w:val="000000" w:themeColor="text1"/>
                <w:sz w:val="17"/>
                <w:szCs w:val="17"/>
              </w:rPr>
              <w:t>PMID</w:t>
            </w:r>
            <w:r w:rsidRPr="00996150">
              <w:rPr>
                <w:rFonts w:ascii="Times New Roman" w:eastAsia="宋体" w:hAnsi="Times New Roman"/>
                <w:bCs/>
                <w:iCs/>
                <w:color w:val="000000" w:themeColor="text1"/>
                <w:sz w:val="17"/>
                <w:szCs w:val="17"/>
              </w:rPr>
              <w:t>:</w:t>
            </w:r>
            <w:r w:rsidRPr="00996150">
              <w:rPr>
                <w:rFonts w:ascii="Times New Roman" w:eastAsia="宋体" w:hAnsi="Times New Roman"/>
              </w:rPr>
              <w:t xml:space="preserve"> </w:t>
            </w:r>
            <w:r w:rsidRPr="00996150">
              <w:rPr>
                <w:rFonts w:ascii="Times New Roman" w:eastAsia="宋体" w:hAnsi="Times New Roman"/>
                <w:bCs/>
                <w:iCs/>
                <w:color w:val="000000" w:themeColor="text1"/>
                <w:sz w:val="17"/>
                <w:szCs w:val="17"/>
              </w:rPr>
              <w:t>31771969</w:t>
            </w:r>
            <w:r w:rsidRPr="00996150">
              <w:rPr>
                <w:rFonts w:ascii="Times New Roman" w:eastAsia="宋体" w:hAnsi="Times New Roman" w:hint="eastAsia"/>
                <w:bCs/>
                <w:iCs/>
                <w:color w:val="000000" w:themeColor="text1"/>
                <w:sz w:val="17"/>
                <w:szCs w:val="17"/>
              </w:rPr>
              <w:t>）。</w:t>
            </w:r>
          </w:p>
          <w:p w14:paraId="654CFC5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sz w:val="17"/>
                <w:szCs w:val="17"/>
              </w:rPr>
              <w:t>{%p endif%}</w:t>
            </w:r>
          </w:p>
        </w:tc>
      </w:tr>
      <w:tr w:rsidR="00990936" w:rsidRPr="00996150" w14:paraId="4BD90FD5" w14:textId="77777777" w:rsidTr="0035473B">
        <w:trPr>
          <w:trHeight w:val="411"/>
        </w:trPr>
        <w:tc>
          <w:tcPr>
            <w:tcW w:w="1571" w:type="dxa"/>
            <w:shd w:val="clear" w:color="auto" w:fill="auto"/>
            <w:tcMar>
              <w:top w:w="0" w:type="dxa"/>
              <w:left w:w="0" w:type="dxa"/>
              <w:bottom w:w="0" w:type="dxa"/>
              <w:right w:w="0" w:type="dxa"/>
            </w:tcMar>
            <w:vAlign w:val="center"/>
            <w:hideMark/>
          </w:tcPr>
          <w:p w14:paraId="0AE05A5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lastRenderedPageBreak/>
              <w:t>CLDN18</w:t>
            </w:r>
          </w:p>
        </w:tc>
        <w:tc>
          <w:tcPr>
            <w:tcW w:w="2033" w:type="dxa"/>
            <w:shd w:val="clear" w:color="auto" w:fill="auto"/>
            <w:vAlign w:val="center"/>
            <w:hideMark/>
          </w:tcPr>
          <w:p w14:paraId="06FF060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var.GA_type.gs_gene.CLDN18%}</w:t>
            </w:r>
          </w:p>
          <w:p w14:paraId="00975E9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var.GA_type.gs_gene.CLDN18%}</w:t>
            </w:r>
          </w:p>
          <w:p w14:paraId="4A13853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69EB679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06F165B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75D80C3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5BF67021" w14:textId="7C59D260"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shd w:val="clear" w:color="auto" w:fill="auto"/>
            <w:vAlign w:val="center"/>
            <w:hideMark/>
          </w:tcPr>
          <w:p w14:paraId="1838887E" w14:textId="77777777" w:rsidR="00990936" w:rsidRPr="00996150" w:rsidRDefault="00990936" w:rsidP="0046170E">
            <w:pPr>
              <w:widowControl/>
              <w:jc w:val="left"/>
              <w:rPr>
                <w:rFonts w:ascii="Times New Roman" w:eastAsia="宋体" w:hAnsi="Times New Roman"/>
                <w:bCs/>
                <w:iCs/>
                <w:color w:val="000000" w:themeColor="text1"/>
                <w:sz w:val="17"/>
                <w:szCs w:val="17"/>
              </w:rPr>
            </w:pPr>
          </w:p>
        </w:tc>
      </w:tr>
      <w:tr w:rsidR="00990936" w:rsidRPr="00996150" w14:paraId="1C718769" w14:textId="77777777" w:rsidTr="0035473B">
        <w:trPr>
          <w:trHeight w:val="340"/>
        </w:trPr>
        <w:tc>
          <w:tcPr>
            <w:tcW w:w="1571" w:type="dxa"/>
            <w:shd w:val="clear" w:color="auto" w:fill="auto"/>
            <w:tcMar>
              <w:top w:w="0" w:type="dxa"/>
              <w:left w:w="0" w:type="dxa"/>
              <w:bottom w:w="0" w:type="dxa"/>
              <w:right w:w="0" w:type="dxa"/>
            </w:tcMar>
            <w:vAlign w:val="center"/>
            <w:hideMark/>
          </w:tcPr>
          <w:p w14:paraId="614131D9"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TP53</w:t>
            </w:r>
          </w:p>
        </w:tc>
        <w:tc>
          <w:tcPr>
            <w:tcW w:w="2033" w:type="dxa"/>
            <w:shd w:val="clear" w:color="auto" w:fill="auto"/>
            <w:vAlign w:val="center"/>
            <w:hideMark/>
          </w:tcPr>
          <w:p w14:paraId="3EBB0E6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var.GA_type.cin_gene.TP53%}</w:t>
            </w:r>
          </w:p>
          <w:p w14:paraId="292361D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var.GA_type.cin_gene.TP53%}</w:t>
            </w:r>
          </w:p>
          <w:p w14:paraId="4D6DAE0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3BA277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17891A2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01BC67A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1D223903" w14:textId="33E0B786"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restart"/>
            <w:shd w:val="clear" w:color="auto" w:fill="auto"/>
            <w:vAlign w:val="center"/>
            <w:hideMark/>
          </w:tcPr>
          <w:p w14:paraId="44F1E023"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bCs/>
                <w:iCs/>
                <w:color w:val="000000" w:themeColor="text1"/>
                <w:sz w:val="17"/>
                <w:szCs w:val="17"/>
              </w:rPr>
              <w:t>{%p if var.GA_type.cin_gene %}</w:t>
            </w:r>
          </w:p>
          <w:p w14:paraId="0E307376"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染色体不稳定型：约</w:t>
            </w:r>
            <w:r w:rsidRPr="00996150">
              <w:rPr>
                <w:rFonts w:ascii="Times New Roman" w:eastAsia="宋体" w:hAnsi="Times New Roman" w:hint="eastAsia"/>
                <w:b/>
                <w:iCs/>
                <w:color w:val="000000" w:themeColor="text1"/>
                <w:sz w:val="17"/>
                <w:szCs w:val="17"/>
              </w:rPr>
              <w:t>5</w:t>
            </w:r>
            <w:r w:rsidRPr="00996150">
              <w:rPr>
                <w:rFonts w:ascii="Times New Roman" w:eastAsia="宋体" w:hAnsi="Times New Roman"/>
                <w:b/>
                <w:iCs/>
                <w:color w:val="000000" w:themeColor="text1"/>
                <w:sz w:val="17"/>
                <w:szCs w:val="17"/>
              </w:rPr>
              <w:t>0%</w:t>
            </w:r>
            <w:r w:rsidRPr="00996150">
              <w:rPr>
                <w:rFonts w:ascii="Times New Roman" w:eastAsia="宋体" w:hAnsi="Times New Roman" w:hint="eastAsia"/>
                <w:b/>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
                <w:i/>
                <w:color w:val="000000" w:themeColor="text1"/>
                <w:sz w:val="17"/>
                <w:szCs w:val="17"/>
              </w:rPr>
              <w:t>TP53</w:t>
            </w:r>
            <w:r w:rsidRPr="00996150">
              <w:rPr>
                <w:rFonts w:ascii="Times New Roman" w:eastAsia="宋体" w:hAnsi="Times New Roman" w:hint="eastAsia"/>
                <w:b/>
                <w:iCs/>
                <w:color w:val="000000" w:themeColor="text1"/>
                <w:sz w:val="17"/>
                <w:szCs w:val="17"/>
              </w:rPr>
              <w:t>突变频发（约</w:t>
            </w:r>
            <w:r w:rsidRPr="00996150">
              <w:rPr>
                <w:rFonts w:ascii="Times New Roman" w:eastAsia="宋体" w:hAnsi="Times New Roman" w:hint="eastAsia"/>
                <w:b/>
                <w:iCs/>
                <w:color w:val="000000" w:themeColor="text1"/>
                <w:sz w:val="17"/>
                <w:szCs w:val="17"/>
              </w:rPr>
              <w:t>7</w:t>
            </w:r>
            <w:r w:rsidRPr="00996150">
              <w:rPr>
                <w:rFonts w:ascii="Times New Roman" w:eastAsia="宋体" w:hAnsi="Times New Roman"/>
                <w:b/>
                <w:iCs/>
                <w:color w:val="000000" w:themeColor="text1"/>
                <w:sz w:val="17"/>
                <w:szCs w:val="17"/>
              </w:rPr>
              <w:t>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RAS</w:t>
            </w:r>
            <w:r w:rsidRPr="00996150">
              <w:rPr>
                <w:rFonts w:ascii="Times New Roman" w:eastAsia="宋体" w:hAnsi="Times New Roman"/>
                <w:b/>
                <w:iCs/>
                <w:color w:val="000000" w:themeColor="text1"/>
                <w:sz w:val="17"/>
                <w:szCs w:val="17"/>
              </w:rPr>
              <w:t>/RTK</w:t>
            </w:r>
            <w:r w:rsidRPr="00996150">
              <w:rPr>
                <w:rFonts w:ascii="Times New Roman" w:eastAsia="宋体" w:hAnsi="Times New Roman" w:hint="eastAsia"/>
                <w:b/>
                <w:iCs/>
                <w:color w:val="000000" w:themeColor="text1"/>
                <w:sz w:val="17"/>
                <w:szCs w:val="17"/>
              </w:rPr>
              <w:t>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如</w:t>
            </w:r>
            <w:r w:rsidRPr="00996150">
              <w:rPr>
                <w:rFonts w:ascii="Times New Roman" w:eastAsia="宋体" w:hAnsi="Times New Roman"/>
                <w:b/>
                <w:i/>
                <w:color w:val="000000" w:themeColor="text1"/>
                <w:sz w:val="17"/>
                <w:szCs w:val="17"/>
              </w:rPr>
              <w:t>HER2, EGFR, KRAS</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突变或扩增，细胞周期相关基因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CDK6, CCNE1</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APC</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CTNNB1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SMAD2/4</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PTEN</w:t>
            </w:r>
            <w:r w:rsidRPr="00996150">
              <w:rPr>
                <w:rFonts w:ascii="Times New Roman" w:eastAsia="宋体" w:hAnsi="Times New Roman" w:hint="eastAsia"/>
                <w:b/>
                <w:iCs/>
                <w:color w:val="000000" w:themeColor="text1"/>
                <w:sz w:val="17"/>
                <w:szCs w:val="17"/>
              </w:rPr>
              <w:t>拷贝数变异频率较高。目前，该亚型的临床相关性仍在研究中。</w:t>
            </w:r>
          </w:p>
          <w:p w14:paraId="73CA3A0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3021E9C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染色体不稳定型：约</w:t>
            </w:r>
            <w:r w:rsidRPr="00996150">
              <w:rPr>
                <w:rFonts w:ascii="Times New Roman" w:eastAsia="宋体" w:hAnsi="Times New Roman" w:hint="eastAsia"/>
                <w:bCs/>
                <w:iCs/>
                <w:color w:val="000000" w:themeColor="text1"/>
                <w:sz w:val="17"/>
                <w:szCs w:val="17"/>
              </w:rPr>
              <w:t>5</w:t>
            </w:r>
            <w:r w:rsidRPr="00996150">
              <w:rPr>
                <w:rFonts w:ascii="Times New Roman" w:eastAsia="宋体" w:hAnsi="Times New Roman"/>
                <w:bCs/>
                <w:iCs/>
                <w:color w:val="000000" w:themeColor="text1"/>
                <w:sz w:val="17"/>
                <w:szCs w:val="17"/>
              </w:rPr>
              <w:t>0%</w:t>
            </w:r>
            <w:r w:rsidRPr="00996150">
              <w:rPr>
                <w:rFonts w:ascii="Times New Roman" w:eastAsia="宋体" w:hAnsi="Times New Roman" w:hint="eastAsia"/>
                <w:bCs/>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Cs/>
                <w:i/>
                <w:color w:val="000000" w:themeColor="text1"/>
                <w:sz w:val="17"/>
                <w:szCs w:val="17"/>
              </w:rPr>
              <w:t>TP53</w:t>
            </w:r>
            <w:r w:rsidRPr="00996150">
              <w:rPr>
                <w:rFonts w:ascii="Times New Roman" w:eastAsia="宋体" w:hAnsi="Times New Roman" w:hint="eastAsia"/>
                <w:bCs/>
                <w:iCs/>
                <w:color w:val="000000" w:themeColor="text1"/>
                <w:sz w:val="17"/>
                <w:szCs w:val="17"/>
              </w:rPr>
              <w:t>突变频发（约</w:t>
            </w:r>
            <w:r w:rsidRPr="00996150">
              <w:rPr>
                <w:rFonts w:ascii="Times New Roman" w:eastAsia="宋体" w:hAnsi="Times New Roman" w:hint="eastAsia"/>
                <w:bCs/>
                <w:iCs/>
                <w:color w:val="000000" w:themeColor="text1"/>
                <w:sz w:val="17"/>
                <w:szCs w:val="17"/>
              </w:rPr>
              <w:t>7</w:t>
            </w:r>
            <w:r w:rsidRPr="00996150">
              <w:rPr>
                <w:rFonts w:ascii="Times New Roman" w:eastAsia="宋体" w:hAnsi="Times New Roman"/>
                <w:bCs/>
                <w:iCs/>
                <w:color w:val="000000" w:themeColor="text1"/>
                <w:sz w:val="17"/>
                <w:szCs w:val="17"/>
              </w:rPr>
              <w:t>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RAS</w:t>
            </w:r>
            <w:r w:rsidRPr="00996150">
              <w:rPr>
                <w:rFonts w:ascii="Times New Roman" w:eastAsia="宋体" w:hAnsi="Times New Roman"/>
                <w:bCs/>
                <w:iCs/>
                <w:color w:val="000000" w:themeColor="text1"/>
                <w:sz w:val="17"/>
                <w:szCs w:val="17"/>
              </w:rPr>
              <w:t>/RTK</w:t>
            </w:r>
            <w:r w:rsidRPr="00996150">
              <w:rPr>
                <w:rFonts w:ascii="Times New Roman" w:eastAsia="宋体" w:hAnsi="Times New Roman" w:hint="eastAsia"/>
                <w:bCs/>
                <w:iCs/>
                <w:color w:val="000000" w:themeColor="text1"/>
                <w:sz w:val="17"/>
                <w:szCs w:val="17"/>
              </w:rPr>
              <w:t>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如</w:t>
            </w:r>
            <w:r w:rsidRPr="00996150">
              <w:rPr>
                <w:rFonts w:ascii="Times New Roman" w:eastAsia="宋体" w:hAnsi="Times New Roman"/>
                <w:bCs/>
                <w:i/>
                <w:color w:val="000000" w:themeColor="text1"/>
                <w:sz w:val="17"/>
                <w:szCs w:val="17"/>
              </w:rPr>
              <w:t>HER2, EGFR, KRAS</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突变或扩增，细胞周期相关基因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CDK6, CCNE1</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APC</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CTNNB1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SMAD2/4</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PTEN</w:t>
            </w:r>
            <w:r w:rsidRPr="00996150">
              <w:rPr>
                <w:rFonts w:ascii="Times New Roman" w:eastAsia="宋体" w:hAnsi="Times New Roman" w:hint="eastAsia"/>
                <w:bCs/>
                <w:iCs/>
                <w:color w:val="000000" w:themeColor="text1"/>
                <w:sz w:val="17"/>
                <w:szCs w:val="17"/>
              </w:rPr>
              <w:t>拷贝数变异频率较高。目前，该亚型的临床相关性仍在研究中。</w:t>
            </w:r>
          </w:p>
          <w:p w14:paraId="201338AA"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sz w:val="17"/>
                <w:szCs w:val="17"/>
              </w:rPr>
              <w:t>{%p endif%}</w:t>
            </w:r>
          </w:p>
        </w:tc>
      </w:tr>
      <w:tr w:rsidR="00990936" w:rsidRPr="00996150" w14:paraId="2B559E62" w14:textId="77777777" w:rsidTr="0035473B">
        <w:trPr>
          <w:trHeight w:val="340"/>
        </w:trPr>
        <w:tc>
          <w:tcPr>
            <w:tcW w:w="1571" w:type="dxa"/>
            <w:shd w:val="clear" w:color="auto" w:fill="auto"/>
            <w:tcMar>
              <w:top w:w="0" w:type="dxa"/>
              <w:left w:w="0" w:type="dxa"/>
              <w:bottom w:w="0" w:type="dxa"/>
              <w:right w:w="0" w:type="dxa"/>
            </w:tcMar>
            <w:vAlign w:val="center"/>
            <w:hideMark/>
          </w:tcPr>
          <w:p w14:paraId="4A647CB8"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ERBB2</w:t>
            </w:r>
            <w:r w:rsidRPr="00CF2BC1">
              <w:rPr>
                <w:rFonts w:ascii="Times New Roman" w:eastAsia="宋体" w:hAnsi="Times New Roman" w:hint="eastAsia"/>
                <w:b/>
                <w:bCs/>
                <w:iCs/>
                <w:color w:val="262626" w:themeColor="text1" w:themeTint="D9"/>
                <w:sz w:val="17"/>
                <w:szCs w:val="17"/>
              </w:rPr>
              <w:t>（</w:t>
            </w:r>
            <w:r w:rsidRPr="00CF2BC1">
              <w:rPr>
                <w:rFonts w:ascii="Times New Roman" w:eastAsia="宋体" w:hAnsi="Times New Roman" w:hint="eastAsia"/>
                <w:b/>
                <w:bCs/>
                <w:iCs/>
                <w:color w:val="262626" w:themeColor="text1" w:themeTint="D9"/>
                <w:sz w:val="17"/>
                <w:szCs w:val="17"/>
              </w:rPr>
              <w:t>HER2</w:t>
            </w:r>
            <w:r w:rsidRPr="00CF2BC1">
              <w:rPr>
                <w:rFonts w:ascii="Times New Roman" w:eastAsia="宋体" w:hAnsi="Times New Roman" w:hint="eastAsia"/>
                <w:b/>
                <w:bCs/>
                <w:iCs/>
                <w:color w:val="262626" w:themeColor="text1" w:themeTint="D9"/>
                <w:sz w:val="17"/>
                <w:szCs w:val="17"/>
              </w:rPr>
              <w:t>）</w:t>
            </w:r>
          </w:p>
        </w:tc>
        <w:tc>
          <w:tcPr>
            <w:tcW w:w="2033" w:type="dxa"/>
            <w:shd w:val="clear" w:color="auto" w:fill="auto"/>
            <w:vAlign w:val="center"/>
            <w:hideMark/>
          </w:tcPr>
          <w:p w14:paraId="34112CA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var.GA_type.cin_gene.ERBB2%}</w:t>
            </w:r>
          </w:p>
          <w:p w14:paraId="11EA234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var.GA_type.cin_gene.ERBB2%}</w:t>
            </w:r>
          </w:p>
          <w:p w14:paraId="5E58789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317273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2A48A4E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FEAFAA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0C1173D1" w14:textId="349F97A4"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1494CBA8"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723C374B" w14:textId="77777777" w:rsidTr="0035473B">
        <w:trPr>
          <w:trHeight w:val="340"/>
        </w:trPr>
        <w:tc>
          <w:tcPr>
            <w:tcW w:w="1571" w:type="dxa"/>
            <w:shd w:val="clear" w:color="auto" w:fill="auto"/>
            <w:tcMar>
              <w:top w:w="0" w:type="dxa"/>
              <w:left w:w="0" w:type="dxa"/>
              <w:bottom w:w="0" w:type="dxa"/>
              <w:right w:w="0" w:type="dxa"/>
            </w:tcMar>
            <w:vAlign w:val="center"/>
            <w:hideMark/>
          </w:tcPr>
          <w:p w14:paraId="0EA9F1D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KRAS</w:t>
            </w:r>
          </w:p>
        </w:tc>
        <w:tc>
          <w:tcPr>
            <w:tcW w:w="2033" w:type="dxa"/>
            <w:shd w:val="clear" w:color="auto" w:fill="auto"/>
            <w:vAlign w:val="center"/>
            <w:hideMark/>
          </w:tcPr>
          <w:p w14:paraId="15280DC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var.GA_type.cin_gene.KRAS%}</w:t>
            </w:r>
          </w:p>
          <w:p w14:paraId="3CA4607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var.GA_type.cin_gene.KRAS%}</w:t>
            </w:r>
          </w:p>
          <w:p w14:paraId="09153CF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ED004F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5D5AD3D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007DB8B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28AF8F96" w14:textId="72244DF9"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72243618"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2080B81C" w14:textId="77777777" w:rsidTr="0035473B">
        <w:trPr>
          <w:trHeight w:val="340"/>
        </w:trPr>
        <w:tc>
          <w:tcPr>
            <w:tcW w:w="1571" w:type="dxa"/>
            <w:shd w:val="clear" w:color="auto" w:fill="auto"/>
            <w:tcMar>
              <w:top w:w="0" w:type="dxa"/>
              <w:left w:w="0" w:type="dxa"/>
              <w:bottom w:w="0" w:type="dxa"/>
              <w:right w:w="0" w:type="dxa"/>
            </w:tcMar>
            <w:vAlign w:val="center"/>
            <w:hideMark/>
          </w:tcPr>
          <w:p w14:paraId="0B222CC3"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EGFR</w:t>
            </w:r>
          </w:p>
        </w:tc>
        <w:tc>
          <w:tcPr>
            <w:tcW w:w="2033" w:type="dxa"/>
            <w:shd w:val="clear" w:color="auto" w:fill="auto"/>
            <w:vAlign w:val="center"/>
            <w:hideMark/>
          </w:tcPr>
          <w:p w14:paraId="4135829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var.GA_type.cin_gene.EGFR%}</w:t>
            </w:r>
          </w:p>
          <w:p w14:paraId="3CE0418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var.GA_type.cin_gene.EGFR%}</w:t>
            </w:r>
          </w:p>
          <w:p w14:paraId="023FEF3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69C8791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{%p endfor%}</w:t>
            </w:r>
          </w:p>
          <w:p w14:paraId="4AD9D04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11826B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391BF9B3" w14:textId="3692C633"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01471F19"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546A2A2B" w14:textId="77777777" w:rsidTr="0035473B">
        <w:trPr>
          <w:trHeight w:val="340"/>
        </w:trPr>
        <w:tc>
          <w:tcPr>
            <w:tcW w:w="1571" w:type="dxa"/>
            <w:shd w:val="clear" w:color="auto" w:fill="auto"/>
            <w:tcMar>
              <w:top w:w="0" w:type="dxa"/>
              <w:left w:w="0" w:type="dxa"/>
              <w:bottom w:w="0" w:type="dxa"/>
              <w:right w:w="0" w:type="dxa"/>
            </w:tcMar>
            <w:vAlign w:val="center"/>
            <w:hideMark/>
          </w:tcPr>
          <w:p w14:paraId="0523BC3B"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CDK6</w:t>
            </w:r>
          </w:p>
        </w:tc>
        <w:tc>
          <w:tcPr>
            <w:tcW w:w="2033" w:type="dxa"/>
            <w:shd w:val="clear" w:color="auto" w:fill="auto"/>
            <w:vAlign w:val="center"/>
            <w:hideMark/>
          </w:tcPr>
          <w:p w14:paraId="0B650D4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var.GA_type.cin_gene.CDK6%}</w:t>
            </w:r>
          </w:p>
          <w:p w14:paraId="3EBBAF9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var.GA_type.cin_gene.CDK6%}</w:t>
            </w:r>
          </w:p>
          <w:p w14:paraId="414B25C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7AF5A79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3D2B840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4974ECA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6F8C8EF" w14:textId="25A813B8"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141626F"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6DDBEC82" w14:textId="77777777" w:rsidTr="0035473B">
        <w:trPr>
          <w:trHeight w:val="340"/>
        </w:trPr>
        <w:tc>
          <w:tcPr>
            <w:tcW w:w="1571" w:type="dxa"/>
            <w:shd w:val="clear" w:color="auto" w:fill="auto"/>
            <w:tcMar>
              <w:top w:w="0" w:type="dxa"/>
              <w:left w:w="0" w:type="dxa"/>
              <w:bottom w:w="0" w:type="dxa"/>
              <w:right w:w="0" w:type="dxa"/>
            </w:tcMar>
            <w:vAlign w:val="center"/>
            <w:hideMark/>
          </w:tcPr>
          <w:p w14:paraId="07E0986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CCNE1</w:t>
            </w:r>
          </w:p>
        </w:tc>
        <w:tc>
          <w:tcPr>
            <w:tcW w:w="2033" w:type="dxa"/>
            <w:shd w:val="clear" w:color="auto" w:fill="auto"/>
            <w:vAlign w:val="center"/>
            <w:hideMark/>
          </w:tcPr>
          <w:p w14:paraId="183EA46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var.GA_type.cin_gene.CCNE1%}</w:t>
            </w:r>
          </w:p>
          <w:p w14:paraId="3636035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var.GA_type.cin_gene.CCNE1%}</w:t>
            </w:r>
          </w:p>
          <w:p w14:paraId="512A3CF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5C71202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7AEB44E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EBEDF0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E4366A8" w14:textId="6B7F07A7"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0AC62090"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293A3AC0" w14:textId="77777777" w:rsidTr="0035473B">
        <w:trPr>
          <w:trHeight w:val="340"/>
        </w:trPr>
        <w:tc>
          <w:tcPr>
            <w:tcW w:w="1571" w:type="dxa"/>
            <w:shd w:val="clear" w:color="auto" w:fill="auto"/>
            <w:tcMar>
              <w:top w:w="0" w:type="dxa"/>
              <w:left w:w="0" w:type="dxa"/>
              <w:bottom w:w="0" w:type="dxa"/>
              <w:right w:w="0" w:type="dxa"/>
            </w:tcMar>
            <w:vAlign w:val="center"/>
            <w:hideMark/>
          </w:tcPr>
          <w:p w14:paraId="290D19E9"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APC</w:t>
            </w:r>
          </w:p>
        </w:tc>
        <w:tc>
          <w:tcPr>
            <w:tcW w:w="2033" w:type="dxa"/>
            <w:shd w:val="clear" w:color="auto" w:fill="auto"/>
            <w:vAlign w:val="center"/>
            <w:hideMark/>
          </w:tcPr>
          <w:p w14:paraId="6EDB597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var.GA_type.cin_gene.APC%}</w:t>
            </w:r>
          </w:p>
          <w:p w14:paraId="7003D65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var.GA_type.cin_gene.APC%}</w:t>
            </w:r>
          </w:p>
          <w:p w14:paraId="5E43872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5FA597A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6EB78E0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12D06A6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76A7BBA9" w14:textId="608EAC63"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1BD72F31"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61547E2" w14:textId="77777777" w:rsidTr="0035473B">
        <w:trPr>
          <w:trHeight w:val="340"/>
        </w:trPr>
        <w:tc>
          <w:tcPr>
            <w:tcW w:w="1571" w:type="dxa"/>
            <w:shd w:val="clear" w:color="auto" w:fill="auto"/>
            <w:tcMar>
              <w:top w:w="0" w:type="dxa"/>
              <w:left w:w="0" w:type="dxa"/>
              <w:bottom w:w="0" w:type="dxa"/>
              <w:right w:w="0" w:type="dxa"/>
            </w:tcMar>
            <w:vAlign w:val="center"/>
            <w:hideMark/>
          </w:tcPr>
          <w:p w14:paraId="39ECAA52"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CTNNB1</w:t>
            </w:r>
          </w:p>
        </w:tc>
        <w:tc>
          <w:tcPr>
            <w:tcW w:w="2033" w:type="dxa"/>
            <w:shd w:val="clear" w:color="auto" w:fill="auto"/>
            <w:vAlign w:val="center"/>
            <w:hideMark/>
          </w:tcPr>
          <w:p w14:paraId="15C34E5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var.GA_type.cin_gene.CTNNB1%}</w:t>
            </w:r>
          </w:p>
          <w:p w14:paraId="00A00EE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var.GA_type.cin_gene.CTNNB1%}</w:t>
            </w:r>
          </w:p>
          <w:p w14:paraId="17699F5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4A11E4F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2B8A4E8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73F2A0C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74EEC12" w14:textId="3E0FAE91"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39C3580A"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9CF3367" w14:textId="77777777" w:rsidTr="0035473B">
        <w:trPr>
          <w:trHeight w:val="340"/>
        </w:trPr>
        <w:tc>
          <w:tcPr>
            <w:tcW w:w="1571" w:type="dxa"/>
            <w:shd w:val="clear" w:color="auto" w:fill="auto"/>
            <w:tcMar>
              <w:top w:w="0" w:type="dxa"/>
              <w:left w:w="0" w:type="dxa"/>
              <w:bottom w:w="0" w:type="dxa"/>
              <w:right w:w="0" w:type="dxa"/>
            </w:tcMar>
            <w:vAlign w:val="center"/>
            <w:hideMark/>
          </w:tcPr>
          <w:p w14:paraId="5D09CA00"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SMAD4</w:t>
            </w:r>
          </w:p>
        </w:tc>
        <w:tc>
          <w:tcPr>
            <w:tcW w:w="2033" w:type="dxa"/>
            <w:shd w:val="clear" w:color="auto" w:fill="auto"/>
            <w:vAlign w:val="center"/>
            <w:hideMark/>
          </w:tcPr>
          <w:p w14:paraId="5788E9B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var.GA_type.cin_gene.SMAD4%}</w:t>
            </w:r>
          </w:p>
          <w:p w14:paraId="3A7C28A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var.GA_type.cin_gene.SMAD4%}</w:t>
            </w:r>
          </w:p>
          <w:p w14:paraId="482FF6C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{{a}}</w:t>
            </w:r>
          </w:p>
          <w:p w14:paraId="731A993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5E74AEE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D67426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5B97394A" w14:textId="3D6BBC91"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37DBD2C"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0280AFE" w14:textId="77777777" w:rsidTr="0035473B">
        <w:trPr>
          <w:trHeight w:val="340"/>
        </w:trPr>
        <w:tc>
          <w:tcPr>
            <w:tcW w:w="1571" w:type="dxa"/>
            <w:shd w:val="clear" w:color="auto" w:fill="auto"/>
            <w:tcMar>
              <w:top w:w="0" w:type="dxa"/>
              <w:left w:w="0" w:type="dxa"/>
              <w:bottom w:w="0" w:type="dxa"/>
              <w:right w:w="0" w:type="dxa"/>
            </w:tcMar>
            <w:vAlign w:val="center"/>
            <w:hideMark/>
          </w:tcPr>
          <w:p w14:paraId="3CF3B7E8"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PTEN</w:t>
            </w:r>
          </w:p>
        </w:tc>
        <w:tc>
          <w:tcPr>
            <w:tcW w:w="2033" w:type="dxa"/>
            <w:shd w:val="clear" w:color="auto" w:fill="auto"/>
            <w:vAlign w:val="center"/>
            <w:hideMark/>
          </w:tcPr>
          <w:p w14:paraId="67A7D10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var.GA_type.cin_gene.PTEN%}</w:t>
            </w:r>
          </w:p>
          <w:p w14:paraId="2C0AE4C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var.GA_type.cin_gene.PTEN%}</w:t>
            </w:r>
          </w:p>
          <w:p w14:paraId="38F70A4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7851D57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endfor%}</w:t>
            </w:r>
          </w:p>
          <w:p w14:paraId="76769B8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F3A7D5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6CE30FAD" w14:textId="41E6411A"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DDD5C3A"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bl>
    <w:p w14:paraId="6B3A77A8" w14:textId="77777777" w:rsidR="00990936" w:rsidRPr="00996150" w:rsidRDefault="00990936" w:rsidP="00990936">
      <w:pPr>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3D0D4983" w14:textId="77777777" w:rsidR="00990936" w:rsidRPr="00996150" w:rsidRDefault="00990936" w:rsidP="00990936">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胃癌</w:t>
      </w:r>
      <w:r w:rsidRPr="00996150">
        <w:rPr>
          <w:rFonts w:ascii="Times New Roman" w:eastAsia="宋体" w:hAnsi="Times New Roman" w:hint="eastAsia"/>
          <w:color w:val="000000" w:themeColor="text1"/>
          <w:sz w:val="16"/>
          <w:szCs w:val="16"/>
        </w:rPr>
        <w:t>TCGA</w:t>
      </w:r>
      <w:r w:rsidRPr="00996150">
        <w:rPr>
          <w:rFonts w:ascii="Times New Roman" w:eastAsia="宋体" w:hAnsi="Times New Roman" w:hint="eastAsia"/>
          <w:color w:val="000000" w:themeColor="text1"/>
          <w:sz w:val="16"/>
          <w:szCs w:val="16"/>
        </w:rPr>
        <w:t>分子分型分为四种，分别为</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病毒感染型（</w:t>
      </w:r>
      <w:r w:rsidRPr="00996150">
        <w:rPr>
          <w:rFonts w:ascii="Times New Roman" w:eastAsia="宋体" w:hAnsi="Times New Roman" w:hint="eastAsia"/>
          <w:color w:val="000000" w:themeColor="text1"/>
          <w:sz w:val="16"/>
          <w:szCs w:val="16"/>
        </w:rPr>
        <w:t>EBV</w:t>
      </w:r>
      <w:r w:rsidRPr="00996150">
        <w:rPr>
          <w:rFonts w:ascii="Times New Roman" w:eastAsia="宋体" w:hAnsi="Times New Roman" w:hint="eastAsia"/>
          <w:color w:val="000000" w:themeColor="text1"/>
          <w:sz w:val="16"/>
          <w:szCs w:val="16"/>
        </w:rPr>
        <w:t>）、微卫星不稳定型（</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）、基因组稳定型（</w:t>
      </w:r>
      <w:r w:rsidRPr="00996150">
        <w:rPr>
          <w:rFonts w:ascii="Times New Roman" w:eastAsia="宋体" w:hAnsi="Times New Roman" w:hint="eastAsia"/>
          <w:color w:val="000000" w:themeColor="text1"/>
          <w:sz w:val="16"/>
          <w:szCs w:val="16"/>
        </w:rPr>
        <w:t>GS</w:t>
      </w:r>
      <w:r w:rsidRPr="00996150">
        <w:rPr>
          <w:rFonts w:ascii="Times New Roman" w:eastAsia="宋体" w:hAnsi="Times New Roman" w:hint="eastAsia"/>
          <w:color w:val="000000" w:themeColor="text1"/>
          <w:sz w:val="16"/>
          <w:szCs w:val="16"/>
        </w:rPr>
        <w:t>）和染色体不稳定型（</w:t>
      </w:r>
      <w:r w:rsidRPr="00996150">
        <w:rPr>
          <w:rFonts w:ascii="Times New Roman" w:eastAsia="宋体" w:hAnsi="Times New Roman" w:hint="eastAsia"/>
          <w:color w:val="000000" w:themeColor="text1"/>
          <w:sz w:val="16"/>
          <w:szCs w:val="16"/>
        </w:rPr>
        <w:t>CIN</w:t>
      </w:r>
      <w:r w:rsidRPr="00996150">
        <w:rPr>
          <w:rFonts w:ascii="Times New Roman" w:eastAsia="宋体" w:hAnsi="Times New Roman" w:hint="eastAsia"/>
          <w:color w:val="000000" w:themeColor="text1"/>
          <w:sz w:val="16"/>
          <w:szCs w:val="16"/>
        </w:rPr>
        <w:t>），各分型与临床治疗疗效和预后存在一定相关性，尚需前瞻性研究进一步证实。</w:t>
      </w:r>
    </w:p>
    <w:p w14:paraId="41CA0C91" w14:textId="77777777" w:rsidR="00990936" w:rsidRPr="00996150" w:rsidRDefault="00990936" w:rsidP="00990936">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2</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基于二代测序技术，对肿瘤组织</w:t>
      </w:r>
      <w:r w:rsidRPr="00996150">
        <w:rPr>
          <w:rFonts w:ascii="Times New Roman" w:eastAsia="宋体" w:hAnsi="Times New Roman" w:hint="eastAsia"/>
          <w:color w:val="000000" w:themeColor="text1"/>
          <w:sz w:val="16"/>
          <w:szCs w:val="16"/>
        </w:rPr>
        <w:t>RNA</w:t>
      </w:r>
      <w:r w:rsidRPr="00996150">
        <w:rPr>
          <w:rFonts w:ascii="Times New Roman" w:eastAsia="宋体" w:hAnsi="Times New Roman" w:hint="eastAsia"/>
          <w:color w:val="000000" w:themeColor="text1"/>
          <w:sz w:val="16"/>
          <w:szCs w:val="16"/>
        </w:rPr>
        <w:t>样本中的</w:t>
      </w:r>
      <w:r w:rsidRPr="00996150">
        <w:rPr>
          <w:rFonts w:ascii="Times New Roman" w:eastAsia="宋体" w:hAnsi="Times New Roman" w:hint="eastAsia"/>
          <w:color w:val="000000" w:themeColor="text1"/>
          <w:sz w:val="16"/>
          <w:szCs w:val="16"/>
        </w:rPr>
        <w:t>EBER1/2</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病毒编码</w:t>
      </w:r>
      <w:r w:rsidRPr="00996150">
        <w:rPr>
          <w:rFonts w:ascii="Times New Roman" w:eastAsia="宋体" w:hAnsi="Times New Roman" w:hint="eastAsia"/>
          <w:color w:val="000000" w:themeColor="text1"/>
          <w:sz w:val="16"/>
          <w:szCs w:val="16"/>
        </w:rPr>
        <w:t>RNA1</w:t>
      </w:r>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2</w:t>
      </w:r>
      <w:r w:rsidRPr="00996150">
        <w:rPr>
          <w:rFonts w:ascii="Times New Roman" w:eastAsia="宋体" w:hAnsi="Times New Roman" w:hint="eastAsia"/>
          <w:color w:val="000000" w:themeColor="text1"/>
          <w:sz w:val="16"/>
          <w:szCs w:val="16"/>
        </w:rPr>
        <w:t>）进行检测，确定</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病毒感染状态。</w:t>
      </w:r>
    </w:p>
    <w:p w14:paraId="60611B87" w14:textId="63683FF6" w:rsidR="00990936" w:rsidRDefault="00990936" w:rsidP="00F72580">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3</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以上检测结果仅供参考，请结合临床实际情况确定治疗方案。</w:t>
      </w:r>
      <w:r w:rsidRPr="00996150">
        <w:rPr>
          <w:rFonts w:ascii="Times New Roman" w:eastAsia="宋体" w:hAnsi="Times New Roman"/>
          <w:color w:val="000000" w:themeColor="text1"/>
          <w:sz w:val="16"/>
          <w:szCs w:val="16"/>
        </w:rPr>
        <w:br w:type="page"/>
      </w:r>
    </w:p>
    <w:p w14:paraId="0869EEAD" w14:textId="77777777" w:rsidR="00990936" w:rsidRPr="00DB4072"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62F61426" w14:textId="77777777" w:rsidR="00990936" w:rsidRPr="00996150"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hint="eastAsia"/>
          <w:color w:val="000000" w:themeColor="text1"/>
          <w:sz w:val="16"/>
          <w:szCs w:val="16"/>
        </w:rPr>
        <w:t xml:space="preserve">{%p if </w:t>
      </w:r>
      <w:r w:rsidRPr="00DB4072">
        <w:rPr>
          <w:rFonts w:ascii="Times New Roman" w:eastAsia="宋体" w:hAnsi="Times New Roman" w:hint="eastAsia"/>
          <w:color w:val="000000" w:themeColor="text1"/>
          <w:sz w:val="16"/>
          <w:szCs w:val="16"/>
        </w:rPr>
        <w:t>“子宫内膜癌”</w:t>
      </w:r>
      <w:r w:rsidRPr="00DB4072">
        <w:rPr>
          <w:rFonts w:ascii="Times New Roman" w:eastAsia="宋体" w:hAnsi="Times New Roman" w:hint="eastAsia"/>
          <w:color w:val="000000" w:themeColor="text1"/>
          <w:sz w:val="16"/>
          <w:szCs w:val="16"/>
        </w:rPr>
        <w:t xml:space="preserve"> in sample.tumor_list and </w:t>
      </w:r>
      <w:r w:rsidRPr="00DB4072">
        <w:rPr>
          <w:rFonts w:ascii="Times New Roman" w:eastAsia="宋体" w:hAnsi="Times New Roman" w:hint="eastAsia"/>
          <w:color w:val="000000" w:themeColor="text1"/>
          <w:sz w:val="16"/>
          <w:szCs w:val="16"/>
        </w:rPr>
        <w:t>“实体瘤”</w:t>
      </w:r>
      <w:r w:rsidRPr="00DB4072">
        <w:rPr>
          <w:rFonts w:ascii="Times New Roman" w:eastAsia="宋体" w:hAnsi="Times New Roman" w:hint="eastAsia"/>
          <w:color w:val="000000" w:themeColor="text1"/>
          <w:sz w:val="16"/>
          <w:szCs w:val="16"/>
        </w:rPr>
        <w:t xml:space="preserve"> not in sample.tumor_names_cn%}</w:t>
      </w:r>
    </w:p>
    <w:p w14:paraId="156FE394" w14:textId="77777777" w:rsidR="00990936" w:rsidRPr="00996150" w:rsidRDefault="00990936" w:rsidP="009472D4">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子宫内膜癌分子分型相关标志物</w:t>
      </w:r>
    </w:p>
    <w:tbl>
      <w:tblPr>
        <w:tblStyle w:val="MasterIVD-v3"/>
        <w:tblW w:w="10342"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76"/>
        <w:gridCol w:w="3119"/>
        <w:gridCol w:w="4114"/>
        <w:gridCol w:w="1833"/>
      </w:tblGrid>
      <w:tr w:rsidR="00990936" w:rsidRPr="00996150" w14:paraId="157E8DF5" w14:textId="77777777" w:rsidTr="0046170E">
        <w:trPr>
          <w:cnfStyle w:val="100000000000" w:firstRow="1" w:lastRow="0" w:firstColumn="0" w:lastColumn="0" w:oddVBand="0" w:evenVBand="0" w:oddHBand="0" w:evenHBand="0" w:firstRowFirstColumn="0" w:firstRowLastColumn="0" w:lastRowFirstColumn="0" w:lastRowLastColumn="0"/>
          <w:trHeight w:val="590"/>
        </w:trPr>
        <w:tc>
          <w:tcPr>
            <w:tcW w:w="1276" w:type="dxa"/>
            <w:tcBorders>
              <w:bottom w:val="none" w:sz="0" w:space="0" w:color="auto"/>
              <w:right w:val="none" w:sz="0" w:space="0" w:color="auto"/>
            </w:tcBorders>
            <w:shd w:val="clear" w:color="auto" w:fill="6DA7D7"/>
          </w:tcPr>
          <w:p w14:paraId="007A5C37"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3119" w:type="dxa"/>
            <w:tcBorders>
              <w:left w:val="none" w:sz="0" w:space="0" w:color="auto"/>
              <w:bottom w:val="none" w:sz="0" w:space="0" w:color="auto"/>
              <w:right w:val="none" w:sz="0" w:space="0" w:color="auto"/>
            </w:tcBorders>
            <w:shd w:val="clear" w:color="auto" w:fill="6DA7D7"/>
          </w:tcPr>
          <w:p w14:paraId="71306D57"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4114" w:type="dxa"/>
            <w:tcBorders>
              <w:left w:val="none" w:sz="0" w:space="0" w:color="auto"/>
              <w:bottom w:val="none" w:sz="0" w:space="0" w:color="auto"/>
              <w:right w:val="none" w:sz="0" w:space="0" w:color="auto"/>
            </w:tcBorders>
            <w:shd w:val="clear" w:color="auto" w:fill="6DA7D7"/>
          </w:tcPr>
          <w:p w14:paraId="69DF87C2"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分型结果</w:t>
            </w:r>
          </w:p>
        </w:tc>
        <w:tc>
          <w:tcPr>
            <w:tcW w:w="1833" w:type="dxa"/>
            <w:tcBorders>
              <w:left w:val="none" w:sz="0" w:space="0" w:color="auto"/>
              <w:bottom w:val="none" w:sz="0" w:space="0" w:color="auto"/>
            </w:tcBorders>
            <w:shd w:val="clear" w:color="auto" w:fill="6DA7D7"/>
          </w:tcPr>
          <w:p w14:paraId="3F680B19"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临床意义</w:t>
            </w:r>
          </w:p>
        </w:tc>
      </w:tr>
      <w:tr w:rsidR="00990936" w:rsidRPr="00996150" w14:paraId="56E20DB6" w14:textId="77777777" w:rsidTr="0046170E">
        <w:trPr>
          <w:trHeight w:val="397"/>
        </w:trPr>
        <w:tc>
          <w:tcPr>
            <w:tcW w:w="10342" w:type="dxa"/>
            <w:gridSpan w:val="4"/>
          </w:tcPr>
          <w:p w14:paraId="3318BB9C"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for a in var.ec_type.POLE_level12_withECtype + [msi] + var.ec_type.TP53_level12_withECtype%}</w:t>
            </w:r>
          </w:p>
        </w:tc>
      </w:tr>
      <w:tr w:rsidR="00990936" w:rsidRPr="00996150" w14:paraId="17B333CC" w14:textId="77777777" w:rsidTr="0046170E">
        <w:trPr>
          <w:trHeight w:val="397"/>
        </w:trPr>
        <w:tc>
          <w:tcPr>
            <w:tcW w:w="1276" w:type="dxa"/>
          </w:tcPr>
          <w:p w14:paraId="3934E83E"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if a.var_id in [”MSI-H”, ”MSS”</w:t>
            </w:r>
            <w:r w:rsidRPr="009E0F06">
              <w:rPr>
                <w:rFonts w:ascii="Times New Roman" w:eastAsia="宋体" w:hAnsi="Times New Roman" w:cs="思源黑体 CN Light" w:hint="eastAsia"/>
                <w:b/>
                <w:sz w:val="17"/>
                <w:szCs w:val="17"/>
                <w:highlight w:val="green"/>
              </w:rPr>
              <w:t>]</w:t>
            </w:r>
            <w:r w:rsidRPr="009E0F06">
              <w:rPr>
                <w:rFonts w:ascii="Times New Roman" w:eastAsia="宋体" w:hAnsi="Times New Roman" w:cs="思源黑体 CN Light"/>
                <w:b/>
                <w:sz w:val="17"/>
                <w:szCs w:val="17"/>
                <w:highlight w:val="green"/>
              </w:rPr>
              <w:t>%}</w:t>
            </w:r>
          </w:p>
          <w:p w14:paraId="3DBE664B"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rPr>
              <w:t>MSI</w:t>
            </w:r>
          </w:p>
          <w:p w14:paraId="4C6727EF"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else%}</w:t>
            </w:r>
          </w:p>
          <w:p w14:paraId="2C73C9C0" w14:textId="0A514AF7" w:rsidR="00990936" w:rsidRPr="00DD1F77"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DD1F77">
              <w:rPr>
                <w:rFonts w:ascii="Times New Roman" w:eastAsia="宋体" w:hAnsi="Times New Roman" w:cs="思源黑体 CN Light"/>
                <w:b/>
                <w:sz w:val="17"/>
                <w:szCs w:val="17"/>
              </w:rPr>
              <w:t>{{a</w:t>
            </w:r>
            <w:r w:rsidR="00DD1F77">
              <w:rPr>
                <w:rFonts w:ascii="Times New Roman" w:eastAsia="宋体" w:hAnsi="Times New Roman" w:cs="思源黑体 CN Light" w:hint="eastAsia"/>
                <w:b/>
                <w:sz w:val="17"/>
                <w:szCs w:val="17"/>
              </w:rPr>
              <w:t>.</w:t>
            </w:r>
            <w:r w:rsidRPr="00DD1F77">
              <w:rPr>
                <w:rFonts w:ascii="Times New Roman" w:eastAsia="宋体" w:hAnsi="Times New Roman" w:cs="思源黑体 CN Light"/>
                <w:b/>
                <w:sz w:val="17"/>
                <w:szCs w:val="17"/>
              </w:rPr>
              <w:t>gene_symbol}}</w:t>
            </w:r>
          </w:p>
          <w:p w14:paraId="710FA0FD"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endif%}</w:t>
            </w:r>
          </w:p>
        </w:tc>
        <w:tc>
          <w:tcPr>
            <w:tcW w:w="3119" w:type="dxa"/>
          </w:tcPr>
          <w:p w14:paraId="7FA00CBB"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if a.var_id==”MSI-H”%}</w:t>
            </w:r>
          </w:p>
          <w:p w14:paraId="3A1567D5"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MSI-H</w:t>
            </w:r>
          </w:p>
          <w:p w14:paraId="623D20A2"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elif a.var_id==”MSS”%}</w:t>
            </w:r>
          </w:p>
          <w:p w14:paraId="5E19C0EA"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MSS</w:t>
            </w:r>
          </w:p>
          <w:p w14:paraId="1D0AB796"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3F31C285"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if a.result==”nofound”%}</w:t>
            </w:r>
          </w:p>
          <w:p w14:paraId="730037AA"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{%if a.gene_symbol==”POLE”%}</w:t>
            </w:r>
            <w:r w:rsidRPr="00996150">
              <w:rPr>
                <w:rFonts w:ascii="Times New Roman" w:eastAsia="宋体" w:hAnsi="Times New Roman"/>
                <w:sz w:val="17"/>
                <w:szCs w:val="17"/>
              </w:rPr>
              <w:t>未检测到热点突变</w:t>
            </w:r>
            <w:r w:rsidRPr="00996150">
              <w:rPr>
                <w:rFonts w:ascii="Times New Roman" w:eastAsia="宋体" w:hAnsi="Times New Roman"/>
                <w:sz w:val="17"/>
                <w:szCs w:val="17"/>
              </w:rPr>
              <w:t>{%else%}</w:t>
            </w:r>
            <w:r w:rsidRPr="00996150">
              <w:rPr>
                <w:rFonts w:ascii="Times New Roman" w:eastAsia="宋体" w:hAnsi="Times New Roman"/>
                <w:sz w:val="17"/>
                <w:szCs w:val="17"/>
              </w:rPr>
              <w:t>未检测到具有临床意义的突变</w:t>
            </w:r>
            <w:r w:rsidRPr="00996150">
              <w:rPr>
                <w:rFonts w:ascii="Times New Roman" w:eastAsia="宋体" w:hAnsi="Times New Roman"/>
                <w:sz w:val="17"/>
                <w:szCs w:val="17"/>
              </w:rPr>
              <w:t>{%endif%}</w:t>
            </w:r>
          </w:p>
          <w:p w14:paraId="6A645C4E"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27361DBD"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{{a.gene_region}} {{a.hgvs_c}}{%if a.hgvs_p != “p.?”%} {{a.hgvs_p}}{%endif%}</w:t>
            </w:r>
          </w:p>
          <w:p w14:paraId="621FA9BC"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{{a.transcript_primary}}</w:t>
            </w:r>
          </w:p>
          <w:p w14:paraId="73BF7579"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p w14:paraId="130A9D8B"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4114" w:type="dxa"/>
          </w:tcPr>
          <w:p w14:paraId="194A9745"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{%p if var.ec_type.var_id == “POLE-ultramutated type EC”%}</w:t>
            </w:r>
          </w:p>
          <w:p w14:paraId="5D99E744"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{%vm%}POLE</w:t>
            </w:r>
            <w:r w:rsidRPr="003D2A36">
              <w:rPr>
                <w:rFonts w:ascii="Times New Roman" w:eastAsia="宋体" w:hAnsi="Times New Roman"/>
                <w:sz w:val="17"/>
                <w:szCs w:val="17"/>
              </w:rPr>
              <w:t>突变型（</w:t>
            </w:r>
            <w:r w:rsidRPr="003D2A36">
              <w:rPr>
                <w:rFonts w:ascii="Times New Roman" w:eastAsia="宋体" w:hAnsi="Times New Roman"/>
                <w:sz w:val="17"/>
                <w:szCs w:val="17"/>
              </w:rPr>
              <w:t>POLE mutation</w:t>
            </w:r>
            <w:r w:rsidRPr="003D2A36">
              <w:rPr>
                <w:rFonts w:ascii="Times New Roman" w:eastAsia="宋体" w:hAnsi="Times New Roman"/>
                <w:sz w:val="17"/>
                <w:szCs w:val="17"/>
              </w:rPr>
              <w:t>，</w:t>
            </w:r>
            <w:r w:rsidRPr="003D2A36">
              <w:rPr>
                <w:rFonts w:ascii="Times New Roman" w:eastAsia="宋体" w:hAnsi="Times New Roman"/>
                <w:sz w:val="17"/>
                <w:szCs w:val="17"/>
              </w:rPr>
              <w:t>POLE mut</w:t>
            </w:r>
            <w:r w:rsidRPr="003D2A36">
              <w:rPr>
                <w:rFonts w:ascii="Times New Roman" w:eastAsia="宋体" w:hAnsi="Times New Roman"/>
                <w:sz w:val="17"/>
                <w:szCs w:val="17"/>
              </w:rPr>
              <w:t>）</w:t>
            </w:r>
          </w:p>
          <w:p w14:paraId="7449F431"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{%p elif var.ec_type.var_id == “MSI-H type EC”%}</w:t>
            </w:r>
          </w:p>
          <w:p w14:paraId="5429E97F"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hint="eastAsia"/>
                <w:sz w:val="17"/>
                <w:szCs w:val="17"/>
              </w:rPr>
              <w:t>错配修复功能缺陷（</w:t>
            </w:r>
            <w:r w:rsidRPr="003D2A36">
              <w:rPr>
                <w:rFonts w:ascii="Times New Roman" w:eastAsia="宋体" w:hAnsi="Times New Roman"/>
                <w:sz w:val="17"/>
                <w:szCs w:val="17"/>
              </w:rPr>
              <w:t>Mismatch repair deficiency</w:t>
            </w:r>
            <w:r w:rsidRPr="003D2A36">
              <w:rPr>
                <w:rFonts w:ascii="Times New Roman" w:eastAsia="宋体" w:hAnsi="Times New Roman"/>
                <w:sz w:val="17"/>
                <w:szCs w:val="17"/>
              </w:rPr>
              <w:t>，</w:t>
            </w:r>
            <w:r w:rsidRPr="003D2A36">
              <w:rPr>
                <w:rFonts w:ascii="Times New Roman" w:eastAsia="宋体" w:hAnsi="Times New Roman"/>
                <w:sz w:val="17"/>
                <w:szCs w:val="17"/>
              </w:rPr>
              <w:t>MMRd</w:t>
            </w:r>
            <w:r w:rsidRPr="003D2A36">
              <w:rPr>
                <w:rFonts w:ascii="Times New Roman" w:eastAsia="宋体" w:hAnsi="Times New Roman"/>
                <w:sz w:val="17"/>
                <w:szCs w:val="17"/>
              </w:rPr>
              <w:t>）</w:t>
            </w:r>
          </w:p>
          <w:p w14:paraId="66EF83FA"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{%p elif var.ec_type.var_id == “CNH type EC”%}</w:t>
            </w:r>
          </w:p>
          <w:p w14:paraId="0DA6FBAB"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TP53</w:t>
            </w:r>
            <w:r w:rsidRPr="003D2A36">
              <w:rPr>
                <w:rFonts w:ascii="Times New Roman" w:eastAsia="宋体" w:hAnsi="Times New Roman"/>
                <w:sz w:val="17"/>
                <w:szCs w:val="17"/>
              </w:rPr>
              <w:t>基因突变（</w:t>
            </w:r>
            <w:r w:rsidRPr="003D2A36">
              <w:rPr>
                <w:rFonts w:ascii="Times New Roman" w:eastAsia="宋体" w:hAnsi="Times New Roman"/>
                <w:sz w:val="17"/>
                <w:szCs w:val="17"/>
              </w:rPr>
              <w:t>p53 abnormality</w:t>
            </w:r>
            <w:r w:rsidRPr="003D2A36">
              <w:rPr>
                <w:rFonts w:ascii="Times New Roman" w:eastAsia="宋体" w:hAnsi="Times New Roman"/>
                <w:sz w:val="17"/>
                <w:szCs w:val="17"/>
              </w:rPr>
              <w:t>，</w:t>
            </w:r>
            <w:r w:rsidRPr="003D2A36">
              <w:rPr>
                <w:rFonts w:ascii="Times New Roman" w:eastAsia="宋体" w:hAnsi="Times New Roman"/>
                <w:sz w:val="17"/>
                <w:szCs w:val="17"/>
              </w:rPr>
              <w:t>p53 abn</w:t>
            </w:r>
            <w:r w:rsidRPr="003D2A36">
              <w:rPr>
                <w:rFonts w:ascii="Times New Roman" w:eastAsia="宋体" w:hAnsi="Times New Roman"/>
                <w:sz w:val="17"/>
                <w:szCs w:val="17"/>
              </w:rPr>
              <w:t>）</w:t>
            </w:r>
          </w:p>
          <w:p w14:paraId="5A118D89"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{%p elif var.ec_type.var_id == “CNL type EC”%}</w:t>
            </w:r>
          </w:p>
          <w:p w14:paraId="6E6FA65F"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hint="eastAsia"/>
                <w:sz w:val="17"/>
                <w:szCs w:val="17"/>
              </w:rPr>
              <w:t>非特异性分子谱（</w:t>
            </w:r>
            <w:r w:rsidRPr="003D2A36">
              <w:rPr>
                <w:rFonts w:ascii="Times New Roman" w:eastAsia="宋体" w:hAnsi="Times New Roman"/>
                <w:sz w:val="17"/>
                <w:szCs w:val="17"/>
              </w:rPr>
              <w:t>Non-specific molecular profile</w:t>
            </w:r>
            <w:r w:rsidRPr="003D2A36">
              <w:rPr>
                <w:rFonts w:ascii="Times New Roman" w:eastAsia="宋体" w:hAnsi="Times New Roman"/>
                <w:sz w:val="17"/>
                <w:szCs w:val="17"/>
              </w:rPr>
              <w:t>，</w:t>
            </w:r>
            <w:r w:rsidRPr="003D2A36">
              <w:rPr>
                <w:rFonts w:ascii="Times New Roman" w:eastAsia="宋体" w:hAnsi="Times New Roman"/>
                <w:sz w:val="17"/>
                <w:szCs w:val="17"/>
              </w:rPr>
              <w:t>NSMP</w:t>
            </w:r>
            <w:r w:rsidRPr="003D2A36">
              <w:rPr>
                <w:rFonts w:ascii="Times New Roman" w:eastAsia="宋体" w:hAnsi="Times New Roman"/>
                <w:sz w:val="17"/>
                <w:szCs w:val="17"/>
              </w:rPr>
              <w:t>）</w:t>
            </w:r>
          </w:p>
          <w:p w14:paraId="4C4E700A" w14:textId="77777777" w:rsidR="00990936" w:rsidRPr="00996150"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{%p endif%}</w:t>
            </w:r>
          </w:p>
        </w:tc>
        <w:tc>
          <w:tcPr>
            <w:tcW w:w="1833" w:type="dxa"/>
          </w:tcPr>
          <w:p w14:paraId="782D0E44"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if “Poor” in var.ec_type.clinical_significance%}</w:t>
            </w:r>
          </w:p>
          <w:p w14:paraId="73893059"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{%vm%}</w:t>
            </w:r>
            <w:r w:rsidRPr="00996150">
              <w:rPr>
                <w:rFonts w:ascii="Times New Roman" w:eastAsia="宋体" w:hAnsi="Times New Roman"/>
                <w:sz w:val="17"/>
                <w:szCs w:val="17"/>
              </w:rPr>
              <w:t>预后最差</w:t>
            </w:r>
          </w:p>
          <w:p w14:paraId="7110CB07"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elif “Better” in var.ec_type.clinical_significance%}</w:t>
            </w:r>
          </w:p>
          <w:p w14:paraId="2C49BFC2"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预后最好</w:t>
            </w:r>
          </w:p>
          <w:p w14:paraId="244E44D4"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else%}</w:t>
            </w:r>
          </w:p>
          <w:p w14:paraId="69B33A33"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预后中等</w:t>
            </w:r>
          </w:p>
          <w:p w14:paraId="1BCCB7C8"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endif%}</w:t>
            </w:r>
          </w:p>
        </w:tc>
      </w:tr>
      <w:tr w:rsidR="00990936" w:rsidRPr="00996150" w14:paraId="5E3C4817" w14:textId="77777777" w:rsidTr="0046170E">
        <w:trPr>
          <w:trHeight w:val="397"/>
        </w:trPr>
        <w:tc>
          <w:tcPr>
            <w:tcW w:w="10342" w:type="dxa"/>
            <w:gridSpan w:val="4"/>
          </w:tcPr>
          <w:p w14:paraId="50D6DF2B"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endfor%}</w:t>
            </w:r>
          </w:p>
        </w:tc>
      </w:tr>
    </w:tbl>
    <w:p w14:paraId="49A68188" w14:textId="77777777" w:rsidR="00990936" w:rsidRPr="00996150" w:rsidRDefault="00990936" w:rsidP="00990936">
      <w:pPr>
        <w:adjustRightInd w:val="0"/>
        <w:snapToGrid w:val="0"/>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13C41CD2" w14:textId="77777777" w:rsidR="00990936" w:rsidRPr="00205EF8" w:rsidRDefault="00990936" w:rsidP="00990936">
      <w:pPr>
        <w:rPr>
          <w:rFonts w:ascii="Times New Roman" w:eastAsia="宋体" w:hAnsi="Times New Roman"/>
          <w:color w:val="000000" w:themeColor="text1"/>
          <w:sz w:val="16"/>
          <w:szCs w:val="16"/>
        </w:rPr>
      </w:pPr>
      <w:r w:rsidRPr="00205EF8">
        <w:rPr>
          <w:rFonts w:ascii="Times New Roman" w:eastAsia="宋体" w:hAnsi="Times New Roman" w:hint="eastAsia"/>
          <w:color w:val="000000" w:themeColor="text1"/>
          <w:sz w:val="16"/>
          <w:szCs w:val="16"/>
        </w:rPr>
        <w:t>1</w:t>
      </w:r>
      <w:r w:rsidRPr="00205EF8">
        <w:rPr>
          <w:rFonts w:ascii="Times New Roman" w:eastAsia="宋体" w:hAnsi="Times New Roman"/>
          <w:color w:val="000000" w:themeColor="text1"/>
          <w:sz w:val="16"/>
          <w:szCs w:val="16"/>
        </w:rPr>
        <w:t xml:space="preserve">. </w:t>
      </w:r>
      <w:r w:rsidRPr="00205EF8">
        <w:rPr>
          <w:rFonts w:ascii="Times New Roman" w:eastAsia="宋体" w:hAnsi="Times New Roman" w:hint="eastAsia"/>
          <w:color w:val="000000" w:themeColor="text1"/>
          <w:sz w:val="16"/>
          <w:szCs w:val="16"/>
        </w:rPr>
        <w:t>《子宫内膜癌分子检测中国专家共识》推荐结合</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基因核酸外切酶结构域突变状态、</w:t>
      </w:r>
      <w:r w:rsidRPr="00205EF8">
        <w:rPr>
          <w:rFonts w:ascii="Times New Roman" w:eastAsia="宋体" w:hAnsi="Times New Roman" w:hint="eastAsia"/>
          <w:color w:val="000000" w:themeColor="text1"/>
          <w:sz w:val="16"/>
          <w:szCs w:val="16"/>
        </w:rPr>
        <w:t>MMR/MSI</w:t>
      </w:r>
      <w:r w:rsidRPr="00205EF8">
        <w:rPr>
          <w:rFonts w:ascii="Times New Roman" w:eastAsia="宋体" w:hAnsi="Times New Roman" w:hint="eastAsia"/>
          <w:color w:val="000000" w:themeColor="text1"/>
          <w:sz w:val="16"/>
          <w:szCs w:val="16"/>
        </w:rPr>
        <w:t>状态和</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状态进行分子分型，并根据</w:t>
      </w:r>
      <w:r w:rsidRPr="00205EF8">
        <w:rPr>
          <w:rFonts w:ascii="Times New Roman" w:eastAsia="宋体" w:hAnsi="Times New Roman" w:hint="eastAsia"/>
          <w:color w:val="000000" w:themeColor="text1"/>
          <w:sz w:val="16"/>
          <w:szCs w:val="16"/>
        </w:rPr>
        <w:t>WHO</w:t>
      </w:r>
      <w:r w:rsidRPr="00205EF8">
        <w:rPr>
          <w:rFonts w:ascii="Times New Roman" w:eastAsia="宋体" w:hAnsi="Times New Roman" w:hint="eastAsia"/>
          <w:color w:val="000000" w:themeColor="text1"/>
          <w:sz w:val="16"/>
          <w:szCs w:val="16"/>
        </w:rPr>
        <w:t>女性生殖器官肿瘤分类</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第</w:t>
      </w:r>
      <w:r w:rsidRPr="00205EF8">
        <w:rPr>
          <w:rFonts w:ascii="Times New Roman" w:eastAsia="宋体" w:hAnsi="Times New Roman" w:hint="eastAsia"/>
          <w:color w:val="000000" w:themeColor="text1"/>
          <w:sz w:val="16"/>
          <w:szCs w:val="16"/>
        </w:rPr>
        <w:t>5</w:t>
      </w:r>
      <w:r w:rsidRPr="00205EF8">
        <w:rPr>
          <w:rFonts w:ascii="Times New Roman" w:eastAsia="宋体" w:hAnsi="Times New Roman" w:hint="eastAsia"/>
          <w:color w:val="000000" w:themeColor="text1"/>
          <w:sz w:val="16"/>
          <w:szCs w:val="16"/>
        </w:rPr>
        <w:t>版</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分为</w:t>
      </w:r>
      <w:r w:rsidRPr="00205EF8">
        <w:rPr>
          <w:rFonts w:ascii="Times New Roman" w:eastAsia="宋体" w:hAnsi="Times New Roman" w:hint="eastAsia"/>
          <w:color w:val="000000" w:themeColor="text1"/>
          <w:sz w:val="16"/>
          <w:szCs w:val="16"/>
        </w:rPr>
        <w:t>4</w:t>
      </w:r>
      <w:r w:rsidRPr="00205EF8">
        <w:rPr>
          <w:rFonts w:ascii="Times New Roman" w:eastAsia="宋体" w:hAnsi="Times New Roman" w:hint="eastAsia"/>
          <w:color w:val="000000" w:themeColor="text1"/>
          <w:sz w:val="16"/>
          <w:szCs w:val="16"/>
        </w:rPr>
        <w:t>种类型：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MMRd</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p53abn</w:t>
      </w:r>
      <w:r w:rsidRPr="00205EF8">
        <w:rPr>
          <w:rFonts w:ascii="Times New Roman" w:eastAsia="宋体" w:hAnsi="Times New Roman" w:hint="eastAsia"/>
          <w:color w:val="000000" w:themeColor="text1"/>
          <w:sz w:val="16"/>
          <w:szCs w:val="16"/>
        </w:rPr>
        <w:t>和</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。其中，</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突变型（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）表示</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基因核酸外切酶结构域发生致病变异、错配修复功能缺陷（</w:t>
      </w:r>
      <w:r w:rsidRPr="00205EF8">
        <w:rPr>
          <w:rFonts w:ascii="Times New Roman" w:eastAsia="宋体" w:hAnsi="Times New Roman" w:hint="eastAsia"/>
          <w:color w:val="000000" w:themeColor="text1"/>
          <w:sz w:val="16"/>
          <w:szCs w:val="16"/>
        </w:rPr>
        <w:t>MMRd</w:t>
      </w:r>
      <w:r w:rsidRPr="00205EF8">
        <w:rPr>
          <w:rFonts w:ascii="Times New Roman" w:eastAsia="宋体" w:hAnsi="Times New Roman" w:hint="eastAsia"/>
          <w:color w:val="000000" w:themeColor="text1"/>
          <w:sz w:val="16"/>
          <w:szCs w:val="16"/>
        </w:rPr>
        <w:t>）表示</w:t>
      </w:r>
      <w:r w:rsidRPr="00205EF8">
        <w:rPr>
          <w:rFonts w:ascii="Times New Roman" w:eastAsia="宋体" w:hAnsi="Times New Roman" w:hint="eastAsia"/>
          <w:color w:val="000000" w:themeColor="text1"/>
          <w:sz w:val="16"/>
          <w:szCs w:val="16"/>
        </w:rPr>
        <w:t>dMMR</w:t>
      </w:r>
      <w:r w:rsidRPr="00205EF8">
        <w:rPr>
          <w:rFonts w:ascii="Times New Roman" w:eastAsia="宋体" w:hAnsi="Times New Roman" w:hint="eastAsia"/>
          <w:color w:val="000000" w:themeColor="text1"/>
          <w:sz w:val="16"/>
          <w:szCs w:val="16"/>
        </w:rPr>
        <w:t>或</w:t>
      </w:r>
      <w:r w:rsidRPr="00205EF8">
        <w:rPr>
          <w:rFonts w:ascii="Times New Roman" w:eastAsia="宋体" w:hAnsi="Times New Roman" w:hint="eastAsia"/>
          <w:color w:val="000000" w:themeColor="text1"/>
          <w:sz w:val="16"/>
          <w:szCs w:val="16"/>
        </w:rPr>
        <w:t>MSI-H</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p53abn</w:t>
      </w:r>
      <w:r w:rsidRPr="00205EF8">
        <w:rPr>
          <w:rFonts w:ascii="Times New Roman" w:eastAsia="宋体" w:hAnsi="Times New Roman" w:hint="eastAsia"/>
          <w:color w:val="000000" w:themeColor="text1"/>
          <w:sz w:val="16"/>
          <w:szCs w:val="16"/>
        </w:rPr>
        <w:t>表示</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蛋白表达异常或</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基因突变、非特异分子谱（</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）通常等同于</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蛋白表达正常或</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基因野生型。</w:t>
      </w:r>
    </w:p>
    <w:p w14:paraId="397A54AB" w14:textId="71A7FB66" w:rsidR="00990936" w:rsidRDefault="00990936" w:rsidP="00B4067F">
      <w:pPr>
        <w:rPr>
          <w:rFonts w:ascii="Times New Roman" w:eastAsia="宋体" w:hAnsi="Times New Roman"/>
          <w:color w:val="000000" w:themeColor="text1"/>
          <w:sz w:val="16"/>
          <w:szCs w:val="16"/>
        </w:rPr>
      </w:pPr>
      <w:r w:rsidRPr="00205EF8">
        <w:rPr>
          <w:rFonts w:ascii="Times New Roman" w:eastAsia="宋体" w:hAnsi="Times New Roman"/>
          <w:color w:val="000000" w:themeColor="text1"/>
          <w:sz w:val="16"/>
          <w:szCs w:val="16"/>
        </w:rPr>
        <w:t xml:space="preserve">2. </w:t>
      </w:r>
      <w:r w:rsidRPr="00205EF8">
        <w:rPr>
          <w:rFonts w:ascii="Times New Roman" w:eastAsia="宋体" w:hAnsi="Times New Roman" w:hint="eastAsia"/>
          <w:color w:val="000000" w:themeColor="text1"/>
          <w:sz w:val="16"/>
          <w:szCs w:val="16"/>
        </w:rPr>
        <w:t>本项目采用</w:t>
      </w:r>
      <w:r w:rsidRPr="00205EF8">
        <w:rPr>
          <w:rFonts w:ascii="Times New Roman" w:eastAsia="宋体" w:hAnsi="Times New Roman" w:hint="eastAsia"/>
          <w:color w:val="000000" w:themeColor="text1"/>
          <w:sz w:val="16"/>
          <w:szCs w:val="16"/>
        </w:rPr>
        <w:t>NGS</w:t>
      </w:r>
      <w:r w:rsidRPr="00205EF8">
        <w:rPr>
          <w:rFonts w:ascii="Times New Roman" w:eastAsia="宋体" w:hAnsi="Times New Roman" w:hint="eastAsia"/>
          <w:color w:val="000000" w:themeColor="text1"/>
          <w:sz w:val="16"/>
          <w:szCs w:val="16"/>
        </w:rPr>
        <w:t>法检测</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基因突变、</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状态和</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基因突变，遵循以下判断顺序进行分子分型：①</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首先依据</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基因检测结果进行判断，发生</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基因致病变异时，则判为</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突变型（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）；②</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在</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基因为野生型或发生非致病变异时，再根据</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状态进行判断，若为</w:t>
      </w:r>
      <w:r w:rsidRPr="00205EF8">
        <w:rPr>
          <w:rFonts w:ascii="Times New Roman" w:eastAsia="宋体" w:hAnsi="Times New Roman" w:hint="eastAsia"/>
          <w:color w:val="000000" w:themeColor="text1"/>
          <w:sz w:val="16"/>
          <w:szCs w:val="16"/>
        </w:rPr>
        <w:t>MSI-H</w:t>
      </w:r>
      <w:r w:rsidRPr="00205EF8">
        <w:rPr>
          <w:rFonts w:ascii="Times New Roman" w:eastAsia="宋体" w:hAnsi="Times New Roman" w:hint="eastAsia"/>
          <w:color w:val="000000" w:themeColor="text1"/>
          <w:sz w:val="16"/>
          <w:szCs w:val="16"/>
        </w:rPr>
        <w:t>，则判定为错配修复功能缺陷（</w:t>
      </w:r>
      <w:r w:rsidRPr="00205EF8">
        <w:rPr>
          <w:rFonts w:ascii="Times New Roman" w:eastAsia="宋体" w:hAnsi="Times New Roman" w:hint="eastAsia"/>
          <w:color w:val="000000" w:themeColor="text1"/>
          <w:sz w:val="16"/>
          <w:szCs w:val="16"/>
        </w:rPr>
        <w:t>MMRd</w:t>
      </w:r>
      <w:r w:rsidRPr="00205EF8">
        <w:rPr>
          <w:rFonts w:ascii="Times New Roman" w:eastAsia="宋体" w:hAnsi="Times New Roman" w:hint="eastAsia"/>
          <w:color w:val="000000" w:themeColor="text1"/>
          <w:sz w:val="16"/>
          <w:szCs w:val="16"/>
        </w:rPr>
        <w:t>）；③</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若</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状态为</w:t>
      </w:r>
      <w:r w:rsidRPr="00205EF8">
        <w:rPr>
          <w:rFonts w:ascii="Times New Roman" w:eastAsia="宋体" w:hAnsi="Times New Roman" w:hint="eastAsia"/>
          <w:color w:val="000000" w:themeColor="text1"/>
          <w:sz w:val="16"/>
          <w:szCs w:val="16"/>
        </w:rPr>
        <w:t>MSS</w:t>
      </w:r>
      <w:r w:rsidRPr="00205EF8">
        <w:rPr>
          <w:rFonts w:ascii="Times New Roman" w:eastAsia="宋体" w:hAnsi="Times New Roman" w:hint="eastAsia"/>
          <w:color w:val="000000" w:themeColor="text1"/>
          <w:sz w:val="16"/>
          <w:szCs w:val="16"/>
        </w:rPr>
        <w:t>时，进一步依据</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状态进行判断，若</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基因为突变状态（致病性</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疑似致病性突变），则判定为</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w:t>
      </w:r>
      <w:r w:rsidRPr="00205EF8">
        <w:rPr>
          <w:rFonts w:ascii="Times New Roman" w:eastAsia="宋体" w:hAnsi="Times New Roman" w:hint="eastAsia"/>
          <w:color w:val="000000" w:themeColor="text1"/>
          <w:sz w:val="16"/>
          <w:szCs w:val="16"/>
        </w:rPr>
        <w:t>p53 abnormality</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p53 abn</w:t>
      </w:r>
      <w:r w:rsidRPr="00205EF8">
        <w:rPr>
          <w:rFonts w:ascii="Times New Roman" w:eastAsia="宋体" w:hAnsi="Times New Roman" w:hint="eastAsia"/>
          <w:color w:val="000000" w:themeColor="text1"/>
          <w:sz w:val="16"/>
          <w:szCs w:val="16"/>
        </w:rPr>
        <w:t>）；若</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基因为野生型状态（无突变、良性、疑似良性、意义不明确突变），则判定为非特异性分子谱（</w:t>
      </w:r>
      <w:r w:rsidRPr="00205EF8">
        <w:rPr>
          <w:rFonts w:ascii="Times New Roman" w:eastAsia="宋体" w:hAnsi="Times New Roman" w:hint="eastAsia"/>
          <w:color w:val="000000" w:themeColor="text1"/>
          <w:sz w:val="16"/>
          <w:szCs w:val="16"/>
        </w:rPr>
        <w:t>Non-specific molecular profile</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w:t>
      </w:r>
      <w:r w:rsidRPr="00996150">
        <w:rPr>
          <w:rFonts w:ascii="Times New Roman" w:eastAsia="宋体" w:hAnsi="Times New Roman"/>
          <w:color w:val="000000" w:themeColor="text1"/>
          <w:sz w:val="16"/>
          <w:szCs w:val="16"/>
        </w:rPr>
        <w:br w:type="page"/>
      </w:r>
    </w:p>
    <w:p w14:paraId="250F0934" w14:textId="77777777" w:rsidR="00990936" w:rsidRPr="00996150"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79FD873B" w14:textId="49EDDCA7" w:rsidR="008E2C2F" w:rsidRDefault="00931D1D" w:rsidP="0001616B">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t>化疗药物相关标志物检测结果</w:t>
      </w:r>
    </w:p>
    <w:tbl>
      <w:tblPr>
        <w:tblStyle w:val="TableNormal"/>
        <w:tblW w:w="10183" w:type="dxa"/>
        <w:tblInd w:w="51"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8E2C2F" w14:paraId="2BCEB437" w14:textId="77777777">
        <w:trPr>
          <w:trHeight w:val="465"/>
        </w:trPr>
        <w:tc>
          <w:tcPr>
            <w:tcW w:w="1394" w:type="dxa"/>
            <w:tcBorders>
              <w:tl2br w:val="nil"/>
              <w:tr2bl w:val="nil"/>
            </w:tcBorders>
            <w:shd w:val="clear" w:color="auto" w:fill="6DA7D7"/>
            <w:vAlign w:val="center"/>
          </w:tcPr>
          <w:p w14:paraId="0E39E1E4" w14:textId="77777777" w:rsidR="008E2C2F" w:rsidRDefault="00931D1D">
            <w:pPr>
              <w:ind w:left="337"/>
              <w:rPr>
                <w:rFonts w:ascii="Times New Roman" w:eastAsia="宋体" w:hAnsi="Times New Roman" w:cs="Times New Roman"/>
                <w:sz w:val="20"/>
                <w:szCs w:val="20"/>
              </w:rPr>
            </w:pPr>
            <w:r>
              <w:rPr>
                <w:rFonts w:ascii="Times New Roman" w:eastAsia="宋体" w:hAnsi="Times New Roman" w:cs="Times New Roman"/>
                <w:b/>
                <w:bCs/>
                <w:spacing w:val="1"/>
                <w:sz w:val="20"/>
                <w:szCs w:val="20"/>
              </w:rPr>
              <w:t>检测基因</w:t>
            </w:r>
          </w:p>
        </w:tc>
        <w:tc>
          <w:tcPr>
            <w:tcW w:w="1546" w:type="dxa"/>
            <w:tcBorders>
              <w:tl2br w:val="nil"/>
              <w:tr2bl w:val="nil"/>
            </w:tcBorders>
            <w:shd w:val="clear" w:color="auto" w:fill="6DA7D7"/>
            <w:vAlign w:val="center"/>
          </w:tcPr>
          <w:p w14:paraId="5D9B9A41" w14:textId="77777777" w:rsidR="008E2C2F" w:rsidRDefault="00931D1D">
            <w:pPr>
              <w:ind w:left="593"/>
              <w:rPr>
                <w:rFonts w:ascii="Times New Roman" w:eastAsia="宋体" w:hAnsi="Times New Roman" w:cs="Times New Roman"/>
                <w:sz w:val="20"/>
                <w:szCs w:val="20"/>
              </w:rPr>
            </w:pPr>
            <w:r>
              <w:rPr>
                <w:rFonts w:ascii="Times New Roman" w:eastAsia="宋体" w:hAnsi="Times New Roman" w:cs="Times New Roman"/>
                <w:b/>
                <w:bCs/>
                <w:spacing w:val="-4"/>
                <w:sz w:val="20"/>
                <w:szCs w:val="20"/>
              </w:rPr>
              <w:t>位点</w:t>
            </w:r>
          </w:p>
        </w:tc>
        <w:tc>
          <w:tcPr>
            <w:tcW w:w="1674" w:type="dxa"/>
            <w:tcBorders>
              <w:tl2br w:val="nil"/>
              <w:tr2bl w:val="nil"/>
            </w:tcBorders>
            <w:shd w:val="clear" w:color="auto" w:fill="6DA7D7"/>
            <w:vAlign w:val="center"/>
          </w:tcPr>
          <w:p w14:paraId="357992D2" w14:textId="77777777" w:rsidR="008E2C2F" w:rsidRDefault="00931D1D">
            <w:pPr>
              <w:ind w:left="575"/>
              <w:rPr>
                <w:rFonts w:ascii="Times New Roman" w:eastAsia="宋体" w:hAnsi="Times New Roman" w:cs="Times New Roman"/>
                <w:sz w:val="20"/>
                <w:szCs w:val="20"/>
              </w:rPr>
            </w:pPr>
            <w:r>
              <w:rPr>
                <w:rFonts w:ascii="Times New Roman" w:eastAsia="宋体" w:hAnsi="Times New Roman" w:cs="Times New Roman"/>
                <w:b/>
                <w:bCs/>
                <w:spacing w:val="-4"/>
                <w:sz w:val="20"/>
                <w:szCs w:val="20"/>
              </w:rPr>
              <w:t>基因型</w:t>
            </w:r>
          </w:p>
        </w:tc>
        <w:tc>
          <w:tcPr>
            <w:tcW w:w="4471" w:type="dxa"/>
            <w:tcBorders>
              <w:tl2br w:val="nil"/>
              <w:tr2bl w:val="nil"/>
            </w:tcBorders>
            <w:shd w:val="clear" w:color="auto" w:fill="6DA7D7"/>
            <w:vAlign w:val="center"/>
          </w:tcPr>
          <w:p w14:paraId="140248A6" w14:textId="77777777" w:rsidR="008E2C2F" w:rsidRDefault="00931D1D">
            <w:pPr>
              <w:ind w:left="1897"/>
              <w:rPr>
                <w:rFonts w:ascii="Times New Roman" w:eastAsia="宋体" w:hAnsi="Times New Roman" w:cs="Times New Roman"/>
                <w:sz w:val="20"/>
                <w:szCs w:val="20"/>
              </w:rPr>
            </w:pPr>
            <w:r>
              <w:rPr>
                <w:rFonts w:ascii="Times New Roman" w:eastAsia="宋体" w:hAnsi="Times New Roman" w:cs="Times New Roman"/>
                <w:b/>
                <w:bCs/>
                <w:spacing w:val="4"/>
                <w:sz w:val="20"/>
                <w:szCs w:val="20"/>
              </w:rPr>
              <w:t>临床</w:t>
            </w:r>
            <w:r>
              <w:rPr>
                <w:rFonts w:ascii="Times New Roman" w:eastAsia="宋体" w:hAnsi="Times New Roman" w:cs="Times New Roman" w:hint="eastAsia"/>
                <w:b/>
                <w:bCs/>
                <w:spacing w:val="4"/>
                <w:sz w:val="20"/>
                <w:szCs w:val="20"/>
              </w:rPr>
              <w:t>意义</w:t>
            </w:r>
          </w:p>
        </w:tc>
        <w:tc>
          <w:tcPr>
            <w:tcW w:w="1098" w:type="dxa"/>
            <w:tcBorders>
              <w:tl2br w:val="nil"/>
              <w:tr2bl w:val="nil"/>
            </w:tcBorders>
            <w:shd w:val="clear" w:color="auto" w:fill="6DA7D7"/>
            <w:vAlign w:val="center"/>
          </w:tcPr>
          <w:p w14:paraId="36A9D149" w14:textId="77777777" w:rsidR="008E2C2F" w:rsidRDefault="00931D1D">
            <w:pPr>
              <w:ind w:left="191"/>
              <w:rPr>
                <w:rFonts w:ascii="Times New Roman" w:eastAsia="宋体" w:hAnsi="Times New Roman" w:cs="Times New Roman"/>
                <w:sz w:val="20"/>
                <w:szCs w:val="20"/>
              </w:rPr>
            </w:pPr>
            <w:r>
              <w:rPr>
                <w:rFonts w:ascii="Times New Roman" w:eastAsia="宋体" w:hAnsi="Times New Roman" w:cs="Times New Roman"/>
                <w:b/>
                <w:bCs/>
                <w:spacing w:val="-4"/>
                <w:sz w:val="20"/>
                <w:szCs w:val="20"/>
              </w:rPr>
              <w:t>证据等级</w:t>
            </w:r>
          </w:p>
        </w:tc>
      </w:tr>
      <w:tr w:rsidR="00B4067F" w14:paraId="496229BE" w14:textId="77777777" w:rsidTr="00DE53EC">
        <w:trPr>
          <w:trHeight w:val="610"/>
        </w:trPr>
        <w:tc>
          <w:tcPr>
            <w:tcW w:w="10183" w:type="dxa"/>
            <w:gridSpan w:val="5"/>
            <w:tcBorders>
              <w:tl2br w:val="nil"/>
              <w:tr2bl w:val="nil"/>
            </w:tcBorders>
            <w:shd w:val="clear" w:color="auto" w:fill="auto"/>
            <w:vAlign w:val="center"/>
          </w:tcPr>
          <w:p w14:paraId="56244B1B" w14:textId="0EE78702" w:rsidR="00B4067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{%tr for a in chemo.reduce_116%}</w:t>
            </w:r>
          </w:p>
        </w:tc>
      </w:tr>
      <w:tr w:rsidR="008E2C2F" w14:paraId="17F086F6" w14:textId="77777777">
        <w:trPr>
          <w:trHeight w:val="610"/>
        </w:trPr>
        <w:tc>
          <w:tcPr>
            <w:tcW w:w="1394" w:type="dxa"/>
            <w:tcBorders>
              <w:tl2br w:val="nil"/>
              <w:tr2bl w:val="nil"/>
            </w:tcBorders>
            <w:shd w:val="clear" w:color="auto" w:fill="auto"/>
            <w:vAlign w:val="center"/>
          </w:tcPr>
          <w:p w14:paraId="55E83D2E" w14:textId="4F08B1B8" w:rsidR="008E2C2F" w:rsidRDefault="00B4067F">
            <w:pPr>
              <w:jc w:val="center"/>
              <w:rPr>
                <w:rFonts w:ascii="Times New Roman" w:eastAsia="宋体" w:hAnsi="Times New Roman" w:cs="Times New Roman"/>
                <w:b/>
                <w:bCs/>
                <w:spacing w:val="-3"/>
                <w:sz w:val="17"/>
                <w:szCs w:val="17"/>
              </w:rPr>
            </w:pPr>
            <w:r w:rsidRPr="00B4067F">
              <w:rPr>
                <w:rFonts w:ascii="Times New Roman" w:eastAsia="宋体" w:hAnsi="Times New Roman" w:cs="Times New Roman"/>
                <w:b/>
                <w:bCs/>
                <w:spacing w:val="-3"/>
                <w:sz w:val="17"/>
                <w:szCs w:val="17"/>
              </w:rPr>
              <w:t>{{a.gene_symbol}}</w:t>
            </w:r>
          </w:p>
        </w:tc>
        <w:tc>
          <w:tcPr>
            <w:tcW w:w="1546" w:type="dxa"/>
            <w:tcBorders>
              <w:tl2br w:val="nil"/>
              <w:tr2bl w:val="nil"/>
            </w:tcBorders>
            <w:shd w:val="clear" w:color="auto" w:fill="auto"/>
            <w:vAlign w:val="center"/>
          </w:tcPr>
          <w:p w14:paraId="498001C6" w14:textId="31FD4EA5"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{{a.dbsnp}}</w:t>
            </w:r>
          </w:p>
        </w:tc>
        <w:tc>
          <w:tcPr>
            <w:tcW w:w="1674" w:type="dxa"/>
            <w:tcBorders>
              <w:tl2br w:val="nil"/>
              <w:tr2bl w:val="nil"/>
            </w:tcBorders>
            <w:shd w:val="clear" w:color="auto" w:fill="auto"/>
            <w:vAlign w:val="center"/>
          </w:tcPr>
          <w:p w14:paraId="4ED0F0A1" w14:textId="687F0A5C"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{{a.genotype}}</w:t>
            </w:r>
          </w:p>
        </w:tc>
        <w:tc>
          <w:tcPr>
            <w:tcW w:w="4471" w:type="dxa"/>
            <w:tcBorders>
              <w:tl2br w:val="nil"/>
              <w:tr2bl w:val="nil"/>
            </w:tcBorders>
            <w:shd w:val="clear" w:color="auto" w:fill="auto"/>
            <w:vAlign w:val="center"/>
          </w:tcPr>
          <w:p w14:paraId="40AC3950" w14:textId="0363C24F" w:rsidR="008E2C2F" w:rsidRDefault="00B4067F" w:rsidP="00B4067F">
            <w:pPr>
              <w:ind w:firstLineChars="200" w:firstLine="336"/>
              <w:jc w:val="left"/>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{{a.clin_anno_cn}}</w:t>
            </w:r>
          </w:p>
        </w:tc>
        <w:tc>
          <w:tcPr>
            <w:tcW w:w="1098" w:type="dxa"/>
            <w:tcBorders>
              <w:tl2br w:val="nil"/>
              <w:tr2bl w:val="nil"/>
            </w:tcBorders>
            <w:shd w:val="clear" w:color="auto" w:fill="auto"/>
            <w:vAlign w:val="center"/>
          </w:tcPr>
          <w:p w14:paraId="2A1F9053" w14:textId="44D56CE2"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{{a.evi_level}}</w:t>
            </w:r>
          </w:p>
        </w:tc>
      </w:tr>
      <w:tr w:rsidR="00B4067F" w14:paraId="6909B8F8" w14:textId="77777777" w:rsidTr="004238B4">
        <w:trPr>
          <w:trHeight w:val="610"/>
        </w:trPr>
        <w:tc>
          <w:tcPr>
            <w:tcW w:w="10183" w:type="dxa"/>
            <w:gridSpan w:val="5"/>
            <w:tcBorders>
              <w:tl2br w:val="nil"/>
              <w:tr2bl w:val="nil"/>
            </w:tcBorders>
            <w:shd w:val="clear" w:color="auto" w:fill="auto"/>
            <w:vAlign w:val="center"/>
          </w:tcPr>
          <w:p w14:paraId="0D17E71B" w14:textId="2ABEDE52" w:rsidR="00B4067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{%tr endfor%}</w:t>
            </w:r>
          </w:p>
        </w:tc>
      </w:tr>
    </w:tbl>
    <w:p w14:paraId="66C3AB79" w14:textId="77777777" w:rsidR="008E2C2F" w:rsidRDefault="00931D1D">
      <w:pPr>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注</w:t>
      </w:r>
      <w:r>
        <w:rPr>
          <w:rFonts w:ascii="Times New Roman" w:eastAsia="宋体" w:hAnsi="Times New Roman" w:cs="Times New Roman"/>
          <w:kern w:val="0"/>
          <w:sz w:val="16"/>
          <w:szCs w:val="16"/>
        </w:rPr>
        <w:t xml:space="preserve"> </w:t>
      </w:r>
      <w:r>
        <w:rPr>
          <w:rFonts w:ascii="Times New Roman" w:eastAsia="宋体" w:hAnsi="Times New Roman" w:cs="Times New Roman"/>
          <w:kern w:val="0"/>
          <w:sz w:val="16"/>
          <w:szCs w:val="16"/>
        </w:rPr>
        <w:t>：</w:t>
      </w:r>
    </w:p>
    <w:p w14:paraId="7B9626DB" w14:textId="77777777" w:rsidR="008E2C2F" w:rsidRDefault="00931D1D">
      <w:pPr>
        <w:numPr>
          <w:ilvl w:val="0"/>
          <w:numId w:val="6"/>
        </w:numPr>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化疗药物证据水平划分依据参考</w:t>
      </w:r>
      <w:r>
        <w:rPr>
          <w:rFonts w:ascii="Times New Roman" w:eastAsia="宋体" w:hAnsi="Times New Roman" w:cs="Times New Roman"/>
          <w:kern w:val="0"/>
          <w:sz w:val="16"/>
          <w:szCs w:val="16"/>
        </w:rPr>
        <w:t xml:space="preserve"> PharmGKB </w:t>
      </w:r>
      <w:r>
        <w:rPr>
          <w:rFonts w:ascii="Times New Roman" w:eastAsia="宋体" w:hAnsi="Times New Roman" w:cs="Times New Roman"/>
          <w:kern w:val="0"/>
          <w:sz w:val="16"/>
          <w:szCs w:val="16"/>
        </w:rPr>
        <w:t>数据库，共分为</w:t>
      </w:r>
      <w:r>
        <w:rPr>
          <w:rFonts w:ascii="Times New Roman" w:eastAsia="宋体" w:hAnsi="Times New Roman" w:cs="Times New Roman"/>
          <w:kern w:val="0"/>
          <w:sz w:val="16"/>
          <w:szCs w:val="16"/>
        </w:rPr>
        <w:t>1A/1B/2A/2B/3/4</w:t>
      </w:r>
      <w:r>
        <w:rPr>
          <w:rFonts w:ascii="Times New Roman" w:eastAsia="宋体" w:hAnsi="Times New Roman" w:cs="Times New Roman"/>
          <w:kern w:val="0"/>
          <w:sz w:val="16"/>
          <w:szCs w:val="16"/>
        </w:rPr>
        <w:t>这</w:t>
      </w:r>
      <w:r>
        <w:rPr>
          <w:rFonts w:ascii="Times New Roman" w:eastAsia="宋体" w:hAnsi="Times New Roman" w:cs="Times New Roman"/>
          <w:kern w:val="0"/>
          <w:sz w:val="16"/>
          <w:szCs w:val="16"/>
        </w:rPr>
        <w:t>6</w:t>
      </w:r>
      <w:r>
        <w:rPr>
          <w:rFonts w:ascii="Times New Roman" w:eastAsia="宋体" w:hAnsi="Times New Roman" w:cs="Times New Roman"/>
          <w:kern w:val="0"/>
          <w:sz w:val="16"/>
          <w:szCs w:val="16"/>
        </w:rPr>
        <w:t>个等级：</w:t>
      </w:r>
    </w:p>
    <w:p w14:paraId="4A5DA0F6"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1A </w:t>
      </w:r>
      <w:r>
        <w:rPr>
          <w:rFonts w:ascii="Times New Roman" w:eastAsia="宋体" w:hAnsi="Times New Roman" w:cs="Times New Roman"/>
          <w:kern w:val="0"/>
          <w:sz w:val="16"/>
          <w:szCs w:val="16"/>
        </w:rPr>
        <w:t>级：由临床药物基因组学实施联盟</w:t>
      </w:r>
      <w:r>
        <w:rPr>
          <w:rFonts w:ascii="Times New Roman" w:eastAsia="宋体" w:hAnsi="Times New Roman" w:cs="Times New Roman"/>
          <w:kern w:val="0"/>
          <w:sz w:val="16"/>
          <w:szCs w:val="16"/>
        </w:rPr>
        <w:t xml:space="preserve"> (CPIC) </w:t>
      </w:r>
      <w:r>
        <w:rPr>
          <w:rFonts w:ascii="Times New Roman" w:eastAsia="宋体" w:hAnsi="Times New Roman" w:cs="Times New Roman"/>
          <w:kern w:val="0"/>
          <w:sz w:val="16"/>
          <w:szCs w:val="16"/>
        </w:rPr>
        <w:t>或遗传药理学指南认可，或者应用于其他主要卫生系统；</w:t>
      </w:r>
    </w:p>
    <w:p w14:paraId="04F4CB85"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1B </w:t>
      </w:r>
      <w:r>
        <w:rPr>
          <w:rFonts w:ascii="Times New Roman" w:eastAsia="宋体" w:hAnsi="Times New Roman" w:cs="Times New Roman"/>
          <w:kern w:val="0"/>
          <w:sz w:val="16"/>
          <w:szCs w:val="16"/>
        </w:rPr>
        <w:t>级：注释基于多项有统计显著性的研究；</w:t>
      </w:r>
    </w:p>
    <w:p w14:paraId="3E30721A"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2A </w:t>
      </w:r>
      <w:r>
        <w:rPr>
          <w:rFonts w:ascii="Times New Roman" w:eastAsia="宋体" w:hAnsi="Times New Roman" w:cs="Times New Roman"/>
          <w:kern w:val="0"/>
          <w:sz w:val="16"/>
          <w:szCs w:val="16"/>
        </w:rPr>
        <w:t>级：注释基于多项重复研究，并且该基因为明确的药物代谢基因；</w:t>
      </w:r>
    </w:p>
    <w:p w14:paraId="63961F8B"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2B </w:t>
      </w:r>
      <w:r>
        <w:rPr>
          <w:rFonts w:ascii="Times New Roman" w:eastAsia="宋体" w:hAnsi="Times New Roman" w:cs="Times New Roman"/>
          <w:kern w:val="0"/>
          <w:sz w:val="16"/>
          <w:szCs w:val="16"/>
        </w:rPr>
        <w:t>级：注释基于多项重复研究，但其中一些研究没有统计学意义或影响较小；</w:t>
      </w:r>
    </w:p>
    <w:p w14:paraId="1144F802"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3</w:t>
      </w:r>
      <w:r>
        <w:rPr>
          <w:rFonts w:ascii="Times New Roman" w:eastAsia="宋体" w:hAnsi="Times New Roman" w:cs="Times New Roman"/>
          <w:kern w:val="0"/>
          <w:sz w:val="16"/>
          <w:szCs w:val="16"/>
        </w:rPr>
        <w:t>级：注释仅基于一项有显著性差异的研究，或多项研究但缺乏明显药效关联；</w:t>
      </w:r>
    </w:p>
    <w:p w14:paraId="1DEB1668"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4</w:t>
      </w:r>
      <w:r>
        <w:rPr>
          <w:rFonts w:ascii="Times New Roman" w:eastAsia="宋体" w:hAnsi="Times New Roman" w:cs="Times New Roman"/>
          <w:kern w:val="0"/>
          <w:sz w:val="16"/>
          <w:szCs w:val="16"/>
        </w:rPr>
        <w:t>级：注释仅基于病例报告，非权威性研究或体外分子功能研究。</w:t>
      </w:r>
    </w:p>
    <w:p w14:paraId="5EC757AA" w14:textId="77777777" w:rsidR="008E2C2F" w:rsidRDefault="00931D1D">
      <w:pPr>
        <w:pStyle w:val="afffff"/>
        <w:numPr>
          <w:ilvl w:val="0"/>
          <w:numId w:val="6"/>
        </w:numPr>
        <w:spacing w:before="0" w:after="0" w:line="240" w:lineRule="auto"/>
        <w:ind w:left="440" w:firstLineChars="0" w:hanging="440"/>
        <w:rPr>
          <w:rFonts w:ascii="Times New Roman" w:eastAsia="宋体" w:hAnsi="Times New Roman" w:cs="Times New Roman"/>
          <w:sz w:val="16"/>
          <w:szCs w:val="16"/>
          <w:lang w:eastAsia="zh-CN"/>
        </w:rPr>
      </w:pPr>
      <w:r>
        <w:rPr>
          <w:rFonts w:ascii="Times New Roman" w:eastAsia="宋体" w:hAnsi="Times New Roman" w:cs="Times New Roman" w:hint="eastAsia"/>
          <w:sz w:val="16"/>
          <w:szCs w:val="16"/>
          <w:lang w:eastAsia="zh-CN"/>
        </w:rPr>
        <w:t>如果同一个药物不同</w:t>
      </w:r>
      <w:r>
        <w:rPr>
          <w:rFonts w:ascii="Times New Roman" w:eastAsia="宋体" w:hAnsi="Times New Roman" w:cs="Times New Roman"/>
          <w:sz w:val="16"/>
          <w:szCs w:val="16"/>
          <w:lang w:eastAsia="zh-CN"/>
        </w:rPr>
        <w:t xml:space="preserve">SNP </w:t>
      </w:r>
      <w:r>
        <w:rPr>
          <w:rFonts w:ascii="Times New Roman" w:eastAsia="宋体" w:hAnsi="Times New Roman" w:cs="Times New Roman" w:hint="eastAsia"/>
          <w:sz w:val="16"/>
          <w:szCs w:val="16"/>
          <w:lang w:eastAsia="zh-CN"/>
        </w:rPr>
        <w:t>位点对药物疗效或毒性预测的结论不一致，以证据水平级别高的为准。</w:t>
      </w:r>
      <w:r>
        <w:rPr>
          <w:rFonts w:ascii="Times New Roman" w:eastAsia="宋体" w:hAnsi="Times New Roman" w:cs="Times New Roman"/>
          <w:spacing w:val="6"/>
          <w:sz w:val="16"/>
          <w:szCs w:val="18"/>
          <w:lang w:eastAsia="zh-CN"/>
        </w:rPr>
        <w:br w:type="page"/>
      </w:r>
    </w:p>
    <w:p w14:paraId="2B3F373B"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2"/>
        <w:gridCol w:w="4829"/>
        <w:gridCol w:w="2872"/>
      </w:tblGrid>
      <w:tr w:rsidR="008E2C2F" w14:paraId="318C26F1" w14:textId="77777777" w:rsidTr="008E2C2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shd w:val="clear" w:color="auto" w:fill="6DA7D7"/>
            <w:vAlign w:val="center"/>
          </w:tcPr>
          <w:p w14:paraId="3336AB86" w14:textId="77777777" w:rsidR="008E2C2F" w:rsidRDefault="00931D1D">
            <w:pPr>
              <w:adjustRightInd w:val="0"/>
              <w:snapToGrid w:val="0"/>
              <w:jc w:val="center"/>
              <w:rPr>
                <w:rFonts w:ascii="Times New Roman" w:eastAsia="宋体" w:hAnsi="Times New Roman" w:cs="Times New Roman"/>
                <w:bCs w:val="0"/>
                <w:snapToGrid w:val="0"/>
                <w:spacing w:val="6"/>
                <w:sz w:val="20"/>
                <w:szCs w:val="20"/>
              </w:rPr>
            </w:pPr>
            <w:r>
              <w:rPr>
                <w:rFonts w:ascii="Times New Roman" w:eastAsia="宋体" w:hAnsi="Times New Roman" w:cs="Times New Roman"/>
                <w:snapToGrid w:val="0"/>
                <w:spacing w:val="6"/>
                <w:sz w:val="20"/>
                <w:szCs w:val="20"/>
              </w:rPr>
              <w:t>基因</w:t>
            </w:r>
          </w:p>
        </w:tc>
        <w:tc>
          <w:tcPr>
            <w:tcW w:w="4829" w:type="dxa"/>
            <w:tcBorders>
              <w:tl2br w:val="nil"/>
              <w:tr2bl w:val="nil"/>
            </w:tcBorders>
            <w:shd w:val="clear" w:color="auto" w:fill="6DA7D7"/>
            <w:vAlign w:val="center"/>
          </w:tcPr>
          <w:p w14:paraId="535F0C65" w14:textId="77777777" w:rsidR="008E2C2F" w:rsidRDefault="00931D1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snapToGrid w:val="0"/>
                <w:spacing w:val="6"/>
                <w:sz w:val="20"/>
                <w:szCs w:val="20"/>
              </w:rPr>
              <w:t>变异</w:t>
            </w:r>
          </w:p>
        </w:tc>
        <w:tc>
          <w:tcPr>
            <w:tcW w:w="2872" w:type="dxa"/>
            <w:tcBorders>
              <w:tl2br w:val="nil"/>
              <w:tr2bl w:val="nil"/>
            </w:tcBorders>
            <w:shd w:val="clear" w:color="auto" w:fill="6DA7D7"/>
            <w:vAlign w:val="center"/>
          </w:tcPr>
          <w:p w14:paraId="006B5AEF" w14:textId="77777777" w:rsidR="008E2C2F" w:rsidRDefault="00931D1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snapToGrid w:val="0"/>
                <w:spacing w:val="6"/>
                <w:sz w:val="20"/>
                <w:szCs w:val="20"/>
              </w:rPr>
              <w:t>丰度</w:t>
            </w:r>
            <w:r>
              <w:rPr>
                <w:rFonts w:ascii="Times New Roman" w:eastAsia="宋体" w:hAnsi="Times New Roman" w:cs="Times New Roman" w:hint="eastAsia"/>
                <w:snapToGrid w:val="0"/>
                <w:spacing w:val="6"/>
                <w:sz w:val="20"/>
                <w:szCs w:val="20"/>
              </w:rPr>
              <w:t>/</w:t>
            </w:r>
            <w:r>
              <w:rPr>
                <w:rFonts w:ascii="Times New Roman" w:eastAsia="宋体" w:hAnsi="Times New Roman" w:cs="Times New Roman" w:hint="eastAsia"/>
                <w:snapToGrid w:val="0"/>
                <w:spacing w:val="6"/>
                <w:sz w:val="20"/>
                <w:szCs w:val="20"/>
              </w:rPr>
              <w:t>拷贝数</w:t>
            </w:r>
          </w:p>
        </w:tc>
      </w:tr>
      <w:tr w:rsidR="00B4067F" w14:paraId="32A1D464" w14:textId="77777777" w:rsidTr="000A1D5B">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76303658" w14:textId="430B783D"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if var.var_somatic.level_III%}</w:t>
            </w:r>
          </w:p>
        </w:tc>
      </w:tr>
      <w:tr w:rsidR="00B4067F" w14:paraId="4DA4EEBA" w14:textId="77777777" w:rsidTr="000A1D5B">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4FB0D33F" w14:textId="2A108A89"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for a in var.var_somatic.level_III%}</w:t>
            </w:r>
          </w:p>
        </w:tc>
      </w:tr>
      <w:tr w:rsidR="00B4067F" w14:paraId="64E46395" w14:textId="77777777" w:rsidTr="008E2C2F">
        <w:trPr>
          <w:trHeight w:val="567"/>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vAlign w:val="center"/>
          </w:tcPr>
          <w:p w14:paraId="5F86F7FD"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if “,” in a.gene_symbol and (a.bio_category==”Sv” or a.bio_category == “PSeqRnaSv”)%}</w:t>
            </w:r>
          </w:p>
          <w:p w14:paraId="57E49C7F"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if a.five_prime_gene != a.three_prime_gene %}</w:t>
            </w:r>
          </w:p>
          <w:p w14:paraId="78548A14"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{{a.five_prime_gene}}</w:t>
            </w:r>
          </w:p>
          <w:p w14:paraId="5E420837"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{{a.three_prime_gene}}</w:t>
            </w:r>
          </w:p>
          <w:p w14:paraId="26421600"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else%}</w:t>
            </w:r>
          </w:p>
          <w:p w14:paraId="5052C6AE"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{{a.five_prime_gene}}</w:t>
            </w:r>
          </w:p>
          <w:p w14:paraId="129CE265"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endif%}</w:t>
            </w:r>
          </w:p>
          <w:p w14:paraId="27A606B9"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else%}</w:t>
            </w:r>
          </w:p>
          <w:p w14:paraId="275CAC5E" w14:textId="77777777" w:rsidR="00B4067F" w:rsidRPr="008E4186" w:rsidRDefault="00B4067F" w:rsidP="008E4186">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{{a.gene_symbol}}</w:t>
            </w:r>
          </w:p>
          <w:p w14:paraId="055DD513" w14:textId="294D5EBA" w:rsidR="00B4067F" w:rsidRDefault="00B4067F" w:rsidP="008E4186">
            <w:pPr>
              <w:jc w:val="center"/>
              <w:rPr>
                <w:rFonts w:ascii="Times New Roman" w:eastAsia="宋体" w:hAnsi="Times New Roman" w:cs="Times New Roman"/>
                <w:b w:val="0"/>
                <w:bCs w:val="0"/>
                <w:spacing w:val="-3"/>
                <w:sz w:val="17"/>
                <w:szCs w:val="17"/>
              </w:rPr>
            </w:pPr>
            <w:r w:rsidRPr="008E4186">
              <w:rPr>
                <w:rFonts w:ascii="Times New Roman" w:eastAsia="宋体" w:hAnsi="Times New Roman" w:cs="Times New Roman"/>
                <w:color w:val="000000" w:themeColor="text1"/>
                <w:spacing w:val="6"/>
                <w:sz w:val="17"/>
                <w:szCs w:val="17"/>
              </w:rPr>
              <w:t>{%p endif%}</w:t>
            </w:r>
          </w:p>
        </w:tc>
        <w:tc>
          <w:tcPr>
            <w:tcW w:w="4829" w:type="dxa"/>
            <w:tcBorders>
              <w:tl2br w:val="nil"/>
              <w:tr2bl w:val="nil"/>
            </w:tcBorders>
            <w:vAlign w:val="center"/>
          </w:tcPr>
          <w:p w14:paraId="306BE8DF"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a.bio_category==”Snvindel”%}</w:t>
            </w:r>
          </w:p>
          <w:p w14:paraId="36D18BA7"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a.hgvs_p!=”p.?”%}</w:t>
            </w:r>
          </w:p>
          <w:p w14:paraId="1FE75AF0"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{{a.gene_region}} {{a.hgvs_c}} {{a.hgvs_p}}</w:t>
            </w:r>
          </w:p>
          <w:p w14:paraId="099877CA"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3938489D"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{{a.gene_region}} {{a.hgvs_c}}</w:t>
            </w:r>
          </w:p>
          <w:p w14:paraId="3F468CC5"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10934453"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{{a.transcript_primary}}</w:t>
            </w:r>
          </w:p>
          <w:p w14:paraId="7CB0E70F"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a.bio_category==”Cnv”%}</w:t>
            </w:r>
          </w:p>
          <w:p w14:paraId="299D3285"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扩增</w:t>
            </w:r>
          </w:p>
          <w:p w14:paraId="0EA7ECC4"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a.bio_category==”Sv”%}</w:t>
            </w:r>
          </w:p>
          <w:p w14:paraId="5B32C383"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a.five_prime_gene ==”MET” and a.three_prime_gene ==”MET”%}</w:t>
            </w:r>
          </w:p>
          <w:p w14:paraId="45836E27"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MET exon14 skipping</w:t>
            </w:r>
          </w:p>
          <w:p w14:paraId="5E25A7C8"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65A286C9"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for b in a.merge_sv_list%}</w:t>
            </w:r>
          </w:p>
          <w:p w14:paraId="2719B2C6"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{{b}}</w:t>
            </w:r>
            <w:r w:rsidRPr="00FF5C7F">
              <w:rPr>
                <w:rFonts w:ascii="Times New Roman" w:eastAsia="宋体" w:hAnsi="Times New Roman" w:cs="Times New Roman" w:hint="eastAsia"/>
                <w:bCs/>
                <w:color w:val="000000" w:themeColor="text1"/>
                <w:spacing w:val="6"/>
                <w:sz w:val="17"/>
                <w:szCs w:val="17"/>
              </w:rPr>
              <w:t>融合</w:t>
            </w:r>
          </w:p>
          <w:p w14:paraId="1FEC2308"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endfor%}</w:t>
            </w:r>
          </w:p>
          <w:p w14:paraId="4108C039"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{{a.five_prime_transcript}}/{{a.three_prime_transcript}}</w:t>
            </w:r>
          </w:p>
          <w:p w14:paraId="07C32E24"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28F77712" w14:textId="65CDCFFA" w:rsidR="00B406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1"/>
                <w:sz w:val="17"/>
                <w:szCs w:val="17"/>
              </w:rPr>
            </w:pPr>
            <w:r w:rsidRPr="00FF5C7F">
              <w:rPr>
                <w:rFonts w:ascii="Times New Roman" w:eastAsia="宋体" w:hAnsi="Times New Roman" w:cs="Times New Roman"/>
                <w:bCs/>
                <w:color w:val="000000" w:themeColor="text1"/>
                <w:spacing w:val="6"/>
                <w:sz w:val="17"/>
                <w:szCs w:val="17"/>
              </w:rPr>
              <w:t>{%p endif%}</w:t>
            </w:r>
          </w:p>
        </w:tc>
        <w:tc>
          <w:tcPr>
            <w:tcW w:w="2872" w:type="dxa"/>
            <w:tcBorders>
              <w:tl2br w:val="nil"/>
              <w:tr2bl w:val="nil"/>
            </w:tcBorders>
            <w:vAlign w:val="center"/>
          </w:tcPr>
          <w:p w14:paraId="47166C4A"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a.bio_category==”Snvindel”%}</w:t>
            </w:r>
          </w:p>
          <w:p w14:paraId="4245283A"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{{a.freq_str}}</w:t>
            </w:r>
          </w:p>
          <w:p w14:paraId="72250EA3"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a.bio_category==”Cnv”%}</w:t>
            </w:r>
          </w:p>
          <w:p w14:paraId="12AF6DB1"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{{a.cn_mean}}</w:t>
            </w:r>
          </w:p>
          <w:p w14:paraId="6F0FD71F"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a.bio_category==”Sv”%}</w:t>
            </w:r>
          </w:p>
          <w:p w14:paraId="4DBCA677" w14:textId="77777777" w:rsidR="00B4067F" w:rsidRPr="00FF5C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{{a.copies}} copies</w:t>
            </w:r>
          </w:p>
          <w:p w14:paraId="389FC8BA" w14:textId="594AF3C7" w:rsidR="00B4067F" w:rsidRDefault="00B4067F" w:rsidP="008E418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tc>
      </w:tr>
      <w:tr w:rsidR="00B4067F" w14:paraId="0E46D380"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5BD17A1F" w14:textId="1BE84BBF"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endfor%}</w:t>
            </w:r>
          </w:p>
        </w:tc>
      </w:tr>
      <w:tr w:rsidR="00B4067F" w14:paraId="29E21BCB"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2E7DC457" w14:textId="39AE977C"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else%}</w:t>
            </w:r>
          </w:p>
        </w:tc>
      </w:tr>
      <w:tr w:rsidR="00B4067F" w14:paraId="3CA41129"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0A10AC06" w14:textId="79F63341" w:rsidR="00B4067F" w:rsidRDefault="00B4067F" w:rsidP="008E4186">
            <w:pPr>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未检测到临床意义不明变异</w:t>
            </w:r>
          </w:p>
        </w:tc>
      </w:tr>
      <w:tr w:rsidR="00B4067F" w14:paraId="16D4535E"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256E62E3" w14:textId="75194231"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endif%}</w:t>
            </w:r>
          </w:p>
        </w:tc>
      </w:tr>
    </w:tbl>
    <w:p w14:paraId="1B443494" w14:textId="77777777"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22A1C458" w14:textId="045C811E" w:rsidR="008E2C2F" w:rsidRDefault="00DF2D25">
      <w:pPr>
        <w:numPr>
          <w:ilvl w:val="0"/>
          <w:numId w:val="10"/>
        </w:num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在</w:t>
      </w:r>
      <w:r w:rsidRPr="00DF2D25">
        <w:rPr>
          <w:rFonts w:ascii="Times New Roman" w:eastAsia="宋体" w:hAnsi="Times New Roman" w:cs="Times New Roman" w:hint="eastAsia"/>
          <w:spacing w:val="6"/>
          <w:sz w:val="16"/>
          <w:szCs w:val="18"/>
        </w:rPr>
        <w:t>报告出具时根据可及的参考资料信息，以上这些变异的临床意义尚不明确，不排除随着研究的进展，这些变异的临床意义发生变化。</w:t>
      </w:r>
      <w:r w:rsidR="00931D1D">
        <w:rPr>
          <w:rFonts w:ascii="Times New Roman" w:eastAsia="宋体" w:hAnsi="Times New Roman" w:cs="Times New Roman"/>
          <w:spacing w:val="6"/>
          <w:sz w:val="16"/>
          <w:szCs w:val="18"/>
        </w:rPr>
        <w:br w:type="page"/>
      </w:r>
    </w:p>
    <w:p w14:paraId="32F62EC0"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2</w:t>
      </w:r>
      <w:r>
        <w:rPr>
          <w:rFonts w:ascii="Times New Roman" w:eastAsia="宋体" w:hAnsi="Times New Roman" w:cs="Times New Roman"/>
          <w:b/>
          <w:kern w:val="0"/>
          <w:sz w:val="28"/>
          <w:szCs w:val="28"/>
        </w:rPr>
        <w:t>．检测结果详细解读</w:t>
      </w:r>
    </w:p>
    <w:p w14:paraId="296C39DE" w14:textId="3784DFE2" w:rsidR="008E2C2F" w:rsidRDefault="00931D1D">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t>靶向</w:t>
      </w:r>
      <w:r>
        <w:rPr>
          <w:rFonts w:ascii="Times New Roman" w:eastAsia="宋体" w:hAnsi="Times New Roman" w:cs="Times New Roman"/>
          <w:b/>
          <w:bCs/>
          <w:sz w:val="22"/>
          <w:szCs w:val="22"/>
          <w:lang w:eastAsia="zh-CN"/>
        </w:rPr>
        <w:t>/</w:t>
      </w:r>
      <w:r>
        <w:rPr>
          <w:rFonts w:ascii="Times New Roman" w:eastAsia="宋体" w:hAnsi="Times New Roman" w:cs="Times New Roman"/>
          <w:b/>
          <w:bCs/>
          <w:sz w:val="22"/>
          <w:szCs w:val="22"/>
          <w:lang w:eastAsia="zh-CN"/>
        </w:rPr>
        <w:t>免疫治疗相关标志物检测结果解读</w:t>
      </w:r>
    </w:p>
    <w:p w14:paraId="7F8DAC07" w14:textId="1D42FE42" w:rsidR="00F46000" w:rsidRDefault="00F46000" w:rsidP="00F46000">
      <w:r w:rsidRPr="00F46000">
        <w:t>{%</w:t>
      </w:r>
      <w:r>
        <w:rPr>
          <w:rFonts w:hint="eastAsia"/>
        </w:rPr>
        <w:t>p</w:t>
      </w:r>
      <w:r w:rsidRPr="00F46000">
        <w:t xml:space="preserve"> if msi.var_id==”MSI-H”%}</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EC3379" w14:paraId="3B845FBC" w14:textId="77777777" w:rsidTr="00E073BC">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3B84EAD" w14:textId="77777777" w:rsidR="00F46000" w:rsidRPr="00FF5C7F" w:rsidRDefault="00F46000" w:rsidP="00E073BC">
            <w:pPr>
              <w:spacing w:before="0"/>
              <w:rPr>
                <w:rFonts w:ascii="Times New Roman" w:eastAsia="宋体" w:hAnsi="Times New Roman" w:cs="Times New Roman"/>
                <w:spacing w:val="6"/>
                <w:sz w:val="19"/>
                <w:szCs w:val="19"/>
                <w:lang w:eastAsia="zh-CN"/>
              </w:rPr>
            </w:pPr>
          </w:p>
        </w:tc>
        <w:tc>
          <w:tcPr>
            <w:tcW w:w="8386" w:type="dxa"/>
            <w:shd w:val="clear" w:color="auto" w:fill="6DA7D7"/>
          </w:tcPr>
          <w:p w14:paraId="60AF2DFE" w14:textId="77777777" w:rsidR="00F46000" w:rsidRPr="00EC3379" w:rsidRDefault="00F46000" w:rsidP="00E073B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lang w:eastAsia="zh-CN"/>
              </w:rPr>
            </w:pPr>
            <w:r w:rsidRPr="00A55713">
              <w:rPr>
                <w:rFonts w:ascii="Times New Roman" w:eastAsia="宋体" w:hAnsi="Times New Roman" w:cs="Times New Roman"/>
                <w:color w:val="FF0000"/>
                <w:spacing w:val="6"/>
                <w:sz w:val="20"/>
                <w:szCs w:val="20"/>
                <w:lang w:eastAsia="zh-CN"/>
              </w:rPr>
              <w:t>微卫星</w:t>
            </w:r>
            <w:r w:rsidRPr="00A55713">
              <w:rPr>
                <w:rFonts w:ascii="Times New Roman" w:eastAsia="宋体" w:hAnsi="Times New Roman" w:cs="Times New Roman" w:hint="eastAsia"/>
                <w:color w:val="FF0000"/>
                <w:spacing w:val="6"/>
                <w:sz w:val="20"/>
                <w:szCs w:val="20"/>
                <w:lang w:eastAsia="zh-CN"/>
              </w:rPr>
              <w:t>不</w:t>
            </w:r>
            <w:r w:rsidRPr="00A55713">
              <w:rPr>
                <w:rFonts w:ascii="Times New Roman" w:eastAsia="宋体" w:hAnsi="Times New Roman" w:cs="Times New Roman"/>
                <w:color w:val="FF0000"/>
                <w:spacing w:val="6"/>
                <w:sz w:val="20"/>
                <w:szCs w:val="20"/>
                <w:lang w:eastAsia="zh-CN"/>
              </w:rPr>
              <w:t>稳定（</w:t>
            </w:r>
            <w:r w:rsidRPr="00A55713">
              <w:rPr>
                <w:rFonts w:ascii="Times New Roman" w:eastAsia="宋体" w:hAnsi="Times New Roman" w:cs="Times New Roman"/>
                <w:color w:val="FF0000"/>
                <w:spacing w:val="6"/>
                <w:sz w:val="20"/>
                <w:szCs w:val="20"/>
                <w:lang w:eastAsia="zh-CN"/>
              </w:rPr>
              <w:t>MS</w:t>
            </w:r>
            <w:r w:rsidRPr="00A55713">
              <w:rPr>
                <w:rFonts w:ascii="Times New Roman" w:eastAsia="宋体" w:hAnsi="Times New Roman" w:cs="Times New Roman" w:hint="eastAsia"/>
                <w:color w:val="FF0000"/>
                <w:spacing w:val="6"/>
                <w:sz w:val="20"/>
                <w:szCs w:val="20"/>
                <w:lang w:eastAsia="zh-CN"/>
              </w:rPr>
              <w:t>I-H</w:t>
            </w:r>
            <w:r w:rsidRPr="00A55713">
              <w:rPr>
                <w:rFonts w:ascii="Times New Roman" w:eastAsia="宋体" w:hAnsi="Times New Roman" w:cs="Times New Roman"/>
                <w:color w:val="FF0000"/>
                <w:spacing w:val="6"/>
                <w:sz w:val="20"/>
                <w:szCs w:val="20"/>
                <w:lang w:eastAsia="zh-CN"/>
              </w:rPr>
              <w:t>）</w:t>
            </w:r>
          </w:p>
        </w:tc>
      </w:tr>
      <w:tr w:rsidR="00F46000" w:rsidRPr="00FF5C7F" w14:paraId="6CF7E09F"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60598FCE" w14:textId="77777777" w:rsidR="00F46000" w:rsidRPr="00FF5C7F" w:rsidRDefault="00F46000" w:rsidP="00E073BC">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检测介绍</w:t>
            </w:r>
          </w:p>
        </w:tc>
        <w:tc>
          <w:tcPr>
            <w:tcW w:w="8386" w:type="dxa"/>
          </w:tcPr>
          <w:p w14:paraId="66EEA9E0" w14:textId="77777777" w:rsidR="00F46000" w:rsidRPr="00FF5C7F" w:rsidRDefault="00F46000" w:rsidP="00E073BC">
            <w:pPr>
              <w:spacing w:before="0"/>
              <w:ind w:firstLineChars="200" w:firstLine="34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DA7364">
              <w:rPr>
                <w:rFonts w:ascii="Times New Roman" w:eastAsia="宋体" w:hAnsi="Times New Roman" w:cs="Times New Roman" w:hint="eastAsia"/>
                <w:color w:val="000000" w:themeColor="text1"/>
                <w:sz w:val="17"/>
                <w:szCs w:val="17"/>
              </w:rPr>
              <w:t>微卫星（</w:t>
            </w:r>
            <w:r w:rsidRPr="00DA7364">
              <w:rPr>
                <w:rFonts w:ascii="Times New Roman" w:eastAsia="宋体" w:hAnsi="Times New Roman" w:cs="Times New Roman" w:hint="eastAsia"/>
                <w:color w:val="000000" w:themeColor="text1"/>
                <w:sz w:val="17"/>
                <w:szCs w:val="17"/>
              </w:rPr>
              <w:t>Microsatellite</w:t>
            </w:r>
            <w:r w:rsidRPr="00DA7364">
              <w:rPr>
                <w:rFonts w:ascii="Times New Roman" w:eastAsia="宋体" w:hAnsi="Times New Roman" w:cs="Times New Roman" w:hint="eastAsia"/>
                <w:color w:val="000000" w:themeColor="text1"/>
                <w:sz w:val="17"/>
                <w:szCs w:val="17"/>
              </w:rPr>
              <w:t>）是基因组中的短串联重复序列，一般由</w:t>
            </w:r>
            <w:r w:rsidRPr="00DA7364">
              <w:rPr>
                <w:rFonts w:ascii="Times New Roman" w:eastAsia="宋体" w:hAnsi="Times New Roman" w:cs="Times New Roman" w:hint="eastAsia"/>
                <w:color w:val="000000" w:themeColor="text1"/>
                <w:sz w:val="17"/>
                <w:szCs w:val="17"/>
              </w:rPr>
              <w:t>1-6</w:t>
            </w:r>
            <w:r w:rsidRPr="00DA7364">
              <w:rPr>
                <w:rFonts w:ascii="Times New Roman" w:eastAsia="宋体" w:hAnsi="Times New Roman" w:cs="Times New Roman" w:hint="eastAsia"/>
                <w:color w:val="000000" w:themeColor="text1"/>
                <w:sz w:val="17"/>
                <w:szCs w:val="17"/>
              </w:rPr>
              <w:t>个核苷酸组成。</w:t>
            </w:r>
            <w:r w:rsidRPr="00DA7364">
              <w:rPr>
                <w:rFonts w:ascii="Times New Roman" w:eastAsia="宋体" w:hAnsi="Times New Roman" w:cs="Times New Roman" w:hint="eastAsia"/>
                <w:color w:val="000000" w:themeColor="text1"/>
                <w:sz w:val="17"/>
                <w:szCs w:val="17"/>
              </w:rPr>
              <w:t>DNA</w:t>
            </w:r>
            <w:r w:rsidRPr="00DA7364">
              <w:rPr>
                <w:rFonts w:ascii="Times New Roman" w:eastAsia="宋体" w:hAnsi="Times New Roman" w:cs="Times New Roman" w:hint="eastAsia"/>
                <w:color w:val="000000" w:themeColor="text1"/>
                <w:sz w:val="17"/>
                <w:szCs w:val="17"/>
              </w:rPr>
              <w:t>复制时，肿瘤细胞内的微卫星由于重复单位的插入或缺失而造成的微卫星长度的变化，从而出现微卫星不稳定性（</w:t>
            </w:r>
            <w:r w:rsidRPr="00DA7364">
              <w:rPr>
                <w:rFonts w:ascii="Times New Roman" w:eastAsia="宋体" w:hAnsi="Times New Roman" w:cs="Times New Roman" w:hint="eastAsia"/>
                <w:color w:val="000000" w:themeColor="text1"/>
                <w:sz w:val="17"/>
                <w:szCs w:val="17"/>
              </w:rPr>
              <w:t>Microsatellite Instability,MSI</w:t>
            </w:r>
            <w:r w:rsidRPr="00DA7364">
              <w:rPr>
                <w:rFonts w:ascii="Times New Roman" w:eastAsia="宋体" w:hAnsi="Times New Roman" w:cs="Times New Roman" w:hint="eastAsia"/>
                <w:color w:val="000000" w:themeColor="text1"/>
                <w:sz w:val="17"/>
                <w:szCs w:val="17"/>
              </w:rPr>
              <w:t>）状态。</w:t>
            </w:r>
            <w:r w:rsidRPr="00DA7364">
              <w:rPr>
                <w:rFonts w:ascii="Times New Roman" w:eastAsia="宋体" w:hAnsi="Times New Roman" w:cs="Times New Roman" w:hint="eastAsia"/>
                <w:color w:val="000000" w:themeColor="text1"/>
                <w:sz w:val="17"/>
                <w:szCs w:val="17"/>
                <w:lang w:eastAsia="zh-CN"/>
              </w:rPr>
              <w:t>研究表明</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是由错配修复（</w:t>
            </w:r>
            <w:r w:rsidRPr="00DA7364">
              <w:rPr>
                <w:rFonts w:ascii="Times New Roman" w:eastAsia="宋体" w:hAnsi="Times New Roman" w:cs="Times New Roman" w:hint="eastAsia"/>
                <w:color w:val="000000" w:themeColor="text1"/>
                <w:sz w:val="17"/>
                <w:szCs w:val="17"/>
                <w:lang w:eastAsia="zh-CN"/>
              </w:rPr>
              <w:t>Mismatch Repair</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MMR</w:t>
            </w:r>
            <w:r w:rsidRPr="00DA7364">
              <w:rPr>
                <w:rFonts w:ascii="Times New Roman" w:eastAsia="宋体" w:hAnsi="Times New Roman" w:cs="Times New Roman" w:hint="eastAsia"/>
                <w:color w:val="000000" w:themeColor="text1"/>
                <w:sz w:val="17"/>
                <w:szCs w:val="17"/>
                <w:lang w:eastAsia="zh-CN"/>
              </w:rPr>
              <w:t>）基因突变或功能缺陷引起的（</w:t>
            </w:r>
            <w:r w:rsidRPr="00DA7364">
              <w:rPr>
                <w:rFonts w:ascii="Times New Roman" w:eastAsia="宋体" w:hAnsi="Times New Roman" w:cs="Times New Roman" w:hint="eastAsia"/>
                <w:color w:val="000000" w:themeColor="text1"/>
                <w:sz w:val="17"/>
                <w:szCs w:val="17"/>
                <w:lang w:eastAsia="zh-CN"/>
              </w:rPr>
              <w:t>PMID: 25701956</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在多种癌种中被发现，包括子宫内膜癌、结直肠癌和胃癌等。现阶段已有多种</w:t>
            </w:r>
            <w:r w:rsidRPr="00DA7364">
              <w:rPr>
                <w:rFonts w:ascii="Times New Roman" w:eastAsia="宋体" w:hAnsi="Times New Roman" w:cs="Times New Roman" w:hint="eastAsia"/>
                <w:color w:val="000000" w:themeColor="text1"/>
                <w:sz w:val="17"/>
                <w:szCs w:val="17"/>
                <w:lang w:eastAsia="zh-CN"/>
              </w:rPr>
              <w:t>PD-1/PD-L1</w:t>
            </w:r>
            <w:r w:rsidRPr="00DA7364">
              <w:rPr>
                <w:rFonts w:ascii="Times New Roman" w:eastAsia="宋体" w:hAnsi="Times New Roman" w:cs="Times New Roman" w:hint="eastAsia"/>
                <w:color w:val="000000" w:themeColor="text1"/>
                <w:sz w:val="17"/>
                <w:szCs w:val="17"/>
                <w:lang w:eastAsia="zh-CN"/>
              </w:rPr>
              <w:t>抗体类药物被</w:t>
            </w:r>
            <w:r w:rsidRPr="00DA7364">
              <w:rPr>
                <w:rFonts w:ascii="Times New Roman" w:eastAsia="宋体" w:hAnsi="Times New Roman" w:cs="Times New Roman" w:hint="eastAsia"/>
                <w:color w:val="000000" w:themeColor="text1"/>
                <w:sz w:val="17"/>
                <w:szCs w:val="17"/>
                <w:lang w:eastAsia="zh-CN"/>
              </w:rPr>
              <w:t>FDA/NMPA</w:t>
            </w:r>
            <w:r w:rsidRPr="00DA7364">
              <w:rPr>
                <w:rFonts w:ascii="Times New Roman" w:eastAsia="宋体" w:hAnsi="Times New Roman" w:cs="Times New Roman" w:hint="eastAsia"/>
                <w:color w:val="000000" w:themeColor="text1"/>
                <w:sz w:val="17"/>
                <w:szCs w:val="17"/>
                <w:lang w:eastAsia="zh-CN"/>
              </w:rPr>
              <w:t>获批用于</w:t>
            </w:r>
            <w:r w:rsidRPr="00DA7364">
              <w:rPr>
                <w:rFonts w:ascii="Times New Roman" w:eastAsia="宋体" w:hAnsi="Times New Roman" w:cs="Times New Roman" w:hint="eastAsia"/>
                <w:color w:val="000000" w:themeColor="text1"/>
                <w:sz w:val="17"/>
                <w:szCs w:val="17"/>
                <w:lang w:eastAsia="zh-CN"/>
              </w:rPr>
              <w:t>MSI-H</w:t>
            </w:r>
            <w:r w:rsidRPr="00DA7364">
              <w:rPr>
                <w:rFonts w:ascii="Times New Roman" w:eastAsia="宋体" w:hAnsi="Times New Roman" w:cs="Times New Roman" w:hint="eastAsia"/>
                <w:color w:val="000000" w:themeColor="text1"/>
                <w:sz w:val="17"/>
                <w:szCs w:val="17"/>
                <w:lang w:eastAsia="zh-CN"/>
              </w:rPr>
              <w:t>结直肠癌或其他实体瘤的治疗，包括帕博利珠单抗、纳武利尤单抗±伊匹木单抗、替雷利珠单抗、恩沃利单抗和斯鲁利单抗等。</w:t>
            </w:r>
            <w:r w:rsidRPr="00DA7364">
              <w:rPr>
                <w:rFonts w:ascii="Times New Roman" w:eastAsia="宋体" w:hAnsi="Times New Roman" w:cs="Times New Roman" w:hint="eastAsia"/>
                <w:color w:val="000000" w:themeColor="text1"/>
                <w:sz w:val="17"/>
                <w:szCs w:val="17"/>
              </w:rPr>
              <w:t>请结合临床实际情况确定免疫治疗方案。</w:t>
            </w:r>
          </w:p>
        </w:tc>
      </w:tr>
      <w:tr w:rsidR="00F46000" w:rsidRPr="00FF5C7F" w14:paraId="51AFF3F3"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7C712354" w14:textId="77777777" w:rsidR="00F46000" w:rsidRPr="00FF5C7F" w:rsidRDefault="00F46000" w:rsidP="00E073BC">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研究证据</w:t>
            </w:r>
          </w:p>
        </w:tc>
        <w:tc>
          <w:tcPr>
            <w:tcW w:w="8386" w:type="dxa"/>
            <w:shd w:val="clear" w:color="auto" w:fill="auto"/>
          </w:tcPr>
          <w:p w14:paraId="1B65393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msi.evi_sum.evi_split%}</w:t>
            </w:r>
          </w:p>
          <w:p w14:paraId="154FC10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msi.evi_sum.evi_split.Predictive_merge%}</w:t>
            </w:r>
          </w:p>
          <w:p w14:paraId="2FACF42C"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msi.evi_sum.evi_split.Predictive_merge%}</w:t>
            </w:r>
          </w:p>
          <w:p w14:paraId="1920128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{{b.regimen_name}}</w:t>
            </w:r>
            <w:r w:rsidRPr="00FF5C7F">
              <w:rPr>
                <w:rFonts w:ascii="Times New Roman" w:eastAsia="宋体" w:hAnsi="Times New Roman" w:cs="Times New Roman" w:hint="eastAsia"/>
                <w:b/>
                <w:bCs/>
                <w:color w:val="6DA7D7"/>
                <w:spacing w:val="6"/>
                <w:sz w:val="17"/>
                <w:szCs w:val="17"/>
              </w:rPr>
              <w:t>：</w:t>
            </w:r>
          </w:p>
          <w:p w14:paraId="7E739703"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3375435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34A5B7E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548BE09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msi.evi_sum.evi_split.Prognostic%}</w:t>
            </w:r>
          </w:p>
          <w:p w14:paraId="1534075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msi.evi_sum.evi_split.Prognostic %}</w:t>
            </w:r>
          </w:p>
          <w:p w14:paraId="080AE34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预后相关：</w:t>
            </w:r>
          </w:p>
          <w:p w14:paraId="24BD3378"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096C49EE"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1A5CDFF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807E80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msi.evi_sum.evi_split.Diagnostic%}</w:t>
            </w:r>
          </w:p>
          <w:p w14:paraId="625D5FA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msi.evi_sum.evi_split.Diagnostic %}</w:t>
            </w:r>
          </w:p>
          <w:p w14:paraId="332CA24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辅助诊断相关：</w:t>
            </w:r>
          </w:p>
          <w:p w14:paraId="52595DBF"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496E42D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26067BB6"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61C4AD8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5142585B" w14:textId="77777777" w:rsidR="00F46000" w:rsidRPr="00FF5C7F" w:rsidRDefault="00F46000" w:rsidP="00E073B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7944710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10AB0B21" w14:textId="73A9C9E9" w:rsidR="00F46000" w:rsidRDefault="00F46000" w:rsidP="00F46000"/>
    <w:p w14:paraId="53B3ED4C" w14:textId="0A7D359A" w:rsidR="00F46000" w:rsidRDefault="00F46000" w:rsidP="00F46000">
      <w:r w:rsidRPr="00F46000">
        <w:t>{%</w:t>
      </w:r>
      <w:r>
        <w:rPr>
          <w:rFonts w:hint="eastAsia"/>
        </w:rPr>
        <w:t>p</w:t>
      </w:r>
      <w:r w:rsidRPr="00F46000">
        <w:t xml:space="preserve"> endif%}</w:t>
      </w:r>
    </w:p>
    <w:p w14:paraId="007E0820" w14:textId="4F32DF6B" w:rsidR="00F46000" w:rsidRDefault="00F46000" w:rsidP="00F46000">
      <w:r w:rsidRPr="00F46000">
        <w:t>{%</w:t>
      </w:r>
      <w:r>
        <w:rPr>
          <w:rFonts w:hint="eastAsia"/>
        </w:rPr>
        <w:t>p</w:t>
      </w:r>
      <w:r w:rsidRPr="00F46000">
        <w:t xml:space="preserve"> if var.knb%}</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A55713" w14:paraId="6CA4C783"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D958CA6"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4D41B40A"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17"/>
                <w:szCs w:val="17"/>
              </w:rPr>
            </w:pPr>
            <w:r w:rsidRPr="00A55713">
              <w:rPr>
                <w:rFonts w:ascii="Times New Roman" w:eastAsia="宋体" w:hAnsi="Times New Roman" w:cs="Times New Roman" w:hint="eastAsia"/>
                <w:color w:val="FF0000"/>
                <w:spacing w:val="6"/>
                <w:sz w:val="20"/>
                <w:szCs w:val="20"/>
              </w:rPr>
              <w:t xml:space="preserve">KRAS/NRAS/BRAF V600E </w:t>
            </w:r>
            <w:r w:rsidRPr="00A55713">
              <w:rPr>
                <w:rFonts w:ascii="Times New Roman" w:eastAsia="宋体" w:hAnsi="Times New Roman" w:cs="Times New Roman" w:hint="eastAsia"/>
                <w:color w:val="FF0000"/>
                <w:spacing w:val="6"/>
                <w:sz w:val="20"/>
                <w:szCs w:val="20"/>
              </w:rPr>
              <w:t>野生型</w:t>
            </w:r>
          </w:p>
        </w:tc>
      </w:tr>
      <w:tr w:rsidR="00F46000" w:rsidRPr="00FF5C7F" w14:paraId="3A187223"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0886CB4E" w14:textId="77777777" w:rsidR="00F46000" w:rsidRPr="00FF5C7F" w:rsidRDefault="00F46000" w:rsidP="00E073BC">
            <w:pPr>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lastRenderedPageBreak/>
              <w:t>基因介绍</w:t>
            </w:r>
          </w:p>
        </w:tc>
        <w:tc>
          <w:tcPr>
            <w:tcW w:w="8386" w:type="dxa"/>
            <w:shd w:val="clear" w:color="auto" w:fill="auto"/>
          </w:tcPr>
          <w:p w14:paraId="3632133A"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基因是人体内最为常见的原癌基因，其负责编码的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蛋白在细胞内的信号通路中起着信号转导作用，</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突变在多种肿瘤中均有发生，比如在肺癌中约占</w:t>
            </w:r>
            <w:r w:rsidRPr="00FF5C7F">
              <w:rPr>
                <w:rFonts w:ascii="Times New Roman" w:eastAsia="宋体" w:hAnsi="Times New Roman" w:cs="Times New Roman" w:hint="eastAsia"/>
                <w:spacing w:val="6"/>
                <w:sz w:val="17"/>
                <w:szCs w:val="17"/>
                <w:lang w:eastAsia="zh-CN"/>
              </w:rPr>
              <w:t>15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25%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18794081</w:t>
            </w:r>
            <w:r w:rsidRPr="00FF5C7F">
              <w:rPr>
                <w:rFonts w:ascii="Times New Roman" w:eastAsia="宋体" w:hAnsi="Times New Roman" w:cs="Times New Roman" w:hint="eastAsia"/>
                <w:spacing w:val="6"/>
                <w:sz w:val="17"/>
                <w:szCs w:val="17"/>
                <w:lang w:eastAsia="zh-CN"/>
              </w:rPr>
              <w:t>），在结直肠癌中高达</w:t>
            </w:r>
            <w:r w:rsidRPr="00FF5C7F">
              <w:rPr>
                <w:rFonts w:ascii="Times New Roman" w:eastAsia="宋体" w:hAnsi="Times New Roman" w:cs="Times New Roman" w:hint="eastAsia"/>
                <w:spacing w:val="6"/>
                <w:sz w:val="17"/>
                <w:szCs w:val="17"/>
                <w:lang w:eastAsia="zh-CN"/>
              </w:rPr>
              <w:t>40%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19679400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基因同</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HRAS</w:t>
            </w:r>
            <w:r w:rsidRPr="00FF5C7F">
              <w:rPr>
                <w:rFonts w:ascii="Times New Roman" w:eastAsia="宋体" w:hAnsi="Times New Roman" w:cs="Times New Roman" w:hint="eastAsia"/>
                <w:spacing w:val="6"/>
                <w:sz w:val="17"/>
                <w:szCs w:val="17"/>
                <w:lang w:eastAsia="zh-CN"/>
              </w:rPr>
              <w:t>基因一样隶属于</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基因家族，其负责编码的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在结直肠癌患者中的突变率相对较高，约为</w:t>
            </w:r>
            <w:r w:rsidRPr="00FF5C7F">
              <w:rPr>
                <w:rFonts w:ascii="Times New Roman" w:eastAsia="宋体" w:hAnsi="Times New Roman" w:cs="Times New Roman" w:hint="eastAsia"/>
                <w:spacing w:val="6"/>
                <w:sz w:val="17"/>
                <w:szCs w:val="17"/>
                <w:lang w:eastAsia="zh-CN"/>
              </w:rPr>
              <w:t>1</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6%</w:t>
            </w:r>
            <w:r w:rsidRPr="00FF5C7F">
              <w:rPr>
                <w:rFonts w:ascii="Times New Roman" w:eastAsia="宋体" w:hAnsi="Times New Roman" w:cs="Times New Roman" w:hint="eastAsia"/>
                <w:spacing w:val="6"/>
                <w:sz w:val="17"/>
                <w:szCs w:val="17"/>
                <w:lang w:eastAsia="zh-CN"/>
              </w:rPr>
              <w:t>，主要发生位置为</w:t>
            </w:r>
            <w:r w:rsidRPr="00FF5C7F">
              <w:rPr>
                <w:rFonts w:ascii="Times New Roman" w:eastAsia="宋体" w:hAnsi="Times New Roman" w:cs="Times New Roman" w:hint="eastAsia"/>
                <w:spacing w:val="6"/>
                <w:sz w:val="17"/>
                <w:szCs w:val="17"/>
                <w:lang w:eastAsia="zh-CN"/>
              </w:rPr>
              <w:t>2</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4</w:t>
            </w:r>
            <w:r w:rsidRPr="00FF5C7F">
              <w:rPr>
                <w:rFonts w:ascii="Times New Roman" w:eastAsia="宋体" w:hAnsi="Times New Roman" w:cs="Times New Roman" w:hint="eastAsia"/>
                <w:spacing w:val="6"/>
                <w:sz w:val="17"/>
                <w:szCs w:val="17"/>
                <w:lang w:eastAsia="zh-CN"/>
              </w:rPr>
              <w:t>号外显子，同时</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也是结直肠癌中重要的分子标志之一。</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，又名丝氨酸</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苏氨酸激酶，其在丝裂原活化蛋白激酶（</w:t>
            </w:r>
            <w:r w:rsidRPr="00FF5C7F">
              <w:rPr>
                <w:rFonts w:ascii="Times New Roman" w:eastAsia="宋体" w:hAnsi="Times New Roman" w:cs="Times New Roman" w:hint="eastAsia"/>
                <w:spacing w:val="6"/>
                <w:sz w:val="17"/>
                <w:szCs w:val="17"/>
                <w:lang w:eastAsia="zh-CN"/>
              </w:rPr>
              <w:t>MAPK</w:t>
            </w:r>
            <w:r w:rsidRPr="00FF5C7F">
              <w:rPr>
                <w:rFonts w:ascii="Times New Roman" w:eastAsia="宋体" w:hAnsi="Times New Roman" w:cs="Times New Roman" w:hint="eastAsia"/>
                <w:spacing w:val="6"/>
                <w:sz w:val="17"/>
                <w:szCs w:val="17"/>
                <w:lang w:eastAsia="zh-CN"/>
              </w:rPr>
              <w:t>）级联（</w:t>
            </w:r>
            <w:r w:rsidRPr="00FF5C7F">
              <w:rPr>
                <w:rFonts w:ascii="Times New Roman" w:eastAsia="宋体" w:hAnsi="Times New Roman" w:cs="Times New Roman" w:hint="eastAsia"/>
                <w:spacing w:val="6"/>
                <w:sz w:val="17"/>
                <w:szCs w:val="17"/>
                <w:lang w:eastAsia="zh-CN"/>
              </w:rPr>
              <w:t>PMID: 15520807</w:t>
            </w:r>
            <w:r w:rsidRPr="00FF5C7F">
              <w:rPr>
                <w:rFonts w:ascii="Times New Roman" w:eastAsia="宋体" w:hAnsi="Times New Roman" w:cs="Times New Roman" w:hint="eastAsia"/>
                <w:spacing w:val="6"/>
                <w:sz w:val="17"/>
                <w:szCs w:val="17"/>
                <w:lang w:eastAsia="zh-CN"/>
              </w:rPr>
              <w:t>）的调节中起关键作用。</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基因突变在多种肿瘤中均有报道，包括黑色素瘤（</w:t>
            </w:r>
            <w:r w:rsidRPr="00FF5C7F">
              <w:rPr>
                <w:rFonts w:ascii="Times New Roman" w:eastAsia="宋体" w:hAnsi="Times New Roman" w:cs="Times New Roman" w:hint="eastAsia"/>
                <w:spacing w:val="6"/>
                <w:sz w:val="17"/>
                <w:szCs w:val="17"/>
                <w:lang w:eastAsia="zh-CN"/>
              </w:rPr>
              <w:t>PMID: 12068308</w:t>
            </w:r>
            <w:r w:rsidRPr="00FF5C7F">
              <w:rPr>
                <w:rFonts w:ascii="Times New Roman" w:eastAsia="宋体" w:hAnsi="Times New Roman" w:cs="Times New Roman" w:hint="eastAsia"/>
                <w:spacing w:val="6"/>
                <w:sz w:val="17"/>
                <w:szCs w:val="17"/>
                <w:lang w:eastAsia="zh-CN"/>
              </w:rPr>
              <w:t>）、肺癌、结直肠癌（</w:t>
            </w:r>
            <w:r w:rsidRPr="00FF5C7F">
              <w:rPr>
                <w:rFonts w:ascii="Times New Roman" w:eastAsia="宋体" w:hAnsi="Times New Roman" w:cs="Times New Roman" w:hint="eastAsia"/>
                <w:spacing w:val="6"/>
                <w:sz w:val="17"/>
                <w:szCs w:val="17"/>
                <w:lang w:eastAsia="zh-CN"/>
              </w:rPr>
              <w:t>PMID: 19537845</w:t>
            </w:r>
            <w:r w:rsidRPr="00FF5C7F">
              <w:rPr>
                <w:rFonts w:ascii="Times New Roman" w:eastAsia="宋体" w:hAnsi="Times New Roman" w:cs="Times New Roman" w:hint="eastAsia"/>
                <w:spacing w:val="6"/>
                <w:sz w:val="17"/>
                <w:szCs w:val="17"/>
                <w:lang w:eastAsia="zh-CN"/>
              </w:rPr>
              <w:t>）等，是一种常见的原癌基因。</w:t>
            </w:r>
          </w:p>
        </w:tc>
      </w:tr>
      <w:tr w:rsidR="00F46000" w:rsidRPr="00FF5C7F" w14:paraId="6A956DC2"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56DF68ED" w14:textId="77777777" w:rsidR="00F46000" w:rsidRPr="00FF5C7F" w:rsidRDefault="00F46000" w:rsidP="00E073BC">
            <w:pPr>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变异解读</w:t>
            </w:r>
          </w:p>
        </w:tc>
        <w:tc>
          <w:tcPr>
            <w:tcW w:w="8386" w:type="dxa"/>
            <w:shd w:val="clear" w:color="auto" w:fill="auto"/>
          </w:tcPr>
          <w:p w14:paraId="53C93F7D" w14:textId="77777777" w:rsidR="00F46000" w:rsidRPr="00FF5C7F" w:rsidRDefault="00F46000" w:rsidP="00E073B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tc>
      </w:tr>
      <w:tr w:rsidR="00F46000" w:rsidRPr="00FF5C7F" w14:paraId="314DA8D8"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01A09308" w14:textId="77777777" w:rsidR="00F46000" w:rsidRPr="00FF5C7F" w:rsidRDefault="00F46000" w:rsidP="00E073BC">
            <w:pPr>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研究证据</w:t>
            </w:r>
          </w:p>
        </w:tc>
        <w:tc>
          <w:tcPr>
            <w:tcW w:w="8386" w:type="dxa"/>
            <w:shd w:val="clear" w:color="auto" w:fill="auto"/>
          </w:tcPr>
          <w:p w14:paraId="08354E6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var.knb.evi_sum.evi_split%}</w:t>
            </w:r>
          </w:p>
          <w:p w14:paraId="000EB87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var.knb.evi_sum.evi_split.Predictive_merge%}</w:t>
            </w:r>
          </w:p>
          <w:p w14:paraId="4FC77EC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var.knb.evi_sum.evi_split.Predictive_merge%}</w:t>
            </w:r>
          </w:p>
          <w:p w14:paraId="3357ED8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{{b.regimen_name}}</w:t>
            </w:r>
            <w:r w:rsidRPr="00FF5C7F">
              <w:rPr>
                <w:rFonts w:ascii="Times New Roman" w:eastAsia="宋体" w:hAnsi="Times New Roman" w:cs="Times New Roman" w:hint="eastAsia"/>
                <w:b/>
                <w:bCs/>
                <w:color w:val="6DA7D7"/>
                <w:spacing w:val="6"/>
                <w:sz w:val="17"/>
                <w:szCs w:val="17"/>
              </w:rPr>
              <w:t>：</w:t>
            </w:r>
          </w:p>
          <w:p w14:paraId="4F3F3CC3"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480AE8F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6597592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A44848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var.knb.evi_sum.evi_split.Prognostic%}</w:t>
            </w:r>
          </w:p>
          <w:p w14:paraId="319C70C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var.knb.evi_sum.evi_split.Prognostic %}</w:t>
            </w:r>
          </w:p>
          <w:p w14:paraId="599F5E6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预后相关：</w:t>
            </w:r>
          </w:p>
          <w:p w14:paraId="51F49225"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2E97664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013BFE5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5997186"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var.knb.evi_sum.evi_split.Diagnostic%}</w:t>
            </w:r>
          </w:p>
          <w:p w14:paraId="1AA50FAE"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var.knb.evi_sum.evi_split.Diagnostic %}</w:t>
            </w:r>
          </w:p>
          <w:p w14:paraId="495737BD"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辅助诊断相关：</w:t>
            </w:r>
          </w:p>
          <w:p w14:paraId="320229F9"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181106E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6042B6C4"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A6A57C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5CB6D160" w14:textId="77777777" w:rsidR="00F46000" w:rsidRPr="00FF5C7F" w:rsidRDefault="00F46000" w:rsidP="00843A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6C8B266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20790607" w14:textId="3D7C404B" w:rsidR="00F46000" w:rsidRDefault="00F46000" w:rsidP="00F46000"/>
    <w:p w14:paraId="62BB4F11" w14:textId="309A0566" w:rsidR="00F46000" w:rsidRDefault="00F46000" w:rsidP="00F46000">
      <w:r w:rsidRPr="00F46000">
        <w:t>{%</w:t>
      </w:r>
      <w:r>
        <w:rPr>
          <w:rFonts w:hint="eastAsia"/>
        </w:rPr>
        <w:t>p</w:t>
      </w:r>
      <w:r w:rsidRPr="00F46000">
        <w:t xml:space="preserve"> endif%}</w:t>
      </w:r>
    </w:p>
    <w:p w14:paraId="0E5712E3" w14:textId="1D87107F" w:rsidR="00F46000" w:rsidRDefault="00F46000" w:rsidP="00F46000">
      <w:r w:rsidRPr="00F46000">
        <w:t>{%</w:t>
      </w:r>
      <w:r>
        <w:rPr>
          <w:rFonts w:hint="eastAsia"/>
        </w:rPr>
        <w:t>p</w:t>
      </w:r>
      <w:r w:rsidRPr="00F46000">
        <w:t xml:space="preserve"> for a in var.var_somatic.level_I+var.var_somatic.level_II%}</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FF5C7F" w14:paraId="378A4C64"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31F3E31D"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745C9F55"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{%p if a.bio_category==”Snvindel”%}</w:t>
            </w:r>
          </w:p>
          <w:p w14:paraId="20596AE1"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 xml:space="preserve">{{a.gene_symbol}} </w:t>
            </w:r>
            <w:r w:rsidRPr="00A55713">
              <w:rPr>
                <w:rFonts w:ascii="Times New Roman" w:eastAsia="宋体" w:hAnsi="Times New Roman" w:cs="Times New Roman" w:hint="eastAsia"/>
                <w:color w:val="FF0000"/>
                <w:spacing w:val="6"/>
                <w:sz w:val="20"/>
                <w:szCs w:val="20"/>
                <w:lang w:eastAsia="zh-CN"/>
              </w:rPr>
              <w:t>{{</w:t>
            </w:r>
            <w:r w:rsidRPr="00A55713">
              <w:rPr>
                <w:rFonts w:ascii="Times New Roman" w:eastAsia="宋体" w:hAnsi="Times New Roman" w:cs="Times New Roman"/>
                <w:color w:val="FF0000"/>
                <w:spacing w:val="6"/>
                <w:sz w:val="20"/>
                <w:szCs w:val="20"/>
                <w:lang w:eastAsia="zh-CN"/>
              </w:rPr>
              <w:t>a.gene_region</w:t>
            </w:r>
            <w:r w:rsidRPr="00A55713">
              <w:rPr>
                <w:rFonts w:ascii="Times New Roman" w:eastAsia="宋体" w:hAnsi="Times New Roman" w:cs="Times New Roman" w:hint="eastAsia"/>
                <w:color w:val="FF0000"/>
                <w:spacing w:val="6"/>
                <w:sz w:val="20"/>
                <w:szCs w:val="20"/>
                <w:lang w:eastAsia="zh-CN"/>
              </w:rPr>
              <w:t>}}</w:t>
            </w:r>
            <w:r w:rsidRPr="00A55713">
              <w:rPr>
                <w:rFonts w:ascii="Times New Roman" w:eastAsia="宋体" w:hAnsi="Times New Roman" w:cs="Times New Roman"/>
                <w:color w:val="FF0000"/>
                <w:spacing w:val="6"/>
                <w:sz w:val="20"/>
                <w:szCs w:val="20"/>
              </w:rPr>
              <w:t xml:space="preserve"> {{a.hgvs_c}}{%if a.hgvs_p!=”p.?”%} {{a.hgvs_p}}{%endif%}</w:t>
            </w:r>
          </w:p>
          <w:p w14:paraId="2165FBE7"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lastRenderedPageBreak/>
              <w:t>{%p elif a.bio_category==”Cnv”%}</w:t>
            </w:r>
          </w:p>
          <w:p w14:paraId="607D8F4E"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 xml:space="preserve">{{a.gene_symbol}} </w:t>
            </w:r>
            <w:r w:rsidRPr="00A55713">
              <w:rPr>
                <w:rFonts w:ascii="Times New Roman" w:eastAsia="宋体" w:hAnsi="Times New Roman" w:cs="Times New Roman" w:hint="eastAsia"/>
                <w:color w:val="FF0000"/>
                <w:spacing w:val="6"/>
                <w:sz w:val="20"/>
                <w:szCs w:val="20"/>
              </w:rPr>
              <w:t>扩增</w:t>
            </w:r>
          </w:p>
          <w:p w14:paraId="4BEF7AA1"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{%p elif a.bio_category==”Sv” or a.bio_category==”PSeqRnaSv”%}</w:t>
            </w:r>
          </w:p>
          <w:p w14:paraId="3D403D6B"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{%if a.five_prime_gene ==</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 xml:space="preserve"> and a.three_prime_gene ==</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 xml:space="preserve">%}MET exon14 skipping{%else%}{{a.five_prime_gene}}-{{a.three_prime_gene}} </w:t>
            </w:r>
            <w:r w:rsidRPr="00A55713">
              <w:rPr>
                <w:rFonts w:ascii="Times New Roman" w:eastAsia="宋体" w:hAnsi="Times New Roman" w:cs="Times New Roman" w:hint="eastAsia"/>
                <w:color w:val="FF0000"/>
                <w:spacing w:val="6"/>
                <w:sz w:val="20"/>
                <w:szCs w:val="20"/>
              </w:rPr>
              <w:t>融合</w:t>
            </w:r>
            <w:r w:rsidRPr="00A55713">
              <w:rPr>
                <w:rFonts w:ascii="Times New Roman" w:eastAsia="宋体" w:hAnsi="Times New Roman" w:cs="Times New Roman" w:hint="eastAsia"/>
                <w:color w:val="FF0000"/>
                <w:spacing w:val="6"/>
                <w:sz w:val="20"/>
                <w:szCs w:val="20"/>
              </w:rPr>
              <w:t>{%endif%}</w:t>
            </w:r>
          </w:p>
          <w:p w14:paraId="6480FDEC"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{%p endif%}</w:t>
            </w:r>
          </w:p>
          <w:p w14:paraId="439A2E96"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{%p if a.judge_mergeMET%}</w:t>
            </w:r>
          </w:p>
          <w:p w14:paraId="0CFA00E5"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 exon14 skipping</w:t>
            </w:r>
            <w:r w:rsidRPr="00A55713">
              <w:rPr>
                <w:rFonts w:ascii="Times New Roman" w:eastAsia="宋体" w:hAnsi="Times New Roman" w:cs="Times New Roman" w:hint="eastAsia"/>
                <w:color w:val="FF0000"/>
                <w:spacing w:val="6"/>
                <w:sz w:val="20"/>
                <w:szCs w:val="20"/>
              </w:rPr>
              <w:t>）</w:t>
            </w:r>
          </w:p>
          <w:p w14:paraId="6E0100D8" w14:textId="77777777" w:rsidR="00F46000" w:rsidRPr="00FF5C7F"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A55713">
              <w:rPr>
                <w:rFonts w:ascii="Times New Roman" w:eastAsia="宋体" w:hAnsi="Times New Roman" w:cs="Times New Roman"/>
                <w:color w:val="FF0000"/>
                <w:spacing w:val="6"/>
                <w:sz w:val="20"/>
                <w:szCs w:val="20"/>
              </w:rPr>
              <w:t>{%p endif%}</w:t>
            </w:r>
          </w:p>
        </w:tc>
      </w:tr>
      <w:tr w:rsidR="00F46000" w:rsidRPr="00FF5C7F" w14:paraId="14478138"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4FA15DC9" w14:textId="77777777" w:rsidR="00F46000" w:rsidRPr="00FF5C7F" w:rsidRDefault="00F46000" w:rsidP="00E073BC">
            <w:pPr>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lastRenderedPageBreak/>
              <w:t>基因介绍</w:t>
            </w:r>
          </w:p>
        </w:tc>
        <w:tc>
          <w:tcPr>
            <w:tcW w:w="8386" w:type="dxa"/>
            <w:shd w:val="clear" w:color="auto" w:fill="auto"/>
          </w:tcPr>
          <w:p w14:paraId="7C97D07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 in a.gene_symbol and (a.bio_category==”Sv” or a.bio_category == “PSeqRnaSv”)%}</w:t>
            </w:r>
          </w:p>
          <w:p w14:paraId="67256D60"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a.five_prime_gene != a.three_prime_gene %}</w:t>
            </w:r>
          </w:p>
          <w:p w14:paraId="21E1D75D"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{{a.five_prime_gene_function|e}}</w:t>
            </w:r>
          </w:p>
          <w:p w14:paraId="700FDC4E"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{{a.three_prime_gene_function|e}}</w:t>
            </w:r>
          </w:p>
          <w:p w14:paraId="2B838E2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70F144B5"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{{a.five_prime_gene_function|e}}</w:t>
            </w:r>
          </w:p>
          <w:p w14:paraId="72E5CC16"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4D35D6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BB32A88"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{{a.gene_function|e}}</w:t>
            </w:r>
          </w:p>
          <w:p w14:paraId="537395D2"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r w:rsidR="00F46000" w:rsidRPr="00FF5C7F" w14:paraId="69C2295D"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1634F25A" w14:textId="77777777" w:rsidR="00F46000" w:rsidRPr="00FF5C7F" w:rsidRDefault="00F46000" w:rsidP="00E073BC">
            <w:pPr>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变异解读</w:t>
            </w:r>
          </w:p>
        </w:tc>
        <w:tc>
          <w:tcPr>
            <w:tcW w:w="8386" w:type="dxa"/>
            <w:shd w:val="clear" w:color="auto" w:fill="auto"/>
          </w:tcPr>
          <w:p w14:paraId="0842123B"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{%if a.bio_category==</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Sv</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%}{%if a.five_prime_gene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a.three_prime_gene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{%endif%}{%else%}{{a.variant_desc_cn|e}}{{a.variant_interpret_cn|e}}{%endif%}{%if a.judge_mergeMET%}</w:t>
            </w:r>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r w:rsidR="00F46000" w:rsidRPr="00FF5C7F" w14:paraId="1AF3736B"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58B9BD02" w14:textId="77777777" w:rsidR="00F46000" w:rsidRPr="00FF5C7F" w:rsidRDefault="00F46000" w:rsidP="00E073BC">
            <w:pPr>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研究证据</w:t>
            </w:r>
          </w:p>
        </w:tc>
        <w:tc>
          <w:tcPr>
            <w:tcW w:w="8386" w:type="dxa"/>
            <w:shd w:val="clear" w:color="auto" w:fill="auto"/>
          </w:tcPr>
          <w:p w14:paraId="6894E8F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a.evi_sum.evi_split%}</w:t>
            </w:r>
          </w:p>
          <w:p w14:paraId="33BA338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a.evi_sum.evi_split.Predictive_merge%}</w:t>
            </w:r>
          </w:p>
          <w:p w14:paraId="0956CBA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a.evi_sum.evi_split.Predictive_merge%}</w:t>
            </w:r>
          </w:p>
          <w:p w14:paraId="61CFC62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{{b.regimen_name}}</w:t>
            </w:r>
            <w:r w:rsidRPr="00FF5C7F">
              <w:rPr>
                <w:rFonts w:ascii="Times New Roman" w:eastAsia="宋体" w:hAnsi="Times New Roman" w:cs="Times New Roman" w:hint="eastAsia"/>
                <w:b/>
                <w:bCs/>
                <w:color w:val="6DA7D7"/>
                <w:spacing w:val="6"/>
                <w:sz w:val="17"/>
                <w:szCs w:val="17"/>
              </w:rPr>
              <w:t>：</w:t>
            </w:r>
          </w:p>
          <w:p w14:paraId="7AF24D2A"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3C87338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29D091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177D01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a.evi_sum.evi_split.Prognostic%}</w:t>
            </w:r>
          </w:p>
          <w:p w14:paraId="2C775DF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a.evi_sum.evi_split.Prognostic %}</w:t>
            </w:r>
          </w:p>
          <w:p w14:paraId="7A5CDBD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预后相关：</w:t>
            </w:r>
          </w:p>
          <w:p w14:paraId="576AC4C2"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360B37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676A2C7D"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lastRenderedPageBreak/>
              <w:t>{%p endif%}</w:t>
            </w:r>
          </w:p>
          <w:p w14:paraId="6F399B2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a.evi_sum.evi_split.Diagnostic%}</w:t>
            </w:r>
          </w:p>
          <w:p w14:paraId="100184D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a.evi_sum.evi_split.Diagnostic %}</w:t>
            </w:r>
          </w:p>
          <w:p w14:paraId="255271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辅助诊断相关：</w:t>
            </w:r>
          </w:p>
          <w:p w14:paraId="66E62C5B"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2740847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71258D4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8AAFA9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25D8764" w14:textId="77777777" w:rsidR="00F46000" w:rsidRPr="00FF5C7F" w:rsidRDefault="00F46000" w:rsidP="00843A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w:t>
            </w:r>
          </w:p>
          <w:p w14:paraId="391FFB2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6AA8E20A" w14:textId="6BF47C9C" w:rsidR="00F46000" w:rsidRDefault="00F46000" w:rsidP="00F46000"/>
    <w:p w14:paraId="1D5D6ADB" w14:textId="40BD91C6" w:rsidR="00F46000" w:rsidRDefault="00F46000" w:rsidP="00F46000">
      <w:r w:rsidRPr="00F46000">
        <w:t>{%</w:t>
      </w:r>
      <w:r>
        <w:rPr>
          <w:rFonts w:hint="eastAsia"/>
        </w:rPr>
        <w:t>p</w:t>
      </w:r>
      <w:r w:rsidRPr="00F46000">
        <w:t xml:space="preserve"> endfor%}</w:t>
      </w:r>
    </w:p>
    <w:p w14:paraId="43A3BB18" w14:textId="4D0050F6" w:rsidR="00F46000" w:rsidRDefault="00F46000" w:rsidP="00F46000">
      <w:r w:rsidRPr="00F46000">
        <w:t>{%</w:t>
      </w:r>
      <w:r>
        <w:rPr>
          <w:rFonts w:hint="eastAsia"/>
        </w:rPr>
        <w:t>p</w:t>
      </w:r>
      <w:r w:rsidRPr="00F46000">
        <w:t xml:space="preserve"> if msi.var_id==”MSS”%}</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6704BB" w14:paraId="4F9D72A8"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8B417E8"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1005F53A" w14:textId="77777777" w:rsidR="00F46000" w:rsidRPr="006704BB"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17"/>
                <w:szCs w:val="17"/>
                <w:lang w:eastAsia="zh-CN"/>
              </w:rPr>
            </w:pPr>
            <w:r w:rsidRPr="006704BB">
              <w:rPr>
                <w:rFonts w:ascii="Times New Roman" w:eastAsia="宋体" w:hAnsi="Times New Roman" w:cs="Times New Roman" w:hint="eastAsia"/>
                <w:color w:val="000000" w:themeColor="text1"/>
                <w:spacing w:val="6"/>
                <w:sz w:val="20"/>
                <w:szCs w:val="20"/>
                <w:lang w:eastAsia="zh-CN"/>
              </w:rPr>
              <w:t>微卫星稳定（</w:t>
            </w:r>
            <w:r w:rsidRPr="006704BB">
              <w:rPr>
                <w:rFonts w:ascii="Times New Roman" w:eastAsia="宋体" w:hAnsi="Times New Roman" w:cs="Times New Roman" w:hint="eastAsia"/>
                <w:color w:val="000000" w:themeColor="text1"/>
                <w:spacing w:val="6"/>
                <w:sz w:val="20"/>
                <w:szCs w:val="20"/>
                <w:lang w:eastAsia="zh-CN"/>
              </w:rPr>
              <w:t>MSS</w:t>
            </w:r>
            <w:r w:rsidRPr="006704BB">
              <w:rPr>
                <w:rFonts w:ascii="Times New Roman" w:eastAsia="宋体" w:hAnsi="Times New Roman" w:cs="Times New Roman" w:hint="eastAsia"/>
                <w:color w:val="000000" w:themeColor="text1"/>
                <w:spacing w:val="6"/>
                <w:sz w:val="20"/>
                <w:szCs w:val="20"/>
                <w:lang w:eastAsia="zh-CN"/>
              </w:rPr>
              <w:t>）</w:t>
            </w:r>
          </w:p>
        </w:tc>
      </w:tr>
      <w:tr w:rsidR="00F46000" w:rsidRPr="00FF5C7F" w14:paraId="5F246AD1"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664486E6" w14:textId="77777777" w:rsidR="00F46000" w:rsidRPr="00FF5C7F" w:rsidRDefault="00F46000" w:rsidP="00E073BC">
            <w:pPr>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检测介绍</w:t>
            </w:r>
          </w:p>
        </w:tc>
        <w:tc>
          <w:tcPr>
            <w:tcW w:w="8386" w:type="dxa"/>
            <w:shd w:val="clear" w:color="auto" w:fill="auto"/>
          </w:tcPr>
          <w:p w14:paraId="6DF806A9" w14:textId="77777777" w:rsidR="00F46000" w:rsidRPr="00FF5C7F" w:rsidRDefault="00F46000" w:rsidP="00E073BC">
            <w:pPr>
              <w:ind w:firstLineChars="200" w:firstLine="34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r w:rsidRPr="00394A65">
              <w:rPr>
                <w:rFonts w:ascii="Times New Roman" w:eastAsia="宋体" w:hAnsi="Times New Roman" w:cs="Times New Roman"/>
                <w:color w:val="000000" w:themeColor="text1"/>
                <w:sz w:val="17"/>
                <w:szCs w:val="17"/>
              </w:rPr>
              <w:t>Instability,MSI</w:t>
            </w:r>
            <w:r w:rsidRPr="00394A65">
              <w:rPr>
                <w:rFonts w:ascii="Times New Roman" w:eastAsia="宋体" w:hAnsi="Times New Roman" w:cs="Times New Roman"/>
                <w:color w:val="000000" w:themeColor="text1"/>
                <w:sz w:val="17"/>
                <w:szCs w:val="17"/>
              </w:rPr>
              <w:t>）状态。</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r w:rsidRPr="00394A65">
              <w:rPr>
                <w:rFonts w:ascii="Times New Roman" w:eastAsia="宋体" w:hAnsi="Times New Roman" w:cs="Times New Roman"/>
                <w:color w:val="000000" w:themeColor="text1"/>
                <w:sz w:val="17"/>
                <w:szCs w:val="17"/>
              </w:rPr>
              <w:t>请结合临床实际情况确定免疫治疗方案。</w:t>
            </w:r>
          </w:p>
        </w:tc>
      </w:tr>
      <w:tr w:rsidR="00F46000" w:rsidRPr="00FF5C7F" w14:paraId="37E577D7"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auto"/>
          </w:tcPr>
          <w:p w14:paraId="1322C3A6" w14:textId="77777777" w:rsidR="00F46000" w:rsidRPr="00FF5C7F" w:rsidRDefault="00F46000" w:rsidP="00E073BC">
            <w:pPr>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研究证据</w:t>
            </w:r>
          </w:p>
        </w:tc>
        <w:tc>
          <w:tcPr>
            <w:tcW w:w="8386" w:type="dxa"/>
            <w:shd w:val="clear" w:color="auto" w:fill="auto"/>
          </w:tcPr>
          <w:p w14:paraId="37B8641D" w14:textId="77777777" w:rsidR="00F46000" w:rsidRPr="00FF5C7F" w:rsidRDefault="00F46000" w:rsidP="00E073B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spacing w:val="6"/>
                <w:sz w:val="17"/>
                <w:szCs w:val="17"/>
                <w:lang w:eastAsia="zh-CN"/>
              </w:rPr>
              <w:t>/</w:t>
            </w:r>
          </w:p>
        </w:tc>
      </w:tr>
    </w:tbl>
    <w:p w14:paraId="1AE568D8" w14:textId="093F6DAF" w:rsidR="00F46000" w:rsidRDefault="00F46000" w:rsidP="00F46000">
      <w:r w:rsidRPr="00F46000">
        <w:t>{%</w:t>
      </w:r>
      <w:r>
        <w:rPr>
          <w:rFonts w:hint="eastAsia"/>
        </w:rPr>
        <w:t>p</w:t>
      </w:r>
      <w:r w:rsidRPr="00F46000">
        <w:t xml:space="preserve"> endif%}</w:t>
      </w:r>
    </w:p>
    <w:p w14:paraId="278DE0F3" w14:textId="77777777" w:rsidR="008E2C2F" w:rsidRDefault="00931D1D">
      <w:pPr>
        <w:widowControl/>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br w:type="page"/>
      </w:r>
    </w:p>
    <w:p w14:paraId="08FB9117" w14:textId="0C9025B0" w:rsidR="008E2C2F" w:rsidRDefault="00931D1D">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肿瘤发生发展相关变异结果解读</w:t>
      </w:r>
    </w:p>
    <w:p w14:paraId="1102888A" w14:textId="23DB2D6B" w:rsidR="000A1C04" w:rsidRDefault="000A1C04" w:rsidP="000A1C04">
      <w:pPr>
        <w:rPr>
          <w:rFonts w:ascii="Times New Roman" w:eastAsia="宋体" w:hAnsi="Times New Roman" w:cs="Times New Roman"/>
          <w:spacing w:val="-1"/>
          <w:sz w:val="16"/>
          <w:szCs w:val="16"/>
        </w:rPr>
      </w:pPr>
      <w:r w:rsidRPr="000A1C04">
        <w:rPr>
          <w:rFonts w:ascii="Times New Roman" w:eastAsia="宋体" w:hAnsi="Times New Roman" w:cs="Times New Roman"/>
          <w:spacing w:val="-1"/>
          <w:sz w:val="16"/>
          <w:szCs w:val="16"/>
        </w:rPr>
        <w:t>{%p if var.var_somatic.level_onco_nodrug%}</w:t>
      </w:r>
    </w:p>
    <w:p w14:paraId="2A6A351E" w14:textId="7BEAA2BC" w:rsidR="00843A4D" w:rsidRDefault="00843A4D" w:rsidP="000A1C04">
      <w:pPr>
        <w:rPr>
          <w:rFonts w:ascii="Times New Roman" w:eastAsia="宋体" w:hAnsi="Times New Roman" w:cs="Times New Roman"/>
          <w:spacing w:val="-1"/>
          <w:sz w:val="16"/>
          <w:szCs w:val="16"/>
        </w:rPr>
      </w:pPr>
      <w:r w:rsidRPr="00843A4D">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p</w:t>
      </w:r>
      <w:r w:rsidRPr="00843A4D">
        <w:rPr>
          <w:rFonts w:ascii="Times New Roman" w:eastAsia="宋体" w:hAnsi="Times New Roman" w:cs="Times New Roman"/>
          <w:spacing w:val="-1"/>
          <w:sz w:val="16"/>
          <w:szCs w:val="16"/>
        </w:rPr>
        <w:t xml:space="preserve"> for a in var.var_somatic.level_onco_nodrug%}</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E12E4" w14:paraId="5BC2B363" w14:textId="77777777" w:rsidTr="001F2587">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tcBorders>
              <w:top w:val="single" w:sz="8" w:space="0" w:color="000000" w:themeColor="text1"/>
              <w:bottom w:val="nil"/>
            </w:tcBorders>
            <w:shd w:val="clear" w:color="auto" w:fill="6DA7D7"/>
          </w:tcPr>
          <w:p w14:paraId="1B32DE00" w14:textId="77777777" w:rsidR="00FE12E4" w:rsidRDefault="00FE12E4" w:rsidP="00FE12E4">
            <w:pPr>
              <w:spacing w:before="0"/>
              <w:rPr>
                <w:rFonts w:ascii="Times New Roman" w:eastAsia="宋体" w:hAnsi="Times New Roman" w:cs="Times New Roman"/>
                <w:b w:val="0"/>
                <w:bCs w:val="0"/>
                <w:spacing w:val="6"/>
                <w:sz w:val="20"/>
                <w:szCs w:val="20"/>
                <w:lang w:eastAsia="zh-CN"/>
              </w:rPr>
            </w:pPr>
          </w:p>
        </w:tc>
        <w:tc>
          <w:tcPr>
            <w:tcW w:w="8386" w:type="dxa"/>
            <w:tcBorders>
              <w:top w:val="single" w:sz="8" w:space="0" w:color="000000" w:themeColor="text1"/>
              <w:bottom w:val="nil"/>
            </w:tcBorders>
            <w:shd w:val="clear" w:color="auto" w:fill="6DA7D7"/>
          </w:tcPr>
          <w:p w14:paraId="4A089784"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{%p if a.bio_category==”Snvindel”%}</w:t>
            </w:r>
          </w:p>
          <w:p w14:paraId="46A984E2"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{{a.gene_symbol}} {{a.gene_region}} {{a.hgvs_c}}{%if a.hgvs_p!=”p.?”%} {{a.hgvs_p}}{%endif%}</w:t>
            </w:r>
          </w:p>
          <w:p w14:paraId="705BBB73"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{%p elif a.bio_category==”Cnv”%}</w:t>
            </w:r>
          </w:p>
          <w:p w14:paraId="0A331375"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 xml:space="preserve">{{a.gene_symbol}} </w:t>
            </w:r>
            <w:r w:rsidRPr="00F116BD">
              <w:rPr>
                <w:rFonts w:ascii="Times New Roman" w:eastAsia="宋体" w:hAnsi="Times New Roman" w:cs="Times New Roman" w:hint="eastAsia"/>
                <w:spacing w:val="6"/>
                <w:sz w:val="20"/>
                <w:szCs w:val="20"/>
              </w:rPr>
              <w:t>扩增</w:t>
            </w:r>
          </w:p>
          <w:p w14:paraId="647E1989"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{%p elif a.bio_category==”Sv” or a.bio_category==”PSeqRnaSv”%}</w:t>
            </w:r>
          </w:p>
          <w:p w14:paraId="54A69926"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{%if a.five_prime_gene ==</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 xml:space="preserve"> and a.three_prime_gene ==</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 xml:space="preserve">%}MET exon14 skipping{%else%}{{a.five_prime_gene}}-{{a.three_prime_gene}} </w:t>
            </w:r>
            <w:r w:rsidRPr="00F116BD">
              <w:rPr>
                <w:rFonts w:ascii="Times New Roman" w:eastAsia="宋体" w:hAnsi="Times New Roman" w:cs="Times New Roman" w:hint="eastAsia"/>
                <w:spacing w:val="6"/>
                <w:sz w:val="20"/>
                <w:szCs w:val="20"/>
              </w:rPr>
              <w:t>融合</w:t>
            </w:r>
            <w:r w:rsidRPr="00F116BD">
              <w:rPr>
                <w:rFonts w:ascii="Times New Roman" w:eastAsia="宋体" w:hAnsi="Times New Roman" w:cs="Times New Roman" w:hint="eastAsia"/>
                <w:spacing w:val="6"/>
                <w:sz w:val="20"/>
                <w:szCs w:val="20"/>
              </w:rPr>
              <w:t>{%endif%}</w:t>
            </w:r>
          </w:p>
          <w:p w14:paraId="164E34BA"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{%p endif%}</w:t>
            </w:r>
          </w:p>
          <w:p w14:paraId="514988F4"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{%p if a.judge_mergeMET%}</w:t>
            </w:r>
          </w:p>
          <w:p w14:paraId="0D17DA20"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 exon14 skipping</w:t>
            </w:r>
            <w:r w:rsidRPr="00F116BD">
              <w:rPr>
                <w:rFonts w:ascii="Times New Roman" w:eastAsia="宋体" w:hAnsi="Times New Roman" w:cs="Times New Roman" w:hint="eastAsia"/>
                <w:spacing w:val="6"/>
                <w:sz w:val="20"/>
                <w:szCs w:val="20"/>
              </w:rPr>
              <w:t>）</w:t>
            </w:r>
          </w:p>
          <w:p w14:paraId="097B56EF" w14:textId="6717BD2A" w:rsidR="00FE12E4" w:rsidRDefault="00FE12E4" w:rsidP="00FE12E4">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lang w:eastAsia="zh-CN"/>
              </w:rPr>
            </w:pPr>
            <w:r w:rsidRPr="00F116BD">
              <w:rPr>
                <w:rFonts w:ascii="Times New Roman" w:eastAsia="宋体" w:hAnsi="Times New Roman" w:cs="Times New Roman"/>
                <w:spacing w:val="6"/>
                <w:sz w:val="20"/>
                <w:szCs w:val="20"/>
              </w:rPr>
              <w:t>{%p endif%}</w:t>
            </w:r>
          </w:p>
        </w:tc>
      </w:tr>
      <w:tr w:rsidR="00FE12E4" w14:paraId="79EBD6C0"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5768CF61" w14:textId="77777777" w:rsidR="00FE12E4" w:rsidRDefault="00FE12E4" w:rsidP="00FE12E4">
            <w:pPr>
              <w:spacing w:before="0"/>
              <w:jc w:val="center"/>
              <w:rPr>
                <w:rFonts w:ascii="Times New Roman" w:eastAsia="宋体" w:hAnsi="Times New Roman" w:cs="Times New Roman"/>
                <w:b w:val="0"/>
                <w:bCs w:val="0"/>
                <w:spacing w:val="6"/>
                <w:sz w:val="17"/>
                <w:szCs w:val="17"/>
              </w:rPr>
            </w:pPr>
            <w:r>
              <w:rPr>
                <w:rFonts w:ascii="Times New Roman" w:eastAsia="宋体" w:hAnsi="Times New Roman" w:cs="Times New Roman"/>
                <w:spacing w:val="6"/>
                <w:sz w:val="17"/>
                <w:szCs w:val="17"/>
              </w:rPr>
              <w:t>基因</w:t>
            </w:r>
            <w:r>
              <w:rPr>
                <w:rFonts w:ascii="Times New Roman" w:eastAsia="宋体" w:hAnsi="Times New Roman" w:cs="Times New Roman" w:hint="eastAsia"/>
                <w:spacing w:val="6"/>
                <w:sz w:val="17"/>
                <w:szCs w:val="17"/>
              </w:rPr>
              <w:t>介绍</w:t>
            </w:r>
          </w:p>
        </w:tc>
        <w:tc>
          <w:tcPr>
            <w:tcW w:w="8386" w:type="dxa"/>
          </w:tcPr>
          <w:p w14:paraId="72CAE376"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 in a.gene_symbol and (a.bio_category==”Sv” or a.bio_category == “PSeqRnaSv”)%}</w:t>
            </w:r>
          </w:p>
          <w:p w14:paraId="6C85223F"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a.five_prime_gene != a.three_prime_gene %}</w:t>
            </w:r>
          </w:p>
          <w:p w14:paraId="4A7FB8CE"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{{a.five_prime_gene_function|e}}</w:t>
            </w:r>
          </w:p>
          <w:p w14:paraId="20E1A2A9"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{{a.three_prime_gene_function|e}}</w:t>
            </w:r>
          </w:p>
          <w:p w14:paraId="0B29EF7C"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2D52377"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{{a.five_prime_gene_function|e}}</w:t>
            </w:r>
          </w:p>
          <w:p w14:paraId="25BE67A5"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149AEF7F"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16E2AAB7"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{{a.gene_function|e}}</w:t>
            </w:r>
          </w:p>
          <w:p w14:paraId="6AE8A416" w14:textId="10BBDE37" w:rsidR="00FE12E4"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FF5C7F">
              <w:rPr>
                <w:rFonts w:ascii="Times New Roman" w:eastAsia="宋体" w:hAnsi="Times New Roman" w:cs="Times New Roman"/>
                <w:spacing w:val="6"/>
                <w:sz w:val="17"/>
                <w:szCs w:val="17"/>
              </w:rPr>
              <w:t>{%p endif%}</w:t>
            </w:r>
          </w:p>
        </w:tc>
      </w:tr>
      <w:tr w:rsidR="00FE12E4" w14:paraId="6EDF7CC9"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679A8034" w14:textId="77777777" w:rsidR="00FE12E4" w:rsidRDefault="00FE12E4" w:rsidP="00FE12E4">
            <w:pPr>
              <w:spacing w:before="0"/>
              <w:jc w:val="center"/>
              <w:rPr>
                <w:rFonts w:ascii="Times New Roman" w:eastAsia="宋体" w:hAnsi="Times New Roman" w:cs="Times New Roman"/>
                <w:b w:val="0"/>
                <w:bCs w:val="0"/>
                <w:spacing w:val="6"/>
                <w:sz w:val="17"/>
                <w:szCs w:val="17"/>
              </w:rPr>
            </w:pPr>
            <w:r>
              <w:rPr>
                <w:rFonts w:ascii="Times New Roman" w:eastAsia="宋体" w:hAnsi="Times New Roman" w:cs="Times New Roman"/>
                <w:spacing w:val="6"/>
                <w:sz w:val="17"/>
                <w:szCs w:val="17"/>
              </w:rPr>
              <w:t>变异解读</w:t>
            </w:r>
          </w:p>
        </w:tc>
        <w:tc>
          <w:tcPr>
            <w:tcW w:w="8386" w:type="dxa"/>
          </w:tcPr>
          <w:p w14:paraId="2D353FDB" w14:textId="043528B5" w:rsidR="00FE12E4" w:rsidRDefault="00FE12E4" w:rsidP="001D6EB3">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{%if a.bio_category==</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Sv</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%}{%if a.five_prime_gene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a.three_prime_gene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{%endif%}{%else%}{{a.variant_desc_cn|e}}{{a.variant_interpret_cn|e}}{%endif%}{%if a.judge_mergeMET%}</w:t>
            </w:r>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bl>
    <w:p w14:paraId="3874B3A9" w14:textId="77777777" w:rsidR="00843A4D" w:rsidRDefault="00843A4D" w:rsidP="00FE12E4">
      <w:pPr>
        <w:rPr>
          <w:rFonts w:ascii="Times New Roman" w:eastAsia="宋体" w:hAnsi="Times New Roman" w:cs="Times New Roman"/>
          <w:spacing w:val="-1"/>
          <w:sz w:val="16"/>
          <w:szCs w:val="16"/>
        </w:rPr>
      </w:pPr>
    </w:p>
    <w:p w14:paraId="7828518D" w14:textId="030BF0E6" w:rsidR="00843A4D" w:rsidRDefault="00843A4D" w:rsidP="00FE12E4">
      <w:pPr>
        <w:rPr>
          <w:rFonts w:ascii="Times New Roman" w:eastAsia="宋体" w:hAnsi="Times New Roman" w:cs="Times New Roman"/>
          <w:spacing w:val="-1"/>
          <w:sz w:val="16"/>
          <w:szCs w:val="16"/>
        </w:rPr>
      </w:pPr>
      <w:r w:rsidRPr="00843A4D">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p</w:t>
      </w:r>
      <w:r w:rsidRPr="00843A4D">
        <w:rPr>
          <w:rFonts w:ascii="Times New Roman" w:eastAsia="宋体" w:hAnsi="Times New Roman" w:cs="Times New Roman"/>
          <w:spacing w:val="-1"/>
          <w:sz w:val="16"/>
          <w:szCs w:val="16"/>
        </w:rPr>
        <w:t xml:space="preserve"> endfor%}</w:t>
      </w:r>
    </w:p>
    <w:p w14:paraId="7F83504B" w14:textId="737204A0" w:rsidR="00FE12E4" w:rsidRPr="00FF5C7F" w:rsidRDefault="00FE12E4" w:rsidP="00FE12E4">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8E2C2F" w14:paraId="02514CB0" w14:textId="77777777" w:rsidTr="00FE12E4">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tcBorders>
              <w:bottom w:val="nil"/>
            </w:tcBorders>
            <w:shd w:val="clear" w:color="auto" w:fill="6DA7D7"/>
          </w:tcPr>
          <w:p w14:paraId="35F9C56C" w14:textId="77777777" w:rsidR="008E2C2F" w:rsidRDefault="008E2C2F">
            <w:pPr>
              <w:spacing w:before="0"/>
              <w:rPr>
                <w:rFonts w:ascii="Times New Roman" w:eastAsia="宋体" w:hAnsi="Times New Roman" w:cs="Times New Roman"/>
                <w:b w:val="0"/>
                <w:bCs w:val="0"/>
                <w:spacing w:val="6"/>
                <w:sz w:val="20"/>
                <w:szCs w:val="20"/>
                <w:lang w:eastAsia="zh-CN"/>
              </w:rPr>
            </w:pPr>
          </w:p>
        </w:tc>
        <w:tc>
          <w:tcPr>
            <w:tcW w:w="8386" w:type="dxa"/>
            <w:tcBorders>
              <w:bottom w:val="nil"/>
            </w:tcBorders>
            <w:shd w:val="clear" w:color="auto" w:fill="6DA7D7"/>
          </w:tcPr>
          <w:p w14:paraId="4A177E33"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lang w:eastAsia="zh-CN"/>
              </w:rPr>
            </w:pPr>
            <w:r>
              <w:rPr>
                <w:rFonts w:ascii="Times New Roman" w:eastAsia="宋体" w:hAnsi="Times New Roman" w:cs="Times New Roman"/>
                <w:spacing w:val="6"/>
                <w:sz w:val="20"/>
                <w:szCs w:val="20"/>
                <w:lang w:eastAsia="zh-CN"/>
              </w:rPr>
              <w:t>未检测到与肿瘤发生发展相关的变异</w:t>
            </w:r>
          </w:p>
        </w:tc>
      </w:tr>
      <w:tr w:rsidR="008E2C2F" w14:paraId="0EBDDEF1"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03F7AD78" w14:textId="77777777" w:rsidR="008E2C2F" w:rsidRDefault="00931D1D">
            <w:pPr>
              <w:spacing w:before="0"/>
              <w:jc w:val="center"/>
              <w:rPr>
                <w:rFonts w:ascii="Times New Roman" w:eastAsia="宋体" w:hAnsi="Times New Roman" w:cs="Times New Roman"/>
                <w:b w:val="0"/>
                <w:bCs w:val="0"/>
                <w:spacing w:val="6"/>
                <w:sz w:val="17"/>
                <w:szCs w:val="17"/>
              </w:rPr>
            </w:pPr>
            <w:r>
              <w:rPr>
                <w:rFonts w:ascii="Times New Roman" w:eastAsia="宋体" w:hAnsi="Times New Roman" w:cs="Times New Roman"/>
                <w:spacing w:val="6"/>
                <w:sz w:val="17"/>
                <w:szCs w:val="17"/>
              </w:rPr>
              <w:lastRenderedPageBreak/>
              <w:t>基因</w:t>
            </w:r>
            <w:r>
              <w:rPr>
                <w:rFonts w:ascii="Times New Roman" w:eastAsia="宋体" w:hAnsi="Times New Roman" w:cs="Times New Roman" w:hint="eastAsia"/>
                <w:spacing w:val="6"/>
                <w:sz w:val="17"/>
                <w:szCs w:val="17"/>
              </w:rPr>
              <w:t>介绍</w:t>
            </w:r>
          </w:p>
        </w:tc>
        <w:tc>
          <w:tcPr>
            <w:tcW w:w="8386" w:type="dxa"/>
          </w:tcPr>
          <w:p w14:paraId="4FC68A8B" w14:textId="77777777" w:rsidR="008E2C2F" w:rsidRDefault="00931D1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Pr>
                <w:rFonts w:ascii="Times New Roman" w:eastAsia="宋体" w:hAnsi="Times New Roman" w:cs="Times New Roman"/>
                <w:spacing w:val="6"/>
                <w:sz w:val="17"/>
                <w:szCs w:val="17"/>
              </w:rPr>
              <w:t>/</w:t>
            </w:r>
          </w:p>
        </w:tc>
      </w:tr>
      <w:tr w:rsidR="008E2C2F" w14:paraId="32E4A316"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251E6FAF" w14:textId="77777777" w:rsidR="008E2C2F" w:rsidRDefault="00931D1D">
            <w:pPr>
              <w:spacing w:before="0"/>
              <w:jc w:val="center"/>
              <w:rPr>
                <w:rFonts w:ascii="Times New Roman" w:eastAsia="宋体" w:hAnsi="Times New Roman" w:cs="Times New Roman"/>
                <w:b w:val="0"/>
                <w:bCs w:val="0"/>
                <w:spacing w:val="6"/>
                <w:sz w:val="17"/>
                <w:szCs w:val="17"/>
              </w:rPr>
            </w:pPr>
            <w:r>
              <w:rPr>
                <w:rFonts w:ascii="Times New Roman" w:eastAsia="宋体" w:hAnsi="Times New Roman" w:cs="Times New Roman"/>
                <w:spacing w:val="6"/>
                <w:sz w:val="17"/>
                <w:szCs w:val="17"/>
              </w:rPr>
              <w:t>变异解读</w:t>
            </w:r>
          </w:p>
        </w:tc>
        <w:tc>
          <w:tcPr>
            <w:tcW w:w="8386" w:type="dxa"/>
          </w:tcPr>
          <w:p w14:paraId="1BAF65E4" w14:textId="77777777" w:rsidR="008E2C2F" w:rsidRDefault="00931D1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spacing w:val="6"/>
                <w:sz w:val="17"/>
                <w:szCs w:val="17"/>
              </w:rPr>
              <w:t>/</w:t>
            </w:r>
          </w:p>
        </w:tc>
      </w:tr>
    </w:tbl>
    <w:p w14:paraId="24013547" w14:textId="77777777" w:rsidR="00FE12E4" w:rsidRDefault="00FE12E4" w:rsidP="00FE12E4">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endif%}</w:t>
      </w:r>
    </w:p>
    <w:p w14:paraId="085152DF" w14:textId="2BDE92A1"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32E4DA41" w14:textId="5B7FC339" w:rsidR="008E2C2F" w:rsidRPr="000125F2" w:rsidRDefault="00931D1D">
      <w:pPr>
        <w:numPr>
          <w:ilvl w:val="0"/>
          <w:numId w:val="13"/>
        </w:numPr>
        <w:rPr>
          <w:rFonts w:ascii="Times New Roman" w:eastAsia="宋体" w:hAnsi="Times New Roman" w:cs="Times New Roman"/>
          <w:spacing w:val="-1"/>
          <w:sz w:val="16"/>
          <w:szCs w:val="16"/>
        </w:rPr>
      </w:pPr>
      <w:r>
        <w:rPr>
          <w:rFonts w:ascii="Times New Roman" w:eastAsia="宋体" w:hAnsi="Times New Roman" w:cs="Times New Roman" w:hint="eastAsia"/>
          <w:spacing w:val="6"/>
          <w:sz w:val="16"/>
          <w:szCs w:val="18"/>
        </w:rPr>
        <w:t>本部分仅对解读为可能与肿瘤发生发展相关的变异进行详细解读。</w:t>
      </w:r>
      <w:r>
        <w:rPr>
          <w:rFonts w:ascii="Times New Roman" w:eastAsia="宋体" w:hAnsi="Times New Roman" w:cs="Times New Roman" w:hint="eastAsia"/>
          <w:spacing w:val="6"/>
          <w:sz w:val="16"/>
          <w:szCs w:val="18"/>
        </w:rPr>
        <w:br w:type="page"/>
      </w:r>
    </w:p>
    <w:p w14:paraId="4F714895" w14:textId="43B794CF" w:rsidR="000125F2" w:rsidRDefault="000125F2" w:rsidP="000125F2">
      <w:pPr>
        <w:rPr>
          <w:rFonts w:ascii="Times New Roman" w:eastAsia="宋体" w:hAnsi="Times New Roman" w:cs="Times New Roman"/>
          <w:spacing w:val="-1"/>
          <w:sz w:val="16"/>
          <w:szCs w:val="16"/>
        </w:rPr>
      </w:pPr>
      <w:r w:rsidRPr="000125F2">
        <w:rPr>
          <w:rFonts w:ascii="Times New Roman" w:eastAsia="宋体" w:hAnsi="Times New Roman" w:cs="Times New Roman" w:hint="eastAsia"/>
          <w:spacing w:val="-1"/>
          <w:sz w:val="16"/>
          <w:szCs w:val="16"/>
        </w:rPr>
        <w:lastRenderedPageBreak/>
        <w:t>{%</w:t>
      </w:r>
      <w:r>
        <w:rPr>
          <w:rFonts w:ascii="Times New Roman" w:eastAsia="宋体" w:hAnsi="Times New Roman" w:cs="Times New Roman"/>
          <w:spacing w:val="-1"/>
          <w:sz w:val="16"/>
          <w:szCs w:val="16"/>
        </w:rPr>
        <w:t xml:space="preserve">p </w:t>
      </w:r>
      <w:r w:rsidRPr="000125F2">
        <w:rPr>
          <w:rFonts w:ascii="Times New Roman" w:eastAsia="宋体" w:hAnsi="Times New Roman" w:cs="Times New Roman" w:hint="eastAsia"/>
          <w:spacing w:val="-1"/>
          <w:sz w:val="16"/>
          <w:szCs w:val="16"/>
        </w:rPr>
        <w:t xml:space="preserve">if </w:t>
      </w:r>
      <w:r w:rsidRPr="000125F2">
        <w:rPr>
          <w:rFonts w:ascii="Times New Roman" w:eastAsia="宋体" w:hAnsi="Times New Roman" w:cs="Times New Roman" w:hint="eastAsia"/>
          <w:spacing w:val="-1"/>
          <w:sz w:val="16"/>
          <w:szCs w:val="16"/>
        </w:rPr>
        <w:t>“子宫内膜癌”</w:t>
      </w:r>
      <w:r w:rsidRPr="000125F2">
        <w:rPr>
          <w:rFonts w:ascii="Times New Roman" w:eastAsia="宋体" w:hAnsi="Times New Roman" w:cs="Times New Roman" w:hint="eastAsia"/>
          <w:spacing w:val="-1"/>
          <w:sz w:val="16"/>
          <w:szCs w:val="16"/>
        </w:rPr>
        <w:t xml:space="preserve"> in sample.tumor_list and </w:t>
      </w:r>
      <w:r w:rsidRPr="000125F2">
        <w:rPr>
          <w:rFonts w:ascii="Times New Roman" w:eastAsia="宋体" w:hAnsi="Times New Roman" w:cs="Times New Roman" w:hint="eastAsia"/>
          <w:spacing w:val="-1"/>
          <w:sz w:val="16"/>
          <w:szCs w:val="16"/>
        </w:rPr>
        <w:t>“实体瘤”</w:t>
      </w:r>
      <w:r w:rsidRPr="000125F2">
        <w:rPr>
          <w:rFonts w:ascii="Times New Roman" w:eastAsia="宋体" w:hAnsi="Times New Roman" w:cs="Times New Roman" w:hint="eastAsia"/>
          <w:spacing w:val="-1"/>
          <w:sz w:val="16"/>
          <w:szCs w:val="16"/>
        </w:rPr>
        <w:t xml:space="preserve"> not in sample.tumor_names_cn%}</w:t>
      </w:r>
    </w:p>
    <w:p w14:paraId="6E96AB52" w14:textId="77777777" w:rsidR="000125F2" w:rsidRPr="00996150" w:rsidRDefault="000125F2" w:rsidP="009472D4">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子宫内膜癌分子分型结果解读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0125F2" w:rsidRPr="00996150" w14:paraId="0B4FEA77" w14:textId="77777777" w:rsidTr="0046170E">
        <w:trPr>
          <w:trHeight w:val="590"/>
        </w:trPr>
        <w:tc>
          <w:tcPr>
            <w:tcW w:w="1785" w:type="dxa"/>
            <w:tcBorders>
              <w:tl2br w:val="nil"/>
              <w:tr2bl w:val="nil"/>
            </w:tcBorders>
            <w:shd w:val="clear" w:color="auto" w:fill="6DA7D7"/>
            <w:vAlign w:val="center"/>
          </w:tcPr>
          <w:p w14:paraId="71709085" w14:textId="77777777" w:rsidR="000125F2" w:rsidRPr="00996150" w:rsidRDefault="000125F2" w:rsidP="0046170E">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066543B2"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if var.ec_type.var_id == “POLE-ultramutated type EC”%}</w:t>
            </w:r>
          </w:p>
          <w:p w14:paraId="75E2B424"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POLE</w:t>
            </w:r>
            <w:r w:rsidRPr="00AE3B0C">
              <w:rPr>
                <w:rFonts w:ascii="Times New Roman" w:eastAsia="宋体" w:hAnsi="Times New Roman" w:cs="Times New Roman" w:hint="eastAsia"/>
                <w:b/>
                <w:bCs/>
                <w:color w:val="000000" w:themeColor="text1"/>
                <w:spacing w:val="6"/>
                <w:sz w:val="20"/>
                <w:szCs w:val="20"/>
              </w:rPr>
              <w:t>突变型（</w:t>
            </w:r>
            <w:r w:rsidRPr="00AE3B0C">
              <w:rPr>
                <w:rFonts w:ascii="Times New Roman" w:eastAsia="宋体" w:hAnsi="Times New Roman" w:cs="Times New Roman" w:hint="eastAsia"/>
                <w:b/>
                <w:bCs/>
                <w:color w:val="000000" w:themeColor="text1"/>
                <w:spacing w:val="6"/>
                <w:sz w:val="20"/>
                <w:szCs w:val="20"/>
              </w:rPr>
              <w:t>POLE mut</w:t>
            </w:r>
            <w:r w:rsidRPr="00AE3B0C">
              <w:rPr>
                <w:rFonts w:ascii="Times New Roman" w:eastAsia="宋体" w:hAnsi="Times New Roman" w:cs="Times New Roman" w:hint="eastAsia"/>
                <w:b/>
                <w:bCs/>
                <w:color w:val="000000" w:themeColor="text1"/>
                <w:spacing w:val="6"/>
                <w:sz w:val="20"/>
                <w:szCs w:val="20"/>
              </w:rPr>
              <w:t>）</w:t>
            </w:r>
          </w:p>
          <w:p w14:paraId="1525B6ED"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“MSI-H type EC”%}</w:t>
            </w:r>
          </w:p>
          <w:p w14:paraId="62E760A9"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错配修复功能缺陷型（</w:t>
            </w:r>
            <w:r w:rsidRPr="00AE3B0C">
              <w:rPr>
                <w:rFonts w:ascii="Times New Roman" w:eastAsia="宋体" w:hAnsi="Times New Roman" w:cs="Times New Roman" w:hint="eastAsia"/>
                <w:b/>
                <w:bCs/>
                <w:color w:val="000000" w:themeColor="text1"/>
                <w:spacing w:val="6"/>
                <w:sz w:val="20"/>
                <w:szCs w:val="20"/>
              </w:rPr>
              <w:t>MMRd</w:t>
            </w:r>
            <w:r w:rsidRPr="00AE3B0C">
              <w:rPr>
                <w:rFonts w:ascii="Times New Roman" w:eastAsia="宋体" w:hAnsi="Times New Roman" w:cs="Times New Roman" w:hint="eastAsia"/>
                <w:b/>
                <w:bCs/>
                <w:color w:val="000000" w:themeColor="text1"/>
                <w:spacing w:val="6"/>
                <w:sz w:val="20"/>
                <w:szCs w:val="20"/>
              </w:rPr>
              <w:t>）</w:t>
            </w:r>
          </w:p>
          <w:p w14:paraId="617426EF"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“CNH type EC”%}</w:t>
            </w:r>
          </w:p>
          <w:p w14:paraId="40067C1C"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TP53</w:t>
            </w:r>
            <w:r w:rsidRPr="00AE3B0C">
              <w:rPr>
                <w:rFonts w:ascii="Times New Roman" w:eastAsia="宋体" w:hAnsi="Times New Roman" w:cs="Times New Roman" w:hint="eastAsia"/>
                <w:b/>
                <w:bCs/>
                <w:color w:val="000000" w:themeColor="text1"/>
                <w:spacing w:val="6"/>
                <w:sz w:val="20"/>
                <w:szCs w:val="20"/>
              </w:rPr>
              <w:t>基因突变型（</w:t>
            </w:r>
            <w:r w:rsidRPr="00AE3B0C">
              <w:rPr>
                <w:rFonts w:ascii="Times New Roman" w:eastAsia="宋体" w:hAnsi="Times New Roman" w:cs="Times New Roman" w:hint="eastAsia"/>
                <w:b/>
                <w:bCs/>
                <w:color w:val="000000" w:themeColor="text1"/>
                <w:spacing w:val="6"/>
                <w:sz w:val="20"/>
                <w:szCs w:val="20"/>
              </w:rPr>
              <w:t>p53 abn</w:t>
            </w:r>
            <w:r w:rsidRPr="00AE3B0C">
              <w:rPr>
                <w:rFonts w:ascii="Times New Roman" w:eastAsia="宋体" w:hAnsi="Times New Roman" w:cs="Times New Roman" w:hint="eastAsia"/>
                <w:b/>
                <w:bCs/>
                <w:color w:val="000000" w:themeColor="text1"/>
                <w:spacing w:val="6"/>
                <w:sz w:val="20"/>
                <w:szCs w:val="20"/>
              </w:rPr>
              <w:t>）</w:t>
            </w:r>
          </w:p>
          <w:p w14:paraId="53D41D7B"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“CNL type EC”%}</w:t>
            </w:r>
          </w:p>
          <w:p w14:paraId="0B7BD353"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非特异性分子谱（</w:t>
            </w:r>
            <w:r w:rsidRPr="00AE3B0C">
              <w:rPr>
                <w:rFonts w:ascii="Times New Roman" w:eastAsia="宋体" w:hAnsi="Times New Roman" w:cs="Times New Roman" w:hint="eastAsia"/>
                <w:b/>
                <w:bCs/>
                <w:color w:val="000000" w:themeColor="text1"/>
                <w:spacing w:val="6"/>
                <w:sz w:val="20"/>
                <w:szCs w:val="20"/>
              </w:rPr>
              <w:t>NSMP</w:t>
            </w:r>
            <w:r w:rsidRPr="00AE3B0C">
              <w:rPr>
                <w:rFonts w:ascii="Times New Roman" w:eastAsia="宋体" w:hAnsi="Times New Roman" w:cs="Times New Roman" w:hint="eastAsia"/>
                <w:b/>
                <w:bCs/>
                <w:color w:val="000000" w:themeColor="text1"/>
                <w:spacing w:val="6"/>
                <w:sz w:val="20"/>
                <w:szCs w:val="20"/>
              </w:rPr>
              <w:t>）</w:t>
            </w:r>
          </w:p>
          <w:p w14:paraId="2866D040" w14:textId="77777777" w:rsidR="000125F2" w:rsidRPr="00996150" w:rsidRDefault="000125F2" w:rsidP="0046170E">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0125F2" w:rsidRPr="00996150" w14:paraId="7492D324" w14:textId="77777777" w:rsidTr="0046170E">
        <w:trPr>
          <w:trHeight w:val="590"/>
        </w:trPr>
        <w:tc>
          <w:tcPr>
            <w:tcW w:w="1785" w:type="dxa"/>
            <w:tcBorders>
              <w:tl2br w:val="nil"/>
              <w:tr2bl w:val="nil"/>
            </w:tcBorders>
            <w:shd w:val="clear" w:color="auto" w:fill="auto"/>
            <w:vAlign w:val="center"/>
          </w:tcPr>
          <w:p w14:paraId="13E28816" w14:textId="77777777" w:rsidR="000125F2" w:rsidRPr="00996150" w:rsidRDefault="000125F2" w:rsidP="0046170E">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hint="eastAsia"/>
                <w:b/>
                <w:bCs/>
                <w:spacing w:val="6"/>
                <w:sz w:val="17"/>
                <w:szCs w:val="17"/>
                <w:lang w:eastAsia="en-US"/>
              </w:rPr>
              <w:t>背景介绍</w:t>
            </w:r>
          </w:p>
        </w:tc>
        <w:tc>
          <w:tcPr>
            <w:tcW w:w="8332" w:type="dxa"/>
            <w:tcBorders>
              <w:tl2br w:val="nil"/>
              <w:tr2bl w:val="nil"/>
            </w:tcBorders>
            <w:shd w:val="clear" w:color="auto" w:fill="auto"/>
            <w:vAlign w:val="center"/>
          </w:tcPr>
          <w:p w14:paraId="748B77F3"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2013</w:t>
            </w:r>
            <w:r w:rsidRPr="00996150">
              <w:rPr>
                <w:rFonts w:ascii="Times New Roman" w:eastAsia="宋体" w:hAnsi="Times New Roman" w:cs="Times New Roman" w:hint="eastAsia"/>
                <w:spacing w:val="6"/>
                <w:sz w:val="17"/>
                <w:szCs w:val="17"/>
              </w:rPr>
              <w:t>年，癌症基因组图谱（</w:t>
            </w:r>
            <w:r w:rsidRPr="00996150">
              <w:rPr>
                <w:rFonts w:ascii="Times New Roman" w:eastAsia="宋体" w:hAnsi="Times New Roman" w:cs="Times New Roman" w:hint="eastAsia"/>
                <w:spacing w:val="6"/>
                <w:sz w:val="17"/>
                <w:szCs w:val="17"/>
              </w:rPr>
              <w:t>The Cancer Genome Atlas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）多组学研究（</w:t>
            </w:r>
            <w:r w:rsidRPr="00996150">
              <w:rPr>
                <w:rFonts w:ascii="Times New Roman" w:eastAsia="宋体" w:hAnsi="Times New Roman" w:cs="Times New Roman" w:hint="eastAsia"/>
                <w:spacing w:val="6"/>
                <w:sz w:val="17"/>
                <w:szCs w:val="17"/>
              </w:rPr>
              <w:t>PMID: 23636398</w:t>
            </w:r>
            <w:r w:rsidRPr="00996150">
              <w:rPr>
                <w:rFonts w:ascii="Times New Roman" w:eastAsia="宋体" w:hAnsi="Times New Roman" w:cs="Times New Roman" w:hint="eastAsia"/>
                <w:spacing w:val="6"/>
                <w:sz w:val="17"/>
                <w:szCs w:val="17"/>
              </w:rPr>
              <w:t>）全面揭示了子宫内膜癌分子遗传图谱，提出新的分子分型策略，依据多组学特征和预后的关联性分为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个亚型：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ultramutated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hypermutated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serous-like</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copy-number low</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endometrioid</w:t>
            </w:r>
            <w:r w:rsidRPr="00996150">
              <w:rPr>
                <w:rFonts w:ascii="Times New Roman" w:eastAsia="宋体" w:hAnsi="Times New Roman" w:cs="Times New Roman" w:hint="eastAsia"/>
                <w:spacing w:val="6"/>
                <w:sz w:val="17"/>
                <w:szCs w:val="17"/>
              </w:rPr>
              <w:t>），用于患者预后和复发风险评估；其中，</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亚型预后最好，</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亚型预后最差。由于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研究通过高通量测序进行分型，临床实现难度大，后被简化成</w:t>
            </w:r>
            <w:r w:rsidRPr="00996150">
              <w:rPr>
                <w:rFonts w:ascii="Times New Roman" w:eastAsia="宋体" w:hAnsi="Times New Roman" w:cs="Times New Roman" w:hint="eastAsia"/>
                <w:spacing w:val="6"/>
                <w:sz w:val="17"/>
                <w:szCs w:val="17"/>
              </w:rPr>
              <w:t>ProMisE</w:t>
            </w:r>
            <w:r w:rsidRPr="00996150">
              <w:rPr>
                <w:rFonts w:ascii="Times New Roman" w:eastAsia="宋体" w:hAnsi="Times New Roman" w:cs="Times New Roman" w:hint="eastAsia"/>
                <w:spacing w:val="6"/>
                <w:sz w:val="17"/>
                <w:szCs w:val="17"/>
              </w:rPr>
              <w:t>分型（</w:t>
            </w:r>
            <w:r w:rsidRPr="00996150">
              <w:rPr>
                <w:rFonts w:ascii="Times New Roman" w:eastAsia="宋体" w:hAnsi="Times New Roman" w:cs="Times New Roman" w:hint="eastAsia"/>
                <w:spacing w:val="6"/>
                <w:sz w:val="17"/>
                <w:szCs w:val="17"/>
              </w:rPr>
              <w:t>PMID: 26172027</w:t>
            </w:r>
            <w:r w:rsidRPr="00996150">
              <w:rPr>
                <w:rFonts w:ascii="Times New Roman" w:eastAsia="宋体" w:hAnsi="Times New Roman" w:cs="Times New Roman" w:hint="eastAsia"/>
                <w:spacing w:val="6"/>
                <w:sz w:val="17"/>
                <w:szCs w:val="17"/>
              </w:rPr>
              <w:t>），通过错配修复（</w:t>
            </w:r>
            <w:r w:rsidRPr="00996150">
              <w:rPr>
                <w:rFonts w:ascii="Times New Roman" w:eastAsia="宋体" w:hAnsi="Times New Roman" w:cs="Times New Roman" w:hint="eastAsia"/>
                <w:spacing w:val="6"/>
                <w:sz w:val="17"/>
                <w:szCs w:val="17"/>
              </w:rPr>
              <w:t>mismatch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）蛋白、</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蛋白和</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基因检测进行分型（</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种分子分型分别为</w:t>
            </w:r>
            <w:r w:rsidRPr="00996150">
              <w:rPr>
                <w:rFonts w:ascii="Times New Roman" w:eastAsia="宋体" w:hAnsi="Times New Roman" w:cs="Times New Roman" w:hint="eastAsia"/>
                <w:spacing w:val="6"/>
                <w:sz w:val="17"/>
                <w:szCs w:val="17"/>
              </w:rPr>
              <w:t>POLE EDM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 wt</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p53 abn</w:t>
            </w:r>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分型一致性非常高，更贴合临床实践，简单易操作，该分子分型遂逐步进入临床实践中。</w:t>
            </w:r>
          </w:p>
          <w:p w14:paraId="25859BD1"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2020</w:t>
            </w:r>
            <w:r w:rsidRPr="00996150">
              <w:rPr>
                <w:rFonts w:ascii="Times New Roman" w:eastAsia="宋体" w:hAnsi="Times New Roman" w:cs="Times New Roman" w:hint="eastAsia"/>
                <w:spacing w:val="6"/>
                <w:sz w:val="17"/>
                <w:szCs w:val="17"/>
              </w:rPr>
              <w:t>年，分子分型纳入美国国立综合癌症网络（</w:t>
            </w:r>
            <w:r w:rsidRPr="00996150">
              <w:rPr>
                <w:rFonts w:ascii="Times New Roman" w:eastAsia="宋体" w:hAnsi="Times New Roman" w:cs="Times New Roman" w:hint="eastAsia"/>
                <w:spacing w:val="6"/>
                <w:sz w:val="17"/>
                <w:szCs w:val="17"/>
              </w:rPr>
              <w:t>National Comprehensive Cancer Network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NCCN</w:t>
            </w:r>
            <w:r w:rsidRPr="00996150">
              <w:rPr>
                <w:rFonts w:ascii="Times New Roman" w:eastAsia="宋体" w:hAnsi="Times New Roman" w:cs="Times New Roman" w:hint="eastAsia"/>
                <w:spacing w:val="6"/>
                <w:sz w:val="17"/>
                <w:szCs w:val="17"/>
              </w:rPr>
              <w:t>）指南和世界卫生组织（</w:t>
            </w:r>
            <w:r w:rsidRPr="00996150">
              <w:rPr>
                <w:rFonts w:ascii="Times New Roman" w:eastAsia="宋体" w:hAnsi="Times New Roman" w:cs="Times New Roman" w:hint="eastAsia"/>
                <w:spacing w:val="6"/>
                <w:sz w:val="17"/>
                <w:szCs w:val="17"/>
              </w:rPr>
              <w:t>World Health Organization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）女性生殖器官肿瘤分类标准（第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版）中。</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年，基于分子分型的风险评估规则被纳入欧洲妇科肿瘤协会（</w:t>
            </w:r>
            <w:r w:rsidRPr="00996150">
              <w:rPr>
                <w:rFonts w:ascii="Times New Roman" w:eastAsia="宋体" w:hAnsi="Times New Roman" w:cs="Times New Roman" w:hint="eastAsia"/>
                <w:spacing w:val="6"/>
                <w:sz w:val="17"/>
                <w:szCs w:val="17"/>
              </w:rPr>
              <w:t>European Society of Gynaecological Oncology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ESGO</w:t>
            </w:r>
            <w:r w:rsidRPr="00996150">
              <w:rPr>
                <w:rFonts w:ascii="Times New Roman" w:eastAsia="宋体" w:hAnsi="Times New Roman" w:cs="Times New Roman" w:hint="eastAsia"/>
                <w:spacing w:val="6"/>
                <w:sz w:val="17"/>
                <w:szCs w:val="17"/>
              </w:rPr>
              <w:t>）指南中（</w:t>
            </w:r>
            <w:r w:rsidRPr="00996150">
              <w:rPr>
                <w:rFonts w:ascii="Times New Roman" w:eastAsia="宋体" w:hAnsi="Times New Roman" w:cs="Times New Roman" w:hint="eastAsia"/>
                <w:spacing w:val="6"/>
                <w:sz w:val="17"/>
                <w:szCs w:val="17"/>
              </w:rPr>
              <w:t>PMID: 33604759</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1B76231"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共识推荐所有确诊的子宫内膜癌患者进行分子分型，推荐对符合检测标准的子宫内膜癌患者进行遗传咨询及林奇综合征相关</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基因胚系突变检测以确诊林奇综合征。共识推荐结合</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基因核酸外切酶结构域突变状态、</w:t>
            </w:r>
            <w:r w:rsidRPr="00996150">
              <w:rPr>
                <w:rFonts w:ascii="Times New Roman" w:eastAsia="宋体" w:hAnsi="Times New Roman" w:cs="Times New Roman" w:hint="eastAsia"/>
                <w:spacing w:val="6"/>
                <w:sz w:val="17"/>
                <w:szCs w:val="17"/>
              </w:rPr>
              <w:t>MMR/MSI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状态进行子宫内膜癌分子分型。根据</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种类型：</w:t>
            </w:r>
            <w:r w:rsidRPr="00996150">
              <w:rPr>
                <w:rFonts w:ascii="Times New Roman" w:eastAsia="宋体" w:hAnsi="Times New Roman" w:cs="Times New Roman" w:hint="eastAsia"/>
                <w:spacing w:val="6"/>
                <w:sz w:val="17"/>
                <w:szCs w:val="17"/>
              </w:rPr>
              <w:t>POLE mut</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突变型，</w:t>
            </w:r>
            <w:r w:rsidRPr="00996150">
              <w:rPr>
                <w:rFonts w:ascii="Times New Roman" w:eastAsia="宋体" w:hAnsi="Times New Roman" w:cs="Times New Roman" w:hint="eastAsia"/>
                <w:spacing w:val="6"/>
                <w:sz w:val="17"/>
                <w:szCs w:val="17"/>
              </w:rPr>
              <w:t>POLE mutation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（错配修复功能缺陷型，</w:t>
            </w:r>
            <w:r w:rsidRPr="00996150">
              <w:rPr>
                <w:rFonts w:ascii="Times New Roman" w:eastAsia="宋体" w:hAnsi="Times New Roman" w:cs="Times New Roman" w:hint="eastAsia"/>
                <w:spacing w:val="6"/>
                <w:sz w:val="17"/>
                <w:szCs w:val="17"/>
              </w:rPr>
              <w:t>MMR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 abn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蛋白异常</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基因突变型，</w:t>
            </w:r>
            <w:r w:rsidRPr="00996150">
              <w:rPr>
                <w:rFonts w:ascii="Times New Roman" w:eastAsia="宋体" w:hAnsi="Times New Roman" w:cs="Times New Roman" w:hint="eastAsia"/>
                <w:spacing w:val="6"/>
                <w:sz w:val="17"/>
                <w:szCs w:val="17"/>
              </w:rPr>
              <w:t>p53 abnormality</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NSMP</w:t>
            </w:r>
            <w:r w:rsidRPr="00996150">
              <w:rPr>
                <w:rFonts w:ascii="Times New Roman" w:eastAsia="宋体" w:hAnsi="Times New Roman" w:cs="Times New Roman" w:hint="eastAsia"/>
                <w:spacing w:val="6"/>
                <w:sz w:val="17"/>
                <w:szCs w:val="17"/>
              </w:rPr>
              <w:t>（非特异性分子谱，</w:t>
            </w:r>
            <w:r w:rsidRPr="00996150">
              <w:rPr>
                <w:rFonts w:ascii="Times New Roman" w:eastAsia="宋体" w:hAnsi="Times New Roman" w:cs="Times New Roman" w:hint="eastAsia"/>
                <w:spacing w:val="6"/>
                <w:sz w:val="17"/>
                <w:szCs w:val="17"/>
              </w:rPr>
              <w:t>non-specific molecular profile</w:t>
            </w:r>
            <w:r w:rsidRPr="00996150">
              <w:rPr>
                <w:rFonts w:ascii="Times New Roman" w:eastAsia="宋体" w:hAnsi="Times New Roman" w:cs="Times New Roman" w:hint="eastAsia"/>
                <w:spacing w:val="6"/>
                <w:sz w:val="17"/>
                <w:szCs w:val="17"/>
              </w:rPr>
              <w:t>）。可选推荐的分子分型检测方案为采用高通量测序方法检测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基因突变、</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基因突变。按照下图的判断顺序进行分子分型。</w:t>
            </w:r>
          </w:p>
          <w:p w14:paraId="433EAD4B"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if image.fixed_ectype%}</w:t>
            </w:r>
          </w:p>
          <w:p w14:paraId="568AF8A0"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{{image.fixed_ectype}}</w:t>
            </w:r>
          </w:p>
          <w:p w14:paraId="2C70FEEC"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endif%}</w:t>
            </w:r>
          </w:p>
          <w:p w14:paraId="05F073B0" w14:textId="77777777" w:rsidR="000125F2" w:rsidRPr="00996150" w:rsidRDefault="000125F2" w:rsidP="000F279C">
            <w:pPr>
              <w:ind w:firstLineChars="200" w:firstLine="364"/>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注：图中</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包含</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2019</w:t>
            </w:r>
            <w:r w:rsidRPr="00996150">
              <w:rPr>
                <w:rFonts w:ascii="Times New Roman" w:eastAsia="宋体" w:hAnsi="Times New Roman" w:cs="Times New Roman" w:hint="eastAsia"/>
                <w:spacing w:val="6"/>
                <w:sz w:val="17"/>
                <w:szCs w:val="17"/>
              </w:rPr>
              <w:t>年</w:t>
            </w:r>
            <w:r w:rsidRPr="00996150">
              <w:rPr>
                <w:rFonts w:ascii="Times New Roman" w:eastAsia="宋体" w:hAnsi="Times New Roman" w:cs="Times New Roman" w:hint="eastAsia"/>
                <w:spacing w:val="6"/>
                <w:sz w:val="17"/>
                <w:szCs w:val="17"/>
              </w:rPr>
              <w:t>ESMO</w:t>
            </w:r>
            <w:r w:rsidRPr="00996150">
              <w:rPr>
                <w:rFonts w:ascii="Times New Roman" w:eastAsia="宋体" w:hAnsi="Times New Roman" w:cs="Times New Roman" w:hint="eastAsia"/>
                <w:spacing w:val="6"/>
                <w:sz w:val="17"/>
                <w:szCs w:val="17"/>
              </w:rPr>
              <w:t>指南建议取消</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描述，推荐</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检测结果分别为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p>
        </w:tc>
      </w:tr>
      <w:tr w:rsidR="000125F2" w:rsidRPr="00996150" w14:paraId="1524CBE0" w14:textId="77777777" w:rsidTr="0046170E">
        <w:trPr>
          <w:trHeight w:val="590"/>
        </w:trPr>
        <w:tc>
          <w:tcPr>
            <w:tcW w:w="1785" w:type="dxa"/>
            <w:tcBorders>
              <w:tl2br w:val="nil"/>
              <w:tr2bl w:val="nil"/>
            </w:tcBorders>
            <w:shd w:val="clear" w:color="auto" w:fill="auto"/>
            <w:vAlign w:val="center"/>
          </w:tcPr>
          <w:p w14:paraId="3FBB12BA" w14:textId="77777777" w:rsidR="000125F2" w:rsidRPr="00996150" w:rsidRDefault="000125F2" w:rsidP="0046170E">
            <w:pPr>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b/>
                <w:bCs/>
                <w:spacing w:val="6"/>
                <w:sz w:val="17"/>
                <w:szCs w:val="17"/>
              </w:rPr>
              <w:t>临床预后</w:t>
            </w:r>
          </w:p>
        </w:tc>
        <w:tc>
          <w:tcPr>
            <w:tcW w:w="8332" w:type="dxa"/>
            <w:tcBorders>
              <w:tl2br w:val="nil"/>
              <w:tr2bl w:val="nil"/>
            </w:tcBorders>
            <w:shd w:val="clear" w:color="auto" w:fill="auto"/>
            <w:vAlign w:val="center"/>
          </w:tcPr>
          <w:p w14:paraId="06CA2CC9" w14:textId="77777777" w:rsidR="000125F2" w:rsidRPr="00996150" w:rsidRDefault="000125F2" w:rsidP="000F279C">
            <w:pPr>
              <w:adjustRightInd w:val="0"/>
              <w:snapToGrid w:val="0"/>
              <w:spacing w:line="360" w:lineRule="auto"/>
              <w:ind w:firstLineChars="200" w:firstLine="340"/>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color w:val="000000" w:themeColor="text1"/>
                <w:sz w:val="17"/>
                <w:szCs w:val="17"/>
              </w:rPr>
              <w:t>本次检测结果显示患者的子宫内膜癌分子分型为</w:t>
            </w:r>
            <w:r w:rsidRPr="00996150">
              <w:rPr>
                <w:rFonts w:ascii="Times New Roman" w:eastAsia="宋体" w:hAnsi="Times New Roman" w:cs="Times New Roman" w:hint="eastAsia"/>
                <w:color w:val="000000" w:themeColor="text1"/>
                <w:sz w:val="17"/>
                <w:szCs w:val="17"/>
              </w:rPr>
              <w:t xml:space="preserve">{%if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POLE-ultramutated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r w:rsidRPr="00996150">
              <w:rPr>
                <w:rFonts w:ascii="Times New Roman" w:eastAsia="宋体" w:hAnsi="Times New Roman" w:cs="Times New Roman" w:hint="eastAsia"/>
                <w:color w:val="000000" w:themeColor="text1"/>
                <w:sz w:val="17"/>
                <w:szCs w:val="17"/>
              </w:rPr>
              <w:t>突变型（</w:t>
            </w:r>
            <w:r w:rsidRPr="00996150">
              <w:rPr>
                <w:rFonts w:ascii="Times New Roman" w:eastAsia="宋体" w:hAnsi="Times New Roman" w:cs="Times New Roman" w:hint="eastAsia"/>
                <w:color w:val="000000" w:themeColor="text1"/>
                <w:sz w:val="17"/>
                <w:szCs w:val="17"/>
              </w:rPr>
              <w:t>POLE mut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{%elif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MSI-H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错配修复功能缺陷型（</w:t>
            </w:r>
            <w:r w:rsidRPr="00996150">
              <w:rPr>
                <w:rFonts w:ascii="Times New Roman" w:eastAsia="宋体" w:hAnsi="Times New Roman" w:cs="Times New Roman" w:hint="eastAsia"/>
                <w:color w:val="000000" w:themeColor="text1"/>
                <w:sz w:val="17"/>
                <w:szCs w:val="17"/>
              </w:rPr>
              <w:t>MMRd</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lastRenderedPageBreak/>
              <w:t xml:space="preserve">{%elif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%}TP53</w:t>
            </w:r>
            <w:r w:rsidRPr="00996150">
              <w:rPr>
                <w:rFonts w:ascii="Times New Roman" w:eastAsia="宋体" w:hAnsi="Times New Roman" w:cs="Times New Roman" w:hint="eastAsia"/>
                <w:color w:val="000000" w:themeColor="text1"/>
                <w:sz w:val="17"/>
                <w:szCs w:val="17"/>
              </w:rPr>
              <w:t>基因突变型（</w:t>
            </w:r>
            <w:r w:rsidRPr="00996150">
              <w:rPr>
                <w:rFonts w:ascii="Times New Roman" w:eastAsia="宋体" w:hAnsi="Times New Roman" w:cs="Times New Roman" w:hint="eastAsia"/>
                <w:color w:val="000000" w:themeColor="text1"/>
                <w:sz w:val="17"/>
                <w:szCs w:val="17"/>
              </w:rPr>
              <w:t>p53 abn</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{%elif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CNL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非特异性分子谱（</w:t>
            </w:r>
            <w:r w:rsidRPr="00996150">
              <w:rPr>
                <w:rFonts w:ascii="Times New Roman" w:eastAsia="宋体" w:hAnsi="Times New Roman" w:cs="Times New Roman" w:hint="eastAsia"/>
                <w:color w:val="000000" w:themeColor="text1"/>
                <w:sz w:val="17"/>
                <w:szCs w:val="17"/>
              </w:rPr>
              <w:t>NSMP</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，该分型患者预后</w:t>
            </w:r>
            <w:r w:rsidRPr="00996150">
              <w:rPr>
                <w:rFonts w:ascii="Times New Roman" w:eastAsia="宋体" w:hAnsi="Times New Roman" w:cs="Times New Roman" w:hint="eastAsia"/>
                <w:color w:val="000000" w:themeColor="text1"/>
                <w:sz w:val="17"/>
                <w:szCs w:val="17"/>
              </w:rPr>
              <w:t xml:space="preserve">{%if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Better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var.ec_type.clinical_significance%}</w:t>
            </w:r>
            <w:r w:rsidRPr="00996150">
              <w:rPr>
                <w:rFonts w:ascii="Times New Roman" w:eastAsia="宋体" w:hAnsi="Times New Roman" w:cs="Times New Roman" w:hint="eastAsia"/>
                <w:color w:val="000000" w:themeColor="text1"/>
                <w:sz w:val="17"/>
                <w:szCs w:val="17"/>
              </w:rPr>
              <w:t>最好</w:t>
            </w:r>
            <w:r w:rsidRPr="00996150">
              <w:rPr>
                <w:rFonts w:ascii="Times New Roman" w:eastAsia="宋体" w:hAnsi="Times New Roman" w:cs="Times New Roman" w:hint="eastAsia"/>
                <w:color w:val="000000" w:themeColor="text1"/>
                <w:sz w:val="17"/>
                <w:szCs w:val="17"/>
              </w:rPr>
              <w:t xml:space="preserve">{%elif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Poor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var.ec_type.clinical_significance %}</w:t>
            </w:r>
            <w:r w:rsidRPr="00996150">
              <w:rPr>
                <w:rFonts w:ascii="Times New Roman" w:eastAsia="宋体" w:hAnsi="Times New Roman" w:cs="Times New Roman" w:hint="eastAsia"/>
                <w:color w:val="000000" w:themeColor="text1"/>
                <w:sz w:val="17"/>
                <w:szCs w:val="17"/>
              </w:rPr>
              <w:t>最差</w:t>
            </w:r>
            <w:r w:rsidRPr="00996150">
              <w:rPr>
                <w:rFonts w:ascii="Times New Roman" w:eastAsia="宋体" w:hAnsi="Times New Roman" w:cs="Times New Roman" w:hint="eastAsia"/>
                <w:color w:val="000000" w:themeColor="text1"/>
                <w:sz w:val="17"/>
                <w:szCs w:val="17"/>
              </w:rPr>
              <w:t>{%else%}</w:t>
            </w:r>
            <w:r w:rsidRPr="00996150">
              <w:rPr>
                <w:rFonts w:ascii="Times New Roman" w:eastAsia="宋体" w:hAnsi="Times New Roman" w:cs="Times New Roman" w:hint="eastAsia"/>
                <w:color w:val="000000" w:themeColor="text1"/>
                <w:sz w:val="17"/>
                <w:szCs w:val="17"/>
              </w:rPr>
              <w:t>中等</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w:t>
            </w:r>
          </w:p>
        </w:tc>
      </w:tr>
      <w:tr w:rsidR="000125F2" w:rsidRPr="00996150" w14:paraId="2B6B3EDB" w14:textId="77777777" w:rsidTr="0046170E">
        <w:trPr>
          <w:trHeight w:val="590"/>
        </w:trPr>
        <w:tc>
          <w:tcPr>
            <w:tcW w:w="1785" w:type="dxa"/>
            <w:tcBorders>
              <w:tl2br w:val="nil"/>
              <w:tr2bl w:val="nil"/>
            </w:tcBorders>
            <w:shd w:val="clear" w:color="auto" w:fill="auto"/>
            <w:vAlign w:val="center"/>
          </w:tcPr>
          <w:p w14:paraId="3FAE1456" w14:textId="77777777" w:rsidR="000125F2" w:rsidRPr="00996150" w:rsidRDefault="000125F2" w:rsidP="0046170E">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lastRenderedPageBreak/>
              <w:t>临床辅助治疗</w:t>
            </w:r>
          </w:p>
          <w:p w14:paraId="144EF76B" w14:textId="77777777" w:rsidR="000125F2" w:rsidRPr="00996150" w:rsidRDefault="000125F2" w:rsidP="0046170E">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t>决策参考</w:t>
            </w:r>
          </w:p>
        </w:tc>
        <w:tc>
          <w:tcPr>
            <w:tcW w:w="8332" w:type="dxa"/>
            <w:tcBorders>
              <w:tl2br w:val="nil"/>
              <w:tr2bl w:val="nil"/>
            </w:tcBorders>
            <w:shd w:val="clear" w:color="auto" w:fill="auto"/>
            <w:vAlign w:val="center"/>
          </w:tcPr>
          <w:p w14:paraId="716B382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{{var.ec_type.variant_desc_cn|e}}</w:t>
            </w:r>
          </w:p>
          <w:p w14:paraId="39568258"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if var.ec_type.evi_interpretation_dia %}</w:t>
            </w:r>
          </w:p>
          <w:p w14:paraId="46D330C7"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 var.ec_type.evi_interpretation_dia|e }}</w:t>
            </w:r>
          </w:p>
          <w:p w14:paraId="2F030EB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endif%}</w:t>
            </w:r>
          </w:p>
          <w:p w14:paraId="23588D2D"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if var.ec_type.evi_interpretation %}</w:t>
            </w:r>
          </w:p>
          <w:p w14:paraId="172CB325"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{{var.ec_type.evi_interpretation|e}}</w:t>
            </w:r>
          </w:p>
          <w:p w14:paraId="28E143F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else%}</w:t>
            </w:r>
          </w:p>
          <w:p w14:paraId="64F95D67"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EE0000"/>
                <w:sz w:val="17"/>
                <w:szCs w:val="17"/>
              </w:rPr>
            </w:pPr>
            <w:r w:rsidRPr="0072786D">
              <w:rPr>
                <w:rFonts w:ascii="Times New Roman" w:eastAsia="宋体" w:hAnsi="Times New Roman" w:cs="Times New Roman" w:hint="eastAsia"/>
                <w:color w:val="EE0000"/>
                <w:sz w:val="17"/>
                <w:szCs w:val="17"/>
              </w:rPr>
              <w:t>未返回预后证据，请检查证据匹配情况！</w:t>
            </w:r>
          </w:p>
          <w:p w14:paraId="41D88B77" w14:textId="4D81303A" w:rsidR="00C25E59" w:rsidRPr="00C25E59"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endif%}</w:t>
            </w:r>
          </w:p>
        </w:tc>
      </w:tr>
    </w:tbl>
    <w:p w14:paraId="783B4AC0" w14:textId="77777777" w:rsidR="000125F2" w:rsidRDefault="000125F2">
      <w:pPr>
        <w:widowControl/>
        <w:jc w:val="left"/>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br w:type="page"/>
      </w:r>
    </w:p>
    <w:p w14:paraId="7A5A9C0C" w14:textId="7576B836" w:rsidR="000125F2" w:rsidRPr="000125F2" w:rsidRDefault="000125F2" w:rsidP="000125F2">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lastRenderedPageBreak/>
        <w:t>{</w:t>
      </w:r>
      <w:r>
        <w:rPr>
          <w:rFonts w:ascii="Times New Roman" w:eastAsia="宋体" w:hAnsi="Times New Roman" w:cs="Times New Roman"/>
          <w:spacing w:val="-1"/>
          <w:sz w:val="16"/>
          <w:szCs w:val="16"/>
        </w:rPr>
        <w:t>%p endif%}</w:t>
      </w:r>
    </w:p>
    <w:p w14:paraId="1095ADA8" w14:textId="77777777" w:rsidR="008E2C2F" w:rsidRDefault="00931D1D">
      <w:pPr>
        <w:jc w:val="center"/>
        <w:rPr>
          <w:rFonts w:ascii="Times New Roman" w:eastAsia="宋体" w:hAnsi="Times New Roman" w:cs="Times New Roman"/>
          <w:spacing w:val="-1"/>
          <w:sz w:val="16"/>
          <w:szCs w:val="16"/>
        </w:rPr>
      </w:pPr>
      <w:r>
        <w:rPr>
          <w:rFonts w:ascii="Times New Roman" w:eastAsia="宋体" w:hAnsi="Times New Roman" w:cs="Times New Roman"/>
          <w:b/>
          <w:kern w:val="0"/>
          <w:sz w:val="28"/>
          <w:szCs w:val="28"/>
        </w:rPr>
        <w:t>3</w:t>
      </w:r>
      <w:r>
        <w:rPr>
          <w:rFonts w:ascii="Times New Roman" w:eastAsia="宋体" w:hAnsi="Times New Roman" w:cs="Times New Roman"/>
          <w:b/>
          <w:kern w:val="0"/>
          <w:sz w:val="28"/>
          <w:szCs w:val="28"/>
        </w:rPr>
        <w:t>、可能获益药物</w:t>
      </w:r>
    </w:p>
    <w:p w14:paraId="444828D5" w14:textId="77777777" w:rsidR="003D3245" w:rsidRPr="00FF5C7F" w:rsidRDefault="003D3245" w:rsidP="003D3245">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if therapeutic_regimen%}</w:t>
      </w:r>
    </w:p>
    <w:p w14:paraId="1F534760" w14:textId="77777777" w:rsidR="003D3245" w:rsidRPr="00FF5C7F" w:rsidRDefault="003D3245" w:rsidP="003D3245">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for a in therapeutic_regimen%}</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3D3245" w14:paraId="44DBAB10" w14:textId="77777777" w:rsidTr="003D3245">
        <w:trPr>
          <w:trHeight w:val="567"/>
        </w:trPr>
        <w:tc>
          <w:tcPr>
            <w:tcW w:w="1642" w:type="dxa"/>
            <w:tcBorders>
              <w:tl2br w:val="nil"/>
              <w:tr2bl w:val="nil"/>
            </w:tcBorders>
            <w:shd w:val="clear" w:color="auto" w:fill="6DA7D7"/>
            <w:vAlign w:val="center"/>
          </w:tcPr>
          <w:p w14:paraId="1EDF18D5"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6FC870DA"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if a.regimen_cn%}</w:t>
            </w:r>
          </w:p>
          <w:p w14:paraId="779E545A"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{{a.regimen_cn}}</w:t>
            </w:r>
          </w:p>
          <w:p w14:paraId="1016F5F6"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endif%}</w:t>
            </w:r>
          </w:p>
          <w:p w14:paraId="5BE69C2F"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if a.regimen_en%}</w:t>
            </w:r>
          </w:p>
          <w:p w14:paraId="39028B4B"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{{a.regimen_en}}</w:t>
            </w:r>
          </w:p>
          <w:p w14:paraId="31A69C61" w14:textId="77777777" w:rsidR="003D3245"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endif%}</w:t>
            </w:r>
          </w:p>
        </w:tc>
        <w:tc>
          <w:tcPr>
            <w:tcW w:w="1384" w:type="dxa"/>
            <w:tcBorders>
              <w:tl2br w:val="nil"/>
              <w:tr2bl w:val="nil"/>
            </w:tcBorders>
            <w:shd w:val="clear" w:color="auto" w:fill="6DA7D7"/>
            <w:vAlign w:val="center"/>
          </w:tcPr>
          <w:p w14:paraId="5FCA10CD" w14:textId="77777777" w:rsidR="003D3245"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hint="eastAsia"/>
                <w:b/>
                <w:bCs/>
                <w:sz w:val="20"/>
                <w:szCs w:val="20"/>
              </w:rPr>
              <w:t xml:space="preserve">{%if </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FDA</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 xml:space="preserve"> in a.approval_organization%}FDA</w:t>
            </w:r>
            <w:r w:rsidRPr="00596B9B">
              <w:rPr>
                <w:rFonts w:ascii="Times New Roman" w:eastAsia="宋体" w:hAnsi="Times New Roman" w:cs="Times New Roman" w:hint="eastAsia"/>
                <w:b/>
                <w:bCs/>
                <w:sz w:val="20"/>
                <w:szCs w:val="20"/>
              </w:rPr>
              <w:t>批准</w:t>
            </w:r>
            <w:r w:rsidRPr="00596B9B">
              <w:rPr>
                <w:rFonts w:ascii="Times New Roman" w:eastAsia="宋体" w:hAnsi="Times New Roman" w:cs="Times New Roman" w:hint="eastAsia"/>
                <w:b/>
                <w:bCs/>
                <w:sz w:val="20"/>
                <w:szCs w:val="20"/>
              </w:rPr>
              <w:t>{%else%}FDA</w:t>
            </w:r>
            <w:r w:rsidRPr="00596B9B">
              <w:rPr>
                <w:rFonts w:ascii="Times New Roman" w:eastAsia="宋体" w:hAnsi="Times New Roman" w:cs="Times New Roman" w:hint="eastAsia"/>
                <w:b/>
                <w:bCs/>
                <w:sz w:val="20"/>
                <w:szCs w:val="20"/>
              </w:rPr>
              <w:t>未批准</w:t>
            </w:r>
            <w:r w:rsidRPr="00596B9B">
              <w:rPr>
                <w:rFonts w:ascii="Times New Roman" w:eastAsia="宋体" w:hAnsi="Times New Roman" w:cs="Times New Roman" w:hint="eastAsia"/>
                <w:b/>
                <w:bCs/>
                <w:sz w:val="20"/>
                <w:szCs w:val="20"/>
              </w:rPr>
              <w:t>{%endif%}</w:t>
            </w:r>
          </w:p>
        </w:tc>
        <w:tc>
          <w:tcPr>
            <w:tcW w:w="1495" w:type="dxa"/>
            <w:tcBorders>
              <w:tl2br w:val="nil"/>
              <w:tr2bl w:val="nil"/>
            </w:tcBorders>
            <w:shd w:val="clear" w:color="auto" w:fill="6DA7D7"/>
            <w:vAlign w:val="center"/>
          </w:tcPr>
          <w:p w14:paraId="65F360F6" w14:textId="77777777" w:rsidR="003D3245"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hint="eastAsia"/>
                <w:b/>
                <w:bCs/>
                <w:sz w:val="20"/>
                <w:szCs w:val="20"/>
              </w:rPr>
              <w:t xml:space="preserve">{%if </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NMPA</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 xml:space="preserve"> in a.approval_organization%}NMPA</w:t>
            </w:r>
            <w:r w:rsidRPr="00596B9B">
              <w:rPr>
                <w:rFonts w:ascii="Times New Roman" w:eastAsia="宋体" w:hAnsi="Times New Roman" w:cs="Times New Roman" w:hint="eastAsia"/>
                <w:b/>
                <w:bCs/>
                <w:sz w:val="20"/>
                <w:szCs w:val="20"/>
              </w:rPr>
              <w:t>批准</w:t>
            </w:r>
            <w:r w:rsidRPr="00596B9B">
              <w:rPr>
                <w:rFonts w:ascii="Times New Roman" w:eastAsia="宋体" w:hAnsi="Times New Roman" w:cs="Times New Roman" w:hint="eastAsia"/>
                <w:b/>
                <w:bCs/>
                <w:sz w:val="20"/>
                <w:szCs w:val="20"/>
              </w:rPr>
              <w:t>{%else%}NMPA</w:t>
            </w:r>
            <w:r w:rsidRPr="00596B9B">
              <w:rPr>
                <w:rFonts w:ascii="Times New Roman" w:eastAsia="宋体" w:hAnsi="Times New Roman" w:cs="Times New Roman" w:hint="eastAsia"/>
                <w:b/>
                <w:bCs/>
                <w:sz w:val="20"/>
                <w:szCs w:val="20"/>
              </w:rPr>
              <w:t>未批准</w:t>
            </w:r>
            <w:r w:rsidRPr="00596B9B">
              <w:rPr>
                <w:rFonts w:ascii="Times New Roman" w:eastAsia="宋体" w:hAnsi="Times New Roman" w:cs="Times New Roman" w:hint="eastAsia"/>
                <w:b/>
                <w:bCs/>
                <w:sz w:val="20"/>
                <w:szCs w:val="20"/>
              </w:rPr>
              <w:t>{%endif%}</w:t>
            </w:r>
          </w:p>
        </w:tc>
      </w:tr>
      <w:tr w:rsidR="003D3245" w14:paraId="01AC628C" w14:textId="77777777" w:rsidTr="003D3245">
        <w:tc>
          <w:tcPr>
            <w:tcW w:w="1642" w:type="dxa"/>
            <w:tcBorders>
              <w:tl2br w:val="nil"/>
              <w:tr2bl w:val="nil"/>
            </w:tcBorders>
            <w:vAlign w:val="center"/>
          </w:tcPr>
          <w:p w14:paraId="3A3E5BA8"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54F0384"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if a.drug_details|get_drug_mechanism_cn %}</w:t>
            </w:r>
          </w:p>
          <w:p w14:paraId="43469D5E"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for b in a.drug_details|get_drug_mechanism_cn %}</w:t>
            </w:r>
          </w:p>
          <w:p w14:paraId="071004C1"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{{b|e}}</w:t>
            </w:r>
          </w:p>
          <w:p w14:paraId="0C931F48"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endfor%}</w:t>
            </w:r>
          </w:p>
          <w:p w14:paraId="0323C55B"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else%}</w:t>
            </w:r>
          </w:p>
          <w:p w14:paraId="0E56F061" w14:textId="77777777" w:rsidR="003D3245" w:rsidRPr="00217A20" w:rsidRDefault="003D3245" w:rsidP="0046170E">
            <w:pPr>
              <w:numPr>
                <w:ilvl w:val="255"/>
                <w:numId w:val="0"/>
              </w:numPr>
              <w:ind w:firstLineChars="200" w:firstLine="364"/>
              <w:jc w:val="left"/>
              <w:rPr>
                <w:rFonts w:ascii="Times New Roman" w:hAnsi="Times New Roman" w:cs="Times New Roman"/>
                <w:color w:val="FF0000"/>
                <w:spacing w:val="6"/>
                <w:sz w:val="17"/>
                <w:szCs w:val="17"/>
              </w:rPr>
            </w:pPr>
            <w:r w:rsidRPr="00217A20">
              <w:rPr>
                <w:rFonts w:ascii="Times New Roman" w:hAnsi="Times New Roman" w:cs="Times New Roman" w:hint="eastAsia"/>
                <w:color w:val="FF0000"/>
                <w:spacing w:val="6"/>
                <w:sz w:val="17"/>
                <w:szCs w:val="17"/>
              </w:rPr>
              <w:t>药物缺少药理机制信息，请检查后补充知识库内容！</w:t>
            </w:r>
          </w:p>
          <w:p w14:paraId="3850752F" w14:textId="77777777" w:rsidR="003D3245" w:rsidRDefault="003D3245" w:rsidP="0046170E">
            <w:pPr>
              <w:spacing w:line="360" w:lineRule="auto"/>
              <w:ind w:firstLineChars="200" w:firstLine="364"/>
              <w:jc w:val="left"/>
              <w:rPr>
                <w:rFonts w:ascii="Times New Roman" w:eastAsia="宋体" w:hAnsi="Times New Roman" w:cs="Times New Roman"/>
                <w:sz w:val="17"/>
                <w:szCs w:val="17"/>
              </w:rPr>
            </w:pPr>
            <w:r w:rsidRPr="00217A20">
              <w:rPr>
                <w:rFonts w:ascii="Times New Roman" w:hAnsi="Times New Roman" w:cs="Times New Roman"/>
                <w:spacing w:val="6"/>
                <w:sz w:val="17"/>
                <w:szCs w:val="17"/>
                <w:lang w:eastAsia="en-US"/>
              </w:rPr>
              <w:t>{%p endif%}</w:t>
            </w:r>
          </w:p>
        </w:tc>
      </w:tr>
      <w:tr w:rsidR="003D3245" w14:paraId="25EE3290" w14:textId="77777777" w:rsidTr="003D3245">
        <w:tc>
          <w:tcPr>
            <w:tcW w:w="1642" w:type="dxa"/>
            <w:tcBorders>
              <w:tl2br w:val="nil"/>
              <w:tr2bl w:val="nil"/>
            </w:tcBorders>
            <w:vAlign w:val="center"/>
          </w:tcPr>
          <w:p w14:paraId="4D4D3980"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5F1384C9"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if a.var%}</w:t>
            </w:r>
          </w:p>
          <w:p w14:paraId="0AD9FCAC"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for b in a.var%}</w:t>
            </w:r>
          </w:p>
          <w:p w14:paraId="67BF0A4E"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if b.hgvs%}</w:t>
            </w:r>
          </w:p>
          <w:p w14:paraId="26FB388A"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{{b.hgvs}}</w:t>
            </w:r>
          </w:p>
          <w:p w14:paraId="0EB4D6AF"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elif b.biomarker_type%}</w:t>
            </w:r>
          </w:p>
          <w:p w14:paraId="4A9CB52A"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hint="eastAsia"/>
                <w:spacing w:val="6"/>
                <w:sz w:val="17"/>
                <w:szCs w:val="17"/>
                <w:lang w:eastAsia="en-US"/>
              </w:rPr>
              <w:t>{{b.biomarker_type|replace(</w:t>
            </w:r>
            <w:r w:rsidRPr="00C6368D">
              <w:rPr>
                <w:rFonts w:ascii="Times New Roman" w:hAnsi="Times New Roman" w:cs="Times New Roman" w:hint="eastAsia"/>
                <w:spacing w:val="6"/>
                <w:sz w:val="17"/>
                <w:szCs w:val="17"/>
                <w:lang w:eastAsia="en-US"/>
              </w:rPr>
              <w:t>“</w:t>
            </w:r>
            <w:r w:rsidRPr="00C6368D">
              <w:rPr>
                <w:rFonts w:ascii="Times New Roman" w:hAnsi="Times New Roman" w:cs="Times New Roman" w:hint="eastAsia"/>
                <w:spacing w:val="6"/>
                <w:sz w:val="17"/>
                <w:szCs w:val="17"/>
                <w:lang w:eastAsia="en-US"/>
              </w:rPr>
              <w:t>KRAS/NRAS/BRAF WT</w:t>
            </w:r>
            <w:r w:rsidRPr="00C6368D">
              <w:rPr>
                <w:rFonts w:ascii="Times New Roman" w:hAnsi="Times New Roman" w:cs="Times New Roman" w:hint="eastAsia"/>
                <w:spacing w:val="6"/>
                <w:sz w:val="17"/>
                <w:szCs w:val="17"/>
                <w:lang w:eastAsia="en-US"/>
              </w:rPr>
              <w:t>”</w:t>
            </w:r>
            <w:r w:rsidRPr="00C6368D">
              <w:rPr>
                <w:rFonts w:ascii="Times New Roman" w:hAnsi="Times New Roman" w:cs="Times New Roman" w:hint="eastAsia"/>
                <w:spacing w:val="6"/>
                <w:sz w:val="17"/>
                <w:szCs w:val="17"/>
                <w:lang w:eastAsia="en-US"/>
              </w:rPr>
              <w:t xml:space="preserve">, </w:t>
            </w:r>
            <w:r w:rsidRPr="00C6368D">
              <w:rPr>
                <w:rFonts w:ascii="Times New Roman" w:hAnsi="Times New Roman" w:cs="Times New Roman" w:hint="eastAsia"/>
                <w:spacing w:val="6"/>
                <w:sz w:val="17"/>
                <w:szCs w:val="17"/>
                <w:lang w:eastAsia="en-US"/>
              </w:rPr>
              <w:t>“</w:t>
            </w:r>
            <w:r w:rsidRPr="00C6368D">
              <w:rPr>
                <w:rFonts w:ascii="Times New Roman" w:hAnsi="Times New Roman" w:cs="Times New Roman" w:hint="eastAsia"/>
                <w:spacing w:val="6"/>
                <w:sz w:val="17"/>
                <w:szCs w:val="17"/>
                <w:lang w:eastAsia="en-US"/>
              </w:rPr>
              <w:t xml:space="preserve">KRAS/NRAS/BRAF </w:t>
            </w:r>
            <w:r w:rsidRPr="00C6368D">
              <w:rPr>
                <w:rFonts w:ascii="Times New Roman" w:hAnsi="Times New Roman" w:cs="Times New Roman" w:hint="eastAsia"/>
                <w:spacing w:val="6"/>
                <w:sz w:val="17"/>
                <w:szCs w:val="17"/>
                <w:lang w:eastAsia="en-US"/>
              </w:rPr>
              <w:t>野生型”</w:t>
            </w:r>
            <w:r w:rsidRPr="00C6368D">
              <w:rPr>
                <w:rFonts w:ascii="Times New Roman" w:hAnsi="Times New Roman" w:cs="Times New Roman" w:hint="eastAsia"/>
                <w:spacing w:val="6"/>
                <w:sz w:val="17"/>
                <w:szCs w:val="17"/>
                <w:lang w:eastAsia="en-US"/>
              </w:rPr>
              <w:t>)}}</w:t>
            </w:r>
          </w:p>
          <w:p w14:paraId="78DEF1EF"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elif b.cnv_type%}</w:t>
            </w:r>
          </w:p>
          <w:p w14:paraId="1BF44A53"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hint="eastAsia"/>
                <w:spacing w:val="6"/>
                <w:sz w:val="17"/>
                <w:szCs w:val="17"/>
                <w:lang w:eastAsia="en-US"/>
              </w:rPr>
              <w:t xml:space="preserve">{{b.gene_symbol}} </w:t>
            </w:r>
            <w:r w:rsidRPr="00C6368D">
              <w:rPr>
                <w:rFonts w:ascii="Times New Roman" w:hAnsi="Times New Roman" w:cs="Times New Roman" w:hint="eastAsia"/>
                <w:spacing w:val="6"/>
                <w:sz w:val="17"/>
                <w:szCs w:val="17"/>
                <w:lang w:eastAsia="en-US"/>
              </w:rPr>
              <w:t>扩增</w:t>
            </w:r>
          </w:p>
          <w:p w14:paraId="05D4063B"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else%}</w:t>
            </w:r>
          </w:p>
          <w:p w14:paraId="31FFC220" w14:textId="35BDAB9C"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{{b.gene_symbol}}</w:t>
            </w:r>
            <w:r w:rsidR="00A85B51">
              <w:rPr>
                <w:rFonts w:ascii="Times New Roman" w:hAnsi="Times New Roman" w:cs="Times New Roman"/>
                <w:spacing w:val="6"/>
                <w:sz w:val="17"/>
                <w:szCs w:val="17"/>
                <w:lang w:eastAsia="en-US"/>
              </w:rPr>
              <w:t xml:space="preserve"> </w:t>
            </w:r>
            <w:r w:rsidR="00A85B51">
              <w:rPr>
                <w:rFonts w:ascii="Times New Roman" w:hAnsi="Times New Roman" w:cs="Times New Roman" w:hint="eastAsia"/>
                <w:spacing w:val="6"/>
                <w:sz w:val="17"/>
                <w:szCs w:val="17"/>
              </w:rPr>
              <w:t>{{</w:t>
            </w:r>
            <w:r w:rsidR="00A85B51">
              <w:rPr>
                <w:rFonts w:ascii="Times New Roman" w:hAnsi="Times New Roman" w:cs="Times New Roman"/>
                <w:spacing w:val="6"/>
                <w:sz w:val="17"/>
                <w:szCs w:val="17"/>
              </w:rPr>
              <w:t>b.gene_region</w:t>
            </w:r>
            <w:r w:rsidR="00A85B51">
              <w:rPr>
                <w:rFonts w:ascii="Times New Roman" w:hAnsi="Times New Roman" w:cs="Times New Roman" w:hint="eastAsia"/>
                <w:spacing w:val="6"/>
                <w:sz w:val="17"/>
                <w:szCs w:val="17"/>
              </w:rPr>
              <w:t>}}</w:t>
            </w:r>
            <w:r w:rsidRPr="00C6368D">
              <w:rPr>
                <w:rFonts w:ascii="Times New Roman" w:hAnsi="Times New Roman" w:cs="Times New Roman"/>
                <w:spacing w:val="6"/>
                <w:sz w:val="17"/>
                <w:szCs w:val="17"/>
                <w:lang w:eastAsia="en-US"/>
              </w:rPr>
              <w:t xml:space="preserve"> {{b.hgvs_c}}{%if b.hgvs_p!=”p.?”%} {{b.hgvs_p}}{%endif%}</w:t>
            </w:r>
          </w:p>
          <w:p w14:paraId="3BC72469"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endif%}</w:t>
            </w:r>
          </w:p>
          <w:p w14:paraId="61CCA15D"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endfor%}</w:t>
            </w:r>
          </w:p>
          <w:p w14:paraId="02576918"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else%}</w:t>
            </w:r>
          </w:p>
          <w:p w14:paraId="6E677E4E"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w:t>
            </w:r>
          </w:p>
          <w:p w14:paraId="0D8E44B3" w14:textId="13656636" w:rsidR="003D3245" w:rsidRDefault="00C6368D" w:rsidP="00C6368D">
            <w:pPr>
              <w:jc w:val="left"/>
              <w:rPr>
                <w:rFonts w:ascii="Times New Roman" w:eastAsia="宋体" w:hAnsi="Times New Roman" w:cs="Times New Roman"/>
                <w:sz w:val="17"/>
                <w:szCs w:val="17"/>
              </w:rPr>
            </w:pPr>
            <w:r w:rsidRPr="00C6368D">
              <w:rPr>
                <w:rFonts w:ascii="Times New Roman" w:hAnsi="Times New Roman" w:cs="Times New Roman"/>
                <w:spacing w:val="6"/>
                <w:sz w:val="17"/>
                <w:szCs w:val="17"/>
                <w:lang w:eastAsia="en-US"/>
              </w:rPr>
              <w:t>{%p endif%}</w:t>
            </w:r>
          </w:p>
        </w:tc>
      </w:tr>
      <w:tr w:rsidR="003D3245" w14:paraId="7ECDA23D" w14:textId="77777777" w:rsidTr="003D3245">
        <w:tc>
          <w:tcPr>
            <w:tcW w:w="1642" w:type="dxa"/>
            <w:tcBorders>
              <w:tl2br w:val="nil"/>
              <w:tr2bl w:val="nil"/>
            </w:tcBorders>
            <w:vAlign w:val="center"/>
          </w:tcPr>
          <w:p w14:paraId="3E16863E"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0128E0C1"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if a.adaptation_disease_cn %}</w:t>
            </w:r>
          </w:p>
          <w:p w14:paraId="1842F2A1"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for b in a.adaptation_disease_cn%}</w:t>
            </w:r>
          </w:p>
          <w:p w14:paraId="5B62CBE7"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{{b|e}}</w:t>
            </w:r>
          </w:p>
          <w:p w14:paraId="783531D9"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endfor%}</w:t>
            </w:r>
          </w:p>
          <w:p w14:paraId="2BC63A95"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lastRenderedPageBreak/>
              <w:t>{%p else%}</w:t>
            </w:r>
          </w:p>
          <w:p w14:paraId="6EC23D91" w14:textId="77777777" w:rsidR="003D3245" w:rsidRPr="005004EF" w:rsidRDefault="003D3245" w:rsidP="0046170E">
            <w:pPr>
              <w:numPr>
                <w:ilvl w:val="255"/>
                <w:numId w:val="0"/>
              </w:numPr>
              <w:ind w:firstLineChars="200" w:firstLine="364"/>
              <w:jc w:val="left"/>
              <w:rPr>
                <w:rFonts w:ascii="Times New Roman" w:hAnsi="Times New Roman" w:cs="Times New Roman"/>
                <w:color w:val="FF0000"/>
                <w:spacing w:val="6"/>
                <w:sz w:val="17"/>
                <w:szCs w:val="17"/>
              </w:rPr>
            </w:pPr>
            <w:r w:rsidRPr="005004EF">
              <w:rPr>
                <w:rFonts w:ascii="Times New Roman" w:hAnsi="Times New Roman" w:cs="Times New Roman" w:hint="eastAsia"/>
                <w:color w:val="FF0000"/>
                <w:spacing w:val="6"/>
                <w:sz w:val="17"/>
                <w:szCs w:val="17"/>
              </w:rPr>
              <w:t>缺少适应症信息，请补充知识库！</w:t>
            </w:r>
          </w:p>
          <w:p w14:paraId="2CC0E2E8" w14:textId="77777777" w:rsidR="003D3245" w:rsidRDefault="003D3245" w:rsidP="0046170E">
            <w:pPr>
              <w:spacing w:line="360" w:lineRule="auto"/>
              <w:ind w:firstLineChars="200" w:firstLine="364"/>
              <w:jc w:val="left"/>
              <w:rPr>
                <w:rFonts w:ascii="Times New Roman" w:eastAsia="宋体" w:hAnsi="Times New Roman" w:cs="Times New Roman"/>
                <w:sz w:val="17"/>
                <w:szCs w:val="17"/>
              </w:rPr>
            </w:pPr>
            <w:r w:rsidRPr="005004EF">
              <w:rPr>
                <w:rFonts w:ascii="Times New Roman" w:hAnsi="Times New Roman" w:cs="Times New Roman"/>
                <w:spacing w:val="6"/>
                <w:sz w:val="17"/>
                <w:szCs w:val="17"/>
                <w:lang w:eastAsia="en-US"/>
              </w:rPr>
              <w:t>{%p endif%}</w:t>
            </w:r>
          </w:p>
        </w:tc>
      </w:tr>
    </w:tbl>
    <w:p w14:paraId="15C46890" w14:textId="77777777" w:rsidR="003D3245" w:rsidRPr="00FF5C7F" w:rsidRDefault="003D3245" w:rsidP="003D3245">
      <w:pPr>
        <w:spacing w:before="69" w:line="184" w:lineRule="auto"/>
        <w:rPr>
          <w:rFonts w:ascii="Times New Roman" w:eastAsia="宋体" w:hAnsi="Times New Roman" w:cs="Times New Roman"/>
          <w:spacing w:val="-1"/>
          <w:sz w:val="16"/>
          <w:szCs w:val="16"/>
        </w:rPr>
      </w:pPr>
    </w:p>
    <w:p w14:paraId="2AEC2B83" w14:textId="77777777" w:rsidR="003D3245" w:rsidRPr="00FF5C7F" w:rsidRDefault="003D3245" w:rsidP="003D3245">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endfor%}</w:t>
      </w:r>
    </w:p>
    <w:p w14:paraId="414E1A34" w14:textId="77777777" w:rsidR="003D3245" w:rsidRPr="00FF5C7F" w:rsidRDefault="003D3245" w:rsidP="003D3245">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3D3245" w14:paraId="6583FA63" w14:textId="77777777" w:rsidTr="003D3245">
        <w:trPr>
          <w:trHeight w:val="567"/>
        </w:trPr>
        <w:tc>
          <w:tcPr>
            <w:tcW w:w="1642" w:type="dxa"/>
            <w:tcBorders>
              <w:tl2br w:val="nil"/>
              <w:tr2bl w:val="nil"/>
            </w:tcBorders>
            <w:shd w:val="clear" w:color="auto" w:fill="6DA7D7"/>
            <w:vAlign w:val="center"/>
          </w:tcPr>
          <w:p w14:paraId="044A1A2C"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29DAAA0E" w14:textId="77777777" w:rsidR="003D3245" w:rsidRDefault="003D3245" w:rsidP="0046170E">
            <w:pP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384" w:type="dxa"/>
            <w:tcBorders>
              <w:tl2br w:val="nil"/>
              <w:tr2bl w:val="nil"/>
            </w:tcBorders>
            <w:shd w:val="clear" w:color="auto" w:fill="6DA7D7"/>
            <w:vAlign w:val="center"/>
          </w:tcPr>
          <w:p w14:paraId="44BAAB09"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c>
          <w:tcPr>
            <w:tcW w:w="1495" w:type="dxa"/>
            <w:tcBorders>
              <w:tl2br w:val="nil"/>
              <w:tr2bl w:val="nil"/>
            </w:tcBorders>
            <w:shd w:val="clear" w:color="auto" w:fill="6DA7D7"/>
            <w:vAlign w:val="center"/>
          </w:tcPr>
          <w:p w14:paraId="48404AD7"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r>
      <w:tr w:rsidR="003D3245" w14:paraId="6C6F00C3" w14:textId="77777777" w:rsidTr="003D3245">
        <w:tc>
          <w:tcPr>
            <w:tcW w:w="1642" w:type="dxa"/>
            <w:tcBorders>
              <w:tl2br w:val="nil"/>
              <w:tr2bl w:val="nil"/>
            </w:tcBorders>
          </w:tcPr>
          <w:p w14:paraId="13299178"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1" w:type="dxa"/>
            <w:gridSpan w:val="3"/>
            <w:tcBorders>
              <w:tl2br w:val="nil"/>
              <w:tr2bl w:val="nil"/>
            </w:tcBorders>
          </w:tcPr>
          <w:p w14:paraId="3CBE527B" w14:textId="77777777" w:rsidR="003D3245" w:rsidRDefault="003D3245" w:rsidP="0046170E">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3D3245" w14:paraId="399FE81C" w14:textId="77777777" w:rsidTr="003D3245">
        <w:tc>
          <w:tcPr>
            <w:tcW w:w="1642" w:type="dxa"/>
            <w:tcBorders>
              <w:tl2br w:val="nil"/>
              <w:tr2bl w:val="nil"/>
            </w:tcBorders>
          </w:tcPr>
          <w:p w14:paraId="797D2F00"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相关标志物</w:t>
            </w:r>
          </w:p>
        </w:tc>
        <w:tc>
          <w:tcPr>
            <w:tcW w:w="8541" w:type="dxa"/>
            <w:gridSpan w:val="3"/>
            <w:tcBorders>
              <w:tl2br w:val="nil"/>
              <w:tr2bl w:val="nil"/>
            </w:tcBorders>
          </w:tcPr>
          <w:p w14:paraId="5280FE12" w14:textId="77777777" w:rsidR="003D3245" w:rsidRDefault="003D3245" w:rsidP="0046170E">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3D3245" w14:paraId="010DFA4D" w14:textId="77777777" w:rsidTr="003D3245">
        <w:tc>
          <w:tcPr>
            <w:tcW w:w="1642" w:type="dxa"/>
            <w:tcBorders>
              <w:tl2br w:val="nil"/>
              <w:tr2bl w:val="nil"/>
            </w:tcBorders>
          </w:tcPr>
          <w:p w14:paraId="46983F68"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1" w:type="dxa"/>
            <w:gridSpan w:val="3"/>
            <w:tcBorders>
              <w:tl2br w:val="nil"/>
              <w:tr2bl w:val="nil"/>
            </w:tcBorders>
          </w:tcPr>
          <w:p w14:paraId="59C54C53" w14:textId="77777777" w:rsidR="003D3245" w:rsidRDefault="003D3245" w:rsidP="0046170E">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bl>
    <w:p w14:paraId="28F37E40" w14:textId="77777777" w:rsidR="003D3245" w:rsidRPr="00FF5C7F" w:rsidRDefault="003D3245" w:rsidP="003D3245">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endif%}</w:t>
      </w:r>
    </w:p>
    <w:p w14:paraId="7955FA13"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注：</w:t>
      </w:r>
    </w:p>
    <w:p w14:paraId="0A534837" w14:textId="21E52948" w:rsidR="00BF21D5" w:rsidRPr="00BF21D5" w:rsidRDefault="00931D1D" w:rsidP="00BF21D5">
      <w:pPr>
        <w:numPr>
          <w:ilvl w:val="0"/>
          <w:numId w:val="14"/>
        </w:num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本部分仅展示检测结果相关的</w:t>
      </w:r>
      <w:r>
        <w:rPr>
          <w:rFonts w:ascii="Times New Roman" w:eastAsia="宋体" w:hAnsi="Times New Roman" w:cs="Times New Roman" w:hint="eastAsia"/>
          <w:spacing w:val="-1"/>
          <w:sz w:val="16"/>
          <w:szCs w:val="16"/>
        </w:rPr>
        <w:t>FDA</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或</w:t>
      </w:r>
      <w:r>
        <w:rPr>
          <w:rFonts w:ascii="Times New Roman" w:eastAsia="宋体" w:hAnsi="Times New Roman" w:cs="Times New Roman"/>
          <w:spacing w:val="-1"/>
          <w:sz w:val="16"/>
          <w:szCs w:val="16"/>
        </w:rPr>
        <w:t>NMPA</w:t>
      </w:r>
      <w:r>
        <w:rPr>
          <w:rFonts w:ascii="Times New Roman" w:eastAsia="宋体" w:hAnsi="Times New Roman" w:cs="Times New Roman" w:hint="eastAsia"/>
          <w:spacing w:val="-1"/>
          <w:sz w:val="16"/>
          <w:szCs w:val="16"/>
        </w:rPr>
        <w:t>获批药物，</w:t>
      </w:r>
      <w:r>
        <w:rPr>
          <w:rFonts w:ascii="Times New Roman" w:eastAsia="宋体" w:hAnsi="Times New Roman" w:cs="Times New Roman"/>
          <w:spacing w:val="-1"/>
          <w:sz w:val="16"/>
          <w:szCs w:val="16"/>
        </w:rPr>
        <w:t>药物批准信息来源于中国国家药品监督管理局（</w:t>
      </w:r>
      <w:r>
        <w:rPr>
          <w:rFonts w:ascii="Times New Roman" w:eastAsia="宋体" w:hAnsi="Times New Roman" w:cs="Times New Roman"/>
          <w:spacing w:val="-1"/>
          <w:sz w:val="16"/>
          <w:szCs w:val="16"/>
        </w:rPr>
        <w:t>National Medical Products Administration</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NMPA</w:t>
      </w:r>
      <w:r>
        <w:rPr>
          <w:rFonts w:ascii="Times New Roman" w:eastAsia="宋体" w:hAnsi="Times New Roman" w:cs="Times New Roman"/>
          <w:spacing w:val="-1"/>
          <w:sz w:val="16"/>
          <w:szCs w:val="16"/>
        </w:rPr>
        <w:t>）和美国食品药品管理局（</w:t>
      </w:r>
      <w:r>
        <w:rPr>
          <w:rFonts w:ascii="Times New Roman" w:eastAsia="宋体" w:hAnsi="Times New Roman" w:cs="Times New Roman"/>
          <w:spacing w:val="-1"/>
          <w:sz w:val="16"/>
          <w:szCs w:val="16"/>
        </w:rPr>
        <w:t>Food and Drug Administration</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FDA</w:t>
      </w:r>
      <w:r>
        <w:rPr>
          <w:rFonts w:ascii="Times New Roman" w:eastAsia="宋体" w:hAnsi="Times New Roman" w:cs="Times New Roman"/>
          <w:spacing w:val="-1"/>
          <w:sz w:val="16"/>
          <w:szCs w:val="16"/>
        </w:rPr>
        <w:t>）官方网站或药物说明书</w:t>
      </w:r>
      <w:r>
        <w:rPr>
          <w:rFonts w:ascii="Times New Roman" w:eastAsia="宋体" w:hAnsi="Times New Roman" w:cs="Times New Roman" w:hint="eastAsia"/>
          <w:spacing w:val="-1"/>
          <w:sz w:val="16"/>
          <w:szCs w:val="16"/>
        </w:rPr>
        <w:t>，仅供参考</w:t>
      </w:r>
      <w:r>
        <w:rPr>
          <w:rFonts w:ascii="Times New Roman" w:eastAsia="宋体" w:hAnsi="Times New Roman" w:cs="Times New Roman"/>
          <w:spacing w:val="-1"/>
          <w:sz w:val="16"/>
          <w:szCs w:val="16"/>
        </w:rPr>
        <w:t>。</w:t>
      </w:r>
      <w:r w:rsidR="00BF21D5" w:rsidRPr="00BF21D5">
        <w:rPr>
          <w:rFonts w:ascii="Times New Roman" w:eastAsia="宋体" w:hAnsi="Times New Roman" w:cs="Times New Roman"/>
          <w:spacing w:val="-1"/>
          <w:sz w:val="16"/>
          <w:szCs w:val="16"/>
        </w:rPr>
        <w:br w:type="page"/>
      </w:r>
    </w:p>
    <w:p w14:paraId="22F8A0F9"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4</w:t>
      </w:r>
      <w:r>
        <w:rPr>
          <w:rFonts w:ascii="Times New Roman" w:eastAsia="宋体" w:hAnsi="Times New Roman" w:cs="Times New Roman"/>
          <w:b/>
          <w:kern w:val="0"/>
          <w:sz w:val="28"/>
          <w:szCs w:val="28"/>
        </w:rPr>
        <w:t>、可能获益的临床试验</w:t>
      </w:r>
    </w:p>
    <w:tbl>
      <w:tblPr>
        <w:tblStyle w:val="TableNormal"/>
        <w:tblW w:w="10183" w:type="dxa"/>
        <w:tblInd w:w="11"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Look w:val="04A0" w:firstRow="1" w:lastRow="0" w:firstColumn="1" w:lastColumn="0" w:noHBand="0" w:noVBand="1"/>
      </w:tblPr>
      <w:tblGrid>
        <w:gridCol w:w="1271"/>
        <w:gridCol w:w="1813"/>
        <w:gridCol w:w="3763"/>
        <w:gridCol w:w="1953"/>
        <w:gridCol w:w="1383"/>
      </w:tblGrid>
      <w:tr w:rsidR="007929AA" w:rsidRPr="00FF5C7F" w14:paraId="26D94A13" w14:textId="77777777" w:rsidTr="007929AA">
        <w:trPr>
          <w:trHeight w:val="395"/>
        </w:trPr>
        <w:tc>
          <w:tcPr>
            <w:tcW w:w="1271" w:type="dxa"/>
            <w:shd w:val="clear" w:color="auto" w:fill="6DA7D7"/>
            <w:vAlign w:val="center"/>
          </w:tcPr>
          <w:p w14:paraId="2C2A5264"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生物标志物</w:t>
            </w:r>
          </w:p>
        </w:tc>
        <w:tc>
          <w:tcPr>
            <w:tcW w:w="1813" w:type="dxa"/>
            <w:shd w:val="clear" w:color="auto" w:fill="6DA7D7"/>
            <w:vAlign w:val="center"/>
          </w:tcPr>
          <w:p w14:paraId="6EA793A7"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试验编</w:t>
            </w:r>
            <w:r w:rsidRPr="00FF5C7F">
              <w:rPr>
                <w:rFonts w:ascii="Times New Roman" w:eastAsia="宋体" w:hAnsi="Times New Roman" w:cs="Times New Roman"/>
                <w:b/>
                <w:bCs/>
                <w:spacing w:val="-1"/>
                <w:sz w:val="20"/>
                <w:szCs w:val="20"/>
              </w:rPr>
              <w:t>号</w:t>
            </w:r>
          </w:p>
        </w:tc>
        <w:tc>
          <w:tcPr>
            <w:tcW w:w="3763" w:type="dxa"/>
            <w:shd w:val="clear" w:color="auto" w:fill="6DA7D7"/>
            <w:vAlign w:val="center"/>
          </w:tcPr>
          <w:p w14:paraId="2DD858E4"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研究内容</w:t>
            </w:r>
          </w:p>
        </w:tc>
        <w:tc>
          <w:tcPr>
            <w:tcW w:w="1953" w:type="dxa"/>
            <w:shd w:val="clear" w:color="auto" w:fill="6DA7D7"/>
            <w:vAlign w:val="center"/>
          </w:tcPr>
          <w:p w14:paraId="5FD6F9F8"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治疗方</w:t>
            </w:r>
            <w:r w:rsidRPr="00FF5C7F">
              <w:rPr>
                <w:rFonts w:ascii="Times New Roman" w:eastAsia="宋体" w:hAnsi="Times New Roman" w:cs="Times New Roman"/>
                <w:b/>
                <w:bCs/>
                <w:spacing w:val="-1"/>
                <w:sz w:val="20"/>
                <w:szCs w:val="20"/>
              </w:rPr>
              <w:t>案</w:t>
            </w:r>
          </w:p>
        </w:tc>
        <w:tc>
          <w:tcPr>
            <w:tcW w:w="1383" w:type="dxa"/>
            <w:shd w:val="clear" w:color="auto" w:fill="6DA7D7"/>
            <w:vAlign w:val="center"/>
          </w:tcPr>
          <w:p w14:paraId="55408273"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试验阶</w:t>
            </w:r>
            <w:r w:rsidRPr="00FF5C7F">
              <w:rPr>
                <w:rFonts w:ascii="Times New Roman" w:eastAsia="宋体" w:hAnsi="Times New Roman" w:cs="Times New Roman"/>
                <w:b/>
                <w:bCs/>
                <w:spacing w:val="-1"/>
                <w:sz w:val="20"/>
                <w:szCs w:val="20"/>
              </w:rPr>
              <w:t>段</w:t>
            </w:r>
          </w:p>
        </w:tc>
      </w:tr>
      <w:tr w:rsidR="007929AA" w:rsidRPr="00FF5C7F" w14:paraId="62C31A05" w14:textId="77777777" w:rsidTr="007929AA">
        <w:trPr>
          <w:trHeight w:val="630"/>
        </w:trPr>
        <w:tc>
          <w:tcPr>
            <w:tcW w:w="10183" w:type="dxa"/>
            <w:gridSpan w:val="5"/>
            <w:vAlign w:val="center"/>
          </w:tcPr>
          <w:p w14:paraId="78FB7BA3"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if clinic_trial%}</w:t>
            </w:r>
          </w:p>
        </w:tc>
      </w:tr>
      <w:tr w:rsidR="007929AA" w:rsidRPr="00FF5C7F" w14:paraId="6F0B7F41" w14:textId="77777777" w:rsidTr="007929AA">
        <w:trPr>
          <w:trHeight w:val="630"/>
        </w:trPr>
        <w:tc>
          <w:tcPr>
            <w:tcW w:w="10183" w:type="dxa"/>
            <w:gridSpan w:val="5"/>
            <w:vAlign w:val="center"/>
          </w:tcPr>
          <w:p w14:paraId="71CA0AC1"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for a in clinic_trial%}</w:t>
            </w:r>
          </w:p>
        </w:tc>
      </w:tr>
      <w:tr w:rsidR="007929AA" w:rsidRPr="00FF5C7F" w14:paraId="3DD04A01" w14:textId="77777777" w:rsidTr="007929AA">
        <w:trPr>
          <w:trHeight w:val="630"/>
        </w:trPr>
        <w:tc>
          <w:tcPr>
            <w:tcW w:w="1271" w:type="dxa"/>
            <w:vAlign w:val="center"/>
          </w:tcPr>
          <w:p w14:paraId="271DC53E" w14:textId="77777777" w:rsidR="007929AA" w:rsidRPr="00FF5C7F" w:rsidRDefault="007929AA" w:rsidP="0046170E">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{{a.gene_symbol}}</w:t>
            </w:r>
          </w:p>
        </w:tc>
        <w:tc>
          <w:tcPr>
            <w:tcW w:w="1813" w:type="dxa"/>
            <w:vAlign w:val="center"/>
          </w:tcPr>
          <w:p w14:paraId="3C24B344"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{{a.clinicaltrial_number}}</w:t>
            </w:r>
          </w:p>
        </w:tc>
        <w:tc>
          <w:tcPr>
            <w:tcW w:w="3763" w:type="dxa"/>
            <w:vAlign w:val="center"/>
          </w:tcPr>
          <w:p w14:paraId="66FE0613" w14:textId="77777777" w:rsidR="007929AA" w:rsidRPr="00FF5C7F" w:rsidRDefault="007929AA" w:rsidP="0046170E">
            <w:pPr>
              <w:ind w:firstLineChars="200" w:firstLine="340"/>
              <w:jc w:val="left"/>
              <w:rPr>
                <w:rFonts w:ascii="Times New Roman" w:eastAsia="宋体" w:hAnsi="Times New Roman" w:cs="Times New Roman"/>
                <w:sz w:val="17"/>
                <w:szCs w:val="17"/>
              </w:rPr>
            </w:pPr>
            <w:r w:rsidRPr="00FF5C7F">
              <w:rPr>
                <w:rFonts w:ascii="Times New Roman" w:eastAsia="宋体" w:hAnsi="Times New Roman" w:cs="Times New Roman"/>
                <w:sz w:val="17"/>
                <w:szCs w:val="17"/>
              </w:rPr>
              <w:t>{{a.study_title}}</w:t>
            </w:r>
          </w:p>
        </w:tc>
        <w:tc>
          <w:tcPr>
            <w:tcW w:w="1953" w:type="dxa"/>
            <w:vAlign w:val="center"/>
          </w:tcPr>
          <w:p w14:paraId="3A3C06F5"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for b in a.interventions%}</w:t>
            </w:r>
          </w:p>
          <w:p w14:paraId="2BE3A8BE"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{{b}}</w:t>
            </w:r>
          </w:p>
          <w:p w14:paraId="57CD3C4A"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endfor%}</w:t>
            </w:r>
          </w:p>
        </w:tc>
        <w:tc>
          <w:tcPr>
            <w:tcW w:w="1383" w:type="dxa"/>
            <w:vAlign w:val="center"/>
          </w:tcPr>
          <w:p w14:paraId="778ED6B8"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{{a.phase}}</w:t>
            </w:r>
          </w:p>
        </w:tc>
      </w:tr>
      <w:tr w:rsidR="007929AA" w:rsidRPr="00FF5C7F" w14:paraId="60560971" w14:textId="77777777" w:rsidTr="007929AA">
        <w:trPr>
          <w:trHeight w:val="630"/>
        </w:trPr>
        <w:tc>
          <w:tcPr>
            <w:tcW w:w="10183" w:type="dxa"/>
            <w:gridSpan w:val="5"/>
            <w:vAlign w:val="center"/>
          </w:tcPr>
          <w:p w14:paraId="7AB3D742"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endfor%}</w:t>
            </w:r>
          </w:p>
        </w:tc>
      </w:tr>
      <w:tr w:rsidR="007929AA" w:rsidRPr="00FF5C7F" w14:paraId="43BF8903" w14:textId="77777777" w:rsidTr="007929AA">
        <w:trPr>
          <w:trHeight w:val="630"/>
        </w:trPr>
        <w:tc>
          <w:tcPr>
            <w:tcW w:w="10183" w:type="dxa"/>
            <w:gridSpan w:val="5"/>
            <w:vAlign w:val="center"/>
          </w:tcPr>
          <w:p w14:paraId="5FB527AA"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else%}</w:t>
            </w:r>
          </w:p>
        </w:tc>
      </w:tr>
      <w:tr w:rsidR="007929AA" w:rsidRPr="00FF5C7F" w14:paraId="66240AA8" w14:textId="77777777" w:rsidTr="007929AA">
        <w:trPr>
          <w:trHeight w:val="630"/>
        </w:trPr>
        <w:tc>
          <w:tcPr>
            <w:tcW w:w="1271" w:type="dxa"/>
            <w:vAlign w:val="center"/>
          </w:tcPr>
          <w:p w14:paraId="25F81348"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813" w:type="dxa"/>
            <w:vAlign w:val="center"/>
          </w:tcPr>
          <w:p w14:paraId="390866CE"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3763" w:type="dxa"/>
            <w:vAlign w:val="center"/>
          </w:tcPr>
          <w:p w14:paraId="125CC8C7"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953" w:type="dxa"/>
            <w:vAlign w:val="center"/>
          </w:tcPr>
          <w:p w14:paraId="0C8F28E7"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383" w:type="dxa"/>
            <w:vAlign w:val="center"/>
          </w:tcPr>
          <w:p w14:paraId="6B20D8A4"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r>
      <w:tr w:rsidR="007929AA" w:rsidRPr="00FF5C7F" w14:paraId="60EC408B" w14:textId="77777777" w:rsidTr="007929AA">
        <w:trPr>
          <w:trHeight w:val="630"/>
        </w:trPr>
        <w:tc>
          <w:tcPr>
            <w:tcW w:w="10183" w:type="dxa"/>
            <w:gridSpan w:val="5"/>
            <w:vAlign w:val="center"/>
          </w:tcPr>
          <w:p w14:paraId="0FB9AB45"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endif%}</w:t>
            </w:r>
          </w:p>
        </w:tc>
      </w:tr>
    </w:tbl>
    <w:p w14:paraId="58D45499" w14:textId="675D69D8" w:rsidR="008E2C2F" w:rsidRDefault="00931D1D">
      <w:pPr>
        <w:ind w:left="30"/>
        <w:rPr>
          <w:rFonts w:ascii="Times New Roman" w:eastAsia="宋体" w:hAnsi="Times New Roman" w:cs="Times New Roman"/>
          <w:sz w:val="16"/>
          <w:szCs w:val="16"/>
        </w:rPr>
      </w:pPr>
      <w:r>
        <w:rPr>
          <w:rFonts w:ascii="Times New Roman" w:eastAsia="宋体" w:hAnsi="Times New Roman" w:cs="Times New Roman"/>
          <w:spacing w:val="-9"/>
          <w:sz w:val="16"/>
          <w:szCs w:val="16"/>
        </w:rPr>
        <w:t>注</w:t>
      </w:r>
      <w:r>
        <w:rPr>
          <w:rFonts w:ascii="Times New Roman" w:eastAsia="宋体" w:hAnsi="Times New Roman" w:cs="Times New Roman"/>
          <w:spacing w:val="-7"/>
          <w:sz w:val="16"/>
          <w:szCs w:val="16"/>
        </w:rPr>
        <w:t>：</w:t>
      </w:r>
    </w:p>
    <w:p w14:paraId="64BE5948" w14:textId="77777777" w:rsidR="008E2C2F" w:rsidRDefault="00931D1D">
      <w:pPr>
        <w:numPr>
          <w:ilvl w:val="0"/>
          <w:numId w:val="15"/>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上述临床试验系根据受检者检测结果在</w:t>
      </w:r>
      <w:r>
        <w:rPr>
          <w:rFonts w:ascii="Times New Roman" w:eastAsia="宋体" w:hAnsi="Times New Roman" w:cs="Times New Roman"/>
          <w:spacing w:val="6"/>
          <w:sz w:val="16"/>
          <w:szCs w:val="18"/>
        </w:rPr>
        <w:t xml:space="preserve">ClinicalTrial ( https://clinicaltrials.gov/ ) </w:t>
      </w:r>
      <w:r>
        <w:rPr>
          <w:rFonts w:ascii="Times New Roman" w:eastAsia="宋体" w:hAnsi="Times New Roman" w:cs="Times New Roman"/>
          <w:spacing w:val="6"/>
          <w:sz w:val="16"/>
          <w:szCs w:val="18"/>
        </w:rPr>
        <w:t>和药物临床验登记与信息公示平台</w:t>
      </w:r>
    </w:p>
    <w:p w14:paraId="75741371" w14:textId="77777777" w:rsidR="008E2C2F" w:rsidRDefault="00931D1D">
      <w:pPr>
        <w:numPr>
          <w:ilvl w:val="255"/>
          <w:numId w:val="0"/>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ab/>
        <w:t>(</w:t>
      </w:r>
      <w:hyperlink r:id="rId9" w:history="1">
        <w:r>
          <w:rPr>
            <w:rFonts w:ascii="Times New Roman" w:eastAsia="宋体" w:hAnsi="Times New Roman" w:cs="Times New Roman"/>
            <w:spacing w:val="6"/>
            <w:sz w:val="16"/>
            <w:szCs w:val="18"/>
          </w:rPr>
          <w:t>http://www.chinadrugtrials.org.cn/</w:t>
        </w:r>
      </w:hyperlink>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中检索而来，如需了解详细临床研究信息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入组条件、研究者信息、参加机构信息等</w:t>
      </w:r>
      <w:r>
        <w:rPr>
          <w:rFonts w:ascii="Times New Roman" w:eastAsia="宋体" w:hAnsi="Times New Roman" w:cs="Times New Roman"/>
          <w:spacing w:val="6"/>
          <w:sz w:val="16"/>
          <w:szCs w:val="18"/>
        </w:rPr>
        <w:t xml:space="preserve">) </w:t>
      </w:r>
      <w:r>
        <w:rPr>
          <w:rFonts w:ascii="Times New Roman" w:eastAsia="宋体" w:hAnsi="Times New Roman" w:cs="Times New Roman"/>
          <w:spacing w:val="6"/>
          <w:sz w:val="16"/>
          <w:szCs w:val="18"/>
        </w:rPr>
        <w:t>可根据上表中试验编号在上述网站中检索。</w:t>
      </w:r>
      <w:r>
        <w:rPr>
          <w:rFonts w:ascii="Times New Roman" w:eastAsia="宋体" w:hAnsi="Times New Roman" w:cs="Times New Roman"/>
        </w:rPr>
        <w:br w:type="page"/>
      </w:r>
    </w:p>
    <w:p w14:paraId="011AD2A9" w14:textId="77777777" w:rsidR="008E2C2F" w:rsidRDefault="00931D1D">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5</w:t>
      </w:r>
      <w:r>
        <w:rPr>
          <w:rFonts w:ascii="Times New Roman" w:eastAsia="宋体" w:hAnsi="Times New Roman" w:cs="Times New Roman"/>
          <w:b/>
          <w:kern w:val="0"/>
          <w:sz w:val="28"/>
          <w:szCs w:val="28"/>
        </w:rPr>
        <w:t>、检测质控参数</w:t>
      </w:r>
    </w:p>
    <w:tbl>
      <w:tblPr>
        <w:tblStyle w:val="TableNormal"/>
        <w:tblW w:w="0" w:type="auto"/>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1"/>
        <w:gridCol w:w="2931"/>
        <w:gridCol w:w="2372"/>
        <w:gridCol w:w="2399"/>
      </w:tblGrid>
      <w:tr w:rsidR="008E2C2F" w14:paraId="1AEFFB6B" w14:textId="77777777" w:rsidTr="00B02544">
        <w:trPr>
          <w:trHeight w:val="90"/>
        </w:trPr>
        <w:tc>
          <w:tcPr>
            <w:tcW w:w="5412" w:type="dxa"/>
            <w:gridSpan w:val="2"/>
            <w:shd w:val="clear" w:color="auto" w:fill="6DA7D7"/>
            <w:vAlign w:val="center"/>
          </w:tcPr>
          <w:p w14:paraId="7D105390" w14:textId="77777777" w:rsidR="008E2C2F" w:rsidRDefault="00931D1D">
            <w:pPr>
              <w:pStyle w:val="TableText"/>
              <w:spacing w:line="360" w:lineRule="auto"/>
              <w:jc w:val="center"/>
              <w:rPr>
                <w:rFonts w:ascii="Times New Roman" w:eastAsia="宋体" w:hAnsi="Times New Roman" w:cs="Times New Roman"/>
                <w:b/>
                <w:bCs/>
                <w:sz w:val="20"/>
                <w:szCs w:val="20"/>
              </w:rPr>
            </w:pPr>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
        </w:tc>
        <w:tc>
          <w:tcPr>
            <w:tcW w:w="2372" w:type="dxa"/>
            <w:shd w:val="clear" w:color="auto" w:fill="6DA7D7"/>
            <w:vAlign w:val="center"/>
          </w:tcPr>
          <w:p w14:paraId="7662C807" w14:textId="77777777" w:rsidR="008E2C2F" w:rsidRDefault="00931D1D">
            <w:pPr>
              <w:pStyle w:val="TableText"/>
              <w:spacing w:line="360" w:lineRule="auto"/>
              <w:jc w:val="center"/>
              <w:rPr>
                <w:rFonts w:ascii="Times New Roman" w:eastAsia="宋体" w:hAnsi="Times New Roman" w:cs="Times New Roman"/>
                <w:b/>
                <w:bCs/>
                <w:sz w:val="20"/>
                <w:szCs w:val="20"/>
              </w:rPr>
            </w:pPr>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
        </w:tc>
        <w:tc>
          <w:tcPr>
            <w:tcW w:w="2399" w:type="dxa"/>
            <w:shd w:val="clear" w:color="auto" w:fill="6DA7D7"/>
            <w:vAlign w:val="center"/>
          </w:tcPr>
          <w:p w14:paraId="46A09E91" w14:textId="77777777" w:rsidR="008E2C2F" w:rsidRDefault="00931D1D">
            <w:pPr>
              <w:pStyle w:val="TableText"/>
              <w:spacing w:line="360" w:lineRule="auto"/>
              <w:jc w:val="center"/>
              <w:rPr>
                <w:rFonts w:ascii="Times New Roman" w:eastAsia="宋体" w:hAnsi="Times New Roman" w:cs="Times New Roman"/>
                <w:b/>
                <w:bCs/>
                <w:sz w:val="20"/>
                <w:szCs w:val="20"/>
              </w:rPr>
            </w:pPr>
            <w:r>
              <w:rPr>
                <w:rFonts w:ascii="Times New Roman" w:eastAsia="宋体" w:hAnsi="Times New Roman" w:cs="Times New Roman" w:hint="eastAsia"/>
                <w:b/>
                <w:bCs/>
                <w:spacing w:val="-1"/>
                <w:sz w:val="20"/>
                <w:szCs w:val="20"/>
              </w:rPr>
              <w:t>参考值</w:t>
            </w:r>
          </w:p>
        </w:tc>
      </w:tr>
      <w:tr w:rsidR="008E2C2F" w14:paraId="3802F416" w14:textId="77777777" w:rsidTr="00B02544">
        <w:trPr>
          <w:trHeight w:val="395"/>
        </w:trPr>
        <w:tc>
          <w:tcPr>
            <w:tcW w:w="2481" w:type="dxa"/>
            <w:shd w:val="clear" w:color="auto" w:fill="auto"/>
            <w:vAlign w:val="center"/>
          </w:tcPr>
          <w:p w14:paraId="038CEA14" w14:textId="77777777" w:rsidR="008E2C2F" w:rsidRDefault="00931D1D">
            <w:pPr>
              <w:pStyle w:val="TableText"/>
              <w:spacing w:line="360" w:lineRule="auto"/>
              <w:jc w:val="center"/>
              <w:rPr>
                <w:rFonts w:ascii="Times New Roman" w:eastAsia="宋体" w:hAnsi="Times New Roman" w:cs="Times New Roman"/>
                <w:b/>
                <w:bCs/>
              </w:rPr>
            </w:pPr>
            <w:r>
              <w:rPr>
                <w:rFonts w:ascii="Times New Roman" w:eastAsia="宋体" w:hAnsi="Times New Roman" w:cs="Times New Roman" w:hint="eastAsia"/>
                <w:b/>
                <w:bCs/>
                <w:spacing w:val="-1"/>
              </w:rPr>
              <w:t>样本质控</w:t>
            </w:r>
          </w:p>
        </w:tc>
        <w:tc>
          <w:tcPr>
            <w:tcW w:w="2931" w:type="dxa"/>
            <w:shd w:val="clear" w:color="auto" w:fill="auto"/>
            <w:vAlign w:val="center"/>
          </w:tcPr>
          <w:p w14:paraId="4FFCA934"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b/>
                <w:bCs/>
                <w:spacing w:val="-1"/>
              </w:rPr>
              <w:t>肿瘤细胞含量</w:t>
            </w:r>
            <w:r>
              <w:rPr>
                <w:rFonts w:ascii="Times New Roman" w:eastAsia="宋体" w:hAnsi="Times New Roman" w:cs="Times New Roman"/>
                <w:b/>
                <w:bCs/>
                <w:spacing w:val="-1"/>
                <w:vertAlign w:val="superscript"/>
                <w:lang w:eastAsia="zh-CN"/>
              </w:rPr>
              <w:t>1</w:t>
            </w:r>
          </w:p>
        </w:tc>
        <w:tc>
          <w:tcPr>
            <w:tcW w:w="2372" w:type="dxa"/>
            <w:shd w:val="clear" w:color="auto" w:fill="auto"/>
            <w:vAlign w:val="center"/>
          </w:tcPr>
          <w:p w14:paraId="2AF4029D" w14:textId="522379EE"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8"/>
              </w:rPr>
              <w:t>{%if sample.tumor_content%}{{sample.tumor_content}}{%else%}{%if lib_quality_control and lib_quality_control.lib_dna_qc and lib_quality_control.lib_dna_qc.tumor_content%}{{lib_quality_control.lib_dna_qc.tumor_content}}{%else%}/{%endif%}{%endif%}</w:t>
            </w:r>
          </w:p>
        </w:tc>
        <w:tc>
          <w:tcPr>
            <w:tcW w:w="2399" w:type="dxa"/>
            <w:shd w:val="clear" w:color="auto" w:fill="auto"/>
            <w:vAlign w:val="center"/>
          </w:tcPr>
          <w:p w14:paraId="6E1508E4" w14:textId="77777777" w:rsidR="008E2C2F" w:rsidRDefault="00931D1D">
            <w:pPr>
              <w:pStyle w:val="TableText"/>
              <w:jc w:val="center"/>
              <w:rPr>
                <w:rFonts w:ascii="Times New Roman" w:eastAsia="宋体" w:hAnsi="Times New Roman" w:cs="Times New Roman"/>
              </w:rPr>
            </w:pPr>
            <w:r>
              <w:rPr>
                <w:rFonts w:ascii="Times New Roman" w:eastAsia="宋体" w:hAnsi="Times New Roman" w:cs="Times New Roman"/>
                <w:spacing w:val="-13"/>
              </w:rPr>
              <w:t>≥20%</w:t>
            </w:r>
          </w:p>
        </w:tc>
      </w:tr>
      <w:tr w:rsidR="008E2C2F" w14:paraId="31E631CA" w14:textId="77777777" w:rsidTr="00B02544">
        <w:trPr>
          <w:trHeight w:val="385"/>
        </w:trPr>
        <w:tc>
          <w:tcPr>
            <w:tcW w:w="2481" w:type="dxa"/>
            <w:shd w:val="clear" w:color="auto" w:fill="auto"/>
            <w:vAlign w:val="center"/>
          </w:tcPr>
          <w:p w14:paraId="645AC123" w14:textId="77777777" w:rsidR="008E2C2F" w:rsidRDefault="00931D1D">
            <w:pPr>
              <w:pStyle w:val="TableText"/>
              <w:jc w:val="center"/>
              <w:rPr>
                <w:rFonts w:ascii="Times New Roman" w:eastAsia="宋体" w:hAnsi="Times New Roman" w:cs="Times New Roman"/>
                <w:b/>
                <w:bCs/>
                <w:spacing w:val="-1"/>
              </w:rPr>
            </w:pPr>
            <w:r>
              <w:rPr>
                <w:rFonts w:ascii="Times New Roman" w:eastAsia="宋体" w:hAnsi="Times New Roman" w:cs="Times New Roman"/>
                <w:b/>
                <w:bCs/>
                <w:kern w:val="0"/>
              </w:rPr>
              <w:t>文库质控</w:t>
            </w:r>
          </w:p>
        </w:tc>
        <w:tc>
          <w:tcPr>
            <w:tcW w:w="2931" w:type="dxa"/>
            <w:shd w:val="clear" w:color="auto" w:fill="auto"/>
            <w:vAlign w:val="center"/>
          </w:tcPr>
          <w:p w14:paraId="08B0510E" w14:textId="6B986491" w:rsidR="008E2C2F" w:rsidRDefault="00931D1D">
            <w:pPr>
              <w:pStyle w:val="TableText"/>
              <w:jc w:val="center"/>
              <w:rPr>
                <w:rFonts w:ascii="Times New Roman" w:eastAsia="宋体" w:hAnsi="Times New Roman" w:cs="Times New Roman"/>
              </w:rPr>
            </w:pPr>
            <w:r>
              <w:rPr>
                <w:rFonts w:ascii="Times New Roman" w:eastAsia="宋体" w:hAnsi="Times New Roman" w:cs="Times New Roman"/>
                <w:b/>
                <w:bCs/>
                <w:spacing w:val="-11"/>
              </w:rPr>
              <w:t>文库浓度</w:t>
            </w:r>
            <w:r>
              <w:rPr>
                <w:rFonts w:ascii="Times New Roman" w:eastAsia="宋体" w:hAnsi="Times New Roman" w:cs="Times New Roman"/>
                <w:b/>
                <w:bCs/>
                <w:spacing w:val="-11"/>
              </w:rPr>
              <w:t>(ng/uL)</w:t>
            </w:r>
            <w:r>
              <w:rPr>
                <w:rFonts w:ascii="Times New Roman" w:eastAsia="宋体" w:hAnsi="Times New Roman" w:cs="Times New Roman"/>
                <w:b/>
                <w:bCs/>
                <w:spacing w:val="-11"/>
                <w:vertAlign w:val="superscript"/>
              </w:rPr>
              <w:t>2</w:t>
            </w:r>
          </w:p>
        </w:tc>
        <w:tc>
          <w:tcPr>
            <w:tcW w:w="2372" w:type="dxa"/>
            <w:shd w:val="clear" w:color="auto" w:fill="auto"/>
            <w:vAlign w:val="center"/>
          </w:tcPr>
          <w:p w14:paraId="6F224ACB" w14:textId="2A4495B5" w:rsidR="008E2C2F" w:rsidRDefault="00B02544">
            <w:pPr>
              <w:pStyle w:val="TableText"/>
              <w:jc w:val="center"/>
              <w:rPr>
                <w:rFonts w:ascii="Times New Roman" w:eastAsia="宋体" w:hAnsi="Times New Roman" w:cs="Times New Roman"/>
              </w:rPr>
            </w:pPr>
            <w:r w:rsidRPr="00B02544">
              <w:rPr>
                <w:rFonts w:ascii="Times New Roman" w:eastAsia="宋体" w:hAnsi="Times New Roman" w:cs="Times New Roman"/>
                <w:spacing w:val="-8"/>
              </w:rPr>
              <w:t>{%if lib_quality_control and lib_quality_control.lib_dna_qc and lib_quality_control.lib_dna_qc.library_concn %}{{lib_quality_control.lib_dna_qc.library_concn|replace(“.00”,””)}}{%else%}{%endif%}</w:t>
            </w:r>
          </w:p>
        </w:tc>
        <w:tc>
          <w:tcPr>
            <w:tcW w:w="2399" w:type="dxa"/>
            <w:shd w:val="clear" w:color="auto" w:fill="auto"/>
            <w:vAlign w:val="center"/>
          </w:tcPr>
          <w:p w14:paraId="119C3D3E" w14:textId="77777777" w:rsidR="008E2C2F" w:rsidRDefault="00931D1D">
            <w:pPr>
              <w:pStyle w:val="TableText"/>
              <w:jc w:val="center"/>
              <w:rPr>
                <w:rFonts w:ascii="Times New Roman" w:eastAsia="宋体" w:hAnsi="Times New Roman" w:cs="Times New Roman"/>
                <w:lang w:eastAsia="zh-CN"/>
              </w:rPr>
            </w:pPr>
            <w:r>
              <w:rPr>
                <w:rFonts w:ascii="Times New Roman" w:eastAsia="宋体" w:hAnsi="Times New Roman" w:cs="Times New Roman"/>
                <w:spacing w:val="-15"/>
              </w:rPr>
              <w:t>≥</w:t>
            </w:r>
            <w:r>
              <w:rPr>
                <w:rFonts w:ascii="Times New Roman" w:eastAsia="宋体" w:hAnsi="Times New Roman" w:cs="Times New Roman" w:hint="eastAsia"/>
                <w:spacing w:val="-15"/>
                <w:lang w:eastAsia="zh-CN"/>
              </w:rPr>
              <w:t>5</w:t>
            </w:r>
          </w:p>
        </w:tc>
      </w:tr>
      <w:tr w:rsidR="008E2C2F" w14:paraId="4F97B288" w14:textId="77777777" w:rsidTr="00B02544">
        <w:trPr>
          <w:trHeight w:val="435"/>
        </w:trPr>
        <w:tc>
          <w:tcPr>
            <w:tcW w:w="2481" w:type="dxa"/>
            <w:vMerge w:val="restart"/>
            <w:shd w:val="clear" w:color="auto" w:fill="auto"/>
            <w:vAlign w:val="center"/>
          </w:tcPr>
          <w:p w14:paraId="6710EA0C" w14:textId="77777777" w:rsidR="008E2C2F" w:rsidRDefault="00931D1D">
            <w:pPr>
              <w:pStyle w:val="TableText"/>
              <w:spacing w:line="360" w:lineRule="auto"/>
              <w:jc w:val="center"/>
              <w:rPr>
                <w:rFonts w:ascii="Times New Roman" w:eastAsia="宋体" w:hAnsi="Times New Roman" w:cs="Times New Roman"/>
                <w:b/>
                <w:bCs/>
                <w:spacing w:val="-1"/>
              </w:rPr>
            </w:pPr>
            <w:r>
              <w:rPr>
                <w:rFonts w:ascii="Times New Roman" w:eastAsia="宋体" w:hAnsi="Times New Roman" w:cs="Times New Roman" w:hint="eastAsia"/>
                <w:b/>
                <w:bCs/>
                <w:spacing w:val="-1"/>
              </w:rPr>
              <w:t>测序质量评估</w:t>
            </w:r>
          </w:p>
        </w:tc>
        <w:tc>
          <w:tcPr>
            <w:tcW w:w="2931" w:type="dxa"/>
            <w:shd w:val="clear" w:color="auto" w:fill="auto"/>
            <w:vAlign w:val="center"/>
          </w:tcPr>
          <w:p w14:paraId="0EEFBC22"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b/>
                <w:bCs/>
                <w:spacing w:val="-6"/>
                <w:w w:val="98"/>
              </w:rPr>
              <w:t>Q30</w:t>
            </w:r>
            <w:r>
              <w:rPr>
                <w:rFonts w:ascii="Times New Roman" w:eastAsia="宋体" w:hAnsi="Times New Roman" w:cs="Times New Roman"/>
                <w:b/>
                <w:bCs/>
                <w:spacing w:val="-6"/>
                <w:w w:val="98"/>
                <w:vertAlign w:val="superscript"/>
              </w:rPr>
              <w:t>3</w:t>
            </w:r>
          </w:p>
        </w:tc>
        <w:tc>
          <w:tcPr>
            <w:tcW w:w="2372" w:type="dxa"/>
            <w:shd w:val="clear" w:color="auto" w:fill="auto"/>
            <w:vAlign w:val="center"/>
          </w:tcPr>
          <w:p w14:paraId="1E111BCD" w14:textId="748EAF70"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4"/>
              </w:rPr>
              <w:t>{{qc.dna_data_qc.cleandata_q30}}</w:t>
            </w:r>
          </w:p>
        </w:tc>
        <w:tc>
          <w:tcPr>
            <w:tcW w:w="2399" w:type="dxa"/>
            <w:shd w:val="clear" w:color="auto" w:fill="auto"/>
            <w:vAlign w:val="center"/>
          </w:tcPr>
          <w:p w14:paraId="11644AD6"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spacing w:val="-11"/>
              </w:rPr>
              <w:t>&gt;75%</w:t>
            </w:r>
          </w:p>
        </w:tc>
      </w:tr>
      <w:tr w:rsidR="008E2C2F" w14:paraId="7FF05AB8" w14:textId="77777777" w:rsidTr="00B02544">
        <w:trPr>
          <w:trHeight w:val="404"/>
        </w:trPr>
        <w:tc>
          <w:tcPr>
            <w:tcW w:w="2481" w:type="dxa"/>
            <w:vMerge/>
            <w:shd w:val="clear" w:color="auto" w:fill="auto"/>
            <w:vAlign w:val="center"/>
          </w:tcPr>
          <w:p w14:paraId="09A8ED7E" w14:textId="77777777" w:rsidR="008E2C2F" w:rsidRDefault="008E2C2F">
            <w:pPr>
              <w:spacing w:line="360" w:lineRule="auto"/>
              <w:jc w:val="center"/>
              <w:rPr>
                <w:rFonts w:ascii="Times New Roman" w:eastAsia="宋体" w:hAnsi="Times New Roman" w:cs="Times New Roman"/>
                <w:sz w:val="21"/>
              </w:rPr>
            </w:pPr>
          </w:p>
        </w:tc>
        <w:tc>
          <w:tcPr>
            <w:tcW w:w="2931" w:type="dxa"/>
            <w:shd w:val="clear" w:color="auto" w:fill="auto"/>
            <w:vAlign w:val="center"/>
          </w:tcPr>
          <w:p w14:paraId="30ABA555"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b/>
                <w:bCs/>
                <w:spacing w:val="-3"/>
                <w:w w:val="99"/>
              </w:rPr>
              <w:t>平均有效深度</w:t>
            </w:r>
            <w:r>
              <w:rPr>
                <w:rFonts w:ascii="Times New Roman" w:eastAsia="宋体" w:hAnsi="Times New Roman" w:cs="Times New Roman"/>
                <w:b/>
                <w:bCs/>
                <w:spacing w:val="-3"/>
                <w:w w:val="99"/>
              </w:rPr>
              <w:t>(x)</w:t>
            </w:r>
            <w:r>
              <w:rPr>
                <w:rFonts w:ascii="Times New Roman" w:eastAsia="宋体" w:hAnsi="Times New Roman" w:cs="Times New Roman"/>
                <w:b/>
                <w:bCs/>
                <w:spacing w:val="-3"/>
                <w:w w:val="99"/>
                <w:vertAlign w:val="superscript"/>
              </w:rPr>
              <w:t>4</w:t>
            </w:r>
          </w:p>
        </w:tc>
        <w:tc>
          <w:tcPr>
            <w:tcW w:w="2372" w:type="dxa"/>
            <w:shd w:val="clear" w:color="auto" w:fill="auto"/>
            <w:vAlign w:val="center"/>
          </w:tcPr>
          <w:p w14:paraId="43F28E50" w14:textId="41873F9D"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6"/>
              </w:rPr>
              <w:t>{{qc.dna_data_qc.depth_ssbc|replace(“.00”, “”) }}</w:t>
            </w:r>
          </w:p>
        </w:tc>
        <w:tc>
          <w:tcPr>
            <w:tcW w:w="2399" w:type="dxa"/>
            <w:shd w:val="clear" w:color="auto" w:fill="auto"/>
            <w:vAlign w:val="center"/>
          </w:tcPr>
          <w:p w14:paraId="4B4A6422"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spacing w:val="-13"/>
              </w:rPr>
              <w:t>≥400</w:t>
            </w:r>
          </w:p>
        </w:tc>
      </w:tr>
      <w:tr w:rsidR="008E2C2F" w14:paraId="661A88BB" w14:textId="77777777" w:rsidTr="00B02544">
        <w:trPr>
          <w:trHeight w:val="407"/>
        </w:trPr>
        <w:tc>
          <w:tcPr>
            <w:tcW w:w="2481" w:type="dxa"/>
            <w:vMerge/>
            <w:shd w:val="clear" w:color="auto" w:fill="auto"/>
            <w:vAlign w:val="center"/>
          </w:tcPr>
          <w:p w14:paraId="42D5340A" w14:textId="77777777" w:rsidR="008E2C2F" w:rsidRDefault="008E2C2F">
            <w:pPr>
              <w:spacing w:line="360" w:lineRule="auto"/>
              <w:jc w:val="center"/>
              <w:rPr>
                <w:rFonts w:ascii="Times New Roman" w:eastAsia="宋体" w:hAnsi="Times New Roman" w:cs="Times New Roman"/>
                <w:sz w:val="21"/>
              </w:rPr>
            </w:pPr>
          </w:p>
        </w:tc>
        <w:tc>
          <w:tcPr>
            <w:tcW w:w="2931" w:type="dxa"/>
            <w:shd w:val="clear" w:color="auto" w:fill="auto"/>
            <w:vAlign w:val="center"/>
          </w:tcPr>
          <w:p w14:paraId="083A2C64"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b/>
                <w:bCs/>
                <w:spacing w:val="-7"/>
                <w:lang w:eastAsia="zh-CN"/>
              </w:rPr>
              <w:t>RNA</w:t>
            </w:r>
            <w:r>
              <w:rPr>
                <w:rFonts w:ascii="Times New Roman" w:eastAsia="宋体" w:hAnsi="Times New Roman" w:cs="Times New Roman"/>
                <w:b/>
                <w:bCs/>
                <w:spacing w:val="-7"/>
                <w:lang w:eastAsia="zh-CN"/>
              </w:rPr>
              <w:t>内参绝对拷贝数</w:t>
            </w:r>
            <w:r>
              <w:rPr>
                <w:rFonts w:ascii="Times New Roman" w:eastAsia="宋体" w:hAnsi="Times New Roman" w:cs="Times New Roman"/>
                <w:b/>
                <w:bCs/>
                <w:spacing w:val="-7"/>
                <w:lang w:eastAsia="zh-CN"/>
              </w:rPr>
              <w:t>(x)</w:t>
            </w:r>
            <w:r>
              <w:rPr>
                <w:rFonts w:ascii="Times New Roman" w:eastAsia="宋体" w:hAnsi="Times New Roman" w:cs="Times New Roman"/>
                <w:b/>
                <w:bCs/>
                <w:spacing w:val="-7"/>
                <w:vertAlign w:val="superscript"/>
                <w:lang w:eastAsia="zh-CN"/>
              </w:rPr>
              <w:t>5</w:t>
            </w:r>
          </w:p>
        </w:tc>
        <w:tc>
          <w:tcPr>
            <w:tcW w:w="2372" w:type="dxa"/>
            <w:shd w:val="clear" w:color="auto" w:fill="auto"/>
            <w:vAlign w:val="center"/>
          </w:tcPr>
          <w:p w14:paraId="3AC5BA1E" w14:textId="6B9799EF"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7"/>
              </w:rPr>
              <w:t>{%if qc.dna_data_qc.depth_rna_ctrl %}{{qc.dna_data_qc.depth_rna_ctrl|replace(“.00”,””)}}{%else%}0{%endif%}</w:t>
            </w:r>
          </w:p>
        </w:tc>
        <w:tc>
          <w:tcPr>
            <w:tcW w:w="2399" w:type="dxa"/>
            <w:shd w:val="clear" w:color="auto" w:fill="auto"/>
            <w:vAlign w:val="center"/>
          </w:tcPr>
          <w:p w14:paraId="4E81D6CE"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spacing w:val="-15"/>
              </w:rPr>
              <w:t>≥</w:t>
            </w:r>
            <w:r>
              <w:rPr>
                <w:rFonts w:ascii="Times New Roman" w:eastAsia="宋体" w:hAnsi="Times New Roman" w:cs="Times New Roman" w:hint="eastAsia"/>
                <w:spacing w:val="-15"/>
                <w:lang w:eastAsia="zh-CN"/>
              </w:rPr>
              <w:t>10</w:t>
            </w:r>
          </w:p>
        </w:tc>
      </w:tr>
      <w:tr w:rsidR="008E2C2F" w14:paraId="08D735D9" w14:textId="77777777" w:rsidTr="00B02544">
        <w:trPr>
          <w:trHeight w:val="403"/>
        </w:trPr>
        <w:tc>
          <w:tcPr>
            <w:tcW w:w="2481" w:type="dxa"/>
            <w:shd w:val="clear" w:color="auto" w:fill="auto"/>
            <w:vAlign w:val="center"/>
          </w:tcPr>
          <w:p w14:paraId="22FC5D5B" w14:textId="77777777" w:rsidR="008E2C2F" w:rsidRDefault="00931D1D">
            <w:pPr>
              <w:pStyle w:val="TableText"/>
              <w:spacing w:line="360" w:lineRule="auto"/>
              <w:jc w:val="center"/>
              <w:rPr>
                <w:rFonts w:ascii="Times New Roman" w:eastAsia="宋体" w:hAnsi="Times New Roman" w:cs="Times New Roman"/>
                <w:b/>
                <w:bCs/>
                <w:spacing w:val="-7"/>
                <w:lang w:eastAsia="zh-CN"/>
              </w:rPr>
            </w:pPr>
            <w:r>
              <w:rPr>
                <w:rFonts w:ascii="Times New Roman" w:eastAsia="宋体" w:hAnsi="Times New Roman" w:cs="Times New Roman"/>
                <w:b/>
                <w:bCs/>
                <w:spacing w:val="-7"/>
                <w:lang w:eastAsia="zh-CN"/>
              </w:rPr>
              <w:t>总体质量评估</w:t>
            </w:r>
            <w:r>
              <w:rPr>
                <w:rFonts w:ascii="Times New Roman" w:eastAsia="宋体" w:hAnsi="Times New Roman" w:cs="Times New Roman" w:hint="eastAsia"/>
                <w:b/>
                <w:bCs/>
                <w:spacing w:val="-7"/>
                <w:vertAlign w:val="superscript"/>
                <w:lang w:eastAsia="zh-CN"/>
              </w:rPr>
              <w:t>6</w:t>
            </w:r>
          </w:p>
        </w:tc>
        <w:tc>
          <w:tcPr>
            <w:tcW w:w="7702" w:type="dxa"/>
            <w:gridSpan w:val="3"/>
            <w:shd w:val="clear" w:color="auto" w:fill="auto"/>
            <w:vAlign w:val="center"/>
          </w:tcPr>
          <w:p w14:paraId="33C9201D" w14:textId="0974C3E8"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 xml:space="preserve">{%p if qc.dna_data_qc.depth_ssbc_num &gt;= 400 and qc.dna_data_qc.cleandata_q30_num &gt; 0.75 and qc.dna_data_qc.depth_rna_ctrl_num &gt;= </w:t>
            </w:r>
            <w:r>
              <w:rPr>
                <w:rFonts w:ascii="Times New Roman" w:eastAsia="宋体" w:hAnsi="Times New Roman" w:cs="Times New Roman"/>
                <w:b/>
                <w:bCs/>
                <w:spacing w:val="-7"/>
                <w:lang w:eastAsia="zh-CN"/>
              </w:rPr>
              <w:t>1</w:t>
            </w:r>
            <w:r w:rsidRPr="008C6863">
              <w:rPr>
                <w:rFonts w:ascii="Times New Roman" w:eastAsia="宋体" w:hAnsi="Times New Roman" w:cs="Times New Roman"/>
                <w:b/>
                <w:bCs/>
                <w:spacing w:val="-7"/>
                <w:lang w:eastAsia="zh-CN"/>
              </w:rPr>
              <w:t>0%}</w:t>
            </w:r>
          </w:p>
          <w:p w14:paraId="45E1B740"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if sample.tumor_content%}</w:t>
            </w:r>
          </w:p>
          <w:p w14:paraId="7F3FED5C"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{%if sample.tumor_content|replace(</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)|float &gt;= 20 %}</w:t>
            </w:r>
            <w:r w:rsidRPr="008C6863">
              <w:rPr>
                <w:rFonts w:ascii="Times New Roman" w:eastAsia="宋体" w:hAnsi="Times New Roman" w:cs="Times New Roman" w:hint="eastAsia"/>
                <w:b/>
                <w:bCs/>
                <w:spacing w:val="-7"/>
                <w:lang w:eastAsia="zh-CN"/>
              </w:rPr>
              <w:t>合格</w:t>
            </w:r>
            <w:r w:rsidRPr="008C6863">
              <w:rPr>
                <w:rFonts w:ascii="Times New Roman" w:eastAsia="宋体" w:hAnsi="Times New Roman" w:cs="Times New Roman" w:hint="eastAsia"/>
                <w:b/>
                <w:bCs/>
                <w:spacing w:val="-7"/>
                <w:lang w:eastAsia="zh-CN"/>
              </w:rPr>
              <w:t>{%else%}</w:t>
            </w:r>
            <w:r w:rsidRPr="008C6863">
              <w:rPr>
                <w:rFonts w:ascii="Times New Roman" w:eastAsia="宋体" w:hAnsi="Times New Roman" w:cs="Times New Roman" w:hint="eastAsia"/>
                <w:b/>
                <w:bCs/>
                <w:spacing w:val="-7"/>
                <w:lang w:eastAsia="zh-CN"/>
              </w:rPr>
              <w:t>风险</w:t>
            </w:r>
            <w:r w:rsidRPr="008C6863">
              <w:rPr>
                <w:rFonts w:ascii="Times New Roman" w:eastAsia="宋体" w:hAnsi="Times New Roman" w:cs="Times New Roman" w:hint="eastAsia"/>
                <w:b/>
                <w:bCs/>
                <w:spacing w:val="-7"/>
                <w:lang w:eastAsia="zh-CN"/>
              </w:rPr>
              <w:t>{%endif%}</w:t>
            </w:r>
          </w:p>
          <w:p w14:paraId="5281DDD4"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lastRenderedPageBreak/>
              <w:t>{%p else%}</w:t>
            </w:r>
          </w:p>
          <w:p w14:paraId="5B27EE26"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if lib_quality_control and lib_quality_control.lib_dna_qc and lib_quality_control.lib_dna_qc.tumor_content%}</w:t>
            </w:r>
          </w:p>
          <w:p w14:paraId="25E8035E"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{%if lib_quality_control.lib_dna_qc.tumor_content|replace(</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)|float &gt;= 20 %}</w:t>
            </w:r>
            <w:r w:rsidRPr="008C6863">
              <w:rPr>
                <w:rFonts w:ascii="Times New Roman" w:eastAsia="宋体" w:hAnsi="Times New Roman" w:cs="Times New Roman" w:hint="eastAsia"/>
                <w:b/>
                <w:bCs/>
                <w:spacing w:val="-7"/>
                <w:lang w:eastAsia="zh-CN"/>
              </w:rPr>
              <w:t>合格</w:t>
            </w:r>
            <w:r w:rsidRPr="008C6863">
              <w:rPr>
                <w:rFonts w:ascii="Times New Roman" w:eastAsia="宋体" w:hAnsi="Times New Roman" w:cs="Times New Roman" w:hint="eastAsia"/>
                <w:b/>
                <w:bCs/>
                <w:spacing w:val="-7"/>
                <w:lang w:eastAsia="zh-CN"/>
              </w:rPr>
              <w:t>{%else%}</w:t>
            </w:r>
            <w:r w:rsidRPr="008C6863">
              <w:rPr>
                <w:rFonts w:ascii="Times New Roman" w:eastAsia="宋体" w:hAnsi="Times New Roman" w:cs="Times New Roman" w:hint="eastAsia"/>
                <w:b/>
                <w:bCs/>
                <w:spacing w:val="-7"/>
                <w:lang w:eastAsia="zh-CN"/>
              </w:rPr>
              <w:t>风险</w:t>
            </w:r>
            <w:r w:rsidRPr="008C6863">
              <w:rPr>
                <w:rFonts w:ascii="Times New Roman" w:eastAsia="宋体" w:hAnsi="Times New Roman" w:cs="Times New Roman" w:hint="eastAsia"/>
                <w:b/>
                <w:bCs/>
                <w:spacing w:val="-7"/>
                <w:lang w:eastAsia="zh-CN"/>
              </w:rPr>
              <w:t>{%endif%}</w:t>
            </w:r>
          </w:p>
          <w:p w14:paraId="50D605A3"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else%}</w:t>
            </w:r>
          </w:p>
          <w:p w14:paraId="3DA32BE9"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合格</w:t>
            </w:r>
          </w:p>
          <w:p w14:paraId="37D8607D"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p w14:paraId="02FA62E5"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p w14:paraId="5AB0A99B"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else%}</w:t>
            </w:r>
          </w:p>
          <w:p w14:paraId="466784EA"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风险</w:t>
            </w:r>
          </w:p>
          <w:p w14:paraId="4696235B" w14:textId="0C62DB2E" w:rsidR="008E2C2F"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tc>
      </w:tr>
    </w:tbl>
    <w:p w14:paraId="43398CDD"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lastRenderedPageBreak/>
        <w:t>注：</w:t>
      </w:r>
    </w:p>
    <w:p w14:paraId="11DDDB9F"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仅当样本中为组织石蜡样本或白片时才能进行病理质控；</w:t>
      </w:r>
    </w:p>
    <w:p w14:paraId="073F145E"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文库浓度：使用核酸定量试剂盒及配套仪器测定</w:t>
      </w:r>
      <w:r>
        <w:rPr>
          <w:rFonts w:ascii="Times New Roman" w:eastAsia="宋体" w:hAnsi="Times New Roman" w:cs="Times New Roman" w:hint="eastAsia"/>
          <w:spacing w:val="-1"/>
          <w:sz w:val="16"/>
          <w:szCs w:val="16"/>
        </w:rPr>
        <w:t>DNA</w:t>
      </w:r>
      <w:r>
        <w:rPr>
          <w:rFonts w:ascii="Times New Roman" w:eastAsia="宋体" w:hAnsi="Times New Roman" w:cs="Times New Roman" w:hint="eastAsia"/>
          <w:spacing w:val="-1"/>
          <w:sz w:val="16"/>
          <w:szCs w:val="16"/>
        </w:rPr>
        <w:t>文库的浓度；</w:t>
      </w:r>
    </w:p>
    <w:p w14:paraId="19FD1711"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Q30</w:t>
      </w:r>
      <w:r>
        <w:rPr>
          <w:rFonts w:ascii="Times New Roman" w:eastAsia="宋体" w:hAnsi="Times New Roman" w:cs="Times New Roman"/>
          <w:spacing w:val="-1"/>
          <w:sz w:val="16"/>
          <w:szCs w:val="16"/>
        </w:rPr>
        <w:t>：测序的准确率高于</w:t>
      </w:r>
      <w:r>
        <w:rPr>
          <w:rFonts w:ascii="Times New Roman" w:eastAsia="宋体" w:hAnsi="Times New Roman" w:cs="Times New Roman"/>
          <w:spacing w:val="-1"/>
          <w:sz w:val="16"/>
          <w:szCs w:val="16"/>
        </w:rPr>
        <w:t>99.9%</w:t>
      </w:r>
      <w:r>
        <w:rPr>
          <w:rFonts w:ascii="Times New Roman" w:eastAsia="宋体" w:hAnsi="Times New Roman" w:cs="Times New Roman"/>
          <w:spacing w:val="-1"/>
          <w:sz w:val="16"/>
          <w:szCs w:val="16"/>
        </w:rPr>
        <w:t>的碱基的比例；</w:t>
      </w:r>
    </w:p>
    <w:p w14:paraId="1D6AB481"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平均有效深度：通过分子标签校正后的平均测序深度；</w:t>
      </w:r>
    </w:p>
    <w:p w14:paraId="219B7DB9"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RNA</w:t>
      </w:r>
      <w:r>
        <w:rPr>
          <w:rFonts w:ascii="Times New Roman" w:eastAsia="宋体" w:hAnsi="Times New Roman" w:cs="Times New Roman"/>
          <w:spacing w:val="-1"/>
          <w:sz w:val="16"/>
          <w:szCs w:val="16"/>
        </w:rPr>
        <w:t>内参绝对拷贝数：</w:t>
      </w:r>
      <w:r>
        <w:rPr>
          <w:rFonts w:ascii="Times New Roman" w:eastAsia="宋体" w:hAnsi="Times New Roman" w:cs="Times New Roman" w:hint="eastAsia"/>
          <w:spacing w:val="-1"/>
          <w:sz w:val="16"/>
          <w:szCs w:val="16"/>
        </w:rPr>
        <w:t>该拷贝数低于</w:t>
      </w:r>
      <w:r>
        <w:rPr>
          <w:rFonts w:ascii="Times New Roman" w:eastAsia="宋体" w:hAnsi="Times New Roman" w:cs="Times New Roman" w:hint="eastAsia"/>
          <w:spacing w:val="-1"/>
          <w:sz w:val="16"/>
          <w:szCs w:val="16"/>
        </w:rPr>
        <w:t>10</w:t>
      </w:r>
      <w:r>
        <w:rPr>
          <w:rFonts w:ascii="Times New Roman" w:eastAsia="宋体" w:hAnsi="Times New Roman" w:cs="Times New Roman" w:hint="eastAsia"/>
          <w:spacing w:val="-1"/>
          <w:sz w:val="16"/>
          <w:szCs w:val="16"/>
        </w:rPr>
        <w:t>时表示</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质量较差、</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反转录投入量不足或</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中含有抑制剂，一般应重新提取</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进行实验；</w:t>
      </w:r>
    </w:p>
    <w:p w14:paraId="6532F946"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总体质量评估：</w:t>
      </w:r>
      <w:r>
        <w:rPr>
          <w:rFonts w:ascii="Times New Roman" w:eastAsia="宋体" w:hAnsi="Times New Roman" w:cs="Times New Roman"/>
          <w:spacing w:val="-1"/>
          <w:sz w:val="16"/>
          <w:szCs w:val="16"/>
        </w:rPr>
        <w:t>依据肿瘤细胞含量、</w:t>
      </w:r>
      <w:r>
        <w:rPr>
          <w:rFonts w:ascii="Times New Roman" w:eastAsia="宋体" w:hAnsi="Times New Roman" w:cs="Times New Roman"/>
          <w:spacing w:val="-1"/>
          <w:sz w:val="16"/>
          <w:szCs w:val="16"/>
        </w:rPr>
        <w:t>Q30</w:t>
      </w:r>
      <w:r>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平均有效深度</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RNA</w:t>
      </w:r>
      <w:r>
        <w:rPr>
          <w:rFonts w:ascii="Times New Roman" w:eastAsia="宋体" w:hAnsi="Times New Roman" w:cs="Times New Roman"/>
          <w:spacing w:val="-1"/>
          <w:sz w:val="16"/>
          <w:szCs w:val="16"/>
        </w:rPr>
        <w:t>内参绝对拷贝数综合评估总体质控结果，质控结果分为合格、风险。如质控结果为风险，可能会影响检测的灵敏度和特异性；</w:t>
      </w:r>
    </w:p>
    <w:p w14:paraId="6F91CED0"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如果质控结果判断超出质控标准范围，可能会影响本产品检测灵敏度和特异性。</w:t>
      </w:r>
      <w:r>
        <w:rPr>
          <w:rFonts w:ascii="Times New Roman" w:eastAsia="宋体" w:hAnsi="Times New Roman" w:cs="Times New Roman"/>
          <w:b/>
          <w:sz w:val="22"/>
          <w:szCs w:val="22"/>
        </w:rPr>
        <w:br w:type="page"/>
      </w:r>
    </w:p>
    <w:p w14:paraId="47B80057" w14:textId="77777777" w:rsidR="008E2C2F" w:rsidRDefault="00931D1D">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6</w:t>
      </w:r>
      <w:r>
        <w:rPr>
          <w:rFonts w:ascii="Times New Roman" w:eastAsia="宋体" w:hAnsi="Times New Roman" w:cs="Times New Roman"/>
          <w:b/>
          <w:sz w:val="28"/>
          <w:szCs w:val="28"/>
        </w:rPr>
        <w:t>、参考文献</w:t>
      </w:r>
    </w:p>
    <w:p w14:paraId="78F1F054" w14:textId="77777777" w:rsidR="008E2C2F" w:rsidRDefault="00931D1D">
      <w:pPr>
        <w:pStyle w:val="afffff"/>
        <w:widowControl w:val="0"/>
        <w:numPr>
          <w:ilvl w:val="3"/>
          <w:numId w:val="17"/>
        </w:numPr>
        <w:spacing w:before="0" w:after="0" w:line="240" w:lineRule="auto"/>
        <w:ind w:left="420"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美国国家综合癌症网络（</w:t>
      </w:r>
      <w:r>
        <w:rPr>
          <w:rFonts w:ascii="Times New Roman" w:eastAsia="宋体" w:hAnsi="Times New Roman" w:hint="eastAsia"/>
          <w:sz w:val="16"/>
          <w:szCs w:val="16"/>
          <w:lang w:eastAsia="zh-CN"/>
        </w:rPr>
        <w:t>NCCN</w:t>
      </w:r>
      <w:r>
        <w:rPr>
          <w:rFonts w:ascii="Times New Roman" w:eastAsia="宋体" w:hAnsi="Times New Roman" w:hint="eastAsia"/>
          <w:sz w:val="16"/>
          <w:szCs w:val="16"/>
          <w:lang w:eastAsia="zh-CN"/>
        </w:rPr>
        <w:t>）</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肿瘤临床实践指南。</w:t>
      </w:r>
    </w:p>
    <w:p w14:paraId="4BB83252" w14:textId="77777777" w:rsid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{%p for a in (refer.fixed + refer.dynamic.s_var12 + refer.dynamic.s_var_onco_nodrug + refer.dynamic.msi + refer.dynamic.knb)|unique%}</w:t>
      </w:r>
    </w:p>
    <w:p w14:paraId="2D6B6909" w14:textId="77777777" w:rsid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{{a}}</w:t>
      </w:r>
    </w:p>
    <w:p w14:paraId="78B26F4C" w14:textId="5ADB62D5" w:rsidR="00B02544" w:rsidRP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{%p endfor%}</w:t>
      </w:r>
    </w:p>
    <w:p w14:paraId="6EBDCFE9" w14:textId="77777777" w:rsidR="008E2C2F" w:rsidRPr="005153EC" w:rsidRDefault="00931D1D" w:rsidP="005153EC">
      <w:pPr>
        <w:pStyle w:val="afffff"/>
        <w:widowControl w:val="0"/>
        <w:spacing w:before="0" w:after="0" w:line="240" w:lineRule="auto"/>
        <w:ind w:left="420" w:firstLineChars="0" w:firstLine="0"/>
        <w:jc w:val="both"/>
        <w:rPr>
          <w:rFonts w:ascii="Times New Roman" w:eastAsia="宋体" w:hAnsi="Times New Roman"/>
          <w:sz w:val="16"/>
          <w:szCs w:val="16"/>
        </w:rPr>
      </w:pPr>
      <w:r w:rsidRPr="005153EC">
        <w:rPr>
          <w:rFonts w:ascii="Times New Roman" w:eastAsia="宋体" w:hAnsi="Times New Roman" w:hint="eastAsia"/>
          <w:sz w:val="16"/>
          <w:szCs w:val="16"/>
        </w:rPr>
        <w:br w:type="page"/>
      </w:r>
    </w:p>
    <w:p w14:paraId="02DDFDEE" w14:textId="77777777" w:rsidR="008E2C2F" w:rsidRDefault="00931D1D">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7</w:t>
      </w:r>
      <w:r>
        <w:rPr>
          <w:rFonts w:ascii="Times New Roman" w:eastAsia="宋体" w:hAnsi="Times New Roman" w:cs="Times New Roman"/>
          <w:b/>
          <w:sz w:val="28"/>
          <w:szCs w:val="28"/>
        </w:rPr>
        <w:t>、检测声明</w:t>
      </w:r>
    </w:p>
    <w:p w14:paraId="196356AD" w14:textId="77777777" w:rsidR="008E2C2F" w:rsidRDefault="00931D1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7.1</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关于本检测项目</w:t>
      </w:r>
    </w:p>
    <w:p w14:paraId="1300DBB5"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本检测项目对肿瘤组织进行检测，并对与肿瘤诊断、治疗和预后密切相关具有临床意义的检测结果进行详细解读（详细列表见本报告附录），为临床实体瘤患者的临床诊断治疗提供辅助参考。</w:t>
      </w:r>
    </w:p>
    <w:p w14:paraId="22F9635B"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本报告仅针对本次送检样本，基于目前研究水平对“检测内容”所列基因及区域的突变信息进行检测，其他基因区域可能存在的突变信息不在本次检测范围之内。</w:t>
      </w:r>
    </w:p>
    <w:p w14:paraId="5465612A"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04D708F"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45E3F1CB"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4BFDC66"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本报告仅对本次送检样本负责，印章复印无效。</w:t>
      </w:r>
    </w:p>
    <w:p w14:paraId="5F772539" w14:textId="77777777" w:rsidR="008E2C2F" w:rsidRDefault="00931D1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7.2</w:t>
      </w:r>
      <w:r>
        <w:rPr>
          <w:rFonts w:ascii="Times New Roman" w:eastAsia="宋体" w:hAnsi="Times New Roman" w:cs="Times New Roman"/>
          <w:b/>
          <w:bCs/>
          <w:sz w:val="22"/>
          <w:szCs w:val="22"/>
        </w:rPr>
        <w:t>、变异命名与解读</w:t>
      </w:r>
    </w:p>
    <w:p w14:paraId="78DBD252"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本报告变异均采用人类基因组变异协会（</w:t>
      </w:r>
      <w:r>
        <w:rPr>
          <w:rFonts w:ascii="Times New Roman" w:eastAsia="宋体" w:hAnsi="Times New Roman" w:cs="Times New Roman"/>
          <w:snapToGrid w:val="0"/>
          <w:sz w:val="18"/>
          <w:szCs w:val="18"/>
        </w:rPr>
        <w:t>Human Genome Variant Society</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HGVS</w:t>
      </w:r>
      <w:r>
        <w:rPr>
          <w:rFonts w:ascii="Times New Roman" w:eastAsia="宋体" w:hAnsi="Times New Roman" w:cs="Times New Roman"/>
          <w:snapToGrid w:val="0"/>
          <w:sz w:val="18"/>
          <w:szCs w:val="18"/>
        </w:rPr>
        <w:t>）推荐的序列变异法命名。</w:t>
      </w:r>
    </w:p>
    <w:p w14:paraId="24209318"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4" w:name="_Hlk111055885"/>
      <w:r>
        <w:rPr>
          <w:rFonts w:ascii="Times New Roman" w:eastAsia="宋体" w:hAnsi="Times New Roman" w:cs="Times New Roman" w:hint="eastAsia"/>
          <w:snapToGrid w:val="0"/>
          <w:sz w:val="18"/>
          <w:szCs w:val="18"/>
        </w:rPr>
        <w:t>本报告中检出变异的临床证据解读遵循美国病理学会（</w:t>
      </w:r>
      <w:r>
        <w:rPr>
          <w:rFonts w:ascii="Times New Roman" w:eastAsia="宋体" w:hAnsi="Times New Roman" w:cs="Times New Roman" w:hint="eastAsia"/>
          <w:snapToGrid w:val="0"/>
          <w:sz w:val="18"/>
          <w:szCs w:val="18"/>
        </w:rPr>
        <w:t>AMP</w:t>
      </w:r>
      <w:r>
        <w:rPr>
          <w:rFonts w:ascii="Times New Roman" w:eastAsia="宋体" w:hAnsi="Times New Roman" w:cs="Times New Roman" w:hint="eastAsia"/>
          <w:snapToGrid w:val="0"/>
          <w:sz w:val="18"/>
          <w:szCs w:val="18"/>
        </w:rPr>
        <w:t>）、美国临床肿瘤学会（</w:t>
      </w:r>
      <w:r>
        <w:rPr>
          <w:rFonts w:ascii="Times New Roman" w:eastAsia="宋体" w:hAnsi="Times New Roman" w:cs="Times New Roman" w:hint="eastAsia"/>
          <w:snapToGrid w:val="0"/>
          <w:sz w:val="18"/>
          <w:szCs w:val="18"/>
        </w:rPr>
        <w:t>ASCO</w:t>
      </w:r>
      <w:r>
        <w:rPr>
          <w:rFonts w:ascii="Times New Roman" w:eastAsia="宋体" w:hAnsi="Times New Roman" w:cs="Times New Roman" w:hint="eastAsia"/>
          <w:snapToGrid w:val="0"/>
          <w:sz w:val="18"/>
          <w:szCs w:val="18"/>
        </w:rPr>
        <w:t>）和美国病理学家学会（</w:t>
      </w:r>
      <w:r>
        <w:rPr>
          <w:rFonts w:ascii="Times New Roman" w:eastAsia="宋体" w:hAnsi="Times New Roman" w:cs="Times New Roman" w:hint="eastAsia"/>
          <w:snapToGrid w:val="0"/>
          <w:sz w:val="18"/>
          <w:szCs w:val="18"/>
        </w:rPr>
        <w:t>CAP</w:t>
      </w:r>
      <w:r>
        <w:rPr>
          <w:rFonts w:ascii="Times New Roman" w:eastAsia="宋体" w:hAnsi="Times New Roman" w:cs="Times New Roman" w:hint="eastAsia"/>
          <w:snapToGrid w:val="0"/>
          <w:sz w:val="18"/>
          <w:szCs w:val="18"/>
        </w:rPr>
        <w:t>）共同参与制定的《肿瘤变异解读及报告指南（</w:t>
      </w:r>
      <w:r>
        <w:rPr>
          <w:rFonts w:ascii="Times New Roman" w:eastAsia="宋体" w:hAnsi="Times New Roman" w:cs="Times New Roman" w:hint="eastAsia"/>
          <w:snapToGrid w:val="0"/>
          <w:sz w:val="18"/>
          <w:szCs w:val="18"/>
        </w:rPr>
        <w:t>2017</w:t>
      </w:r>
      <w:r>
        <w:rPr>
          <w:rFonts w:ascii="Times New Roman" w:eastAsia="宋体" w:hAnsi="Times New Roman" w:cs="Times New Roman" w:hint="eastAsia"/>
          <w:snapToGrid w:val="0"/>
          <w:sz w:val="18"/>
          <w:szCs w:val="18"/>
        </w:rPr>
        <w:t>年版）》与中国专家共识《二代测序临床报告解读指引》，根据变异在不同癌种中对应的药物敏感性、诊断及预后证据分为四个等级：</w:t>
      </w:r>
      <w:r>
        <w:rPr>
          <w:rFonts w:ascii="Times New Roman" w:eastAsia="宋体" w:hAnsi="Times New Roman" w:cs="Times New Roman" w:hint="eastAsia"/>
          <w:snapToGrid w:val="0"/>
          <w:sz w:val="18"/>
          <w:szCs w:val="18"/>
        </w:rPr>
        <w:t>A</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B</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C</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D</w:t>
      </w:r>
      <w:r>
        <w:rPr>
          <w:rFonts w:ascii="Times New Roman" w:eastAsia="宋体" w:hAnsi="Times New Roman" w:cs="Times New Roman" w:hint="eastAsia"/>
          <w:snapToGrid w:val="0"/>
          <w:sz w:val="18"/>
          <w:szCs w:val="18"/>
        </w:rPr>
        <w:t>级。基因变异按照其临床意义的重要性分为四个等级：</w:t>
      </w:r>
      <w:r>
        <w:rPr>
          <w:rFonts w:ascii="Times New Roman" w:eastAsia="宋体" w:hAnsi="Times New Roman" w:cs="Times New Roman" w:hint="eastAsia"/>
          <w:snapToGrid w:val="0"/>
          <w:sz w:val="18"/>
          <w:szCs w:val="18"/>
        </w:rPr>
        <w:t>I</w:t>
      </w:r>
      <w:r>
        <w:rPr>
          <w:rFonts w:ascii="Times New Roman" w:eastAsia="宋体" w:hAnsi="Times New Roman" w:cs="Times New Roman" w:hint="eastAsia"/>
          <w:snapToGrid w:val="0"/>
          <w:sz w:val="18"/>
          <w:szCs w:val="18"/>
        </w:rPr>
        <w:t>类变异（具有强临床意义，具有</w:t>
      </w:r>
      <w:r>
        <w:rPr>
          <w:rFonts w:ascii="Times New Roman" w:eastAsia="宋体" w:hAnsi="Times New Roman" w:cs="Times New Roman" w:hint="eastAsia"/>
          <w:snapToGrid w:val="0"/>
          <w:sz w:val="18"/>
          <w:szCs w:val="18"/>
        </w:rPr>
        <w:t>A</w:t>
      </w:r>
      <w:r>
        <w:rPr>
          <w:rFonts w:ascii="Times New Roman" w:eastAsia="宋体" w:hAnsi="Times New Roman" w:cs="Times New Roman" w:hint="eastAsia"/>
          <w:snapToGrid w:val="0"/>
          <w:sz w:val="18"/>
          <w:szCs w:val="18"/>
        </w:rPr>
        <w:t>或</w:t>
      </w:r>
      <w:r>
        <w:rPr>
          <w:rFonts w:ascii="Times New Roman" w:eastAsia="宋体" w:hAnsi="Times New Roman" w:cs="Times New Roman" w:hint="eastAsia"/>
          <w:snapToGrid w:val="0"/>
          <w:sz w:val="18"/>
          <w:szCs w:val="18"/>
        </w:rPr>
        <w:t>B</w:t>
      </w:r>
      <w:r>
        <w:rPr>
          <w:rFonts w:ascii="Times New Roman" w:eastAsia="宋体" w:hAnsi="Times New Roman" w:cs="Times New Roman" w:hint="eastAsia"/>
          <w:snapToGrid w:val="0"/>
          <w:sz w:val="18"/>
          <w:szCs w:val="18"/>
        </w:rPr>
        <w:t>级证据）、</w:t>
      </w:r>
      <w:r>
        <w:rPr>
          <w:rFonts w:ascii="Times New Roman" w:eastAsia="宋体" w:hAnsi="Times New Roman" w:cs="Times New Roman" w:hint="eastAsia"/>
          <w:snapToGrid w:val="0"/>
          <w:sz w:val="18"/>
          <w:szCs w:val="18"/>
        </w:rPr>
        <w:t>II</w:t>
      </w:r>
      <w:r>
        <w:rPr>
          <w:rFonts w:ascii="Times New Roman" w:eastAsia="宋体" w:hAnsi="Times New Roman" w:cs="Times New Roman" w:hint="eastAsia"/>
          <w:snapToGrid w:val="0"/>
          <w:sz w:val="18"/>
          <w:szCs w:val="18"/>
        </w:rPr>
        <w:t>类变异（具有潜在临床意义，具有</w:t>
      </w:r>
      <w:r>
        <w:rPr>
          <w:rFonts w:ascii="Times New Roman" w:eastAsia="宋体" w:hAnsi="Times New Roman" w:cs="Times New Roman" w:hint="eastAsia"/>
          <w:snapToGrid w:val="0"/>
          <w:sz w:val="18"/>
          <w:szCs w:val="18"/>
        </w:rPr>
        <w:t>C</w:t>
      </w:r>
      <w:r>
        <w:rPr>
          <w:rFonts w:ascii="Times New Roman" w:eastAsia="宋体" w:hAnsi="Times New Roman" w:cs="Times New Roman" w:hint="eastAsia"/>
          <w:snapToGrid w:val="0"/>
          <w:sz w:val="18"/>
          <w:szCs w:val="18"/>
        </w:rPr>
        <w:t>或</w:t>
      </w:r>
      <w:r>
        <w:rPr>
          <w:rFonts w:ascii="Times New Roman" w:eastAsia="宋体" w:hAnsi="Times New Roman" w:cs="Times New Roman" w:hint="eastAsia"/>
          <w:snapToGrid w:val="0"/>
          <w:sz w:val="18"/>
          <w:szCs w:val="18"/>
        </w:rPr>
        <w:t>D</w:t>
      </w:r>
      <w:r>
        <w:rPr>
          <w:rFonts w:ascii="Times New Roman" w:eastAsia="宋体" w:hAnsi="Times New Roman" w:cs="Times New Roman" w:hint="eastAsia"/>
          <w:snapToGrid w:val="0"/>
          <w:sz w:val="18"/>
          <w:szCs w:val="18"/>
        </w:rPr>
        <w:t>级证据）、</w:t>
      </w:r>
      <w:r>
        <w:rPr>
          <w:rFonts w:ascii="Times New Roman" w:eastAsia="宋体" w:hAnsi="Times New Roman" w:cs="Times New Roman" w:hint="eastAsia"/>
          <w:snapToGrid w:val="0"/>
          <w:sz w:val="18"/>
          <w:szCs w:val="18"/>
        </w:rPr>
        <w:t>III</w:t>
      </w:r>
      <w:r>
        <w:rPr>
          <w:rFonts w:ascii="Times New Roman" w:eastAsia="宋体" w:hAnsi="Times New Roman" w:cs="Times New Roman" w:hint="eastAsia"/>
          <w:snapToGrid w:val="0"/>
          <w:sz w:val="18"/>
          <w:szCs w:val="18"/>
        </w:rPr>
        <w:t>类变异（临床意义不明）和</w:t>
      </w:r>
      <w:r>
        <w:rPr>
          <w:rFonts w:ascii="Times New Roman" w:eastAsia="宋体" w:hAnsi="Times New Roman" w:cs="Times New Roman" w:hint="eastAsia"/>
          <w:snapToGrid w:val="0"/>
          <w:sz w:val="18"/>
          <w:szCs w:val="18"/>
        </w:rPr>
        <w:t>IV</w:t>
      </w:r>
      <w:r>
        <w:rPr>
          <w:rFonts w:ascii="Times New Roman" w:eastAsia="宋体" w:hAnsi="Times New Roman" w:cs="Times New Roman" w:hint="eastAsia"/>
          <w:snapToGrid w:val="0"/>
          <w:sz w:val="18"/>
          <w:szCs w:val="18"/>
        </w:rPr>
        <w:t>类变异（良性和可能良性变异，已知无临床意义）。</w:t>
      </w:r>
      <w:bookmarkEnd w:id="4"/>
    </w:p>
    <w:tbl>
      <w:tblPr>
        <w:tblStyle w:val="4a"/>
        <w:tblW w:w="10183"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09"/>
        <w:gridCol w:w="1142"/>
        <w:gridCol w:w="6732"/>
      </w:tblGrid>
      <w:tr w:rsidR="008E2C2F" w14:paraId="3CFA8AEA" w14:textId="77777777">
        <w:trPr>
          <w:trHeight w:hRule="exact" w:val="374"/>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10B7CA93"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75E32E7C"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277B3705"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解</w:t>
            </w:r>
            <w:r>
              <w:rPr>
                <w:rFonts w:ascii="Times New Roman" w:eastAsia="宋体" w:hAnsi="Times New Roman" w:cs="Times New Roman"/>
                <w:b/>
                <w:bCs/>
                <w:snapToGrid w:val="0"/>
                <w:sz w:val="20"/>
                <w:szCs w:val="20"/>
              </w:rPr>
              <w:t xml:space="preserve">  </w:t>
            </w:r>
            <w:r>
              <w:rPr>
                <w:rFonts w:ascii="Times New Roman" w:eastAsia="宋体" w:hAnsi="Times New Roman" w:cs="Times New Roman"/>
                <w:b/>
                <w:bCs/>
                <w:snapToGrid w:val="0"/>
                <w:sz w:val="20"/>
                <w:szCs w:val="20"/>
              </w:rPr>
              <w:t>释</w:t>
            </w:r>
          </w:p>
        </w:tc>
      </w:tr>
      <w:tr w:rsidR="008E2C2F" w14:paraId="330B6497"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2B01383"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67E986FE"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4ECA89A"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60CC5C2"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NMPA</w:t>
            </w:r>
            <w:r>
              <w:rPr>
                <w:rFonts w:ascii="Times New Roman" w:eastAsia="宋体" w:hAnsi="Times New Roman" w:cs="Times New Roman"/>
                <w:snapToGrid w:val="0"/>
                <w:sz w:val="17"/>
                <w:szCs w:val="17"/>
              </w:rPr>
              <w:t>获批用于患者肿瘤治疗有响应或耐药的生物标志物</w:t>
            </w:r>
          </w:p>
        </w:tc>
      </w:tr>
      <w:tr w:rsidR="008E2C2F" w14:paraId="4B6B950F"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71EC8C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093E8D"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4B19345"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专业指南明确对患者肿瘤治疗有响应或耐药的生物标志物</w:t>
            </w:r>
          </w:p>
        </w:tc>
      </w:tr>
      <w:tr w:rsidR="008E2C2F" w14:paraId="326C9307"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94235DD"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C19622E"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4D88B80"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专业指南明确对患者肿瘤有诊断或预后意义的生物标志物</w:t>
            </w:r>
          </w:p>
        </w:tc>
      </w:tr>
      <w:tr w:rsidR="008E2C2F" w14:paraId="41125B91"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A51522E"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CCA71FE"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D8421D3"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snapToGrid w:val="0"/>
                <w:sz w:val="17"/>
                <w:szCs w:val="17"/>
              </w:rPr>
              <w:t>期临床试验研究明确对患者肿瘤治疗有响应或耐药的生物标志物</w:t>
            </w:r>
          </w:p>
        </w:tc>
      </w:tr>
      <w:tr w:rsidR="008E2C2F" w14:paraId="770BB6C3"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84FA130"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1E7B4A3"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0990FA"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snapToGrid w:val="0"/>
                <w:sz w:val="17"/>
                <w:szCs w:val="17"/>
              </w:rPr>
              <w:t>期临床试验研究明确对患者肿瘤有诊断或预后意义的生物标志物</w:t>
            </w:r>
          </w:p>
        </w:tc>
      </w:tr>
      <w:tr w:rsidR="008E2C2F" w14:paraId="2A1D3711"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76F3EEB"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w:t>
            </w:r>
            <w:r>
              <w:rPr>
                <w:rFonts w:ascii="Times New Roman" w:eastAsia="宋体" w:hAnsi="Times New Roman" w:cs="Times New Roman"/>
                <w:b/>
                <w:bCs/>
                <w:snapToGrid w:val="0"/>
                <w:sz w:val="17"/>
                <w:szCs w:val="17"/>
              </w:rPr>
              <w:t>类变异</w:t>
            </w:r>
          </w:p>
          <w:p w14:paraId="21CD7C63"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329B296"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B50F6A"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NMPA</w:t>
            </w:r>
            <w:r>
              <w:rPr>
                <w:rFonts w:ascii="Times New Roman" w:eastAsia="宋体" w:hAnsi="Times New Roman" w:cs="Times New Roman"/>
                <w:snapToGrid w:val="0"/>
                <w:sz w:val="17"/>
                <w:szCs w:val="17"/>
              </w:rPr>
              <w:t>获批用于其他肿瘤治疗有响应或耐药的生物标志物</w:t>
            </w:r>
          </w:p>
        </w:tc>
      </w:tr>
      <w:tr w:rsidR="008E2C2F" w14:paraId="5A8B6C5D"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DD64DAF"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16F097D"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BCBF538"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专业指南推荐对其他肿瘤治疗有响应或耐药的生物标志物</w:t>
            </w:r>
          </w:p>
        </w:tc>
      </w:tr>
      <w:tr w:rsidR="008E2C2F" w14:paraId="1B42B8F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1C911EA"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9C10797"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D4CED91"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已经作为临床试验筛选入组标准的生物标志物</w:t>
            </w:r>
          </w:p>
        </w:tc>
      </w:tr>
      <w:tr w:rsidR="008E2C2F" w14:paraId="7E34CAE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9BF3ED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8DA86C9"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271AE34"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多项小型研究（</w:t>
            </w:r>
            <w:r>
              <w:rPr>
                <w:rFonts w:ascii="Times New Roman" w:eastAsia="宋体" w:hAnsi="Times New Roman" w:cs="Times New Roman"/>
                <w:snapToGrid w:val="0"/>
                <w:sz w:val="17"/>
                <w:szCs w:val="17"/>
              </w:rPr>
              <w:t>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II</w:t>
            </w:r>
            <w:r>
              <w:rPr>
                <w:rFonts w:ascii="Times New Roman" w:eastAsia="宋体" w:hAnsi="Times New Roman" w:cs="Times New Roman"/>
                <w:snapToGrid w:val="0"/>
                <w:sz w:val="17"/>
                <w:szCs w:val="17"/>
              </w:rPr>
              <w:t>期临床试验）结果表明有诊断或预后意义的生物标志物</w:t>
            </w:r>
          </w:p>
        </w:tc>
      </w:tr>
      <w:tr w:rsidR="008E2C2F" w14:paraId="22110567"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A5984E5"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74C11D7"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C555E56"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临床前硏究表明具有潜在治疗意义的生物标志物</w:t>
            </w:r>
          </w:p>
        </w:tc>
      </w:tr>
      <w:tr w:rsidR="008E2C2F" w14:paraId="7FA8DC0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208F32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C64AB28"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D06F9C6"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有病例报道或结论未形成共识，评估疾病诊断或预后意义的生物标志物</w:t>
            </w:r>
          </w:p>
        </w:tc>
      </w:tr>
      <w:tr w:rsidR="008E2C2F" w14:paraId="2813A1D2"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C0E9E44"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III</w:t>
            </w:r>
            <w:r>
              <w:rPr>
                <w:rFonts w:ascii="Times New Roman" w:eastAsia="宋体" w:hAnsi="Times New Roman" w:cs="Times New Roman"/>
                <w:b/>
                <w:bCs/>
                <w:snapToGrid w:val="0"/>
                <w:sz w:val="17"/>
                <w:szCs w:val="17"/>
              </w:rPr>
              <w:t>类变异</w:t>
            </w:r>
          </w:p>
          <w:p w14:paraId="27DA4B61"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C8A964F"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BB55F3D"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在全人群或特定人群数据库、泛癌种或特定肿瘤数据库中均未观察到较高变异频率</w:t>
            </w:r>
          </w:p>
        </w:tc>
      </w:tr>
      <w:tr w:rsidR="008E2C2F" w14:paraId="2BA46B86"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33B61B"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EDDE1DB"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12E634E"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缺乏令人信服的已发表肿瘤相关证据</w:t>
            </w:r>
          </w:p>
        </w:tc>
      </w:tr>
      <w:tr w:rsidR="008E2C2F" w14:paraId="11A90FB5"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DBDB265"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5171A7CE"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03F5EE2"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A27BDCB"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在全人群或特定人群数据库中观察到高变异频率</w:t>
            </w:r>
          </w:p>
        </w:tc>
      </w:tr>
      <w:tr w:rsidR="008E2C2F" w14:paraId="22B14A42"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DCC4901" w14:textId="77777777" w:rsidR="008E2C2F" w:rsidRDefault="008E2C2F">
            <w:pPr>
              <w:adjustRightInd w:val="0"/>
              <w:snapToGrid w:val="0"/>
              <w:jc w:val="center"/>
              <w:rPr>
                <w:rFonts w:ascii="Times New Roman" w:eastAsia="宋体" w:hAnsi="Times New Roman" w:cs="Times New Roman"/>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1197252"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8438E28"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无已发表的肿瘤相关证据</w:t>
            </w:r>
          </w:p>
        </w:tc>
      </w:tr>
    </w:tbl>
    <w:p w14:paraId="067A8286" w14:textId="77777777" w:rsidR="008E2C2F" w:rsidRDefault="00931D1D">
      <w:pPr>
        <w:widowControl/>
        <w:jc w:val="left"/>
        <w:rPr>
          <w:rFonts w:ascii="Times New Roman" w:eastAsia="宋体" w:hAnsi="Times New Roman" w:cs="Times New Roman"/>
          <w:b/>
          <w:sz w:val="22"/>
          <w:szCs w:val="22"/>
        </w:rPr>
      </w:pPr>
      <w:r>
        <w:rPr>
          <w:rFonts w:ascii="Times New Roman" w:eastAsia="宋体" w:hAnsi="Times New Roman" w:cs="Times New Roman"/>
          <w:b/>
          <w:sz w:val="22"/>
          <w:szCs w:val="22"/>
        </w:rPr>
        <w:br w:type="page"/>
      </w:r>
    </w:p>
    <w:p w14:paraId="24EDF92A" w14:textId="77777777" w:rsidR="008E2C2F" w:rsidRDefault="00931D1D">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lastRenderedPageBreak/>
        <w:t>7.3</w:t>
      </w:r>
      <w:r>
        <w:rPr>
          <w:rFonts w:ascii="Times New Roman" w:eastAsia="宋体" w:hAnsi="Times New Roman" w:cs="Times New Roman"/>
          <w:b/>
          <w:kern w:val="2"/>
          <w:sz w:val="22"/>
          <w:szCs w:val="22"/>
          <w:lang w:eastAsia="zh-CN"/>
        </w:rPr>
        <w:t>、检测方法与局限性</w:t>
      </w:r>
    </w:p>
    <w:p w14:paraId="587C99B9"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5" w:name="Detaction_Declaration_val1"/>
      <w:bookmarkStart w:id="6" w:name="Detaction_Declaration_Table1_name"/>
      <w:bookmarkEnd w:id="5"/>
      <w:bookmarkEnd w:id="6"/>
      <w:r>
        <w:rPr>
          <w:rFonts w:ascii="Times New Roman" w:eastAsia="宋体" w:hAnsi="Times New Roman" w:cs="Times New Roman"/>
          <w:snapToGrid w:val="0"/>
          <w:sz w:val="18"/>
          <w:szCs w:val="18"/>
        </w:rPr>
        <w:t>本检测项目采用基于扩增子的高通量测序技术结合</w:t>
      </w:r>
      <w:r>
        <w:rPr>
          <w:rFonts w:ascii="Times New Roman" w:eastAsia="宋体" w:hAnsi="Times New Roman" w:cs="Times New Roman"/>
          <w:snapToGrid w:val="0"/>
          <w:sz w:val="18"/>
          <w:szCs w:val="18"/>
        </w:rPr>
        <w:t xml:space="preserve"> Illumina </w:t>
      </w:r>
      <w:r>
        <w:rPr>
          <w:rFonts w:ascii="Times New Roman" w:eastAsia="宋体" w:hAnsi="Times New Roman" w:cs="Times New Roman"/>
          <w:snapToGrid w:val="0"/>
          <w:sz w:val="18"/>
          <w:szCs w:val="18"/>
        </w:rPr>
        <w:t>测序平台进行检测</w:t>
      </w:r>
      <w:r>
        <w:rPr>
          <w:rFonts w:ascii="Times New Roman" w:eastAsia="宋体" w:hAnsi="Times New Roman" w:cs="Times New Roman" w:hint="eastAsia"/>
          <w:snapToGrid w:val="0"/>
          <w:sz w:val="18"/>
          <w:szCs w:val="18"/>
        </w:rPr>
        <w:t>。本检测项目可同时检测目标基因的单核苷酸变异（</w:t>
      </w:r>
      <w:r>
        <w:rPr>
          <w:rFonts w:ascii="Times New Roman" w:eastAsia="宋体" w:hAnsi="Times New Roman" w:cs="Times New Roman" w:hint="eastAsia"/>
          <w:snapToGrid w:val="0"/>
          <w:sz w:val="18"/>
          <w:szCs w:val="18"/>
        </w:rPr>
        <w:t>S</w:t>
      </w:r>
      <w:r>
        <w:rPr>
          <w:rFonts w:ascii="Times New Roman" w:eastAsia="宋体" w:hAnsi="Times New Roman" w:cs="Times New Roman"/>
          <w:snapToGrid w:val="0"/>
          <w:sz w:val="18"/>
          <w:szCs w:val="18"/>
        </w:rPr>
        <w:t>NV</w:t>
      </w:r>
      <w:r>
        <w:rPr>
          <w:rFonts w:ascii="Times New Roman" w:eastAsia="宋体" w:hAnsi="Times New Roman" w:cs="Times New Roman" w:hint="eastAsia"/>
          <w:snapToGrid w:val="0"/>
          <w:sz w:val="18"/>
          <w:szCs w:val="18"/>
        </w:rPr>
        <w:t>）、小片段插入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w:t>
      </w:r>
      <w:r>
        <w:rPr>
          <w:rFonts w:ascii="Times New Roman" w:eastAsia="宋体" w:hAnsi="Times New Roman" w:cs="Times New Roman" w:hint="eastAsia"/>
          <w:snapToGrid w:val="0"/>
          <w:sz w:val="18"/>
          <w:szCs w:val="18"/>
        </w:rPr>
        <w:t>InDel</w:t>
      </w:r>
      <w:r>
        <w:rPr>
          <w:rFonts w:ascii="Times New Roman" w:eastAsia="宋体" w:hAnsi="Times New Roman" w:cs="Times New Roman" w:hint="eastAsia"/>
          <w:snapToGrid w:val="0"/>
          <w:sz w:val="18"/>
          <w:szCs w:val="18"/>
        </w:rPr>
        <w:t>）、拷贝数扩增（</w:t>
      </w:r>
      <w:r>
        <w:rPr>
          <w:rFonts w:ascii="Times New Roman" w:eastAsia="宋体" w:hAnsi="Times New Roman" w:cs="Times New Roman" w:hint="eastAsia"/>
          <w:snapToGrid w:val="0"/>
          <w:sz w:val="18"/>
          <w:szCs w:val="18"/>
        </w:rPr>
        <w:t>C</w:t>
      </w:r>
      <w:r>
        <w:rPr>
          <w:rFonts w:ascii="Times New Roman" w:eastAsia="宋体" w:hAnsi="Times New Roman" w:cs="Times New Roman"/>
          <w:snapToGrid w:val="0"/>
          <w:sz w:val="18"/>
          <w:szCs w:val="18"/>
        </w:rPr>
        <w:t>NA</w:t>
      </w:r>
      <w:r>
        <w:rPr>
          <w:rFonts w:ascii="Times New Roman" w:eastAsia="宋体" w:hAnsi="Times New Roman" w:cs="Times New Roman" w:hint="eastAsia"/>
          <w:snapToGrid w:val="0"/>
          <w:sz w:val="18"/>
          <w:szCs w:val="18"/>
        </w:rPr>
        <w:t>）、融合（</w:t>
      </w:r>
      <w:r>
        <w:rPr>
          <w:rFonts w:ascii="Times New Roman" w:eastAsia="宋体" w:hAnsi="Times New Roman" w:cs="Times New Roman" w:hint="eastAsia"/>
          <w:snapToGrid w:val="0"/>
          <w:sz w:val="18"/>
          <w:szCs w:val="18"/>
        </w:rPr>
        <w:t>Fusion</w:t>
      </w:r>
      <w:r>
        <w:rPr>
          <w:rFonts w:ascii="Times New Roman" w:eastAsia="宋体" w:hAnsi="Times New Roman" w:cs="Times New Roman" w:hint="eastAsia"/>
          <w:snapToGrid w:val="0"/>
          <w:sz w:val="18"/>
          <w:szCs w:val="18"/>
        </w:rPr>
        <w:t>）和微卫星不稳定性。产品的检测性能与样品质量密切相关，样品质控结果为风险时，存在检测灵敏度降低以及检测结果准确性降低的风险。</w:t>
      </w:r>
    </w:p>
    <w:p w14:paraId="3F222367" w14:textId="77777777" w:rsidR="008E2C2F" w:rsidRDefault="00931D1D">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7.4</w:t>
      </w:r>
      <w:r>
        <w:rPr>
          <w:rFonts w:ascii="Times New Roman" w:eastAsia="宋体" w:hAnsi="Times New Roman" w:cs="Times New Roman"/>
          <w:b/>
          <w:kern w:val="2"/>
          <w:sz w:val="22"/>
          <w:szCs w:val="22"/>
          <w:lang w:eastAsia="zh-CN"/>
        </w:rPr>
        <w:t>、阴性检测结果</w:t>
      </w:r>
    </w:p>
    <w:p w14:paraId="1BB4EE0D"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对于送检肿瘤样本，不排除出现无基因变异的情况（即没有检测到任何肿瘤相关基因变异）。因为肿瘤生物学机制的复杂性，肿</w:t>
      </w:r>
      <w:r>
        <w:rPr>
          <w:rFonts w:ascii="Times New Roman" w:eastAsia="宋体" w:hAnsi="Times New Roman" w:cs="Times New Roman"/>
          <w:snapToGrid w:val="0"/>
          <w:sz w:val="18"/>
          <w:szCs w:val="18"/>
        </w:rPr>
        <w:t xml:space="preserve"> </w:t>
      </w:r>
      <w:r>
        <w:rPr>
          <w:rFonts w:ascii="Times New Roman" w:eastAsia="宋体" w:hAnsi="Times New Roman" w:cs="Times New Roman"/>
          <w:snapToGrid w:val="0"/>
          <w:sz w:val="18"/>
          <w:szCs w:val="18"/>
        </w:rPr>
        <w:t>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71D3514"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689F744" w14:textId="77777777" w:rsidR="008E2C2F" w:rsidRDefault="00931D1D">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7.5</w:t>
      </w:r>
      <w:r>
        <w:rPr>
          <w:rFonts w:ascii="Times New Roman" w:eastAsia="宋体" w:hAnsi="Times New Roman" w:cs="Times New Roman"/>
          <w:b/>
          <w:kern w:val="2"/>
          <w:sz w:val="22"/>
          <w:szCs w:val="22"/>
          <w:lang w:eastAsia="zh-CN"/>
        </w:rPr>
        <w:t>、临床方案决定</w:t>
      </w:r>
    </w:p>
    <w:p w14:paraId="75DFAB9D"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20C7A3EB" w14:textId="77777777" w:rsidR="008E2C2F" w:rsidRDefault="00931D1D">
      <w:pPr>
        <w:spacing w:before="93" w:line="296" w:lineRule="auto"/>
        <w:ind w:right="53"/>
        <w:rPr>
          <w:rFonts w:ascii="Times New Roman" w:eastAsia="宋体" w:hAnsi="Times New Roman" w:cs="Times New Roman"/>
          <w:b/>
          <w:sz w:val="22"/>
          <w:szCs w:val="22"/>
        </w:rPr>
      </w:pPr>
      <w:r>
        <w:rPr>
          <w:rFonts w:ascii="Times New Roman" w:eastAsia="宋体" w:hAnsi="Times New Roman" w:cs="Times New Roman"/>
          <w:b/>
          <w:sz w:val="22"/>
          <w:szCs w:val="22"/>
        </w:rPr>
        <w:t>7.6</w:t>
      </w:r>
      <w:r>
        <w:rPr>
          <w:rFonts w:ascii="Times New Roman" w:eastAsia="宋体" w:hAnsi="Times New Roman" w:cs="Times New Roman"/>
          <w:b/>
          <w:sz w:val="22"/>
          <w:szCs w:val="22"/>
        </w:rPr>
        <w:t>、数据安全与隐私保护</w:t>
      </w:r>
    </w:p>
    <w:p w14:paraId="25E827D8"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Pr>
          <w:rFonts w:ascii="Times New Roman" w:eastAsia="宋体" w:hAnsi="Times New Roman" w:cs="Times New Roman"/>
          <w:b/>
          <w:sz w:val="22"/>
          <w:szCs w:val="22"/>
        </w:rPr>
        <w:br w:type="page"/>
      </w:r>
    </w:p>
    <w:p w14:paraId="564D4928" w14:textId="77777777" w:rsidR="008E2C2F" w:rsidRDefault="00931D1D">
      <w:pPr>
        <w:jc w:val="left"/>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附录：</w:t>
      </w:r>
    </w:p>
    <w:p w14:paraId="6DFC6C81" w14:textId="77777777" w:rsidR="008E2C2F" w:rsidRDefault="00931D1D">
      <w:pPr>
        <w:spacing w:line="360" w:lineRule="auto"/>
        <w:jc w:val="left"/>
        <w:rPr>
          <w:rFonts w:ascii="宋体" w:eastAsia="宋体" w:hAnsi="宋体" w:cs="宋体"/>
          <w:b/>
          <w:bCs/>
          <w:sz w:val="22"/>
          <w:szCs w:val="22"/>
        </w:rPr>
      </w:pPr>
      <w:r>
        <w:rPr>
          <w:rFonts w:ascii="宋体" w:eastAsia="宋体" w:hAnsi="宋体" w:cs="宋体" w:hint="eastAsia"/>
          <w:b/>
          <w:bCs/>
          <w:sz w:val="22"/>
          <w:szCs w:val="22"/>
        </w:rPr>
        <w:t>附录1 纯合缺失（HD）检测结果</w:t>
      </w:r>
    </w:p>
    <w:tbl>
      <w:tblPr>
        <w:tblStyle w:val="MasterIVD-v3"/>
        <w:tblW w:w="10189" w:type="dxa"/>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2258"/>
        <w:gridCol w:w="2410"/>
        <w:gridCol w:w="5521"/>
      </w:tblGrid>
      <w:tr w:rsidR="008E2C2F" w:rsidRPr="00175784" w14:paraId="7337B2CA" w14:textId="77777777" w:rsidTr="0071524C">
        <w:trPr>
          <w:cnfStyle w:val="100000000000" w:firstRow="1" w:lastRow="0" w:firstColumn="0" w:lastColumn="0" w:oddVBand="0" w:evenVBand="0" w:oddHBand="0" w:evenHBand="0" w:firstRowFirstColumn="0" w:firstRowLastColumn="0" w:lastRowFirstColumn="0" w:lastRowLastColumn="0"/>
          <w:trHeight w:val="510"/>
        </w:trPr>
        <w:tc>
          <w:tcPr>
            <w:tcW w:w="2258" w:type="dxa"/>
            <w:tcBorders>
              <w:tl2br w:val="nil"/>
              <w:tr2bl w:val="nil"/>
            </w:tcBorders>
            <w:shd w:val="clear" w:color="auto" w:fill="6DA7D7"/>
          </w:tcPr>
          <w:p w14:paraId="07DB7D10" w14:textId="77777777" w:rsidR="008E2C2F" w:rsidRPr="00175784" w:rsidRDefault="00931D1D">
            <w:pPr>
              <w:adjustRightInd w:val="0"/>
              <w:snapToGrid w:val="0"/>
              <w:jc w:val="center"/>
              <w:rPr>
                <w:rFonts w:ascii="Times New Roman" w:eastAsia="宋体" w:hAnsi="Times New Roman" w:cs="Times New Roman"/>
                <w:b/>
                <w:bCs/>
                <w:snapToGrid w:val="0"/>
                <w:sz w:val="20"/>
                <w:szCs w:val="20"/>
              </w:rPr>
            </w:pPr>
            <w:r w:rsidRPr="00175784">
              <w:rPr>
                <w:rFonts w:ascii="Times New Roman" w:eastAsia="宋体" w:hAnsi="Times New Roman" w:cs="Times New Roman" w:hint="eastAsia"/>
                <w:b/>
                <w:bCs/>
                <w:snapToGrid w:val="0"/>
                <w:sz w:val="20"/>
                <w:szCs w:val="20"/>
              </w:rPr>
              <w:t>基因</w:t>
            </w:r>
          </w:p>
        </w:tc>
        <w:tc>
          <w:tcPr>
            <w:tcW w:w="2410" w:type="dxa"/>
            <w:tcBorders>
              <w:tl2br w:val="nil"/>
              <w:tr2bl w:val="nil"/>
            </w:tcBorders>
            <w:shd w:val="clear" w:color="auto" w:fill="6DA7D7"/>
          </w:tcPr>
          <w:p w14:paraId="0A598D62" w14:textId="77777777" w:rsidR="008E2C2F" w:rsidRPr="00175784" w:rsidRDefault="00931D1D">
            <w:pPr>
              <w:adjustRightInd w:val="0"/>
              <w:snapToGrid w:val="0"/>
              <w:jc w:val="center"/>
              <w:rPr>
                <w:rFonts w:ascii="Times New Roman" w:eastAsia="宋体" w:hAnsi="Times New Roman" w:cs="Times New Roman"/>
                <w:b/>
                <w:bCs/>
                <w:snapToGrid w:val="0"/>
                <w:sz w:val="20"/>
                <w:szCs w:val="20"/>
              </w:rPr>
            </w:pPr>
            <w:r w:rsidRPr="00175784">
              <w:rPr>
                <w:rFonts w:ascii="Times New Roman" w:eastAsia="宋体" w:hAnsi="Times New Roman" w:cs="Times New Roman" w:hint="eastAsia"/>
                <w:b/>
                <w:bCs/>
                <w:snapToGrid w:val="0"/>
                <w:sz w:val="20"/>
                <w:szCs w:val="20"/>
              </w:rPr>
              <w:t>纯合缺失检测结果</w:t>
            </w:r>
          </w:p>
        </w:tc>
        <w:tc>
          <w:tcPr>
            <w:tcW w:w="5521" w:type="dxa"/>
            <w:tcBorders>
              <w:tl2br w:val="nil"/>
              <w:tr2bl w:val="nil"/>
            </w:tcBorders>
            <w:shd w:val="clear" w:color="auto" w:fill="6DA7D7"/>
          </w:tcPr>
          <w:p w14:paraId="28918F6B" w14:textId="77777777" w:rsidR="008E2C2F" w:rsidRPr="00175784" w:rsidRDefault="00931D1D">
            <w:pPr>
              <w:adjustRightInd w:val="0"/>
              <w:snapToGrid w:val="0"/>
              <w:jc w:val="center"/>
              <w:rPr>
                <w:rFonts w:ascii="Times New Roman" w:eastAsia="宋体" w:hAnsi="Times New Roman" w:cs="Times New Roman"/>
                <w:b/>
                <w:bCs/>
                <w:snapToGrid w:val="0"/>
                <w:sz w:val="20"/>
                <w:szCs w:val="20"/>
              </w:rPr>
            </w:pPr>
            <w:r w:rsidRPr="00175784">
              <w:rPr>
                <w:rFonts w:ascii="Times New Roman" w:eastAsia="宋体" w:hAnsi="Times New Roman" w:cs="Times New Roman" w:hint="eastAsia"/>
                <w:b/>
                <w:bCs/>
                <w:snapToGrid w:val="0"/>
                <w:sz w:val="20"/>
                <w:szCs w:val="20"/>
              </w:rPr>
              <w:t>区域</w:t>
            </w:r>
          </w:p>
        </w:tc>
      </w:tr>
      <w:tr w:rsidR="0071524C" w:rsidRPr="00175784" w14:paraId="4A0FF5B9" w14:textId="77777777" w:rsidTr="0071524C">
        <w:trPr>
          <w:trHeight w:val="510"/>
        </w:trPr>
        <w:tc>
          <w:tcPr>
            <w:tcW w:w="10189" w:type="dxa"/>
            <w:gridSpan w:val="3"/>
            <w:tcBorders>
              <w:tl2br w:val="nil"/>
              <w:tr2bl w:val="nil"/>
            </w:tcBorders>
          </w:tcPr>
          <w:p w14:paraId="3AD2F50E" w14:textId="78B7EFC3" w:rsidR="0071524C" w:rsidRPr="00175784" w:rsidRDefault="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{%tr if qc.dna_data_qc.snp_cover_ratio_num &gt;= 0.9%}</w:t>
            </w:r>
          </w:p>
        </w:tc>
      </w:tr>
      <w:tr w:rsidR="0071524C" w:rsidRPr="00175784" w14:paraId="571536A5" w14:textId="77777777" w:rsidTr="0071524C">
        <w:trPr>
          <w:trHeight w:val="510"/>
        </w:trPr>
        <w:tc>
          <w:tcPr>
            <w:tcW w:w="10189" w:type="dxa"/>
            <w:gridSpan w:val="3"/>
            <w:tcBorders>
              <w:tl2br w:val="nil"/>
              <w:tr2bl w:val="nil"/>
            </w:tcBorders>
          </w:tcPr>
          <w:p w14:paraId="2179C206" w14:textId="1F42AFBA" w:rsidR="0071524C" w:rsidRPr="00175784" w:rsidRDefault="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{%tr if hd|judge_cp200_hd_positive%}</w:t>
            </w:r>
          </w:p>
        </w:tc>
      </w:tr>
      <w:tr w:rsidR="0071524C" w:rsidRPr="00175784" w14:paraId="3E019AE1" w14:textId="77777777" w:rsidTr="0071524C">
        <w:trPr>
          <w:trHeight w:val="510"/>
        </w:trPr>
        <w:tc>
          <w:tcPr>
            <w:tcW w:w="10189" w:type="dxa"/>
            <w:gridSpan w:val="3"/>
            <w:tcBorders>
              <w:tl2br w:val="nil"/>
              <w:tr2bl w:val="nil"/>
            </w:tcBorders>
          </w:tcPr>
          <w:p w14:paraId="57C1B9CC" w14:textId="351DCE15" w:rsidR="0071524C" w:rsidRPr="00175784" w:rsidRDefault="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{%tr for a in hd|get_cp200_hd%}</w:t>
            </w:r>
          </w:p>
        </w:tc>
      </w:tr>
      <w:tr w:rsidR="0071524C" w:rsidRPr="00175784" w14:paraId="6FF5A629" w14:textId="77777777" w:rsidTr="0071524C">
        <w:trPr>
          <w:trHeight w:val="510"/>
        </w:trPr>
        <w:tc>
          <w:tcPr>
            <w:tcW w:w="2258" w:type="dxa"/>
            <w:tcBorders>
              <w:tl2br w:val="nil"/>
              <w:tr2bl w:val="nil"/>
            </w:tcBorders>
          </w:tcPr>
          <w:p w14:paraId="3DA7F3C7" w14:textId="0A19E6EA" w:rsidR="0071524C" w:rsidRPr="00175784" w:rsidRDefault="0071524C">
            <w:pPr>
              <w:spacing w:beforeLines="10" w:before="32" w:afterLines="10" w:after="32"/>
              <w:jc w:val="center"/>
              <w:rPr>
                <w:rFonts w:ascii="Times New Roman" w:eastAsia="宋体" w:hAnsi="Times New Roman"/>
                <w:bCs/>
                <w:i/>
                <w:color w:val="000000" w:themeColor="text1"/>
                <w:sz w:val="17"/>
                <w:szCs w:val="17"/>
              </w:rPr>
            </w:pPr>
            <w:r w:rsidRPr="00175784">
              <w:rPr>
                <w:rFonts w:ascii="Times New Roman" w:eastAsia="宋体" w:hAnsi="Times New Roman"/>
                <w:bCs/>
                <w:i/>
                <w:color w:val="000000" w:themeColor="text1"/>
                <w:sz w:val="17"/>
                <w:szCs w:val="17"/>
              </w:rPr>
              <w:t>{{a.gene_symbol}}</w:t>
            </w:r>
          </w:p>
        </w:tc>
        <w:tc>
          <w:tcPr>
            <w:tcW w:w="2410" w:type="dxa"/>
            <w:tcBorders>
              <w:tl2br w:val="nil"/>
              <w:tr2bl w:val="nil"/>
            </w:tcBorders>
          </w:tcPr>
          <w:p w14:paraId="6F3FF4C7" w14:textId="0633121F" w:rsidR="0071524C" w:rsidRPr="00175784" w:rsidRDefault="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{{a.homodel_result}}</w:t>
            </w:r>
          </w:p>
        </w:tc>
        <w:tc>
          <w:tcPr>
            <w:tcW w:w="5521" w:type="dxa"/>
            <w:tcBorders>
              <w:tl2br w:val="nil"/>
              <w:tr2bl w:val="nil"/>
            </w:tcBorders>
          </w:tcPr>
          <w:p w14:paraId="7E727B6E" w14:textId="77777777" w:rsidR="0071524C" w:rsidRPr="00175784" w:rsidRDefault="0071524C" w:rsidP="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hint="eastAsia"/>
                <w:bCs/>
                <w:iCs/>
                <w:color w:val="000000" w:themeColor="text1"/>
                <w:sz w:val="17"/>
                <w:szCs w:val="17"/>
              </w:rPr>
              <w:t xml:space="preserve">{%p if a.homodel_result == </w:t>
            </w:r>
            <w:r w:rsidRPr="00175784">
              <w:rPr>
                <w:rFonts w:ascii="Times New Roman" w:eastAsia="宋体" w:hAnsi="Times New Roman" w:hint="eastAsia"/>
                <w:bCs/>
                <w:iCs/>
                <w:color w:val="000000" w:themeColor="text1"/>
                <w:sz w:val="17"/>
                <w:szCs w:val="17"/>
              </w:rPr>
              <w:t>“阳性”</w:t>
            </w:r>
            <w:r w:rsidRPr="00175784">
              <w:rPr>
                <w:rFonts w:ascii="Times New Roman" w:eastAsia="宋体" w:hAnsi="Times New Roman" w:hint="eastAsia"/>
                <w:bCs/>
                <w:iCs/>
                <w:color w:val="000000" w:themeColor="text1"/>
                <w:sz w:val="17"/>
                <w:szCs w:val="17"/>
              </w:rPr>
              <w:t>%}</w:t>
            </w:r>
          </w:p>
          <w:p w14:paraId="08F63881" w14:textId="77777777" w:rsidR="0071524C" w:rsidRPr="00175784" w:rsidRDefault="0071524C" w:rsidP="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hint="eastAsia"/>
                <w:bCs/>
                <w:iCs/>
                <w:color w:val="000000" w:themeColor="text1"/>
                <w:sz w:val="17"/>
                <w:szCs w:val="17"/>
              </w:rPr>
              <w:t>{{a.region}}</w:t>
            </w:r>
            <w:r w:rsidRPr="00175784">
              <w:rPr>
                <w:rFonts w:ascii="Times New Roman" w:eastAsia="宋体" w:hAnsi="Times New Roman" w:hint="eastAsia"/>
                <w:bCs/>
                <w:iCs/>
                <w:color w:val="000000" w:themeColor="text1"/>
                <w:sz w:val="17"/>
                <w:szCs w:val="17"/>
              </w:rPr>
              <w:t>，</w:t>
            </w:r>
            <w:r w:rsidRPr="00175784">
              <w:rPr>
                <w:rFonts w:ascii="Times New Roman" w:eastAsia="宋体" w:hAnsi="Times New Roman" w:hint="eastAsia"/>
                <w:bCs/>
                <w:iCs/>
                <w:color w:val="000000" w:themeColor="text1"/>
                <w:sz w:val="17"/>
                <w:szCs w:val="17"/>
              </w:rPr>
              <w:t>{{a.transcript_primary}}</w:t>
            </w:r>
          </w:p>
          <w:p w14:paraId="68E264FB" w14:textId="77777777" w:rsidR="0071524C" w:rsidRPr="00175784" w:rsidRDefault="0071524C" w:rsidP="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{%p else%}</w:t>
            </w:r>
          </w:p>
          <w:p w14:paraId="5048F342" w14:textId="77777777" w:rsidR="0071524C" w:rsidRPr="00175784" w:rsidRDefault="0071524C" w:rsidP="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{{a.region_transcript_primary }}</w:t>
            </w:r>
          </w:p>
          <w:p w14:paraId="039E6E2F" w14:textId="19A91168" w:rsidR="0071524C" w:rsidRPr="00175784" w:rsidRDefault="0071524C" w:rsidP="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{%p endif%}</w:t>
            </w:r>
          </w:p>
        </w:tc>
      </w:tr>
      <w:tr w:rsidR="0071524C" w:rsidRPr="00175784" w14:paraId="5362C427" w14:textId="77777777" w:rsidTr="0094086E">
        <w:trPr>
          <w:trHeight w:val="510"/>
        </w:trPr>
        <w:tc>
          <w:tcPr>
            <w:tcW w:w="10189" w:type="dxa"/>
            <w:gridSpan w:val="3"/>
            <w:tcBorders>
              <w:tl2br w:val="nil"/>
              <w:tr2bl w:val="nil"/>
            </w:tcBorders>
          </w:tcPr>
          <w:p w14:paraId="4CDCF2FD" w14:textId="2B66BF7E" w:rsidR="0071524C" w:rsidRPr="00175784" w:rsidRDefault="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{%tr endfor%}</w:t>
            </w:r>
          </w:p>
        </w:tc>
      </w:tr>
      <w:tr w:rsidR="0071524C" w:rsidRPr="00175784" w14:paraId="7E5D8ACB" w14:textId="77777777" w:rsidTr="0094086E">
        <w:trPr>
          <w:trHeight w:val="510"/>
        </w:trPr>
        <w:tc>
          <w:tcPr>
            <w:tcW w:w="10189" w:type="dxa"/>
            <w:gridSpan w:val="3"/>
            <w:tcBorders>
              <w:tl2br w:val="nil"/>
              <w:tr2bl w:val="nil"/>
            </w:tcBorders>
          </w:tcPr>
          <w:p w14:paraId="1A5307C3" w14:textId="29362F20" w:rsidR="0071524C" w:rsidRPr="00175784" w:rsidRDefault="0071524C">
            <w:pPr>
              <w:spacing w:beforeLines="10" w:before="32" w:afterLines="10" w:after="32"/>
              <w:jc w:val="center"/>
              <w:rPr>
                <w:rFonts w:ascii="Times New Roman" w:eastAsia="宋体" w:hAnsi="Times New Roman"/>
                <w:bCs/>
                <w:iCs/>
                <w:color w:val="000000" w:themeColor="text1"/>
                <w:sz w:val="17"/>
                <w:szCs w:val="17"/>
              </w:rPr>
            </w:pPr>
            <w:r w:rsidRPr="00175784">
              <w:rPr>
                <w:rFonts w:ascii="Times New Roman" w:eastAsia="宋体" w:hAnsi="Times New Roman"/>
                <w:bCs/>
                <w:iCs/>
                <w:color w:val="000000" w:themeColor="text1"/>
                <w:sz w:val="17"/>
                <w:szCs w:val="17"/>
              </w:rPr>
              <w:t>{%tr else%}</w:t>
            </w:r>
          </w:p>
        </w:tc>
      </w:tr>
      <w:tr w:rsidR="0071524C" w:rsidRPr="00175784" w14:paraId="64EE8BC4" w14:textId="77777777" w:rsidTr="0071524C">
        <w:trPr>
          <w:trHeight w:val="510"/>
        </w:trPr>
        <w:tc>
          <w:tcPr>
            <w:tcW w:w="10189" w:type="dxa"/>
            <w:gridSpan w:val="3"/>
            <w:tcBorders>
              <w:tl2br w:val="nil"/>
              <w:tr2bl w:val="nil"/>
            </w:tcBorders>
          </w:tcPr>
          <w:p w14:paraId="33FBFB90" w14:textId="00A551E8" w:rsidR="0071524C" w:rsidRPr="00175784" w:rsidRDefault="0071524C">
            <w:pPr>
              <w:spacing w:beforeLines="10" w:before="32" w:afterLines="10" w:after="32"/>
              <w:jc w:val="center"/>
              <w:rPr>
                <w:rFonts w:ascii="Times New Roman" w:eastAsia="宋体" w:hAnsi="Times New Roman" w:cs="Times New Roman"/>
                <w:spacing w:val="6"/>
                <w:sz w:val="17"/>
                <w:szCs w:val="17"/>
                <w:lang w:eastAsia="en-US"/>
              </w:rPr>
            </w:pPr>
            <w:r w:rsidRPr="00175784">
              <w:rPr>
                <w:rFonts w:ascii="Times New Roman" w:eastAsia="宋体" w:hAnsi="Times New Roman" w:cs="Times New Roman" w:hint="eastAsia"/>
                <w:spacing w:val="6"/>
                <w:sz w:val="17"/>
                <w:szCs w:val="17"/>
                <w:lang w:eastAsia="en-US"/>
              </w:rPr>
              <w:t>未检出相关变异</w:t>
            </w:r>
          </w:p>
        </w:tc>
      </w:tr>
      <w:tr w:rsidR="0071524C" w:rsidRPr="00175784" w14:paraId="0AD595A0" w14:textId="77777777" w:rsidTr="0071524C">
        <w:trPr>
          <w:trHeight w:val="510"/>
        </w:trPr>
        <w:tc>
          <w:tcPr>
            <w:tcW w:w="10189" w:type="dxa"/>
            <w:gridSpan w:val="3"/>
            <w:tcBorders>
              <w:tl2br w:val="nil"/>
              <w:tr2bl w:val="nil"/>
            </w:tcBorders>
          </w:tcPr>
          <w:p w14:paraId="46BAE44F" w14:textId="77C83614" w:rsidR="0071524C" w:rsidRPr="00175784" w:rsidRDefault="0071524C">
            <w:pPr>
              <w:spacing w:beforeLines="10" w:before="32" w:afterLines="10" w:after="32"/>
              <w:jc w:val="center"/>
              <w:rPr>
                <w:rFonts w:ascii="Times New Roman" w:eastAsia="宋体" w:hAnsi="Times New Roman" w:cs="Times New Roman"/>
                <w:spacing w:val="6"/>
                <w:sz w:val="17"/>
                <w:szCs w:val="17"/>
                <w:lang w:eastAsia="en-US"/>
              </w:rPr>
            </w:pPr>
            <w:r w:rsidRPr="00175784">
              <w:rPr>
                <w:rFonts w:ascii="Times New Roman" w:eastAsia="宋体" w:hAnsi="Times New Roman" w:cs="Times New Roman"/>
                <w:spacing w:val="6"/>
                <w:sz w:val="17"/>
                <w:szCs w:val="17"/>
                <w:lang w:eastAsia="en-US"/>
              </w:rPr>
              <w:t>{%tr endif%}</w:t>
            </w:r>
          </w:p>
        </w:tc>
      </w:tr>
      <w:tr w:rsidR="0071524C" w:rsidRPr="00175784" w14:paraId="5CB04B5B" w14:textId="77777777" w:rsidTr="0071524C">
        <w:trPr>
          <w:trHeight w:val="510"/>
        </w:trPr>
        <w:tc>
          <w:tcPr>
            <w:tcW w:w="10189" w:type="dxa"/>
            <w:gridSpan w:val="3"/>
            <w:tcBorders>
              <w:tl2br w:val="nil"/>
              <w:tr2bl w:val="nil"/>
            </w:tcBorders>
          </w:tcPr>
          <w:p w14:paraId="785B2BE8" w14:textId="4AB3B76D" w:rsidR="0071524C" w:rsidRPr="00175784" w:rsidRDefault="0071524C">
            <w:pPr>
              <w:spacing w:beforeLines="10" w:before="32" w:afterLines="10" w:after="32"/>
              <w:jc w:val="center"/>
              <w:rPr>
                <w:rFonts w:ascii="Times New Roman" w:eastAsia="宋体" w:hAnsi="Times New Roman" w:cs="Times New Roman"/>
                <w:spacing w:val="6"/>
                <w:sz w:val="17"/>
                <w:szCs w:val="17"/>
                <w:lang w:eastAsia="en-US"/>
              </w:rPr>
            </w:pPr>
            <w:r w:rsidRPr="00175784">
              <w:rPr>
                <w:rFonts w:ascii="Times New Roman" w:eastAsia="宋体" w:hAnsi="Times New Roman" w:cs="Times New Roman"/>
                <w:spacing w:val="6"/>
                <w:sz w:val="17"/>
                <w:szCs w:val="17"/>
                <w:lang w:eastAsia="en-US"/>
              </w:rPr>
              <w:t>{%tr else%}</w:t>
            </w:r>
          </w:p>
        </w:tc>
      </w:tr>
      <w:tr w:rsidR="0071524C" w:rsidRPr="00175784" w14:paraId="17483C47" w14:textId="77777777" w:rsidTr="0071524C">
        <w:trPr>
          <w:trHeight w:val="510"/>
        </w:trPr>
        <w:tc>
          <w:tcPr>
            <w:tcW w:w="10189" w:type="dxa"/>
            <w:gridSpan w:val="3"/>
            <w:tcBorders>
              <w:tl2br w:val="nil"/>
              <w:tr2bl w:val="nil"/>
            </w:tcBorders>
          </w:tcPr>
          <w:p w14:paraId="278E405F" w14:textId="64E9259D" w:rsidR="0071524C" w:rsidRPr="00175784" w:rsidRDefault="0071524C">
            <w:pPr>
              <w:spacing w:beforeLines="10" w:before="32" w:afterLines="10" w:after="32"/>
              <w:jc w:val="center"/>
              <w:rPr>
                <w:rFonts w:ascii="Times New Roman" w:eastAsia="宋体" w:hAnsi="Times New Roman" w:cs="Times New Roman"/>
                <w:spacing w:val="6"/>
                <w:sz w:val="17"/>
                <w:szCs w:val="17"/>
              </w:rPr>
            </w:pPr>
            <w:r w:rsidRPr="00175784">
              <w:rPr>
                <w:rFonts w:ascii="Times New Roman" w:eastAsia="宋体" w:hAnsi="Times New Roman" w:cs="Times New Roman" w:hint="eastAsia"/>
                <w:spacing w:val="6"/>
                <w:sz w:val="17"/>
                <w:szCs w:val="17"/>
              </w:rPr>
              <w:t>HD SNP</w:t>
            </w:r>
            <w:r w:rsidRPr="00175784">
              <w:rPr>
                <w:rFonts w:ascii="Times New Roman" w:eastAsia="宋体" w:hAnsi="Times New Roman" w:cs="Times New Roman" w:hint="eastAsia"/>
                <w:spacing w:val="6"/>
                <w:sz w:val="17"/>
                <w:szCs w:val="17"/>
              </w:rPr>
              <w:t>覆盖度较低，无法评估</w:t>
            </w:r>
            <w:r w:rsidRPr="00175784">
              <w:rPr>
                <w:rFonts w:ascii="Times New Roman" w:eastAsia="宋体" w:hAnsi="Times New Roman" w:cs="Times New Roman" w:hint="eastAsia"/>
                <w:spacing w:val="6"/>
                <w:sz w:val="17"/>
                <w:szCs w:val="17"/>
              </w:rPr>
              <w:t>HD</w:t>
            </w:r>
            <w:r w:rsidRPr="00175784">
              <w:rPr>
                <w:rFonts w:ascii="Times New Roman" w:eastAsia="宋体" w:hAnsi="Times New Roman" w:cs="Times New Roman" w:hint="eastAsia"/>
                <w:spacing w:val="6"/>
                <w:sz w:val="17"/>
                <w:szCs w:val="17"/>
              </w:rPr>
              <w:t>结果</w:t>
            </w:r>
          </w:p>
        </w:tc>
      </w:tr>
      <w:tr w:rsidR="0071524C" w:rsidRPr="00175784" w14:paraId="32C61FA4" w14:textId="77777777" w:rsidTr="0071524C">
        <w:trPr>
          <w:trHeight w:val="510"/>
        </w:trPr>
        <w:tc>
          <w:tcPr>
            <w:tcW w:w="10189" w:type="dxa"/>
            <w:gridSpan w:val="3"/>
            <w:tcBorders>
              <w:tl2br w:val="nil"/>
              <w:tr2bl w:val="nil"/>
            </w:tcBorders>
          </w:tcPr>
          <w:p w14:paraId="54072FEB" w14:textId="071B319D" w:rsidR="0071524C" w:rsidRPr="00175784" w:rsidRDefault="0071524C">
            <w:pPr>
              <w:spacing w:beforeLines="10" w:before="32" w:afterLines="10" w:after="32"/>
              <w:jc w:val="center"/>
              <w:rPr>
                <w:rFonts w:ascii="Times New Roman" w:eastAsia="宋体" w:hAnsi="Times New Roman" w:cs="Times New Roman"/>
                <w:spacing w:val="6"/>
                <w:sz w:val="17"/>
                <w:szCs w:val="17"/>
              </w:rPr>
            </w:pPr>
            <w:r w:rsidRPr="00175784">
              <w:rPr>
                <w:rFonts w:ascii="Times New Roman" w:eastAsia="宋体" w:hAnsi="Times New Roman" w:cs="Times New Roman"/>
                <w:spacing w:val="6"/>
                <w:sz w:val="17"/>
                <w:szCs w:val="17"/>
              </w:rPr>
              <w:t>{%tr endif%}</w:t>
            </w:r>
          </w:p>
        </w:tc>
      </w:tr>
    </w:tbl>
    <w:p w14:paraId="615299AA"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注：</w:t>
      </w:r>
    </w:p>
    <w:p w14:paraId="38DDF855"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 xml:space="preserve">1.  </w:t>
      </w:r>
      <w:r>
        <w:rPr>
          <w:rFonts w:ascii="Times New Roman" w:eastAsia="宋体" w:hAnsi="Times New Roman" w:cs="Times New Roman" w:hint="eastAsia"/>
          <w:spacing w:val="-1"/>
          <w:sz w:val="16"/>
          <w:szCs w:val="16"/>
        </w:rPr>
        <w:t>纯合缺失是指同源染色体上的两个等位</w:t>
      </w:r>
      <w:r>
        <w:rPr>
          <w:rFonts w:ascii="Times New Roman" w:eastAsia="宋体" w:hAnsi="Times New Roman" w:cs="Times New Roman"/>
          <w:spacing w:val="-1"/>
          <w:sz w:val="16"/>
          <w:szCs w:val="16"/>
        </w:rPr>
        <w:tab/>
      </w:r>
      <w:r>
        <w:rPr>
          <w:rFonts w:ascii="Times New Roman" w:eastAsia="宋体" w:hAnsi="Times New Roman" w:cs="Times New Roman" w:hint="eastAsia"/>
          <w:spacing w:val="-1"/>
          <w:sz w:val="16"/>
          <w:szCs w:val="16"/>
        </w:rPr>
        <w:t>基因</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区域同时存在缺失，本产品可对</w:t>
      </w:r>
      <w:r>
        <w:rPr>
          <w:rFonts w:ascii="Times New Roman" w:eastAsia="宋体" w:hAnsi="Times New Roman" w:cs="Times New Roman" w:hint="eastAsia"/>
          <w:spacing w:val="-1"/>
          <w:sz w:val="16"/>
          <w:szCs w:val="16"/>
        </w:rPr>
        <w:t>CDKN2A</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CDKN2B</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MTAP</w:t>
      </w:r>
      <w:r>
        <w:rPr>
          <w:rFonts w:ascii="Times New Roman" w:eastAsia="宋体" w:hAnsi="Times New Roman" w:cs="Times New Roman" w:hint="eastAsia"/>
          <w:spacing w:val="-1"/>
          <w:sz w:val="16"/>
          <w:szCs w:val="16"/>
        </w:rPr>
        <w:t>三个基因的纯合缺失进行检测，样本中肿瘤细胞含量低于</w:t>
      </w:r>
      <w:r>
        <w:rPr>
          <w:rFonts w:ascii="Times New Roman" w:eastAsia="宋体" w:hAnsi="Times New Roman" w:cs="Times New Roman" w:hint="eastAsia"/>
          <w:spacing w:val="-1"/>
          <w:sz w:val="16"/>
          <w:szCs w:val="16"/>
        </w:rPr>
        <w:t>30%</w:t>
      </w:r>
      <w:r>
        <w:rPr>
          <w:rFonts w:ascii="Times New Roman" w:eastAsia="宋体" w:hAnsi="Times New Roman" w:cs="Times New Roman" w:hint="eastAsia"/>
          <w:spacing w:val="-1"/>
          <w:sz w:val="16"/>
          <w:szCs w:val="16"/>
        </w:rPr>
        <w:t>会影响纯合缺失检测的准确性。</w:t>
      </w:r>
    </w:p>
    <w:p w14:paraId="368CAC19"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2.  CDKN2A</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MTAP</w:t>
      </w:r>
      <w:r>
        <w:rPr>
          <w:rFonts w:ascii="Times New Roman" w:eastAsia="宋体" w:hAnsi="Times New Roman" w:cs="Times New Roman" w:hint="eastAsia"/>
          <w:spacing w:val="-1"/>
          <w:sz w:val="16"/>
          <w:szCs w:val="16"/>
        </w:rPr>
        <w:t>基因位于</w:t>
      </w:r>
      <w:r>
        <w:rPr>
          <w:rFonts w:ascii="Times New Roman" w:eastAsia="宋体" w:hAnsi="Times New Roman" w:cs="Times New Roman" w:hint="eastAsia"/>
          <w:spacing w:val="-1"/>
          <w:sz w:val="16"/>
          <w:szCs w:val="16"/>
        </w:rPr>
        <w:t>9p21</w:t>
      </w:r>
      <w:r>
        <w:rPr>
          <w:rFonts w:ascii="Times New Roman" w:eastAsia="宋体" w:hAnsi="Times New Roman" w:cs="Times New Roman" w:hint="eastAsia"/>
          <w:spacing w:val="-1"/>
          <w:sz w:val="16"/>
          <w:szCs w:val="16"/>
        </w:rPr>
        <w:t>区域，有研究提示约</w:t>
      </w:r>
      <w:r>
        <w:rPr>
          <w:rFonts w:ascii="Times New Roman" w:eastAsia="宋体" w:hAnsi="Times New Roman" w:cs="Times New Roman" w:hint="eastAsia"/>
          <w:spacing w:val="-1"/>
          <w:sz w:val="16"/>
          <w:szCs w:val="16"/>
        </w:rPr>
        <w:t>9.2%</w:t>
      </w:r>
      <w:r>
        <w:rPr>
          <w:rFonts w:ascii="Times New Roman" w:eastAsia="宋体" w:hAnsi="Times New Roman" w:cs="Times New Roman" w:hint="eastAsia"/>
          <w:spacing w:val="-1"/>
          <w:sz w:val="16"/>
          <w:szCs w:val="16"/>
        </w:rPr>
        <w:t>的肿瘤存在</w:t>
      </w:r>
      <w:r>
        <w:rPr>
          <w:rFonts w:ascii="Times New Roman" w:eastAsia="宋体" w:hAnsi="Times New Roman" w:cs="Times New Roman" w:hint="eastAsia"/>
          <w:spacing w:val="-1"/>
          <w:sz w:val="16"/>
          <w:szCs w:val="16"/>
        </w:rPr>
        <w:t>CDKN2A</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MTAP</w:t>
      </w:r>
      <w:r>
        <w:rPr>
          <w:rFonts w:ascii="Times New Roman" w:eastAsia="宋体" w:hAnsi="Times New Roman" w:cs="Times New Roman" w:hint="eastAsia"/>
          <w:spacing w:val="-1"/>
          <w:sz w:val="16"/>
          <w:szCs w:val="16"/>
        </w:rPr>
        <w:t>纯合共缺失（</w:t>
      </w:r>
      <w:r>
        <w:rPr>
          <w:rFonts w:ascii="Times New Roman" w:eastAsia="宋体" w:hAnsi="Times New Roman" w:cs="Times New Roman"/>
          <w:spacing w:val="-1"/>
          <w:sz w:val="16"/>
          <w:szCs w:val="16"/>
        </w:rPr>
        <w:t>PMID: 34556668</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MTAP</w:t>
      </w:r>
      <w:r>
        <w:rPr>
          <w:rFonts w:ascii="Times New Roman" w:eastAsia="宋体" w:hAnsi="Times New Roman" w:cs="Times New Roman" w:hint="eastAsia"/>
          <w:spacing w:val="-1"/>
          <w:sz w:val="16"/>
          <w:szCs w:val="16"/>
        </w:rPr>
        <w:t>缺失会导致肿瘤细胞内甲基硫腺苷（</w:t>
      </w:r>
      <w:r>
        <w:rPr>
          <w:rFonts w:ascii="Times New Roman" w:eastAsia="宋体" w:hAnsi="Times New Roman" w:cs="Times New Roman" w:hint="eastAsia"/>
          <w:spacing w:val="-1"/>
          <w:sz w:val="16"/>
          <w:szCs w:val="16"/>
        </w:rPr>
        <w:t>MTA</w:t>
      </w:r>
      <w:r>
        <w:rPr>
          <w:rFonts w:ascii="Times New Roman" w:eastAsia="宋体" w:hAnsi="Times New Roman" w:cs="Times New Roman" w:hint="eastAsia"/>
          <w:spacing w:val="-1"/>
          <w:sz w:val="16"/>
          <w:szCs w:val="16"/>
        </w:rPr>
        <w:t>）的异常积累，抑制蛋白质精氨酸甲基转移酶</w:t>
      </w:r>
      <w:r>
        <w:rPr>
          <w:rFonts w:ascii="Times New Roman" w:eastAsia="宋体" w:hAnsi="Times New Roman" w:cs="Times New Roman" w:hint="eastAsia"/>
          <w:spacing w:val="-1"/>
          <w:sz w:val="16"/>
          <w:szCs w:val="16"/>
        </w:rPr>
        <w:t>5</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PRMT5</w:t>
      </w:r>
      <w:r>
        <w:rPr>
          <w:rFonts w:ascii="Times New Roman" w:eastAsia="宋体" w:hAnsi="Times New Roman" w:cs="Times New Roman" w:hint="eastAsia"/>
          <w:spacing w:val="-1"/>
          <w:sz w:val="16"/>
          <w:szCs w:val="16"/>
        </w:rPr>
        <w:t>）活性，进而使肿瘤细胞对</w:t>
      </w:r>
      <w:r>
        <w:rPr>
          <w:rFonts w:ascii="Times New Roman" w:eastAsia="宋体" w:hAnsi="Times New Roman" w:cs="Times New Roman" w:hint="eastAsia"/>
          <w:spacing w:val="-1"/>
          <w:sz w:val="16"/>
          <w:szCs w:val="16"/>
        </w:rPr>
        <w:t>PRMT5</w:t>
      </w:r>
      <w:r>
        <w:rPr>
          <w:rFonts w:ascii="Times New Roman" w:eastAsia="宋体" w:hAnsi="Times New Roman" w:cs="Times New Roman" w:hint="eastAsia"/>
          <w:spacing w:val="-1"/>
          <w:sz w:val="16"/>
          <w:szCs w:val="16"/>
        </w:rPr>
        <w:t>抑制剂敏感。</w:t>
      </w:r>
    </w:p>
    <w:p w14:paraId="4DB2FF0B" w14:textId="77777777" w:rsidR="008E2C2F" w:rsidRDefault="008E2C2F">
      <w:pPr>
        <w:rPr>
          <w:rFonts w:ascii="Times New Roman" w:eastAsia="宋体" w:hAnsi="Times New Roman" w:cs="Times New Roman"/>
          <w:spacing w:val="-1"/>
          <w:sz w:val="16"/>
          <w:szCs w:val="16"/>
        </w:rPr>
      </w:pPr>
    </w:p>
    <w:p w14:paraId="66EF192B" w14:textId="77777777" w:rsidR="008E2C2F" w:rsidRDefault="00931D1D">
      <w:pPr>
        <w:spacing w:line="360" w:lineRule="auto"/>
        <w:jc w:val="left"/>
        <w:rPr>
          <w:rFonts w:ascii="宋体" w:eastAsia="宋体" w:hAnsi="宋体" w:cs="宋体"/>
          <w:b/>
          <w:bCs/>
          <w:sz w:val="22"/>
          <w:szCs w:val="22"/>
        </w:rPr>
      </w:pPr>
      <w:r>
        <w:rPr>
          <w:rFonts w:ascii="宋体" w:eastAsia="宋体" w:hAnsi="宋体" w:cs="宋体" w:hint="eastAsia"/>
          <w:b/>
          <w:bCs/>
          <w:sz w:val="22"/>
          <w:szCs w:val="22"/>
        </w:rPr>
        <w:t>附录2 检测基因列表</w:t>
      </w:r>
    </w:p>
    <w:tbl>
      <w:tblPr>
        <w:tblW w:w="5000" w:type="pct"/>
        <w:jc w:val="center"/>
        <w:tblBorders>
          <w:top w:val="single" w:sz="4" w:space="0" w:color="000000"/>
          <w:left w:val="dotted" w:sz="4" w:space="0" w:color="000000"/>
          <w:bottom w:val="single" w:sz="4" w:space="0" w:color="000000"/>
          <w:right w:val="dotted" w:sz="4" w:space="0" w:color="000000"/>
          <w:insideH w:val="single" w:sz="4" w:space="0" w:color="000000"/>
          <w:insideV w:val="dotted" w:sz="4" w:space="0" w:color="000000"/>
        </w:tblBorders>
        <w:tblLook w:val="04A0" w:firstRow="1" w:lastRow="0" w:firstColumn="1" w:lastColumn="0" w:noHBand="0" w:noVBand="1"/>
      </w:tblPr>
      <w:tblGrid>
        <w:gridCol w:w="734"/>
        <w:gridCol w:w="1940"/>
        <w:gridCol w:w="2121"/>
        <w:gridCol w:w="2152"/>
        <w:gridCol w:w="3242"/>
      </w:tblGrid>
      <w:tr w:rsidR="008E2C2F" w14:paraId="4E7D8900" w14:textId="77777777">
        <w:trPr>
          <w:trHeight w:val="397"/>
          <w:tblHeader/>
          <w:jc w:val="center"/>
        </w:trPr>
        <w:tc>
          <w:tcPr>
            <w:tcW w:w="5000" w:type="pct"/>
            <w:gridSpan w:val="5"/>
            <w:tcBorders>
              <w:tl2br w:val="nil"/>
              <w:tr2bl w:val="nil"/>
            </w:tcBorders>
            <w:shd w:val="clear" w:color="auto" w:fill="6DA7D7"/>
            <w:noWrap/>
            <w:vAlign w:val="center"/>
          </w:tcPr>
          <w:p w14:paraId="7DA56E18"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DNA</w:t>
            </w:r>
            <w:r>
              <w:rPr>
                <w:rFonts w:ascii="Times New Roman" w:eastAsia="宋体" w:hAnsi="Times New Roman" w:cs="Times New Roman"/>
                <w:b/>
                <w:bCs/>
                <w:snapToGrid w:val="0"/>
                <w:sz w:val="20"/>
                <w:szCs w:val="20"/>
              </w:rPr>
              <w:t>水平检测基因列表及检测变异类型</w:t>
            </w:r>
          </w:p>
        </w:tc>
      </w:tr>
      <w:tr w:rsidR="008E2C2F" w14:paraId="2F6A7117" w14:textId="77777777">
        <w:trPr>
          <w:trHeight w:val="283"/>
          <w:tblHeader/>
          <w:jc w:val="center"/>
        </w:trPr>
        <w:tc>
          <w:tcPr>
            <w:tcW w:w="360" w:type="pct"/>
            <w:tcBorders>
              <w:tl2br w:val="nil"/>
              <w:tr2bl w:val="nil"/>
            </w:tcBorders>
            <w:shd w:val="clear" w:color="auto" w:fill="auto"/>
            <w:noWrap/>
            <w:vAlign w:val="center"/>
          </w:tcPr>
          <w:p w14:paraId="40FDAFA0" w14:textId="77777777" w:rsidR="008E2C2F" w:rsidRDefault="00931D1D">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952" w:type="pct"/>
            <w:tcBorders>
              <w:tl2br w:val="nil"/>
              <w:tr2bl w:val="nil"/>
            </w:tcBorders>
            <w:shd w:val="clear" w:color="auto" w:fill="auto"/>
            <w:noWrap/>
            <w:vAlign w:val="center"/>
          </w:tcPr>
          <w:p w14:paraId="5F4752CF" w14:textId="77777777" w:rsidR="008E2C2F" w:rsidRDefault="00931D1D">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1041" w:type="pct"/>
            <w:tcBorders>
              <w:tl2br w:val="nil"/>
              <w:tr2bl w:val="nil"/>
            </w:tcBorders>
            <w:shd w:val="clear" w:color="auto" w:fill="auto"/>
            <w:noWrap/>
            <w:vAlign w:val="center"/>
          </w:tcPr>
          <w:p w14:paraId="4E40A631" w14:textId="77777777" w:rsidR="008E2C2F" w:rsidRDefault="00931D1D">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1056" w:type="pct"/>
            <w:tcBorders>
              <w:tl2br w:val="nil"/>
              <w:tr2bl w:val="nil"/>
            </w:tcBorders>
            <w:shd w:val="clear" w:color="auto" w:fill="auto"/>
            <w:noWrap/>
            <w:vAlign w:val="center"/>
          </w:tcPr>
          <w:p w14:paraId="21347B39" w14:textId="77777777" w:rsidR="008E2C2F" w:rsidRDefault="00931D1D">
            <w:pPr>
              <w:widowControl/>
              <w:spacing w:line="240" w:lineRule="exact"/>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检测变异类型</w:t>
            </w:r>
          </w:p>
        </w:tc>
        <w:tc>
          <w:tcPr>
            <w:tcW w:w="1589" w:type="pct"/>
            <w:tcBorders>
              <w:tl2br w:val="nil"/>
              <w:tr2bl w:val="nil"/>
            </w:tcBorders>
            <w:shd w:val="clear" w:color="auto" w:fill="auto"/>
            <w:vAlign w:val="center"/>
          </w:tcPr>
          <w:p w14:paraId="7567EFE1" w14:textId="77777777" w:rsidR="008E2C2F" w:rsidRDefault="00931D1D">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覆盖范围</w:t>
            </w:r>
          </w:p>
        </w:tc>
      </w:tr>
      <w:tr w:rsidR="008E2C2F" w14:paraId="396F6433" w14:textId="77777777">
        <w:trPr>
          <w:trHeight w:val="283"/>
          <w:jc w:val="center"/>
        </w:trPr>
        <w:tc>
          <w:tcPr>
            <w:tcW w:w="360" w:type="pct"/>
            <w:tcBorders>
              <w:tl2br w:val="nil"/>
              <w:tr2bl w:val="nil"/>
            </w:tcBorders>
            <w:shd w:val="clear" w:color="auto" w:fill="auto"/>
            <w:noWrap/>
            <w:vAlign w:val="center"/>
          </w:tcPr>
          <w:p w14:paraId="21815DF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w:t>
            </w:r>
          </w:p>
        </w:tc>
        <w:tc>
          <w:tcPr>
            <w:tcW w:w="952" w:type="pct"/>
            <w:tcBorders>
              <w:tl2br w:val="nil"/>
              <w:tr2bl w:val="nil"/>
            </w:tcBorders>
            <w:shd w:val="clear" w:color="auto" w:fill="auto"/>
            <w:noWrap/>
            <w:vAlign w:val="center"/>
          </w:tcPr>
          <w:p w14:paraId="7AFF9C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ABRAXAS1</w:t>
            </w:r>
          </w:p>
        </w:tc>
        <w:tc>
          <w:tcPr>
            <w:tcW w:w="1041" w:type="pct"/>
            <w:tcBorders>
              <w:tl2br w:val="nil"/>
              <w:tr2bl w:val="nil"/>
            </w:tcBorders>
            <w:shd w:val="clear" w:color="auto" w:fill="auto"/>
            <w:noWrap/>
            <w:vAlign w:val="center"/>
          </w:tcPr>
          <w:p w14:paraId="3B25F82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NM_139076</w:t>
            </w:r>
          </w:p>
        </w:tc>
        <w:tc>
          <w:tcPr>
            <w:tcW w:w="1056" w:type="pct"/>
            <w:tcBorders>
              <w:tl2br w:val="nil"/>
              <w:tr2bl w:val="nil"/>
            </w:tcBorders>
            <w:shd w:val="clear" w:color="auto" w:fill="auto"/>
            <w:noWrap/>
            <w:vAlign w:val="center"/>
          </w:tcPr>
          <w:p w14:paraId="3AAD16A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D49F6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03D2D0F5" w14:textId="77777777">
        <w:trPr>
          <w:trHeight w:val="283"/>
          <w:jc w:val="center"/>
        </w:trPr>
        <w:tc>
          <w:tcPr>
            <w:tcW w:w="360" w:type="pct"/>
            <w:tcBorders>
              <w:tl2br w:val="nil"/>
              <w:tr2bl w:val="nil"/>
            </w:tcBorders>
            <w:shd w:val="clear" w:color="auto" w:fill="auto"/>
            <w:noWrap/>
            <w:vAlign w:val="center"/>
          </w:tcPr>
          <w:p w14:paraId="0163B8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w:t>
            </w:r>
          </w:p>
        </w:tc>
        <w:tc>
          <w:tcPr>
            <w:tcW w:w="952" w:type="pct"/>
            <w:tcBorders>
              <w:tl2br w:val="nil"/>
              <w:tr2bl w:val="nil"/>
            </w:tcBorders>
            <w:shd w:val="clear" w:color="auto" w:fill="auto"/>
            <w:noWrap/>
            <w:vAlign w:val="center"/>
          </w:tcPr>
          <w:p w14:paraId="699EFE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ABTB2</w:t>
            </w:r>
          </w:p>
        </w:tc>
        <w:tc>
          <w:tcPr>
            <w:tcW w:w="1041" w:type="pct"/>
            <w:tcBorders>
              <w:tl2br w:val="nil"/>
              <w:tr2bl w:val="nil"/>
            </w:tcBorders>
            <w:shd w:val="clear" w:color="auto" w:fill="auto"/>
            <w:noWrap/>
            <w:vAlign w:val="center"/>
          </w:tcPr>
          <w:p w14:paraId="13A7C2D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NM_145804</w:t>
            </w:r>
          </w:p>
        </w:tc>
        <w:tc>
          <w:tcPr>
            <w:tcW w:w="1056" w:type="pct"/>
            <w:tcBorders>
              <w:tl2br w:val="nil"/>
              <w:tr2bl w:val="nil"/>
            </w:tcBorders>
            <w:shd w:val="clear" w:color="auto" w:fill="auto"/>
            <w:noWrap/>
            <w:vAlign w:val="center"/>
          </w:tcPr>
          <w:p w14:paraId="25EA7C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w:t>
            </w:r>
          </w:p>
        </w:tc>
        <w:tc>
          <w:tcPr>
            <w:tcW w:w="1589" w:type="pct"/>
            <w:tcBorders>
              <w:tl2br w:val="nil"/>
              <w:tr2bl w:val="nil"/>
            </w:tcBorders>
            <w:shd w:val="clear" w:color="auto" w:fill="auto"/>
            <w:noWrap/>
            <w:vAlign w:val="center"/>
          </w:tcPr>
          <w:p w14:paraId="2FA90F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rs6484711</w:t>
            </w:r>
          </w:p>
        </w:tc>
      </w:tr>
      <w:tr w:rsidR="008E2C2F" w14:paraId="0D319048" w14:textId="77777777">
        <w:trPr>
          <w:trHeight w:val="283"/>
          <w:jc w:val="center"/>
        </w:trPr>
        <w:tc>
          <w:tcPr>
            <w:tcW w:w="360" w:type="pct"/>
            <w:tcBorders>
              <w:tl2br w:val="nil"/>
              <w:tr2bl w:val="nil"/>
            </w:tcBorders>
            <w:shd w:val="clear" w:color="auto" w:fill="auto"/>
            <w:noWrap/>
            <w:vAlign w:val="center"/>
          </w:tcPr>
          <w:p w14:paraId="49A6EC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w:t>
            </w:r>
          </w:p>
        </w:tc>
        <w:tc>
          <w:tcPr>
            <w:tcW w:w="952" w:type="pct"/>
            <w:tcBorders>
              <w:tl2br w:val="nil"/>
              <w:tr2bl w:val="nil"/>
            </w:tcBorders>
            <w:shd w:val="clear" w:color="auto" w:fill="auto"/>
            <w:noWrap/>
            <w:vAlign w:val="center"/>
          </w:tcPr>
          <w:p w14:paraId="23CD6A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AKT1</w:t>
            </w:r>
          </w:p>
        </w:tc>
        <w:tc>
          <w:tcPr>
            <w:tcW w:w="1041" w:type="pct"/>
            <w:tcBorders>
              <w:tl2br w:val="nil"/>
              <w:tr2bl w:val="nil"/>
            </w:tcBorders>
            <w:shd w:val="clear" w:color="auto" w:fill="auto"/>
            <w:noWrap/>
            <w:vAlign w:val="center"/>
          </w:tcPr>
          <w:p w14:paraId="1A7816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NM_001382430</w:t>
            </w:r>
          </w:p>
        </w:tc>
        <w:tc>
          <w:tcPr>
            <w:tcW w:w="1056" w:type="pct"/>
            <w:tcBorders>
              <w:tl2br w:val="nil"/>
              <w:tr2bl w:val="nil"/>
            </w:tcBorders>
            <w:shd w:val="clear" w:color="auto" w:fill="auto"/>
            <w:noWrap/>
            <w:vAlign w:val="center"/>
          </w:tcPr>
          <w:p w14:paraId="0C0EF2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471CF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Exon3-5,11-12</w:t>
            </w:r>
          </w:p>
        </w:tc>
      </w:tr>
      <w:tr w:rsidR="008E2C2F" w14:paraId="4C16E31E" w14:textId="77777777">
        <w:trPr>
          <w:trHeight w:val="283"/>
          <w:jc w:val="center"/>
        </w:trPr>
        <w:tc>
          <w:tcPr>
            <w:tcW w:w="360" w:type="pct"/>
            <w:tcBorders>
              <w:tl2br w:val="nil"/>
              <w:tr2bl w:val="nil"/>
            </w:tcBorders>
            <w:shd w:val="clear" w:color="auto" w:fill="auto"/>
            <w:noWrap/>
            <w:vAlign w:val="center"/>
          </w:tcPr>
          <w:p w14:paraId="4178D1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w:t>
            </w:r>
          </w:p>
        </w:tc>
        <w:tc>
          <w:tcPr>
            <w:tcW w:w="952" w:type="pct"/>
            <w:tcBorders>
              <w:tl2br w:val="nil"/>
              <w:tr2bl w:val="nil"/>
            </w:tcBorders>
            <w:shd w:val="clear" w:color="auto" w:fill="auto"/>
            <w:noWrap/>
            <w:vAlign w:val="center"/>
          </w:tcPr>
          <w:p w14:paraId="530B0A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AKT2</w:t>
            </w:r>
          </w:p>
        </w:tc>
        <w:tc>
          <w:tcPr>
            <w:tcW w:w="1041" w:type="pct"/>
            <w:tcBorders>
              <w:tl2br w:val="nil"/>
              <w:tr2bl w:val="nil"/>
            </w:tcBorders>
            <w:shd w:val="clear" w:color="auto" w:fill="auto"/>
            <w:noWrap/>
            <w:vAlign w:val="center"/>
          </w:tcPr>
          <w:p w14:paraId="69AA1D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NM_001626</w:t>
            </w:r>
          </w:p>
        </w:tc>
        <w:tc>
          <w:tcPr>
            <w:tcW w:w="1056" w:type="pct"/>
            <w:tcBorders>
              <w:tl2br w:val="nil"/>
              <w:tr2bl w:val="nil"/>
            </w:tcBorders>
            <w:shd w:val="clear" w:color="auto" w:fill="auto"/>
            <w:noWrap/>
            <w:vAlign w:val="center"/>
          </w:tcPr>
          <w:p w14:paraId="3E361A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3C9C1D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8E2C2F" w14:paraId="47716E8F" w14:textId="77777777">
        <w:trPr>
          <w:trHeight w:val="283"/>
          <w:jc w:val="center"/>
        </w:trPr>
        <w:tc>
          <w:tcPr>
            <w:tcW w:w="360" w:type="pct"/>
            <w:tcBorders>
              <w:tl2br w:val="nil"/>
              <w:tr2bl w:val="nil"/>
            </w:tcBorders>
            <w:shd w:val="clear" w:color="auto" w:fill="auto"/>
            <w:noWrap/>
            <w:vAlign w:val="center"/>
          </w:tcPr>
          <w:p w14:paraId="2513C5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5</w:t>
            </w:r>
          </w:p>
        </w:tc>
        <w:tc>
          <w:tcPr>
            <w:tcW w:w="952" w:type="pct"/>
            <w:tcBorders>
              <w:tl2br w:val="nil"/>
              <w:tr2bl w:val="nil"/>
            </w:tcBorders>
            <w:shd w:val="clear" w:color="auto" w:fill="auto"/>
            <w:noWrap/>
            <w:vAlign w:val="center"/>
          </w:tcPr>
          <w:p w14:paraId="027D29B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AKT3</w:t>
            </w:r>
          </w:p>
        </w:tc>
        <w:tc>
          <w:tcPr>
            <w:tcW w:w="1041" w:type="pct"/>
            <w:tcBorders>
              <w:tl2br w:val="nil"/>
              <w:tr2bl w:val="nil"/>
            </w:tcBorders>
            <w:shd w:val="clear" w:color="auto" w:fill="auto"/>
            <w:noWrap/>
            <w:vAlign w:val="center"/>
          </w:tcPr>
          <w:p w14:paraId="16B574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NM_005465</w:t>
            </w:r>
          </w:p>
        </w:tc>
        <w:tc>
          <w:tcPr>
            <w:tcW w:w="1056" w:type="pct"/>
            <w:tcBorders>
              <w:tl2br w:val="nil"/>
              <w:tr2bl w:val="nil"/>
            </w:tcBorders>
            <w:shd w:val="clear" w:color="auto" w:fill="auto"/>
            <w:noWrap/>
            <w:vAlign w:val="center"/>
          </w:tcPr>
          <w:p w14:paraId="4A4E758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EFE93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w:t>
            </w:r>
          </w:p>
        </w:tc>
      </w:tr>
      <w:tr w:rsidR="008E2C2F" w14:paraId="5716EC02" w14:textId="77777777">
        <w:trPr>
          <w:trHeight w:val="283"/>
          <w:jc w:val="center"/>
        </w:trPr>
        <w:tc>
          <w:tcPr>
            <w:tcW w:w="360" w:type="pct"/>
            <w:tcBorders>
              <w:tl2br w:val="nil"/>
              <w:tr2bl w:val="nil"/>
            </w:tcBorders>
            <w:shd w:val="clear" w:color="auto" w:fill="auto"/>
            <w:noWrap/>
            <w:vAlign w:val="center"/>
          </w:tcPr>
          <w:p w14:paraId="65AB483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w:t>
            </w:r>
          </w:p>
        </w:tc>
        <w:tc>
          <w:tcPr>
            <w:tcW w:w="952" w:type="pct"/>
            <w:tcBorders>
              <w:tl2br w:val="nil"/>
              <w:tr2bl w:val="nil"/>
            </w:tcBorders>
            <w:shd w:val="clear" w:color="auto" w:fill="auto"/>
            <w:noWrap/>
            <w:vAlign w:val="center"/>
          </w:tcPr>
          <w:p w14:paraId="76FDCE1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ALK</w:t>
            </w:r>
          </w:p>
        </w:tc>
        <w:tc>
          <w:tcPr>
            <w:tcW w:w="1041" w:type="pct"/>
            <w:tcBorders>
              <w:tl2br w:val="nil"/>
              <w:tr2bl w:val="nil"/>
            </w:tcBorders>
            <w:shd w:val="clear" w:color="auto" w:fill="auto"/>
            <w:noWrap/>
            <w:vAlign w:val="center"/>
          </w:tcPr>
          <w:p w14:paraId="01D7B1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NM_004304</w:t>
            </w:r>
          </w:p>
        </w:tc>
        <w:tc>
          <w:tcPr>
            <w:tcW w:w="1056" w:type="pct"/>
            <w:tcBorders>
              <w:tl2br w:val="nil"/>
              <w:tr2bl w:val="nil"/>
            </w:tcBorders>
            <w:shd w:val="clear" w:color="auto" w:fill="auto"/>
            <w:noWrap/>
            <w:vAlign w:val="center"/>
          </w:tcPr>
          <w:p w14:paraId="4AB8CCB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E92F6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Exon21-25</w:t>
            </w:r>
          </w:p>
        </w:tc>
      </w:tr>
      <w:tr w:rsidR="008E2C2F" w14:paraId="2B987611" w14:textId="77777777">
        <w:trPr>
          <w:trHeight w:val="283"/>
          <w:jc w:val="center"/>
        </w:trPr>
        <w:tc>
          <w:tcPr>
            <w:tcW w:w="360" w:type="pct"/>
            <w:tcBorders>
              <w:tl2br w:val="nil"/>
              <w:tr2bl w:val="nil"/>
            </w:tcBorders>
            <w:shd w:val="clear" w:color="auto" w:fill="auto"/>
            <w:noWrap/>
            <w:vAlign w:val="center"/>
          </w:tcPr>
          <w:p w14:paraId="2568FEB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w:t>
            </w:r>
          </w:p>
        </w:tc>
        <w:tc>
          <w:tcPr>
            <w:tcW w:w="952" w:type="pct"/>
            <w:tcBorders>
              <w:tl2br w:val="nil"/>
              <w:tr2bl w:val="nil"/>
            </w:tcBorders>
            <w:shd w:val="clear" w:color="auto" w:fill="auto"/>
            <w:noWrap/>
            <w:vAlign w:val="center"/>
          </w:tcPr>
          <w:p w14:paraId="480175B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APC</w:t>
            </w:r>
          </w:p>
        </w:tc>
        <w:tc>
          <w:tcPr>
            <w:tcW w:w="1041" w:type="pct"/>
            <w:tcBorders>
              <w:tl2br w:val="nil"/>
              <w:tr2bl w:val="nil"/>
            </w:tcBorders>
            <w:shd w:val="clear" w:color="auto" w:fill="auto"/>
            <w:noWrap/>
            <w:vAlign w:val="center"/>
          </w:tcPr>
          <w:p w14:paraId="7B0E049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NM_000038</w:t>
            </w:r>
          </w:p>
        </w:tc>
        <w:tc>
          <w:tcPr>
            <w:tcW w:w="1056" w:type="pct"/>
            <w:tcBorders>
              <w:tl2br w:val="nil"/>
              <w:tr2bl w:val="nil"/>
            </w:tcBorders>
            <w:shd w:val="clear" w:color="auto" w:fill="auto"/>
            <w:noWrap/>
            <w:vAlign w:val="center"/>
          </w:tcPr>
          <w:p w14:paraId="63D3BCA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CF9F0D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8E2C2F" w14:paraId="568AB499" w14:textId="77777777">
        <w:trPr>
          <w:trHeight w:val="283"/>
          <w:jc w:val="center"/>
        </w:trPr>
        <w:tc>
          <w:tcPr>
            <w:tcW w:w="360" w:type="pct"/>
            <w:tcBorders>
              <w:tl2br w:val="nil"/>
              <w:tr2bl w:val="nil"/>
            </w:tcBorders>
            <w:shd w:val="clear" w:color="auto" w:fill="auto"/>
            <w:noWrap/>
            <w:vAlign w:val="center"/>
          </w:tcPr>
          <w:p w14:paraId="12F632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w:t>
            </w:r>
          </w:p>
        </w:tc>
        <w:tc>
          <w:tcPr>
            <w:tcW w:w="952" w:type="pct"/>
            <w:tcBorders>
              <w:tl2br w:val="nil"/>
              <w:tr2bl w:val="nil"/>
            </w:tcBorders>
            <w:shd w:val="clear" w:color="auto" w:fill="auto"/>
            <w:noWrap/>
            <w:vAlign w:val="center"/>
          </w:tcPr>
          <w:p w14:paraId="09FB7D6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w:t>
            </w:r>
          </w:p>
        </w:tc>
        <w:tc>
          <w:tcPr>
            <w:tcW w:w="1041" w:type="pct"/>
            <w:tcBorders>
              <w:tl2br w:val="nil"/>
              <w:tr2bl w:val="nil"/>
            </w:tcBorders>
            <w:shd w:val="clear" w:color="auto" w:fill="auto"/>
            <w:noWrap/>
            <w:vAlign w:val="center"/>
          </w:tcPr>
          <w:p w14:paraId="10061D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NM_000044</w:t>
            </w:r>
          </w:p>
        </w:tc>
        <w:tc>
          <w:tcPr>
            <w:tcW w:w="1056" w:type="pct"/>
            <w:tcBorders>
              <w:tl2br w:val="nil"/>
              <w:tr2bl w:val="nil"/>
            </w:tcBorders>
            <w:shd w:val="clear" w:color="auto" w:fill="auto"/>
            <w:noWrap/>
            <w:vAlign w:val="center"/>
          </w:tcPr>
          <w:p w14:paraId="55AA603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43A95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8E2C2F" w14:paraId="0E665515" w14:textId="77777777">
        <w:trPr>
          <w:trHeight w:val="283"/>
          <w:jc w:val="center"/>
        </w:trPr>
        <w:tc>
          <w:tcPr>
            <w:tcW w:w="360" w:type="pct"/>
            <w:tcBorders>
              <w:tl2br w:val="nil"/>
              <w:tr2bl w:val="nil"/>
            </w:tcBorders>
            <w:shd w:val="clear" w:color="auto" w:fill="auto"/>
            <w:noWrap/>
            <w:vAlign w:val="center"/>
          </w:tcPr>
          <w:p w14:paraId="223F487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w:t>
            </w:r>
          </w:p>
        </w:tc>
        <w:tc>
          <w:tcPr>
            <w:tcW w:w="952" w:type="pct"/>
            <w:tcBorders>
              <w:tl2br w:val="nil"/>
              <w:tr2bl w:val="nil"/>
            </w:tcBorders>
            <w:shd w:val="clear" w:color="auto" w:fill="auto"/>
            <w:noWrap/>
            <w:vAlign w:val="center"/>
          </w:tcPr>
          <w:p w14:paraId="70CCEDB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ARAF</w:t>
            </w:r>
          </w:p>
        </w:tc>
        <w:tc>
          <w:tcPr>
            <w:tcW w:w="1041" w:type="pct"/>
            <w:tcBorders>
              <w:tl2br w:val="nil"/>
              <w:tr2bl w:val="nil"/>
            </w:tcBorders>
            <w:shd w:val="clear" w:color="auto" w:fill="auto"/>
            <w:noWrap/>
            <w:vAlign w:val="center"/>
          </w:tcPr>
          <w:p w14:paraId="00C8DE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NM_001654</w:t>
            </w:r>
          </w:p>
        </w:tc>
        <w:tc>
          <w:tcPr>
            <w:tcW w:w="1056" w:type="pct"/>
            <w:tcBorders>
              <w:tl2br w:val="nil"/>
              <w:tr2bl w:val="nil"/>
            </w:tcBorders>
            <w:shd w:val="clear" w:color="auto" w:fill="auto"/>
            <w:noWrap/>
            <w:vAlign w:val="center"/>
          </w:tcPr>
          <w:p w14:paraId="3503037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FA880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Exon7,11,14</w:t>
            </w:r>
          </w:p>
        </w:tc>
      </w:tr>
      <w:tr w:rsidR="008E2C2F" w14:paraId="3287DC2C" w14:textId="77777777">
        <w:trPr>
          <w:trHeight w:val="283"/>
          <w:jc w:val="center"/>
        </w:trPr>
        <w:tc>
          <w:tcPr>
            <w:tcW w:w="360" w:type="pct"/>
            <w:tcBorders>
              <w:tl2br w:val="nil"/>
              <w:tr2bl w:val="nil"/>
            </w:tcBorders>
            <w:shd w:val="clear" w:color="auto" w:fill="auto"/>
            <w:noWrap/>
            <w:vAlign w:val="center"/>
          </w:tcPr>
          <w:p w14:paraId="06DACE1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w:t>
            </w:r>
          </w:p>
        </w:tc>
        <w:tc>
          <w:tcPr>
            <w:tcW w:w="952" w:type="pct"/>
            <w:tcBorders>
              <w:tl2br w:val="nil"/>
              <w:tr2bl w:val="nil"/>
            </w:tcBorders>
            <w:shd w:val="clear" w:color="auto" w:fill="auto"/>
            <w:noWrap/>
            <w:vAlign w:val="center"/>
          </w:tcPr>
          <w:p w14:paraId="1321EC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ARID1A</w:t>
            </w:r>
          </w:p>
        </w:tc>
        <w:tc>
          <w:tcPr>
            <w:tcW w:w="1041" w:type="pct"/>
            <w:tcBorders>
              <w:tl2br w:val="nil"/>
              <w:tr2bl w:val="nil"/>
            </w:tcBorders>
            <w:shd w:val="clear" w:color="auto" w:fill="auto"/>
            <w:noWrap/>
            <w:vAlign w:val="center"/>
          </w:tcPr>
          <w:p w14:paraId="178C0B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NM_006015</w:t>
            </w:r>
          </w:p>
        </w:tc>
        <w:tc>
          <w:tcPr>
            <w:tcW w:w="1056" w:type="pct"/>
            <w:tcBorders>
              <w:tl2br w:val="nil"/>
              <w:tr2bl w:val="nil"/>
            </w:tcBorders>
            <w:shd w:val="clear" w:color="auto" w:fill="auto"/>
            <w:noWrap/>
            <w:vAlign w:val="center"/>
          </w:tcPr>
          <w:p w14:paraId="72B09C4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C67BB4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Exon1-20</w:t>
            </w:r>
          </w:p>
        </w:tc>
      </w:tr>
      <w:tr w:rsidR="008E2C2F" w14:paraId="3DF8C712" w14:textId="77777777">
        <w:trPr>
          <w:trHeight w:val="283"/>
          <w:jc w:val="center"/>
        </w:trPr>
        <w:tc>
          <w:tcPr>
            <w:tcW w:w="360" w:type="pct"/>
            <w:tcBorders>
              <w:tl2br w:val="nil"/>
              <w:tr2bl w:val="nil"/>
            </w:tcBorders>
            <w:shd w:val="clear" w:color="auto" w:fill="auto"/>
            <w:noWrap/>
            <w:vAlign w:val="center"/>
          </w:tcPr>
          <w:p w14:paraId="21164DF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w:t>
            </w:r>
          </w:p>
        </w:tc>
        <w:tc>
          <w:tcPr>
            <w:tcW w:w="952" w:type="pct"/>
            <w:tcBorders>
              <w:tl2br w:val="nil"/>
              <w:tr2bl w:val="nil"/>
            </w:tcBorders>
            <w:shd w:val="clear" w:color="auto" w:fill="auto"/>
            <w:noWrap/>
            <w:vAlign w:val="center"/>
          </w:tcPr>
          <w:p w14:paraId="6FB8D4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ARID1B</w:t>
            </w:r>
          </w:p>
        </w:tc>
        <w:tc>
          <w:tcPr>
            <w:tcW w:w="1041" w:type="pct"/>
            <w:tcBorders>
              <w:tl2br w:val="nil"/>
              <w:tr2bl w:val="nil"/>
            </w:tcBorders>
            <w:shd w:val="clear" w:color="auto" w:fill="auto"/>
            <w:noWrap/>
            <w:vAlign w:val="center"/>
          </w:tcPr>
          <w:p w14:paraId="20C64DB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NM_001374828</w:t>
            </w:r>
          </w:p>
        </w:tc>
        <w:tc>
          <w:tcPr>
            <w:tcW w:w="1056" w:type="pct"/>
            <w:tcBorders>
              <w:tl2br w:val="nil"/>
              <w:tr2bl w:val="nil"/>
            </w:tcBorders>
            <w:shd w:val="clear" w:color="auto" w:fill="auto"/>
            <w:noWrap/>
            <w:vAlign w:val="center"/>
          </w:tcPr>
          <w:p w14:paraId="72A07D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20752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Exon1-20</w:t>
            </w:r>
          </w:p>
        </w:tc>
      </w:tr>
      <w:tr w:rsidR="008E2C2F" w14:paraId="0A666A63" w14:textId="77777777">
        <w:trPr>
          <w:trHeight w:val="283"/>
          <w:jc w:val="center"/>
        </w:trPr>
        <w:tc>
          <w:tcPr>
            <w:tcW w:w="360" w:type="pct"/>
            <w:tcBorders>
              <w:tl2br w:val="nil"/>
              <w:tr2bl w:val="nil"/>
            </w:tcBorders>
            <w:shd w:val="clear" w:color="auto" w:fill="auto"/>
            <w:noWrap/>
            <w:vAlign w:val="center"/>
          </w:tcPr>
          <w:p w14:paraId="0BF9D15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w:t>
            </w:r>
          </w:p>
        </w:tc>
        <w:tc>
          <w:tcPr>
            <w:tcW w:w="952" w:type="pct"/>
            <w:tcBorders>
              <w:tl2br w:val="nil"/>
              <w:tr2bl w:val="nil"/>
            </w:tcBorders>
            <w:shd w:val="clear" w:color="auto" w:fill="auto"/>
            <w:noWrap/>
            <w:vAlign w:val="center"/>
          </w:tcPr>
          <w:p w14:paraId="09DFA06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ARID2</w:t>
            </w:r>
          </w:p>
        </w:tc>
        <w:tc>
          <w:tcPr>
            <w:tcW w:w="1041" w:type="pct"/>
            <w:tcBorders>
              <w:tl2br w:val="nil"/>
              <w:tr2bl w:val="nil"/>
            </w:tcBorders>
            <w:shd w:val="clear" w:color="auto" w:fill="auto"/>
            <w:noWrap/>
            <w:vAlign w:val="center"/>
          </w:tcPr>
          <w:p w14:paraId="6318C3E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NM_152641</w:t>
            </w:r>
          </w:p>
        </w:tc>
        <w:tc>
          <w:tcPr>
            <w:tcW w:w="1056" w:type="pct"/>
            <w:tcBorders>
              <w:tl2br w:val="nil"/>
              <w:tr2bl w:val="nil"/>
            </w:tcBorders>
            <w:shd w:val="clear" w:color="auto" w:fill="auto"/>
            <w:noWrap/>
            <w:vAlign w:val="center"/>
          </w:tcPr>
          <w:p w14:paraId="481FD81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8B107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w:t>
            </w:r>
          </w:p>
        </w:tc>
      </w:tr>
      <w:tr w:rsidR="008E2C2F" w14:paraId="2D741CAC" w14:textId="77777777">
        <w:trPr>
          <w:trHeight w:val="283"/>
          <w:jc w:val="center"/>
        </w:trPr>
        <w:tc>
          <w:tcPr>
            <w:tcW w:w="360" w:type="pct"/>
            <w:tcBorders>
              <w:tl2br w:val="nil"/>
              <w:tr2bl w:val="nil"/>
            </w:tcBorders>
            <w:shd w:val="clear" w:color="auto" w:fill="auto"/>
            <w:noWrap/>
            <w:vAlign w:val="center"/>
          </w:tcPr>
          <w:p w14:paraId="160C14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w:t>
            </w:r>
          </w:p>
        </w:tc>
        <w:tc>
          <w:tcPr>
            <w:tcW w:w="952" w:type="pct"/>
            <w:tcBorders>
              <w:tl2br w:val="nil"/>
              <w:tr2bl w:val="nil"/>
            </w:tcBorders>
            <w:shd w:val="clear" w:color="auto" w:fill="auto"/>
            <w:noWrap/>
            <w:vAlign w:val="center"/>
          </w:tcPr>
          <w:p w14:paraId="687010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ATM</w:t>
            </w:r>
          </w:p>
        </w:tc>
        <w:tc>
          <w:tcPr>
            <w:tcW w:w="1041" w:type="pct"/>
            <w:tcBorders>
              <w:tl2br w:val="nil"/>
              <w:tr2bl w:val="nil"/>
            </w:tcBorders>
            <w:shd w:val="clear" w:color="auto" w:fill="auto"/>
            <w:noWrap/>
            <w:vAlign w:val="center"/>
          </w:tcPr>
          <w:p w14:paraId="2E395A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NM_000051</w:t>
            </w:r>
          </w:p>
        </w:tc>
        <w:tc>
          <w:tcPr>
            <w:tcW w:w="1056" w:type="pct"/>
            <w:tcBorders>
              <w:tl2br w:val="nil"/>
              <w:tr2bl w:val="nil"/>
            </w:tcBorders>
            <w:shd w:val="clear" w:color="auto" w:fill="auto"/>
            <w:noWrap/>
            <w:vAlign w:val="center"/>
          </w:tcPr>
          <w:p w14:paraId="695D64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EE68B2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Exon2-63</w:t>
            </w:r>
          </w:p>
        </w:tc>
      </w:tr>
      <w:tr w:rsidR="008E2C2F" w14:paraId="41581EF9" w14:textId="77777777">
        <w:trPr>
          <w:trHeight w:val="283"/>
          <w:jc w:val="center"/>
        </w:trPr>
        <w:tc>
          <w:tcPr>
            <w:tcW w:w="360" w:type="pct"/>
            <w:tcBorders>
              <w:tl2br w:val="nil"/>
              <w:tr2bl w:val="nil"/>
            </w:tcBorders>
            <w:shd w:val="clear" w:color="auto" w:fill="auto"/>
            <w:noWrap/>
            <w:vAlign w:val="center"/>
          </w:tcPr>
          <w:p w14:paraId="5A7CC8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w:t>
            </w:r>
          </w:p>
        </w:tc>
        <w:tc>
          <w:tcPr>
            <w:tcW w:w="952" w:type="pct"/>
            <w:tcBorders>
              <w:tl2br w:val="nil"/>
              <w:tr2bl w:val="nil"/>
            </w:tcBorders>
            <w:shd w:val="clear" w:color="auto" w:fill="auto"/>
            <w:noWrap/>
            <w:vAlign w:val="center"/>
          </w:tcPr>
          <w:p w14:paraId="001F04A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ATR</w:t>
            </w:r>
          </w:p>
        </w:tc>
        <w:tc>
          <w:tcPr>
            <w:tcW w:w="1041" w:type="pct"/>
            <w:tcBorders>
              <w:tl2br w:val="nil"/>
              <w:tr2bl w:val="nil"/>
            </w:tcBorders>
            <w:shd w:val="clear" w:color="auto" w:fill="auto"/>
            <w:noWrap/>
            <w:vAlign w:val="center"/>
          </w:tcPr>
          <w:p w14:paraId="410354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NM_001184</w:t>
            </w:r>
          </w:p>
        </w:tc>
        <w:tc>
          <w:tcPr>
            <w:tcW w:w="1056" w:type="pct"/>
            <w:tcBorders>
              <w:tl2br w:val="nil"/>
              <w:tr2bl w:val="nil"/>
            </w:tcBorders>
            <w:shd w:val="clear" w:color="auto" w:fill="auto"/>
            <w:noWrap/>
            <w:vAlign w:val="center"/>
          </w:tcPr>
          <w:p w14:paraId="37DA76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2FFFB4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Exon1-47</w:t>
            </w:r>
          </w:p>
        </w:tc>
      </w:tr>
      <w:tr w:rsidR="008E2C2F" w14:paraId="42CE3FF8" w14:textId="77777777">
        <w:trPr>
          <w:trHeight w:val="283"/>
          <w:jc w:val="center"/>
        </w:trPr>
        <w:tc>
          <w:tcPr>
            <w:tcW w:w="360" w:type="pct"/>
            <w:tcBorders>
              <w:tl2br w:val="nil"/>
              <w:tr2bl w:val="nil"/>
            </w:tcBorders>
            <w:shd w:val="clear" w:color="auto" w:fill="auto"/>
            <w:noWrap/>
            <w:vAlign w:val="center"/>
          </w:tcPr>
          <w:p w14:paraId="6CA90F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w:t>
            </w:r>
          </w:p>
        </w:tc>
        <w:tc>
          <w:tcPr>
            <w:tcW w:w="952" w:type="pct"/>
            <w:tcBorders>
              <w:tl2br w:val="nil"/>
              <w:tr2bl w:val="nil"/>
            </w:tcBorders>
            <w:shd w:val="clear" w:color="auto" w:fill="auto"/>
            <w:noWrap/>
            <w:vAlign w:val="center"/>
          </w:tcPr>
          <w:p w14:paraId="2CB7E7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ATRX</w:t>
            </w:r>
          </w:p>
        </w:tc>
        <w:tc>
          <w:tcPr>
            <w:tcW w:w="1041" w:type="pct"/>
            <w:tcBorders>
              <w:tl2br w:val="nil"/>
              <w:tr2bl w:val="nil"/>
            </w:tcBorders>
            <w:shd w:val="clear" w:color="auto" w:fill="auto"/>
            <w:noWrap/>
            <w:vAlign w:val="center"/>
          </w:tcPr>
          <w:p w14:paraId="262E404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NM_000489</w:t>
            </w:r>
          </w:p>
        </w:tc>
        <w:tc>
          <w:tcPr>
            <w:tcW w:w="1056" w:type="pct"/>
            <w:tcBorders>
              <w:tl2br w:val="nil"/>
              <w:tr2bl w:val="nil"/>
            </w:tcBorders>
            <w:shd w:val="clear" w:color="auto" w:fill="auto"/>
            <w:noWrap/>
            <w:vAlign w:val="center"/>
          </w:tcPr>
          <w:p w14:paraId="576419E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642FC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Exon1-35</w:t>
            </w:r>
          </w:p>
        </w:tc>
      </w:tr>
      <w:tr w:rsidR="008E2C2F" w14:paraId="056BFB76" w14:textId="77777777">
        <w:trPr>
          <w:trHeight w:val="283"/>
          <w:jc w:val="center"/>
        </w:trPr>
        <w:tc>
          <w:tcPr>
            <w:tcW w:w="360" w:type="pct"/>
            <w:tcBorders>
              <w:tl2br w:val="nil"/>
              <w:tr2bl w:val="nil"/>
            </w:tcBorders>
            <w:shd w:val="clear" w:color="auto" w:fill="auto"/>
            <w:noWrap/>
            <w:vAlign w:val="center"/>
          </w:tcPr>
          <w:p w14:paraId="7D78F4B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w:t>
            </w:r>
          </w:p>
        </w:tc>
        <w:tc>
          <w:tcPr>
            <w:tcW w:w="952" w:type="pct"/>
            <w:tcBorders>
              <w:tl2br w:val="nil"/>
              <w:tr2bl w:val="nil"/>
            </w:tcBorders>
            <w:shd w:val="clear" w:color="auto" w:fill="auto"/>
            <w:noWrap/>
            <w:vAlign w:val="center"/>
          </w:tcPr>
          <w:p w14:paraId="245118B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AURKA</w:t>
            </w:r>
          </w:p>
        </w:tc>
        <w:tc>
          <w:tcPr>
            <w:tcW w:w="1041" w:type="pct"/>
            <w:tcBorders>
              <w:tl2br w:val="nil"/>
              <w:tr2bl w:val="nil"/>
            </w:tcBorders>
            <w:shd w:val="clear" w:color="auto" w:fill="auto"/>
            <w:noWrap/>
            <w:vAlign w:val="center"/>
          </w:tcPr>
          <w:p w14:paraId="562D6D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NM_198437</w:t>
            </w:r>
          </w:p>
        </w:tc>
        <w:tc>
          <w:tcPr>
            <w:tcW w:w="1056" w:type="pct"/>
            <w:tcBorders>
              <w:tl2br w:val="nil"/>
              <w:tr2bl w:val="nil"/>
            </w:tcBorders>
            <w:shd w:val="clear" w:color="auto" w:fill="auto"/>
            <w:noWrap/>
            <w:vAlign w:val="center"/>
          </w:tcPr>
          <w:p w14:paraId="27D0DB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27AA08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Exon2-9</w:t>
            </w:r>
          </w:p>
        </w:tc>
      </w:tr>
      <w:tr w:rsidR="008E2C2F" w14:paraId="5FCF0C4C" w14:textId="77777777">
        <w:trPr>
          <w:trHeight w:val="283"/>
          <w:jc w:val="center"/>
        </w:trPr>
        <w:tc>
          <w:tcPr>
            <w:tcW w:w="360" w:type="pct"/>
            <w:tcBorders>
              <w:tl2br w:val="nil"/>
              <w:tr2bl w:val="nil"/>
            </w:tcBorders>
            <w:shd w:val="clear" w:color="auto" w:fill="auto"/>
            <w:noWrap/>
            <w:vAlign w:val="center"/>
          </w:tcPr>
          <w:p w14:paraId="1A9A90B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w:t>
            </w:r>
          </w:p>
        </w:tc>
        <w:tc>
          <w:tcPr>
            <w:tcW w:w="952" w:type="pct"/>
            <w:tcBorders>
              <w:tl2br w:val="nil"/>
              <w:tr2bl w:val="nil"/>
            </w:tcBorders>
            <w:shd w:val="clear" w:color="auto" w:fill="auto"/>
            <w:noWrap/>
            <w:vAlign w:val="center"/>
          </w:tcPr>
          <w:p w14:paraId="36AFAF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AXIN1</w:t>
            </w:r>
          </w:p>
        </w:tc>
        <w:tc>
          <w:tcPr>
            <w:tcW w:w="1041" w:type="pct"/>
            <w:tcBorders>
              <w:tl2br w:val="nil"/>
              <w:tr2bl w:val="nil"/>
            </w:tcBorders>
            <w:shd w:val="clear" w:color="auto" w:fill="auto"/>
            <w:noWrap/>
            <w:vAlign w:val="center"/>
          </w:tcPr>
          <w:p w14:paraId="0CF353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NM_003502</w:t>
            </w:r>
          </w:p>
        </w:tc>
        <w:tc>
          <w:tcPr>
            <w:tcW w:w="1056" w:type="pct"/>
            <w:tcBorders>
              <w:tl2br w:val="nil"/>
              <w:tr2bl w:val="nil"/>
            </w:tcBorders>
            <w:shd w:val="clear" w:color="auto" w:fill="auto"/>
            <w:noWrap/>
            <w:vAlign w:val="center"/>
          </w:tcPr>
          <w:p w14:paraId="6DE450B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AF8A4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8E2C2F" w14:paraId="23445598" w14:textId="77777777">
        <w:trPr>
          <w:trHeight w:val="283"/>
          <w:jc w:val="center"/>
        </w:trPr>
        <w:tc>
          <w:tcPr>
            <w:tcW w:w="360" w:type="pct"/>
            <w:tcBorders>
              <w:tl2br w:val="nil"/>
              <w:tr2bl w:val="nil"/>
            </w:tcBorders>
            <w:shd w:val="clear" w:color="auto" w:fill="auto"/>
            <w:noWrap/>
            <w:vAlign w:val="center"/>
          </w:tcPr>
          <w:p w14:paraId="2517988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18</w:t>
            </w:r>
          </w:p>
        </w:tc>
        <w:tc>
          <w:tcPr>
            <w:tcW w:w="952" w:type="pct"/>
            <w:tcBorders>
              <w:tl2br w:val="nil"/>
              <w:tr2bl w:val="nil"/>
            </w:tcBorders>
            <w:shd w:val="clear" w:color="auto" w:fill="auto"/>
            <w:noWrap/>
            <w:vAlign w:val="center"/>
          </w:tcPr>
          <w:p w14:paraId="154424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B2M</w:t>
            </w:r>
          </w:p>
        </w:tc>
        <w:tc>
          <w:tcPr>
            <w:tcW w:w="1041" w:type="pct"/>
            <w:tcBorders>
              <w:tl2br w:val="nil"/>
              <w:tr2bl w:val="nil"/>
            </w:tcBorders>
            <w:shd w:val="clear" w:color="auto" w:fill="auto"/>
            <w:noWrap/>
            <w:vAlign w:val="center"/>
          </w:tcPr>
          <w:p w14:paraId="7225F8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NM_004048</w:t>
            </w:r>
          </w:p>
        </w:tc>
        <w:tc>
          <w:tcPr>
            <w:tcW w:w="1056" w:type="pct"/>
            <w:tcBorders>
              <w:tl2br w:val="nil"/>
              <w:tr2bl w:val="nil"/>
            </w:tcBorders>
            <w:shd w:val="clear" w:color="auto" w:fill="auto"/>
            <w:noWrap/>
            <w:vAlign w:val="center"/>
          </w:tcPr>
          <w:p w14:paraId="35BA50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7ABC22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8E2C2F" w14:paraId="4C438A2A" w14:textId="77777777">
        <w:trPr>
          <w:trHeight w:val="283"/>
          <w:jc w:val="center"/>
        </w:trPr>
        <w:tc>
          <w:tcPr>
            <w:tcW w:w="360" w:type="pct"/>
            <w:tcBorders>
              <w:tl2br w:val="nil"/>
              <w:tr2bl w:val="nil"/>
            </w:tcBorders>
            <w:shd w:val="clear" w:color="auto" w:fill="auto"/>
            <w:noWrap/>
            <w:vAlign w:val="center"/>
          </w:tcPr>
          <w:p w14:paraId="0F9472A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19</w:t>
            </w:r>
          </w:p>
        </w:tc>
        <w:tc>
          <w:tcPr>
            <w:tcW w:w="952" w:type="pct"/>
            <w:tcBorders>
              <w:tl2br w:val="nil"/>
              <w:tr2bl w:val="nil"/>
            </w:tcBorders>
            <w:shd w:val="clear" w:color="auto" w:fill="auto"/>
            <w:noWrap/>
            <w:vAlign w:val="center"/>
          </w:tcPr>
          <w:p w14:paraId="4CFE25C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BAP1</w:t>
            </w:r>
          </w:p>
        </w:tc>
        <w:tc>
          <w:tcPr>
            <w:tcW w:w="1041" w:type="pct"/>
            <w:tcBorders>
              <w:tl2br w:val="nil"/>
              <w:tr2bl w:val="nil"/>
            </w:tcBorders>
            <w:shd w:val="clear" w:color="auto" w:fill="auto"/>
            <w:noWrap/>
            <w:vAlign w:val="center"/>
          </w:tcPr>
          <w:p w14:paraId="4CFB88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NM_004656</w:t>
            </w:r>
          </w:p>
        </w:tc>
        <w:tc>
          <w:tcPr>
            <w:tcW w:w="1056" w:type="pct"/>
            <w:tcBorders>
              <w:tl2br w:val="nil"/>
              <w:tr2bl w:val="nil"/>
            </w:tcBorders>
            <w:shd w:val="clear" w:color="auto" w:fill="auto"/>
            <w:noWrap/>
            <w:vAlign w:val="center"/>
          </w:tcPr>
          <w:p w14:paraId="68A3F4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4D937E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Exon1-17</w:t>
            </w:r>
          </w:p>
        </w:tc>
      </w:tr>
      <w:tr w:rsidR="008E2C2F" w14:paraId="19E426ED" w14:textId="77777777">
        <w:trPr>
          <w:trHeight w:val="283"/>
          <w:jc w:val="center"/>
        </w:trPr>
        <w:tc>
          <w:tcPr>
            <w:tcW w:w="360" w:type="pct"/>
            <w:tcBorders>
              <w:tl2br w:val="nil"/>
              <w:tr2bl w:val="nil"/>
            </w:tcBorders>
            <w:shd w:val="clear" w:color="auto" w:fill="auto"/>
            <w:noWrap/>
            <w:vAlign w:val="center"/>
          </w:tcPr>
          <w:p w14:paraId="56184BE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20</w:t>
            </w:r>
          </w:p>
        </w:tc>
        <w:tc>
          <w:tcPr>
            <w:tcW w:w="952" w:type="pct"/>
            <w:tcBorders>
              <w:tl2br w:val="nil"/>
              <w:tr2bl w:val="nil"/>
            </w:tcBorders>
            <w:shd w:val="clear" w:color="auto" w:fill="auto"/>
            <w:noWrap/>
            <w:vAlign w:val="center"/>
          </w:tcPr>
          <w:p w14:paraId="7D24537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BARD1</w:t>
            </w:r>
          </w:p>
        </w:tc>
        <w:tc>
          <w:tcPr>
            <w:tcW w:w="1041" w:type="pct"/>
            <w:tcBorders>
              <w:tl2br w:val="nil"/>
              <w:tr2bl w:val="nil"/>
            </w:tcBorders>
            <w:shd w:val="clear" w:color="auto" w:fill="auto"/>
            <w:noWrap/>
            <w:vAlign w:val="center"/>
          </w:tcPr>
          <w:p w14:paraId="75A34D8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NM_000465</w:t>
            </w:r>
          </w:p>
        </w:tc>
        <w:tc>
          <w:tcPr>
            <w:tcW w:w="1056" w:type="pct"/>
            <w:tcBorders>
              <w:tl2br w:val="nil"/>
              <w:tr2bl w:val="nil"/>
            </w:tcBorders>
            <w:shd w:val="clear" w:color="auto" w:fill="auto"/>
            <w:noWrap/>
            <w:vAlign w:val="center"/>
          </w:tcPr>
          <w:p w14:paraId="14E134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E9A20A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8E2C2F" w14:paraId="3A054BFE" w14:textId="77777777">
        <w:trPr>
          <w:trHeight w:val="283"/>
          <w:jc w:val="center"/>
        </w:trPr>
        <w:tc>
          <w:tcPr>
            <w:tcW w:w="360" w:type="pct"/>
            <w:tcBorders>
              <w:tl2br w:val="nil"/>
              <w:tr2bl w:val="nil"/>
            </w:tcBorders>
            <w:shd w:val="clear" w:color="auto" w:fill="auto"/>
            <w:noWrap/>
            <w:vAlign w:val="center"/>
          </w:tcPr>
          <w:p w14:paraId="60B60D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21</w:t>
            </w:r>
          </w:p>
        </w:tc>
        <w:tc>
          <w:tcPr>
            <w:tcW w:w="952" w:type="pct"/>
            <w:tcBorders>
              <w:tl2br w:val="nil"/>
              <w:tr2bl w:val="nil"/>
            </w:tcBorders>
            <w:shd w:val="clear" w:color="auto" w:fill="auto"/>
            <w:noWrap/>
            <w:vAlign w:val="center"/>
          </w:tcPr>
          <w:p w14:paraId="43371C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BMPR1A</w:t>
            </w:r>
          </w:p>
        </w:tc>
        <w:tc>
          <w:tcPr>
            <w:tcW w:w="1041" w:type="pct"/>
            <w:tcBorders>
              <w:tl2br w:val="nil"/>
              <w:tr2bl w:val="nil"/>
            </w:tcBorders>
            <w:shd w:val="clear" w:color="auto" w:fill="auto"/>
            <w:noWrap/>
            <w:vAlign w:val="center"/>
          </w:tcPr>
          <w:p w14:paraId="343E20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NM_004329</w:t>
            </w:r>
          </w:p>
        </w:tc>
        <w:tc>
          <w:tcPr>
            <w:tcW w:w="1056" w:type="pct"/>
            <w:tcBorders>
              <w:tl2br w:val="nil"/>
              <w:tr2bl w:val="nil"/>
            </w:tcBorders>
            <w:shd w:val="clear" w:color="auto" w:fill="auto"/>
            <w:noWrap/>
            <w:vAlign w:val="center"/>
          </w:tcPr>
          <w:p w14:paraId="4E7105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0E7DC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Exon3-13</w:t>
            </w:r>
          </w:p>
        </w:tc>
      </w:tr>
      <w:tr w:rsidR="008E2C2F" w14:paraId="29D012C1" w14:textId="77777777">
        <w:trPr>
          <w:trHeight w:val="283"/>
          <w:jc w:val="center"/>
        </w:trPr>
        <w:tc>
          <w:tcPr>
            <w:tcW w:w="360" w:type="pct"/>
            <w:tcBorders>
              <w:tl2br w:val="nil"/>
              <w:tr2bl w:val="nil"/>
            </w:tcBorders>
            <w:shd w:val="clear" w:color="auto" w:fill="auto"/>
            <w:noWrap/>
            <w:vAlign w:val="center"/>
          </w:tcPr>
          <w:p w14:paraId="7841144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22</w:t>
            </w:r>
          </w:p>
        </w:tc>
        <w:tc>
          <w:tcPr>
            <w:tcW w:w="952" w:type="pct"/>
            <w:tcBorders>
              <w:tl2br w:val="nil"/>
              <w:tr2bl w:val="nil"/>
            </w:tcBorders>
            <w:shd w:val="clear" w:color="auto" w:fill="auto"/>
            <w:noWrap/>
            <w:vAlign w:val="center"/>
          </w:tcPr>
          <w:p w14:paraId="73B3F32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BRAF</w:t>
            </w:r>
          </w:p>
        </w:tc>
        <w:tc>
          <w:tcPr>
            <w:tcW w:w="1041" w:type="pct"/>
            <w:tcBorders>
              <w:tl2br w:val="nil"/>
              <w:tr2bl w:val="nil"/>
            </w:tcBorders>
            <w:shd w:val="clear" w:color="auto" w:fill="auto"/>
            <w:noWrap/>
            <w:vAlign w:val="center"/>
          </w:tcPr>
          <w:p w14:paraId="5984400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NM_004333</w:t>
            </w:r>
          </w:p>
        </w:tc>
        <w:tc>
          <w:tcPr>
            <w:tcW w:w="1056" w:type="pct"/>
            <w:tcBorders>
              <w:tl2br w:val="nil"/>
              <w:tr2bl w:val="nil"/>
            </w:tcBorders>
            <w:shd w:val="clear" w:color="auto" w:fill="auto"/>
            <w:noWrap/>
            <w:vAlign w:val="center"/>
          </w:tcPr>
          <w:p w14:paraId="419998D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C8A89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Exon1,3-6,11-18</w:t>
            </w:r>
          </w:p>
        </w:tc>
      </w:tr>
      <w:tr w:rsidR="008E2C2F" w14:paraId="084C3325" w14:textId="77777777">
        <w:trPr>
          <w:trHeight w:val="283"/>
          <w:jc w:val="center"/>
        </w:trPr>
        <w:tc>
          <w:tcPr>
            <w:tcW w:w="360" w:type="pct"/>
            <w:tcBorders>
              <w:tl2br w:val="nil"/>
              <w:tr2bl w:val="nil"/>
            </w:tcBorders>
            <w:shd w:val="clear" w:color="auto" w:fill="auto"/>
            <w:noWrap/>
            <w:vAlign w:val="center"/>
          </w:tcPr>
          <w:p w14:paraId="2E6C415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23</w:t>
            </w:r>
          </w:p>
        </w:tc>
        <w:tc>
          <w:tcPr>
            <w:tcW w:w="952" w:type="pct"/>
            <w:tcBorders>
              <w:tl2br w:val="nil"/>
              <w:tr2bl w:val="nil"/>
            </w:tcBorders>
            <w:shd w:val="clear" w:color="auto" w:fill="auto"/>
            <w:noWrap/>
            <w:vAlign w:val="center"/>
          </w:tcPr>
          <w:p w14:paraId="0A138E8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BRCA1</w:t>
            </w:r>
          </w:p>
        </w:tc>
        <w:tc>
          <w:tcPr>
            <w:tcW w:w="1041" w:type="pct"/>
            <w:tcBorders>
              <w:tl2br w:val="nil"/>
              <w:tr2bl w:val="nil"/>
            </w:tcBorders>
            <w:shd w:val="clear" w:color="auto" w:fill="auto"/>
            <w:noWrap/>
            <w:vAlign w:val="center"/>
          </w:tcPr>
          <w:p w14:paraId="2B4FCE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NM_007294</w:t>
            </w:r>
          </w:p>
        </w:tc>
        <w:tc>
          <w:tcPr>
            <w:tcW w:w="1056" w:type="pct"/>
            <w:tcBorders>
              <w:tl2br w:val="nil"/>
              <w:tr2bl w:val="nil"/>
            </w:tcBorders>
            <w:shd w:val="clear" w:color="auto" w:fill="auto"/>
            <w:noWrap/>
            <w:vAlign w:val="center"/>
          </w:tcPr>
          <w:p w14:paraId="2FBC53D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6E8B3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Exon2-3,5-24</w:t>
            </w:r>
          </w:p>
        </w:tc>
      </w:tr>
      <w:tr w:rsidR="008E2C2F" w14:paraId="7E8746D7" w14:textId="77777777">
        <w:trPr>
          <w:trHeight w:val="283"/>
          <w:jc w:val="center"/>
        </w:trPr>
        <w:tc>
          <w:tcPr>
            <w:tcW w:w="360" w:type="pct"/>
            <w:tcBorders>
              <w:tl2br w:val="nil"/>
              <w:tr2bl w:val="nil"/>
            </w:tcBorders>
            <w:shd w:val="clear" w:color="auto" w:fill="auto"/>
            <w:noWrap/>
            <w:vAlign w:val="center"/>
          </w:tcPr>
          <w:p w14:paraId="6E52B8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24</w:t>
            </w:r>
          </w:p>
        </w:tc>
        <w:tc>
          <w:tcPr>
            <w:tcW w:w="952" w:type="pct"/>
            <w:tcBorders>
              <w:tl2br w:val="nil"/>
              <w:tr2bl w:val="nil"/>
            </w:tcBorders>
            <w:shd w:val="clear" w:color="auto" w:fill="auto"/>
            <w:noWrap/>
            <w:vAlign w:val="center"/>
          </w:tcPr>
          <w:p w14:paraId="768E50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BRCA2</w:t>
            </w:r>
          </w:p>
        </w:tc>
        <w:tc>
          <w:tcPr>
            <w:tcW w:w="1041" w:type="pct"/>
            <w:tcBorders>
              <w:tl2br w:val="nil"/>
              <w:tr2bl w:val="nil"/>
            </w:tcBorders>
            <w:shd w:val="clear" w:color="auto" w:fill="auto"/>
            <w:noWrap/>
            <w:vAlign w:val="center"/>
          </w:tcPr>
          <w:p w14:paraId="4CAFE26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NM_000059</w:t>
            </w:r>
          </w:p>
        </w:tc>
        <w:tc>
          <w:tcPr>
            <w:tcW w:w="1056" w:type="pct"/>
            <w:tcBorders>
              <w:tl2br w:val="nil"/>
              <w:tr2bl w:val="nil"/>
            </w:tcBorders>
            <w:shd w:val="clear" w:color="auto" w:fill="auto"/>
            <w:noWrap/>
            <w:vAlign w:val="center"/>
          </w:tcPr>
          <w:p w14:paraId="128C5E0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E012F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8E2C2F" w14:paraId="30E85C71" w14:textId="77777777">
        <w:trPr>
          <w:trHeight w:val="283"/>
          <w:jc w:val="center"/>
        </w:trPr>
        <w:tc>
          <w:tcPr>
            <w:tcW w:w="360" w:type="pct"/>
            <w:tcBorders>
              <w:tl2br w:val="nil"/>
              <w:tr2bl w:val="nil"/>
            </w:tcBorders>
            <w:shd w:val="clear" w:color="auto" w:fill="auto"/>
            <w:noWrap/>
            <w:vAlign w:val="center"/>
          </w:tcPr>
          <w:p w14:paraId="26B5990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25</w:t>
            </w:r>
          </w:p>
        </w:tc>
        <w:tc>
          <w:tcPr>
            <w:tcW w:w="952" w:type="pct"/>
            <w:tcBorders>
              <w:tl2br w:val="nil"/>
              <w:tr2bl w:val="nil"/>
            </w:tcBorders>
            <w:shd w:val="clear" w:color="auto" w:fill="auto"/>
            <w:noWrap/>
            <w:vAlign w:val="center"/>
          </w:tcPr>
          <w:p w14:paraId="1FBD2D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BRIP1</w:t>
            </w:r>
          </w:p>
        </w:tc>
        <w:tc>
          <w:tcPr>
            <w:tcW w:w="1041" w:type="pct"/>
            <w:tcBorders>
              <w:tl2br w:val="nil"/>
              <w:tr2bl w:val="nil"/>
            </w:tcBorders>
            <w:shd w:val="clear" w:color="auto" w:fill="auto"/>
            <w:noWrap/>
            <w:vAlign w:val="center"/>
          </w:tcPr>
          <w:p w14:paraId="3783FCF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NM_032043</w:t>
            </w:r>
          </w:p>
        </w:tc>
        <w:tc>
          <w:tcPr>
            <w:tcW w:w="1056" w:type="pct"/>
            <w:tcBorders>
              <w:tl2br w:val="nil"/>
              <w:tr2bl w:val="nil"/>
            </w:tcBorders>
            <w:shd w:val="clear" w:color="auto" w:fill="auto"/>
            <w:noWrap/>
            <w:vAlign w:val="center"/>
          </w:tcPr>
          <w:p w14:paraId="5D8D93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B4E964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8E2C2F" w14:paraId="6ED2029F" w14:textId="77777777">
        <w:trPr>
          <w:trHeight w:val="283"/>
          <w:jc w:val="center"/>
        </w:trPr>
        <w:tc>
          <w:tcPr>
            <w:tcW w:w="360" w:type="pct"/>
            <w:tcBorders>
              <w:tl2br w:val="nil"/>
              <w:tr2bl w:val="nil"/>
            </w:tcBorders>
            <w:shd w:val="clear" w:color="auto" w:fill="auto"/>
            <w:noWrap/>
            <w:vAlign w:val="center"/>
          </w:tcPr>
          <w:p w14:paraId="5D2F206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26</w:t>
            </w:r>
          </w:p>
        </w:tc>
        <w:tc>
          <w:tcPr>
            <w:tcW w:w="952" w:type="pct"/>
            <w:tcBorders>
              <w:tl2br w:val="nil"/>
              <w:tr2bl w:val="nil"/>
            </w:tcBorders>
            <w:shd w:val="clear" w:color="auto" w:fill="auto"/>
            <w:noWrap/>
            <w:vAlign w:val="center"/>
          </w:tcPr>
          <w:p w14:paraId="73FC23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CCND1</w:t>
            </w:r>
          </w:p>
        </w:tc>
        <w:tc>
          <w:tcPr>
            <w:tcW w:w="1041" w:type="pct"/>
            <w:tcBorders>
              <w:tl2br w:val="nil"/>
              <w:tr2bl w:val="nil"/>
            </w:tcBorders>
            <w:shd w:val="clear" w:color="auto" w:fill="auto"/>
            <w:noWrap/>
            <w:vAlign w:val="center"/>
          </w:tcPr>
          <w:p w14:paraId="2AF67B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NM_053056</w:t>
            </w:r>
          </w:p>
        </w:tc>
        <w:tc>
          <w:tcPr>
            <w:tcW w:w="1056" w:type="pct"/>
            <w:tcBorders>
              <w:tl2br w:val="nil"/>
              <w:tr2bl w:val="nil"/>
            </w:tcBorders>
            <w:shd w:val="clear" w:color="auto" w:fill="auto"/>
            <w:noWrap/>
            <w:vAlign w:val="center"/>
          </w:tcPr>
          <w:p w14:paraId="4CF5DCB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F208D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w:t>
            </w:r>
          </w:p>
        </w:tc>
      </w:tr>
      <w:tr w:rsidR="008E2C2F" w14:paraId="77B90078" w14:textId="77777777">
        <w:trPr>
          <w:trHeight w:val="283"/>
          <w:jc w:val="center"/>
        </w:trPr>
        <w:tc>
          <w:tcPr>
            <w:tcW w:w="360" w:type="pct"/>
            <w:tcBorders>
              <w:tl2br w:val="nil"/>
              <w:tr2bl w:val="nil"/>
            </w:tcBorders>
            <w:shd w:val="clear" w:color="auto" w:fill="auto"/>
            <w:noWrap/>
            <w:vAlign w:val="center"/>
          </w:tcPr>
          <w:p w14:paraId="09BB88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27</w:t>
            </w:r>
          </w:p>
        </w:tc>
        <w:tc>
          <w:tcPr>
            <w:tcW w:w="952" w:type="pct"/>
            <w:tcBorders>
              <w:tl2br w:val="nil"/>
              <w:tr2bl w:val="nil"/>
            </w:tcBorders>
            <w:shd w:val="clear" w:color="auto" w:fill="auto"/>
            <w:noWrap/>
            <w:vAlign w:val="center"/>
          </w:tcPr>
          <w:p w14:paraId="7A6A781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CCNE1</w:t>
            </w:r>
          </w:p>
        </w:tc>
        <w:tc>
          <w:tcPr>
            <w:tcW w:w="1041" w:type="pct"/>
            <w:tcBorders>
              <w:tl2br w:val="nil"/>
              <w:tr2bl w:val="nil"/>
            </w:tcBorders>
            <w:shd w:val="clear" w:color="auto" w:fill="auto"/>
            <w:noWrap/>
            <w:vAlign w:val="center"/>
          </w:tcPr>
          <w:p w14:paraId="618E59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NM_001238</w:t>
            </w:r>
          </w:p>
        </w:tc>
        <w:tc>
          <w:tcPr>
            <w:tcW w:w="1056" w:type="pct"/>
            <w:tcBorders>
              <w:tl2br w:val="nil"/>
              <w:tr2bl w:val="nil"/>
            </w:tcBorders>
            <w:shd w:val="clear" w:color="auto" w:fill="auto"/>
            <w:noWrap/>
            <w:vAlign w:val="center"/>
          </w:tcPr>
          <w:p w14:paraId="2CF97A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79D83D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w:t>
            </w:r>
          </w:p>
        </w:tc>
      </w:tr>
      <w:tr w:rsidR="008E2C2F" w14:paraId="04D87000" w14:textId="77777777">
        <w:trPr>
          <w:trHeight w:val="283"/>
          <w:jc w:val="center"/>
        </w:trPr>
        <w:tc>
          <w:tcPr>
            <w:tcW w:w="360" w:type="pct"/>
            <w:tcBorders>
              <w:tl2br w:val="nil"/>
              <w:tr2bl w:val="nil"/>
            </w:tcBorders>
            <w:shd w:val="clear" w:color="auto" w:fill="auto"/>
            <w:noWrap/>
            <w:vAlign w:val="center"/>
          </w:tcPr>
          <w:p w14:paraId="0F53EA4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28</w:t>
            </w:r>
          </w:p>
        </w:tc>
        <w:tc>
          <w:tcPr>
            <w:tcW w:w="952" w:type="pct"/>
            <w:tcBorders>
              <w:tl2br w:val="nil"/>
              <w:tr2bl w:val="nil"/>
            </w:tcBorders>
            <w:shd w:val="clear" w:color="auto" w:fill="auto"/>
            <w:noWrap/>
            <w:vAlign w:val="center"/>
          </w:tcPr>
          <w:p w14:paraId="214EF1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CD274</w:t>
            </w:r>
          </w:p>
        </w:tc>
        <w:tc>
          <w:tcPr>
            <w:tcW w:w="1041" w:type="pct"/>
            <w:tcBorders>
              <w:tl2br w:val="nil"/>
              <w:tr2bl w:val="nil"/>
            </w:tcBorders>
            <w:shd w:val="clear" w:color="auto" w:fill="auto"/>
            <w:noWrap/>
            <w:vAlign w:val="center"/>
          </w:tcPr>
          <w:p w14:paraId="6C84F18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NM_014143</w:t>
            </w:r>
          </w:p>
        </w:tc>
        <w:tc>
          <w:tcPr>
            <w:tcW w:w="1056" w:type="pct"/>
            <w:tcBorders>
              <w:tl2br w:val="nil"/>
              <w:tr2bl w:val="nil"/>
            </w:tcBorders>
            <w:shd w:val="clear" w:color="auto" w:fill="auto"/>
            <w:noWrap/>
            <w:vAlign w:val="center"/>
          </w:tcPr>
          <w:p w14:paraId="4331A10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61FB68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0C6C376B" w14:textId="77777777">
        <w:trPr>
          <w:trHeight w:val="283"/>
          <w:jc w:val="center"/>
        </w:trPr>
        <w:tc>
          <w:tcPr>
            <w:tcW w:w="360" w:type="pct"/>
            <w:tcBorders>
              <w:tl2br w:val="nil"/>
              <w:tr2bl w:val="nil"/>
            </w:tcBorders>
            <w:shd w:val="clear" w:color="auto" w:fill="auto"/>
            <w:noWrap/>
            <w:vAlign w:val="center"/>
          </w:tcPr>
          <w:p w14:paraId="7E4D67D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29</w:t>
            </w:r>
          </w:p>
        </w:tc>
        <w:tc>
          <w:tcPr>
            <w:tcW w:w="952" w:type="pct"/>
            <w:tcBorders>
              <w:tl2br w:val="nil"/>
              <w:tr2bl w:val="nil"/>
            </w:tcBorders>
            <w:shd w:val="clear" w:color="auto" w:fill="auto"/>
            <w:noWrap/>
            <w:vAlign w:val="center"/>
          </w:tcPr>
          <w:p w14:paraId="7A94C97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CDH1</w:t>
            </w:r>
          </w:p>
        </w:tc>
        <w:tc>
          <w:tcPr>
            <w:tcW w:w="1041" w:type="pct"/>
            <w:tcBorders>
              <w:tl2br w:val="nil"/>
              <w:tr2bl w:val="nil"/>
            </w:tcBorders>
            <w:shd w:val="clear" w:color="auto" w:fill="auto"/>
            <w:noWrap/>
            <w:vAlign w:val="center"/>
          </w:tcPr>
          <w:p w14:paraId="3902B7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NM_004360</w:t>
            </w:r>
          </w:p>
        </w:tc>
        <w:tc>
          <w:tcPr>
            <w:tcW w:w="1056" w:type="pct"/>
            <w:tcBorders>
              <w:tl2br w:val="nil"/>
              <w:tr2bl w:val="nil"/>
            </w:tcBorders>
            <w:shd w:val="clear" w:color="auto" w:fill="auto"/>
            <w:noWrap/>
            <w:vAlign w:val="center"/>
          </w:tcPr>
          <w:p w14:paraId="383FA8D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7D3C469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8E2C2F" w14:paraId="5A9EB72A" w14:textId="77777777">
        <w:trPr>
          <w:trHeight w:val="283"/>
          <w:jc w:val="center"/>
        </w:trPr>
        <w:tc>
          <w:tcPr>
            <w:tcW w:w="360" w:type="pct"/>
            <w:tcBorders>
              <w:tl2br w:val="nil"/>
              <w:tr2bl w:val="nil"/>
            </w:tcBorders>
            <w:shd w:val="clear" w:color="auto" w:fill="auto"/>
            <w:noWrap/>
            <w:vAlign w:val="center"/>
          </w:tcPr>
          <w:p w14:paraId="2E96B8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30</w:t>
            </w:r>
          </w:p>
        </w:tc>
        <w:tc>
          <w:tcPr>
            <w:tcW w:w="952" w:type="pct"/>
            <w:tcBorders>
              <w:tl2br w:val="nil"/>
              <w:tr2bl w:val="nil"/>
            </w:tcBorders>
            <w:shd w:val="clear" w:color="auto" w:fill="auto"/>
            <w:noWrap/>
            <w:vAlign w:val="center"/>
          </w:tcPr>
          <w:p w14:paraId="672CE13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CDK12</w:t>
            </w:r>
          </w:p>
        </w:tc>
        <w:tc>
          <w:tcPr>
            <w:tcW w:w="1041" w:type="pct"/>
            <w:tcBorders>
              <w:tl2br w:val="nil"/>
              <w:tr2bl w:val="nil"/>
            </w:tcBorders>
            <w:shd w:val="clear" w:color="auto" w:fill="auto"/>
            <w:noWrap/>
            <w:vAlign w:val="center"/>
          </w:tcPr>
          <w:p w14:paraId="3FC801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NM_016507</w:t>
            </w:r>
          </w:p>
        </w:tc>
        <w:tc>
          <w:tcPr>
            <w:tcW w:w="1056" w:type="pct"/>
            <w:tcBorders>
              <w:tl2br w:val="nil"/>
              <w:tr2bl w:val="nil"/>
            </w:tcBorders>
            <w:shd w:val="clear" w:color="auto" w:fill="auto"/>
            <w:noWrap/>
            <w:vAlign w:val="center"/>
          </w:tcPr>
          <w:p w14:paraId="76E3BB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99094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8E2C2F" w14:paraId="007E10D0" w14:textId="77777777">
        <w:trPr>
          <w:trHeight w:val="283"/>
          <w:jc w:val="center"/>
        </w:trPr>
        <w:tc>
          <w:tcPr>
            <w:tcW w:w="360" w:type="pct"/>
            <w:tcBorders>
              <w:tl2br w:val="nil"/>
              <w:tr2bl w:val="nil"/>
            </w:tcBorders>
            <w:shd w:val="clear" w:color="auto" w:fill="auto"/>
            <w:noWrap/>
            <w:vAlign w:val="center"/>
          </w:tcPr>
          <w:p w14:paraId="15E5A1F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31</w:t>
            </w:r>
          </w:p>
        </w:tc>
        <w:tc>
          <w:tcPr>
            <w:tcW w:w="952" w:type="pct"/>
            <w:tcBorders>
              <w:tl2br w:val="nil"/>
              <w:tr2bl w:val="nil"/>
            </w:tcBorders>
            <w:shd w:val="clear" w:color="auto" w:fill="auto"/>
            <w:noWrap/>
            <w:vAlign w:val="center"/>
          </w:tcPr>
          <w:p w14:paraId="25838D8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CDK4</w:t>
            </w:r>
          </w:p>
        </w:tc>
        <w:tc>
          <w:tcPr>
            <w:tcW w:w="1041" w:type="pct"/>
            <w:tcBorders>
              <w:tl2br w:val="nil"/>
              <w:tr2bl w:val="nil"/>
            </w:tcBorders>
            <w:shd w:val="clear" w:color="auto" w:fill="auto"/>
            <w:noWrap/>
            <w:vAlign w:val="center"/>
          </w:tcPr>
          <w:p w14:paraId="42D90C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NM_000075</w:t>
            </w:r>
          </w:p>
        </w:tc>
        <w:tc>
          <w:tcPr>
            <w:tcW w:w="1056" w:type="pct"/>
            <w:tcBorders>
              <w:tl2br w:val="nil"/>
              <w:tr2bl w:val="nil"/>
            </w:tcBorders>
            <w:shd w:val="clear" w:color="auto" w:fill="auto"/>
            <w:noWrap/>
            <w:vAlign w:val="center"/>
          </w:tcPr>
          <w:p w14:paraId="1BCBB92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718B1A5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8E2C2F" w14:paraId="77E4B4C4" w14:textId="77777777">
        <w:trPr>
          <w:trHeight w:val="283"/>
          <w:jc w:val="center"/>
        </w:trPr>
        <w:tc>
          <w:tcPr>
            <w:tcW w:w="360" w:type="pct"/>
            <w:tcBorders>
              <w:tl2br w:val="nil"/>
              <w:tr2bl w:val="nil"/>
            </w:tcBorders>
            <w:shd w:val="clear" w:color="auto" w:fill="auto"/>
            <w:noWrap/>
            <w:vAlign w:val="center"/>
          </w:tcPr>
          <w:p w14:paraId="7F57BE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32</w:t>
            </w:r>
          </w:p>
        </w:tc>
        <w:tc>
          <w:tcPr>
            <w:tcW w:w="952" w:type="pct"/>
            <w:tcBorders>
              <w:tl2br w:val="nil"/>
              <w:tr2bl w:val="nil"/>
            </w:tcBorders>
            <w:shd w:val="clear" w:color="auto" w:fill="auto"/>
            <w:noWrap/>
            <w:vAlign w:val="center"/>
          </w:tcPr>
          <w:p w14:paraId="6438C96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CDK6</w:t>
            </w:r>
          </w:p>
        </w:tc>
        <w:tc>
          <w:tcPr>
            <w:tcW w:w="1041" w:type="pct"/>
            <w:tcBorders>
              <w:tl2br w:val="nil"/>
              <w:tr2bl w:val="nil"/>
            </w:tcBorders>
            <w:shd w:val="clear" w:color="auto" w:fill="auto"/>
            <w:noWrap/>
            <w:vAlign w:val="center"/>
          </w:tcPr>
          <w:p w14:paraId="7193728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NM_001145306</w:t>
            </w:r>
          </w:p>
        </w:tc>
        <w:tc>
          <w:tcPr>
            <w:tcW w:w="1056" w:type="pct"/>
            <w:tcBorders>
              <w:tl2br w:val="nil"/>
              <w:tr2bl w:val="nil"/>
            </w:tcBorders>
            <w:shd w:val="clear" w:color="auto" w:fill="auto"/>
            <w:noWrap/>
            <w:vAlign w:val="center"/>
          </w:tcPr>
          <w:p w14:paraId="409D4D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6DA1EBE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Exon2-8</w:t>
            </w:r>
          </w:p>
        </w:tc>
      </w:tr>
      <w:tr w:rsidR="008E2C2F" w14:paraId="52F40807" w14:textId="77777777">
        <w:trPr>
          <w:trHeight w:val="283"/>
          <w:jc w:val="center"/>
        </w:trPr>
        <w:tc>
          <w:tcPr>
            <w:tcW w:w="360" w:type="pct"/>
            <w:tcBorders>
              <w:tl2br w:val="nil"/>
              <w:tr2bl w:val="nil"/>
            </w:tcBorders>
            <w:shd w:val="clear" w:color="auto" w:fill="auto"/>
            <w:noWrap/>
            <w:vAlign w:val="center"/>
          </w:tcPr>
          <w:p w14:paraId="1BF7C3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33</w:t>
            </w:r>
          </w:p>
        </w:tc>
        <w:tc>
          <w:tcPr>
            <w:tcW w:w="952" w:type="pct"/>
            <w:tcBorders>
              <w:tl2br w:val="nil"/>
              <w:tr2bl w:val="nil"/>
            </w:tcBorders>
            <w:shd w:val="clear" w:color="auto" w:fill="auto"/>
            <w:noWrap/>
            <w:vAlign w:val="center"/>
          </w:tcPr>
          <w:p w14:paraId="0B04BF0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CDKN1B</w:t>
            </w:r>
          </w:p>
        </w:tc>
        <w:tc>
          <w:tcPr>
            <w:tcW w:w="1041" w:type="pct"/>
            <w:tcBorders>
              <w:tl2br w:val="nil"/>
              <w:tr2bl w:val="nil"/>
            </w:tcBorders>
            <w:shd w:val="clear" w:color="auto" w:fill="auto"/>
            <w:noWrap/>
            <w:vAlign w:val="center"/>
          </w:tcPr>
          <w:p w14:paraId="5021F9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NM_004064</w:t>
            </w:r>
          </w:p>
        </w:tc>
        <w:tc>
          <w:tcPr>
            <w:tcW w:w="1056" w:type="pct"/>
            <w:tcBorders>
              <w:tl2br w:val="nil"/>
              <w:tr2bl w:val="nil"/>
            </w:tcBorders>
            <w:shd w:val="clear" w:color="auto" w:fill="auto"/>
            <w:noWrap/>
            <w:vAlign w:val="center"/>
          </w:tcPr>
          <w:p w14:paraId="427A75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F02A15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8E2C2F" w14:paraId="42A6002C" w14:textId="77777777">
        <w:trPr>
          <w:trHeight w:val="283"/>
          <w:jc w:val="center"/>
        </w:trPr>
        <w:tc>
          <w:tcPr>
            <w:tcW w:w="360" w:type="pct"/>
            <w:tcBorders>
              <w:tl2br w:val="nil"/>
              <w:tr2bl w:val="nil"/>
            </w:tcBorders>
            <w:shd w:val="clear" w:color="auto" w:fill="auto"/>
            <w:noWrap/>
            <w:vAlign w:val="center"/>
          </w:tcPr>
          <w:p w14:paraId="76E4DFC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34</w:t>
            </w:r>
          </w:p>
        </w:tc>
        <w:tc>
          <w:tcPr>
            <w:tcW w:w="952" w:type="pct"/>
            <w:tcBorders>
              <w:tl2br w:val="nil"/>
              <w:tr2bl w:val="nil"/>
            </w:tcBorders>
            <w:shd w:val="clear" w:color="auto" w:fill="auto"/>
            <w:noWrap/>
            <w:vAlign w:val="center"/>
          </w:tcPr>
          <w:p w14:paraId="4569394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CDKN2A</w:t>
            </w:r>
          </w:p>
        </w:tc>
        <w:tc>
          <w:tcPr>
            <w:tcW w:w="1041" w:type="pct"/>
            <w:tcBorders>
              <w:tl2br w:val="nil"/>
              <w:tr2bl w:val="nil"/>
            </w:tcBorders>
            <w:shd w:val="clear" w:color="auto" w:fill="auto"/>
            <w:noWrap/>
            <w:vAlign w:val="center"/>
          </w:tcPr>
          <w:p w14:paraId="70C6E8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NM_000077</w:t>
            </w:r>
          </w:p>
        </w:tc>
        <w:tc>
          <w:tcPr>
            <w:tcW w:w="1056" w:type="pct"/>
            <w:tcBorders>
              <w:tl2br w:val="nil"/>
              <w:tr2bl w:val="nil"/>
            </w:tcBorders>
            <w:shd w:val="clear" w:color="auto" w:fill="auto"/>
            <w:noWrap/>
            <w:vAlign w:val="center"/>
          </w:tcPr>
          <w:p w14:paraId="19D6424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HD</w:t>
            </w:r>
          </w:p>
        </w:tc>
        <w:tc>
          <w:tcPr>
            <w:tcW w:w="1589" w:type="pct"/>
            <w:tcBorders>
              <w:tl2br w:val="nil"/>
              <w:tr2bl w:val="nil"/>
            </w:tcBorders>
            <w:shd w:val="clear" w:color="auto" w:fill="auto"/>
            <w:noWrap/>
            <w:vAlign w:val="center"/>
          </w:tcPr>
          <w:p w14:paraId="4BBA3C3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8E2C2F" w14:paraId="6FC431A8" w14:textId="77777777">
        <w:trPr>
          <w:trHeight w:val="283"/>
          <w:jc w:val="center"/>
        </w:trPr>
        <w:tc>
          <w:tcPr>
            <w:tcW w:w="360" w:type="pct"/>
            <w:tcBorders>
              <w:tl2br w:val="nil"/>
              <w:tr2bl w:val="nil"/>
            </w:tcBorders>
            <w:shd w:val="clear" w:color="auto" w:fill="auto"/>
            <w:noWrap/>
            <w:vAlign w:val="center"/>
          </w:tcPr>
          <w:p w14:paraId="756176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35</w:t>
            </w:r>
          </w:p>
        </w:tc>
        <w:tc>
          <w:tcPr>
            <w:tcW w:w="952" w:type="pct"/>
            <w:tcBorders>
              <w:tl2br w:val="nil"/>
              <w:tr2bl w:val="nil"/>
            </w:tcBorders>
            <w:shd w:val="clear" w:color="auto" w:fill="auto"/>
            <w:noWrap/>
            <w:vAlign w:val="center"/>
          </w:tcPr>
          <w:p w14:paraId="36FF35D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CDKN2B</w:t>
            </w:r>
          </w:p>
        </w:tc>
        <w:tc>
          <w:tcPr>
            <w:tcW w:w="1041" w:type="pct"/>
            <w:tcBorders>
              <w:tl2br w:val="nil"/>
              <w:tr2bl w:val="nil"/>
            </w:tcBorders>
            <w:shd w:val="clear" w:color="auto" w:fill="auto"/>
            <w:noWrap/>
            <w:vAlign w:val="center"/>
          </w:tcPr>
          <w:p w14:paraId="77C0B03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NM_004936</w:t>
            </w:r>
          </w:p>
        </w:tc>
        <w:tc>
          <w:tcPr>
            <w:tcW w:w="1056" w:type="pct"/>
            <w:tcBorders>
              <w:tl2br w:val="nil"/>
              <w:tr2bl w:val="nil"/>
            </w:tcBorders>
            <w:shd w:val="clear" w:color="auto" w:fill="auto"/>
            <w:noWrap/>
            <w:vAlign w:val="center"/>
          </w:tcPr>
          <w:p w14:paraId="363478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HD</w:t>
            </w:r>
          </w:p>
        </w:tc>
        <w:tc>
          <w:tcPr>
            <w:tcW w:w="1589" w:type="pct"/>
            <w:tcBorders>
              <w:tl2br w:val="nil"/>
              <w:tr2bl w:val="nil"/>
            </w:tcBorders>
            <w:shd w:val="clear" w:color="auto" w:fill="auto"/>
            <w:noWrap/>
            <w:vAlign w:val="center"/>
          </w:tcPr>
          <w:p w14:paraId="15FEEC8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8E2C2F" w14:paraId="788EDD76" w14:textId="77777777">
        <w:trPr>
          <w:trHeight w:val="283"/>
          <w:jc w:val="center"/>
        </w:trPr>
        <w:tc>
          <w:tcPr>
            <w:tcW w:w="360" w:type="pct"/>
            <w:tcBorders>
              <w:tl2br w:val="nil"/>
              <w:tr2bl w:val="nil"/>
            </w:tcBorders>
            <w:shd w:val="clear" w:color="auto" w:fill="auto"/>
            <w:noWrap/>
            <w:vAlign w:val="center"/>
          </w:tcPr>
          <w:p w14:paraId="54B1F2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36</w:t>
            </w:r>
          </w:p>
        </w:tc>
        <w:tc>
          <w:tcPr>
            <w:tcW w:w="952" w:type="pct"/>
            <w:tcBorders>
              <w:tl2br w:val="nil"/>
              <w:tr2bl w:val="nil"/>
            </w:tcBorders>
            <w:shd w:val="clear" w:color="auto" w:fill="auto"/>
            <w:noWrap/>
            <w:vAlign w:val="center"/>
          </w:tcPr>
          <w:p w14:paraId="49B46EB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CHD1</w:t>
            </w:r>
          </w:p>
        </w:tc>
        <w:tc>
          <w:tcPr>
            <w:tcW w:w="1041" w:type="pct"/>
            <w:tcBorders>
              <w:tl2br w:val="nil"/>
              <w:tr2bl w:val="nil"/>
            </w:tcBorders>
            <w:shd w:val="clear" w:color="auto" w:fill="auto"/>
            <w:noWrap/>
            <w:vAlign w:val="center"/>
          </w:tcPr>
          <w:p w14:paraId="2A0901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NM_001270</w:t>
            </w:r>
          </w:p>
        </w:tc>
        <w:tc>
          <w:tcPr>
            <w:tcW w:w="1056" w:type="pct"/>
            <w:tcBorders>
              <w:tl2br w:val="nil"/>
              <w:tr2bl w:val="nil"/>
            </w:tcBorders>
            <w:shd w:val="clear" w:color="auto" w:fill="auto"/>
            <w:noWrap/>
            <w:vAlign w:val="center"/>
          </w:tcPr>
          <w:p w14:paraId="367873F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6063E3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Exon2-36</w:t>
            </w:r>
          </w:p>
        </w:tc>
      </w:tr>
      <w:tr w:rsidR="008E2C2F" w14:paraId="5FC624AA" w14:textId="77777777">
        <w:trPr>
          <w:trHeight w:val="283"/>
          <w:jc w:val="center"/>
        </w:trPr>
        <w:tc>
          <w:tcPr>
            <w:tcW w:w="360" w:type="pct"/>
            <w:tcBorders>
              <w:tl2br w:val="nil"/>
              <w:tr2bl w:val="nil"/>
            </w:tcBorders>
            <w:shd w:val="clear" w:color="auto" w:fill="auto"/>
            <w:noWrap/>
            <w:vAlign w:val="center"/>
          </w:tcPr>
          <w:p w14:paraId="1BD2EB4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37</w:t>
            </w:r>
          </w:p>
        </w:tc>
        <w:tc>
          <w:tcPr>
            <w:tcW w:w="952" w:type="pct"/>
            <w:tcBorders>
              <w:tl2br w:val="nil"/>
              <w:tr2bl w:val="nil"/>
            </w:tcBorders>
            <w:shd w:val="clear" w:color="auto" w:fill="auto"/>
            <w:noWrap/>
            <w:vAlign w:val="center"/>
          </w:tcPr>
          <w:p w14:paraId="0598125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CHEK1</w:t>
            </w:r>
          </w:p>
        </w:tc>
        <w:tc>
          <w:tcPr>
            <w:tcW w:w="1041" w:type="pct"/>
            <w:tcBorders>
              <w:tl2br w:val="nil"/>
              <w:tr2bl w:val="nil"/>
            </w:tcBorders>
            <w:shd w:val="clear" w:color="auto" w:fill="auto"/>
            <w:noWrap/>
            <w:vAlign w:val="center"/>
          </w:tcPr>
          <w:p w14:paraId="3603E1B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NM_001114122</w:t>
            </w:r>
          </w:p>
        </w:tc>
        <w:tc>
          <w:tcPr>
            <w:tcW w:w="1056" w:type="pct"/>
            <w:tcBorders>
              <w:tl2br w:val="nil"/>
              <w:tr2bl w:val="nil"/>
            </w:tcBorders>
            <w:shd w:val="clear" w:color="auto" w:fill="auto"/>
            <w:noWrap/>
            <w:vAlign w:val="center"/>
          </w:tcPr>
          <w:p w14:paraId="4DF6914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730374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Exon2-13</w:t>
            </w:r>
          </w:p>
        </w:tc>
      </w:tr>
      <w:tr w:rsidR="008E2C2F" w14:paraId="1E64D2B4" w14:textId="77777777">
        <w:trPr>
          <w:trHeight w:val="283"/>
          <w:jc w:val="center"/>
        </w:trPr>
        <w:tc>
          <w:tcPr>
            <w:tcW w:w="360" w:type="pct"/>
            <w:tcBorders>
              <w:tl2br w:val="nil"/>
              <w:tr2bl w:val="nil"/>
            </w:tcBorders>
            <w:shd w:val="clear" w:color="auto" w:fill="auto"/>
            <w:noWrap/>
            <w:vAlign w:val="center"/>
          </w:tcPr>
          <w:p w14:paraId="4F7987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38</w:t>
            </w:r>
          </w:p>
        </w:tc>
        <w:tc>
          <w:tcPr>
            <w:tcW w:w="952" w:type="pct"/>
            <w:tcBorders>
              <w:tl2br w:val="nil"/>
              <w:tr2bl w:val="nil"/>
            </w:tcBorders>
            <w:shd w:val="clear" w:color="auto" w:fill="auto"/>
            <w:noWrap/>
            <w:vAlign w:val="center"/>
          </w:tcPr>
          <w:p w14:paraId="045393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CHEK2</w:t>
            </w:r>
          </w:p>
        </w:tc>
        <w:tc>
          <w:tcPr>
            <w:tcW w:w="1041" w:type="pct"/>
            <w:tcBorders>
              <w:tl2br w:val="nil"/>
              <w:tr2bl w:val="nil"/>
            </w:tcBorders>
            <w:shd w:val="clear" w:color="auto" w:fill="auto"/>
            <w:noWrap/>
            <w:vAlign w:val="center"/>
          </w:tcPr>
          <w:p w14:paraId="153C78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NM_007194</w:t>
            </w:r>
          </w:p>
        </w:tc>
        <w:tc>
          <w:tcPr>
            <w:tcW w:w="1056" w:type="pct"/>
            <w:tcBorders>
              <w:tl2br w:val="nil"/>
              <w:tr2bl w:val="nil"/>
            </w:tcBorders>
            <w:shd w:val="clear" w:color="auto" w:fill="auto"/>
            <w:noWrap/>
            <w:vAlign w:val="center"/>
          </w:tcPr>
          <w:p w14:paraId="4BE090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107AC2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Exon2-15</w:t>
            </w:r>
          </w:p>
        </w:tc>
      </w:tr>
      <w:tr w:rsidR="008E2C2F" w14:paraId="0E7EE823" w14:textId="77777777">
        <w:trPr>
          <w:trHeight w:val="283"/>
          <w:jc w:val="center"/>
        </w:trPr>
        <w:tc>
          <w:tcPr>
            <w:tcW w:w="360" w:type="pct"/>
            <w:tcBorders>
              <w:tl2br w:val="nil"/>
              <w:tr2bl w:val="nil"/>
            </w:tcBorders>
            <w:shd w:val="clear" w:color="auto" w:fill="auto"/>
            <w:noWrap/>
            <w:vAlign w:val="center"/>
          </w:tcPr>
          <w:p w14:paraId="1CF3F8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39</w:t>
            </w:r>
          </w:p>
        </w:tc>
        <w:tc>
          <w:tcPr>
            <w:tcW w:w="952" w:type="pct"/>
            <w:tcBorders>
              <w:tl2br w:val="nil"/>
              <w:tr2bl w:val="nil"/>
            </w:tcBorders>
            <w:shd w:val="clear" w:color="auto" w:fill="auto"/>
            <w:noWrap/>
            <w:vAlign w:val="center"/>
          </w:tcPr>
          <w:p w14:paraId="56835D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CTNNB1</w:t>
            </w:r>
          </w:p>
        </w:tc>
        <w:tc>
          <w:tcPr>
            <w:tcW w:w="1041" w:type="pct"/>
            <w:tcBorders>
              <w:tl2br w:val="nil"/>
              <w:tr2bl w:val="nil"/>
            </w:tcBorders>
            <w:shd w:val="clear" w:color="auto" w:fill="auto"/>
            <w:noWrap/>
            <w:vAlign w:val="center"/>
          </w:tcPr>
          <w:p w14:paraId="08AB8B7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NM_001904</w:t>
            </w:r>
          </w:p>
        </w:tc>
        <w:tc>
          <w:tcPr>
            <w:tcW w:w="1056" w:type="pct"/>
            <w:tcBorders>
              <w:tl2br w:val="nil"/>
              <w:tr2bl w:val="nil"/>
            </w:tcBorders>
            <w:shd w:val="clear" w:color="auto" w:fill="auto"/>
            <w:noWrap/>
            <w:vAlign w:val="center"/>
          </w:tcPr>
          <w:p w14:paraId="38124F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183206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Exon3,7</w:t>
            </w:r>
          </w:p>
        </w:tc>
      </w:tr>
      <w:tr w:rsidR="008E2C2F" w14:paraId="44D02D60" w14:textId="77777777">
        <w:trPr>
          <w:trHeight w:val="283"/>
          <w:jc w:val="center"/>
        </w:trPr>
        <w:tc>
          <w:tcPr>
            <w:tcW w:w="360" w:type="pct"/>
            <w:tcBorders>
              <w:tl2br w:val="nil"/>
              <w:tr2bl w:val="nil"/>
            </w:tcBorders>
            <w:shd w:val="clear" w:color="auto" w:fill="auto"/>
            <w:noWrap/>
            <w:vAlign w:val="center"/>
          </w:tcPr>
          <w:p w14:paraId="359C3C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40</w:t>
            </w:r>
          </w:p>
        </w:tc>
        <w:tc>
          <w:tcPr>
            <w:tcW w:w="952" w:type="pct"/>
            <w:tcBorders>
              <w:tl2br w:val="nil"/>
              <w:tr2bl w:val="nil"/>
            </w:tcBorders>
            <w:shd w:val="clear" w:color="auto" w:fill="auto"/>
            <w:noWrap/>
            <w:vAlign w:val="center"/>
          </w:tcPr>
          <w:p w14:paraId="45CD375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CYP17A1</w:t>
            </w:r>
          </w:p>
        </w:tc>
        <w:tc>
          <w:tcPr>
            <w:tcW w:w="1041" w:type="pct"/>
            <w:tcBorders>
              <w:tl2br w:val="nil"/>
              <w:tr2bl w:val="nil"/>
            </w:tcBorders>
            <w:shd w:val="clear" w:color="auto" w:fill="auto"/>
            <w:noWrap/>
            <w:vAlign w:val="center"/>
          </w:tcPr>
          <w:p w14:paraId="6CD0A6D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NM_000102</w:t>
            </w:r>
          </w:p>
        </w:tc>
        <w:tc>
          <w:tcPr>
            <w:tcW w:w="1056" w:type="pct"/>
            <w:tcBorders>
              <w:tl2br w:val="nil"/>
              <w:tr2bl w:val="nil"/>
            </w:tcBorders>
            <w:shd w:val="clear" w:color="auto" w:fill="auto"/>
            <w:noWrap/>
            <w:vAlign w:val="center"/>
          </w:tcPr>
          <w:p w14:paraId="1B9DAD0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B0473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Exon6</w:t>
            </w:r>
          </w:p>
        </w:tc>
      </w:tr>
      <w:tr w:rsidR="008E2C2F" w14:paraId="139742DC" w14:textId="77777777">
        <w:trPr>
          <w:trHeight w:val="283"/>
          <w:jc w:val="center"/>
        </w:trPr>
        <w:tc>
          <w:tcPr>
            <w:tcW w:w="360" w:type="pct"/>
            <w:tcBorders>
              <w:tl2br w:val="nil"/>
              <w:tr2bl w:val="nil"/>
            </w:tcBorders>
            <w:shd w:val="clear" w:color="auto" w:fill="auto"/>
            <w:noWrap/>
            <w:vAlign w:val="center"/>
          </w:tcPr>
          <w:p w14:paraId="01698B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41</w:t>
            </w:r>
          </w:p>
        </w:tc>
        <w:tc>
          <w:tcPr>
            <w:tcW w:w="952" w:type="pct"/>
            <w:tcBorders>
              <w:tl2br w:val="nil"/>
              <w:tr2bl w:val="nil"/>
            </w:tcBorders>
            <w:shd w:val="clear" w:color="auto" w:fill="auto"/>
            <w:noWrap/>
            <w:vAlign w:val="center"/>
          </w:tcPr>
          <w:p w14:paraId="492BAFF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CYP2D6</w:t>
            </w:r>
          </w:p>
        </w:tc>
        <w:tc>
          <w:tcPr>
            <w:tcW w:w="1041" w:type="pct"/>
            <w:tcBorders>
              <w:tl2br w:val="nil"/>
              <w:tr2bl w:val="nil"/>
            </w:tcBorders>
            <w:shd w:val="clear" w:color="auto" w:fill="auto"/>
            <w:noWrap/>
            <w:vAlign w:val="center"/>
          </w:tcPr>
          <w:p w14:paraId="2C0A6E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NM_000106</w:t>
            </w:r>
          </w:p>
        </w:tc>
        <w:tc>
          <w:tcPr>
            <w:tcW w:w="1056" w:type="pct"/>
            <w:tcBorders>
              <w:tl2br w:val="nil"/>
              <w:tr2bl w:val="nil"/>
            </w:tcBorders>
            <w:shd w:val="clear" w:color="auto" w:fill="auto"/>
            <w:noWrap/>
            <w:vAlign w:val="center"/>
          </w:tcPr>
          <w:p w14:paraId="274871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w:t>
            </w:r>
          </w:p>
        </w:tc>
        <w:tc>
          <w:tcPr>
            <w:tcW w:w="1589" w:type="pct"/>
            <w:tcBorders>
              <w:tl2br w:val="nil"/>
              <w:tr2bl w:val="nil"/>
            </w:tcBorders>
            <w:shd w:val="clear" w:color="auto" w:fill="auto"/>
            <w:noWrap/>
            <w:vAlign w:val="center"/>
          </w:tcPr>
          <w:p w14:paraId="212E98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rs1065852</w:t>
            </w:r>
          </w:p>
        </w:tc>
      </w:tr>
      <w:tr w:rsidR="008E2C2F" w14:paraId="5ABE3EA0" w14:textId="77777777">
        <w:trPr>
          <w:trHeight w:val="283"/>
          <w:jc w:val="center"/>
        </w:trPr>
        <w:tc>
          <w:tcPr>
            <w:tcW w:w="360" w:type="pct"/>
            <w:tcBorders>
              <w:tl2br w:val="nil"/>
              <w:tr2bl w:val="nil"/>
            </w:tcBorders>
            <w:shd w:val="clear" w:color="auto" w:fill="auto"/>
            <w:noWrap/>
            <w:vAlign w:val="center"/>
          </w:tcPr>
          <w:p w14:paraId="2CECB21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42</w:t>
            </w:r>
          </w:p>
        </w:tc>
        <w:tc>
          <w:tcPr>
            <w:tcW w:w="952" w:type="pct"/>
            <w:tcBorders>
              <w:tl2br w:val="nil"/>
              <w:tr2bl w:val="nil"/>
            </w:tcBorders>
            <w:shd w:val="clear" w:color="auto" w:fill="auto"/>
            <w:noWrap/>
            <w:vAlign w:val="center"/>
          </w:tcPr>
          <w:p w14:paraId="0F77D5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DDR2</w:t>
            </w:r>
          </w:p>
        </w:tc>
        <w:tc>
          <w:tcPr>
            <w:tcW w:w="1041" w:type="pct"/>
            <w:tcBorders>
              <w:tl2br w:val="nil"/>
              <w:tr2bl w:val="nil"/>
            </w:tcBorders>
            <w:shd w:val="clear" w:color="auto" w:fill="auto"/>
            <w:noWrap/>
            <w:vAlign w:val="center"/>
          </w:tcPr>
          <w:p w14:paraId="03549F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NM_006182</w:t>
            </w:r>
          </w:p>
        </w:tc>
        <w:tc>
          <w:tcPr>
            <w:tcW w:w="1056" w:type="pct"/>
            <w:tcBorders>
              <w:tl2br w:val="nil"/>
              <w:tr2bl w:val="nil"/>
            </w:tcBorders>
            <w:shd w:val="clear" w:color="auto" w:fill="auto"/>
            <w:noWrap/>
            <w:vAlign w:val="center"/>
          </w:tcPr>
          <w:p w14:paraId="607718D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4018E5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Exon5,8,13-18</w:t>
            </w:r>
          </w:p>
        </w:tc>
      </w:tr>
      <w:tr w:rsidR="008E2C2F" w14:paraId="50B24B21" w14:textId="77777777">
        <w:trPr>
          <w:trHeight w:val="283"/>
          <w:jc w:val="center"/>
        </w:trPr>
        <w:tc>
          <w:tcPr>
            <w:tcW w:w="360" w:type="pct"/>
            <w:tcBorders>
              <w:tl2br w:val="nil"/>
              <w:tr2bl w:val="nil"/>
            </w:tcBorders>
            <w:shd w:val="clear" w:color="auto" w:fill="auto"/>
            <w:noWrap/>
            <w:vAlign w:val="center"/>
          </w:tcPr>
          <w:p w14:paraId="4F7561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43</w:t>
            </w:r>
          </w:p>
        </w:tc>
        <w:tc>
          <w:tcPr>
            <w:tcW w:w="952" w:type="pct"/>
            <w:tcBorders>
              <w:tl2br w:val="nil"/>
              <w:tr2bl w:val="nil"/>
            </w:tcBorders>
            <w:shd w:val="clear" w:color="auto" w:fill="auto"/>
            <w:noWrap/>
            <w:vAlign w:val="center"/>
          </w:tcPr>
          <w:p w14:paraId="652E5D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DICER1</w:t>
            </w:r>
          </w:p>
        </w:tc>
        <w:tc>
          <w:tcPr>
            <w:tcW w:w="1041" w:type="pct"/>
            <w:tcBorders>
              <w:tl2br w:val="nil"/>
              <w:tr2bl w:val="nil"/>
            </w:tcBorders>
            <w:shd w:val="clear" w:color="auto" w:fill="auto"/>
            <w:noWrap/>
            <w:vAlign w:val="center"/>
          </w:tcPr>
          <w:p w14:paraId="3EBABB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NM_177438</w:t>
            </w:r>
          </w:p>
        </w:tc>
        <w:tc>
          <w:tcPr>
            <w:tcW w:w="1056" w:type="pct"/>
            <w:tcBorders>
              <w:tl2br w:val="nil"/>
              <w:tr2bl w:val="nil"/>
            </w:tcBorders>
            <w:shd w:val="clear" w:color="auto" w:fill="auto"/>
            <w:noWrap/>
            <w:vAlign w:val="center"/>
          </w:tcPr>
          <w:p w14:paraId="1CBDEA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CCAF1F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8E2C2F" w14:paraId="53849F69" w14:textId="77777777">
        <w:trPr>
          <w:trHeight w:val="283"/>
          <w:jc w:val="center"/>
        </w:trPr>
        <w:tc>
          <w:tcPr>
            <w:tcW w:w="360" w:type="pct"/>
            <w:tcBorders>
              <w:tl2br w:val="nil"/>
              <w:tr2bl w:val="nil"/>
            </w:tcBorders>
            <w:shd w:val="clear" w:color="auto" w:fill="auto"/>
            <w:noWrap/>
            <w:vAlign w:val="center"/>
          </w:tcPr>
          <w:p w14:paraId="62F911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44</w:t>
            </w:r>
          </w:p>
        </w:tc>
        <w:tc>
          <w:tcPr>
            <w:tcW w:w="952" w:type="pct"/>
            <w:tcBorders>
              <w:tl2br w:val="nil"/>
              <w:tr2bl w:val="nil"/>
            </w:tcBorders>
            <w:shd w:val="clear" w:color="auto" w:fill="auto"/>
            <w:noWrap/>
            <w:vAlign w:val="center"/>
          </w:tcPr>
          <w:p w14:paraId="0812ADD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DNMT3A</w:t>
            </w:r>
          </w:p>
        </w:tc>
        <w:tc>
          <w:tcPr>
            <w:tcW w:w="1041" w:type="pct"/>
            <w:tcBorders>
              <w:tl2br w:val="nil"/>
              <w:tr2bl w:val="nil"/>
            </w:tcBorders>
            <w:shd w:val="clear" w:color="auto" w:fill="auto"/>
            <w:noWrap/>
            <w:vAlign w:val="center"/>
          </w:tcPr>
          <w:p w14:paraId="4FA3502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NM_022552</w:t>
            </w:r>
          </w:p>
        </w:tc>
        <w:tc>
          <w:tcPr>
            <w:tcW w:w="1056" w:type="pct"/>
            <w:tcBorders>
              <w:tl2br w:val="nil"/>
              <w:tr2bl w:val="nil"/>
            </w:tcBorders>
            <w:shd w:val="clear" w:color="auto" w:fill="auto"/>
            <w:noWrap/>
            <w:vAlign w:val="center"/>
          </w:tcPr>
          <w:p w14:paraId="474662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2481C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Exon2-23</w:t>
            </w:r>
          </w:p>
        </w:tc>
      </w:tr>
      <w:tr w:rsidR="008E2C2F" w14:paraId="365A6F96" w14:textId="77777777">
        <w:trPr>
          <w:trHeight w:val="283"/>
          <w:jc w:val="center"/>
        </w:trPr>
        <w:tc>
          <w:tcPr>
            <w:tcW w:w="360" w:type="pct"/>
            <w:tcBorders>
              <w:tl2br w:val="nil"/>
              <w:tr2bl w:val="nil"/>
            </w:tcBorders>
            <w:shd w:val="clear" w:color="auto" w:fill="auto"/>
            <w:noWrap/>
            <w:vAlign w:val="center"/>
          </w:tcPr>
          <w:p w14:paraId="21E4641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45</w:t>
            </w:r>
          </w:p>
        </w:tc>
        <w:tc>
          <w:tcPr>
            <w:tcW w:w="952" w:type="pct"/>
            <w:tcBorders>
              <w:tl2br w:val="nil"/>
              <w:tr2bl w:val="nil"/>
            </w:tcBorders>
            <w:shd w:val="clear" w:color="auto" w:fill="auto"/>
            <w:noWrap/>
            <w:vAlign w:val="center"/>
          </w:tcPr>
          <w:p w14:paraId="51DFFA1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DPYD</w:t>
            </w:r>
          </w:p>
        </w:tc>
        <w:tc>
          <w:tcPr>
            <w:tcW w:w="1041" w:type="pct"/>
            <w:tcBorders>
              <w:tl2br w:val="nil"/>
              <w:tr2bl w:val="nil"/>
            </w:tcBorders>
            <w:shd w:val="clear" w:color="auto" w:fill="auto"/>
            <w:noWrap/>
            <w:vAlign w:val="center"/>
          </w:tcPr>
          <w:p w14:paraId="1889AE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NM_000110</w:t>
            </w:r>
          </w:p>
        </w:tc>
        <w:tc>
          <w:tcPr>
            <w:tcW w:w="1056" w:type="pct"/>
            <w:tcBorders>
              <w:tl2br w:val="nil"/>
              <w:tr2bl w:val="nil"/>
            </w:tcBorders>
            <w:shd w:val="clear" w:color="auto" w:fill="auto"/>
            <w:noWrap/>
            <w:vAlign w:val="center"/>
          </w:tcPr>
          <w:p w14:paraId="74FA36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shd w:val="clear" w:color="auto" w:fill="auto"/>
            <w:noWrap/>
            <w:vAlign w:val="center"/>
          </w:tcPr>
          <w:p w14:paraId="3E0ADB0B" w14:textId="77777777" w:rsidR="008E2C2F" w:rsidRDefault="00931D1D">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rs3918290,rs55886062,rs67376798,</w:t>
            </w:r>
          </w:p>
          <w:p w14:paraId="418214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rs75017182,rs1801265,rs1801159</w:t>
            </w:r>
          </w:p>
        </w:tc>
      </w:tr>
      <w:tr w:rsidR="008E2C2F" w14:paraId="441D2F28" w14:textId="77777777">
        <w:trPr>
          <w:trHeight w:val="283"/>
          <w:jc w:val="center"/>
        </w:trPr>
        <w:tc>
          <w:tcPr>
            <w:tcW w:w="360" w:type="pct"/>
            <w:tcBorders>
              <w:tl2br w:val="nil"/>
              <w:tr2bl w:val="nil"/>
            </w:tcBorders>
            <w:shd w:val="clear" w:color="auto" w:fill="auto"/>
            <w:noWrap/>
            <w:vAlign w:val="center"/>
          </w:tcPr>
          <w:p w14:paraId="4677A0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46</w:t>
            </w:r>
          </w:p>
        </w:tc>
        <w:tc>
          <w:tcPr>
            <w:tcW w:w="952" w:type="pct"/>
            <w:tcBorders>
              <w:tl2br w:val="nil"/>
              <w:tr2bl w:val="nil"/>
            </w:tcBorders>
            <w:shd w:val="clear" w:color="auto" w:fill="auto"/>
            <w:noWrap/>
            <w:vAlign w:val="center"/>
          </w:tcPr>
          <w:p w14:paraId="7658853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EGFR</w:t>
            </w:r>
          </w:p>
        </w:tc>
        <w:tc>
          <w:tcPr>
            <w:tcW w:w="1041" w:type="pct"/>
            <w:tcBorders>
              <w:tl2br w:val="nil"/>
              <w:tr2bl w:val="nil"/>
            </w:tcBorders>
            <w:shd w:val="clear" w:color="auto" w:fill="auto"/>
            <w:noWrap/>
            <w:vAlign w:val="center"/>
          </w:tcPr>
          <w:p w14:paraId="3CFA75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NM_005228</w:t>
            </w:r>
          </w:p>
        </w:tc>
        <w:tc>
          <w:tcPr>
            <w:tcW w:w="1056" w:type="pct"/>
            <w:tcBorders>
              <w:tl2br w:val="nil"/>
              <w:tr2bl w:val="nil"/>
            </w:tcBorders>
            <w:shd w:val="clear" w:color="auto" w:fill="auto"/>
            <w:noWrap/>
            <w:vAlign w:val="center"/>
          </w:tcPr>
          <w:p w14:paraId="6F78B61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04EE46C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Exon1-28</w:t>
            </w:r>
          </w:p>
        </w:tc>
      </w:tr>
      <w:tr w:rsidR="008E2C2F" w14:paraId="35775130" w14:textId="77777777">
        <w:trPr>
          <w:trHeight w:val="283"/>
          <w:jc w:val="center"/>
        </w:trPr>
        <w:tc>
          <w:tcPr>
            <w:tcW w:w="360" w:type="pct"/>
            <w:tcBorders>
              <w:tl2br w:val="nil"/>
              <w:tr2bl w:val="nil"/>
            </w:tcBorders>
            <w:shd w:val="clear" w:color="auto" w:fill="auto"/>
            <w:noWrap/>
            <w:vAlign w:val="center"/>
          </w:tcPr>
          <w:p w14:paraId="2EA6F1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47</w:t>
            </w:r>
          </w:p>
        </w:tc>
        <w:tc>
          <w:tcPr>
            <w:tcW w:w="952" w:type="pct"/>
            <w:tcBorders>
              <w:tl2br w:val="nil"/>
              <w:tr2bl w:val="nil"/>
            </w:tcBorders>
            <w:shd w:val="clear" w:color="auto" w:fill="auto"/>
            <w:noWrap/>
            <w:vAlign w:val="center"/>
          </w:tcPr>
          <w:p w14:paraId="558F02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EIF1AX</w:t>
            </w:r>
          </w:p>
        </w:tc>
        <w:tc>
          <w:tcPr>
            <w:tcW w:w="1041" w:type="pct"/>
            <w:tcBorders>
              <w:tl2br w:val="nil"/>
              <w:tr2bl w:val="nil"/>
            </w:tcBorders>
            <w:shd w:val="clear" w:color="auto" w:fill="auto"/>
            <w:noWrap/>
            <w:vAlign w:val="center"/>
          </w:tcPr>
          <w:p w14:paraId="6A5DD2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NM_001412</w:t>
            </w:r>
          </w:p>
        </w:tc>
        <w:tc>
          <w:tcPr>
            <w:tcW w:w="1056" w:type="pct"/>
            <w:tcBorders>
              <w:tl2br w:val="nil"/>
              <w:tr2bl w:val="nil"/>
            </w:tcBorders>
            <w:shd w:val="clear" w:color="auto" w:fill="auto"/>
            <w:noWrap/>
            <w:vAlign w:val="center"/>
          </w:tcPr>
          <w:p w14:paraId="2C5D0D4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8D383E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8E2C2F" w14:paraId="2CCDE659" w14:textId="77777777">
        <w:trPr>
          <w:trHeight w:val="283"/>
          <w:jc w:val="center"/>
        </w:trPr>
        <w:tc>
          <w:tcPr>
            <w:tcW w:w="360" w:type="pct"/>
            <w:tcBorders>
              <w:tl2br w:val="nil"/>
              <w:tr2bl w:val="nil"/>
            </w:tcBorders>
            <w:shd w:val="clear" w:color="auto" w:fill="auto"/>
            <w:noWrap/>
            <w:vAlign w:val="center"/>
          </w:tcPr>
          <w:p w14:paraId="3D72815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48</w:t>
            </w:r>
          </w:p>
        </w:tc>
        <w:tc>
          <w:tcPr>
            <w:tcW w:w="952" w:type="pct"/>
            <w:tcBorders>
              <w:tl2br w:val="nil"/>
              <w:tr2bl w:val="nil"/>
            </w:tcBorders>
            <w:shd w:val="clear" w:color="auto" w:fill="auto"/>
            <w:noWrap/>
            <w:vAlign w:val="center"/>
          </w:tcPr>
          <w:p w14:paraId="6CD8DDD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EPCAM</w:t>
            </w:r>
          </w:p>
        </w:tc>
        <w:tc>
          <w:tcPr>
            <w:tcW w:w="1041" w:type="pct"/>
            <w:tcBorders>
              <w:tl2br w:val="nil"/>
              <w:tr2bl w:val="nil"/>
            </w:tcBorders>
            <w:shd w:val="clear" w:color="auto" w:fill="auto"/>
            <w:noWrap/>
            <w:vAlign w:val="center"/>
          </w:tcPr>
          <w:p w14:paraId="56C2746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NM_002354</w:t>
            </w:r>
          </w:p>
        </w:tc>
        <w:tc>
          <w:tcPr>
            <w:tcW w:w="1056" w:type="pct"/>
            <w:tcBorders>
              <w:tl2br w:val="nil"/>
              <w:tr2bl w:val="nil"/>
            </w:tcBorders>
            <w:shd w:val="clear" w:color="auto" w:fill="auto"/>
            <w:noWrap/>
            <w:vAlign w:val="center"/>
          </w:tcPr>
          <w:p w14:paraId="7CF7F5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F989D0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32B6561C" w14:textId="77777777">
        <w:trPr>
          <w:trHeight w:val="283"/>
          <w:jc w:val="center"/>
        </w:trPr>
        <w:tc>
          <w:tcPr>
            <w:tcW w:w="360" w:type="pct"/>
            <w:tcBorders>
              <w:tl2br w:val="nil"/>
              <w:tr2bl w:val="nil"/>
            </w:tcBorders>
            <w:shd w:val="clear" w:color="auto" w:fill="auto"/>
            <w:noWrap/>
            <w:vAlign w:val="center"/>
          </w:tcPr>
          <w:p w14:paraId="720AAA0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49</w:t>
            </w:r>
          </w:p>
        </w:tc>
        <w:tc>
          <w:tcPr>
            <w:tcW w:w="952" w:type="pct"/>
            <w:tcBorders>
              <w:tl2br w:val="nil"/>
              <w:tr2bl w:val="nil"/>
            </w:tcBorders>
            <w:shd w:val="clear" w:color="auto" w:fill="auto"/>
            <w:noWrap/>
            <w:vAlign w:val="center"/>
          </w:tcPr>
          <w:p w14:paraId="1E2932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ERBB2</w:t>
            </w:r>
          </w:p>
        </w:tc>
        <w:tc>
          <w:tcPr>
            <w:tcW w:w="1041" w:type="pct"/>
            <w:tcBorders>
              <w:tl2br w:val="nil"/>
              <w:tr2bl w:val="nil"/>
            </w:tcBorders>
            <w:shd w:val="clear" w:color="auto" w:fill="auto"/>
            <w:noWrap/>
            <w:vAlign w:val="center"/>
          </w:tcPr>
          <w:p w14:paraId="2D8114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NM_004448</w:t>
            </w:r>
          </w:p>
        </w:tc>
        <w:tc>
          <w:tcPr>
            <w:tcW w:w="1056" w:type="pct"/>
            <w:tcBorders>
              <w:tl2br w:val="nil"/>
              <w:tr2bl w:val="nil"/>
            </w:tcBorders>
            <w:shd w:val="clear" w:color="auto" w:fill="auto"/>
            <w:noWrap/>
            <w:vAlign w:val="center"/>
          </w:tcPr>
          <w:p w14:paraId="4C0BEB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006160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Exon1-27</w:t>
            </w:r>
          </w:p>
        </w:tc>
      </w:tr>
      <w:tr w:rsidR="008E2C2F" w14:paraId="658674AF" w14:textId="77777777">
        <w:trPr>
          <w:trHeight w:val="283"/>
          <w:jc w:val="center"/>
        </w:trPr>
        <w:tc>
          <w:tcPr>
            <w:tcW w:w="360" w:type="pct"/>
            <w:tcBorders>
              <w:tl2br w:val="nil"/>
              <w:tr2bl w:val="nil"/>
            </w:tcBorders>
            <w:shd w:val="clear" w:color="auto" w:fill="auto"/>
            <w:noWrap/>
            <w:vAlign w:val="center"/>
          </w:tcPr>
          <w:p w14:paraId="181248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50</w:t>
            </w:r>
          </w:p>
        </w:tc>
        <w:tc>
          <w:tcPr>
            <w:tcW w:w="952" w:type="pct"/>
            <w:tcBorders>
              <w:tl2br w:val="nil"/>
              <w:tr2bl w:val="nil"/>
            </w:tcBorders>
            <w:shd w:val="clear" w:color="auto" w:fill="auto"/>
            <w:noWrap/>
            <w:vAlign w:val="center"/>
          </w:tcPr>
          <w:p w14:paraId="106EF7F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ERBB3</w:t>
            </w:r>
          </w:p>
        </w:tc>
        <w:tc>
          <w:tcPr>
            <w:tcW w:w="1041" w:type="pct"/>
            <w:tcBorders>
              <w:tl2br w:val="nil"/>
              <w:tr2bl w:val="nil"/>
            </w:tcBorders>
            <w:shd w:val="clear" w:color="auto" w:fill="auto"/>
            <w:noWrap/>
            <w:vAlign w:val="center"/>
          </w:tcPr>
          <w:p w14:paraId="0C2CAD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NM_001982</w:t>
            </w:r>
          </w:p>
        </w:tc>
        <w:tc>
          <w:tcPr>
            <w:tcW w:w="1056" w:type="pct"/>
            <w:tcBorders>
              <w:tl2br w:val="nil"/>
              <w:tr2bl w:val="nil"/>
            </w:tcBorders>
            <w:shd w:val="clear" w:color="auto" w:fill="auto"/>
            <w:noWrap/>
            <w:vAlign w:val="center"/>
          </w:tcPr>
          <w:p w14:paraId="29148C3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45394F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Exon18-24</w:t>
            </w:r>
          </w:p>
        </w:tc>
      </w:tr>
      <w:tr w:rsidR="008E2C2F" w14:paraId="4B247364" w14:textId="77777777">
        <w:trPr>
          <w:trHeight w:val="283"/>
          <w:jc w:val="center"/>
        </w:trPr>
        <w:tc>
          <w:tcPr>
            <w:tcW w:w="360" w:type="pct"/>
            <w:tcBorders>
              <w:tl2br w:val="nil"/>
              <w:tr2bl w:val="nil"/>
            </w:tcBorders>
            <w:shd w:val="clear" w:color="auto" w:fill="auto"/>
            <w:noWrap/>
            <w:vAlign w:val="center"/>
          </w:tcPr>
          <w:p w14:paraId="72375D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51</w:t>
            </w:r>
          </w:p>
        </w:tc>
        <w:tc>
          <w:tcPr>
            <w:tcW w:w="952" w:type="pct"/>
            <w:tcBorders>
              <w:tl2br w:val="nil"/>
              <w:tr2bl w:val="nil"/>
            </w:tcBorders>
            <w:shd w:val="clear" w:color="auto" w:fill="auto"/>
            <w:noWrap/>
            <w:vAlign w:val="center"/>
          </w:tcPr>
          <w:p w14:paraId="50FE6E0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ERCC1</w:t>
            </w:r>
          </w:p>
        </w:tc>
        <w:tc>
          <w:tcPr>
            <w:tcW w:w="1041" w:type="pct"/>
            <w:tcBorders>
              <w:tl2br w:val="nil"/>
              <w:tr2bl w:val="nil"/>
            </w:tcBorders>
            <w:shd w:val="clear" w:color="auto" w:fill="auto"/>
            <w:noWrap/>
            <w:vAlign w:val="center"/>
          </w:tcPr>
          <w:p w14:paraId="4BCECA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NM_001983</w:t>
            </w:r>
          </w:p>
        </w:tc>
        <w:tc>
          <w:tcPr>
            <w:tcW w:w="1056" w:type="pct"/>
            <w:tcBorders>
              <w:tl2br w:val="nil"/>
              <w:tr2bl w:val="nil"/>
            </w:tcBorders>
            <w:shd w:val="clear" w:color="auto" w:fill="auto"/>
            <w:noWrap/>
            <w:vAlign w:val="center"/>
          </w:tcPr>
          <w:p w14:paraId="572DC6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shd w:val="clear" w:color="auto" w:fill="auto"/>
            <w:noWrap/>
            <w:vAlign w:val="center"/>
          </w:tcPr>
          <w:p w14:paraId="122907F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rs11615, rs3212986</w:t>
            </w:r>
          </w:p>
        </w:tc>
      </w:tr>
      <w:tr w:rsidR="008E2C2F" w14:paraId="06BDC49B" w14:textId="77777777">
        <w:trPr>
          <w:trHeight w:val="283"/>
          <w:jc w:val="center"/>
        </w:trPr>
        <w:tc>
          <w:tcPr>
            <w:tcW w:w="360" w:type="pct"/>
            <w:tcBorders>
              <w:tl2br w:val="nil"/>
              <w:tr2bl w:val="nil"/>
            </w:tcBorders>
            <w:shd w:val="clear" w:color="auto" w:fill="auto"/>
            <w:noWrap/>
            <w:vAlign w:val="center"/>
          </w:tcPr>
          <w:p w14:paraId="506B8E2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52</w:t>
            </w:r>
          </w:p>
        </w:tc>
        <w:tc>
          <w:tcPr>
            <w:tcW w:w="952" w:type="pct"/>
            <w:tcBorders>
              <w:tl2br w:val="nil"/>
              <w:tr2bl w:val="nil"/>
            </w:tcBorders>
            <w:shd w:val="clear" w:color="auto" w:fill="auto"/>
            <w:noWrap/>
            <w:vAlign w:val="center"/>
          </w:tcPr>
          <w:p w14:paraId="493A662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ERCC2</w:t>
            </w:r>
          </w:p>
        </w:tc>
        <w:tc>
          <w:tcPr>
            <w:tcW w:w="1041" w:type="pct"/>
            <w:tcBorders>
              <w:tl2br w:val="nil"/>
              <w:tr2bl w:val="nil"/>
            </w:tcBorders>
            <w:shd w:val="clear" w:color="auto" w:fill="auto"/>
            <w:noWrap/>
            <w:vAlign w:val="center"/>
          </w:tcPr>
          <w:p w14:paraId="606DF88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NM_000400</w:t>
            </w:r>
          </w:p>
        </w:tc>
        <w:tc>
          <w:tcPr>
            <w:tcW w:w="1056" w:type="pct"/>
            <w:tcBorders>
              <w:tl2br w:val="nil"/>
              <w:tr2bl w:val="nil"/>
            </w:tcBorders>
            <w:shd w:val="clear" w:color="auto" w:fill="auto"/>
            <w:noWrap/>
            <w:vAlign w:val="center"/>
          </w:tcPr>
          <w:p w14:paraId="75E33C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9A3AA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Exon2-23</w:t>
            </w:r>
          </w:p>
        </w:tc>
      </w:tr>
      <w:tr w:rsidR="008E2C2F" w14:paraId="39C14444" w14:textId="77777777">
        <w:trPr>
          <w:trHeight w:val="283"/>
          <w:jc w:val="center"/>
        </w:trPr>
        <w:tc>
          <w:tcPr>
            <w:tcW w:w="360" w:type="pct"/>
            <w:tcBorders>
              <w:tl2br w:val="nil"/>
              <w:tr2bl w:val="nil"/>
            </w:tcBorders>
            <w:shd w:val="clear" w:color="auto" w:fill="auto"/>
            <w:noWrap/>
            <w:vAlign w:val="center"/>
          </w:tcPr>
          <w:p w14:paraId="392C12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53</w:t>
            </w:r>
          </w:p>
        </w:tc>
        <w:tc>
          <w:tcPr>
            <w:tcW w:w="952" w:type="pct"/>
            <w:tcBorders>
              <w:tl2br w:val="nil"/>
              <w:tr2bl w:val="nil"/>
            </w:tcBorders>
            <w:shd w:val="clear" w:color="auto" w:fill="auto"/>
            <w:noWrap/>
            <w:vAlign w:val="center"/>
          </w:tcPr>
          <w:p w14:paraId="6ACBA83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ESR1</w:t>
            </w:r>
          </w:p>
        </w:tc>
        <w:tc>
          <w:tcPr>
            <w:tcW w:w="1041" w:type="pct"/>
            <w:tcBorders>
              <w:tl2br w:val="nil"/>
              <w:tr2bl w:val="nil"/>
            </w:tcBorders>
            <w:shd w:val="clear" w:color="auto" w:fill="auto"/>
            <w:noWrap/>
            <w:vAlign w:val="center"/>
          </w:tcPr>
          <w:p w14:paraId="2200AD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NM_000125</w:t>
            </w:r>
          </w:p>
        </w:tc>
        <w:tc>
          <w:tcPr>
            <w:tcW w:w="1056" w:type="pct"/>
            <w:tcBorders>
              <w:tl2br w:val="nil"/>
              <w:tr2bl w:val="nil"/>
            </w:tcBorders>
            <w:shd w:val="clear" w:color="auto" w:fill="auto"/>
            <w:noWrap/>
            <w:vAlign w:val="center"/>
          </w:tcPr>
          <w:p w14:paraId="0EFDB2F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35C74C2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8E2C2F" w14:paraId="7D95B25C" w14:textId="77777777">
        <w:trPr>
          <w:trHeight w:val="283"/>
          <w:jc w:val="center"/>
        </w:trPr>
        <w:tc>
          <w:tcPr>
            <w:tcW w:w="360" w:type="pct"/>
            <w:tcBorders>
              <w:tl2br w:val="nil"/>
              <w:tr2bl w:val="nil"/>
            </w:tcBorders>
            <w:shd w:val="clear" w:color="auto" w:fill="auto"/>
            <w:noWrap/>
            <w:vAlign w:val="center"/>
          </w:tcPr>
          <w:p w14:paraId="4664C5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54</w:t>
            </w:r>
          </w:p>
        </w:tc>
        <w:tc>
          <w:tcPr>
            <w:tcW w:w="952" w:type="pct"/>
            <w:tcBorders>
              <w:tl2br w:val="nil"/>
              <w:tr2bl w:val="nil"/>
            </w:tcBorders>
            <w:shd w:val="clear" w:color="auto" w:fill="auto"/>
            <w:noWrap/>
            <w:vAlign w:val="center"/>
          </w:tcPr>
          <w:p w14:paraId="22EE80A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EZH2</w:t>
            </w:r>
          </w:p>
        </w:tc>
        <w:tc>
          <w:tcPr>
            <w:tcW w:w="1041" w:type="pct"/>
            <w:tcBorders>
              <w:tl2br w:val="nil"/>
              <w:tr2bl w:val="nil"/>
            </w:tcBorders>
            <w:shd w:val="clear" w:color="auto" w:fill="auto"/>
            <w:noWrap/>
            <w:vAlign w:val="center"/>
          </w:tcPr>
          <w:p w14:paraId="32CA97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NM_004456</w:t>
            </w:r>
          </w:p>
        </w:tc>
        <w:tc>
          <w:tcPr>
            <w:tcW w:w="1056" w:type="pct"/>
            <w:tcBorders>
              <w:tl2br w:val="nil"/>
              <w:tr2bl w:val="nil"/>
            </w:tcBorders>
            <w:shd w:val="clear" w:color="auto" w:fill="auto"/>
            <w:noWrap/>
            <w:vAlign w:val="center"/>
          </w:tcPr>
          <w:p w14:paraId="211A6E5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E08AB0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8E2C2F" w14:paraId="1281829F" w14:textId="77777777">
        <w:trPr>
          <w:trHeight w:val="283"/>
          <w:jc w:val="center"/>
        </w:trPr>
        <w:tc>
          <w:tcPr>
            <w:tcW w:w="360" w:type="pct"/>
            <w:tcBorders>
              <w:tl2br w:val="nil"/>
              <w:tr2bl w:val="nil"/>
            </w:tcBorders>
            <w:shd w:val="clear" w:color="auto" w:fill="auto"/>
            <w:noWrap/>
            <w:vAlign w:val="center"/>
          </w:tcPr>
          <w:p w14:paraId="72E861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55</w:t>
            </w:r>
          </w:p>
        </w:tc>
        <w:tc>
          <w:tcPr>
            <w:tcW w:w="952" w:type="pct"/>
            <w:tcBorders>
              <w:tl2br w:val="nil"/>
              <w:tr2bl w:val="nil"/>
            </w:tcBorders>
            <w:shd w:val="clear" w:color="auto" w:fill="auto"/>
            <w:noWrap/>
            <w:vAlign w:val="center"/>
          </w:tcPr>
          <w:p w14:paraId="57F3D21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FANCA</w:t>
            </w:r>
          </w:p>
        </w:tc>
        <w:tc>
          <w:tcPr>
            <w:tcW w:w="1041" w:type="pct"/>
            <w:tcBorders>
              <w:tl2br w:val="nil"/>
              <w:tr2bl w:val="nil"/>
            </w:tcBorders>
            <w:shd w:val="clear" w:color="auto" w:fill="auto"/>
            <w:noWrap/>
            <w:vAlign w:val="center"/>
          </w:tcPr>
          <w:p w14:paraId="3FD085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NM_000135</w:t>
            </w:r>
          </w:p>
        </w:tc>
        <w:tc>
          <w:tcPr>
            <w:tcW w:w="1056" w:type="pct"/>
            <w:tcBorders>
              <w:tl2br w:val="nil"/>
              <w:tr2bl w:val="nil"/>
            </w:tcBorders>
            <w:shd w:val="clear" w:color="auto" w:fill="auto"/>
            <w:noWrap/>
            <w:vAlign w:val="center"/>
          </w:tcPr>
          <w:p w14:paraId="3DA4B0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2145EB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Exon1-43</w:t>
            </w:r>
          </w:p>
        </w:tc>
      </w:tr>
      <w:tr w:rsidR="008E2C2F" w14:paraId="7F5B1A80" w14:textId="77777777">
        <w:trPr>
          <w:trHeight w:val="283"/>
          <w:jc w:val="center"/>
        </w:trPr>
        <w:tc>
          <w:tcPr>
            <w:tcW w:w="360" w:type="pct"/>
            <w:tcBorders>
              <w:tl2br w:val="nil"/>
              <w:tr2bl w:val="nil"/>
            </w:tcBorders>
            <w:shd w:val="clear" w:color="auto" w:fill="auto"/>
            <w:noWrap/>
            <w:vAlign w:val="center"/>
          </w:tcPr>
          <w:p w14:paraId="0D7CCAD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56</w:t>
            </w:r>
          </w:p>
        </w:tc>
        <w:tc>
          <w:tcPr>
            <w:tcW w:w="952" w:type="pct"/>
            <w:tcBorders>
              <w:tl2br w:val="nil"/>
              <w:tr2bl w:val="nil"/>
            </w:tcBorders>
            <w:shd w:val="clear" w:color="auto" w:fill="auto"/>
            <w:noWrap/>
            <w:vAlign w:val="center"/>
          </w:tcPr>
          <w:p w14:paraId="077E02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FANCC</w:t>
            </w:r>
          </w:p>
        </w:tc>
        <w:tc>
          <w:tcPr>
            <w:tcW w:w="1041" w:type="pct"/>
            <w:tcBorders>
              <w:tl2br w:val="nil"/>
              <w:tr2bl w:val="nil"/>
            </w:tcBorders>
            <w:shd w:val="clear" w:color="auto" w:fill="auto"/>
            <w:noWrap/>
            <w:vAlign w:val="center"/>
          </w:tcPr>
          <w:p w14:paraId="082A40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NM_000136</w:t>
            </w:r>
          </w:p>
        </w:tc>
        <w:tc>
          <w:tcPr>
            <w:tcW w:w="1056" w:type="pct"/>
            <w:tcBorders>
              <w:tl2br w:val="nil"/>
              <w:tr2bl w:val="nil"/>
            </w:tcBorders>
            <w:shd w:val="clear" w:color="auto" w:fill="auto"/>
            <w:noWrap/>
            <w:vAlign w:val="center"/>
          </w:tcPr>
          <w:p w14:paraId="5803C3B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3794BB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Exon2-15</w:t>
            </w:r>
          </w:p>
        </w:tc>
      </w:tr>
      <w:tr w:rsidR="008E2C2F" w14:paraId="089CD806" w14:textId="77777777">
        <w:trPr>
          <w:trHeight w:val="283"/>
          <w:jc w:val="center"/>
        </w:trPr>
        <w:tc>
          <w:tcPr>
            <w:tcW w:w="360" w:type="pct"/>
            <w:tcBorders>
              <w:tl2br w:val="nil"/>
              <w:tr2bl w:val="nil"/>
            </w:tcBorders>
            <w:shd w:val="clear" w:color="auto" w:fill="auto"/>
            <w:noWrap/>
            <w:vAlign w:val="center"/>
          </w:tcPr>
          <w:p w14:paraId="65148AF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57</w:t>
            </w:r>
          </w:p>
        </w:tc>
        <w:tc>
          <w:tcPr>
            <w:tcW w:w="952" w:type="pct"/>
            <w:tcBorders>
              <w:tl2br w:val="nil"/>
              <w:tr2bl w:val="nil"/>
            </w:tcBorders>
            <w:shd w:val="clear" w:color="auto" w:fill="auto"/>
            <w:noWrap/>
            <w:vAlign w:val="center"/>
          </w:tcPr>
          <w:p w14:paraId="602450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FANCD2</w:t>
            </w:r>
          </w:p>
        </w:tc>
        <w:tc>
          <w:tcPr>
            <w:tcW w:w="1041" w:type="pct"/>
            <w:tcBorders>
              <w:tl2br w:val="nil"/>
              <w:tr2bl w:val="nil"/>
            </w:tcBorders>
            <w:shd w:val="clear" w:color="auto" w:fill="auto"/>
            <w:noWrap/>
            <w:vAlign w:val="center"/>
          </w:tcPr>
          <w:p w14:paraId="6C3689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NM_001018115</w:t>
            </w:r>
          </w:p>
        </w:tc>
        <w:tc>
          <w:tcPr>
            <w:tcW w:w="1056" w:type="pct"/>
            <w:tcBorders>
              <w:tl2br w:val="nil"/>
              <w:tr2bl w:val="nil"/>
            </w:tcBorders>
            <w:shd w:val="clear" w:color="auto" w:fill="auto"/>
            <w:noWrap/>
            <w:vAlign w:val="center"/>
          </w:tcPr>
          <w:p w14:paraId="03508E3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46C44E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Exon2-44</w:t>
            </w:r>
          </w:p>
        </w:tc>
      </w:tr>
      <w:tr w:rsidR="008E2C2F" w14:paraId="6066CD91" w14:textId="77777777">
        <w:trPr>
          <w:trHeight w:val="283"/>
          <w:jc w:val="center"/>
        </w:trPr>
        <w:tc>
          <w:tcPr>
            <w:tcW w:w="360" w:type="pct"/>
            <w:tcBorders>
              <w:tl2br w:val="nil"/>
              <w:tr2bl w:val="nil"/>
            </w:tcBorders>
            <w:shd w:val="clear" w:color="auto" w:fill="auto"/>
            <w:noWrap/>
            <w:vAlign w:val="center"/>
          </w:tcPr>
          <w:p w14:paraId="041810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58</w:t>
            </w:r>
          </w:p>
        </w:tc>
        <w:tc>
          <w:tcPr>
            <w:tcW w:w="952" w:type="pct"/>
            <w:tcBorders>
              <w:tl2br w:val="nil"/>
              <w:tr2bl w:val="nil"/>
            </w:tcBorders>
            <w:shd w:val="clear" w:color="auto" w:fill="auto"/>
            <w:noWrap/>
            <w:vAlign w:val="center"/>
          </w:tcPr>
          <w:p w14:paraId="2A4A8D2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FANCL</w:t>
            </w:r>
          </w:p>
        </w:tc>
        <w:tc>
          <w:tcPr>
            <w:tcW w:w="1041" w:type="pct"/>
            <w:tcBorders>
              <w:tl2br w:val="nil"/>
              <w:tr2bl w:val="nil"/>
            </w:tcBorders>
            <w:shd w:val="clear" w:color="auto" w:fill="auto"/>
            <w:noWrap/>
            <w:vAlign w:val="center"/>
          </w:tcPr>
          <w:p w14:paraId="0914E4F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NM_018062</w:t>
            </w:r>
          </w:p>
        </w:tc>
        <w:tc>
          <w:tcPr>
            <w:tcW w:w="1056" w:type="pct"/>
            <w:tcBorders>
              <w:tl2br w:val="nil"/>
              <w:tr2bl w:val="nil"/>
            </w:tcBorders>
            <w:shd w:val="clear" w:color="auto" w:fill="auto"/>
            <w:noWrap/>
            <w:vAlign w:val="center"/>
          </w:tcPr>
          <w:p w14:paraId="01A161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72C0F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8E2C2F" w14:paraId="7E75CC98" w14:textId="77777777">
        <w:trPr>
          <w:trHeight w:val="283"/>
          <w:jc w:val="center"/>
        </w:trPr>
        <w:tc>
          <w:tcPr>
            <w:tcW w:w="360" w:type="pct"/>
            <w:tcBorders>
              <w:tl2br w:val="nil"/>
              <w:tr2bl w:val="nil"/>
            </w:tcBorders>
            <w:shd w:val="clear" w:color="auto" w:fill="auto"/>
            <w:noWrap/>
            <w:vAlign w:val="center"/>
          </w:tcPr>
          <w:p w14:paraId="62E90B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59</w:t>
            </w:r>
          </w:p>
        </w:tc>
        <w:tc>
          <w:tcPr>
            <w:tcW w:w="952" w:type="pct"/>
            <w:tcBorders>
              <w:tl2br w:val="nil"/>
              <w:tr2bl w:val="nil"/>
            </w:tcBorders>
            <w:shd w:val="clear" w:color="auto" w:fill="auto"/>
            <w:noWrap/>
            <w:vAlign w:val="center"/>
          </w:tcPr>
          <w:p w14:paraId="216946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FAT1</w:t>
            </w:r>
          </w:p>
        </w:tc>
        <w:tc>
          <w:tcPr>
            <w:tcW w:w="1041" w:type="pct"/>
            <w:tcBorders>
              <w:tl2br w:val="nil"/>
              <w:tr2bl w:val="nil"/>
            </w:tcBorders>
            <w:shd w:val="clear" w:color="auto" w:fill="auto"/>
            <w:noWrap/>
            <w:vAlign w:val="center"/>
          </w:tcPr>
          <w:p w14:paraId="5EB4CD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NM_005245</w:t>
            </w:r>
          </w:p>
        </w:tc>
        <w:tc>
          <w:tcPr>
            <w:tcW w:w="1056" w:type="pct"/>
            <w:tcBorders>
              <w:tl2br w:val="nil"/>
              <w:tr2bl w:val="nil"/>
            </w:tcBorders>
            <w:shd w:val="clear" w:color="auto" w:fill="auto"/>
            <w:noWrap/>
            <w:vAlign w:val="center"/>
          </w:tcPr>
          <w:p w14:paraId="593FCC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F9B28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8E2C2F" w14:paraId="3D5741F1" w14:textId="77777777">
        <w:trPr>
          <w:trHeight w:val="283"/>
          <w:jc w:val="center"/>
        </w:trPr>
        <w:tc>
          <w:tcPr>
            <w:tcW w:w="360" w:type="pct"/>
            <w:tcBorders>
              <w:tl2br w:val="nil"/>
              <w:tr2bl w:val="nil"/>
            </w:tcBorders>
            <w:shd w:val="clear" w:color="auto" w:fill="auto"/>
            <w:noWrap/>
            <w:vAlign w:val="center"/>
          </w:tcPr>
          <w:p w14:paraId="0836D47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60</w:t>
            </w:r>
          </w:p>
        </w:tc>
        <w:tc>
          <w:tcPr>
            <w:tcW w:w="952" w:type="pct"/>
            <w:tcBorders>
              <w:tl2br w:val="nil"/>
              <w:tr2bl w:val="nil"/>
            </w:tcBorders>
            <w:shd w:val="clear" w:color="auto" w:fill="auto"/>
            <w:noWrap/>
            <w:vAlign w:val="center"/>
          </w:tcPr>
          <w:p w14:paraId="3A8091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FBXW7</w:t>
            </w:r>
          </w:p>
        </w:tc>
        <w:tc>
          <w:tcPr>
            <w:tcW w:w="1041" w:type="pct"/>
            <w:tcBorders>
              <w:tl2br w:val="nil"/>
              <w:tr2bl w:val="nil"/>
            </w:tcBorders>
            <w:shd w:val="clear" w:color="auto" w:fill="auto"/>
            <w:noWrap/>
            <w:vAlign w:val="center"/>
          </w:tcPr>
          <w:p w14:paraId="7167FE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NM_001349798</w:t>
            </w:r>
          </w:p>
        </w:tc>
        <w:tc>
          <w:tcPr>
            <w:tcW w:w="1056" w:type="pct"/>
            <w:tcBorders>
              <w:tl2br w:val="nil"/>
              <w:tr2bl w:val="nil"/>
            </w:tcBorders>
            <w:shd w:val="clear" w:color="auto" w:fill="auto"/>
            <w:noWrap/>
            <w:vAlign w:val="center"/>
          </w:tcPr>
          <w:p w14:paraId="3D97CE0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3C87C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Exon4-14</w:t>
            </w:r>
          </w:p>
        </w:tc>
      </w:tr>
      <w:tr w:rsidR="008E2C2F" w14:paraId="6255746F" w14:textId="77777777">
        <w:trPr>
          <w:trHeight w:val="283"/>
          <w:jc w:val="center"/>
        </w:trPr>
        <w:tc>
          <w:tcPr>
            <w:tcW w:w="360" w:type="pct"/>
            <w:tcBorders>
              <w:tl2br w:val="nil"/>
              <w:tr2bl w:val="nil"/>
            </w:tcBorders>
            <w:shd w:val="clear" w:color="auto" w:fill="auto"/>
            <w:noWrap/>
            <w:vAlign w:val="center"/>
          </w:tcPr>
          <w:p w14:paraId="57898BB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61</w:t>
            </w:r>
          </w:p>
        </w:tc>
        <w:tc>
          <w:tcPr>
            <w:tcW w:w="952" w:type="pct"/>
            <w:tcBorders>
              <w:tl2br w:val="nil"/>
              <w:tr2bl w:val="nil"/>
            </w:tcBorders>
            <w:shd w:val="clear" w:color="auto" w:fill="auto"/>
            <w:noWrap/>
            <w:vAlign w:val="center"/>
          </w:tcPr>
          <w:p w14:paraId="52C1210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FGF19</w:t>
            </w:r>
          </w:p>
        </w:tc>
        <w:tc>
          <w:tcPr>
            <w:tcW w:w="1041" w:type="pct"/>
            <w:tcBorders>
              <w:tl2br w:val="nil"/>
              <w:tr2bl w:val="nil"/>
            </w:tcBorders>
            <w:shd w:val="clear" w:color="auto" w:fill="auto"/>
            <w:noWrap/>
            <w:vAlign w:val="center"/>
          </w:tcPr>
          <w:p w14:paraId="561BE81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NM_005117</w:t>
            </w:r>
          </w:p>
        </w:tc>
        <w:tc>
          <w:tcPr>
            <w:tcW w:w="1056" w:type="pct"/>
            <w:tcBorders>
              <w:tl2br w:val="nil"/>
              <w:tr2bl w:val="nil"/>
            </w:tcBorders>
            <w:shd w:val="clear" w:color="auto" w:fill="auto"/>
            <w:noWrap/>
            <w:vAlign w:val="center"/>
          </w:tcPr>
          <w:p w14:paraId="07A2EA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0FF9198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343C9900" w14:textId="77777777">
        <w:trPr>
          <w:trHeight w:val="283"/>
          <w:jc w:val="center"/>
        </w:trPr>
        <w:tc>
          <w:tcPr>
            <w:tcW w:w="360" w:type="pct"/>
            <w:tcBorders>
              <w:tl2br w:val="nil"/>
              <w:tr2bl w:val="nil"/>
            </w:tcBorders>
            <w:shd w:val="clear" w:color="auto" w:fill="auto"/>
            <w:noWrap/>
            <w:vAlign w:val="center"/>
          </w:tcPr>
          <w:p w14:paraId="0360B41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62</w:t>
            </w:r>
          </w:p>
        </w:tc>
        <w:tc>
          <w:tcPr>
            <w:tcW w:w="952" w:type="pct"/>
            <w:tcBorders>
              <w:tl2br w:val="nil"/>
              <w:tr2bl w:val="nil"/>
            </w:tcBorders>
            <w:shd w:val="clear" w:color="auto" w:fill="auto"/>
            <w:noWrap/>
            <w:vAlign w:val="center"/>
          </w:tcPr>
          <w:p w14:paraId="2FE9DA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FGFR1</w:t>
            </w:r>
          </w:p>
        </w:tc>
        <w:tc>
          <w:tcPr>
            <w:tcW w:w="1041" w:type="pct"/>
            <w:tcBorders>
              <w:tl2br w:val="nil"/>
              <w:tr2bl w:val="nil"/>
            </w:tcBorders>
            <w:shd w:val="clear" w:color="auto" w:fill="auto"/>
            <w:noWrap/>
            <w:vAlign w:val="center"/>
          </w:tcPr>
          <w:p w14:paraId="397156C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NM_023110</w:t>
            </w:r>
          </w:p>
        </w:tc>
        <w:tc>
          <w:tcPr>
            <w:tcW w:w="1056" w:type="pct"/>
            <w:tcBorders>
              <w:tl2br w:val="nil"/>
              <w:tr2bl w:val="nil"/>
            </w:tcBorders>
            <w:shd w:val="clear" w:color="auto" w:fill="auto"/>
            <w:noWrap/>
            <w:vAlign w:val="center"/>
          </w:tcPr>
          <w:p w14:paraId="4C1A825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3007BF2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Exon4-5,7,9-18</w:t>
            </w:r>
          </w:p>
        </w:tc>
      </w:tr>
      <w:tr w:rsidR="008E2C2F" w14:paraId="35BF75D1" w14:textId="77777777">
        <w:trPr>
          <w:trHeight w:val="283"/>
          <w:jc w:val="center"/>
        </w:trPr>
        <w:tc>
          <w:tcPr>
            <w:tcW w:w="360" w:type="pct"/>
            <w:tcBorders>
              <w:tl2br w:val="nil"/>
              <w:tr2bl w:val="nil"/>
            </w:tcBorders>
            <w:shd w:val="clear" w:color="auto" w:fill="auto"/>
            <w:noWrap/>
            <w:vAlign w:val="center"/>
          </w:tcPr>
          <w:p w14:paraId="13C6757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63</w:t>
            </w:r>
          </w:p>
        </w:tc>
        <w:tc>
          <w:tcPr>
            <w:tcW w:w="952" w:type="pct"/>
            <w:tcBorders>
              <w:tl2br w:val="nil"/>
              <w:tr2bl w:val="nil"/>
            </w:tcBorders>
            <w:shd w:val="clear" w:color="auto" w:fill="auto"/>
            <w:noWrap/>
            <w:vAlign w:val="center"/>
          </w:tcPr>
          <w:p w14:paraId="3F93F4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FGFR2</w:t>
            </w:r>
          </w:p>
        </w:tc>
        <w:tc>
          <w:tcPr>
            <w:tcW w:w="1041" w:type="pct"/>
            <w:tcBorders>
              <w:tl2br w:val="nil"/>
              <w:tr2bl w:val="nil"/>
            </w:tcBorders>
            <w:shd w:val="clear" w:color="auto" w:fill="auto"/>
            <w:noWrap/>
            <w:vAlign w:val="center"/>
          </w:tcPr>
          <w:p w14:paraId="2A13B51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NM_000141</w:t>
            </w:r>
          </w:p>
        </w:tc>
        <w:tc>
          <w:tcPr>
            <w:tcW w:w="1056" w:type="pct"/>
            <w:tcBorders>
              <w:tl2br w:val="nil"/>
              <w:tr2bl w:val="nil"/>
            </w:tcBorders>
            <w:shd w:val="clear" w:color="auto" w:fill="auto"/>
            <w:noWrap/>
            <w:vAlign w:val="center"/>
          </w:tcPr>
          <w:p w14:paraId="5115EF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519755B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Exon3-9,11-16,18</w:t>
            </w:r>
          </w:p>
        </w:tc>
      </w:tr>
      <w:tr w:rsidR="008E2C2F" w14:paraId="561D5158" w14:textId="77777777">
        <w:trPr>
          <w:trHeight w:val="283"/>
          <w:jc w:val="center"/>
        </w:trPr>
        <w:tc>
          <w:tcPr>
            <w:tcW w:w="360" w:type="pct"/>
            <w:tcBorders>
              <w:tl2br w:val="nil"/>
              <w:tr2bl w:val="nil"/>
            </w:tcBorders>
            <w:shd w:val="clear" w:color="auto" w:fill="auto"/>
            <w:noWrap/>
            <w:vAlign w:val="center"/>
          </w:tcPr>
          <w:p w14:paraId="0D1798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64</w:t>
            </w:r>
          </w:p>
        </w:tc>
        <w:tc>
          <w:tcPr>
            <w:tcW w:w="952" w:type="pct"/>
            <w:tcBorders>
              <w:tl2br w:val="nil"/>
              <w:tr2bl w:val="nil"/>
            </w:tcBorders>
            <w:shd w:val="clear" w:color="auto" w:fill="auto"/>
            <w:noWrap/>
            <w:vAlign w:val="center"/>
          </w:tcPr>
          <w:p w14:paraId="5D4F0F4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FGFR3</w:t>
            </w:r>
          </w:p>
        </w:tc>
        <w:tc>
          <w:tcPr>
            <w:tcW w:w="1041" w:type="pct"/>
            <w:tcBorders>
              <w:tl2br w:val="nil"/>
              <w:tr2bl w:val="nil"/>
            </w:tcBorders>
            <w:shd w:val="clear" w:color="auto" w:fill="auto"/>
            <w:noWrap/>
            <w:vAlign w:val="center"/>
          </w:tcPr>
          <w:p w14:paraId="3D09DF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NM_000142</w:t>
            </w:r>
          </w:p>
        </w:tc>
        <w:tc>
          <w:tcPr>
            <w:tcW w:w="1056" w:type="pct"/>
            <w:tcBorders>
              <w:tl2br w:val="nil"/>
              <w:tr2bl w:val="nil"/>
            </w:tcBorders>
            <w:shd w:val="clear" w:color="auto" w:fill="auto"/>
            <w:noWrap/>
            <w:vAlign w:val="center"/>
          </w:tcPr>
          <w:p w14:paraId="3EDD657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4E8B6E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Exon2-4,7-17</w:t>
            </w:r>
          </w:p>
        </w:tc>
      </w:tr>
      <w:tr w:rsidR="008E2C2F" w14:paraId="686E9195" w14:textId="77777777">
        <w:trPr>
          <w:trHeight w:val="283"/>
          <w:jc w:val="center"/>
        </w:trPr>
        <w:tc>
          <w:tcPr>
            <w:tcW w:w="360" w:type="pct"/>
            <w:tcBorders>
              <w:tl2br w:val="nil"/>
              <w:tr2bl w:val="nil"/>
            </w:tcBorders>
            <w:shd w:val="clear" w:color="auto" w:fill="auto"/>
            <w:noWrap/>
            <w:vAlign w:val="center"/>
          </w:tcPr>
          <w:p w14:paraId="3DC67E4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65</w:t>
            </w:r>
          </w:p>
        </w:tc>
        <w:tc>
          <w:tcPr>
            <w:tcW w:w="952" w:type="pct"/>
            <w:tcBorders>
              <w:tl2br w:val="nil"/>
              <w:tr2bl w:val="nil"/>
            </w:tcBorders>
            <w:shd w:val="clear" w:color="auto" w:fill="auto"/>
            <w:noWrap/>
            <w:vAlign w:val="center"/>
          </w:tcPr>
          <w:p w14:paraId="02E827F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FGFR4</w:t>
            </w:r>
          </w:p>
        </w:tc>
        <w:tc>
          <w:tcPr>
            <w:tcW w:w="1041" w:type="pct"/>
            <w:tcBorders>
              <w:tl2br w:val="nil"/>
              <w:tr2bl w:val="nil"/>
            </w:tcBorders>
            <w:shd w:val="clear" w:color="auto" w:fill="auto"/>
            <w:noWrap/>
            <w:vAlign w:val="center"/>
          </w:tcPr>
          <w:p w14:paraId="1F51057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NM_213647</w:t>
            </w:r>
          </w:p>
        </w:tc>
        <w:tc>
          <w:tcPr>
            <w:tcW w:w="1056" w:type="pct"/>
            <w:tcBorders>
              <w:tl2br w:val="nil"/>
              <w:tr2bl w:val="nil"/>
            </w:tcBorders>
            <w:shd w:val="clear" w:color="auto" w:fill="auto"/>
            <w:noWrap/>
            <w:vAlign w:val="center"/>
          </w:tcPr>
          <w:p w14:paraId="024B99E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95CCE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Exon3,6,9-10,12-13,15-16</w:t>
            </w:r>
          </w:p>
        </w:tc>
      </w:tr>
      <w:tr w:rsidR="008E2C2F" w14:paraId="7D82E45D" w14:textId="77777777">
        <w:trPr>
          <w:trHeight w:val="283"/>
          <w:jc w:val="center"/>
        </w:trPr>
        <w:tc>
          <w:tcPr>
            <w:tcW w:w="360" w:type="pct"/>
            <w:tcBorders>
              <w:tl2br w:val="nil"/>
              <w:tr2bl w:val="nil"/>
            </w:tcBorders>
            <w:shd w:val="clear" w:color="auto" w:fill="auto"/>
            <w:noWrap/>
            <w:vAlign w:val="center"/>
          </w:tcPr>
          <w:p w14:paraId="74D3F55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66</w:t>
            </w:r>
          </w:p>
        </w:tc>
        <w:tc>
          <w:tcPr>
            <w:tcW w:w="952" w:type="pct"/>
            <w:tcBorders>
              <w:tl2br w:val="nil"/>
              <w:tr2bl w:val="nil"/>
            </w:tcBorders>
            <w:shd w:val="clear" w:color="auto" w:fill="auto"/>
            <w:noWrap/>
            <w:vAlign w:val="center"/>
          </w:tcPr>
          <w:p w14:paraId="0278003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FH</w:t>
            </w:r>
          </w:p>
        </w:tc>
        <w:tc>
          <w:tcPr>
            <w:tcW w:w="1041" w:type="pct"/>
            <w:tcBorders>
              <w:tl2br w:val="nil"/>
              <w:tr2bl w:val="nil"/>
            </w:tcBorders>
            <w:shd w:val="clear" w:color="auto" w:fill="auto"/>
            <w:noWrap/>
            <w:vAlign w:val="center"/>
          </w:tcPr>
          <w:p w14:paraId="50AE2B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NM_000143</w:t>
            </w:r>
          </w:p>
        </w:tc>
        <w:tc>
          <w:tcPr>
            <w:tcW w:w="1056" w:type="pct"/>
            <w:tcBorders>
              <w:tl2br w:val="nil"/>
              <w:tr2bl w:val="nil"/>
            </w:tcBorders>
            <w:shd w:val="clear" w:color="auto" w:fill="auto"/>
            <w:noWrap/>
            <w:vAlign w:val="center"/>
          </w:tcPr>
          <w:p w14:paraId="44BE49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318E7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8E2C2F" w14:paraId="7787D7F4" w14:textId="77777777">
        <w:trPr>
          <w:trHeight w:val="283"/>
          <w:jc w:val="center"/>
        </w:trPr>
        <w:tc>
          <w:tcPr>
            <w:tcW w:w="360" w:type="pct"/>
            <w:tcBorders>
              <w:tl2br w:val="nil"/>
              <w:tr2bl w:val="nil"/>
            </w:tcBorders>
            <w:shd w:val="clear" w:color="auto" w:fill="auto"/>
            <w:noWrap/>
            <w:vAlign w:val="center"/>
          </w:tcPr>
          <w:p w14:paraId="217FCC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67</w:t>
            </w:r>
          </w:p>
        </w:tc>
        <w:tc>
          <w:tcPr>
            <w:tcW w:w="952" w:type="pct"/>
            <w:tcBorders>
              <w:tl2br w:val="nil"/>
              <w:tr2bl w:val="nil"/>
            </w:tcBorders>
            <w:shd w:val="clear" w:color="auto" w:fill="auto"/>
            <w:noWrap/>
            <w:vAlign w:val="center"/>
          </w:tcPr>
          <w:p w14:paraId="3EC224E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FLT3</w:t>
            </w:r>
          </w:p>
        </w:tc>
        <w:tc>
          <w:tcPr>
            <w:tcW w:w="1041" w:type="pct"/>
            <w:tcBorders>
              <w:tl2br w:val="nil"/>
              <w:tr2bl w:val="nil"/>
            </w:tcBorders>
            <w:shd w:val="clear" w:color="auto" w:fill="auto"/>
            <w:noWrap/>
            <w:vAlign w:val="center"/>
          </w:tcPr>
          <w:p w14:paraId="390E39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NM_004119</w:t>
            </w:r>
          </w:p>
        </w:tc>
        <w:tc>
          <w:tcPr>
            <w:tcW w:w="1056" w:type="pct"/>
            <w:tcBorders>
              <w:tl2br w:val="nil"/>
              <w:tr2bl w:val="nil"/>
            </w:tcBorders>
            <w:shd w:val="clear" w:color="auto" w:fill="auto"/>
            <w:noWrap/>
            <w:vAlign w:val="center"/>
          </w:tcPr>
          <w:p w14:paraId="71C3110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6370C0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Exon1-24</w:t>
            </w:r>
          </w:p>
        </w:tc>
      </w:tr>
      <w:tr w:rsidR="008E2C2F" w14:paraId="166C3B9E" w14:textId="77777777">
        <w:trPr>
          <w:trHeight w:val="283"/>
          <w:jc w:val="center"/>
        </w:trPr>
        <w:tc>
          <w:tcPr>
            <w:tcW w:w="360" w:type="pct"/>
            <w:tcBorders>
              <w:tl2br w:val="nil"/>
              <w:tr2bl w:val="nil"/>
            </w:tcBorders>
            <w:shd w:val="clear" w:color="auto" w:fill="auto"/>
            <w:noWrap/>
            <w:vAlign w:val="center"/>
          </w:tcPr>
          <w:p w14:paraId="317492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68</w:t>
            </w:r>
          </w:p>
        </w:tc>
        <w:tc>
          <w:tcPr>
            <w:tcW w:w="952" w:type="pct"/>
            <w:tcBorders>
              <w:tl2br w:val="nil"/>
              <w:tr2bl w:val="nil"/>
            </w:tcBorders>
            <w:shd w:val="clear" w:color="auto" w:fill="auto"/>
            <w:noWrap/>
            <w:vAlign w:val="center"/>
          </w:tcPr>
          <w:p w14:paraId="601D1B6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FOXA1</w:t>
            </w:r>
          </w:p>
        </w:tc>
        <w:tc>
          <w:tcPr>
            <w:tcW w:w="1041" w:type="pct"/>
            <w:tcBorders>
              <w:tl2br w:val="nil"/>
              <w:tr2bl w:val="nil"/>
            </w:tcBorders>
            <w:shd w:val="clear" w:color="auto" w:fill="auto"/>
            <w:noWrap/>
            <w:vAlign w:val="center"/>
          </w:tcPr>
          <w:p w14:paraId="57B0A47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NM_004496</w:t>
            </w:r>
          </w:p>
        </w:tc>
        <w:tc>
          <w:tcPr>
            <w:tcW w:w="1056" w:type="pct"/>
            <w:tcBorders>
              <w:tl2br w:val="nil"/>
              <w:tr2bl w:val="nil"/>
            </w:tcBorders>
            <w:shd w:val="clear" w:color="auto" w:fill="auto"/>
            <w:noWrap/>
            <w:vAlign w:val="center"/>
          </w:tcPr>
          <w:p w14:paraId="2EA3557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B1241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8E2C2F" w14:paraId="2ACF6966" w14:textId="77777777">
        <w:trPr>
          <w:trHeight w:val="283"/>
          <w:jc w:val="center"/>
        </w:trPr>
        <w:tc>
          <w:tcPr>
            <w:tcW w:w="360" w:type="pct"/>
            <w:tcBorders>
              <w:tl2br w:val="nil"/>
              <w:tr2bl w:val="nil"/>
            </w:tcBorders>
            <w:shd w:val="clear" w:color="auto" w:fill="auto"/>
            <w:noWrap/>
            <w:vAlign w:val="center"/>
          </w:tcPr>
          <w:p w14:paraId="5137E1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69</w:t>
            </w:r>
          </w:p>
        </w:tc>
        <w:tc>
          <w:tcPr>
            <w:tcW w:w="952" w:type="pct"/>
            <w:tcBorders>
              <w:tl2br w:val="nil"/>
              <w:tr2bl w:val="nil"/>
            </w:tcBorders>
            <w:shd w:val="clear" w:color="auto" w:fill="auto"/>
            <w:noWrap/>
            <w:vAlign w:val="center"/>
          </w:tcPr>
          <w:p w14:paraId="67D217A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GATA3</w:t>
            </w:r>
          </w:p>
        </w:tc>
        <w:tc>
          <w:tcPr>
            <w:tcW w:w="1041" w:type="pct"/>
            <w:tcBorders>
              <w:tl2br w:val="nil"/>
              <w:tr2bl w:val="nil"/>
            </w:tcBorders>
            <w:shd w:val="clear" w:color="auto" w:fill="auto"/>
            <w:noWrap/>
            <w:vAlign w:val="center"/>
          </w:tcPr>
          <w:p w14:paraId="01E2580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NM_002051</w:t>
            </w:r>
          </w:p>
        </w:tc>
        <w:tc>
          <w:tcPr>
            <w:tcW w:w="1056" w:type="pct"/>
            <w:tcBorders>
              <w:tl2br w:val="nil"/>
              <w:tr2bl w:val="nil"/>
            </w:tcBorders>
            <w:shd w:val="clear" w:color="auto" w:fill="auto"/>
            <w:noWrap/>
            <w:vAlign w:val="center"/>
          </w:tcPr>
          <w:p w14:paraId="6358EAA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52DD84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w:t>
            </w:r>
          </w:p>
        </w:tc>
      </w:tr>
      <w:tr w:rsidR="008E2C2F" w14:paraId="0D9AF41C" w14:textId="77777777">
        <w:trPr>
          <w:trHeight w:val="283"/>
          <w:jc w:val="center"/>
        </w:trPr>
        <w:tc>
          <w:tcPr>
            <w:tcW w:w="360" w:type="pct"/>
            <w:tcBorders>
              <w:tl2br w:val="nil"/>
              <w:tr2bl w:val="nil"/>
            </w:tcBorders>
            <w:shd w:val="clear" w:color="auto" w:fill="auto"/>
            <w:noWrap/>
            <w:vAlign w:val="center"/>
          </w:tcPr>
          <w:p w14:paraId="720B31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70</w:t>
            </w:r>
          </w:p>
        </w:tc>
        <w:tc>
          <w:tcPr>
            <w:tcW w:w="952" w:type="pct"/>
            <w:tcBorders>
              <w:tl2br w:val="nil"/>
              <w:tr2bl w:val="nil"/>
            </w:tcBorders>
            <w:shd w:val="clear" w:color="auto" w:fill="auto"/>
            <w:noWrap/>
            <w:vAlign w:val="center"/>
          </w:tcPr>
          <w:p w14:paraId="327F14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GATA6</w:t>
            </w:r>
          </w:p>
        </w:tc>
        <w:tc>
          <w:tcPr>
            <w:tcW w:w="1041" w:type="pct"/>
            <w:tcBorders>
              <w:tl2br w:val="nil"/>
              <w:tr2bl w:val="nil"/>
            </w:tcBorders>
            <w:shd w:val="clear" w:color="auto" w:fill="auto"/>
            <w:noWrap/>
            <w:vAlign w:val="center"/>
          </w:tcPr>
          <w:p w14:paraId="5034A13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NM_005257</w:t>
            </w:r>
          </w:p>
        </w:tc>
        <w:tc>
          <w:tcPr>
            <w:tcW w:w="1056" w:type="pct"/>
            <w:tcBorders>
              <w:tl2br w:val="nil"/>
              <w:tr2bl w:val="nil"/>
            </w:tcBorders>
            <w:shd w:val="clear" w:color="auto" w:fill="auto"/>
            <w:noWrap/>
            <w:vAlign w:val="center"/>
          </w:tcPr>
          <w:p w14:paraId="0E188E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5F2AF2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3FB5797D" w14:textId="77777777">
        <w:trPr>
          <w:trHeight w:val="283"/>
          <w:jc w:val="center"/>
        </w:trPr>
        <w:tc>
          <w:tcPr>
            <w:tcW w:w="360" w:type="pct"/>
            <w:tcBorders>
              <w:tl2br w:val="nil"/>
              <w:tr2bl w:val="nil"/>
            </w:tcBorders>
            <w:shd w:val="clear" w:color="auto" w:fill="auto"/>
            <w:noWrap/>
            <w:vAlign w:val="center"/>
          </w:tcPr>
          <w:p w14:paraId="0C939E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71</w:t>
            </w:r>
          </w:p>
        </w:tc>
        <w:tc>
          <w:tcPr>
            <w:tcW w:w="952" w:type="pct"/>
            <w:tcBorders>
              <w:tl2br w:val="nil"/>
              <w:tr2bl w:val="nil"/>
            </w:tcBorders>
            <w:shd w:val="clear" w:color="auto" w:fill="auto"/>
            <w:noWrap/>
            <w:vAlign w:val="center"/>
          </w:tcPr>
          <w:p w14:paraId="163952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GEN1</w:t>
            </w:r>
          </w:p>
        </w:tc>
        <w:tc>
          <w:tcPr>
            <w:tcW w:w="1041" w:type="pct"/>
            <w:tcBorders>
              <w:tl2br w:val="nil"/>
              <w:tr2bl w:val="nil"/>
            </w:tcBorders>
            <w:shd w:val="clear" w:color="auto" w:fill="auto"/>
            <w:noWrap/>
            <w:vAlign w:val="center"/>
          </w:tcPr>
          <w:p w14:paraId="3028FF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NM_001130009</w:t>
            </w:r>
          </w:p>
        </w:tc>
        <w:tc>
          <w:tcPr>
            <w:tcW w:w="1056" w:type="pct"/>
            <w:tcBorders>
              <w:tl2br w:val="nil"/>
              <w:tr2bl w:val="nil"/>
            </w:tcBorders>
            <w:shd w:val="clear" w:color="auto" w:fill="auto"/>
            <w:noWrap/>
            <w:vAlign w:val="center"/>
          </w:tcPr>
          <w:p w14:paraId="2FE2549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8D508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8E2C2F" w14:paraId="6576E4F0" w14:textId="77777777">
        <w:trPr>
          <w:trHeight w:val="283"/>
          <w:jc w:val="center"/>
        </w:trPr>
        <w:tc>
          <w:tcPr>
            <w:tcW w:w="360" w:type="pct"/>
            <w:tcBorders>
              <w:tl2br w:val="nil"/>
              <w:tr2bl w:val="nil"/>
            </w:tcBorders>
            <w:shd w:val="clear" w:color="auto" w:fill="auto"/>
            <w:noWrap/>
            <w:vAlign w:val="center"/>
          </w:tcPr>
          <w:p w14:paraId="300284B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72</w:t>
            </w:r>
          </w:p>
        </w:tc>
        <w:tc>
          <w:tcPr>
            <w:tcW w:w="952" w:type="pct"/>
            <w:tcBorders>
              <w:tl2br w:val="nil"/>
              <w:tr2bl w:val="nil"/>
            </w:tcBorders>
            <w:shd w:val="clear" w:color="auto" w:fill="auto"/>
            <w:noWrap/>
            <w:vAlign w:val="center"/>
          </w:tcPr>
          <w:p w14:paraId="6BA9D47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GLI1</w:t>
            </w:r>
          </w:p>
        </w:tc>
        <w:tc>
          <w:tcPr>
            <w:tcW w:w="1041" w:type="pct"/>
            <w:tcBorders>
              <w:tl2br w:val="nil"/>
              <w:tr2bl w:val="nil"/>
            </w:tcBorders>
            <w:shd w:val="clear" w:color="auto" w:fill="auto"/>
            <w:noWrap/>
            <w:vAlign w:val="center"/>
          </w:tcPr>
          <w:p w14:paraId="6D49BD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NM_005269</w:t>
            </w:r>
          </w:p>
        </w:tc>
        <w:tc>
          <w:tcPr>
            <w:tcW w:w="1056" w:type="pct"/>
            <w:tcBorders>
              <w:tl2br w:val="nil"/>
              <w:tr2bl w:val="nil"/>
            </w:tcBorders>
            <w:shd w:val="clear" w:color="auto" w:fill="auto"/>
            <w:noWrap/>
            <w:vAlign w:val="center"/>
          </w:tcPr>
          <w:p w14:paraId="40ECBFE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558B8B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23581FD9" w14:textId="77777777">
        <w:trPr>
          <w:trHeight w:val="283"/>
          <w:jc w:val="center"/>
        </w:trPr>
        <w:tc>
          <w:tcPr>
            <w:tcW w:w="360" w:type="pct"/>
            <w:tcBorders>
              <w:tl2br w:val="nil"/>
              <w:tr2bl w:val="nil"/>
            </w:tcBorders>
            <w:shd w:val="clear" w:color="auto" w:fill="auto"/>
            <w:noWrap/>
            <w:vAlign w:val="center"/>
          </w:tcPr>
          <w:p w14:paraId="1D39B72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73</w:t>
            </w:r>
          </w:p>
        </w:tc>
        <w:tc>
          <w:tcPr>
            <w:tcW w:w="952" w:type="pct"/>
            <w:tcBorders>
              <w:tl2br w:val="nil"/>
              <w:tr2bl w:val="nil"/>
            </w:tcBorders>
            <w:shd w:val="clear" w:color="auto" w:fill="auto"/>
            <w:noWrap/>
            <w:vAlign w:val="center"/>
          </w:tcPr>
          <w:p w14:paraId="4A346FE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GLI2</w:t>
            </w:r>
          </w:p>
        </w:tc>
        <w:tc>
          <w:tcPr>
            <w:tcW w:w="1041" w:type="pct"/>
            <w:tcBorders>
              <w:tl2br w:val="nil"/>
              <w:tr2bl w:val="nil"/>
            </w:tcBorders>
            <w:shd w:val="clear" w:color="auto" w:fill="auto"/>
            <w:noWrap/>
            <w:vAlign w:val="center"/>
          </w:tcPr>
          <w:p w14:paraId="58B663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NM_001374353</w:t>
            </w:r>
          </w:p>
        </w:tc>
        <w:tc>
          <w:tcPr>
            <w:tcW w:w="1056" w:type="pct"/>
            <w:tcBorders>
              <w:tl2br w:val="nil"/>
              <w:tr2bl w:val="nil"/>
            </w:tcBorders>
            <w:shd w:val="clear" w:color="auto" w:fill="auto"/>
            <w:noWrap/>
            <w:vAlign w:val="center"/>
          </w:tcPr>
          <w:p w14:paraId="6823BD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3E3571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8E2C2F" w14:paraId="38102138" w14:textId="77777777">
        <w:trPr>
          <w:trHeight w:val="283"/>
          <w:jc w:val="center"/>
        </w:trPr>
        <w:tc>
          <w:tcPr>
            <w:tcW w:w="360" w:type="pct"/>
            <w:tcBorders>
              <w:tl2br w:val="nil"/>
              <w:tr2bl w:val="nil"/>
            </w:tcBorders>
            <w:shd w:val="clear" w:color="auto" w:fill="auto"/>
            <w:noWrap/>
            <w:vAlign w:val="center"/>
          </w:tcPr>
          <w:p w14:paraId="06CA7B5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74</w:t>
            </w:r>
          </w:p>
        </w:tc>
        <w:tc>
          <w:tcPr>
            <w:tcW w:w="952" w:type="pct"/>
            <w:tcBorders>
              <w:tl2br w:val="nil"/>
              <w:tr2bl w:val="nil"/>
            </w:tcBorders>
            <w:shd w:val="clear" w:color="auto" w:fill="auto"/>
            <w:noWrap/>
            <w:vAlign w:val="center"/>
          </w:tcPr>
          <w:p w14:paraId="20E9576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GNA11</w:t>
            </w:r>
          </w:p>
        </w:tc>
        <w:tc>
          <w:tcPr>
            <w:tcW w:w="1041" w:type="pct"/>
            <w:tcBorders>
              <w:tl2br w:val="nil"/>
              <w:tr2bl w:val="nil"/>
            </w:tcBorders>
            <w:shd w:val="clear" w:color="auto" w:fill="auto"/>
            <w:noWrap/>
            <w:vAlign w:val="center"/>
          </w:tcPr>
          <w:p w14:paraId="32C9B0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NM_002067</w:t>
            </w:r>
          </w:p>
        </w:tc>
        <w:tc>
          <w:tcPr>
            <w:tcW w:w="1056" w:type="pct"/>
            <w:tcBorders>
              <w:tl2br w:val="nil"/>
              <w:tr2bl w:val="nil"/>
            </w:tcBorders>
            <w:shd w:val="clear" w:color="auto" w:fill="auto"/>
            <w:noWrap/>
            <w:vAlign w:val="center"/>
          </w:tcPr>
          <w:p w14:paraId="7E945C2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C9FC33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8E2C2F" w14:paraId="0C3632CC" w14:textId="77777777">
        <w:trPr>
          <w:trHeight w:val="283"/>
          <w:jc w:val="center"/>
        </w:trPr>
        <w:tc>
          <w:tcPr>
            <w:tcW w:w="360" w:type="pct"/>
            <w:tcBorders>
              <w:tl2br w:val="nil"/>
              <w:tr2bl w:val="nil"/>
            </w:tcBorders>
            <w:shd w:val="clear" w:color="auto" w:fill="auto"/>
            <w:noWrap/>
            <w:vAlign w:val="center"/>
          </w:tcPr>
          <w:p w14:paraId="5DD722D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75</w:t>
            </w:r>
          </w:p>
        </w:tc>
        <w:tc>
          <w:tcPr>
            <w:tcW w:w="952" w:type="pct"/>
            <w:tcBorders>
              <w:tl2br w:val="nil"/>
              <w:tr2bl w:val="nil"/>
            </w:tcBorders>
            <w:shd w:val="clear" w:color="auto" w:fill="auto"/>
            <w:noWrap/>
            <w:vAlign w:val="center"/>
          </w:tcPr>
          <w:p w14:paraId="216015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GNA14</w:t>
            </w:r>
          </w:p>
        </w:tc>
        <w:tc>
          <w:tcPr>
            <w:tcW w:w="1041" w:type="pct"/>
            <w:tcBorders>
              <w:tl2br w:val="nil"/>
              <w:tr2bl w:val="nil"/>
            </w:tcBorders>
            <w:shd w:val="clear" w:color="auto" w:fill="auto"/>
            <w:noWrap/>
            <w:vAlign w:val="center"/>
          </w:tcPr>
          <w:p w14:paraId="7E3049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NM_004297</w:t>
            </w:r>
          </w:p>
        </w:tc>
        <w:tc>
          <w:tcPr>
            <w:tcW w:w="1056" w:type="pct"/>
            <w:tcBorders>
              <w:tl2br w:val="nil"/>
              <w:tr2bl w:val="nil"/>
            </w:tcBorders>
            <w:shd w:val="clear" w:color="auto" w:fill="auto"/>
            <w:noWrap/>
            <w:vAlign w:val="center"/>
          </w:tcPr>
          <w:p w14:paraId="1D7949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10A1E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8E2C2F" w14:paraId="5BBC1F07" w14:textId="77777777">
        <w:trPr>
          <w:trHeight w:val="283"/>
          <w:jc w:val="center"/>
        </w:trPr>
        <w:tc>
          <w:tcPr>
            <w:tcW w:w="360" w:type="pct"/>
            <w:tcBorders>
              <w:tl2br w:val="nil"/>
              <w:tr2bl w:val="nil"/>
            </w:tcBorders>
            <w:shd w:val="clear" w:color="auto" w:fill="auto"/>
            <w:noWrap/>
            <w:vAlign w:val="center"/>
          </w:tcPr>
          <w:p w14:paraId="164777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76</w:t>
            </w:r>
          </w:p>
        </w:tc>
        <w:tc>
          <w:tcPr>
            <w:tcW w:w="952" w:type="pct"/>
            <w:tcBorders>
              <w:tl2br w:val="nil"/>
              <w:tr2bl w:val="nil"/>
            </w:tcBorders>
            <w:shd w:val="clear" w:color="auto" w:fill="auto"/>
            <w:noWrap/>
            <w:vAlign w:val="center"/>
          </w:tcPr>
          <w:p w14:paraId="4EC151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GNAQ</w:t>
            </w:r>
          </w:p>
        </w:tc>
        <w:tc>
          <w:tcPr>
            <w:tcW w:w="1041" w:type="pct"/>
            <w:tcBorders>
              <w:tl2br w:val="nil"/>
              <w:tr2bl w:val="nil"/>
            </w:tcBorders>
            <w:shd w:val="clear" w:color="auto" w:fill="auto"/>
            <w:noWrap/>
            <w:vAlign w:val="center"/>
          </w:tcPr>
          <w:p w14:paraId="695EC0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NM_002072</w:t>
            </w:r>
          </w:p>
        </w:tc>
        <w:tc>
          <w:tcPr>
            <w:tcW w:w="1056" w:type="pct"/>
            <w:tcBorders>
              <w:tl2br w:val="nil"/>
              <w:tr2bl w:val="nil"/>
            </w:tcBorders>
            <w:shd w:val="clear" w:color="auto" w:fill="auto"/>
            <w:noWrap/>
            <w:vAlign w:val="center"/>
          </w:tcPr>
          <w:p w14:paraId="72FACF0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AE4EF4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8E2C2F" w14:paraId="573BA1D0" w14:textId="77777777">
        <w:trPr>
          <w:trHeight w:val="283"/>
          <w:jc w:val="center"/>
        </w:trPr>
        <w:tc>
          <w:tcPr>
            <w:tcW w:w="360" w:type="pct"/>
            <w:tcBorders>
              <w:tl2br w:val="nil"/>
              <w:tr2bl w:val="nil"/>
            </w:tcBorders>
            <w:shd w:val="clear" w:color="auto" w:fill="auto"/>
            <w:noWrap/>
            <w:vAlign w:val="center"/>
          </w:tcPr>
          <w:p w14:paraId="5AFF3E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77</w:t>
            </w:r>
          </w:p>
        </w:tc>
        <w:tc>
          <w:tcPr>
            <w:tcW w:w="952" w:type="pct"/>
            <w:tcBorders>
              <w:tl2br w:val="nil"/>
              <w:tr2bl w:val="nil"/>
            </w:tcBorders>
            <w:shd w:val="clear" w:color="auto" w:fill="auto"/>
            <w:noWrap/>
            <w:vAlign w:val="center"/>
          </w:tcPr>
          <w:p w14:paraId="0CFFA2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GNAS</w:t>
            </w:r>
          </w:p>
        </w:tc>
        <w:tc>
          <w:tcPr>
            <w:tcW w:w="1041" w:type="pct"/>
            <w:tcBorders>
              <w:tl2br w:val="nil"/>
              <w:tr2bl w:val="nil"/>
            </w:tcBorders>
            <w:shd w:val="clear" w:color="auto" w:fill="auto"/>
            <w:noWrap/>
            <w:vAlign w:val="center"/>
          </w:tcPr>
          <w:p w14:paraId="4607F8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NM_000516</w:t>
            </w:r>
          </w:p>
        </w:tc>
        <w:tc>
          <w:tcPr>
            <w:tcW w:w="1056" w:type="pct"/>
            <w:tcBorders>
              <w:tl2br w:val="nil"/>
              <w:tr2bl w:val="nil"/>
            </w:tcBorders>
            <w:shd w:val="clear" w:color="auto" w:fill="auto"/>
            <w:noWrap/>
            <w:vAlign w:val="center"/>
          </w:tcPr>
          <w:p w14:paraId="3AD662A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D948EE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Exon8,13</w:t>
            </w:r>
          </w:p>
        </w:tc>
      </w:tr>
      <w:tr w:rsidR="008E2C2F" w14:paraId="71BA3165" w14:textId="77777777">
        <w:trPr>
          <w:trHeight w:val="283"/>
          <w:jc w:val="center"/>
        </w:trPr>
        <w:tc>
          <w:tcPr>
            <w:tcW w:w="360" w:type="pct"/>
            <w:tcBorders>
              <w:tl2br w:val="nil"/>
              <w:tr2bl w:val="nil"/>
            </w:tcBorders>
            <w:shd w:val="clear" w:color="auto" w:fill="auto"/>
            <w:noWrap/>
            <w:vAlign w:val="center"/>
          </w:tcPr>
          <w:p w14:paraId="25BB9D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78</w:t>
            </w:r>
          </w:p>
        </w:tc>
        <w:tc>
          <w:tcPr>
            <w:tcW w:w="952" w:type="pct"/>
            <w:tcBorders>
              <w:tl2br w:val="nil"/>
              <w:tr2bl w:val="nil"/>
            </w:tcBorders>
            <w:shd w:val="clear" w:color="auto" w:fill="auto"/>
            <w:noWrap/>
            <w:vAlign w:val="center"/>
          </w:tcPr>
          <w:p w14:paraId="2999EC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GSTP1</w:t>
            </w:r>
          </w:p>
        </w:tc>
        <w:tc>
          <w:tcPr>
            <w:tcW w:w="1041" w:type="pct"/>
            <w:tcBorders>
              <w:tl2br w:val="nil"/>
              <w:tr2bl w:val="nil"/>
            </w:tcBorders>
            <w:shd w:val="clear" w:color="auto" w:fill="auto"/>
            <w:noWrap/>
            <w:vAlign w:val="center"/>
          </w:tcPr>
          <w:p w14:paraId="1105210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NM_000852</w:t>
            </w:r>
          </w:p>
        </w:tc>
        <w:tc>
          <w:tcPr>
            <w:tcW w:w="1056" w:type="pct"/>
            <w:tcBorders>
              <w:tl2br w:val="nil"/>
              <w:tr2bl w:val="nil"/>
            </w:tcBorders>
            <w:shd w:val="clear" w:color="auto" w:fill="auto"/>
            <w:noWrap/>
            <w:vAlign w:val="center"/>
          </w:tcPr>
          <w:p w14:paraId="0CD1F9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shd w:val="clear" w:color="auto" w:fill="auto"/>
            <w:noWrap/>
            <w:vAlign w:val="center"/>
          </w:tcPr>
          <w:p w14:paraId="6E5298B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rs1695, rs1138272</w:t>
            </w:r>
          </w:p>
        </w:tc>
      </w:tr>
      <w:tr w:rsidR="008E2C2F" w14:paraId="58EE09AE" w14:textId="77777777">
        <w:trPr>
          <w:trHeight w:val="283"/>
          <w:jc w:val="center"/>
        </w:trPr>
        <w:tc>
          <w:tcPr>
            <w:tcW w:w="360" w:type="pct"/>
            <w:tcBorders>
              <w:tl2br w:val="nil"/>
              <w:tr2bl w:val="nil"/>
            </w:tcBorders>
            <w:shd w:val="clear" w:color="auto" w:fill="auto"/>
            <w:noWrap/>
            <w:vAlign w:val="center"/>
          </w:tcPr>
          <w:p w14:paraId="0F05EC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79</w:t>
            </w:r>
          </w:p>
        </w:tc>
        <w:tc>
          <w:tcPr>
            <w:tcW w:w="952" w:type="pct"/>
            <w:tcBorders>
              <w:tl2br w:val="nil"/>
              <w:tr2bl w:val="nil"/>
            </w:tcBorders>
            <w:shd w:val="clear" w:color="auto" w:fill="auto"/>
            <w:noWrap/>
            <w:vAlign w:val="center"/>
          </w:tcPr>
          <w:p w14:paraId="714CBB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GTF2I</w:t>
            </w:r>
          </w:p>
        </w:tc>
        <w:tc>
          <w:tcPr>
            <w:tcW w:w="1041" w:type="pct"/>
            <w:tcBorders>
              <w:tl2br w:val="nil"/>
              <w:tr2bl w:val="nil"/>
            </w:tcBorders>
            <w:shd w:val="clear" w:color="auto" w:fill="auto"/>
            <w:noWrap/>
            <w:vAlign w:val="center"/>
          </w:tcPr>
          <w:p w14:paraId="27D0D19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NM_032999</w:t>
            </w:r>
          </w:p>
        </w:tc>
        <w:tc>
          <w:tcPr>
            <w:tcW w:w="1056" w:type="pct"/>
            <w:tcBorders>
              <w:tl2br w:val="nil"/>
              <w:tr2bl w:val="nil"/>
            </w:tcBorders>
            <w:shd w:val="clear" w:color="auto" w:fill="auto"/>
            <w:noWrap/>
            <w:vAlign w:val="center"/>
          </w:tcPr>
          <w:p w14:paraId="1104D3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137E8E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w:t>
            </w:r>
          </w:p>
        </w:tc>
      </w:tr>
      <w:tr w:rsidR="008E2C2F" w14:paraId="35E9E20F" w14:textId="77777777">
        <w:trPr>
          <w:trHeight w:val="283"/>
          <w:jc w:val="center"/>
        </w:trPr>
        <w:tc>
          <w:tcPr>
            <w:tcW w:w="360" w:type="pct"/>
            <w:tcBorders>
              <w:tl2br w:val="nil"/>
              <w:tr2bl w:val="nil"/>
            </w:tcBorders>
            <w:shd w:val="clear" w:color="auto" w:fill="auto"/>
            <w:noWrap/>
            <w:vAlign w:val="center"/>
          </w:tcPr>
          <w:p w14:paraId="3EF641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80</w:t>
            </w:r>
          </w:p>
        </w:tc>
        <w:tc>
          <w:tcPr>
            <w:tcW w:w="952" w:type="pct"/>
            <w:tcBorders>
              <w:tl2br w:val="nil"/>
              <w:tr2bl w:val="nil"/>
            </w:tcBorders>
            <w:shd w:val="clear" w:color="auto" w:fill="auto"/>
            <w:noWrap/>
            <w:vAlign w:val="center"/>
          </w:tcPr>
          <w:p w14:paraId="08383F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H3-3A</w:t>
            </w:r>
          </w:p>
        </w:tc>
        <w:tc>
          <w:tcPr>
            <w:tcW w:w="1041" w:type="pct"/>
            <w:tcBorders>
              <w:tl2br w:val="nil"/>
              <w:tr2bl w:val="nil"/>
            </w:tcBorders>
            <w:shd w:val="clear" w:color="auto" w:fill="auto"/>
            <w:noWrap/>
            <w:vAlign w:val="center"/>
          </w:tcPr>
          <w:p w14:paraId="70E309E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NM_002107</w:t>
            </w:r>
          </w:p>
        </w:tc>
        <w:tc>
          <w:tcPr>
            <w:tcW w:w="1056" w:type="pct"/>
            <w:tcBorders>
              <w:tl2br w:val="nil"/>
              <w:tr2bl w:val="nil"/>
            </w:tcBorders>
            <w:shd w:val="clear" w:color="auto" w:fill="auto"/>
            <w:noWrap/>
            <w:vAlign w:val="center"/>
          </w:tcPr>
          <w:p w14:paraId="50FEE0B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CFECC2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8E2C2F" w14:paraId="57ED200E" w14:textId="77777777">
        <w:trPr>
          <w:trHeight w:val="283"/>
          <w:jc w:val="center"/>
        </w:trPr>
        <w:tc>
          <w:tcPr>
            <w:tcW w:w="360" w:type="pct"/>
            <w:tcBorders>
              <w:tl2br w:val="nil"/>
              <w:tr2bl w:val="nil"/>
            </w:tcBorders>
            <w:shd w:val="clear" w:color="auto" w:fill="auto"/>
            <w:noWrap/>
            <w:vAlign w:val="center"/>
          </w:tcPr>
          <w:p w14:paraId="68922BA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81</w:t>
            </w:r>
          </w:p>
        </w:tc>
        <w:tc>
          <w:tcPr>
            <w:tcW w:w="952" w:type="pct"/>
            <w:tcBorders>
              <w:tl2br w:val="nil"/>
              <w:tr2bl w:val="nil"/>
            </w:tcBorders>
            <w:shd w:val="clear" w:color="auto" w:fill="auto"/>
            <w:noWrap/>
            <w:vAlign w:val="center"/>
          </w:tcPr>
          <w:p w14:paraId="4AA13CB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H3C2</w:t>
            </w:r>
          </w:p>
        </w:tc>
        <w:tc>
          <w:tcPr>
            <w:tcW w:w="1041" w:type="pct"/>
            <w:tcBorders>
              <w:tl2br w:val="nil"/>
              <w:tr2bl w:val="nil"/>
            </w:tcBorders>
            <w:shd w:val="clear" w:color="auto" w:fill="auto"/>
            <w:noWrap/>
            <w:vAlign w:val="center"/>
          </w:tcPr>
          <w:p w14:paraId="26A4432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NM_003537</w:t>
            </w:r>
          </w:p>
        </w:tc>
        <w:tc>
          <w:tcPr>
            <w:tcW w:w="1056" w:type="pct"/>
            <w:tcBorders>
              <w:tl2br w:val="nil"/>
              <w:tr2bl w:val="nil"/>
            </w:tcBorders>
            <w:shd w:val="clear" w:color="auto" w:fill="auto"/>
            <w:noWrap/>
            <w:vAlign w:val="center"/>
          </w:tcPr>
          <w:p w14:paraId="06B017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C7D24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w:t>
            </w:r>
          </w:p>
        </w:tc>
      </w:tr>
      <w:tr w:rsidR="008E2C2F" w14:paraId="786234AE" w14:textId="77777777">
        <w:trPr>
          <w:trHeight w:val="283"/>
          <w:jc w:val="center"/>
        </w:trPr>
        <w:tc>
          <w:tcPr>
            <w:tcW w:w="360" w:type="pct"/>
            <w:tcBorders>
              <w:tl2br w:val="nil"/>
              <w:tr2bl w:val="nil"/>
            </w:tcBorders>
            <w:shd w:val="clear" w:color="auto" w:fill="auto"/>
            <w:noWrap/>
            <w:vAlign w:val="center"/>
          </w:tcPr>
          <w:p w14:paraId="3EF39AB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82</w:t>
            </w:r>
          </w:p>
        </w:tc>
        <w:tc>
          <w:tcPr>
            <w:tcW w:w="952" w:type="pct"/>
            <w:tcBorders>
              <w:tl2br w:val="nil"/>
              <w:tr2bl w:val="nil"/>
            </w:tcBorders>
            <w:shd w:val="clear" w:color="auto" w:fill="auto"/>
            <w:noWrap/>
            <w:vAlign w:val="center"/>
          </w:tcPr>
          <w:p w14:paraId="228352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H3C3</w:t>
            </w:r>
          </w:p>
        </w:tc>
        <w:tc>
          <w:tcPr>
            <w:tcW w:w="1041" w:type="pct"/>
            <w:tcBorders>
              <w:tl2br w:val="nil"/>
              <w:tr2bl w:val="nil"/>
            </w:tcBorders>
            <w:shd w:val="clear" w:color="auto" w:fill="auto"/>
            <w:noWrap/>
            <w:vAlign w:val="center"/>
          </w:tcPr>
          <w:p w14:paraId="22F9E6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NM_003531</w:t>
            </w:r>
          </w:p>
        </w:tc>
        <w:tc>
          <w:tcPr>
            <w:tcW w:w="1056" w:type="pct"/>
            <w:tcBorders>
              <w:tl2br w:val="nil"/>
              <w:tr2bl w:val="nil"/>
            </w:tcBorders>
            <w:shd w:val="clear" w:color="auto" w:fill="auto"/>
            <w:noWrap/>
            <w:vAlign w:val="center"/>
          </w:tcPr>
          <w:p w14:paraId="680FD75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2C41B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w:t>
            </w:r>
          </w:p>
        </w:tc>
      </w:tr>
      <w:tr w:rsidR="008E2C2F" w14:paraId="4AD5B6F8" w14:textId="77777777">
        <w:trPr>
          <w:trHeight w:val="283"/>
          <w:jc w:val="center"/>
        </w:trPr>
        <w:tc>
          <w:tcPr>
            <w:tcW w:w="360" w:type="pct"/>
            <w:tcBorders>
              <w:tl2br w:val="nil"/>
              <w:tr2bl w:val="nil"/>
            </w:tcBorders>
            <w:shd w:val="clear" w:color="auto" w:fill="auto"/>
            <w:noWrap/>
            <w:vAlign w:val="center"/>
          </w:tcPr>
          <w:p w14:paraId="6A8C01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83</w:t>
            </w:r>
          </w:p>
        </w:tc>
        <w:tc>
          <w:tcPr>
            <w:tcW w:w="952" w:type="pct"/>
            <w:tcBorders>
              <w:tl2br w:val="nil"/>
              <w:tr2bl w:val="nil"/>
            </w:tcBorders>
            <w:shd w:val="clear" w:color="auto" w:fill="auto"/>
            <w:noWrap/>
            <w:vAlign w:val="center"/>
          </w:tcPr>
          <w:p w14:paraId="18209DE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HDAC2</w:t>
            </w:r>
          </w:p>
        </w:tc>
        <w:tc>
          <w:tcPr>
            <w:tcW w:w="1041" w:type="pct"/>
            <w:tcBorders>
              <w:tl2br w:val="nil"/>
              <w:tr2bl w:val="nil"/>
            </w:tcBorders>
            <w:shd w:val="clear" w:color="auto" w:fill="auto"/>
            <w:noWrap/>
            <w:vAlign w:val="center"/>
          </w:tcPr>
          <w:p w14:paraId="36575E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NM_001527</w:t>
            </w:r>
          </w:p>
        </w:tc>
        <w:tc>
          <w:tcPr>
            <w:tcW w:w="1056" w:type="pct"/>
            <w:tcBorders>
              <w:tl2br w:val="nil"/>
              <w:tr2bl w:val="nil"/>
            </w:tcBorders>
            <w:shd w:val="clear" w:color="auto" w:fill="auto"/>
            <w:noWrap/>
            <w:vAlign w:val="center"/>
          </w:tcPr>
          <w:p w14:paraId="50CA45B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AE1FD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8E2C2F" w14:paraId="58E3802C" w14:textId="77777777">
        <w:trPr>
          <w:trHeight w:val="283"/>
          <w:jc w:val="center"/>
        </w:trPr>
        <w:tc>
          <w:tcPr>
            <w:tcW w:w="360" w:type="pct"/>
            <w:tcBorders>
              <w:tl2br w:val="nil"/>
              <w:tr2bl w:val="nil"/>
            </w:tcBorders>
            <w:shd w:val="clear" w:color="auto" w:fill="auto"/>
            <w:noWrap/>
            <w:vAlign w:val="center"/>
          </w:tcPr>
          <w:p w14:paraId="03D929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84</w:t>
            </w:r>
          </w:p>
        </w:tc>
        <w:tc>
          <w:tcPr>
            <w:tcW w:w="952" w:type="pct"/>
            <w:tcBorders>
              <w:tl2br w:val="nil"/>
              <w:tr2bl w:val="nil"/>
            </w:tcBorders>
            <w:shd w:val="clear" w:color="auto" w:fill="auto"/>
            <w:noWrap/>
            <w:vAlign w:val="center"/>
          </w:tcPr>
          <w:p w14:paraId="3D1152D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HOXB13</w:t>
            </w:r>
          </w:p>
        </w:tc>
        <w:tc>
          <w:tcPr>
            <w:tcW w:w="1041" w:type="pct"/>
            <w:tcBorders>
              <w:tl2br w:val="nil"/>
              <w:tr2bl w:val="nil"/>
            </w:tcBorders>
            <w:shd w:val="clear" w:color="auto" w:fill="auto"/>
            <w:noWrap/>
            <w:vAlign w:val="center"/>
          </w:tcPr>
          <w:p w14:paraId="5CA32D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NM_006361</w:t>
            </w:r>
          </w:p>
        </w:tc>
        <w:tc>
          <w:tcPr>
            <w:tcW w:w="1056" w:type="pct"/>
            <w:tcBorders>
              <w:tl2br w:val="nil"/>
              <w:tr2bl w:val="nil"/>
            </w:tcBorders>
            <w:shd w:val="clear" w:color="auto" w:fill="auto"/>
            <w:noWrap/>
            <w:vAlign w:val="center"/>
          </w:tcPr>
          <w:p w14:paraId="7B2151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8329DF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8E2C2F" w14:paraId="7356E923" w14:textId="77777777">
        <w:trPr>
          <w:trHeight w:val="283"/>
          <w:jc w:val="center"/>
        </w:trPr>
        <w:tc>
          <w:tcPr>
            <w:tcW w:w="360" w:type="pct"/>
            <w:tcBorders>
              <w:tl2br w:val="nil"/>
              <w:tr2bl w:val="nil"/>
            </w:tcBorders>
            <w:shd w:val="clear" w:color="auto" w:fill="auto"/>
            <w:noWrap/>
            <w:vAlign w:val="center"/>
          </w:tcPr>
          <w:p w14:paraId="2AB8F79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85</w:t>
            </w:r>
          </w:p>
        </w:tc>
        <w:tc>
          <w:tcPr>
            <w:tcW w:w="952" w:type="pct"/>
            <w:tcBorders>
              <w:tl2br w:val="nil"/>
              <w:tr2bl w:val="nil"/>
            </w:tcBorders>
            <w:shd w:val="clear" w:color="auto" w:fill="auto"/>
            <w:noWrap/>
            <w:vAlign w:val="center"/>
          </w:tcPr>
          <w:p w14:paraId="14FF53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HRAS</w:t>
            </w:r>
          </w:p>
        </w:tc>
        <w:tc>
          <w:tcPr>
            <w:tcW w:w="1041" w:type="pct"/>
            <w:tcBorders>
              <w:tl2br w:val="nil"/>
              <w:tr2bl w:val="nil"/>
            </w:tcBorders>
            <w:shd w:val="clear" w:color="auto" w:fill="auto"/>
            <w:noWrap/>
            <w:vAlign w:val="center"/>
          </w:tcPr>
          <w:p w14:paraId="222E0C2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NM_005343</w:t>
            </w:r>
          </w:p>
        </w:tc>
        <w:tc>
          <w:tcPr>
            <w:tcW w:w="1056" w:type="pct"/>
            <w:tcBorders>
              <w:tl2br w:val="nil"/>
              <w:tr2bl w:val="nil"/>
            </w:tcBorders>
            <w:shd w:val="clear" w:color="auto" w:fill="auto"/>
            <w:noWrap/>
            <w:vAlign w:val="center"/>
          </w:tcPr>
          <w:p w14:paraId="5B93EC5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4DE68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8E2C2F" w14:paraId="09A7A405" w14:textId="77777777">
        <w:trPr>
          <w:trHeight w:val="283"/>
          <w:jc w:val="center"/>
        </w:trPr>
        <w:tc>
          <w:tcPr>
            <w:tcW w:w="360" w:type="pct"/>
            <w:tcBorders>
              <w:tl2br w:val="nil"/>
              <w:tr2bl w:val="nil"/>
            </w:tcBorders>
            <w:shd w:val="clear" w:color="auto" w:fill="auto"/>
            <w:noWrap/>
            <w:vAlign w:val="center"/>
          </w:tcPr>
          <w:p w14:paraId="683AE1B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86</w:t>
            </w:r>
          </w:p>
        </w:tc>
        <w:tc>
          <w:tcPr>
            <w:tcW w:w="952" w:type="pct"/>
            <w:tcBorders>
              <w:tl2br w:val="nil"/>
              <w:tr2bl w:val="nil"/>
            </w:tcBorders>
            <w:shd w:val="clear" w:color="auto" w:fill="auto"/>
            <w:noWrap/>
            <w:vAlign w:val="center"/>
          </w:tcPr>
          <w:p w14:paraId="35F323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HSD3B1</w:t>
            </w:r>
          </w:p>
        </w:tc>
        <w:tc>
          <w:tcPr>
            <w:tcW w:w="1041" w:type="pct"/>
            <w:tcBorders>
              <w:tl2br w:val="nil"/>
              <w:tr2bl w:val="nil"/>
            </w:tcBorders>
            <w:shd w:val="clear" w:color="auto" w:fill="auto"/>
            <w:noWrap/>
            <w:vAlign w:val="center"/>
          </w:tcPr>
          <w:p w14:paraId="4BB6C04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NM_000862</w:t>
            </w:r>
          </w:p>
        </w:tc>
        <w:tc>
          <w:tcPr>
            <w:tcW w:w="1056" w:type="pct"/>
            <w:tcBorders>
              <w:tl2br w:val="nil"/>
              <w:tr2bl w:val="nil"/>
            </w:tcBorders>
            <w:shd w:val="clear" w:color="auto" w:fill="auto"/>
            <w:noWrap/>
            <w:vAlign w:val="center"/>
          </w:tcPr>
          <w:p w14:paraId="3CFC051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B5C294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w:t>
            </w:r>
          </w:p>
        </w:tc>
      </w:tr>
      <w:tr w:rsidR="008E2C2F" w14:paraId="28A91155" w14:textId="77777777">
        <w:trPr>
          <w:trHeight w:val="283"/>
          <w:jc w:val="center"/>
        </w:trPr>
        <w:tc>
          <w:tcPr>
            <w:tcW w:w="360" w:type="pct"/>
            <w:tcBorders>
              <w:tl2br w:val="nil"/>
              <w:tr2bl w:val="nil"/>
            </w:tcBorders>
            <w:shd w:val="clear" w:color="auto" w:fill="auto"/>
            <w:noWrap/>
            <w:vAlign w:val="center"/>
          </w:tcPr>
          <w:p w14:paraId="7F4BFB8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87</w:t>
            </w:r>
          </w:p>
        </w:tc>
        <w:tc>
          <w:tcPr>
            <w:tcW w:w="952" w:type="pct"/>
            <w:tcBorders>
              <w:tl2br w:val="nil"/>
              <w:tr2bl w:val="nil"/>
            </w:tcBorders>
            <w:shd w:val="clear" w:color="auto" w:fill="auto"/>
            <w:noWrap/>
            <w:vAlign w:val="center"/>
          </w:tcPr>
          <w:p w14:paraId="20FD4E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IDH1</w:t>
            </w:r>
          </w:p>
        </w:tc>
        <w:tc>
          <w:tcPr>
            <w:tcW w:w="1041" w:type="pct"/>
            <w:tcBorders>
              <w:tl2br w:val="nil"/>
              <w:tr2bl w:val="nil"/>
            </w:tcBorders>
            <w:shd w:val="clear" w:color="auto" w:fill="auto"/>
            <w:noWrap/>
            <w:vAlign w:val="center"/>
          </w:tcPr>
          <w:p w14:paraId="30AEB5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NM_005896</w:t>
            </w:r>
          </w:p>
        </w:tc>
        <w:tc>
          <w:tcPr>
            <w:tcW w:w="1056" w:type="pct"/>
            <w:tcBorders>
              <w:tl2br w:val="nil"/>
              <w:tr2bl w:val="nil"/>
            </w:tcBorders>
            <w:shd w:val="clear" w:color="auto" w:fill="auto"/>
            <w:noWrap/>
            <w:vAlign w:val="center"/>
          </w:tcPr>
          <w:p w14:paraId="3962A8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8D7C4E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Exon3-10</w:t>
            </w:r>
          </w:p>
        </w:tc>
      </w:tr>
      <w:tr w:rsidR="008E2C2F" w14:paraId="6DAD6FDA" w14:textId="77777777">
        <w:trPr>
          <w:trHeight w:val="283"/>
          <w:jc w:val="center"/>
        </w:trPr>
        <w:tc>
          <w:tcPr>
            <w:tcW w:w="360" w:type="pct"/>
            <w:tcBorders>
              <w:tl2br w:val="nil"/>
              <w:tr2bl w:val="nil"/>
            </w:tcBorders>
            <w:shd w:val="clear" w:color="auto" w:fill="auto"/>
            <w:noWrap/>
            <w:vAlign w:val="center"/>
          </w:tcPr>
          <w:p w14:paraId="790AADB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88</w:t>
            </w:r>
          </w:p>
        </w:tc>
        <w:tc>
          <w:tcPr>
            <w:tcW w:w="952" w:type="pct"/>
            <w:tcBorders>
              <w:tl2br w:val="nil"/>
              <w:tr2bl w:val="nil"/>
            </w:tcBorders>
            <w:shd w:val="clear" w:color="auto" w:fill="auto"/>
            <w:noWrap/>
            <w:vAlign w:val="center"/>
          </w:tcPr>
          <w:p w14:paraId="29B6218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IDH2</w:t>
            </w:r>
          </w:p>
        </w:tc>
        <w:tc>
          <w:tcPr>
            <w:tcW w:w="1041" w:type="pct"/>
            <w:tcBorders>
              <w:tl2br w:val="nil"/>
              <w:tr2bl w:val="nil"/>
            </w:tcBorders>
            <w:shd w:val="clear" w:color="auto" w:fill="auto"/>
            <w:noWrap/>
            <w:vAlign w:val="center"/>
          </w:tcPr>
          <w:p w14:paraId="4B31747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NM_002168</w:t>
            </w:r>
          </w:p>
        </w:tc>
        <w:tc>
          <w:tcPr>
            <w:tcW w:w="1056" w:type="pct"/>
            <w:tcBorders>
              <w:tl2br w:val="nil"/>
              <w:tr2bl w:val="nil"/>
            </w:tcBorders>
            <w:shd w:val="clear" w:color="auto" w:fill="auto"/>
            <w:noWrap/>
            <w:vAlign w:val="center"/>
          </w:tcPr>
          <w:p w14:paraId="434EB29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D25C96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8E2C2F" w14:paraId="647318E8" w14:textId="77777777">
        <w:trPr>
          <w:trHeight w:val="283"/>
          <w:jc w:val="center"/>
        </w:trPr>
        <w:tc>
          <w:tcPr>
            <w:tcW w:w="360" w:type="pct"/>
            <w:tcBorders>
              <w:tl2br w:val="nil"/>
              <w:tr2bl w:val="nil"/>
            </w:tcBorders>
            <w:shd w:val="clear" w:color="auto" w:fill="auto"/>
            <w:noWrap/>
            <w:vAlign w:val="center"/>
          </w:tcPr>
          <w:p w14:paraId="31A8F7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89</w:t>
            </w:r>
          </w:p>
        </w:tc>
        <w:tc>
          <w:tcPr>
            <w:tcW w:w="952" w:type="pct"/>
            <w:tcBorders>
              <w:tl2br w:val="nil"/>
              <w:tr2bl w:val="nil"/>
            </w:tcBorders>
            <w:shd w:val="clear" w:color="auto" w:fill="auto"/>
            <w:noWrap/>
            <w:vAlign w:val="center"/>
          </w:tcPr>
          <w:p w14:paraId="3A376C2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IFNGR1</w:t>
            </w:r>
          </w:p>
        </w:tc>
        <w:tc>
          <w:tcPr>
            <w:tcW w:w="1041" w:type="pct"/>
            <w:tcBorders>
              <w:tl2br w:val="nil"/>
              <w:tr2bl w:val="nil"/>
            </w:tcBorders>
            <w:shd w:val="clear" w:color="auto" w:fill="auto"/>
            <w:noWrap/>
            <w:vAlign w:val="center"/>
          </w:tcPr>
          <w:p w14:paraId="7B3E12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NM_000416</w:t>
            </w:r>
          </w:p>
        </w:tc>
        <w:tc>
          <w:tcPr>
            <w:tcW w:w="1056" w:type="pct"/>
            <w:tcBorders>
              <w:tl2br w:val="nil"/>
              <w:tr2bl w:val="nil"/>
            </w:tcBorders>
            <w:shd w:val="clear" w:color="auto" w:fill="auto"/>
            <w:noWrap/>
            <w:vAlign w:val="center"/>
          </w:tcPr>
          <w:p w14:paraId="1756BB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56951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8E2C2F" w14:paraId="34E7DC1A" w14:textId="77777777">
        <w:trPr>
          <w:trHeight w:val="283"/>
          <w:jc w:val="center"/>
        </w:trPr>
        <w:tc>
          <w:tcPr>
            <w:tcW w:w="360" w:type="pct"/>
            <w:tcBorders>
              <w:tl2br w:val="nil"/>
              <w:tr2bl w:val="nil"/>
            </w:tcBorders>
            <w:shd w:val="clear" w:color="auto" w:fill="auto"/>
            <w:noWrap/>
            <w:vAlign w:val="center"/>
          </w:tcPr>
          <w:p w14:paraId="2E8F5F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90</w:t>
            </w:r>
          </w:p>
        </w:tc>
        <w:tc>
          <w:tcPr>
            <w:tcW w:w="952" w:type="pct"/>
            <w:tcBorders>
              <w:tl2br w:val="nil"/>
              <w:tr2bl w:val="nil"/>
            </w:tcBorders>
            <w:shd w:val="clear" w:color="auto" w:fill="auto"/>
            <w:noWrap/>
            <w:vAlign w:val="center"/>
          </w:tcPr>
          <w:p w14:paraId="4D4C24E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IFNGR2</w:t>
            </w:r>
          </w:p>
        </w:tc>
        <w:tc>
          <w:tcPr>
            <w:tcW w:w="1041" w:type="pct"/>
            <w:tcBorders>
              <w:tl2br w:val="nil"/>
              <w:tr2bl w:val="nil"/>
            </w:tcBorders>
            <w:shd w:val="clear" w:color="auto" w:fill="auto"/>
            <w:noWrap/>
            <w:vAlign w:val="center"/>
          </w:tcPr>
          <w:p w14:paraId="7D3058A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NM_005534</w:t>
            </w:r>
          </w:p>
        </w:tc>
        <w:tc>
          <w:tcPr>
            <w:tcW w:w="1056" w:type="pct"/>
            <w:tcBorders>
              <w:tl2br w:val="nil"/>
              <w:tr2bl w:val="nil"/>
            </w:tcBorders>
            <w:shd w:val="clear" w:color="auto" w:fill="auto"/>
            <w:noWrap/>
            <w:vAlign w:val="center"/>
          </w:tcPr>
          <w:p w14:paraId="42C5FB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04868C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8E2C2F" w14:paraId="1F15062D" w14:textId="77777777">
        <w:trPr>
          <w:trHeight w:val="283"/>
          <w:jc w:val="center"/>
        </w:trPr>
        <w:tc>
          <w:tcPr>
            <w:tcW w:w="360" w:type="pct"/>
            <w:tcBorders>
              <w:tl2br w:val="nil"/>
              <w:tr2bl w:val="nil"/>
            </w:tcBorders>
            <w:shd w:val="clear" w:color="auto" w:fill="auto"/>
            <w:noWrap/>
            <w:vAlign w:val="center"/>
          </w:tcPr>
          <w:p w14:paraId="3DF3B4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91</w:t>
            </w:r>
          </w:p>
        </w:tc>
        <w:tc>
          <w:tcPr>
            <w:tcW w:w="952" w:type="pct"/>
            <w:tcBorders>
              <w:tl2br w:val="nil"/>
              <w:tr2bl w:val="nil"/>
            </w:tcBorders>
            <w:shd w:val="clear" w:color="auto" w:fill="auto"/>
            <w:noWrap/>
            <w:vAlign w:val="center"/>
          </w:tcPr>
          <w:p w14:paraId="495D91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JAK1</w:t>
            </w:r>
          </w:p>
        </w:tc>
        <w:tc>
          <w:tcPr>
            <w:tcW w:w="1041" w:type="pct"/>
            <w:tcBorders>
              <w:tl2br w:val="nil"/>
              <w:tr2bl w:val="nil"/>
            </w:tcBorders>
            <w:shd w:val="clear" w:color="auto" w:fill="auto"/>
            <w:noWrap/>
            <w:vAlign w:val="center"/>
          </w:tcPr>
          <w:p w14:paraId="25A064D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NM_002227</w:t>
            </w:r>
          </w:p>
        </w:tc>
        <w:tc>
          <w:tcPr>
            <w:tcW w:w="1056" w:type="pct"/>
            <w:tcBorders>
              <w:tl2br w:val="nil"/>
              <w:tr2bl w:val="nil"/>
            </w:tcBorders>
            <w:shd w:val="clear" w:color="auto" w:fill="auto"/>
            <w:noWrap/>
            <w:vAlign w:val="center"/>
          </w:tcPr>
          <w:p w14:paraId="1549D4C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C74275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Exon2,12-25</w:t>
            </w:r>
          </w:p>
        </w:tc>
      </w:tr>
      <w:tr w:rsidR="008E2C2F" w14:paraId="3F0DB09C" w14:textId="77777777">
        <w:trPr>
          <w:trHeight w:val="283"/>
          <w:jc w:val="center"/>
        </w:trPr>
        <w:tc>
          <w:tcPr>
            <w:tcW w:w="360" w:type="pct"/>
            <w:tcBorders>
              <w:tl2br w:val="nil"/>
              <w:tr2bl w:val="nil"/>
            </w:tcBorders>
            <w:shd w:val="clear" w:color="auto" w:fill="auto"/>
            <w:noWrap/>
            <w:vAlign w:val="center"/>
          </w:tcPr>
          <w:p w14:paraId="049AA5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92</w:t>
            </w:r>
          </w:p>
        </w:tc>
        <w:tc>
          <w:tcPr>
            <w:tcW w:w="952" w:type="pct"/>
            <w:tcBorders>
              <w:tl2br w:val="nil"/>
              <w:tr2bl w:val="nil"/>
            </w:tcBorders>
            <w:shd w:val="clear" w:color="auto" w:fill="auto"/>
            <w:noWrap/>
            <w:vAlign w:val="center"/>
          </w:tcPr>
          <w:p w14:paraId="3BC12A0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JAK2</w:t>
            </w:r>
          </w:p>
        </w:tc>
        <w:tc>
          <w:tcPr>
            <w:tcW w:w="1041" w:type="pct"/>
            <w:tcBorders>
              <w:tl2br w:val="nil"/>
              <w:tr2bl w:val="nil"/>
            </w:tcBorders>
            <w:shd w:val="clear" w:color="auto" w:fill="auto"/>
            <w:noWrap/>
            <w:vAlign w:val="center"/>
          </w:tcPr>
          <w:p w14:paraId="7C7598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NM_004972</w:t>
            </w:r>
          </w:p>
        </w:tc>
        <w:tc>
          <w:tcPr>
            <w:tcW w:w="1056" w:type="pct"/>
            <w:tcBorders>
              <w:tl2br w:val="nil"/>
              <w:tr2bl w:val="nil"/>
            </w:tcBorders>
            <w:shd w:val="clear" w:color="auto" w:fill="auto"/>
            <w:noWrap/>
            <w:vAlign w:val="center"/>
          </w:tcPr>
          <w:p w14:paraId="466EC1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1FB41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Exon12-25</w:t>
            </w:r>
          </w:p>
        </w:tc>
      </w:tr>
      <w:tr w:rsidR="008E2C2F" w14:paraId="4ABA44B1" w14:textId="77777777">
        <w:trPr>
          <w:trHeight w:val="283"/>
          <w:jc w:val="center"/>
        </w:trPr>
        <w:tc>
          <w:tcPr>
            <w:tcW w:w="360" w:type="pct"/>
            <w:tcBorders>
              <w:tl2br w:val="nil"/>
              <w:tr2bl w:val="nil"/>
            </w:tcBorders>
            <w:shd w:val="clear" w:color="auto" w:fill="auto"/>
            <w:noWrap/>
            <w:vAlign w:val="center"/>
          </w:tcPr>
          <w:p w14:paraId="0B3D1E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93</w:t>
            </w:r>
          </w:p>
        </w:tc>
        <w:tc>
          <w:tcPr>
            <w:tcW w:w="952" w:type="pct"/>
            <w:tcBorders>
              <w:tl2br w:val="nil"/>
              <w:tr2bl w:val="nil"/>
            </w:tcBorders>
            <w:shd w:val="clear" w:color="auto" w:fill="auto"/>
            <w:noWrap/>
            <w:vAlign w:val="center"/>
          </w:tcPr>
          <w:p w14:paraId="42DA092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KDM5C</w:t>
            </w:r>
          </w:p>
        </w:tc>
        <w:tc>
          <w:tcPr>
            <w:tcW w:w="1041" w:type="pct"/>
            <w:tcBorders>
              <w:tl2br w:val="nil"/>
              <w:tr2bl w:val="nil"/>
            </w:tcBorders>
            <w:shd w:val="clear" w:color="auto" w:fill="auto"/>
            <w:noWrap/>
            <w:vAlign w:val="center"/>
          </w:tcPr>
          <w:p w14:paraId="419EF19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NM_004187</w:t>
            </w:r>
          </w:p>
        </w:tc>
        <w:tc>
          <w:tcPr>
            <w:tcW w:w="1056" w:type="pct"/>
            <w:tcBorders>
              <w:tl2br w:val="nil"/>
              <w:tr2bl w:val="nil"/>
            </w:tcBorders>
            <w:shd w:val="clear" w:color="auto" w:fill="auto"/>
            <w:noWrap/>
            <w:vAlign w:val="center"/>
          </w:tcPr>
          <w:p w14:paraId="09A628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67D29D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Exon1-26</w:t>
            </w:r>
          </w:p>
        </w:tc>
      </w:tr>
      <w:tr w:rsidR="008E2C2F" w14:paraId="3A9E166D" w14:textId="77777777">
        <w:trPr>
          <w:trHeight w:val="283"/>
          <w:jc w:val="center"/>
        </w:trPr>
        <w:tc>
          <w:tcPr>
            <w:tcW w:w="360" w:type="pct"/>
            <w:tcBorders>
              <w:tl2br w:val="nil"/>
              <w:tr2bl w:val="nil"/>
            </w:tcBorders>
            <w:shd w:val="clear" w:color="auto" w:fill="auto"/>
            <w:noWrap/>
            <w:vAlign w:val="center"/>
          </w:tcPr>
          <w:p w14:paraId="66EA074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94</w:t>
            </w:r>
          </w:p>
        </w:tc>
        <w:tc>
          <w:tcPr>
            <w:tcW w:w="952" w:type="pct"/>
            <w:tcBorders>
              <w:tl2br w:val="nil"/>
              <w:tr2bl w:val="nil"/>
            </w:tcBorders>
            <w:shd w:val="clear" w:color="auto" w:fill="auto"/>
            <w:noWrap/>
            <w:vAlign w:val="center"/>
          </w:tcPr>
          <w:p w14:paraId="3B2510F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KDM6A</w:t>
            </w:r>
          </w:p>
        </w:tc>
        <w:tc>
          <w:tcPr>
            <w:tcW w:w="1041" w:type="pct"/>
            <w:tcBorders>
              <w:tl2br w:val="nil"/>
              <w:tr2bl w:val="nil"/>
            </w:tcBorders>
            <w:shd w:val="clear" w:color="auto" w:fill="auto"/>
            <w:noWrap/>
            <w:vAlign w:val="center"/>
          </w:tcPr>
          <w:p w14:paraId="1809CBF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NM_021140</w:t>
            </w:r>
          </w:p>
        </w:tc>
        <w:tc>
          <w:tcPr>
            <w:tcW w:w="1056" w:type="pct"/>
            <w:tcBorders>
              <w:tl2br w:val="nil"/>
              <w:tr2bl w:val="nil"/>
            </w:tcBorders>
            <w:shd w:val="clear" w:color="auto" w:fill="auto"/>
            <w:noWrap/>
            <w:vAlign w:val="center"/>
          </w:tcPr>
          <w:p w14:paraId="4AE1DD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5F888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Exon1-29</w:t>
            </w:r>
          </w:p>
        </w:tc>
      </w:tr>
      <w:tr w:rsidR="008E2C2F" w14:paraId="7FFCEFDF" w14:textId="77777777">
        <w:trPr>
          <w:trHeight w:val="283"/>
          <w:jc w:val="center"/>
        </w:trPr>
        <w:tc>
          <w:tcPr>
            <w:tcW w:w="360" w:type="pct"/>
            <w:tcBorders>
              <w:tl2br w:val="nil"/>
              <w:tr2bl w:val="nil"/>
            </w:tcBorders>
            <w:shd w:val="clear" w:color="auto" w:fill="auto"/>
            <w:noWrap/>
            <w:vAlign w:val="center"/>
          </w:tcPr>
          <w:p w14:paraId="5DCF253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95</w:t>
            </w:r>
          </w:p>
        </w:tc>
        <w:tc>
          <w:tcPr>
            <w:tcW w:w="952" w:type="pct"/>
            <w:tcBorders>
              <w:tl2br w:val="nil"/>
              <w:tr2bl w:val="nil"/>
            </w:tcBorders>
            <w:shd w:val="clear" w:color="auto" w:fill="auto"/>
            <w:noWrap/>
            <w:vAlign w:val="center"/>
          </w:tcPr>
          <w:p w14:paraId="6ED2C19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KEAP1</w:t>
            </w:r>
          </w:p>
        </w:tc>
        <w:tc>
          <w:tcPr>
            <w:tcW w:w="1041" w:type="pct"/>
            <w:tcBorders>
              <w:tl2br w:val="nil"/>
              <w:tr2bl w:val="nil"/>
            </w:tcBorders>
            <w:shd w:val="clear" w:color="auto" w:fill="auto"/>
            <w:noWrap/>
            <w:vAlign w:val="center"/>
          </w:tcPr>
          <w:p w14:paraId="265969D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NM_203500</w:t>
            </w:r>
          </w:p>
        </w:tc>
        <w:tc>
          <w:tcPr>
            <w:tcW w:w="1056" w:type="pct"/>
            <w:tcBorders>
              <w:tl2br w:val="nil"/>
              <w:tr2bl w:val="nil"/>
            </w:tcBorders>
            <w:shd w:val="clear" w:color="auto" w:fill="auto"/>
            <w:noWrap/>
            <w:vAlign w:val="center"/>
          </w:tcPr>
          <w:p w14:paraId="4F3E28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EA6CC6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w:t>
            </w:r>
          </w:p>
        </w:tc>
      </w:tr>
      <w:tr w:rsidR="008E2C2F" w14:paraId="64FD296F" w14:textId="77777777">
        <w:trPr>
          <w:trHeight w:val="283"/>
          <w:jc w:val="center"/>
        </w:trPr>
        <w:tc>
          <w:tcPr>
            <w:tcW w:w="360" w:type="pct"/>
            <w:tcBorders>
              <w:tl2br w:val="nil"/>
              <w:tr2bl w:val="nil"/>
            </w:tcBorders>
            <w:shd w:val="clear" w:color="auto" w:fill="auto"/>
            <w:noWrap/>
            <w:vAlign w:val="center"/>
          </w:tcPr>
          <w:p w14:paraId="258B37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96</w:t>
            </w:r>
          </w:p>
        </w:tc>
        <w:tc>
          <w:tcPr>
            <w:tcW w:w="952" w:type="pct"/>
            <w:tcBorders>
              <w:tl2br w:val="nil"/>
              <w:tr2bl w:val="nil"/>
            </w:tcBorders>
            <w:shd w:val="clear" w:color="auto" w:fill="auto"/>
            <w:noWrap/>
            <w:vAlign w:val="center"/>
          </w:tcPr>
          <w:p w14:paraId="68D9016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KIT</w:t>
            </w:r>
          </w:p>
        </w:tc>
        <w:tc>
          <w:tcPr>
            <w:tcW w:w="1041" w:type="pct"/>
            <w:tcBorders>
              <w:tl2br w:val="nil"/>
              <w:tr2bl w:val="nil"/>
            </w:tcBorders>
            <w:shd w:val="clear" w:color="auto" w:fill="auto"/>
            <w:noWrap/>
            <w:vAlign w:val="center"/>
          </w:tcPr>
          <w:p w14:paraId="68185D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NM_000222</w:t>
            </w:r>
          </w:p>
        </w:tc>
        <w:tc>
          <w:tcPr>
            <w:tcW w:w="1056" w:type="pct"/>
            <w:tcBorders>
              <w:tl2br w:val="nil"/>
              <w:tr2bl w:val="nil"/>
            </w:tcBorders>
            <w:shd w:val="clear" w:color="auto" w:fill="auto"/>
            <w:noWrap/>
            <w:vAlign w:val="center"/>
          </w:tcPr>
          <w:p w14:paraId="09B4E83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C3DAC0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Exon9,11,13-14,17-18</w:t>
            </w:r>
          </w:p>
        </w:tc>
      </w:tr>
      <w:tr w:rsidR="008E2C2F" w14:paraId="00371157" w14:textId="77777777">
        <w:trPr>
          <w:trHeight w:val="283"/>
          <w:jc w:val="center"/>
        </w:trPr>
        <w:tc>
          <w:tcPr>
            <w:tcW w:w="360" w:type="pct"/>
            <w:tcBorders>
              <w:tl2br w:val="nil"/>
              <w:tr2bl w:val="nil"/>
            </w:tcBorders>
            <w:shd w:val="clear" w:color="auto" w:fill="auto"/>
            <w:noWrap/>
            <w:vAlign w:val="center"/>
          </w:tcPr>
          <w:p w14:paraId="5F2B7D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97</w:t>
            </w:r>
          </w:p>
        </w:tc>
        <w:tc>
          <w:tcPr>
            <w:tcW w:w="952" w:type="pct"/>
            <w:tcBorders>
              <w:tl2br w:val="nil"/>
              <w:tr2bl w:val="nil"/>
            </w:tcBorders>
            <w:shd w:val="clear" w:color="auto" w:fill="auto"/>
            <w:noWrap/>
            <w:vAlign w:val="center"/>
          </w:tcPr>
          <w:p w14:paraId="227FA8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KMT2B</w:t>
            </w:r>
          </w:p>
        </w:tc>
        <w:tc>
          <w:tcPr>
            <w:tcW w:w="1041" w:type="pct"/>
            <w:tcBorders>
              <w:tl2br w:val="nil"/>
              <w:tr2bl w:val="nil"/>
            </w:tcBorders>
            <w:shd w:val="clear" w:color="auto" w:fill="auto"/>
            <w:noWrap/>
            <w:vAlign w:val="center"/>
          </w:tcPr>
          <w:p w14:paraId="167B074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NM_014727</w:t>
            </w:r>
          </w:p>
        </w:tc>
        <w:tc>
          <w:tcPr>
            <w:tcW w:w="1056" w:type="pct"/>
            <w:tcBorders>
              <w:tl2br w:val="nil"/>
              <w:tr2bl w:val="nil"/>
            </w:tcBorders>
            <w:shd w:val="clear" w:color="auto" w:fill="auto"/>
            <w:noWrap/>
            <w:vAlign w:val="center"/>
          </w:tcPr>
          <w:p w14:paraId="08D3FE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7D6383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Exon1-37</w:t>
            </w:r>
          </w:p>
        </w:tc>
      </w:tr>
      <w:tr w:rsidR="008E2C2F" w14:paraId="603737EA" w14:textId="77777777">
        <w:trPr>
          <w:trHeight w:val="283"/>
          <w:jc w:val="center"/>
        </w:trPr>
        <w:tc>
          <w:tcPr>
            <w:tcW w:w="360" w:type="pct"/>
            <w:tcBorders>
              <w:tl2br w:val="nil"/>
              <w:tr2bl w:val="nil"/>
            </w:tcBorders>
            <w:shd w:val="clear" w:color="auto" w:fill="auto"/>
            <w:noWrap/>
            <w:vAlign w:val="center"/>
          </w:tcPr>
          <w:p w14:paraId="5BA0E00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98</w:t>
            </w:r>
          </w:p>
        </w:tc>
        <w:tc>
          <w:tcPr>
            <w:tcW w:w="952" w:type="pct"/>
            <w:tcBorders>
              <w:tl2br w:val="nil"/>
              <w:tr2bl w:val="nil"/>
            </w:tcBorders>
            <w:shd w:val="clear" w:color="auto" w:fill="auto"/>
            <w:noWrap/>
            <w:vAlign w:val="center"/>
          </w:tcPr>
          <w:p w14:paraId="45BFCA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KMT2C</w:t>
            </w:r>
          </w:p>
        </w:tc>
        <w:tc>
          <w:tcPr>
            <w:tcW w:w="1041" w:type="pct"/>
            <w:tcBorders>
              <w:tl2br w:val="nil"/>
              <w:tr2bl w:val="nil"/>
            </w:tcBorders>
            <w:shd w:val="clear" w:color="auto" w:fill="auto"/>
            <w:noWrap/>
            <w:vAlign w:val="center"/>
          </w:tcPr>
          <w:p w14:paraId="69CD79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NM_170606</w:t>
            </w:r>
          </w:p>
        </w:tc>
        <w:tc>
          <w:tcPr>
            <w:tcW w:w="1056" w:type="pct"/>
            <w:tcBorders>
              <w:tl2br w:val="nil"/>
              <w:tr2bl w:val="nil"/>
            </w:tcBorders>
            <w:shd w:val="clear" w:color="auto" w:fill="auto"/>
            <w:noWrap/>
            <w:vAlign w:val="center"/>
          </w:tcPr>
          <w:p w14:paraId="0AB7220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EA08C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Exon1-59</w:t>
            </w:r>
          </w:p>
        </w:tc>
      </w:tr>
      <w:tr w:rsidR="008E2C2F" w14:paraId="783A9C0A" w14:textId="77777777">
        <w:trPr>
          <w:trHeight w:val="283"/>
          <w:jc w:val="center"/>
        </w:trPr>
        <w:tc>
          <w:tcPr>
            <w:tcW w:w="360" w:type="pct"/>
            <w:tcBorders>
              <w:tl2br w:val="nil"/>
              <w:tr2bl w:val="nil"/>
            </w:tcBorders>
            <w:shd w:val="clear" w:color="auto" w:fill="auto"/>
            <w:noWrap/>
            <w:vAlign w:val="center"/>
          </w:tcPr>
          <w:p w14:paraId="4168E67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99</w:t>
            </w:r>
          </w:p>
        </w:tc>
        <w:tc>
          <w:tcPr>
            <w:tcW w:w="952" w:type="pct"/>
            <w:tcBorders>
              <w:tl2br w:val="nil"/>
              <w:tr2bl w:val="nil"/>
            </w:tcBorders>
            <w:shd w:val="clear" w:color="auto" w:fill="auto"/>
            <w:noWrap/>
            <w:vAlign w:val="center"/>
          </w:tcPr>
          <w:p w14:paraId="705D867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KMT2D</w:t>
            </w:r>
          </w:p>
        </w:tc>
        <w:tc>
          <w:tcPr>
            <w:tcW w:w="1041" w:type="pct"/>
            <w:tcBorders>
              <w:tl2br w:val="nil"/>
              <w:tr2bl w:val="nil"/>
            </w:tcBorders>
            <w:shd w:val="clear" w:color="auto" w:fill="auto"/>
            <w:noWrap/>
            <w:vAlign w:val="center"/>
          </w:tcPr>
          <w:p w14:paraId="4EFC886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NM_003482</w:t>
            </w:r>
          </w:p>
        </w:tc>
        <w:tc>
          <w:tcPr>
            <w:tcW w:w="1056" w:type="pct"/>
            <w:tcBorders>
              <w:tl2br w:val="nil"/>
              <w:tr2bl w:val="nil"/>
            </w:tcBorders>
            <w:shd w:val="clear" w:color="auto" w:fill="auto"/>
            <w:noWrap/>
            <w:vAlign w:val="center"/>
          </w:tcPr>
          <w:p w14:paraId="4908C28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01BDEA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Exon2-55</w:t>
            </w:r>
          </w:p>
        </w:tc>
      </w:tr>
      <w:tr w:rsidR="008E2C2F" w14:paraId="46D47187" w14:textId="77777777">
        <w:trPr>
          <w:trHeight w:val="283"/>
          <w:jc w:val="center"/>
        </w:trPr>
        <w:tc>
          <w:tcPr>
            <w:tcW w:w="360" w:type="pct"/>
            <w:tcBorders>
              <w:tl2br w:val="nil"/>
              <w:tr2bl w:val="nil"/>
            </w:tcBorders>
            <w:shd w:val="clear" w:color="auto" w:fill="auto"/>
            <w:noWrap/>
            <w:vAlign w:val="center"/>
          </w:tcPr>
          <w:p w14:paraId="7B811B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100</w:t>
            </w:r>
          </w:p>
        </w:tc>
        <w:tc>
          <w:tcPr>
            <w:tcW w:w="952" w:type="pct"/>
            <w:tcBorders>
              <w:tl2br w:val="nil"/>
              <w:tr2bl w:val="nil"/>
            </w:tcBorders>
            <w:shd w:val="clear" w:color="auto" w:fill="auto"/>
            <w:noWrap/>
            <w:vAlign w:val="center"/>
          </w:tcPr>
          <w:p w14:paraId="231A1D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KRAS</w:t>
            </w:r>
          </w:p>
        </w:tc>
        <w:tc>
          <w:tcPr>
            <w:tcW w:w="1041" w:type="pct"/>
            <w:tcBorders>
              <w:tl2br w:val="nil"/>
              <w:tr2bl w:val="nil"/>
            </w:tcBorders>
            <w:shd w:val="clear" w:color="auto" w:fill="auto"/>
            <w:noWrap/>
            <w:vAlign w:val="center"/>
          </w:tcPr>
          <w:p w14:paraId="3BFA250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NM_004985</w:t>
            </w:r>
          </w:p>
        </w:tc>
        <w:tc>
          <w:tcPr>
            <w:tcW w:w="1056" w:type="pct"/>
            <w:tcBorders>
              <w:tl2br w:val="nil"/>
              <w:tr2bl w:val="nil"/>
            </w:tcBorders>
            <w:shd w:val="clear" w:color="auto" w:fill="auto"/>
            <w:noWrap/>
            <w:vAlign w:val="center"/>
          </w:tcPr>
          <w:p w14:paraId="066B25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78C924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8E2C2F" w14:paraId="7F08797F" w14:textId="77777777">
        <w:trPr>
          <w:trHeight w:val="283"/>
          <w:jc w:val="center"/>
        </w:trPr>
        <w:tc>
          <w:tcPr>
            <w:tcW w:w="360" w:type="pct"/>
            <w:tcBorders>
              <w:tl2br w:val="nil"/>
              <w:tr2bl w:val="nil"/>
            </w:tcBorders>
            <w:shd w:val="clear" w:color="auto" w:fill="auto"/>
            <w:noWrap/>
            <w:vAlign w:val="center"/>
          </w:tcPr>
          <w:p w14:paraId="5F1429A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101</w:t>
            </w:r>
          </w:p>
        </w:tc>
        <w:tc>
          <w:tcPr>
            <w:tcW w:w="952" w:type="pct"/>
            <w:tcBorders>
              <w:tl2br w:val="nil"/>
              <w:tr2bl w:val="nil"/>
            </w:tcBorders>
            <w:shd w:val="clear" w:color="auto" w:fill="auto"/>
            <w:noWrap/>
            <w:vAlign w:val="center"/>
          </w:tcPr>
          <w:p w14:paraId="238F9F5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MAP2K1</w:t>
            </w:r>
          </w:p>
        </w:tc>
        <w:tc>
          <w:tcPr>
            <w:tcW w:w="1041" w:type="pct"/>
            <w:tcBorders>
              <w:tl2br w:val="nil"/>
              <w:tr2bl w:val="nil"/>
            </w:tcBorders>
            <w:shd w:val="clear" w:color="auto" w:fill="auto"/>
            <w:noWrap/>
            <w:vAlign w:val="center"/>
          </w:tcPr>
          <w:p w14:paraId="57E005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NM_002755</w:t>
            </w:r>
          </w:p>
        </w:tc>
        <w:tc>
          <w:tcPr>
            <w:tcW w:w="1056" w:type="pct"/>
            <w:tcBorders>
              <w:tl2br w:val="nil"/>
              <w:tr2bl w:val="nil"/>
            </w:tcBorders>
            <w:shd w:val="clear" w:color="auto" w:fill="auto"/>
            <w:noWrap/>
            <w:vAlign w:val="center"/>
          </w:tcPr>
          <w:p w14:paraId="48510A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7FD649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Exon2-3,6</w:t>
            </w:r>
          </w:p>
        </w:tc>
      </w:tr>
      <w:tr w:rsidR="008E2C2F" w14:paraId="0248A5B5" w14:textId="77777777">
        <w:trPr>
          <w:trHeight w:val="283"/>
          <w:jc w:val="center"/>
        </w:trPr>
        <w:tc>
          <w:tcPr>
            <w:tcW w:w="360" w:type="pct"/>
            <w:tcBorders>
              <w:tl2br w:val="nil"/>
              <w:tr2bl w:val="nil"/>
            </w:tcBorders>
            <w:shd w:val="clear" w:color="auto" w:fill="auto"/>
            <w:noWrap/>
            <w:vAlign w:val="center"/>
          </w:tcPr>
          <w:p w14:paraId="032A07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102</w:t>
            </w:r>
          </w:p>
        </w:tc>
        <w:tc>
          <w:tcPr>
            <w:tcW w:w="952" w:type="pct"/>
            <w:tcBorders>
              <w:tl2br w:val="nil"/>
              <w:tr2bl w:val="nil"/>
            </w:tcBorders>
            <w:shd w:val="clear" w:color="auto" w:fill="auto"/>
            <w:noWrap/>
            <w:vAlign w:val="center"/>
          </w:tcPr>
          <w:p w14:paraId="7E69F30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MAP2K4</w:t>
            </w:r>
          </w:p>
        </w:tc>
        <w:tc>
          <w:tcPr>
            <w:tcW w:w="1041" w:type="pct"/>
            <w:tcBorders>
              <w:tl2br w:val="nil"/>
              <w:tr2bl w:val="nil"/>
            </w:tcBorders>
            <w:shd w:val="clear" w:color="auto" w:fill="auto"/>
            <w:noWrap/>
            <w:vAlign w:val="center"/>
          </w:tcPr>
          <w:p w14:paraId="419CFE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NM_003010</w:t>
            </w:r>
          </w:p>
        </w:tc>
        <w:tc>
          <w:tcPr>
            <w:tcW w:w="1056" w:type="pct"/>
            <w:tcBorders>
              <w:tl2br w:val="nil"/>
              <w:tr2bl w:val="nil"/>
            </w:tcBorders>
            <w:shd w:val="clear" w:color="auto" w:fill="auto"/>
            <w:noWrap/>
            <w:vAlign w:val="center"/>
          </w:tcPr>
          <w:p w14:paraId="3ED8A27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7DC87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8E2C2F" w14:paraId="38BEF151" w14:textId="77777777">
        <w:trPr>
          <w:trHeight w:val="283"/>
          <w:jc w:val="center"/>
        </w:trPr>
        <w:tc>
          <w:tcPr>
            <w:tcW w:w="360" w:type="pct"/>
            <w:tcBorders>
              <w:tl2br w:val="nil"/>
              <w:tr2bl w:val="nil"/>
            </w:tcBorders>
            <w:shd w:val="clear" w:color="auto" w:fill="auto"/>
            <w:noWrap/>
            <w:vAlign w:val="center"/>
          </w:tcPr>
          <w:p w14:paraId="3809CB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103</w:t>
            </w:r>
          </w:p>
        </w:tc>
        <w:tc>
          <w:tcPr>
            <w:tcW w:w="952" w:type="pct"/>
            <w:tcBorders>
              <w:tl2br w:val="nil"/>
              <w:tr2bl w:val="nil"/>
            </w:tcBorders>
            <w:shd w:val="clear" w:color="auto" w:fill="auto"/>
            <w:noWrap/>
            <w:vAlign w:val="center"/>
          </w:tcPr>
          <w:p w14:paraId="6ADC300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MDM2</w:t>
            </w:r>
          </w:p>
        </w:tc>
        <w:tc>
          <w:tcPr>
            <w:tcW w:w="1041" w:type="pct"/>
            <w:tcBorders>
              <w:tl2br w:val="nil"/>
              <w:tr2bl w:val="nil"/>
            </w:tcBorders>
            <w:shd w:val="clear" w:color="auto" w:fill="auto"/>
            <w:noWrap/>
            <w:vAlign w:val="center"/>
          </w:tcPr>
          <w:p w14:paraId="1C2C0C2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NM_002392</w:t>
            </w:r>
          </w:p>
        </w:tc>
        <w:tc>
          <w:tcPr>
            <w:tcW w:w="1056" w:type="pct"/>
            <w:tcBorders>
              <w:tl2br w:val="nil"/>
              <w:tr2bl w:val="nil"/>
            </w:tcBorders>
            <w:shd w:val="clear" w:color="auto" w:fill="auto"/>
            <w:noWrap/>
            <w:vAlign w:val="center"/>
          </w:tcPr>
          <w:p w14:paraId="60DB45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570A147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8E2C2F" w14:paraId="659451AB" w14:textId="77777777">
        <w:trPr>
          <w:trHeight w:val="283"/>
          <w:jc w:val="center"/>
        </w:trPr>
        <w:tc>
          <w:tcPr>
            <w:tcW w:w="360" w:type="pct"/>
            <w:tcBorders>
              <w:tl2br w:val="nil"/>
              <w:tr2bl w:val="nil"/>
            </w:tcBorders>
            <w:shd w:val="clear" w:color="auto" w:fill="auto"/>
            <w:noWrap/>
            <w:vAlign w:val="center"/>
          </w:tcPr>
          <w:p w14:paraId="103C881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104</w:t>
            </w:r>
          </w:p>
        </w:tc>
        <w:tc>
          <w:tcPr>
            <w:tcW w:w="952" w:type="pct"/>
            <w:tcBorders>
              <w:tl2br w:val="nil"/>
              <w:tr2bl w:val="nil"/>
            </w:tcBorders>
            <w:shd w:val="clear" w:color="auto" w:fill="auto"/>
            <w:noWrap/>
            <w:vAlign w:val="center"/>
          </w:tcPr>
          <w:p w14:paraId="7D3DC8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MDM4</w:t>
            </w:r>
          </w:p>
        </w:tc>
        <w:tc>
          <w:tcPr>
            <w:tcW w:w="1041" w:type="pct"/>
            <w:tcBorders>
              <w:tl2br w:val="nil"/>
              <w:tr2bl w:val="nil"/>
            </w:tcBorders>
            <w:shd w:val="clear" w:color="auto" w:fill="auto"/>
            <w:noWrap/>
            <w:vAlign w:val="center"/>
          </w:tcPr>
          <w:p w14:paraId="4633516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NM_002393</w:t>
            </w:r>
          </w:p>
        </w:tc>
        <w:tc>
          <w:tcPr>
            <w:tcW w:w="1056" w:type="pct"/>
            <w:tcBorders>
              <w:tl2br w:val="nil"/>
              <w:tr2bl w:val="nil"/>
            </w:tcBorders>
            <w:shd w:val="clear" w:color="auto" w:fill="auto"/>
            <w:noWrap/>
            <w:vAlign w:val="center"/>
          </w:tcPr>
          <w:p w14:paraId="39C7F90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47AA26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440824FA" w14:textId="77777777">
        <w:trPr>
          <w:trHeight w:val="283"/>
          <w:jc w:val="center"/>
        </w:trPr>
        <w:tc>
          <w:tcPr>
            <w:tcW w:w="360" w:type="pct"/>
            <w:tcBorders>
              <w:tl2br w:val="nil"/>
              <w:tr2bl w:val="nil"/>
            </w:tcBorders>
            <w:shd w:val="clear" w:color="auto" w:fill="auto"/>
            <w:noWrap/>
            <w:vAlign w:val="center"/>
          </w:tcPr>
          <w:p w14:paraId="060E04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105</w:t>
            </w:r>
          </w:p>
        </w:tc>
        <w:tc>
          <w:tcPr>
            <w:tcW w:w="952" w:type="pct"/>
            <w:tcBorders>
              <w:tl2br w:val="nil"/>
              <w:tr2bl w:val="nil"/>
            </w:tcBorders>
            <w:shd w:val="clear" w:color="auto" w:fill="auto"/>
            <w:noWrap/>
            <w:vAlign w:val="center"/>
          </w:tcPr>
          <w:p w14:paraId="62CBEA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MET</w:t>
            </w:r>
          </w:p>
        </w:tc>
        <w:tc>
          <w:tcPr>
            <w:tcW w:w="1041" w:type="pct"/>
            <w:tcBorders>
              <w:tl2br w:val="nil"/>
              <w:tr2bl w:val="nil"/>
            </w:tcBorders>
            <w:shd w:val="clear" w:color="auto" w:fill="auto"/>
            <w:noWrap/>
            <w:vAlign w:val="center"/>
          </w:tcPr>
          <w:p w14:paraId="43E511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NM_000245</w:t>
            </w:r>
          </w:p>
        </w:tc>
        <w:tc>
          <w:tcPr>
            <w:tcW w:w="1056" w:type="pct"/>
            <w:tcBorders>
              <w:tl2br w:val="nil"/>
              <w:tr2bl w:val="nil"/>
            </w:tcBorders>
            <w:shd w:val="clear" w:color="auto" w:fill="auto"/>
            <w:noWrap/>
            <w:vAlign w:val="center"/>
          </w:tcPr>
          <w:p w14:paraId="45CC0E1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4045778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Exon2-12,14-15,17-21</w:t>
            </w:r>
          </w:p>
        </w:tc>
      </w:tr>
      <w:tr w:rsidR="008E2C2F" w14:paraId="34650C77" w14:textId="77777777">
        <w:trPr>
          <w:trHeight w:val="283"/>
          <w:jc w:val="center"/>
        </w:trPr>
        <w:tc>
          <w:tcPr>
            <w:tcW w:w="360" w:type="pct"/>
            <w:tcBorders>
              <w:tl2br w:val="nil"/>
              <w:tr2bl w:val="nil"/>
            </w:tcBorders>
            <w:shd w:val="clear" w:color="auto" w:fill="auto"/>
            <w:noWrap/>
            <w:vAlign w:val="center"/>
          </w:tcPr>
          <w:p w14:paraId="077F72F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106</w:t>
            </w:r>
          </w:p>
        </w:tc>
        <w:tc>
          <w:tcPr>
            <w:tcW w:w="952" w:type="pct"/>
            <w:tcBorders>
              <w:tl2br w:val="nil"/>
              <w:tr2bl w:val="nil"/>
            </w:tcBorders>
            <w:shd w:val="clear" w:color="auto" w:fill="auto"/>
            <w:noWrap/>
            <w:vAlign w:val="center"/>
          </w:tcPr>
          <w:p w14:paraId="3F6A80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MLH1</w:t>
            </w:r>
          </w:p>
        </w:tc>
        <w:tc>
          <w:tcPr>
            <w:tcW w:w="1041" w:type="pct"/>
            <w:tcBorders>
              <w:tl2br w:val="nil"/>
              <w:tr2bl w:val="nil"/>
            </w:tcBorders>
            <w:shd w:val="clear" w:color="auto" w:fill="auto"/>
            <w:noWrap/>
            <w:vAlign w:val="center"/>
          </w:tcPr>
          <w:p w14:paraId="73CB5BA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NM_000249</w:t>
            </w:r>
          </w:p>
        </w:tc>
        <w:tc>
          <w:tcPr>
            <w:tcW w:w="1056" w:type="pct"/>
            <w:tcBorders>
              <w:tl2br w:val="nil"/>
              <w:tr2bl w:val="nil"/>
            </w:tcBorders>
            <w:shd w:val="clear" w:color="auto" w:fill="auto"/>
            <w:noWrap/>
            <w:vAlign w:val="center"/>
          </w:tcPr>
          <w:p w14:paraId="5B8911A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4762B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Exon1-19</w:t>
            </w:r>
          </w:p>
        </w:tc>
      </w:tr>
      <w:tr w:rsidR="008E2C2F" w14:paraId="7AF3735F" w14:textId="77777777">
        <w:trPr>
          <w:trHeight w:val="283"/>
          <w:jc w:val="center"/>
        </w:trPr>
        <w:tc>
          <w:tcPr>
            <w:tcW w:w="360" w:type="pct"/>
            <w:tcBorders>
              <w:tl2br w:val="nil"/>
              <w:tr2bl w:val="nil"/>
            </w:tcBorders>
            <w:shd w:val="clear" w:color="auto" w:fill="auto"/>
            <w:noWrap/>
            <w:vAlign w:val="center"/>
          </w:tcPr>
          <w:p w14:paraId="239BF4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107</w:t>
            </w:r>
          </w:p>
        </w:tc>
        <w:tc>
          <w:tcPr>
            <w:tcW w:w="952" w:type="pct"/>
            <w:tcBorders>
              <w:tl2br w:val="nil"/>
              <w:tr2bl w:val="nil"/>
            </w:tcBorders>
            <w:shd w:val="clear" w:color="auto" w:fill="auto"/>
            <w:noWrap/>
            <w:vAlign w:val="center"/>
          </w:tcPr>
          <w:p w14:paraId="30F1EA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MLH3</w:t>
            </w:r>
          </w:p>
        </w:tc>
        <w:tc>
          <w:tcPr>
            <w:tcW w:w="1041" w:type="pct"/>
            <w:tcBorders>
              <w:tl2br w:val="nil"/>
              <w:tr2bl w:val="nil"/>
            </w:tcBorders>
            <w:shd w:val="clear" w:color="auto" w:fill="auto"/>
            <w:noWrap/>
            <w:vAlign w:val="center"/>
          </w:tcPr>
          <w:p w14:paraId="4BC8F57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NM_001040108</w:t>
            </w:r>
          </w:p>
        </w:tc>
        <w:tc>
          <w:tcPr>
            <w:tcW w:w="1056" w:type="pct"/>
            <w:tcBorders>
              <w:tl2br w:val="nil"/>
              <w:tr2bl w:val="nil"/>
            </w:tcBorders>
            <w:shd w:val="clear" w:color="auto" w:fill="auto"/>
            <w:noWrap/>
            <w:vAlign w:val="center"/>
          </w:tcPr>
          <w:p w14:paraId="777DA4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A2C27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Exon2-13</w:t>
            </w:r>
          </w:p>
        </w:tc>
      </w:tr>
      <w:tr w:rsidR="008E2C2F" w14:paraId="51EAB006" w14:textId="77777777">
        <w:trPr>
          <w:trHeight w:val="283"/>
          <w:jc w:val="center"/>
        </w:trPr>
        <w:tc>
          <w:tcPr>
            <w:tcW w:w="360" w:type="pct"/>
            <w:tcBorders>
              <w:tl2br w:val="nil"/>
              <w:tr2bl w:val="nil"/>
            </w:tcBorders>
            <w:shd w:val="clear" w:color="auto" w:fill="auto"/>
            <w:noWrap/>
            <w:vAlign w:val="center"/>
          </w:tcPr>
          <w:p w14:paraId="689DED9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108</w:t>
            </w:r>
          </w:p>
        </w:tc>
        <w:tc>
          <w:tcPr>
            <w:tcW w:w="952" w:type="pct"/>
            <w:tcBorders>
              <w:tl2br w:val="nil"/>
              <w:tr2bl w:val="nil"/>
            </w:tcBorders>
            <w:shd w:val="clear" w:color="auto" w:fill="auto"/>
            <w:noWrap/>
            <w:vAlign w:val="center"/>
          </w:tcPr>
          <w:p w14:paraId="0DB15B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MMS22L</w:t>
            </w:r>
          </w:p>
        </w:tc>
        <w:tc>
          <w:tcPr>
            <w:tcW w:w="1041" w:type="pct"/>
            <w:tcBorders>
              <w:tl2br w:val="nil"/>
              <w:tr2bl w:val="nil"/>
            </w:tcBorders>
            <w:shd w:val="clear" w:color="auto" w:fill="auto"/>
            <w:noWrap/>
            <w:vAlign w:val="center"/>
          </w:tcPr>
          <w:p w14:paraId="68088C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NM_001350599</w:t>
            </w:r>
          </w:p>
        </w:tc>
        <w:tc>
          <w:tcPr>
            <w:tcW w:w="1056" w:type="pct"/>
            <w:tcBorders>
              <w:tl2br w:val="nil"/>
              <w:tr2bl w:val="nil"/>
            </w:tcBorders>
            <w:shd w:val="clear" w:color="auto" w:fill="auto"/>
            <w:noWrap/>
            <w:vAlign w:val="center"/>
          </w:tcPr>
          <w:p w14:paraId="2B0EDA5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3DBCA3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Exon2-25</w:t>
            </w:r>
          </w:p>
        </w:tc>
      </w:tr>
      <w:tr w:rsidR="008E2C2F" w14:paraId="3CAE5030" w14:textId="77777777">
        <w:trPr>
          <w:trHeight w:val="283"/>
          <w:jc w:val="center"/>
        </w:trPr>
        <w:tc>
          <w:tcPr>
            <w:tcW w:w="360" w:type="pct"/>
            <w:tcBorders>
              <w:tl2br w:val="nil"/>
              <w:tr2bl w:val="nil"/>
            </w:tcBorders>
            <w:shd w:val="clear" w:color="auto" w:fill="auto"/>
            <w:noWrap/>
            <w:vAlign w:val="center"/>
          </w:tcPr>
          <w:p w14:paraId="336FA7A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109</w:t>
            </w:r>
          </w:p>
        </w:tc>
        <w:tc>
          <w:tcPr>
            <w:tcW w:w="952" w:type="pct"/>
            <w:tcBorders>
              <w:tl2br w:val="nil"/>
              <w:tr2bl w:val="nil"/>
            </w:tcBorders>
            <w:shd w:val="clear" w:color="auto" w:fill="auto"/>
            <w:noWrap/>
            <w:vAlign w:val="center"/>
          </w:tcPr>
          <w:p w14:paraId="5D7E8FF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MRE11</w:t>
            </w:r>
          </w:p>
        </w:tc>
        <w:tc>
          <w:tcPr>
            <w:tcW w:w="1041" w:type="pct"/>
            <w:tcBorders>
              <w:tl2br w:val="nil"/>
              <w:tr2bl w:val="nil"/>
            </w:tcBorders>
            <w:shd w:val="clear" w:color="auto" w:fill="auto"/>
            <w:noWrap/>
            <w:vAlign w:val="center"/>
          </w:tcPr>
          <w:p w14:paraId="5B661E0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NM_005591</w:t>
            </w:r>
          </w:p>
        </w:tc>
        <w:tc>
          <w:tcPr>
            <w:tcW w:w="1056" w:type="pct"/>
            <w:tcBorders>
              <w:tl2br w:val="nil"/>
              <w:tr2bl w:val="nil"/>
            </w:tcBorders>
            <w:shd w:val="clear" w:color="auto" w:fill="auto"/>
            <w:noWrap/>
            <w:vAlign w:val="center"/>
          </w:tcPr>
          <w:p w14:paraId="779B7CF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316CC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8E2C2F" w14:paraId="794E7FB1" w14:textId="77777777">
        <w:trPr>
          <w:trHeight w:val="283"/>
          <w:jc w:val="center"/>
        </w:trPr>
        <w:tc>
          <w:tcPr>
            <w:tcW w:w="360" w:type="pct"/>
            <w:tcBorders>
              <w:tl2br w:val="nil"/>
              <w:tr2bl w:val="nil"/>
            </w:tcBorders>
            <w:shd w:val="clear" w:color="auto" w:fill="auto"/>
            <w:noWrap/>
            <w:vAlign w:val="center"/>
          </w:tcPr>
          <w:p w14:paraId="064717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110</w:t>
            </w:r>
          </w:p>
        </w:tc>
        <w:tc>
          <w:tcPr>
            <w:tcW w:w="952" w:type="pct"/>
            <w:tcBorders>
              <w:tl2br w:val="nil"/>
              <w:tr2bl w:val="nil"/>
            </w:tcBorders>
            <w:shd w:val="clear" w:color="auto" w:fill="auto"/>
            <w:noWrap/>
            <w:vAlign w:val="center"/>
          </w:tcPr>
          <w:p w14:paraId="7055EB5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MSH2</w:t>
            </w:r>
          </w:p>
        </w:tc>
        <w:tc>
          <w:tcPr>
            <w:tcW w:w="1041" w:type="pct"/>
            <w:tcBorders>
              <w:tl2br w:val="nil"/>
              <w:tr2bl w:val="nil"/>
            </w:tcBorders>
            <w:shd w:val="clear" w:color="auto" w:fill="auto"/>
            <w:noWrap/>
            <w:vAlign w:val="center"/>
          </w:tcPr>
          <w:p w14:paraId="2B31766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NM_000251</w:t>
            </w:r>
          </w:p>
        </w:tc>
        <w:tc>
          <w:tcPr>
            <w:tcW w:w="1056" w:type="pct"/>
            <w:tcBorders>
              <w:tl2br w:val="nil"/>
              <w:tr2bl w:val="nil"/>
            </w:tcBorders>
            <w:shd w:val="clear" w:color="auto" w:fill="auto"/>
            <w:noWrap/>
            <w:vAlign w:val="center"/>
          </w:tcPr>
          <w:p w14:paraId="2398A13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16E8E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8E2C2F" w14:paraId="449283CC" w14:textId="77777777">
        <w:trPr>
          <w:trHeight w:val="283"/>
          <w:jc w:val="center"/>
        </w:trPr>
        <w:tc>
          <w:tcPr>
            <w:tcW w:w="360" w:type="pct"/>
            <w:tcBorders>
              <w:tl2br w:val="nil"/>
              <w:tr2bl w:val="nil"/>
            </w:tcBorders>
            <w:shd w:val="clear" w:color="auto" w:fill="auto"/>
            <w:noWrap/>
            <w:vAlign w:val="center"/>
          </w:tcPr>
          <w:p w14:paraId="538599F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111</w:t>
            </w:r>
          </w:p>
        </w:tc>
        <w:tc>
          <w:tcPr>
            <w:tcW w:w="952" w:type="pct"/>
            <w:tcBorders>
              <w:tl2br w:val="nil"/>
              <w:tr2bl w:val="nil"/>
            </w:tcBorders>
            <w:shd w:val="clear" w:color="auto" w:fill="auto"/>
            <w:noWrap/>
            <w:vAlign w:val="center"/>
          </w:tcPr>
          <w:p w14:paraId="4771864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MSH3</w:t>
            </w:r>
          </w:p>
        </w:tc>
        <w:tc>
          <w:tcPr>
            <w:tcW w:w="1041" w:type="pct"/>
            <w:tcBorders>
              <w:tl2br w:val="nil"/>
              <w:tr2bl w:val="nil"/>
            </w:tcBorders>
            <w:shd w:val="clear" w:color="auto" w:fill="auto"/>
            <w:noWrap/>
            <w:vAlign w:val="center"/>
          </w:tcPr>
          <w:p w14:paraId="693A40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NM_002439</w:t>
            </w:r>
          </w:p>
        </w:tc>
        <w:tc>
          <w:tcPr>
            <w:tcW w:w="1056" w:type="pct"/>
            <w:tcBorders>
              <w:tl2br w:val="nil"/>
              <w:tr2bl w:val="nil"/>
            </w:tcBorders>
            <w:shd w:val="clear" w:color="auto" w:fill="auto"/>
            <w:noWrap/>
            <w:vAlign w:val="center"/>
          </w:tcPr>
          <w:p w14:paraId="7AD479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43872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Exon1-24</w:t>
            </w:r>
          </w:p>
        </w:tc>
      </w:tr>
      <w:tr w:rsidR="008E2C2F" w14:paraId="4D525578" w14:textId="77777777">
        <w:trPr>
          <w:trHeight w:val="283"/>
          <w:jc w:val="center"/>
        </w:trPr>
        <w:tc>
          <w:tcPr>
            <w:tcW w:w="360" w:type="pct"/>
            <w:tcBorders>
              <w:tl2br w:val="nil"/>
              <w:tr2bl w:val="nil"/>
            </w:tcBorders>
            <w:shd w:val="clear" w:color="auto" w:fill="auto"/>
            <w:noWrap/>
            <w:vAlign w:val="center"/>
          </w:tcPr>
          <w:p w14:paraId="43D705D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112</w:t>
            </w:r>
          </w:p>
        </w:tc>
        <w:tc>
          <w:tcPr>
            <w:tcW w:w="952" w:type="pct"/>
            <w:tcBorders>
              <w:tl2br w:val="nil"/>
              <w:tr2bl w:val="nil"/>
            </w:tcBorders>
            <w:shd w:val="clear" w:color="auto" w:fill="auto"/>
            <w:noWrap/>
            <w:vAlign w:val="center"/>
          </w:tcPr>
          <w:p w14:paraId="2B0910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MSH6</w:t>
            </w:r>
          </w:p>
        </w:tc>
        <w:tc>
          <w:tcPr>
            <w:tcW w:w="1041" w:type="pct"/>
            <w:tcBorders>
              <w:tl2br w:val="nil"/>
              <w:tr2bl w:val="nil"/>
            </w:tcBorders>
            <w:shd w:val="clear" w:color="auto" w:fill="auto"/>
            <w:noWrap/>
            <w:vAlign w:val="center"/>
          </w:tcPr>
          <w:p w14:paraId="15DA66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NM_000179</w:t>
            </w:r>
          </w:p>
        </w:tc>
        <w:tc>
          <w:tcPr>
            <w:tcW w:w="1056" w:type="pct"/>
            <w:tcBorders>
              <w:tl2br w:val="nil"/>
              <w:tr2bl w:val="nil"/>
            </w:tcBorders>
            <w:shd w:val="clear" w:color="auto" w:fill="auto"/>
            <w:noWrap/>
            <w:vAlign w:val="center"/>
          </w:tcPr>
          <w:p w14:paraId="76975A4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76E4B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8E2C2F" w14:paraId="4D77BD4E" w14:textId="77777777">
        <w:trPr>
          <w:trHeight w:val="283"/>
          <w:jc w:val="center"/>
        </w:trPr>
        <w:tc>
          <w:tcPr>
            <w:tcW w:w="360" w:type="pct"/>
            <w:tcBorders>
              <w:tl2br w:val="nil"/>
              <w:tr2bl w:val="nil"/>
            </w:tcBorders>
            <w:shd w:val="clear" w:color="auto" w:fill="auto"/>
            <w:noWrap/>
            <w:vAlign w:val="center"/>
          </w:tcPr>
          <w:p w14:paraId="6AA5C7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113</w:t>
            </w:r>
          </w:p>
        </w:tc>
        <w:tc>
          <w:tcPr>
            <w:tcW w:w="952" w:type="pct"/>
            <w:tcBorders>
              <w:tl2br w:val="nil"/>
              <w:tr2bl w:val="nil"/>
            </w:tcBorders>
            <w:shd w:val="clear" w:color="auto" w:fill="auto"/>
            <w:noWrap/>
            <w:vAlign w:val="center"/>
          </w:tcPr>
          <w:p w14:paraId="74EC941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MTAP</w:t>
            </w:r>
          </w:p>
        </w:tc>
        <w:tc>
          <w:tcPr>
            <w:tcW w:w="1041" w:type="pct"/>
            <w:tcBorders>
              <w:tl2br w:val="nil"/>
              <w:tr2bl w:val="nil"/>
            </w:tcBorders>
            <w:shd w:val="clear" w:color="auto" w:fill="auto"/>
            <w:noWrap/>
            <w:vAlign w:val="center"/>
          </w:tcPr>
          <w:p w14:paraId="32FB49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NM_002451</w:t>
            </w:r>
          </w:p>
        </w:tc>
        <w:tc>
          <w:tcPr>
            <w:tcW w:w="1056" w:type="pct"/>
            <w:tcBorders>
              <w:tl2br w:val="nil"/>
              <w:tr2bl w:val="nil"/>
            </w:tcBorders>
            <w:shd w:val="clear" w:color="auto" w:fill="auto"/>
            <w:noWrap/>
            <w:vAlign w:val="center"/>
          </w:tcPr>
          <w:p w14:paraId="6D49E2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HD</w:t>
            </w:r>
          </w:p>
        </w:tc>
        <w:tc>
          <w:tcPr>
            <w:tcW w:w="1589" w:type="pct"/>
            <w:tcBorders>
              <w:tl2br w:val="nil"/>
              <w:tr2bl w:val="nil"/>
            </w:tcBorders>
            <w:shd w:val="clear" w:color="auto" w:fill="auto"/>
            <w:noWrap/>
            <w:vAlign w:val="center"/>
          </w:tcPr>
          <w:p w14:paraId="46873E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8E2C2F" w14:paraId="2FD71F25" w14:textId="77777777">
        <w:trPr>
          <w:trHeight w:val="283"/>
          <w:jc w:val="center"/>
        </w:trPr>
        <w:tc>
          <w:tcPr>
            <w:tcW w:w="360" w:type="pct"/>
            <w:tcBorders>
              <w:tl2br w:val="nil"/>
              <w:tr2bl w:val="nil"/>
            </w:tcBorders>
            <w:shd w:val="clear" w:color="auto" w:fill="auto"/>
            <w:noWrap/>
            <w:vAlign w:val="center"/>
          </w:tcPr>
          <w:p w14:paraId="05A62C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114</w:t>
            </w:r>
          </w:p>
        </w:tc>
        <w:tc>
          <w:tcPr>
            <w:tcW w:w="952" w:type="pct"/>
            <w:tcBorders>
              <w:tl2br w:val="nil"/>
              <w:tr2bl w:val="nil"/>
            </w:tcBorders>
            <w:shd w:val="clear" w:color="auto" w:fill="auto"/>
            <w:noWrap/>
            <w:vAlign w:val="center"/>
          </w:tcPr>
          <w:p w14:paraId="530642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MTOR</w:t>
            </w:r>
          </w:p>
        </w:tc>
        <w:tc>
          <w:tcPr>
            <w:tcW w:w="1041" w:type="pct"/>
            <w:tcBorders>
              <w:tl2br w:val="nil"/>
              <w:tr2bl w:val="nil"/>
            </w:tcBorders>
            <w:shd w:val="clear" w:color="auto" w:fill="auto"/>
            <w:noWrap/>
            <w:vAlign w:val="center"/>
          </w:tcPr>
          <w:p w14:paraId="323323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NM_004958</w:t>
            </w:r>
          </w:p>
        </w:tc>
        <w:tc>
          <w:tcPr>
            <w:tcW w:w="1056" w:type="pct"/>
            <w:tcBorders>
              <w:tl2br w:val="nil"/>
              <w:tr2bl w:val="nil"/>
            </w:tcBorders>
            <w:shd w:val="clear" w:color="auto" w:fill="auto"/>
            <w:noWrap/>
            <w:vAlign w:val="center"/>
          </w:tcPr>
          <w:p w14:paraId="6EF6816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1D051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Exon2-58</w:t>
            </w:r>
          </w:p>
        </w:tc>
      </w:tr>
      <w:tr w:rsidR="008E2C2F" w14:paraId="66680135" w14:textId="77777777">
        <w:trPr>
          <w:trHeight w:val="283"/>
          <w:jc w:val="center"/>
        </w:trPr>
        <w:tc>
          <w:tcPr>
            <w:tcW w:w="360" w:type="pct"/>
            <w:tcBorders>
              <w:tl2br w:val="nil"/>
              <w:tr2bl w:val="nil"/>
            </w:tcBorders>
            <w:shd w:val="clear" w:color="auto" w:fill="auto"/>
            <w:noWrap/>
            <w:vAlign w:val="center"/>
          </w:tcPr>
          <w:p w14:paraId="6AD289A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115</w:t>
            </w:r>
          </w:p>
        </w:tc>
        <w:tc>
          <w:tcPr>
            <w:tcW w:w="952" w:type="pct"/>
            <w:tcBorders>
              <w:tl2br w:val="nil"/>
              <w:tr2bl w:val="nil"/>
            </w:tcBorders>
            <w:shd w:val="clear" w:color="auto" w:fill="auto"/>
            <w:noWrap/>
            <w:vAlign w:val="center"/>
          </w:tcPr>
          <w:p w14:paraId="29F70FB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MUTYH</w:t>
            </w:r>
          </w:p>
        </w:tc>
        <w:tc>
          <w:tcPr>
            <w:tcW w:w="1041" w:type="pct"/>
            <w:tcBorders>
              <w:tl2br w:val="nil"/>
              <w:tr2bl w:val="nil"/>
            </w:tcBorders>
            <w:shd w:val="clear" w:color="auto" w:fill="auto"/>
            <w:noWrap/>
            <w:vAlign w:val="center"/>
          </w:tcPr>
          <w:p w14:paraId="062320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NM_001048174</w:t>
            </w:r>
          </w:p>
        </w:tc>
        <w:tc>
          <w:tcPr>
            <w:tcW w:w="1056" w:type="pct"/>
            <w:tcBorders>
              <w:tl2br w:val="nil"/>
              <w:tr2bl w:val="nil"/>
            </w:tcBorders>
            <w:shd w:val="clear" w:color="auto" w:fill="auto"/>
            <w:noWrap/>
            <w:vAlign w:val="center"/>
          </w:tcPr>
          <w:p w14:paraId="0C9F9E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290C1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8E2C2F" w14:paraId="2CD2F9C6" w14:textId="77777777">
        <w:trPr>
          <w:trHeight w:val="283"/>
          <w:jc w:val="center"/>
        </w:trPr>
        <w:tc>
          <w:tcPr>
            <w:tcW w:w="360" w:type="pct"/>
            <w:tcBorders>
              <w:tl2br w:val="nil"/>
              <w:tr2bl w:val="nil"/>
            </w:tcBorders>
            <w:shd w:val="clear" w:color="auto" w:fill="auto"/>
            <w:noWrap/>
            <w:vAlign w:val="center"/>
          </w:tcPr>
          <w:p w14:paraId="3F0334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116</w:t>
            </w:r>
          </w:p>
        </w:tc>
        <w:tc>
          <w:tcPr>
            <w:tcW w:w="952" w:type="pct"/>
            <w:tcBorders>
              <w:tl2br w:val="nil"/>
              <w:tr2bl w:val="nil"/>
            </w:tcBorders>
            <w:shd w:val="clear" w:color="auto" w:fill="auto"/>
            <w:noWrap/>
            <w:vAlign w:val="center"/>
          </w:tcPr>
          <w:p w14:paraId="78FD5D2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MYC</w:t>
            </w:r>
          </w:p>
        </w:tc>
        <w:tc>
          <w:tcPr>
            <w:tcW w:w="1041" w:type="pct"/>
            <w:tcBorders>
              <w:tl2br w:val="nil"/>
              <w:tr2bl w:val="nil"/>
            </w:tcBorders>
            <w:shd w:val="clear" w:color="auto" w:fill="auto"/>
            <w:noWrap/>
            <w:vAlign w:val="center"/>
          </w:tcPr>
          <w:p w14:paraId="2AEC95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NM_002467</w:t>
            </w:r>
          </w:p>
        </w:tc>
        <w:tc>
          <w:tcPr>
            <w:tcW w:w="1056" w:type="pct"/>
            <w:tcBorders>
              <w:tl2br w:val="nil"/>
              <w:tr2bl w:val="nil"/>
            </w:tcBorders>
            <w:shd w:val="clear" w:color="auto" w:fill="auto"/>
            <w:noWrap/>
            <w:vAlign w:val="center"/>
          </w:tcPr>
          <w:p w14:paraId="513B25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65168A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2B68C486" w14:textId="77777777">
        <w:trPr>
          <w:trHeight w:val="283"/>
          <w:jc w:val="center"/>
        </w:trPr>
        <w:tc>
          <w:tcPr>
            <w:tcW w:w="360" w:type="pct"/>
            <w:tcBorders>
              <w:tl2br w:val="nil"/>
              <w:tr2bl w:val="nil"/>
            </w:tcBorders>
            <w:shd w:val="clear" w:color="auto" w:fill="auto"/>
            <w:noWrap/>
            <w:vAlign w:val="center"/>
          </w:tcPr>
          <w:p w14:paraId="34C4DC2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117</w:t>
            </w:r>
          </w:p>
        </w:tc>
        <w:tc>
          <w:tcPr>
            <w:tcW w:w="952" w:type="pct"/>
            <w:tcBorders>
              <w:tl2br w:val="nil"/>
              <w:tr2bl w:val="nil"/>
            </w:tcBorders>
            <w:shd w:val="clear" w:color="auto" w:fill="auto"/>
            <w:noWrap/>
            <w:vAlign w:val="center"/>
          </w:tcPr>
          <w:p w14:paraId="7F3D7E2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MYCN</w:t>
            </w:r>
          </w:p>
        </w:tc>
        <w:tc>
          <w:tcPr>
            <w:tcW w:w="1041" w:type="pct"/>
            <w:tcBorders>
              <w:tl2br w:val="nil"/>
              <w:tr2bl w:val="nil"/>
            </w:tcBorders>
            <w:shd w:val="clear" w:color="auto" w:fill="auto"/>
            <w:noWrap/>
            <w:vAlign w:val="center"/>
          </w:tcPr>
          <w:p w14:paraId="751CB54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NM_005378</w:t>
            </w:r>
          </w:p>
        </w:tc>
        <w:tc>
          <w:tcPr>
            <w:tcW w:w="1056" w:type="pct"/>
            <w:tcBorders>
              <w:tl2br w:val="nil"/>
              <w:tr2bl w:val="nil"/>
            </w:tcBorders>
            <w:shd w:val="clear" w:color="auto" w:fill="auto"/>
            <w:noWrap/>
            <w:vAlign w:val="center"/>
          </w:tcPr>
          <w:p w14:paraId="6962E68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23236B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w:t>
            </w:r>
          </w:p>
        </w:tc>
      </w:tr>
      <w:tr w:rsidR="008E2C2F" w14:paraId="25392CBF" w14:textId="77777777">
        <w:trPr>
          <w:trHeight w:val="283"/>
          <w:jc w:val="center"/>
        </w:trPr>
        <w:tc>
          <w:tcPr>
            <w:tcW w:w="360" w:type="pct"/>
            <w:tcBorders>
              <w:tl2br w:val="nil"/>
              <w:tr2bl w:val="nil"/>
            </w:tcBorders>
            <w:shd w:val="clear" w:color="auto" w:fill="auto"/>
            <w:noWrap/>
            <w:vAlign w:val="center"/>
          </w:tcPr>
          <w:p w14:paraId="6D48003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118</w:t>
            </w:r>
          </w:p>
        </w:tc>
        <w:tc>
          <w:tcPr>
            <w:tcW w:w="952" w:type="pct"/>
            <w:tcBorders>
              <w:tl2br w:val="nil"/>
              <w:tr2bl w:val="nil"/>
            </w:tcBorders>
            <w:shd w:val="clear" w:color="auto" w:fill="auto"/>
            <w:noWrap/>
            <w:vAlign w:val="center"/>
          </w:tcPr>
          <w:p w14:paraId="7E3C953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NBN</w:t>
            </w:r>
          </w:p>
        </w:tc>
        <w:tc>
          <w:tcPr>
            <w:tcW w:w="1041" w:type="pct"/>
            <w:tcBorders>
              <w:tl2br w:val="nil"/>
              <w:tr2bl w:val="nil"/>
            </w:tcBorders>
            <w:shd w:val="clear" w:color="auto" w:fill="auto"/>
            <w:noWrap/>
            <w:vAlign w:val="center"/>
          </w:tcPr>
          <w:p w14:paraId="753566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NM_002485</w:t>
            </w:r>
          </w:p>
        </w:tc>
        <w:tc>
          <w:tcPr>
            <w:tcW w:w="1056" w:type="pct"/>
            <w:tcBorders>
              <w:tl2br w:val="nil"/>
              <w:tr2bl w:val="nil"/>
            </w:tcBorders>
            <w:shd w:val="clear" w:color="auto" w:fill="auto"/>
            <w:noWrap/>
            <w:vAlign w:val="center"/>
          </w:tcPr>
          <w:p w14:paraId="1CA553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D7D913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8E2C2F" w14:paraId="60CFF70F" w14:textId="77777777">
        <w:trPr>
          <w:trHeight w:val="283"/>
          <w:jc w:val="center"/>
        </w:trPr>
        <w:tc>
          <w:tcPr>
            <w:tcW w:w="360" w:type="pct"/>
            <w:tcBorders>
              <w:tl2br w:val="nil"/>
              <w:tr2bl w:val="nil"/>
            </w:tcBorders>
            <w:shd w:val="clear" w:color="auto" w:fill="auto"/>
            <w:noWrap/>
            <w:vAlign w:val="center"/>
          </w:tcPr>
          <w:p w14:paraId="1D766A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119</w:t>
            </w:r>
          </w:p>
        </w:tc>
        <w:tc>
          <w:tcPr>
            <w:tcW w:w="952" w:type="pct"/>
            <w:tcBorders>
              <w:tl2br w:val="nil"/>
              <w:tr2bl w:val="nil"/>
            </w:tcBorders>
            <w:shd w:val="clear" w:color="auto" w:fill="auto"/>
            <w:noWrap/>
            <w:vAlign w:val="center"/>
          </w:tcPr>
          <w:p w14:paraId="62E3D6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NF1</w:t>
            </w:r>
          </w:p>
        </w:tc>
        <w:tc>
          <w:tcPr>
            <w:tcW w:w="1041" w:type="pct"/>
            <w:tcBorders>
              <w:tl2br w:val="nil"/>
              <w:tr2bl w:val="nil"/>
            </w:tcBorders>
            <w:shd w:val="clear" w:color="auto" w:fill="auto"/>
            <w:noWrap/>
            <w:vAlign w:val="center"/>
          </w:tcPr>
          <w:p w14:paraId="5999AC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NM_001042492</w:t>
            </w:r>
          </w:p>
        </w:tc>
        <w:tc>
          <w:tcPr>
            <w:tcW w:w="1056" w:type="pct"/>
            <w:tcBorders>
              <w:tl2br w:val="nil"/>
              <w:tr2bl w:val="nil"/>
            </w:tcBorders>
            <w:shd w:val="clear" w:color="auto" w:fill="auto"/>
            <w:noWrap/>
            <w:vAlign w:val="center"/>
          </w:tcPr>
          <w:p w14:paraId="778C58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E3CE2A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Exon1-58</w:t>
            </w:r>
          </w:p>
        </w:tc>
      </w:tr>
      <w:tr w:rsidR="008E2C2F" w14:paraId="3B7B97D6" w14:textId="77777777">
        <w:trPr>
          <w:trHeight w:val="283"/>
          <w:jc w:val="center"/>
        </w:trPr>
        <w:tc>
          <w:tcPr>
            <w:tcW w:w="360" w:type="pct"/>
            <w:tcBorders>
              <w:tl2br w:val="nil"/>
              <w:tr2bl w:val="nil"/>
            </w:tcBorders>
            <w:shd w:val="clear" w:color="auto" w:fill="auto"/>
            <w:noWrap/>
            <w:vAlign w:val="center"/>
          </w:tcPr>
          <w:p w14:paraId="2545E4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120</w:t>
            </w:r>
          </w:p>
        </w:tc>
        <w:tc>
          <w:tcPr>
            <w:tcW w:w="952" w:type="pct"/>
            <w:tcBorders>
              <w:tl2br w:val="nil"/>
              <w:tr2bl w:val="nil"/>
            </w:tcBorders>
            <w:shd w:val="clear" w:color="auto" w:fill="auto"/>
            <w:noWrap/>
            <w:vAlign w:val="center"/>
          </w:tcPr>
          <w:p w14:paraId="05692F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NF2</w:t>
            </w:r>
          </w:p>
        </w:tc>
        <w:tc>
          <w:tcPr>
            <w:tcW w:w="1041" w:type="pct"/>
            <w:tcBorders>
              <w:tl2br w:val="nil"/>
              <w:tr2bl w:val="nil"/>
            </w:tcBorders>
            <w:shd w:val="clear" w:color="auto" w:fill="auto"/>
            <w:noWrap/>
            <w:vAlign w:val="center"/>
          </w:tcPr>
          <w:p w14:paraId="2F6246D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NM_000268</w:t>
            </w:r>
          </w:p>
        </w:tc>
        <w:tc>
          <w:tcPr>
            <w:tcW w:w="1056" w:type="pct"/>
            <w:tcBorders>
              <w:tl2br w:val="nil"/>
              <w:tr2bl w:val="nil"/>
            </w:tcBorders>
            <w:shd w:val="clear" w:color="auto" w:fill="auto"/>
            <w:noWrap/>
            <w:vAlign w:val="center"/>
          </w:tcPr>
          <w:p w14:paraId="68436DD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DDA51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8E2C2F" w14:paraId="3F301612" w14:textId="77777777">
        <w:trPr>
          <w:trHeight w:val="283"/>
          <w:jc w:val="center"/>
        </w:trPr>
        <w:tc>
          <w:tcPr>
            <w:tcW w:w="360" w:type="pct"/>
            <w:tcBorders>
              <w:tl2br w:val="nil"/>
              <w:tr2bl w:val="nil"/>
            </w:tcBorders>
            <w:shd w:val="clear" w:color="auto" w:fill="auto"/>
            <w:noWrap/>
            <w:vAlign w:val="center"/>
          </w:tcPr>
          <w:p w14:paraId="0F7CC5A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121</w:t>
            </w:r>
          </w:p>
        </w:tc>
        <w:tc>
          <w:tcPr>
            <w:tcW w:w="952" w:type="pct"/>
            <w:tcBorders>
              <w:tl2br w:val="nil"/>
              <w:tr2bl w:val="nil"/>
            </w:tcBorders>
            <w:shd w:val="clear" w:color="auto" w:fill="auto"/>
            <w:noWrap/>
            <w:vAlign w:val="center"/>
          </w:tcPr>
          <w:p w14:paraId="40B895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NFE2L2</w:t>
            </w:r>
          </w:p>
        </w:tc>
        <w:tc>
          <w:tcPr>
            <w:tcW w:w="1041" w:type="pct"/>
            <w:tcBorders>
              <w:tl2br w:val="nil"/>
              <w:tr2bl w:val="nil"/>
            </w:tcBorders>
            <w:shd w:val="clear" w:color="auto" w:fill="auto"/>
            <w:noWrap/>
            <w:vAlign w:val="center"/>
          </w:tcPr>
          <w:p w14:paraId="0446822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NM_006164</w:t>
            </w:r>
          </w:p>
        </w:tc>
        <w:tc>
          <w:tcPr>
            <w:tcW w:w="1056" w:type="pct"/>
            <w:tcBorders>
              <w:tl2br w:val="nil"/>
              <w:tr2bl w:val="nil"/>
            </w:tcBorders>
            <w:shd w:val="clear" w:color="auto" w:fill="auto"/>
            <w:noWrap/>
            <w:vAlign w:val="center"/>
          </w:tcPr>
          <w:p w14:paraId="1FFCC21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EAE48E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8E2C2F" w14:paraId="4A0E7614" w14:textId="77777777">
        <w:trPr>
          <w:trHeight w:val="283"/>
          <w:jc w:val="center"/>
        </w:trPr>
        <w:tc>
          <w:tcPr>
            <w:tcW w:w="360" w:type="pct"/>
            <w:tcBorders>
              <w:tl2br w:val="nil"/>
              <w:tr2bl w:val="nil"/>
            </w:tcBorders>
            <w:shd w:val="clear" w:color="auto" w:fill="auto"/>
            <w:noWrap/>
            <w:vAlign w:val="center"/>
          </w:tcPr>
          <w:p w14:paraId="32CB7A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122</w:t>
            </w:r>
          </w:p>
        </w:tc>
        <w:tc>
          <w:tcPr>
            <w:tcW w:w="952" w:type="pct"/>
            <w:tcBorders>
              <w:tl2br w:val="nil"/>
              <w:tr2bl w:val="nil"/>
            </w:tcBorders>
            <w:shd w:val="clear" w:color="auto" w:fill="auto"/>
            <w:noWrap/>
            <w:vAlign w:val="center"/>
          </w:tcPr>
          <w:p w14:paraId="4338578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NKX2-1</w:t>
            </w:r>
          </w:p>
        </w:tc>
        <w:tc>
          <w:tcPr>
            <w:tcW w:w="1041" w:type="pct"/>
            <w:tcBorders>
              <w:tl2br w:val="nil"/>
              <w:tr2bl w:val="nil"/>
            </w:tcBorders>
            <w:shd w:val="clear" w:color="auto" w:fill="auto"/>
            <w:noWrap/>
            <w:vAlign w:val="center"/>
          </w:tcPr>
          <w:p w14:paraId="63839A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NM_001079668</w:t>
            </w:r>
          </w:p>
        </w:tc>
        <w:tc>
          <w:tcPr>
            <w:tcW w:w="1056" w:type="pct"/>
            <w:tcBorders>
              <w:tl2br w:val="nil"/>
              <w:tr2bl w:val="nil"/>
            </w:tcBorders>
            <w:shd w:val="clear" w:color="auto" w:fill="auto"/>
            <w:noWrap/>
            <w:vAlign w:val="center"/>
          </w:tcPr>
          <w:p w14:paraId="4ACD2DB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3C6000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5CAC0703" w14:textId="77777777">
        <w:trPr>
          <w:trHeight w:val="283"/>
          <w:jc w:val="center"/>
        </w:trPr>
        <w:tc>
          <w:tcPr>
            <w:tcW w:w="360" w:type="pct"/>
            <w:tcBorders>
              <w:tl2br w:val="nil"/>
              <w:tr2bl w:val="nil"/>
            </w:tcBorders>
            <w:shd w:val="clear" w:color="auto" w:fill="auto"/>
            <w:noWrap/>
            <w:vAlign w:val="center"/>
          </w:tcPr>
          <w:p w14:paraId="27D4BB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123</w:t>
            </w:r>
          </w:p>
        </w:tc>
        <w:tc>
          <w:tcPr>
            <w:tcW w:w="952" w:type="pct"/>
            <w:tcBorders>
              <w:tl2br w:val="nil"/>
              <w:tr2bl w:val="nil"/>
            </w:tcBorders>
            <w:shd w:val="clear" w:color="auto" w:fill="auto"/>
            <w:noWrap/>
            <w:vAlign w:val="center"/>
          </w:tcPr>
          <w:p w14:paraId="2739503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NRAS</w:t>
            </w:r>
          </w:p>
        </w:tc>
        <w:tc>
          <w:tcPr>
            <w:tcW w:w="1041" w:type="pct"/>
            <w:tcBorders>
              <w:tl2br w:val="nil"/>
              <w:tr2bl w:val="nil"/>
            </w:tcBorders>
            <w:shd w:val="clear" w:color="auto" w:fill="auto"/>
            <w:noWrap/>
            <w:vAlign w:val="center"/>
          </w:tcPr>
          <w:p w14:paraId="5CC6B91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NM_002524</w:t>
            </w:r>
          </w:p>
        </w:tc>
        <w:tc>
          <w:tcPr>
            <w:tcW w:w="1056" w:type="pct"/>
            <w:tcBorders>
              <w:tl2br w:val="nil"/>
              <w:tr2bl w:val="nil"/>
            </w:tcBorders>
            <w:shd w:val="clear" w:color="auto" w:fill="auto"/>
            <w:noWrap/>
            <w:vAlign w:val="center"/>
          </w:tcPr>
          <w:p w14:paraId="4EB6F4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BBF805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8E2C2F" w14:paraId="098EAF4E" w14:textId="77777777">
        <w:trPr>
          <w:trHeight w:val="283"/>
          <w:jc w:val="center"/>
        </w:trPr>
        <w:tc>
          <w:tcPr>
            <w:tcW w:w="360" w:type="pct"/>
            <w:tcBorders>
              <w:tl2br w:val="nil"/>
              <w:tr2bl w:val="nil"/>
            </w:tcBorders>
            <w:shd w:val="clear" w:color="auto" w:fill="auto"/>
            <w:noWrap/>
            <w:vAlign w:val="center"/>
          </w:tcPr>
          <w:p w14:paraId="4E95E3C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124</w:t>
            </w:r>
          </w:p>
        </w:tc>
        <w:tc>
          <w:tcPr>
            <w:tcW w:w="952" w:type="pct"/>
            <w:tcBorders>
              <w:tl2br w:val="nil"/>
              <w:tr2bl w:val="nil"/>
            </w:tcBorders>
            <w:shd w:val="clear" w:color="auto" w:fill="auto"/>
            <w:noWrap/>
            <w:vAlign w:val="center"/>
          </w:tcPr>
          <w:p w14:paraId="674FC2B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NTRK1</w:t>
            </w:r>
          </w:p>
        </w:tc>
        <w:tc>
          <w:tcPr>
            <w:tcW w:w="1041" w:type="pct"/>
            <w:tcBorders>
              <w:tl2br w:val="nil"/>
              <w:tr2bl w:val="nil"/>
            </w:tcBorders>
            <w:shd w:val="clear" w:color="auto" w:fill="auto"/>
            <w:noWrap/>
            <w:vAlign w:val="center"/>
          </w:tcPr>
          <w:p w14:paraId="79ED277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NM_002529</w:t>
            </w:r>
          </w:p>
        </w:tc>
        <w:tc>
          <w:tcPr>
            <w:tcW w:w="1056" w:type="pct"/>
            <w:tcBorders>
              <w:tl2br w:val="nil"/>
              <w:tr2bl w:val="nil"/>
            </w:tcBorders>
            <w:shd w:val="clear" w:color="auto" w:fill="auto"/>
            <w:noWrap/>
            <w:vAlign w:val="center"/>
          </w:tcPr>
          <w:p w14:paraId="1A0FE34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E8F46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Exon14-15</w:t>
            </w:r>
          </w:p>
        </w:tc>
      </w:tr>
      <w:tr w:rsidR="008E2C2F" w14:paraId="7A18CC6D" w14:textId="77777777">
        <w:trPr>
          <w:trHeight w:val="283"/>
          <w:jc w:val="center"/>
        </w:trPr>
        <w:tc>
          <w:tcPr>
            <w:tcW w:w="360" w:type="pct"/>
            <w:tcBorders>
              <w:tl2br w:val="nil"/>
              <w:tr2bl w:val="nil"/>
            </w:tcBorders>
            <w:shd w:val="clear" w:color="auto" w:fill="auto"/>
            <w:noWrap/>
            <w:vAlign w:val="center"/>
          </w:tcPr>
          <w:p w14:paraId="41E7EAD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125</w:t>
            </w:r>
          </w:p>
        </w:tc>
        <w:tc>
          <w:tcPr>
            <w:tcW w:w="952" w:type="pct"/>
            <w:tcBorders>
              <w:tl2br w:val="nil"/>
              <w:tr2bl w:val="nil"/>
            </w:tcBorders>
            <w:shd w:val="clear" w:color="auto" w:fill="auto"/>
            <w:noWrap/>
            <w:vAlign w:val="center"/>
          </w:tcPr>
          <w:p w14:paraId="79286FE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NTRK2</w:t>
            </w:r>
          </w:p>
        </w:tc>
        <w:tc>
          <w:tcPr>
            <w:tcW w:w="1041" w:type="pct"/>
            <w:tcBorders>
              <w:tl2br w:val="nil"/>
              <w:tr2bl w:val="nil"/>
            </w:tcBorders>
            <w:shd w:val="clear" w:color="auto" w:fill="auto"/>
            <w:noWrap/>
            <w:vAlign w:val="center"/>
          </w:tcPr>
          <w:p w14:paraId="1F5AB7A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NM_006180</w:t>
            </w:r>
          </w:p>
        </w:tc>
        <w:tc>
          <w:tcPr>
            <w:tcW w:w="1056" w:type="pct"/>
            <w:tcBorders>
              <w:tl2br w:val="nil"/>
              <w:tr2bl w:val="nil"/>
            </w:tcBorders>
            <w:shd w:val="clear" w:color="auto" w:fill="auto"/>
            <w:noWrap/>
            <w:vAlign w:val="center"/>
          </w:tcPr>
          <w:p w14:paraId="76456D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07EC35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Exon16-19</w:t>
            </w:r>
          </w:p>
        </w:tc>
      </w:tr>
      <w:tr w:rsidR="008E2C2F" w14:paraId="55A9B12F" w14:textId="77777777">
        <w:trPr>
          <w:trHeight w:val="283"/>
          <w:jc w:val="center"/>
        </w:trPr>
        <w:tc>
          <w:tcPr>
            <w:tcW w:w="360" w:type="pct"/>
            <w:tcBorders>
              <w:tl2br w:val="nil"/>
              <w:tr2bl w:val="nil"/>
            </w:tcBorders>
            <w:shd w:val="clear" w:color="auto" w:fill="auto"/>
            <w:noWrap/>
            <w:vAlign w:val="center"/>
          </w:tcPr>
          <w:p w14:paraId="24675A0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126</w:t>
            </w:r>
          </w:p>
        </w:tc>
        <w:tc>
          <w:tcPr>
            <w:tcW w:w="952" w:type="pct"/>
            <w:tcBorders>
              <w:tl2br w:val="nil"/>
              <w:tr2bl w:val="nil"/>
            </w:tcBorders>
            <w:shd w:val="clear" w:color="auto" w:fill="auto"/>
            <w:noWrap/>
            <w:vAlign w:val="center"/>
          </w:tcPr>
          <w:p w14:paraId="2BF660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NTRK3</w:t>
            </w:r>
          </w:p>
        </w:tc>
        <w:tc>
          <w:tcPr>
            <w:tcW w:w="1041" w:type="pct"/>
            <w:tcBorders>
              <w:tl2br w:val="nil"/>
              <w:tr2bl w:val="nil"/>
            </w:tcBorders>
            <w:shd w:val="clear" w:color="auto" w:fill="auto"/>
            <w:noWrap/>
            <w:vAlign w:val="center"/>
          </w:tcPr>
          <w:p w14:paraId="25D8E03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NM_001012338</w:t>
            </w:r>
          </w:p>
        </w:tc>
        <w:tc>
          <w:tcPr>
            <w:tcW w:w="1056" w:type="pct"/>
            <w:tcBorders>
              <w:tl2br w:val="nil"/>
              <w:tr2bl w:val="nil"/>
            </w:tcBorders>
            <w:shd w:val="clear" w:color="auto" w:fill="auto"/>
            <w:noWrap/>
            <w:vAlign w:val="center"/>
          </w:tcPr>
          <w:p w14:paraId="0C1F201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11FA27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Exon16-17</w:t>
            </w:r>
          </w:p>
        </w:tc>
      </w:tr>
      <w:tr w:rsidR="008E2C2F" w14:paraId="1AC9E5B8" w14:textId="77777777">
        <w:trPr>
          <w:trHeight w:val="283"/>
          <w:jc w:val="center"/>
        </w:trPr>
        <w:tc>
          <w:tcPr>
            <w:tcW w:w="360" w:type="pct"/>
            <w:tcBorders>
              <w:tl2br w:val="nil"/>
              <w:tr2bl w:val="nil"/>
            </w:tcBorders>
            <w:shd w:val="clear" w:color="auto" w:fill="auto"/>
            <w:noWrap/>
            <w:vAlign w:val="center"/>
          </w:tcPr>
          <w:p w14:paraId="69FF4A1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127</w:t>
            </w:r>
          </w:p>
        </w:tc>
        <w:tc>
          <w:tcPr>
            <w:tcW w:w="952" w:type="pct"/>
            <w:tcBorders>
              <w:tl2br w:val="nil"/>
              <w:tr2bl w:val="nil"/>
            </w:tcBorders>
            <w:shd w:val="clear" w:color="auto" w:fill="auto"/>
            <w:noWrap/>
            <w:vAlign w:val="center"/>
          </w:tcPr>
          <w:p w14:paraId="01CB25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PALB2</w:t>
            </w:r>
          </w:p>
        </w:tc>
        <w:tc>
          <w:tcPr>
            <w:tcW w:w="1041" w:type="pct"/>
            <w:tcBorders>
              <w:tl2br w:val="nil"/>
              <w:tr2bl w:val="nil"/>
            </w:tcBorders>
            <w:shd w:val="clear" w:color="auto" w:fill="auto"/>
            <w:noWrap/>
            <w:vAlign w:val="center"/>
          </w:tcPr>
          <w:p w14:paraId="697A1A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NM_024675</w:t>
            </w:r>
          </w:p>
        </w:tc>
        <w:tc>
          <w:tcPr>
            <w:tcW w:w="1056" w:type="pct"/>
            <w:tcBorders>
              <w:tl2br w:val="nil"/>
              <w:tr2bl w:val="nil"/>
            </w:tcBorders>
            <w:shd w:val="clear" w:color="auto" w:fill="auto"/>
            <w:noWrap/>
            <w:vAlign w:val="center"/>
          </w:tcPr>
          <w:p w14:paraId="0C4F36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5F107E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Exon1-13</w:t>
            </w:r>
          </w:p>
        </w:tc>
      </w:tr>
      <w:tr w:rsidR="008E2C2F" w14:paraId="6F01810A" w14:textId="77777777">
        <w:trPr>
          <w:trHeight w:val="283"/>
          <w:jc w:val="center"/>
        </w:trPr>
        <w:tc>
          <w:tcPr>
            <w:tcW w:w="360" w:type="pct"/>
            <w:tcBorders>
              <w:tl2br w:val="nil"/>
              <w:tr2bl w:val="nil"/>
            </w:tcBorders>
            <w:shd w:val="clear" w:color="auto" w:fill="auto"/>
            <w:noWrap/>
            <w:vAlign w:val="center"/>
          </w:tcPr>
          <w:p w14:paraId="4E7E766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128</w:t>
            </w:r>
          </w:p>
        </w:tc>
        <w:tc>
          <w:tcPr>
            <w:tcW w:w="952" w:type="pct"/>
            <w:tcBorders>
              <w:tl2br w:val="nil"/>
              <w:tr2bl w:val="nil"/>
            </w:tcBorders>
            <w:shd w:val="clear" w:color="auto" w:fill="auto"/>
            <w:noWrap/>
            <w:vAlign w:val="center"/>
          </w:tcPr>
          <w:p w14:paraId="6491D80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PBRM1</w:t>
            </w:r>
          </w:p>
        </w:tc>
        <w:tc>
          <w:tcPr>
            <w:tcW w:w="1041" w:type="pct"/>
            <w:tcBorders>
              <w:tl2br w:val="nil"/>
              <w:tr2bl w:val="nil"/>
            </w:tcBorders>
            <w:shd w:val="clear" w:color="auto" w:fill="auto"/>
            <w:noWrap/>
            <w:vAlign w:val="center"/>
          </w:tcPr>
          <w:p w14:paraId="4A18CF9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NM_018313</w:t>
            </w:r>
          </w:p>
        </w:tc>
        <w:tc>
          <w:tcPr>
            <w:tcW w:w="1056" w:type="pct"/>
            <w:tcBorders>
              <w:tl2br w:val="nil"/>
              <w:tr2bl w:val="nil"/>
            </w:tcBorders>
            <w:shd w:val="clear" w:color="auto" w:fill="auto"/>
            <w:noWrap/>
            <w:vAlign w:val="center"/>
          </w:tcPr>
          <w:p w14:paraId="34DFDD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B4B9E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Exon2-30</w:t>
            </w:r>
          </w:p>
        </w:tc>
      </w:tr>
      <w:tr w:rsidR="008E2C2F" w14:paraId="226A0FC4" w14:textId="77777777">
        <w:trPr>
          <w:trHeight w:val="283"/>
          <w:jc w:val="center"/>
        </w:trPr>
        <w:tc>
          <w:tcPr>
            <w:tcW w:w="360" w:type="pct"/>
            <w:tcBorders>
              <w:tl2br w:val="nil"/>
              <w:tr2bl w:val="nil"/>
            </w:tcBorders>
            <w:shd w:val="clear" w:color="auto" w:fill="auto"/>
            <w:noWrap/>
            <w:vAlign w:val="center"/>
          </w:tcPr>
          <w:p w14:paraId="27C04D6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129</w:t>
            </w:r>
          </w:p>
        </w:tc>
        <w:tc>
          <w:tcPr>
            <w:tcW w:w="952" w:type="pct"/>
            <w:tcBorders>
              <w:tl2br w:val="nil"/>
              <w:tr2bl w:val="nil"/>
            </w:tcBorders>
            <w:shd w:val="clear" w:color="auto" w:fill="auto"/>
            <w:noWrap/>
            <w:vAlign w:val="center"/>
          </w:tcPr>
          <w:p w14:paraId="17662A2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PDCD1LG2</w:t>
            </w:r>
          </w:p>
        </w:tc>
        <w:tc>
          <w:tcPr>
            <w:tcW w:w="1041" w:type="pct"/>
            <w:tcBorders>
              <w:tl2br w:val="nil"/>
              <w:tr2bl w:val="nil"/>
            </w:tcBorders>
            <w:shd w:val="clear" w:color="auto" w:fill="auto"/>
            <w:noWrap/>
            <w:vAlign w:val="center"/>
          </w:tcPr>
          <w:p w14:paraId="456B19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NM_025239</w:t>
            </w:r>
          </w:p>
        </w:tc>
        <w:tc>
          <w:tcPr>
            <w:tcW w:w="1056" w:type="pct"/>
            <w:tcBorders>
              <w:tl2br w:val="nil"/>
              <w:tr2bl w:val="nil"/>
            </w:tcBorders>
            <w:shd w:val="clear" w:color="auto" w:fill="auto"/>
            <w:noWrap/>
            <w:vAlign w:val="center"/>
          </w:tcPr>
          <w:p w14:paraId="38B61B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3D5935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3D1329EE" w14:textId="77777777">
        <w:trPr>
          <w:trHeight w:val="283"/>
          <w:jc w:val="center"/>
        </w:trPr>
        <w:tc>
          <w:tcPr>
            <w:tcW w:w="360" w:type="pct"/>
            <w:tcBorders>
              <w:tl2br w:val="nil"/>
              <w:tr2bl w:val="nil"/>
            </w:tcBorders>
            <w:shd w:val="clear" w:color="auto" w:fill="auto"/>
            <w:noWrap/>
            <w:vAlign w:val="center"/>
          </w:tcPr>
          <w:p w14:paraId="59EB9C3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130</w:t>
            </w:r>
          </w:p>
        </w:tc>
        <w:tc>
          <w:tcPr>
            <w:tcW w:w="952" w:type="pct"/>
            <w:tcBorders>
              <w:tl2br w:val="nil"/>
              <w:tr2bl w:val="nil"/>
            </w:tcBorders>
            <w:shd w:val="clear" w:color="auto" w:fill="auto"/>
            <w:noWrap/>
            <w:vAlign w:val="center"/>
          </w:tcPr>
          <w:p w14:paraId="3ED56EF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PDGFRA</w:t>
            </w:r>
          </w:p>
        </w:tc>
        <w:tc>
          <w:tcPr>
            <w:tcW w:w="1041" w:type="pct"/>
            <w:tcBorders>
              <w:tl2br w:val="nil"/>
              <w:tr2bl w:val="nil"/>
            </w:tcBorders>
            <w:shd w:val="clear" w:color="auto" w:fill="auto"/>
            <w:noWrap/>
            <w:vAlign w:val="center"/>
          </w:tcPr>
          <w:p w14:paraId="1D0E799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NM_006206</w:t>
            </w:r>
          </w:p>
        </w:tc>
        <w:tc>
          <w:tcPr>
            <w:tcW w:w="1056" w:type="pct"/>
            <w:tcBorders>
              <w:tl2br w:val="nil"/>
              <w:tr2bl w:val="nil"/>
            </w:tcBorders>
            <w:shd w:val="clear" w:color="auto" w:fill="auto"/>
            <w:noWrap/>
            <w:vAlign w:val="center"/>
          </w:tcPr>
          <w:p w14:paraId="4F5B150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442ADD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Exon12,14,18</w:t>
            </w:r>
          </w:p>
        </w:tc>
      </w:tr>
      <w:tr w:rsidR="008E2C2F" w14:paraId="00FC4EE8" w14:textId="77777777">
        <w:trPr>
          <w:trHeight w:val="283"/>
          <w:jc w:val="center"/>
        </w:trPr>
        <w:tc>
          <w:tcPr>
            <w:tcW w:w="360" w:type="pct"/>
            <w:tcBorders>
              <w:tl2br w:val="nil"/>
              <w:tr2bl w:val="nil"/>
            </w:tcBorders>
            <w:shd w:val="clear" w:color="auto" w:fill="auto"/>
            <w:noWrap/>
            <w:vAlign w:val="center"/>
          </w:tcPr>
          <w:p w14:paraId="233C64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131</w:t>
            </w:r>
          </w:p>
        </w:tc>
        <w:tc>
          <w:tcPr>
            <w:tcW w:w="952" w:type="pct"/>
            <w:tcBorders>
              <w:tl2br w:val="nil"/>
              <w:tr2bl w:val="nil"/>
            </w:tcBorders>
            <w:shd w:val="clear" w:color="auto" w:fill="auto"/>
            <w:noWrap/>
            <w:vAlign w:val="center"/>
          </w:tcPr>
          <w:p w14:paraId="5EF4086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PIK3CA</w:t>
            </w:r>
          </w:p>
        </w:tc>
        <w:tc>
          <w:tcPr>
            <w:tcW w:w="1041" w:type="pct"/>
            <w:tcBorders>
              <w:tl2br w:val="nil"/>
              <w:tr2bl w:val="nil"/>
            </w:tcBorders>
            <w:shd w:val="clear" w:color="auto" w:fill="auto"/>
            <w:noWrap/>
            <w:vAlign w:val="center"/>
          </w:tcPr>
          <w:p w14:paraId="52F341E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NM_006218</w:t>
            </w:r>
          </w:p>
        </w:tc>
        <w:tc>
          <w:tcPr>
            <w:tcW w:w="1056" w:type="pct"/>
            <w:tcBorders>
              <w:tl2br w:val="nil"/>
              <w:tr2bl w:val="nil"/>
            </w:tcBorders>
            <w:shd w:val="clear" w:color="auto" w:fill="auto"/>
            <w:noWrap/>
            <w:vAlign w:val="center"/>
          </w:tcPr>
          <w:p w14:paraId="5933A5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D71C76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Exon2-3,5-6,8-10,14,20-21</w:t>
            </w:r>
          </w:p>
        </w:tc>
      </w:tr>
      <w:tr w:rsidR="008E2C2F" w14:paraId="66A9D277" w14:textId="77777777">
        <w:trPr>
          <w:trHeight w:val="283"/>
          <w:jc w:val="center"/>
        </w:trPr>
        <w:tc>
          <w:tcPr>
            <w:tcW w:w="360" w:type="pct"/>
            <w:tcBorders>
              <w:tl2br w:val="nil"/>
              <w:tr2bl w:val="nil"/>
            </w:tcBorders>
            <w:shd w:val="clear" w:color="auto" w:fill="auto"/>
            <w:noWrap/>
            <w:vAlign w:val="center"/>
          </w:tcPr>
          <w:p w14:paraId="6A6BD77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132</w:t>
            </w:r>
          </w:p>
        </w:tc>
        <w:tc>
          <w:tcPr>
            <w:tcW w:w="952" w:type="pct"/>
            <w:tcBorders>
              <w:tl2br w:val="nil"/>
              <w:tr2bl w:val="nil"/>
            </w:tcBorders>
            <w:shd w:val="clear" w:color="auto" w:fill="auto"/>
            <w:noWrap/>
            <w:vAlign w:val="center"/>
          </w:tcPr>
          <w:p w14:paraId="46370C5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PIK3R1</w:t>
            </w:r>
          </w:p>
        </w:tc>
        <w:tc>
          <w:tcPr>
            <w:tcW w:w="1041" w:type="pct"/>
            <w:tcBorders>
              <w:tl2br w:val="nil"/>
              <w:tr2bl w:val="nil"/>
            </w:tcBorders>
            <w:shd w:val="clear" w:color="auto" w:fill="auto"/>
            <w:noWrap/>
            <w:vAlign w:val="center"/>
          </w:tcPr>
          <w:p w14:paraId="48E1257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NM_181523</w:t>
            </w:r>
          </w:p>
        </w:tc>
        <w:tc>
          <w:tcPr>
            <w:tcW w:w="1056" w:type="pct"/>
            <w:tcBorders>
              <w:tl2br w:val="nil"/>
              <w:tr2bl w:val="nil"/>
            </w:tcBorders>
            <w:shd w:val="clear" w:color="auto" w:fill="auto"/>
            <w:noWrap/>
            <w:vAlign w:val="center"/>
          </w:tcPr>
          <w:p w14:paraId="006656F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122FF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8E2C2F" w14:paraId="2D564751" w14:textId="77777777">
        <w:trPr>
          <w:trHeight w:val="283"/>
          <w:jc w:val="center"/>
        </w:trPr>
        <w:tc>
          <w:tcPr>
            <w:tcW w:w="360" w:type="pct"/>
            <w:tcBorders>
              <w:tl2br w:val="nil"/>
              <w:tr2bl w:val="nil"/>
            </w:tcBorders>
            <w:shd w:val="clear" w:color="auto" w:fill="auto"/>
            <w:noWrap/>
            <w:vAlign w:val="center"/>
          </w:tcPr>
          <w:p w14:paraId="1BFC1A3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133</w:t>
            </w:r>
          </w:p>
        </w:tc>
        <w:tc>
          <w:tcPr>
            <w:tcW w:w="952" w:type="pct"/>
            <w:tcBorders>
              <w:tl2br w:val="nil"/>
              <w:tr2bl w:val="nil"/>
            </w:tcBorders>
            <w:shd w:val="clear" w:color="auto" w:fill="auto"/>
            <w:noWrap/>
            <w:vAlign w:val="center"/>
          </w:tcPr>
          <w:p w14:paraId="3185800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PMS2</w:t>
            </w:r>
          </w:p>
        </w:tc>
        <w:tc>
          <w:tcPr>
            <w:tcW w:w="1041" w:type="pct"/>
            <w:tcBorders>
              <w:tl2br w:val="nil"/>
              <w:tr2bl w:val="nil"/>
            </w:tcBorders>
            <w:shd w:val="clear" w:color="auto" w:fill="auto"/>
            <w:noWrap/>
            <w:vAlign w:val="center"/>
          </w:tcPr>
          <w:p w14:paraId="698E39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NM_000535</w:t>
            </w:r>
          </w:p>
        </w:tc>
        <w:tc>
          <w:tcPr>
            <w:tcW w:w="1056" w:type="pct"/>
            <w:tcBorders>
              <w:tl2br w:val="nil"/>
              <w:tr2bl w:val="nil"/>
            </w:tcBorders>
            <w:shd w:val="clear" w:color="auto" w:fill="auto"/>
            <w:noWrap/>
            <w:vAlign w:val="center"/>
          </w:tcPr>
          <w:p w14:paraId="1047A29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734BD7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Exon1-15</w:t>
            </w:r>
          </w:p>
        </w:tc>
      </w:tr>
      <w:tr w:rsidR="008E2C2F" w14:paraId="1E2B38F3" w14:textId="77777777">
        <w:trPr>
          <w:trHeight w:val="283"/>
          <w:jc w:val="center"/>
        </w:trPr>
        <w:tc>
          <w:tcPr>
            <w:tcW w:w="360" w:type="pct"/>
            <w:tcBorders>
              <w:tl2br w:val="nil"/>
              <w:tr2bl w:val="nil"/>
            </w:tcBorders>
            <w:shd w:val="clear" w:color="auto" w:fill="auto"/>
            <w:noWrap/>
            <w:vAlign w:val="center"/>
          </w:tcPr>
          <w:p w14:paraId="61FABF4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134</w:t>
            </w:r>
          </w:p>
        </w:tc>
        <w:tc>
          <w:tcPr>
            <w:tcW w:w="952" w:type="pct"/>
            <w:tcBorders>
              <w:tl2br w:val="nil"/>
              <w:tr2bl w:val="nil"/>
            </w:tcBorders>
            <w:shd w:val="clear" w:color="auto" w:fill="auto"/>
            <w:noWrap/>
            <w:vAlign w:val="center"/>
          </w:tcPr>
          <w:p w14:paraId="6B88B9E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POLD1</w:t>
            </w:r>
          </w:p>
        </w:tc>
        <w:tc>
          <w:tcPr>
            <w:tcW w:w="1041" w:type="pct"/>
            <w:tcBorders>
              <w:tl2br w:val="nil"/>
              <w:tr2bl w:val="nil"/>
            </w:tcBorders>
            <w:shd w:val="clear" w:color="auto" w:fill="auto"/>
            <w:noWrap/>
            <w:vAlign w:val="center"/>
          </w:tcPr>
          <w:p w14:paraId="77505B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NM_002691</w:t>
            </w:r>
          </w:p>
        </w:tc>
        <w:tc>
          <w:tcPr>
            <w:tcW w:w="1056" w:type="pct"/>
            <w:tcBorders>
              <w:tl2br w:val="nil"/>
              <w:tr2bl w:val="nil"/>
            </w:tcBorders>
            <w:shd w:val="clear" w:color="auto" w:fill="auto"/>
            <w:noWrap/>
            <w:vAlign w:val="center"/>
          </w:tcPr>
          <w:p w14:paraId="60CEAC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3C315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8E2C2F" w14:paraId="5283A63B" w14:textId="77777777">
        <w:trPr>
          <w:trHeight w:val="283"/>
          <w:jc w:val="center"/>
        </w:trPr>
        <w:tc>
          <w:tcPr>
            <w:tcW w:w="360" w:type="pct"/>
            <w:tcBorders>
              <w:tl2br w:val="nil"/>
              <w:tr2bl w:val="nil"/>
            </w:tcBorders>
            <w:shd w:val="clear" w:color="auto" w:fill="auto"/>
            <w:noWrap/>
            <w:vAlign w:val="center"/>
          </w:tcPr>
          <w:p w14:paraId="7B347E7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135</w:t>
            </w:r>
          </w:p>
        </w:tc>
        <w:tc>
          <w:tcPr>
            <w:tcW w:w="952" w:type="pct"/>
            <w:tcBorders>
              <w:tl2br w:val="nil"/>
              <w:tr2bl w:val="nil"/>
            </w:tcBorders>
            <w:shd w:val="clear" w:color="auto" w:fill="auto"/>
            <w:noWrap/>
            <w:vAlign w:val="center"/>
          </w:tcPr>
          <w:p w14:paraId="27E3AF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POLE</w:t>
            </w:r>
          </w:p>
        </w:tc>
        <w:tc>
          <w:tcPr>
            <w:tcW w:w="1041" w:type="pct"/>
            <w:tcBorders>
              <w:tl2br w:val="nil"/>
              <w:tr2bl w:val="nil"/>
            </w:tcBorders>
            <w:shd w:val="clear" w:color="auto" w:fill="auto"/>
            <w:noWrap/>
            <w:vAlign w:val="center"/>
          </w:tcPr>
          <w:p w14:paraId="64DB79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NM_006231</w:t>
            </w:r>
          </w:p>
        </w:tc>
        <w:tc>
          <w:tcPr>
            <w:tcW w:w="1056" w:type="pct"/>
            <w:tcBorders>
              <w:tl2br w:val="nil"/>
              <w:tr2bl w:val="nil"/>
            </w:tcBorders>
            <w:shd w:val="clear" w:color="auto" w:fill="auto"/>
            <w:noWrap/>
            <w:vAlign w:val="center"/>
          </w:tcPr>
          <w:p w14:paraId="52DF67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F9782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Exon3-14,19,30-49</w:t>
            </w:r>
          </w:p>
        </w:tc>
      </w:tr>
      <w:tr w:rsidR="008E2C2F" w14:paraId="1135E52C" w14:textId="77777777">
        <w:trPr>
          <w:trHeight w:val="283"/>
          <w:jc w:val="center"/>
        </w:trPr>
        <w:tc>
          <w:tcPr>
            <w:tcW w:w="360" w:type="pct"/>
            <w:tcBorders>
              <w:tl2br w:val="nil"/>
              <w:tr2bl w:val="nil"/>
            </w:tcBorders>
            <w:shd w:val="clear" w:color="auto" w:fill="auto"/>
            <w:noWrap/>
            <w:vAlign w:val="center"/>
          </w:tcPr>
          <w:p w14:paraId="1F8D18C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136</w:t>
            </w:r>
          </w:p>
        </w:tc>
        <w:tc>
          <w:tcPr>
            <w:tcW w:w="952" w:type="pct"/>
            <w:tcBorders>
              <w:tl2br w:val="nil"/>
              <w:tr2bl w:val="nil"/>
            </w:tcBorders>
            <w:shd w:val="clear" w:color="auto" w:fill="auto"/>
            <w:noWrap/>
            <w:vAlign w:val="center"/>
          </w:tcPr>
          <w:p w14:paraId="02FB46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PPP2R1A</w:t>
            </w:r>
          </w:p>
        </w:tc>
        <w:tc>
          <w:tcPr>
            <w:tcW w:w="1041" w:type="pct"/>
            <w:tcBorders>
              <w:tl2br w:val="nil"/>
              <w:tr2bl w:val="nil"/>
            </w:tcBorders>
            <w:shd w:val="clear" w:color="auto" w:fill="auto"/>
            <w:noWrap/>
            <w:vAlign w:val="center"/>
          </w:tcPr>
          <w:p w14:paraId="7CBE4B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NM_014225</w:t>
            </w:r>
          </w:p>
        </w:tc>
        <w:tc>
          <w:tcPr>
            <w:tcW w:w="1056" w:type="pct"/>
            <w:tcBorders>
              <w:tl2br w:val="nil"/>
              <w:tr2bl w:val="nil"/>
            </w:tcBorders>
            <w:shd w:val="clear" w:color="auto" w:fill="auto"/>
            <w:noWrap/>
            <w:vAlign w:val="center"/>
          </w:tcPr>
          <w:p w14:paraId="2B696C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68401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Exon1-15</w:t>
            </w:r>
          </w:p>
        </w:tc>
      </w:tr>
      <w:tr w:rsidR="008E2C2F" w14:paraId="2BED008C" w14:textId="77777777">
        <w:trPr>
          <w:trHeight w:val="283"/>
          <w:jc w:val="center"/>
        </w:trPr>
        <w:tc>
          <w:tcPr>
            <w:tcW w:w="360" w:type="pct"/>
            <w:tcBorders>
              <w:tl2br w:val="nil"/>
              <w:tr2bl w:val="nil"/>
            </w:tcBorders>
            <w:shd w:val="clear" w:color="auto" w:fill="auto"/>
            <w:noWrap/>
            <w:vAlign w:val="center"/>
          </w:tcPr>
          <w:p w14:paraId="5BA570E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137</w:t>
            </w:r>
          </w:p>
        </w:tc>
        <w:tc>
          <w:tcPr>
            <w:tcW w:w="952" w:type="pct"/>
            <w:tcBorders>
              <w:tl2br w:val="nil"/>
              <w:tr2bl w:val="nil"/>
            </w:tcBorders>
            <w:shd w:val="clear" w:color="auto" w:fill="auto"/>
            <w:noWrap/>
            <w:vAlign w:val="center"/>
          </w:tcPr>
          <w:p w14:paraId="74E9E0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PRKACA</w:t>
            </w:r>
          </w:p>
        </w:tc>
        <w:tc>
          <w:tcPr>
            <w:tcW w:w="1041" w:type="pct"/>
            <w:tcBorders>
              <w:tl2br w:val="nil"/>
              <w:tr2bl w:val="nil"/>
            </w:tcBorders>
            <w:shd w:val="clear" w:color="auto" w:fill="auto"/>
            <w:noWrap/>
            <w:vAlign w:val="center"/>
          </w:tcPr>
          <w:p w14:paraId="4B54B05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NM_002730</w:t>
            </w:r>
          </w:p>
        </w:tc>
        <w:tc>
          <w:tcPr>
            <w:tcW w:w="1056" w:type="pct"/>
            <w:tcBorders>
              <w:tl2br w:val="nil"/>
              <w:tr2bl w:val="nil"/>
            </w:tcBorders>
            <w:shd w:val="clear" w:color="auto" w:fill="auto"/>
            <w:noWrap/>
            <w:vAlign w:val="center"/>
          </w:tcPr>
          <w:p w14:paraId="0AFE9AC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483B61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Exon5,7</w:t>
            </w:r>
          </w:p>
        </w:tc>
      </w:tr>
      <w:tr w:rsidR="008E2C2F" w14:paraId="54878120" w14:textId="77777777">
        <w:trPr>
          <w:trHeight w:val="283"/>
          <w:jc w:val="center"/>
        </w:trPr>
        <w:tc>
          <w:tcPr>
            <w:tcW w:w="360" w:type="pct"/>
            <w:tcBorders>
              <w:tl2br w:val="nil"/>
              <w:tr2bl w:val="nil"/>
            </w:tcBorders>
            <w:shd w:val="clear" w:color="auto" w:fill="auto"/>
            <w:noWrap/>
            <w:vAlign w:val="center"/>
          </w:tcPr>
          <w:p w14:paraId="3E3AC83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138</w:t>
            </w:r>
          </w:p>
        </w:tc>
        <w:tc>
          <w:tcPr>
            <w:tcW w:w="952" w:type="pct"/>
            <w:tcBorders>
              <w:tl2br w:val="nil"/>
              <w:tr2bl w:val="nil"/>
            </w:tcBorders>
            <w:shd w:val="clear" w:color="auto" w:fill="auto"/>
            <w:noWrap/>
            <w:vAlign w:val="center"/>
          </w:tcPr>
          <w:p w14:paraId="701E9E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PTCH1</w:t>
            </w:r>
          </w:p>
        </w:tc>
        <w:tc>
          <w:tcPr>
            <w:tcW w:w="1041" w:type="pct"/>
            <w:tcBorders>
              <w:tl2br w:val="nil"/>
              <w:tr2bl w:val="nil"/>
            </w:tcBorders>
            <w:shd w:val="clear" w:color="auto" w:fill="auto"/>
            <w:noWrap/>
            <w:vAlign w:val="center"/>
          </w:tcPr>
          <w:p w14:paraId="61ABA0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NM_000264</w:t>
            </w:r>
          </w:p>
        </w:tc>
        <w:tc>
          <w:tcPr>
            <w:tcW w:w="1056" w:type="pct"/>
            <w:tcBorders>
              <w:tl2br w:val="nil"/>
              <w:tr2bl w:val="nil"/>
            </w:tcBorders>
            <w:shd w:val="clear" w:color="auto" w:fill="auto"/>
            <w:noWrap/>
            <w:vAlign w:val="center"/>
          </w:tcPr>
          <w:p w14:paraId="103FE9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EE93AF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Exon1-23</w:t>
            </w:r>
          </w:p>
        </w:tc>
      </w:tr>
      <w:tr w:rsidR="008E2C2F" w14:paraId="498BAC7B" w14:textId="77777777">
        <w:trPr>
          <w:trHeight w:val="283"/>
          <w:jc w:val="center"/>
        </w:trPr>
        <w:tc>
          <w:tcPr>
            <w:tcW w:w="360" w:type="pct"/>
            <w:tcBorders>
              <w:tl2br w:val="nil"/>
              <w:tr2bl w:val="nil"/>
            </w:tcBorders>
            <w:shd w:val="clear" w:color="auto" w:fill="auto"/>
            <w:noWrap/>
            <w:vAlign w:val="center"/>
          </w:tcPr>
          <w:p w14:paraId="6D7184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139</w:t>
            </w:r>
          </w:p>
        </w:tc>
        <w:tc>
          <w:tcPr>
            <w:tcW w:w="952" w:type="pct"/>
            <w:tcBorders>
              <w:tl2br w:val="nil"/>
              <w:tr2bl w:val="nil"/>
            </w:tcBorders>
            <w:shd w:val="clear" w:color="auto" w:fill="auto"/>
            <w:noWrap/>
            <w:vAlign w:val="center"/>
          </w:tcPr>
          <w:p w14:paraId="36F19D8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PTCH2</w:t>
            </w:r>
          </w:p>
        </w:tc>
        <w:tc>
          <w:tcPr>
            <w:tcW w:w="1041" w:type="pct"/>
            <w:tcBorders>
              <w:tl2br w:val="nil"/>
              <w:tr2bl w:val="nil"/>
            </w:tcBorders>
            <w:shd w:val="clear" w:color="auto" w:fill="auto"/>
            <w:noWrap/>
            <w:vAlign w:val="center"/>
          </w:tcPr>
          <w:p w14:paraId="6E35987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NM_003738</w:t>
            </w:r>
          </w:p>
        </w:tc>
        <w:tc>
          <w:tcPr>
            <w:tcW w:w="1056" w:type="pct"/>
            <w:tcBorders>
              <w:tl2br w:val="nil"/>
              <w:tr2bl w:val="nil"/>
            </w:tcBorders>
            <w:shd w:val="clear" w:color="auto" w:fill="auto"/>
            <w:noWrap/>
            <w:vAlign w:val="center"/>
          </w:tcPr>
          <w:p w14:paraId="1926E53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43392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Exon2-22</w:t>
            </w:r>
          </w:p>
        </w:tc>
      </w:tr>
      <w:tr w:rsidR="008E2C2F" w14:paraId="4AC82FA5" w14:textId="77777777">
        <w:trPr>
          <w:trHeight w:val="283"/>
          <w:jc w:val="center"/>
        </w:trPr>
        <w:tc>
          <w:tcPr>
            <w:tcW w:w="360" w:type="pct"/>
            <w:tcBorders>
              <w:tl2br w:val="nil"/>
              <w:tr2bl w:val="nil"/>
            </w:tcBorders>
            <w:shd w:val="clear" w:color="auto" w:fill="auto"/>
            <w:noWrap/>
            <w:vAlign w:val="center"/>
          </w:tcPr>
          <w:p w14:paraId="0E64CD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140</w:t>
            </w:r>
          </w:p>
        </w:tc>
        <w:tc>
          <w:tcPr>
            <w:tcW w:w="952" w:type="pct"/>
            <w:tcBorders>
              <w:tl2br w:val="nil"/>
              <w:tr2bl w:val="nil"/>
            </w:tcBorders>
            <w:shd w:val="clear" w:color="auto" w:fill="auto"/>
            <w:noWrap/>
            <w:vAlign w:val="center"/>
          </w:tcPr>
          <w:p w14:paraId="4C32CA9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PTEN</w:t>
            </w:r>
          </w:p>
        </w:tc>
        <w:tc>
          <w:tcPr>
            <w:tcW w:w="1041" w:type="pct"/>
            <w:tcBorders>
              <w:tl2br w:val="nil"/>
              <w:tr2bl w:val="nil"/>
            </w:tcBorders>
            <w:shd w:val="clear" w:color="auto" w:fill="auto"/>
            <w:noWrap/>
            <w:vAlign w:val="center"/>
          </w:tcPr>
          <w:p w14:paraId="53923EB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NM_000314</w:t>
            </w:r>
          </w:p>
        </w:tc>
        <w:tc>
          <w:tcPr>
            <w:tcW w:w="1056" w:type="pct"/>
            <w:tcBorders>
              <w:tl2br w:val="nil"/>
              <w:tr2bl w:val="nil"/>
            </w:tcBorders>
            <w:shd w:val="clear" w:color="auto" w:fill="auto"/>
            <w:noWrap/>
            <w:vAlign w:val="center"/>
          </w:tcPr>
          <w:p w14:paraId="2C7DFAF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8114D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13B4ADD5" w14:textId="77777777">
        <w:trPr>
          <w:trHeight w:val="283"/>
          <w:jc w:val="center"/>
        </w:trPr>
        <w:tc>
          <w:tcPr>
            <w:tcW w:w="360" w:type="pct"/>
            <w:tcBorders>
              <w:tl2br w:val="nil"/>
              <w:tr2bl w:val="nil"/>
            </w:tcBorders>
            <w:shd w:val="clear" w:color="auto" w:fill="auto"/>
            <w:noWrap/>
            <w:vAlign w:val="center"/>
          </w:tcPr>
          <w:p w14:paraId="7CD8AC2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141</w:t>
            </w:r>
          </w:p>
        </w:tc>
        <w:tc>
          <w:tcPr>
            <w:tcW w:w="952" w:type="pct"/>
            <w:tcBorders>
              <w:tl2br w:val="nil"/>
              <w:tr2bl w:val="nil"/>
            </w:tcBorders>
            <w:shd w:val="clear" w:color="auto" w:fill="auto"/>
            <w:noWrap/>
            <w:vAlign w:val="center"/>
          </w:tcPr>
          <w:p w14:paraId="1F520F0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RAD50</w:t>
            </w:r>
          </w:p>
        </w:tc>
        <w:tc>
          <w:tcPr>
            <w:tcW w:w="1041" w:type="pct"/>
            <w:tcBorders>
              <w:tl2br w:val="nil"/>
              <w:tr2bl w:val="nil"/>
            </w:tcBorders>
            <w:shd w:val="clear" w:color="auto" w:fill="auto"/>
            <w:noWrap/>
            <w:vAlign w:val="center"/>
          </w:tcPr>
          <w:p w14:paraId="2A16F02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NM_005732</w:t>
            </w:r>
          </w:p>
        </w:tc>
        <w:tc>
          <w:tcPr>
            <w:tcW w:w="1056" w:type="pct"/>
            <w:tcBorders>
              <w:tl2br w:val="nil"/>
              <w:tr2bl w:val="nil"/>
            </w:tcBorders>
            <w:shd w:val="clear" w:color="auto" w:fill="auto"/>
            <w:noWrap/>
            <w:vAlign w:val="center"/>
          </w:tcPr>
          <w:p w14:paraId="4D090B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F18565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Exon1-25</w:t>
            </w:r>
          </w:p>
        </w:tc>
      </w:tr>
      <w:tr w:rsidR="008E2C2F" w14:paraId="21D7BE0E" w14:textId="77777777">
        <w:trPr>
          <w:trHeight w:val="283"/>
          <w:jc w:val="center"/>
        </w:trPr>
        <w:tc>
          <w:tcPr>
            <w:tcW w:w="360" w:type="pct"/>
            <w:tcBorders>
              <w:tl2br w:val="nil"/>
              <w:tr2bl w:val="nil"/>
            </w:tcBorders>
            <w:shd w:val="clear" w:color="auto" w:fill="auto"/>
            <w:noWrap/>
            <w:vAlign w:val="center"/>
          </w:tcPr>
          <w:p w14:paraId="157D8BA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142</w:t>
            </w:r>
          </w:p>
        </w:tc>
        <w:tc>
          <w:tcPr>
            <w:tcW w:w="952" w:type="pct"/>
            <w:tcBorders>
              <w:tl2br w:val="nil"/>
              <w:tr2bl w:val="nil"/>
            </w:tcBorders>
            <w:shd w:val="clear" w:color="auto" w:fill="auto"/>
            <w:noWrap/>
            <w:vAlign w:val="center"/>
          </w:tcPr>
          <w:p w14:paraId="0C62BC1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RAD51B</w:t>
            </w:r>
          </w:p>
        </w:tc>
        <w:tc>
          <w:tcPr>
            <w:tcW w:w="1041" w:type="pct"/>
            <w:tcBorders>
              <w:tl2br w:val="nil"/>
              <w:tr2bl w:val="nil"/>
            </w:tcBorders>
            <w:shd w:val="clear" w:color="auto" w:fill="auto"/>
            <w:noWrap/>
            <w:vAlign w:val="center"/>
          </w:tcPr>
          <w:p w14:paraId="42D689F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NM_133509</w:t>
            </w:r>
          </w:p>
        </w:tc>
        <w:tc>
          <w:tcPr>
            <w:tcW w:w="1056" w:type="pct"/>
            <w:tcBorders>
              <w:tl2br w:val="nil"/>
              <w:tr2bl w:val="nil"/>
            </w:tcBorders>
            <w:shd w:val="clear" w:color="auto" w:fill="auto"/>
            <w:noWrap/>
            <w:vAlign w:val="center"/>
          </w:tcPr>
          <w:p w14:paraId="3B7760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DBA5E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8E2C2F" w14:paraId="073378CD" w14:textId="77777777">
        <w:trPr>
          <w:trHeight w:val="283"/>
          <w:jc w:val="center"/>
        </w:trPr>
        <w:tc>
          <w:tcPr>
            <w:tcW w:w="360" w:type="pct"/>
            <w:tcBorders>
              <w:tl2br w:val="nil"/>
              <w:tr2bl w:val="nil"/>
            </w:tcBorders>
            <w:shd w:val="clear" w:color="auto" w:fill="auto"/>
            <w:noWrap/>
            <w:vAlign w:val="center"/>
          </w:tcPr>
          <w:p w14:paraId="6CA2D5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143</w:t>
            </w:r>
          </w:p>
        </w:tc>
        <w:tc>
          <w:tcPr>
            <w:tcW w:w="952" w:type="pct"/>
            <w:tcBorders>
              <w:tl2br w:val="nil"/>
              <w:tr2bl w:val="nil"/>
            </w:tcBorders>
            <w:shd w:val="clear" w:color="auto" w:fill="auto"/>
            <w:noWrap/>
            <w:vAlign w:val="center"/>
          </w:tcPr>
          <w:p w14:paraId="3DE7AAD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RAD51C</w:t>
            </w:r>
          </w:p>
        </w:tc>
        <w:tc>
          <w:tcPr>
            <w:tcW w:w="1041" w:type="pct"/>
            <w:tcBorders>
              <w:tl2br w:val="nil"/>
              <w:tr2bl w:val="nil"/>
            </w:tcBorders>
            <w:shd w:val="clear" w:color="auto" w:fill="auto"/>
            <w:noWrap/>
            <w:vAlign w:val="center"/>
          </w:tcPr>
          <w:p w14:paraId="7B90BB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NM_058216</w:t>
            </w:r>
          </w:p>
        </w:tc>
        <w:tc>
          <w:tcPr>
            <w:tcW w:w="1056" w:type="pct"/>
            <w:tcBorders>
              <w:tl2br w:val="nil"/>
              <w:tr2bl w:val="nil"/>
            </w:tcBorders>
            <w:shd w:val="clear" w:color="auto" w:fill="auto"/>
            <w:noWrap/>
            <w:vAlign w:val="center"/>
          </w:tcPr>
          <w:p w14:paraId="7A7E204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3A8A0F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3F2559CE" w14:textId="77777777">
        <w:trPr>
          <w:trHeight w:val="283"/>
          <w:jc w:val="center"/>
        </w:trPr>
        <w:tc>
          <w:tcPr>
            <w:tcW w:w="360" w:type="pct"/>
            <w:tcBorders>
              <w:tl2br w:val="nil"/>
              <w:tr2bl w:val="nil"/>
            </w:tcBorders>
            <w:shd w:val="clear" w:color="auto" w:fill="auto"/>
            <w:noWrap/>
            <w:vAlign w:val="center"/>
          </w:tcPr>
          <w:p w14:paraId="5CAE00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144</w:t>
            </w:r>
          </w:p>
        </w:tc>
        <w:tc>
          <w:tcPr>
            <w:tcW w:w="952" w:type="pct"/>
            <w:tcBorders>
              <w:tl2br w:val="nil"/>
              <w:tr2bl w:val="nil"/>
            </w:tcBorders>
            <w:shd w:val="clear" w:color="auto" w:fill="auto"/>
            <w:noWrap/>
            <w:vAlign w:val="center"/>
          </w:tcPr>
          <w:p w14:paraId="1A6478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RAD51D</w:t>
            </w:r>
          </w:p>
        </w:tc>
        <w:tc>
          <w:tcPr>
            <w:tcW w:w="1041" w:type="pct"/>
            <w:tcBorders>
              <w:tl2br w:val="nil"/>
              <w:tr2bl w:val="nil"/>
            </w:tcBorders>
            <w:shd w:val="clear" w:color="auto" w:fill="auto"/>
            <w:noWrap/>
            <w:vAlign w:val="center"/>
          </w:tcPr>
          <w:p w14:paraId="1B66182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NM_002878</w:t>
            </w:r>
          </w:p>
        </w:tc>
        <w:tc>
          <w:tcPr>
            <w:tcW w:w="1056" w:type="pct"/>
            <w:tcBorders>
              <w:tl2br w:val="nil"/>
              <w:tr2bl w:val="nil"/>
            </w:tcBorders>
            <w:shd w:val="clear" w:color="auto" w:fill="auto"/>
            <w:noWrap/>
            <w:vAlign w:val="center"/>
          </w:tcPr>
          <w:p w14:paraId="36B94F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E19CE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8E2C2F" w14:paraId="688D3B5E" w14:textId="77777777">
        <w:trPr>
          <w:trHeight w:val="283"/>
          <w:jc w:val="center"/>
        </w:trPr>
        <w:tc>
          <w:tcPr>
            <w:tcW w:w="360" w:type="pct"/>
            <w:tcBorders>
              <w:tl2br w:val="nil"/>
              <w:tr2bl w:val="nil"/>
            </w:tcBorders>
            <w:shd w:val="clear" w:color="auto" w:fill="auto"/>
            <w:noWrap/>
            <w:vAlign w:val="center"/>
          </w:tcPr>
          <w:p w14:paraId="16F314B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145</w:t>
            </w:r>
          </w:p>
        </w:tc>
        <w:tc>
          <w:tcPr>
            <w:tcW w:w="952" w:type="pct"/>
            <w:tcBorders>
              <w:tl2br w:val="nil"/>
              <w:tr2bl w:val="nil"/>
            </w:tcBorders>
            <w:shd w:val="clear" w:color="auto" w:fill="auto"/>
            <w:noWrap/>
            <w:vAlign w:val="center"/>
          </w:tcPr>
          <w:p w14:paraId="066EAB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RAD54L</w:t>
            </w:r>
          </w:p>
        </w:tc>
        <w:tc>
          <w:tcPr>
            <w:tcW w:w="1041" w:type="pct"/>
            <w:tcBorders>
              <w:tl2br w:val="nil"/>
              <w:tr2bl w:val="nil"/>
            </w:tcBorders>
            <w:shd w:val="clear" w:color="auto" w:fill="auto"/>
            <w:noWrap/>
            <w:vAlign w:val="center"/>
          </w:tcPr>
          <w:p w14:paraId="5EB0E4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NM_001142548</w:t>
            </w:r>
          </w:p>
        </w:tc>
        <w:tc>
          <w:tcPr>
            <w:tcW w:w="1056" w:type="pct"/>
            <w:tcBorders>
              <w:tl2br w:val="nil"/>
              <w:tr2bl w:val="nil"/>
            </w:tcBorders>
            <w:shd w:val="clear" w:color="auto" w:fill="auto"/>
            <w:noWrap/>
            <w:vAlign w:val="center"/>
          </w:tcPr>
          <w:p w14:paraId="43381B0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A7228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Exon2-19</w:t>
            </w:r>
          </w:p>
        </w:tc>
      </w:tr>
      <w:tr w:rsidR="008E2C2F" w14:paraId="336A302E" w14:textId="77777777">
        <w:trPr>
          <w:trHeight w:val="283"/>
          <w:jc w:val="center"/>
        </w:trPr>
        <w:tc>
          <w:tcPr>
            <w:tcW w:w="360" w:type="pct"/>
            <w:tcBorders>
              <w:tl2br w:val="nil"/>
              <w:tr2bl w:val="nil"/>
            </w:tcBorders>
            <w:shd w:val="clear" w:color="auto" w:fill="auto"/>
            <w:noWrap/>
            <w:vAlign w:val="center"/>
          </w:tcPr>
          <w:p w14:paraId="0D2B7C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146</w:t>
            </w:r>
          </w:p>
        </w:tc>
        <w:tc>
          <w:tcPr>
            <w:tcW w:w="952" w:type="pct"/>
            <w:tcBorders>
              <w:tl2br w:val="nil"/>
              <w:tr2bl w:val="nil"/>
            </w:tcBorders>
            <w:shd w:val="clear" w:color="auto" w:fill="auto"/>
            <w:noWrap/>
            <w:vAlign w:val="center"/>
          </w:tcPr>
          <w:p w14:paraId="585A2E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RAF1</w:t>
            </w:r>
          </w:p>
        </w:tc>
        <w:tc>
          <w:tcPr>
            <w:tcW w:w="1041" w:type="pct"/>
            <w:tcBorders>
              <w:tl2br w:val="nil"/>
              <w:tr2bl w:val="nil"/>
            </w:tcBorders>
            <w:shd w:val="clear" w:color="auto" w:fill="auto"/>
            <w:noWrap/>
            <w:vAlign w:val="center"/>
          </w:tcPr>
          <w:p w14:paraId="16B1B7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NM_002880</w:t>
            </w:r>
          </w:p>
        </w:tc>
        <w:tc>
          <w:tcPr>
            <w:tcW w:w="1056" w:type="pct"/>
            <w:tcBorders>
              <w:tl2br w:val="nil"/>
              <w:tr2bl w:val="nil"/>
            </w:tcBorders>
            <w:shd w:val="clear" w:color="auto" w:fill="auto"/>
            <w:noWrap/>
            <w:vAlign w:val="center"/>
          </w:tcPr>
          <w:p w14:paraId="3ACECE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2AE1CC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Exon2-17</w:t>
            </w:r>
          </w:p>
        </w:tc>
      </w:tr>
      <w:tr w:rsidR="008E2C2F" w14:paraId="57C9B898" w14:textId="77777777">
        <w:trPr>
          <w:trHeight w:val="283"/>
          <w:jc w:val="center"/>
        </w:trPr>
        <w:tc>
          <w:tcPr>
            <w:tcW w:w="360" w:type="pct"/>
            <w:tcBorders>
              <w:tl2br w:val="nil"/>
              <w:tr2bl w:val="nil"/>
            </w:tcBorders>
            <w:shd w:val="clear" w:color="auto" w:fill="auto"/>
            <w:noWrap/>
            <w:vAlign w:val="center"/>
          </w:tcPr>
          <w:p w14:paraId="0BC71C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147</w:t>
            </w:r>
          </w:p>
        </w:tc>
        <w:tc>
          <w:tcPr>
            <w:tcW w:w="952" w:type="pct"/>
            <w:tcBorders>
              <w:tl2br w:val="nil"/>
              <w:tr2bl w:val="nil"/>
            </w:tcBorders>
            <w:shd w:val="clear" w:color="auto" w:fill="auto"/>
            <w:noWrap/>
            <w:vAlign w:val="center"/>
          </w:tcPr>
          <w:p w14:paraId="708E88B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RASA1</w:t>
            </w:r>
          </w:p>
        </w:tc>
        <w:tc>
          <w:tcPr>
            <w:tcW w:w="1041" w:type="pct"/>
            <w:tcBorders>
              <w:tl2br w:val="nil"/>
              <w:tr2bl w:val="nil"/>
            </w:tcBorders>
            <w:shd w:val="clear" w:color="auto" w:fill="auto"/>
            <w:noWrap/>
            <w:vAlign w:val="center"/>
          </w:tcPr>
          <w:p w14:paraId="271F71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NM_002890</w:t>
            </w:r>
          </w:p>
        </w:tc>
        <w:tc>
          <w:tcPr>
            <w:tcW w:w="1056" w:type="pct"/>
            <w:tcBorders>
              <w:tl2br w:val="nil"/>
              <w:tr2bl w:val="nil"/>
            </w:tcBorders>
            <w:shd w:val="clear" w:color="auto" w:fill="auto"/>
            <w:noWrap/>
            <w:vAlign w:val="center"/>
          </w:tcPr>
          <w:p w14:paraId="7C513A8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33FF5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Exon1-25</w:t>
            </w:r>
          </w:p>
        </w:tc>
      </w:tr>
      <w:tr w:rsidR="008E2C2F" w14:paraId="69C346FD" w14:textId="77777777">
        <w:trPr>
          <w:trHeight w:val="283"/>
          <w:jc w:val="center"/>
        </w:trPr>
        <w:tc>
          <w:tcPr>
            <w:tcW w:w="360" w:type="pct"/>
            <w:tcBorders>
              <w:tl2br w:val="nil"/>
              <w:tr2bl w:val="nil"/>
            </w:tcBorders>
            <w:shd w:val="clear" w:color="auto" w:fill="auto"/>
            <w:noWrap/>
            <w:vAlign w:val="center"/>
          </w:tcPr>
          <w:p w14:paraId="70BB8DF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148</w:t>
            </w:r>
          </w:p>
        </w:tc>
        <w:tc>
          <w:tcPr>
            <w:tcW w:w="952" w:type="pct"/>
            <w:tcBorders>
              <w:tl2br w:val="nil"/>
              <w:tr2bl w:val="nil"/>
            </w:tcBorders>
            <w:shd w:val="clear" w:color="auto" w:fill="auto"/>
            <w:noWrap/>
            <w:vAlign w:val="center"/>
          </w:tcPr>
          <w:p w14:paraId="6642020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RB1</w:t>
            </w:r>
          </w:p>
        </w:tc>
        <w:tc>
          <w:tcPr>
            <w:tcW w:w="1041" w:type="pct"/>
            <w:tcBorders>
              <w:tl2br w:val="nil"/>
              <w:tr2bl w:val="nil"/>
            </w:tcBorders>
            <w:shd w:val="clear" w:color="auto" w:fill="auto"/>
            <w:noWrap/>
            <w:vAlign w:val="center"/>
          </w:tcPr>
          <w:p w14:paraId="0D5514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NM_000321</w:t>
            </w:r>
          </w:p>
        </w:tc>
        <w:tc>
          <w:tcPr>
            <w:tcW w:w="1056" w:type="pct"/>
            <w:tcBorders>
              <w:tl2br w:val="nil"/>
              <w:tr2bl w:val="nil"/>
            </w:tcBorders>
            <w:shd w:val="clear" w:color="auto" w:fill="auto"/>
            <w:noWrap/>
            <w:vAlign w:val="center"/>
          </w:tcPr>
          <w:p w14:paraId="13F5995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0084E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Exon1-27</w:t>
            </w:r>
          </w:p>
        </w:tc>
      </w:tr>
      <w:tr w:rsidR="008E2C2F" w14:paraId="6B0AF545" w14:textId="77777777">
        <w:trPr>
          <w:trHeight w:val="283"/>
          <w:jc w:val="center"/>
        </w:trPr>
        <w:tc>
          <w:tcPr>
            <w:tcW w:w="360" w:type="pct"/>
            <w:tcBorders>
              <w:tl2br w:val="nil"/>
              <w:tr2bl w:val="nil"/>
            </w:tcBorders>
            <w:shd w:val="clear" w:color="auto" w:fill="auto"/>
            <w:noWrap/>
            <w:vAlign w:val="center"/>
          </w:tcPr>
          <w:p w14:paraId="03874D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149</w:t>
            </w:r>
          </w:p>
        </w:tc>
        <w:tc>
          <w:tcPr>
            <w:tcW w:w="952" w:type="pct"/>
            <w:tcBorders>
              <w:tl2br w:val="nil"/>
              <w:tr2bl w:val="nil"/>
            </w:tcBorders>
            <w:shd w:val="clear" w:color="auto" w:fill="auto"/>
            <w:noWrap/>
            <w:vAlign w:val="center"/>
          </w:tcPr>
          <w:p w14:paraId="78A8751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RBM10</w:t>
            </w:r>
          </w:p>
        </w:tc>
        <w:tc>
          <w:tcPr>
            <w:tcW w:w="1041" w:type="pct"/>
            <w:tcBorders>
              <w:tl2br w:val="nil"/>
              <w:tr2bl w:val="nil"/>
            </w:tcBorders>
            <w:shd w:val="clear" w:color="auto" w:fill="auto"/>
            <w:noWrap/>
            <w:vAlign w:val="center"/>
          </w:tcPr>
          <w:p w14:paraId="71A0C0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NM_005676</w:t>
            </w:r>
          </w:p>
        </w:tc>
        <w:tc>
          <w:tcPr>
            <w:tcW w:w="1056" w:type="pct"/>
            <w:tcBorders>
              <w:tl2br w:val="nil"/>
              <w:tr2bl w:val="nil"/>
            </w:tcBorders>
            <w:shd w:val="clear" w:color="auto" w:fill="auto"/>
            <w:noWrap/>
            <w:vAlign w:val="center"/>
          </w:tcPr>
          <w:p w14:paraId="3F09DEA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8AEF57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Exon2-24</w:t>
            </w:r>
          </w:p>
        </w:tc>
      </w:tr>
      <w:tr w:rsidR="008E2C2F" w14:paraId="6EB9F61F" w14:textId="77777777">
        <w:trPr>
          <w:trHeight w:val="283"/>
          <w:jc w:val="center"/>
        </w:trPr>
        <w:tc>
          <w:tcPr>
            <w:tcW w:w="360" w:type="pct"/>
            <w:tcBorders>
              <w:tl2br w:val="nil"/>
              <w:tr2bl w:val="nil"/>
            </w:tcBorders>
            <w:shd w:val="clear" w:color="auto" w:fill="auto"/>
            <w:noWrap/>
            <w:vAlign w:val="center"/>
          </w:tcPr>
          <w:p w14:paraId="1E7056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150</w:t>
            </w:r>
          </w:p>
        </w:tc>
        <w:tc>
          <w:tcPr>
            <w:tcW w:w="952" w:type="pct"/>
            <w:tcBorders>
              <w:tl2br w:val="nil"/>
              <w:tr2bl w:val="nil"/>
            </w:tcBorders>
            <w:shd w:val="clear" w:color="auto" w:fill="auto"/>
            <w:noWrap/>
            <w:vAlign w:val="center"/>
          </w:tcPr>
          <w:p w14:paraId="56BDA3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RET</w:t>
            </w:r>
          </w:p>
        </w:tc>
        <w:tc>
          <w:tcPr>
            <w:tcW w:w="1041" w:type="pct"/>
            <w:tcBorders>
              <w:tl2br w:val="nil"/>
              <w:tr2bl w:val="nil"/>
            </w:tcBorders>
            <w:shd w:val="clear" w:color="auto" w:fill="auto"/>
            <w:noWrap/>
            <w:vAlign w:val="center"/>
          </w:tcPr>
          <w:p w14:paraId="443266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NM_020975</w:t>
            </w:r>
          </w:p>
        </w:tc>
        <w:tc>
          <w:tcPr>
            <w:tcW w:w="1056" w:type="pct"/>
            <w:tcBorders>
              <w:tl2br w:val="nil"/>
              <w:tr2bl w:val="nil"/>
            </w:tcBorders>
            <w:shd w:val="clear" w:color="auto" w:fill="auto"/>
            <w:noWrap/>
            <w:vAlign w:val="center"/>
          </w:tcPr>
          <w:p w14:paraId="5C8402C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F6B9ED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Exon5-6,8,10-11,13-16</w:t>
            </w:r>
          </w:p>
        </w:tc>
      </w:tr>
      <w:tr w:rsidR="008E2C2F" w14:paraId="0B2C61EE" w14:textId="77777777">
        <w:trPr>
          <w:trHeight w:val="283"/>
          <w:jc w:val="center"/>
        </w:trPr>
        <w:tc>
          <w:tcPr>
            <w:tcW w:w="360" w:type="pct"/>
            <w:tcBorders>
              <w:tl2br w:val="nil"/>
              <w:tr2bl w:val="nil"/>
            </w:tcBorders>
            <w:shd w:val="clear" w:color="auto" w:fill="auto"/>
            <w:noWrap/>
            <w:vAlign w:val="center"/>
          </w:tcPr>
          <w:p w14:paraId="6F23F6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151</w:t>
            </w:r>
          </w:p>
        </w:tc>
        <w:tc>
          <w:tcPr>
            <w:tcW w:w="952" w:type="pct"/>
            <w:tcBorders>
              <w:tl2br w:val="nil"/>
              <w:tr2bl w:val="nil"/>
            </w:tcBorders>
            <w:shd w:val="clear" w:color="auto" w:fill="auto"/>
            <w:noWrap/>
            <w:vAlign w:val="center"/>
          </w:tcPr>
          <w:p w14:paraId="51BFF3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RICTOR</w:t>
            </w:r>
          </w:p>
        </w:tc>
        <w:tc>
          <w:tcPr>
            <w:tcW w:w="1041" w:type="pct"/>
            <w:tcBorders>
              <w:tl2br w:val="nil"/>
              <w:tr2bl w:val="nil"/>
            </w:tcBorders>
            <w:shd w:val="clear" w:color="auto" w:fill="auto"/>
            <w:noWrap/>
            <w:vAlign w:val="center"/>
          </w:tcPr>
          <w:p w14:paraId="4BFCF8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NM_152756</w:t>
            </w:r>
          </w:p>
        </w:tc>
        <w:tc>
          <w:tcPr>
            <w:tcW w:w="1056" w:type="pct"/>
            <w:tcBorders>
              <w:tl2br w:val="nil"/>
              <w:tr2bl w:val="nil"/>
            </w:tcBorders>
            <w:shd w:val="clear" w:color="auto" w:fill="auto"/>
            <w:noWrap/>
            <w:vAlign w:val="center"/>
          </w:tcPr>
          <w:p w14:paraId="42DA06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shd w:val="clear" w:color="auto" w:fill="auto"/>
            <w:noWrap/>
            <w:vAlign w:val="center"/>
          </w:tcPr>
          <w:p w14:paraId="4130E0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7275486B" w14:textId="77777777">
        <w:trPr>
          <w:trHeight w:val="283"/>
          <w:jc w:val="center"/>
        </w:trPr>
        <w:tc>
          <w:tcPr>
            <w:tcW w:w="360" w:type="pct"/>
            <w:tcBorders>
              <w:tl2br w:val="nil"/>
              <w:tr2bl w:val="nil"/>
            </w:tcBorders>
            <w:shd w:val="clear" w:color="auto" w:fill="auto"/>
            <w:noWrap/>
            <w:vAlign w:val="center"/>
          </w:tcPr>
          <w:p w14:paraId="40B591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152</w:t>
            </w:r>
          </w:p>
        </w:tc>
        <w:tc>
          <w:tcPr>
            <w:tcW w:w="952" w:type="pct"/>
            <w:tcBorders>
              <w:tl2br w:val="nil"/>
              <w:tr2bl w:val="nil"/>
            </w:tcBorders>
            <w:shd w:val="clear" w:color="auto" w:fill="auto"/>
            <w:noWrap/>
            <w:vAlign w:val="center"/>
          </w:tcPr>
          <w:p w14:paraId="10ACCA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RIT1</w:t>
            </w:r>
          </w:p>
        </w:tc>
        <w:tc>
          <w:tcPr>
            <w:tcW w:w="1041" w:type="pct"/>
            <w:tcBorders>
              <w:tl2br w:val="nil"/>
              <w:tr2bl w:val="nil"/>
            </w:tcBorders>
            <w:shd w:val="clear" w:color="auto" w:fill="auto"/>
            <w:noWrap/>
            <w:vAlign w:val="center"/>
          </w:tcPr>
          <w:p w14:paraId="4FDCC06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NM_006912</w:t>
            </w:r>
          </w:p>
        </w:tc>
        <w:tc>
          <w:tcPr>
            <w:tcW w:w="1056" w:type="pct"/>
            <w:tcBorders>
              <w:tl2br w:val="nil"/>
              <w:tr2bl w:val="nil"/>
            </w:tcBorders>
            <w:shd w:val="clear" w:color="auto" w:fill="auto"/>
            <w:noWrap/>
            <w:vAlign w:val="center"/>
          </w:tcPr>
          <w:p w14:paraId="62CF29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089685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8E2C2F" w14:paraId="542FC156" w14:textId="77777777">
        <w:trPr>
          <w:trHeight w:val="283"/>
          <w:jc w:val="center"/>
        </w:trPr>
        <w:tc>
          <w:tcPr>
            <w:tcW w:w="360" w:type="pct"/>
            <w:tcBorders>
              <w:tl2br w:val="nil"/>
              <w:tr2bl w:val="nil"/>
            </w:tcBorders>
            <w:shd w:val="clear" w:color="auto" w:fill="auto"/>
            <w:noWrap/>
            <w:vAlign w:val="center"/>
          </w:tcPr>
          <w:p w14:paraId="1868172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153</w:t>
            </w:r>
          </w:p>
        </w:tc>
        <w:tc>
          <w:tcPr>
            <w:tcW w:w="952" w:type="pct"/>
            <w:tcBorders>
              <w:tl2br w:val="nil"/>
              <w:tr2bl w:val="nil"/>
            </w:tcBorders>
            <w:shd w:val="clear" w:color="auto" w:fill="auto"/>
            <w:noWrap/>
            <w:vAlign w:val="center"/>
          </w:tcPr>
          <w:p w14:paraId="6C4CE46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RNF43</w:t>
            </w:r>
          </w:p>
        </w:tc>
        <w:tc>
          <w:tcPr>
            <w:tcW w:w="1041" w:type="pct"/>
            <w:tcBorders>
              <w:tl2br w:val="nil"/>
              <w:tr2bl w:val="nil"/>
            </w:tcBorders>
            <w:shd w:val="clear" w:color="auto" w:fill="auto"/>
            <w:noWrap/>
            <w:vAlign w:val="center"/>
          </w:tcPr>
          <w:p w14:paraId="5CE2DD7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NM_017763</w:t>
            </w:r>
          </w:p>
        </w:tc>
        <w:tc>
          <w:tcPr>
            <w:tcW w:w="1056" w:type="pct"/>
            <w:tcBorders>
              <w:tl2br w:val="nil"/>
              <w:tr2bl w:val="nil"/>
            </w:tcBorders>
            <w:shd w:val="clear" w:color="auto" w:fill="auto"/>
            <w:noWrap/>
            <w:vAlign w:val="center"/>
          </w:tcPr>
          <w:p w14:paraId="06580CB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7AEC3E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Exon2-10</w:t>
            </w:r>
          </w:p>
        </w:tc>
      </w:tr>
      <w:tr w:rsidR="008E2C2F" w14:paraId="5C76583C" w14:textId="77777777">
        <w:trPr>
          <w:trHeight w:val="283"/>
          <w:jc w:val="center"/>
        </w:trPr>
        <w:tc>
          <w:tcPr>
            <w:tcW w:w="360" w:type="pct"/>
            <w:tcBorders>
              <w:tl2br w:val="nil"/>
              <w:tr2bl w:val="nil"/>
            </w:tcBorders>
            <w:shd w:val="clear" w:color="auto" w:fill="auto"/>
            <w:noWrap/>
            <w:vAlign w:val="center"/>
          </w:tcPr>
          <w:p w14:paraId="4718D0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154</w:t>
            </w:r>
          </w:p>
        </w:tc>
        <w:tc>
          <w:tcPr>
            <w:tcW w:w="952" w:type="pct"/>
            <w:tcBorders>
              <w:tl2br w:val="nil"/>
              <w:tr2bl w:val="nil"/>
            </w:tcBorders>
            <w:shd w:val="clear" w:color="auto" w:fill="auto"/>
            <w:noWrap/>
            <w:vAlign w:val="center"/>
          </w:tcPr>
          <w:p w14:paraId="1E08F9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ROS1</w:t>
            </w:r>
          </w:p>
        </w:tc>
        <w:tc>
          <w:tcPr>
            <w:tcW w:w="1041" w:type="pct"/>
            <w:tcBorders>
              <w:tl2br w:val="nil"/>
              <w:tr2bl w:val="nil"/>
            </w:tcBorders>
            <w:shd w:val="clear" w:color="auto" w:fill="auto"/>
            <w:noWrap/>
            <w:vAlign w:val="center"/>
          </w:tcPr>
          <w:p w14:paraId="595C2A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NM_002944</w:t>
            </w:r>
          </w:p>
        </w:tc>
        <w:tc>
          <w:tcPr>
            <w:tcW w:w="1056" w:type="pct"/>
            <w:tcBorders>
              <w:tl2br w:val="nil"/>
              <w:tr2bl w:val="nil"/>
            </w:tcBorders>
            <w:shd w:val="clear" w:color="auto" w:fill="auto"/>
            <w:noWrap/>
            <w:vAlign w:val="center"/>
          </w:tcPr>
          <w:p w14:paraId="3FC96C7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D52CC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Exon36-41</w:t>
            </w:r>
          </w:p>
        </w:tc>
      </w:tr>
      <w:tr w:rsidR="008E2C2F" w14:paraId="5C2D1169" w14:textId="77777777">
        <w:trPr>
          <w:trHeight w:val="283"/>
          <w:jc w:val="center"/>
        </w:trPr>
        <w:tc>
          <w:tcPr>
            <w:tcW w:w="360" w:type="pct"/>
            <w:tcBorders>
              <w:tl2br w:val="nil"/>
              <w:tr2bl w:val="nil"/>
            </w:tcBorders>
            <w:shd w:val="clear" w:color="auto" w:fill="auto"/>
            <w:noWrap/>
            <w:vAlign w:val="center"/>
          </w:tcPr>
          <w:p w14:paraId="4323D0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155</w:t>
            </w:r>
          </w:p>
        </w:tc>
        <w:tc>
          <w:tcPr>
            <w:tcW w:w="952" w:type="pct"/>
            <w:tcBorders>
              <w:tl2br w:val="nil"/>
              <w:tr2bl w:val="nil"/>
            </w:tcBorders>
            <w:shd w:val="clear" w:color="auto" w:fill="auto"/>
            <w:noWrap/>
            <w:vAlign w:val="center"/>
          </w:tcPr>
          <w:p w14:paraId="500F6FD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SETD2</w:t>
            </w:r>
          </w:p>
        </w:tc>
        <w:tc>
          <w:tcPr>
            <w:tcW w:w="1041" w:type="pct"/>
            <w:tcBorders>
              <w:tl2br w:val="nil"/>
              <w:tr2bl w:val="nil"/>
            </w:tcBorders>
            <w:shd w:val="clear" w:color="auto" w:fill="auto"/>
            <w:noWrap/>
            <w:vAlign w:val="center"/>
          </w:tcPr>
          <w:p w14:paraId="7B4189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NM_014159</w:t>
            </w:r>
          </w:p>
        </w:tc>
        <w:tc>
          <w:tcPr>
            <w:tcW w:w="1056" w:type="pct"/>
            <w:tcBorders>
              <w:tl2br w:val="nil"/>
              <w:tr2bl w:val="nil"/>
            </w:tcBorders>
            <w:shd w:val="clear" w:color="auto" w:fill="auto"/>
            <w:noWrap/>
            <w:vAlign w:val="center"/>
          </w:tcPr>
          <w:p w14:paraId="1C35A50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108DD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w:t>
            </w:r>
          </w:p>
        </w:tc>
      </w:tr>
      <w:tr w:rsidR="008E2C2F" w14:paraId="3E45D3FC" w14:textId="77777777">
        <w:trPr>
          <w:trHeight w:val="283"/>
          <w:jc w:val="center"/>
        </w:trPr>
        <w:tc>
          <w:tcPr>
            <w:tcW w:w="360" w:type="pct"/>
            <w:tcBorders>
              <w:tl2br w:val="nil"/>
              <w:tr2bl w:val="nil"/>
            </w:tcBorders>
            <w:shd w:val="clear" w:color="auto" w:fill="auto"/>
            <w:noWrap/>
            <w:vAlign w:val="center"/>
          </w:tcPr>
          <w:p w14:paraId="4801C1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156</w:t>
            </w:r>
          </w:p>
        </w:tc>
        <w:tc>
          <w:tcPr>
            <w:tcW w:w="952" w:type="pct"/>
            <w:tcBorders>
              <w:tl2br w:val="nil"/>
              <w:tr2bl w:val="nil"/>
            </w:tcBorders>
            <w:shd w:val="clear" w:color="auto" w:fill="auto"/>
            <w:noWrap/>
            <w:vAlign w:val="center"/>
          </w:tcPr>
          <w:p w14:paraId="066E518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SF3B1</w:t>
            </w:r>
          </w:p>
        </w:tc>
        <w:tc>
          <w:tcPr>
            <w:tcW w:w="1041" w:type="pct"/>
            <w:tcBorders>
              <w:tl2br w:val="nil"/>
              <w:tr2bl w:val="nil"/>
            </w:tcBorders>
            <w:shd w:val="clear" w:color="auto" w:fill="auto"/>
            <w:noWrap/>
            <w:vAlign w:val="center"/>
          </w:tcPr>
          <w:p w14:paraId="513B3EB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NM_012433</w:t>
            </w:r>
          </w:p>
        </w:tc>
        <w:tc>
          <w:tcPr>
            <w:tcW w:w="1056" w:type="pct"/>
            <w:tcBorders>
              <w:tl2br w:val="nil"/>
              <w:tr2bl w:val="nil"/>
            </w:tcBorders>
            <w:shd w:val="clear" w:color="auto" w:fill="auto"/>
            <w:noWrap/>
            <w:vAlign w:val="center"/>
          </w:tcPr>
          <w:p w14:paraId="68E146D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568BDC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Exon14-16,18</w:t>
            </w:r>
          </w:p>
        </w:tc>
      </w:tr>
      <w:tr w:rsidR="008E2C2F" w14:paraId="60A8BE0F" w14:textId="77777777">
        <w:trPr>
          <w:trHeight w:val="283"/>
          <w:jc w:val="center"/>
        </w:trPr>
        <w:tc>
          <w:tcPr>
            <w:tcW w:w="360" w:type="pct"/>
            <w:tcBorders>
              <w:tl2br w:val="nil"/>
              <w:tr2bl w:val="nil"/>
            </w:tcBorders>
            <w:shd w:val="clear" w:color="auto" w:fill="auto"/>
            <w:noWrap/>
            <w:vAlign w:val="center"/>
          </w:tcPr>
          <w:p w14:paraId="17E2501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157</w:t>
            </w:r>
          </w:p>
        </w:tc>
        <w:tc>
          <w:tcPr>
            <w:tcW w:w="952" w:type="pct"/>
            <w:tcBorders>
              <w:tl2br w:val="nil"/>
              <w:tr2bl w:val="nil"/>
            </w:tcBorders>
            <w:shd w:val="clear" w:color="auto" w:fill="auto"/>
            <w:noWrap/>
            <w:vAlign w:val="center"/>
          </w:tcPr>
          <w:p w14:paraId="6026C77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SMAD4</w:t>
            </w:r>
          </w:p>
        </w:tc>
        <w:tc>
          <w:tcPr>
            <w:tcW w:w="1041" w:type="pct"/>
            <w:tcBorders>
              <w:tl2br w:val="nil"/>
              <w:tr2bl w:val="nil"/>
            </w:tcBorders>
            <w:shd w:val="clear" w:color="auto" w:fill="auto"/>
            <w:noWrap/>
            <w:vAlign w:val="center"/>
          </w:tcPr>
          <w:p w14:paraId="4ABEDC8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NM_005359</w:t>
            </w:r>
          </w:p>
        </w:tc>
        <w:tc>
          <w:tcPr>
            <w:tcW w:w="1056" w:type="pct"/>
            <w:tcBorders>
              <w:tl2br w:val="nil"/>
              <w:tr2bl w:val="nil"/>
            </w:tcBorders>
            <w:shd w:val="clear" w:color="auto" w:fill="auto"/>
            <w:noWrap/>
            <w:vAlign w:val="center"/>
          </w:tcPr>
          <w:p w14:paraId="171FC9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975361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w:t>
            </w:r>
          </w:p>
        </w:tc>
      </w:tr>
      <w:tr w:rsidR="008E2C2F" w14:paraId="1E1FB5EB" w14:textId="77777777">
        <w:trPr>
          <w:trHeight w:val="283"/>
          <w:jc w:val="center"/>
        </w:trPr>
        <w:tc>
          <w:tcPr>
            <w:tcW w:w="360" w:type="pct"/>
            <w:tcBorders>
              <w:tl2br w:val="nil"/>
              <w:tr2bl w:val="nil"/>
            </w:tcBorders>
            <w:shd w:val="clear" w:color="auto" w:fill="auto"/>
            <w:noWrap/>
            <w:vAlign w:val="center"/>
          </w:tcPr>
          <w:p w14:paraId="44903E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158</w:t>
            </w:r>
          </w:p>
        </w:tc>
        <w:tc>
          <w:tcPr>
            <w:tcW w:w="952" w:type="pct"/>
            <w:tcBorders>
              <w:tl2br w:val="nil"/>
              <w:tr2bl w:val="nil"/>
            </w:tcBorders>
            <w:shd w:val="clear" w:color="auto" w:fill="auto"/>
            <w:noWrap/>
            <w:vAlign w:val="center"/>
          </w:tcPr>
          <w:p w14:paraId="6CA7B6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SMARCA2</w:t>
            </w:r>
          </w:p>
        </w:tc>
        <w:tc>
          <w:tcPr>
            <w:tcW w:w="1041" w:type="pct"/>
            <w:tcBorders>
              <w:tl2br w:val="nil"/>
              <w:tr2bl w:val="nil"/>
            </w:tcBorders>
            <w:shd w:val="clear" w:color="auto" w:fill="auto"/>
            <w:noWrap/>
            <w:vAlign w:val="center"/>
          </w:tcPr>
          <w:p w14:paraId="791257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NM_003070</w:t>
            </w:r>
          </w:p>
        </w:tc>
        <w:tc>
          <w:tcPr>
            <w:tcW w:w="1056" w:type="pct"/>
            <w:tcBorders>
              <w:tl2br w:val="nil"/>
              <w:tr2bl w:val="nil"/>
            </w:tcBorders>
            <w:shd w:val="clear" w:color="auto" w:fill="auto"/>
            <w:noWrap/>
            <w:vAlign w:val="center"/>
          </w:tcPr>
          <w:p w14:paraId="4FA61B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2706D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Exon2-34</w:t>
            </w:r>
          </w:p>
        </w:tc>
      </w:tr>
      <w:tr w:rsidR="008E2C2F" w14:paraId="746885D8" w14:textId="77777777">
        <w:trPr>
          <w:trHeight w:val="283"/>
          <w:jc w:val="center"/>
        </w:trPr>
        <w:tc>
          <w:tcPr>
            <w:tcW w:w="360" w:type="pct"/>
            <w:tcBorders>
              <w:tl2br w:val="nil"/>
              <w:tr2bl w:val="nil"/>
            </w:tcBorders>
            <w:shd w:val="clear" w:color="auto" w:fill="auto"/>
            <w:noWrap/>
            <w:vAlign w:val="center"/>
          </w:tcPr>
          <w:p w14:paraId="4192AFE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159</w:t>
            </w:r>
          </w:p>
        </w:tc>
        <w:tc>
          <w:tcPr>
            <w:tcW w:w="952" w:type="pct"/>
            <w:tcBorders>
              <w:tl2br w:val="nil"/>
              <w:tr2bl w:val="nil"/>
            </w:tcBorders>
            <w:shd w:val="clear" w:color="auto" w:fill="auto"/>
            <w:noWrap/>
            <w:vAlign w:val="center"/>
          </w:tcPr>
          <w:p w14:paraId="3372AE8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SMARCA4</w:t>
            </w:r>
          </w:p>
        </w:tc>
        <w:tc>
          <w:tcPr>
            <w:tcW w:w="1041" w:type="pct"/>
            <w:tcBorders>
              <w:tl2br w:val="nil"/>
              <w:tr2bl w:val="nil"/>
            </w:tcBorders>
            <w:shd w:val="clear" w:color="auto" w:fill="auto"/>
            <w:noWrap/>
            <w:vAlign w:val="center"/>
          </w:tcPr>
          <w:p w14:paraId="519E05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NM_003072</w:t>
            </w:r>
          </w:p>
        </w:tc>
        <w:tc>
          <w:tcPr>
            <w:tcW w:w="1056" w:type="pct"/>
            <w:tcBorders>
              <w:tl2br w:val="nil"/>
              <w:tr2bl w:val="nil"/>
            </w:tcBorders>
            <w:shd w:val="clear" w:color="auto" w:fill="auto"/>
            <w:noWrap/>
            <w:vAlign w:val="center"/>
          </w:tcPr>
          <w:p w14:paraId="364009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51C457C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w:t>
            </w:r>
          </w:p>
        </w:tc>
      </w:tr>
      <w:tr w:rsidR="008E2C2F" w14:paraId="43A9EF54" w14:textId="77777777">
        <w:trPr>
          <w:trHeight w:val="283"/>
          <w:jc w:val="center"/>
        </w:trPr>
        <w:tc>
          <w:tcPr>
            <w:tcW w:w="360" w:type="pct"/>
            <w:tcBorders>
              <w:tl2br w:val="nil"/>
              <w:tr2bl w:val="nil"/>
            </w:tcBorders>
            <w:shd w:val="clear" w:color="auto" w:fill="auto"/>
            <w:noWrap/>
            <w:vAlign w:val="center"/>
          </w:tcPr>
          <w:p w14:paraId="68E3A8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160</w:t>
            </w:r>
          </w:p>
        </w:tc>
        <w:tc>
          <w:tcPr>
            <w:tcW w:w="952" w:type="pct"/>
            <w:tcBorders>
              <w:tl2br w:val="nil"/>
              <w:tr2bl w:val="nil"/>
            </w:tcBorders>
            <w:shd w:val="clear" w:color="auto" w:fill="auto"/>
            <w:noWrap/>
            <w:vAlign w:val="center"/>
          </w:tcPr>
          <w:p w14:paraId="00CEB72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SMARCB1</w:t>
            </w:r>
          </w:p>
        </w:tc>
        <w:tc>
          <w:tcPr>
            <w:tcW w:w="1041" w:type="pct"/>
            <w:tcBorders>
              <w:tl2br w:val="nil"/>
              <w:tr2bl w:val="nil"/>
            </w:tcBorders>
            <w:shd w:val="clear" w:color="auto" w:fill="auto"/>
            <w:noWrap/>
            <w:vAlign w:val="center"/>
          </w:tcPr>
          <w:p w14:paraId="155448D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NM_003073</w:t>
            </w:r>
          </w:p>
        </w:tc>
        <w:tc>
          <w:tcPr>
            <w:tcW w:w="1056" w:type="pct"/>
            <w:tcBorders>
              <w:tl2br w:val="nil"/>
              <w:tr2bl w:val="nil"/>
            </w:tcBorders>
            <w:shd w:val="clear" w:color="auto" w:fill="auto"/>
            <w:noWrap/>
            <w:vAlign w:val="center"/>
          </w:tcPr>
          <w:p w14:paraId="5D7BA13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AE3E3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5DC5B075" w14:textId="77777777">
        <w:trPr>
          <w:trHeight w:val="283"/>
          <w:jc w:val="center"/>
        </w:trPr>
        <w:tc>
          <w:tcPr>
            <w:tcW w:w="360" w:type="pct"/>
            <w:tcBorders>
              <w:tl2br w:val="nil"/>
              <w:tr2bl w:val="nil"/>
            </w:tcBorders>
            <w:shd w:val="clear" w:color="auto" w:fill="auto"/>
            <w:noWrap/>
            <w:vAlign w:val="center"/>
          </w:tcPr>
          <w:p w14:paraId="694F33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161</w:t>
            </w:r>
          </w:p>
        </w:tc>
        <w:tc>
          <w:tcPr>
            <w:tcW w:w="952" w:type="pct"/>
            <w:tcBorders>
              <w:tl2br w:val="nil"/>
              <w:tr2bl w:val="nil"/>
            </w:tcBorders>
            <w:shd w:val="clear" w:color="auto" w:fill="auto"/>
            <w:noWrap/>
            <w:vAlign w:val="center"/>
          </w:tcPr>
          <w:p w14:paraId="1E6AE7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SMO</w:t>
            </w:r>
          </w:p>
        </w:tc>
        <w:tc>
          <w:tcPr>
            <w:tcW w:w="1041" w:type="pct"/>
            <w:tcBorders>
              <w:tl2br w:val="nil"/>
              <w:tr2bl w:val="nil"/>
            </w:tcBorders>
            <w:shd w:val="clear" w:color="auto" w:fill="auto"/>
            <w:noWrap/>
            <w:vAlign w:val="center"/>
          </w:tcPr>
          <w:p w14:paraId="064645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NM_005631</w:t>
            </w:r>
          </w:p>
        </w:tc>
        <w:tc>
          <w:tcPr>
            <w:tcW w:w="1056" w:type="pct"/>
            <w:tcBorders>
              <w:tl2br w:val="nil"/>
              <w:tr2bl w:val="nil"/>
            </w:tcBorders>
            <w:shd w:val="clear" w:color="auto" w:fill="auto"/>
            <w:noWrap/>
            <w:vAlign w:val="center"/>
          </w:tcPr>
          <w:p w14:paraId="50F5F89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074E31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Exon1-12</w:t>
            </w:r>
          </w:p>
        </w:tc>
      </w:tr>
      <w:tr w:rsidR="008E2C2F" w14:paraId="6212C3B6" w14:textId="77777777">
        <w:trPr>
          <w:trHeight w:val="283"/>
          <w:jc w:val="center"/>
        </w:trPr>
        <w:tc>
          <w:tcPr>
            <w:tcW w:w="360" w:type="pct"/>
            <w:tcBorders>
              <w:tl2br w:val="nil"/>
              <w:tr2bl w:val="nil"/>
            </w:tcBorders>
            <w:shd w:val="clear" w:color="auto" w:fill="auto"/>
            <w:noWrap/>
            <w:vAlign w:val="center"/>
          </w:tcPr>
          <w:p w14:paraId="040F6A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162</w:t>
            </w:r>
          </w:p>
        </w:tc>
        <w:tc>
          <w:tcPr>
            <w:tcW w:w="952" w:type="pct"/>
            <w:tcBorders>
              <w:tl2br w:val="nil"/>
              <w:tr2bl w:val="nil"/>
            </w:tcBorders>
            <w:shd w:val="clear" w:color="auto" w:fill="auto"/>
            <w:noWrap/>
            <w:vAlign w:val="center"/>
          </w:tcPr>
          <w:p w14:paraId="5E7FE1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SPOP</w:t>
            </w:r>
          </w:p>
        </w:tc>
        <w:tc>
          <w:tcPr>
            <w:tcW w:w="1041" w:type="pct"/>
            <w:tcBorders>
              <w:tl2br w:val="nil"/>
              <w:tr2bl w:val="nil"/>
            </w:tcBorders>
            <w:shd w:val="clear" w:color="auto" w:fill="auto"/>
            <w:noWrap/>
            <w:vAlign w:val="center"/>
          </w:tcPr>
          <w:p w14:paraId="6AFA04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NM_001007228</w:t>
            </w:r>
          </w:p>
        </w:tc>
        <w:tc>
          <w:tcPr>
            <w:tcW w:w="1056" w:type="pct"/>
            <w:tcBorders>
              <w:tl2br w:val="nil"/>
              <w:tr2bl w:val="nil"/>
            </w:tcBorders>
            <w:shd w:val="clear" w:color="auto" w:fill="auto"/>
            <w:noWrap/>
            <w:vAlign w:val="center"/>
          </w:tcPr>
          <w:p w14:paraId="1484B96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2CA32F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Exon2-10</w:t>
            </w:r>
          </w:p>
        </w:tc>
      </w:tr>
      <w:tr w:rsidR="008E2C2F" w14:paraId="6D1F2958" w14:textId="77777777">
        <w:trPr>
          <w:trHeight w:val="283"/>
          <w:jc w:val="center"/>
        </w:trPr>
        <w:tc>
          <w:tcPr>
            <w:tcW w:w="360" w:type="pct"/>
            <w:tcBorders>
              <w:tl2br w:val="nil"/>
              <w:tr2bl w:val="nil"/>
            </w:tcBorders>
            <w:shd w:val="clear" w:color="auto" w:fill="auto"/>
            <w:noWrap/>
            <w:vAlign w:val="center"/>
          </w:tcPr>
          <w:p w14:paraId="04EB18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163</w:t>
            </w:r>
          </w:p>
        </w:tc>
        <w:tc>
          <w:tcPr>
            <w:tcW w:w="952" w:type="pct"/>
            <w:tcBorders>
              <w:tl2br w:val="nil"/>
              <w:tr2bl w:val="nil"/>
            </w:tcBorders>
            <w:shd w:val="clear" w:color="auto" w:fill="auto"/>
            <w:noWrap/>
            <w:vAlign w:val="center"/>
          </w:tcPr>
          <w:p w14:paraId="4A29EBF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STAT3</w:t>
            </w:r>
          </w:p>
        </w:tc>
        <w:tc>
          <w:tcPr>
            <w:tcW w:w="1041" w:type="pct"/>
            <w:tcBorders>
              <w:tl2br w:val="nil"/>
              <w:tr2bl w:val="nil"/>
            </w:tcBorders>
            <w:shd w:val="clear" w:color="auto" w:fill="auto"/>
            <w:noWrap/>
            <w:vAlign w:val="center"/>
          </w:tcPr>
          <w:p w14:paraId="454E1E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NM_139276</w:t>
            </w:r>
          </w:p>
        </w:tc>
        <w:tc>
          <w:tcPr>
            <w:tcW w:w="1056" w:type="pct"/>
            <w:tcBorders>
              <w:tl2br w:val="nil"/>
              <w:tr2bl w:val="nil"/>
            </w:tcBorders>
            <w:shd w:val="clear" w:color="auto" w:fill="auto"/>
            <w:noWrap/>
            <w:vAlign w:val="center"/>
          </w:tcPr>
          <w:p w14:paraId="60F8B27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FE2713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Exon7,13-14,20-21</w:t>
            </w:r>
          </w:p>
        </w:tc>
      </w:tr>
      <w:tr w:rsidR="008E2C2F" w14:paraId="023FFCB6" w14:textId="77777777">
        <w:trPr>
          <w:trHeight w:val="283"/>
          <w:jc w:val="center"/>
        </w:trPr>
        <w:tc>
          <w:tcPr>
            <w:tcW w:w="360" w:type="pct"/>
            <w:tcBorders>
              <w:tl2br w:val="nil"/>
              <w:tr2bl w:val="nil"/>
            </w:tcBorders>
            <w:shd w:val="clear" w:color="auto" w:fill="auto"/>
            <w:noWrap/>
            <w:vAlign w:val="center"/>
          </w:tcPr>
          <w:p w14:paraId="5F81FC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164</w:t>
            </w:r>
          </w:p>
        </w:tc>
        <w:tc>
          <w:tcPr>
            <w:tcW w:w="952" w:type="pct"/>
            <w:tcBorders>
              <w:tl2br w:val="nil"/>
              <w:tr2bl w:val="nil"/>
            </w:tcBorders>
            <w:shd w:val="clear" w:color="auto" w:fill="auto"/>
            <w:noWrap/>
            <w:vAlign w:val="center"/>
          </w:tcPr>
          <w:p w14:paraId="18B8B5A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STK11</w:t>
            </w:r>
          </w:p>
        </w:tc>
        <w:tc>
          <w:tcPr>
            <w:tcW w:w="1041" w:type="pct"/>
            <w:tcBorders>
              <w:tl2br w:val="nil"/>
              <w:tr2bl w:val="nil"/>
            </w:tcBorders>
            <w:shd w:val="clear" w:color="auto" w:fill="auto"/>
            <w:noWrap/>
            <w:vAlign w:val="center"/>
          </w:tcPr>
          <w:p w14:paraId="011E349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NM_000455</w:t>
            </w:r>
          </w:p>
        </w:tc>
        <w:tc>
          <w:tcPr>
            <w:tcW w:w="1056" w:type="pct"/>
            <w:tcBorders>
              <w:tl2br w:val="nil"/>
              <w:tr2bl w:val="nil"/>
            </w:tcBorders>
            <w:shd w:val="clear" w:color="auto" w:fill="auto"/>
            <w:noWrap/>
            <w:vAlign w:val="center"/>
          </w:tcPr>
          <w:p w14:paraId="7ED46C0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6414D5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39407A4F" w14:textId="77777777">
        <w:trPr>
          <w:trHeight w:val="283"/>
          <w:jc w:val="center"/>
        </w:trPr>
        <w:tc>
          <w:tcPr>
            <w:tcW w:w="360" w:type="pct"/>
            <w:tcBorders>
              <w:tl2br w:val="nil"/>
              <w:tr2bl w:val="nil"/>
            </w:tcBorders>
            <w:shd w:val="clear" w:color="auto" w:fill="auto"/>
            <w:noWrap/>
            <w:vAlign w:val="center"/>
          </w:tcPr>
          <w:p w14:paraId="6BCE954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165</w:t>
            </w:r>
          </w:p>
        </w:tc>
        <w:tc>
          <w:tcPr>
            <w:tcW w:w="952" w:type="pct"/>
            <w:tcBorders>
              <w:tl2br w:val="nil"/>
              <w:tr2bl w:val="nil"/>
            </w:tcBorders>
            <w:shd w:val="clear" w:color="auto" w:fill="auto"/>
            <w:noWrap/>
            <w:vAlign w:val="center"/>
          </w:tcPr>
          <w:p w14:paraId="6F40AED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SUFU</w:t>
            </w:r>
          </w:p>
        </w:tc>
        <w:tc>
          <w:tcPr>
            <w:tcW w:w="1041" w:type="pct"/>
            <w:tcBorders>
              <w:tl2br w:val="nil"/>
              <w:tr2bl w:val="nil"/>
            </w:tcBorders>
            <w:shd w:val="clear" w:color="auto" w:fill="auto"/>
            <w:noWrap/>
            <w:vAlign w:val="center"/>
          </w:tcPr>
          <w:p w14:paraId="1F8133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NM_016169</w:t>
            </w:r>
          </w:p>
        </w:tc>
        <w:tc>
          <w:tcPr>
            <w:tcW w:w="1056" w:type="pct"/>
            <w:tcBorders>
              <w:tl2br w:val="nil"/>
              <w:tr2bl w:val="nil"/>
            </w:tcBorders>
            <w:shd w:val="clear" w:color="auto" w:fill="auto"/>
            <w:noWrap/>
            <w:vAlign w:val="center"/>
          </w:tcPr>
          <w:p w14:paraId="3A9C8A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227338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Exon1-12</w:t>
            </w:r>
          </w:p>
        </w:tc>
      </w:tr>
      <w:tr w:rsidR="008E2C2F" w14:paraId="60B7F9A7" w14:textId="77777777">
        <w:trPr>
          <w:trHeight w:val="283"/>
          <w:jc w:val="center"/>
        </w:trPr>
        <w:tc>
          <w:tcPr>
            <w:tcW w:w="360" w:type="pct"/>
            <w:tcBorders>
              <w:tl2br w:val="nil"/>
              <w:tr2bl w:val="nil"/>
            </w:tcBorders>
            <w:shd w:val="clear" w:color="auto" w:fill="auto"/>
            <w:noWrap/>
            <w:vAlign w:val="center"/>
          </w:tcPr>
          <w:p w14:paraId="79A10AD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166</w:t>
            </w:r>
          </w:p>
        </w:tc>
        <w:tc>
          <w:tcPr>
            <w:tcW w:w="952" w:type="pct"/>
            <w:tcBorders>
              <w:tl2br w:val="nil"/>
              <w:tr2bl w:val="nil"/>
            </w:tcBorders>
            <w:shd w:val="clear" w:color="auto" w:fill="auto"/>
            <w:noWrap/>
            <w:vAlign w:val="center"/>
          </w:tcPr>
          <w:p w14:paraId="322A4B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TERT</w:t>
            </w:r>
          </w:p>
        </w:tc>
        <w:tc>
          <w:tcPr>
            <w:tcW w:w="1041" w:type="pct"/>
            <w:tcBorders>
              <w:tl2br w:val="nil"/>
              <w:tr2bl w:val="nil"/>
            </w:tcBorders>
            <w:shd w:val="clear" w:color="auto" w:fill="auto"/>
            <w:noWrap/>
            <w:vAlign w:val="center"/>
          </w:tcPr>
          <w:p w14:paraId="1B9D57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NM_198253</w:t>
            </w:r>
          </w:p>
        </w:tc>
        <w:tc>
          <w:tcPr>
            <w:tcW w:w="1056" w:type="pct"/>
            <w:tcBorders>
              <w:tl2br w:val="nil"/>
              <w:tr2bl w:val="nil"/>
            </w:tcBorders>
            <w:shd w:val="clear" w:color="auto" w:fill="auto"/>
            <w:noWrap/>
            <w:vAlign w:val="center"/>
          </w:tcPr>
          <w:p w14:paraId="7E25BE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w:t>
            </w:r>
          </w:p>
        </w:tc>
        <w:tc>
          <w:tcPr>
            <w:tcW w:w="1589" w:type="pct"/>
            <w:tcBorders>
              <w:tl2br w:val="nil"/>
              <w:tr2bl w:val="nil"/>
            </w:tcBorders>
            <w:shd w:val="clear" w:color="auto" w:fill="auto"/>
            <w:vAlign w:val="center"/>
          </w:tcPr>
          <w:p w14:paraId="0910B33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c.-124CT (C228T), c.-146CT (C250T)</w:t>
            </w:r>
          </w:p>
        </w:tc>
      </w:tr>
      <w:tr w:rsidR="008E2C2F" w14:paraId="19C13E04" w14:textId="77777777">
        <w:trPr>
          <w:trHeight w:val="283"/>
          <w:jc w:val="center"/>
        </w:trPr>
        <w:tc>
          <w:tcPr>
            <w:tcW w:w="360" w:type="pct"/>
            <w:tcBorders>
              <w:tl2br w:val="nil"/>
              <w:tr2bl w:val="nil"/>
            </w:tcBorders>
            <w:shd w:val="clear" w:color="auto" w:fill="auto"/>
            <w:noWrap/>
            <w:vAlign w:val="center"/>
          </w:tcPr>
          <w:p w14:paraId="0CF170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167</w:t>
            </w:r>
          </w:p>
        </w:tc>
        <w:tc>
          <w:tcPr>
            <w:tcW w:w="952" w:type="pct"/>
            <w:tcBorders>
              <w:tl2br w:val="nil"/>
              <w:tr2bl w:val="nil"/>
            </w:tcBorders>
            <w:shd w:val="clear" w:color="auto" w:fill="auto"/>
            <w:noWrap/>
            <w:vAlign w:val="center"/>
          </w:tcPr>
          <w:p w14:paraId="25669FF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TET2</w:t>
            </w:r>
          </w:p>
        </w:tc>
        <w:tc>
          <w:tcPr>
            <w:tcW w:w="1041" w:type="pct"/>
            <w:tcBorders>
              <w:tl2br w:val="nil"/>
              <w:tr2bl w:val="nil"/>
            </w:tcBorders>
            <w:shd w:val="clear" w:color="auto" w:fill="auto"/>
            <w:noWrap/>
            <w:vAlign w:val="center"/>
          </w:tcPr>
          <w:p w14:paraId="6D14812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NM_001127208</w:t>
            </w:r>
          </w:p>
        </w:tc>
        <w:tc>
          <w:tcPr>
            <w:tcW w:w="1056" w:type="pct"/>
            <w:tcBorders>
              <w:tl2br w:val="nil"/>
              <w:tr2bl w:val="nil"/>
            </w:tcBorders>
            <w:shd w:val="clear" w:color="auto" w:fill="auto"/>
            <w:noWrap/>
            <w:vAlign w:val="center"/>
          </w:tcPr>
          <w:p w14:paraId="46AAAF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D0D13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Exon3-11</w:t>
            </w:r>
          </w:p>
        </w:tc>
      </w:tr>
      <w:tr w:rsidR="008E2C2F" w14:paraId="0516A570" w14:textId="77777777">
        <w:trPr>
          <w:trHeight w:val="283"/>
          <w:jc w:val="center"/>
        </w:trPr>
        <w:tc>
          <w:tcPr>
            <w:tcW w:w="360" w:type="pct"/>
            <w:tcBorders>
              <w:tl2br w:val="nil"/>
              <w:tr2bl w:val="nil"/>
            </w:tcBorders>
            <w:shd w:val="clear" w:color="auto" w:fill="auto"/>
            <w:noWrap/>
            <w:vAlign w:val="center"/>
          </w:tcPr>
          <w:p w14:paraId="2574E2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168</w:t>
            </w:r>
          </w:p>
        </w:tc>
        <w:tc>
          <w:tcPr>
            <w:tcW w:w="952" w:type="pct"/>
            <w:tcBorders>
              <w:tl2br w:val="nil"/>
              <w:tr2bl w:val="nil"/>
            </w:tcBorders>
            <w:shd w:val="clear" w:color="auto" w:fill="auto"/>
            <w:noWrap/>
            <w:vAlign w:val="center"/>
          </w:tcPr>
          <w:p w14:paraId="10286A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TGFBR2</w:t>
            </w:r>
          </w:p>
        </w:tc>
        <w:tc>
          <w:tcPr>
            <w:tcW w:w="1041" w:type="pct"/>
            <w:tcBorders>
              <w:tl2br w:val="nil"/>
              <w:tr2bl w:val="nil"/>
            </w:tcBorders>
            <w:shd w:val="clear" w:color="auto" w:fill="auto"/>
            <w:noWrap/>
            <w:vAlign w:val="center"/>
          </w:tcPr>
          <w:p w14:paraId="799CBC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NM_003242</w:t>
            </w:r>
          </w:p>
        </w:tc>
        <w:tc>
          <w:tcPr>
            <w:tcW w:w="1056" w:type="pct"/>
            <w:tcBorders>
              <w:tl2br w:val="nil"/>
              <w:tr2bl w:val="nil"/>
            </w:tcBorders>
            <w:shd w:val="clear" w:color="auto" w:fill="auto"/>
            <w:noWrap/>
            <w:vAlign w:val="center"/>
          </w:tcPr>
          <w:p w14:paraId="0D0314D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A42F0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Exon2-7</w:t>
            </w:r>
          </w:p>
        </w:tc>
      </w:tr>
      <w:tr w:rsidR="008E2C2F" w14:paraId="0932A83A" w14:textId="77777777">
        <w:trPr>
          <w:trHeight w:val="283"/>
          <w:jc w:val="center"/>
        </w:trPr>
        <w:tc>
          <w:tcPr>
            <w:tcW w:w="360" w:type="pct"/>
            <w:tcBorders>
              <w:tl2br w:val="nil"/>
              <w:tr2bl w:val="nil"/>
            </w:tcBorders>
            <w:shd w:val="clear" w:color="auto" w:fill="auto"/>
            <w:noWrap/>
            <w:vAlign w:val="center"/>
          </w:tcPr>
          <w:p w14:paraId="50D575B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169</w:t>
            </w:r>
          </w:p>
        </w:tc>
        <w:tc>
          <w:tcPr>
            <w:tcW w:w="952" w:type="pct"/>
            <w:tcBorders>
              <w:tl2br w:val="nil"/>
              <w:tr2bl w:val="nil"/>
            </w:tcBorders>
            <w:shd w:val="clear" w:color="auto" w:fill="auto"/>
            <w:noWrap/>
            <w:vAlign w:val="center"/>
          </w:tcPr>
          <w:p w14:paraId="2811673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TP53</w:t>
            </w:r>
          </w:p>
        </w:tc>
        <w:tc>
          <w:tcPr>
            <w:tcW w:w="1041" w:type="pct"/>
            <w:tcBorders>
              <w:tl2br w:val="nil"/>
              <w:tr2bl w:val="nil"/>
            </w:tcBorders>
            <w:shd w:val="clear" w:color="auto" w:fill="auto"/>
            <w:noWrap/>
            <w:vAlign w:val="center"/>
          </w:tcPr>
          <w:p w14:paraId="3EB06C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NM_000546</w:t>
            </w:r>
          </w:p>
        </w:tc>
        <w:tc>
          <w:tcPr>
            <w:tcW w:w="1056" w:type="pct"/>
            <w:tcBorders>
              <w:tl2br w:val="nil"/>
              <w:tr2bl w:val="nil"/>
            </w:tcBorders>
            <w:shd w:val="clear" w:color="auto" w:fill="auto"/>
            <w:noWrap/>
            <w:vAlign w:val="center"/>
          </w:tcPr>
          <w:p w14:paraId="113AE48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1B5E3C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8E2C2F" w14:paraId="33126EFF" w14:textId="77777777">
        <w:trPr>
          <w:trHeight w:val="283"/>
          <w:jc w:val="center"/>
        </w:trPr>
        <w:tc>
          <w:tcPr>
            <w:tcW w:w="360" w:type="pct"/>
            <w:tcBorders>
              <w:tl2br w:val="nil"/>
              <w:tr2bl w:val="nil"/>
            </w:tcBorders>
            <w:shd w:val="clear" w:color="auto" w:fill="auto"/>
            <w:noWrap/>
            <w:vAlign w:val="center"/>
          </w:tcPr>
          <w:p w14:paraId="776C62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170</w:t>
            </w:r>
          </w:p>
        </w:tc>
        <w:tc>
          <w:tcPr>
            <w:tcW w:w="952" w:type="pct"/>
            <w:tcBorders>
              <w:tl2br w:val="nil"/>
              <w:tr2bl w:val="nil"/>
            </w:tcBorders>
            <w:shd w:val="clear" w:color="auto" w:fill="auto"/>
            <w:noWrap/>
            <w:vAlign w:val="center"/>
          </w:tcPr>
          <w:p w14:paraId="141D191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TSC1</w:t>
            </w:r>
          </w:p>
        </w:tc>
        <w:tc>
          <w:tcPr>
            <w:tcW w:w="1041" w:type="pct"/>
            <w:tcBorders>
              <w:tl2br w:val="nil"/>
              <w:tr2bl w:val="nil"/>
            </w:tcBorders>
            <w:shd w:val="clear" w:color="auto" w:fill="auto"/>
            <w:noWrap/>
            <w:vAlign w:val="center"/>
          </w:tcPr>
          <w:p w14:paraId="3B5830F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NM_000368</w:t>
            </w:r>
          </w:p>
        </w:tc>
        <w:tc>
          <w:tcPr>
            <w:tcW w:w="1056" w:type="pct"/>
            <w:tcBorders>
              <w:tl2br w:val="nil"/>
              <w:tr2bl w:val="nil"/>
            </w:tcBorders>
            <w:shd w:val="clear" w:color="auto" w:fill="auto"/>
            <w:noWrap/>
            <w:vAlign w:val="center"/>
          </w:tcPr>
          <w:p w14:paraId="415A60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432665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Exon3-23</w:t>
            </w:r>
          </w:p>
        </w:tc>
      </w:tr>
      <w:tr w:rsidR="008E2C2F" w14:paraId="21B317ED" w14:textId="77777777">
        <w:trPr>
          <w:trHeight w:val="283"/>
          <w:jc w:val="center"/>
        </w:trPr>
        <w:tc>
          <w:tcPr>
            <w:tcW w:w="360" w:type="pct"/>
            <w:tcBorders>
              <w:tl2br w:val="nil"/>
              <w:tr2bl w:val="nil"/>
            </w:tcBorders>
            <w:shd w:val="clear" w:color="auto" w:fill="auto"/>
            <w:noWrap/>
            <w:vAlign w:val="center"/>
          </w:tcPr>
          <w:p w14:paraId="6538FC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171</w:t>
            </w:r>
          </w:p>
        </w:tc>
        <w:tc>
          <w:tcPr>
            <w:tcW w:w="952" w:type="pct"/>
            <w:tcBorders>
              <w:tl2br w:val="nil"/>
              <w:tr2bl w:val="nil"/>
            </w:tcBorders>
            <w:shd w:val="clear" w:color="auto" w:fill="auto"/>
            <w:noWrap/>
            <w:vAlign w:val="center"/>
          </w:tcPr>
          <w:p w14:paraId="564A58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TSC2</w:t>
            </w:r>
          </w:p>
        </w:tc>
        <w:tc>
          <w:tcPr>
            <w:tcW w:w="1041" w:type="pct"/>
            <w:tcBorders>
              <w:tl2br w:val="nil"/>
              <w:tr2bl w:val="nil"/>
            </w:tcBorders>
            <w:shd w:val="clear" w:color="auto" w:fill="auto"/>
            <w:noWrap/>
            <w:vAlign w:val="center"/>
          </w:tcPr>
          <w:p w14:paraId="7D33C2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NM_000548</w:t>
            </w:r>
          </w:p>
        </w:tc>
        <w:tc>
          <w:tcPr>
            <w:tcW w:w="1056" w:type="pct"/>
            <w:tcBorders>
              <w:tl2br w:val="nil"/>
              <w:tr2bl w:val="nil"/>
            </w:tcBorders>
            <w:shd w:val="clear" w:color="auto" w:fill="auto"/>
            <w:noWrap/>
            <w:vAlign w:val="center"/>
          </w:tcPr>
          <w:p w14:paraId="45BF920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6151FF1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Exon2-42</w:t>
            </w:r>
          </w:p>
        </w:tc>
      </w:tr>
      <w:tr w:rsidR="008E2C2F" w14:paraId="681DF243" w14:textId="77777777">
        <w:trPr>
          <w:trHeight w:val="283"/>
          <w:jc w:val="center"/>
        </w:trPr>
        <w:tc>
          <w:tcPr>
            <w:tcW w:w="360" w:type="pct"/>
            <w:tcBorders>
              <w:tl2br w:val="nil"/>
              <w:tr2bl w:val="nil"/>
            </w:tcBorders>
            <w:shd w:val="clear" w:color="auto" w:fill="auto"/>
            <w:noWrap/>
            <w:vAlign w:val="center"/>
          </w:tcPr>
          <w:p w14:paraId="6EA9B6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172</w:t>
            </w:r>
          </w:p>
        </w:tc>
        <w:tc>
          <w:tcPr>
            <w:tcW w:w="952" w:type="pct"/>
            <w:tcBorders>
              <w:tl2br w:val="nil"/>
              <w:tr2bl w:val="nil"/>
            </w:tcBorders>
            <w:shd w:val="clear" w:color="auto" w:fill="auto"/>
            <w:noWrap/>
            <w:vAlign w:val="center"/>
          </w:tcPr>
          <w:p w14:paraId="7FC6E5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UGT1A1</w:t>
            </w:r>
          </w:p>
        </w:tc>
        <w:tc>
          <w:tcPr>
            <w:tcW w:w="1041" w:type="pct"/>
            <w:tcBorders>
              <w:tl2br w:val="nil"/>
              <w:tr2bl w:val="nil"/>
            </w:tcBorders>
            <w:shd w:val="clear" w:color="auto" w:fill="auto"/>
            <w:noWrap/>
            <w:vAlign w:val="center"/>
          </w:tcPr>
          <w:p w14:paraId="0C55E10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NM_000463</w:t>
            </w:r>
          </w:p>
        </w:tc>
        <w:tc>
          <w:tcPr>
            <w:tcW w:w="1056" w:type="pct"/>
            <w:tcBorders>
              <w:tl2br w:val="nil"/>
              <w:tr2bl w:val="nil"/>
            </w:tcBorders>
            <w:shd w:val="clear" w:color="auto" w:fill="auto"/>
            <w:noWrap/>
            <w:vAlign w:val="center"/>
          </w:tcPr>
          <w:p w14:paraId="55A6B17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shd w:val="clear" w:color="auto" w:fill="auto"/>
            <w:noWrap/>
            <w:vAlign w:val="center"/>
          </w:tcPr>
          <w:p w14:paraId="76F31FF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rs10929302, rs8175347, rs4148323</w:t>
            </w:r>
          </w:p>
        </w:tc>
      </w:tr>
      <w:tr w:rsidR="008E2C2F" w14:paraId="3D6339F5" w14:textId="77777777">
        <w:trPr>
          <w:trHeight w:val="283"/>
          <w:jc w:val="center"/>
        </w:trPr>
        <w:tc>
          <w:tcPr>
            <w:tcW w:w="360" w:type="pct"/>
            <w:tcBorders>
              <w:tl2br w:val="nil"/>
              <w:tr2bl w:val="nil"/>
            </w:tcBorders>
            <w:shd w:val="clear" w:color="auto" w:fill="auto"/>
            <w:noWrap/>
            <w:vAlign w:val="center"/>
          </w:tcPr>
          <w:p w14:paraId="5FE3E2B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173</w:t>
            </w:r>
          </w:p>
        </w:tc>
        <w:tc>
          <w:tcPr>
            <w:tcW w:w="952" w:type="pct"/>
            <w:tcBorders>
              <w:tl2br w:val="nil"/>
              <w:tr2bl w:val="nil"/>
            </w:tcBorders>
            <w:shd w:val="clear" w:color="auto" w:fill="auto"/>
            <w:noWrap/>
            <w:vAlign w:val="center"/>
          </w:tcPr>
          <w:p w14:paraId="447D28F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VEGFA</w:t>
            </w:r>
          </w:p>
        </w:tc>
        <w:tc>
          <w:tcPr>
            <w:tcW w:w="1041" w:type="pct"/>
            <w:tcBorders>
              <w:tl2br w:val="nil"/>
              <w:tr2bl w:val="nil"/>
            </w:tcBorders>
            <w:shd w:val="clear" w:color="auto" w:fill="auto"/>
            <w:noWrap/>
            <w:vAlign w:val="center"/>
          </w:tcPr>
          <w:p w14:paraId="1098BB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NM_001171623</w:t>
            </w:r>
          </w:p>
        </w:tc>
        <w:tc>
          <w:tcPr>
            <w:tcW w:w="1056" w:type="pct"/>
            <w:tcBorders>
              <w:tl2br w:val="nil"/>
              <w:tr2bl w:val="nil"/>
            </w:tcBorders>
            <w:shd w:val="clear" w:color="auto" w:fill="auto"/>
            <w:noWrap/>
            <w:vAlign w:val="center"/>
          </w:tcPr>
          <w:p w14:paraId="4E4C0A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 CNA</w:t>
            </w:r>
          </w:p>
        </w:tc>
        <w:tc>
          <w:tcPr>
            <w:tcW w:w="1589" w:type="pct"/>
            <w:tcBorders>
              <w:tl2br w:val="nil"/>
              <w:tr2bl w:val="nil"/>
            </w:tcBorders>
            <w:shd w:val="clear" w:color="auto" w:fill="auto"/>
            <w:noWrap/>
            <w:vAlign w:val="center"/>
          </w:tcPr>
          <w:p w14:paraId="562AA75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8E2C2F" w14:paraId="1BF3B2EF" w14:textId="77777777">
        <w:trPr>
          <w:trHeight w:val="283"/>
          <w:jc w:val="center"/>
        </w:trPr>
        <w:tc>
          <w:tcPr>
            <w:tcW w:w="360" w:type="pct"/>
            <w:tcBorders>
              <w:tl2br w:val="nil"/>
              <w:tr2bl w:val="nil"/>
            </w:tcBorders>
            <w:shd w:val="clear" w:color="auto" w:fill="auto"/>
            <w:noWrap/>
            <w:vAlign w:val="center"/>
          </w:tcPr>
          <w:p w14:paraId="22B3351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174</w:t>
            </w:r>
          </w:p>
        </w:tc>
        <w:tc>
          <w:tcPr>
            <w:tcW w:w="952" w:type="pct"/>
            <w:tcBorders>
              <w:tl2br w:val="nil"/>
              <w:tr2bl w:val="nil"/>
            </w:tcBorders>
            <w:shd w:val="clear" w:color="auto" w:fill="auto"/>
            <w:noWrap/>
            <w:vAlign w:val="center"/>
          </w:tcPr>
          <w:p w14:paraId="50075E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VHL</w:t>
            </w:r>
          </w:p>
        </w:tc>
        <w:tc>
          <w:tcPr>
            <w:tcW w:w="1041" w:type="pct"/>
            <w:tcBorders>
              <w:tl2br w:val="nil"/>
              <w:tr2bl w:val="nil"/>
            </w:tcBorders>
            <w:shd w:val="clear" w:color="auto" w:fill="auto"/>
            <w:noWrap/>
            <w:vAlign w:val="center"/>
          </w:tcPr>
          <w:p w14:paraId="45B233F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NM_000551</w:t>
            </w:r>
          </w:p>
        </w:tc>
        <w:tc>
          <w:tcPr>
            <w:tcW w:w="1056" w:type="pct"/>
            <w:tcBorders>
              <w:tl2br w:val="nil"/>
              <w:tr2bl w:val="nil"/>
            </w:tcBorders>
            <w:shd w:val="clear" w:color="auto" w:fill="auto"/>
            <w:noWrap/>
            <w:vAlign w:val="center"/>
          </w:tcPr>
          <w:p w14:paraId="60802B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 InDel</w:t>
            </w:r>
          </w:p>
        </w:tc>
        <w:tc>
          <w:tcPr>
            <w:tcW w:w="1589" w:type="pct"/>
            <w:tcBorders>
              <w:tl2br w:val="nil"/>
              <w:tr2bl w:val="nil"/>
            </w:tcBorders>
            <w:shd w:val="clear" w:color="auto" w:fill="auto"/>
            <w:noWrap/>
            <w:vAlign w:val="center"/>
          </w:tcPr>
          <w:p w14:paraId="300DC9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8E2C2F" w14:paraId="7B864C7F" w14:textId="77777777">
        <w:trPr>
          <w:trHeight w:val="283"/>
          <w:jc w:val="center"/>
        </w:trPr>
        <w:tc>
          <w:tcPr>
            <w:tcW w:w="360" w:type="pct"/>
            <w:tcBorders>
              <w:tl2br w:val="nil"/>
              <w:tr2bl w:val="nil"/>
            </w:tcBorders>
            <w:shd w:val="clear" w:color="auto" w:fill="auto"/>
            <w:noWrap/>
            <w:vAlign w:val="center"/>
          </w:tcPr>
          <w:p w14:paraId="6F2437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175</w:t>
            </w:r>
          </w:p>
        </w:tc>
        <w:tc>
          <w:tcPr>
            <w:tcW w:w="952" w:type="pct"/>
            <w:tcBorders>
              <w:tl2br w:val="nil"/>
              <w:tr2bl w:val="nil"/>
            </w:tcBorders>
            <w:shd w:val="clear" w:color="auto" w:fill="auto"/>
            <w:noWrap/>
            <w:vAlign w:val="center"/>
          </w:tcPr>
          <w:p w14:paraId="5B7B41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MSI</w:t>
            </w:r>
          </w:p>
        </w:tc>
        <w:tc>
          <w:tcPr>
            <w:tcW w:w="1041" w:type="pct"/>
            <w:tcBorders>
              <w:tl2br w:val="nil"/>
              <w:tr2bl w:val="nil"/>
            </w:tcBorders>
            <w:shd w:val="clear" w:color="auto" w:fill="auto"/>
            <w:noWrap/>
            <w:vAlign w:val="center"/>
          </w:tcPr>
          <w:p w14:paraId="2286DE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c>
          <w:tcPr>
            <w:tcW w:w="1056" w:type="pct"/>
            <w:tcBorders>
              <w:tl2br w:val="nil"/>
              <w:tr2bl w:val="nil"/>
            </w:tcBorders>
            <w:shd w:val="clear" w:color="auto" w:fill="auto"/>
            <w:noWrap/>
            <w:vAlign w:val="center"/>
          </w:tcPr>
          <w:p w14:paraId="2B14C4A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MSI</w:t>
            </w:r>
          </w:p>
        </w:tc>
        <w:tc>
          <w:tcPr>
            <w:tcW w:w="1589" w:type="pct"/>
            <w:tcBorders>
              <w:tl2br w:val="nil"/>
              <w:tr2bl w:val="nil"/>
            </w:tcBorders>
            <w:shd w:val="clear" w:color="auto" w:fill="auto"/>
            <w:noWrap/>
            <w:vAlign w:val="center"/>
          </w:tcPr>
          <w:p w14:paraId="56C917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Style w:val="font51"/>
                <w:rFonts w:eastAsia="宋体"/>
                <w:sz w:val="16"/>
                <w:szCs w:val="16"/>
                <w:lang w:bidi="ar"/>
              </w:rPr>
              <w:t>55</w:t>
            </w:r>
            <w:r>
              <w:rPr>
                <w:rStyle w:val="font101"/>
                <w:rFonts w:ascii="Times New Roman" w:hAnsi="Times New Roman" w:cs="Times New Roman" w:hint="default"/>
                <w:sz w:val="16"/>
                <w:szCs w:val="16"/>
                <w:lang w:bidi="ar"/>
              </w:rPr>
              <w:t>个微卫星位点</w:t>
            </w:r>
          </w:p>
        </w:tc>
      </w:tr>
    </w:tbl>
    <w:p w14:paraId="6A31B139" w14:textId="77777777" w:rsidR="008E2C2F" w:rsidRDefault="008E2C2F">
      <w:pPr>
        <w:jc w:val="left"/>
        <w:rPr>
          <w:rFonts w:ascii="宋体" w:eastAsia="宋体" w:hAnsi="宋体" w:cs="宋体"/>
          <w:b/>
          <w:bCs/>
          <w:sz w:val="11"/>
          <w:szCs w:val="11"/>
        </w:rPr>
      </w:pPr>
    </w:p>
    <w:tbl>
      <w:tblPr>
        <w:tblW w:w="5020" w:type="pct"/>
        <w:jc w:val="center"/>
        <w:tblBorders>
          <w:top w:val="single" w:sz="4" w:space="0" w:color="000000"/>
          <w:left w:val="dotted" w:sz="4" w:space="0" w:color="000000"/>
          <w:bottom w:val="single" w:sz="4" w:space="0" w:color="000000"/>
          <w:right w:val="dotted" w:sz="4" w:space="0" w:color="000000"/>
          <w:insideH w:val="single" w:sz="4" w:space="0" w:color="000000"/>
          <w:insideV w:val="dotted" w:sz="4" w:space="0" w:color="000000"/>
        </w:tblBorders>
        <w:tblLook w:val="04A0" w:firstRow="1" w:lastRow="0" w:firstColumn="1" w:lastColumn="0" w:noHBand="0" w:noVBand="1"/>
      </w:tblPr>
      <w:tblGrid>
        <w:gridCol w:w="839"/>
        <w:gridCol w:w="1344"/>
        <w:gridCol w:w="1342"/>
        <w:gridCol w:w="1848"/>
        <w:gridCol w:w="769"/>
        <w:gridCol w:w="1357"/>
        <w:gridCol w:w="1357"/>
        <w:gridCol w:w="1374"/>
      </w:tblGrid>
      <w:tr w:rsidR="001E6D61" w14:paraId="0B3A6C34" w14:textId="77777777" w:rsidTr="007651B2">
        <w:trPr>
          <w:trHeight w:val="397"/>
          <w:tblHeader/>
          <w:jc w:val="center"/>
        </w:trPr>
        <w:tc>
          <w:tcPr>
            <w:tcW w:w="5000" w:type="pct"/>
            <w:gridSpan w:val="8"/>
            <w:tcBorders>
              <w:tl2br w:val="nil"/>
              <w:tr2bl w:val="nil"/>
            </w:tcBorders>
            <w:shd w:val="clear" w:color="auto" w:fill="6DA7D7"/>
            <w:noWrap/>
            <w:vAlign w:val="center"/>
          </w:tcPr>
          <w:p w14:paraId="664BF672" w14:textId="77777777" w:rsidR="001E6D61" w:rsidRDefault="001E6D61" w:rsidP="007651B2">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RNA</w:t>
            </w:r>
            <w:r>
              <w:rPr>
                <w:rFonts w:ascii="Times New Roman" w:eastAsia="宋体" w:hAnsi="Times New Roman" w:cs="Times New Roman"/>
                <w:b/>
                <w:bCs/>
                <w:snapToGrid w:val="0"/>
                <w:sz w:val="20"/>
                <w:szCs w:val="20"/>
              </w:rPr>
              <w:t>水平检测基因列表及检测变异类型</w:t>
            </w:r>
          </w:p>
        </w:tc>
      </w:tr>
      <w:tr w:rsidR="001E6D61" w14:paraId="4F7ACC0A" w14:textId="77777777" w:rsidTr="007651B2">
        <w:trPr>
          <w:trHeight w:val="283"/>
          <w:tblHeader/>
          <w:jc w:val="center"/>
        </w:trPr>
        <w:tc>
          <w:tcPr>
            <w:tcW w:w="413" w:type="pct"/>
            <w:tcBorders>
              <w:tl2br w:val="nil"/>
              <w:tr2bl w:val="nil"/>
            </w:tcBorders>
            <w:shd w:val="clear" w:color="auto" w:fill="auto"/>
            <w:noWrap/>
            <w:vAlign w:val="center"/>
          </w:tcPr>
          <w:p w14:paraId="5B55B2D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660" w:type="pct"/>
            <w:tcBorders>
              <w:tl2br w:val="nil"/>
              <w:tr2bl w:val="nil"/>
            </w:tcBorders>
            <w:shd w:val="clear" w:color="auto" w:fill="auto"/>
            <w:noWrap/>
            <w:vAlign w:val="center"/>
          </w:tcPr>
          <w:p w14:paraId="01BC06C2"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659" w:type="pct"/>
            <w:tcBorders>
              <w:tl2br w:val="nil"/>
              <w:tr2bl w:val="nil"/>
            </w:tcBorders>
            <w:shd w:val="clear" w:color="auto" w:fill="auto"/>
            <w:noWrap/>
            <w:vAlign w:val="center"/>
          </w:tcPr>
          <w:p w14:paraId="255BE99D"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883" w:type="pct"/>
            <w:tcBorders>
              <w:tl2br w:val="nil"/>
              <w:tr2bl w:val="nil"/>
            </w:tcBorders>
            <w:shd w:val="clear" w:color="auto" w:fill="auto"/>
            <w:noWrap/>
            <w:vAlign w:val="center"/>
          </w:tcPr>
          <w:p w14:paraId="521DFB29" w14:textId="77777777" w:rsidR="001E6D61" w:rsidRDefault="001E6D61" w:rsidP="007651B2">
            <w:pPr>
              <w:widowControl/>
              <w:spacing w:line="240" w:lineRule="exact"/>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检测变异类型</w:t>
            </w:r>
          </w:p>
        </w:tc>
        <w:tc>
          <w:tcPr>
            <w:tcW w:w="379" w:type="pct"/>
            <w:tcBorders>
              <w:tl2br w:val="nil"/>
              <w:tr2bl w:val="nil"/>
            </w:tcBorders>
            <w:shd w:val="clear" w:color="auto" w:fill="auto"/>
            <w:vAlign w:val="center"/>
          </w:tcPr>
          <w:p w14:paraId="63393D8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666" w:type="pct"/>
            <w:tcBorders>
              <w:tl2br w:val="nil"/>
              <w:tr2bl w:val="nil"/>
            </w:tcBorders>
            <w:shd w:val="clear" w:color="auto" w:fill="auto"/>
            <w:vAlign w:val="center"/>
          </w:tcPr>
          <w:p w14:paraId="25FADBA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666" w:type="pct"/>
            <w:tcBorders>
              <w:tl2br w:val="nil"/>
              <w:tr2bl w:val="nil"/>
            </w:tcBorders>
            <w:shd w:val="clear" w:color="auto" w:fill="auto"/>
            <w:vAlign w:val="center"/>
          </w:tcPr>
          <w:p w14:paraId="23CA886A"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670" w:type="pct"/>
            <w:tcBorders>
              <w:tl2br w:val="nil"/>
              <w:tr2bl w:val="nil"/>
            </w:tcBorders>
            <w:shd w:val="clear" w:color="auto" w:fill="auto"/>
            <w:vAlign w:val="center"/>
          </w:tcPr>
          <w:p w14:paraId="2BE01B0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b/>
                <w:bCs/>
                <w:color w:val="000000"/>
                <w:kern w:val="0"/>
                <w:sz w:val="18"/>
                <w:szCs w:val="18"/>
                <w:lang w:bidi="ar"/>
              </w:rPr>
              <w:t>检测变异类型</w:t>
            </w:r>
          </w:p>
        </w:tc>
      </w:tr>
      <w:tr w:rsidR="001E6D61" w14:paraId="624D4051" w14:textId="77777777" w:rsidTr="007651B2">
        <w:trPr>
          <w:trHeight w:val="283"/>
          <w:jc w:val="center"/>
        </w:trPr>
        <w:tc>
          <w:tcPr>
            <w:tcW w:w="413" w:type="pct"/>
            <w:tcBorders>
              <w:tl2br w:val="nil"/>
              <w:tr2bl w:val="nil"/>
            </w:tcBorders>
            <w:shd w:val="clear" w:color="auto" w:fill="auto"/>
            <w:noWrap/>
            <w:vAlign w:val="center"/>
          </w:tcPr>
          <w:p w14:paraId="34F28150"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w:t>
            </w:r>
          </w:p>
        </w:tc>
        <w:tc>
          <w:tcPr>
            <w:tcW w:w="660" w:type="pct"/>
            <w:tcBorders>
              <w:tl2br w:val="nil"/>
              <w:tr2bl w:val="nil"/>
            </w:tcBorders>
            <w:shd w:val="clear" w:color="auto" w:fill="auto"/>
            <w:noWrap/>
            <w:vAlign w:val="center"/>
          </w:tcPr>
          <w:p w14:paraId="5657A032"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ALK</w:t>
            </w:r>
          </w:p>
        </w:tc>
        <w:tc>
          <w:tcPr>
            <w:tcW w:w="659" w:type="pct"/>
            <w:tcBorders>
              <w:tl2br w:val="nil"/>
              <w:tr2bl w:val="nil"/>
            </w:tcBorders>
            <w:shd w:val="clear" w:color="auto" w:fill="auto"/>
            <w:noWrap/>
            <w:vAlign w:val="center"/>
          </w:tcPr>
          <w:p w14:paraId="7AA97899"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NM_004304</w:t>
            </w:r>
          </w:p>
        </w:tc>
        <w:tc>
          <w:tcPr>
            <w:tcW w:w="883" w:type="pct"/>
            <w:tcBorders>
              <w:tl2br w:val="nil"/>
              <w:tr2bl w:val="nil"/>
            </w:tcBorders>
            <w:shd w:val="clear" w:color="auto" w:fill="auto"/>
            <w:noWrap/>
            <w:vAlign w:val="center"/>
          </w:tcPr>
          <w:p w14:paraId="52848F00"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426ED1E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21</w:t>
            </w:r>
          </w:p>
        </w:tc>
        <w:tc>
          <w:tcPr>
            <w:tcW w:w="666" w:type="pct"/>
            <w:tcBorders>
              <w:tl2br w:val="nil"/>
              <w:tr2bl w:val="nil"/>
            </w:tcBorders>
            <w:shd w:val="clear" w:color="auto" w:fill="auto"/>
            <w:vAlign w:val="center"/>
          </w:tcPr>
          <w:p w14:paraId="30789CFC"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NSD3</w:t>
            </w:r>
          </w:p>
        </w:tc>
        <w:tc>
          <w:tcPr>
            <w:tcW w:w="666" w:type="pct"/>
            <w:tcBorders>
              <w:tl2br w:val="nil"/>
              <w:tr2bl w:val="nil"/>
            </w:tcBorders>
            <w:shd w:val="clear" w:color="auto" w:fill="auto"/>
            <w:vAlign w:val="center"/>
          </w:tcPr>
          <w:p w14:paraId="1E2B3D40"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NM_023034</w:t>
            </w:r>
          </w:p>
        </w:tc>
        <w:tc>
          <w:tcPr>
            <w:tcW w:w="670" w:type="pct"/>
            <w:tcBorders>
              <w:tl2br w:val="nil"/>
              <w:tr2bl w:val="nil"/>
            </w:tcBorders>
            <w:shd w:val="clear" w:color="auto" w:fill="auto"/>
            <w:vAlign w:val="center"/>
          </w:tcPr>
          <w:p w14:paraId="7BD9819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2DE1D844" w14:textId="77777777" w:rsidTr="007651B2">
        <w:trPr>
          <w:trHeight w:val="283"/>
          <w:jc w:val="center"/>
        </w:trPr>
        <w:tc>
          <w:tcPr>
            <w:tcW w:w="413" w:type="pct"/>
            <w:tcBorders>
              <w:tl2br w:val="nil"/>
              <w:tr2bl w:val="nil"/>
            </w:tcBorders>
            <w:shd w:val="clear" w:color="auto" w:fill="auto"/>
            <w:noWrap/>
            <w:vAlign w:val="center"/>
          </w:tcPr>
          <w:p w14:paraId="48A941C3"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w:t>
            </w:r>
          </w:p>
        </w:tc>
        <w:tc>
          <w:tcPr>
            <w:tcW w:w="660" w:type="pct"/>
            <w:tcBorders>
              <w:tl2br w:val="nil"/>
              <w:tr2bl w:val="nil"/>
            </w:tcBorders>
            <w:shd w:val="clear" w:color="auto" w:fill="auto"/>
            <w:noWrap/>
            <w:vAlign w:val="center"/>
          </w:tcPr>
          <w:p w14:paraId="204CA39E"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w:t>
            </w:r>
          </w:p>
        </w:tc>
        <w:tc>
          <w:tcPr>
            <w:tcW w:w="659" w:type="pct"/>
            <w:tcBorders>
              <w:tl2br w:val="nil"/>
              <w:tr2bl w:val="nil"/>
            </w:tcBorders>
            <w:shd w:val="clear" w:color="auto" w:fill="auto"/>
            <w:noWrap/>
            <w:vAlign w:val="center"/>
          </w:tcPr>
          <w:p w14:paraId="372DACB5"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NM_000044</w:t>
            </w:r>
          </w:p>
        </w:tc>
        <w:tc>
          <w:tcPr>
            <w:tcW w:w="883" w:type="pct"/>
            <w:tcBorders>
              <w:tl2br w:val="nil"/>
              <w:tr2bl w:val="nil"/>
            </w:tcBorders>
            <w:shd w:val="clear" w:color="auto" w:fill="auto"/>
            <w:noWrap/>
            <w:vAlign w:val="center"/>
          </w:tcPr>
          <w:p w14:paraId="6E475A1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AR-V7</w:t>
            </w:r>
          </w:p>
        </w:tc>
        <w:tc>
          <w:tcPr>
            <w:tcW w:w="379" w:type="pct"/>
            <w:tcBorders>
              <w:tl2br w:val="nil"/>
              <w:tr2bl w:val="nil"/>
            </w:tcBorders>
            <w:shd w:val="clear" w:color="auto" w:fill="auto"/>
            <w:noWrap/>
            <w:vAlign w:val="center"/>
          </w:tcPr>
          <w:p w14:paraId="4258295A"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22</w:t>
            </w:r>
          </w:p>
        </w:tc>
        <w:tc>
          <w:tcPr>
            <w:tcW w:w="666" w:type="pct"/>
            <w:tcBorders>
              <w:tl2br w:val="nil"/>
              <w:tr2bl w:val="nil"/>
            </w:tcBorders>
            <w:shd w:val="clear" w:color="auto" w:fill="auto"/>
            <w:vAlign w:val="center"/>
          </w:tcPr>
          <w:p w14:paraId="4B374B6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NTRK1</w:t>
            </w:r>
          </w:p>
        </w:tc>
        <w:tc>
          <w:tcPr>
            <w:tcW w:w="666" w:type="pct"/>
            <w:tcBorders>
              <w:tl2br w:val="nil"/>
              <w:tr2bl w:val="nil"/>
            </w:tcBorders>
            <w:shd w:val="clear" w:color="auto" w:fill="auto"/>
            <w:vAlign w:val="center"/>
          </w:tcPr>
          <w:p w14:paraId="23552D0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NM_002529</w:t>
            </w:r>
          </w:p>
        </w:tc>
        <w:tc>
          <w:tcPr>
            <w:tcW w:w="670" w:type="pct"/>
            <w:tcBorders>
              <w:tl2br w:val="nil"/>
              <w:tr2bl w:val="nil"/>
            </w:tcBorders>
            <w:shd w:val="clear" w:color="auto" w:fill="auto"/>
            <w:vAlign w:val="center"/>
          </w:tcPr>
          <w:p w14:paraId="15AD2144"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58B6DBC4" w14:textId="77777777" w:rsidTr="007651B2">
        <w:trPr>
          <w:trHeight w:val="283"/>
          <w:jc w:val="center"/>
        </w:trPr>
        <w:tc>
          <w:tcPr>
            <w:tcW w:w="413" w:type="pct"/>
            <w:tcBorders>
              <w:tl2br w:val="nil"/>
              <w:tr2bl w:val="nil"/>
            </w:tcBorders>
            <w:shd w:val="clear" w:color="auto" w:fill="auto"/>
            <w:noWrap/>
            <w:vAlign w:val="center"/>
          </w:tcPr>
          <w:p w14:paraId="4C3262C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w:t>
            </w:r>
          </w:p>
        </w:tc>
        <w:tc>
          <w:tcPr>
            <w:tcW w:w="660" w:type="pct"/>
            <w:tcBorders>
              <w:tl2br w:val="nil"/>
              <w:tr2bl w:val="nil"/>
            </w:tcBorders>
            <w:shd w:val="clear" w:color="auto" w:fill="auto"/>
            <w:noWrap/>
            <w:vAlign w:val="center"/>
          </w:tcPr>
          <w:p w14:paraId="44041701"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BRAF</w:t>
            </w:r>
          </w:p>
        </w:tc>
        <w:tc>
          <w:tcPr>
            <w:tcW w:w="659" w:type="pct"/>
            <w:tcBorders>
              <w:tl2br w:val="nil"/>
              <w:tr2bl w:val="nil"/>
            </w:tcBorders>
            <w:shd w:val="clear" w:color="auto" w:fill="auto"/>
            <w:noWrap/>
            <w:vAlign w:val="center"/>
          </w:tcPr>
          <w:p w14:paraId="6BF3495E"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NM_004333</w:t>
            </w:r>
          </w:p>
        </w:tc>
        <w:tc>
          <w:tcPr>
            <w:tcW w:w="883" w:type="pct"/>
            <w:tcBorders>
              <w:tl2br w:val="nil"/>
              <w:tr2bl w:val="nil"/>
            </w:tcBorders>
            <w:shd w:val="clear" w:color="auto" w:fill="auto"/>
            <w:noWrap/>
            <w:vAlign w:val="center"/>
          </w:tcPr>
          <w:p w14:paraId="6F528A5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 Splicing</w:t>
            </w:r>
          </w:p>
        </w:tc>
        <w:tc>
          <w:tcPr>
            <w:tcW w:w="379" w:type="pct"/>
            <w:tcBorders>
              <w:tl2br w:val="nil"/>
              <w:tr2bl w:val="nil"/>
            </w:tcBorders>
            <w:shd w:val="clear" w:color="auto" w:fill="auto"/>
            <w:noWrap/>
            <w:vAlign w:val="center"/>
          </w:tcPr>
          <w:p w14:paraId="4C921AB9"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23</w:t>
            </w:r>
          </w:p>
        </w:tc>
        <w:tc>
          <w:tcPr>
            <w:tcW w:w="666" w:type="pct"/>
            <w:tcBorders>
              <w:tl2br w:val="nil"/>
              <w:tr2bl w:val="nil"/>
            </w:tcBorders>
            <w:shd w:val="clear" w:color="auto" w:fill="auto"/>
            <w:vAlign w:val="center"/>
          </w:tcPr>
          <w:p w14:paraId="1C18136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NTRK2</w:t>
            </w:r>
          </w:p>
        </w:tc>
        <w:tc>
          <w:tcPr>
            <w:tcW w:w="666" w:type="pct"/>
            <w:tcBorders>
              <w:tl2br w:val="nil"/>
              <w:tr2bl w:val="nil"/>
            </w:tcBorders>
            <w:shd w:val="clear" w:color="auto" w:fill="auto"/>
            <w:vAlign w:val="center"/>
          </w:tcPr>
          <w:p w14:paraId="62AE5633"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NM_006180</w:t>
            </w:r>
          </w:p>
        </w:tc>
        <w:tc>
          <w:tcPr>
            <w:tcW w:w="670" w:type="pct"/>
            <w:tcBorders>
              <w:tl2br w:val="nil"/>
              <w:tr2bl w:val="nil"/>
            </w:tcBorders>
            <w:shd w:val="clear" w:color="auto" w:fill="auto"/>
            <w:vAlign w:val="center"/>
          </w:tcPr>
          <w:p w14:paraId="552DCA4D"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3EBCA195" w14:textId="77777777" w:rsidTr="007651B2">
        <w:trPr>
          <w:trHeight w:val="283"/>
          <w:jc w:val="center"/>
        </w:trPr>
        <w:tc>
          <w:tcPr>
            <w:tcW w:w="413" w:type="pct"/>
            <w:tcBorders>
              <w:tl2br w:val="nil"/>
              <w:tr2bl w:val="nil"/>
            </w:tcBorders>
            <w:shd w:val="clear" w:color="auto" w:fill="auto"/>
            <w:noWrap/>
            <w:vAlign w:val="center"/>
          </w:tcPr>
          <w:p w14:paraId="7A19C85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w:t>
            </w:r>
          </w:p>
        </w:tc>
        <w:tc>
          <w:tcPr>
            <w:tcW w:w="660" w:type="pct"/>
            <w:tcBorders>
              <w:tl2br w:val="nil"/>
              <w:tr2bl w:val="nil"/>
            </w:tcBorders>
            <w:shd w:val="clear" w:color="auto" w:fill="auto"/>
            <w:noWrap/>
            <w:vAlign w:val="center"/>
          </w:tcPr>
          <w:p w14:paraId="4A279F2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BRD3</w:t>
            </w:r>
          </w:p>
        </w:tc>
        <w:tc>
          <w:tcPr>
            <w:tcW w:w="659" w:type="pct"/>
            <w:tcBorders>
              <w:tl2br w:val="nil"/>
              <w:tr2bl w:val="nil"/>
            </w:tcBorders>
            <w:shd w:val="clear" w:color="auto" w:fill="auto"/>
            <w:noWrap/>
            <w:vAlign w:val="center"/>
          </w:tcPr>
          <w:p w14:paraId="6D116438"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NM_007371</w:t>
            </w:r>
          </w:p>
        </w:tc>
        <w:tc>
          <w:tcPr>
            <w:tcW w:w="883" w:type="pct"/>
            <w:tcBorders>
              <w:tl2br w:val="nil"/>
              <w:tr2bl w:val="nil"/>
            </w:tcBorders>
            <w:shd w:val="clear" w:color="auto" w:fill="auto"/>
            <w:noWrap/>
            <w:vAlign w:val="center"/>
          </w:tcPr>
          <w:p w14:paraId="4F3EBC5E"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34CD3E1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24</w:t>
            </w:r>
          </w:p>
        </w:tc>
        <w:tc>
          <w:tcPr>
            <w:tcW w:w="666" w:type="pct"/>
            <w:tcBorders>
              <w:tl2br w:val="nil"/>
              <w:tr2bl w:val="nil"/>
            </w:tcBorders>
            <w:shd w:val="clear" w:color="auto" w:fill="auto"/>
            <w:vAlign w:val="center"/>
          </w:tcPr>
          <w:p w14:paraId="40D3A6F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NTRK3</w:t>
            </w:r>
          </w:p>
        </w:tc>
        <w:tc>
          <w:tcPr>
            <w:tcW w:w="666" w:type="pct"/>
            <w:tcBorders>
              <w:tl2br w:val="nil"/>
              <w:tr2bl w:val="nil"/>
            </w:tcBorders>
            <w:shd w:val="clear" w:color="auto" w:fill="auto"/>
            <w:vAlign w:val="center"/>
          </w:tcPr>
          <w:p w14:paraId="12B9047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NM_001012338</w:t>
            </w:r>
          </w:p>
        </w:tc>
        <w:tc>
          <w:tcPr>
            <w:tcW w:w="670" w:type="pct"/>
            <w:tcBorders>
              <w:tl2br w:val="nil"/>
              <w:tr2bl w:val="nil"/>
            </w:tcBorders>
            <w:shd w:val="clear" w:color="auto" w:fill="auto"/>
            <w:vAlign w:val="center"/>
          </w:tcPr>
          <w:p w14:paraId="5EECD538"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0213263F" w14:textId="77777777" w:rsidTr="007651B2">
        <w:trPr>
          <w:trHeight w:val="283"/>
          <w:jc w:val="center"/>
        </w:trPr>
        <w:tc>
          <w:tcPr>
            <w:tcW w:w="413" w:type="pct"/>
            <w:tcBorders>
              <w:tl2br w:val="nil"/>
              <w:tr2bl w:val="nil"/>
            </w:tcBorders>
            <w:shd w:val="clear" w:color="auto" w:fill="auto"/>
            <w:noWrap/>
            <w:vAlign w:val="center"/>
          </w:tcPr>
          <w:p w14:paraId="658F9B9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w:t>
            </w:r>
          </w:p>
        </w:tc>
        <w:tc>
          <w:tcPr>
            <w:tcW w:w="660" w:type="pct"/>
            <w:tcBorders>
              <w:tl2br w:val="nil"/>
              <w:tr2bl w:val="nil"/>
            </w:tcBorders>
            <w:shd w:val="clear" w:color="auto" w:fill="auto"/>
            <w:noWrap/>
            <w:vAlign w:val="center"/>
          </w:tcPr>
          <w:p w14:paraId="5151784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BRD4</w:t>
            </w:r>
          </w:p>
        </w:tc>
        <w:tc>
          <w:tcPr>
            <w:tcW w:w="659" w:type="pct"/>
            <w:tcBorders>
              <w:tl2br w:val="nil"/>
              <w:tr2bl w:val="nil"/>
            </w:tcBorders>
            <w:shd w:val="clear" w:color="auto" w:fill="auto"/>
            <w:noWrap/>
            <w:vAlign w:val="center"/>
          </w:tcPr>
          <w:p w14:paraId="3D801602"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NM_058243</w:t>
            </w:r>
          </w:p>
        </w:tc>
        <w:tc>
          <w:tcPr>
            <w:tcW w:w="883" w:type="pct"/>
            <w:tcBorders>
              <w:tl2br w:val="nil"/>
              <w:tr2bl w:val="nil"/>
            </w:tcBorders>
            <w:shd w:val="clear" w:color="auto" w:fill="auto"/>
            <w:noWrap/>
            <w:vAlign w:val="center"/>
          </w:tcPr>
          <w:p w14:paraId="75D918E0"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249C348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25</w:t>
            </w:r>
          </w:p>
        </w:tc>
        <w:tc>
          <w:tcPr>
            <w:tcW w:w="666" w:type="pct"/>
            <w:tcBorders>
              <w:tl2br w:val="nil"/>
              <w:tr2bl w:val="nil"/>
            </w:tcBorders>
            <w:shd w:val="clear" w:color="auto" w:fill="auto"/>
            <w:vAlign w:val="center"/>
          </w:tcPr>
          <w:p w14:paraId="1797C8EE"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NUTM1</w:t>
            </w:r>
          </w:p>
        </w:tc>
        <w:tc>
          <w:tcPr>
            <w:tcW w:w="666" w:type="pct"/>
            <w:tcBorders>
              <w:tl2br w:val="nil"/>
              <w:tr2bl w:val="nil"/>
            </w:tcBorders>
            <w:shd w:val="clear" w:color="auto" w:fill="auto"/>
            <w:vAlign w:val="center"/>
          </w:tcPr>
          <w:p w14:paraId="35041A8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NM_001284292</w:t>
            </w:r>
          </w:p>
        </w:tc>
        <w:tc>
          <w:tcPr>
            <w:tcW w:w="670" w:type="pct"/>
            <w:tcBorders>
              <w:tl2br w:val="nil"/>
              <w:tr2bl w:val="nil"/>
            </w:tcBorders>
            <w:shd w:val="clear" w:color="auto" w:fill="auto"/>
            <w:vAlign w:val="center"/>
          </w:tcPr>
          <w:p w14:paraId="797B164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51E708B4" w14:textId="77777777" w:rsidTr="007651B2">
        <w:trPr>
          <w:trHeight w:val="283"/>
          <w:jc w:val="center"/>
        </w:trPr>
        <w:tc>
          <w:tcPr>
            <w:tcW w:w="413" w:type="pct"/>
            <w:tcBorders>
              <w:tl2br w:val="nil"/>
              <w:tr2bl w:val="nil"/>
            </w:tcBorders>
            <w:shd w:val="clear" w:color="auto" w:fill="auto"/>
            <w:noWrap/>
            <w:vAlign w:val="center"/>
          </w:tcPr>
          <w:p w14:paraId="33AF010D"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w:t>
            </w:r>
          </w:p>
        </w:tc>
        <w:tc>
          <w:tcPr>
            <w:tcW w:w="660" w:type="pct"/>
            <w:tcBorders>
              <w:tl2br w:val="nil"/>
              <w:tr2bl w:val="nil"/>
            </w:tcBorders>
            <w:shd w:val="clear" w:color="auto" w:fill="auto"/>
            <w:noWrap/>
            <w:vAlign w:val="center"/>
          </w:tcPr>
          <w:p w14:paraId="5BC8121C"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CLDN18</w:t>
            </w:r>
          </w:p>
        </w:tc>
        <w:tc>
          <w:tcPr>
            <w:tcW w:w="659" w:type="pct"/>
            <w:tcBorders>
              <w:tl2br w:val="nil"/>
              <w:tr2bl w:val="nil"/>
            </w:tcBorders>
            <w:shd w:val="clear" w:color="auto" w:fill="auto"/>
            <w:noWrap/>
            <w:vAlign w:val="center"/>
          </w:tcPr>
          <w:p w14:paraId="256BAA78"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NM_016369</w:t>
            </w:r>
          </w:p>
        </w:tc>
        <w:tc>
          <w:tcPr>
            <w:tcW w:w="883" w:type="pct"/>
            <w:tcBorders>
              <w:tl2br w:val="nil"/>
              <w:tr2bl w:val="nil"/>
            </w:tcBorders>
            <w:shd w:val="clear" w:color="auto" w:fill="auto"/>
            <w:noWrap/>
            <w:vAlign w:val="center"/>
          </w:tcPr>
          <w:p w14:paraId="2E777F75"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39617862"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26</w:t>
            </w:r>
          </w:p>
        </w:tc>
        <w:tc>
          <w:tcPr>
            <w:tcW w:w="666" w:type="pct"/>
            <w:tcBorders>
              <w:tl2br w:val="nil"/>
              <w:tr2bl w:val="nil"/>
            </w:tcBorders>
            <w:shd w:val="clear" w:color="auto" w:fill="auto"/>
            <w:vAlign w:val="bottom"/>
          </w:tcPr>
          <w:p w14:paraId="6B540903"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PAX8</w:t>
            </w:r>
          </w:p>
        </w:tc>
        <w:tc>
          <w:tcPr>
            <w:tcW w:w="666" w:type="pct"/>
            <w:tcBorders>
              <w:tl2br w:val="nil"/>
              <w:tr2bl w:val="nil"/>
            </w:tcBorders>
            <w:shd w:val="clear" w:color="auto" w:fill="auto"/>
            <w:vAlign w:val="center"/>
          </w:tcPr>
          <w:p w14:paraId="11EAA7E3"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NM_003466</w:t>
            </w:r>
          </w:p>
        </w:tc>
        <w:tc>
          <w:tcPr>
            <w:tcW w:w="670" w:type="pct"/>
            <w:tcBorders>
              <w:tl2br w:val="nil"/>
              <w:tr2bl w:val="nil"/>
            </w:tcBorders>
            <w:shd w:val="clear" w:color="auto" w:fill="auto"/>
            <w:vAlign w:val="center"/>
          </w:tcPr>
          <w:p w14:paraId="7237633D"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1BE4D24F" w14:textId="77777777" w:rsidTr="007651B2">
        <w:trPr>
          <w:trHeight w:val="283"/>
          <w:jc w:val="center"/>
        </w:trPr>
        <w:tc>
          <w:tcPr>
            <w:tcW w:w="413" w:type="pct"/>
            <w:tcBorders>
              <w:tl2br w:val="nil"/>
              <w:tr2bl w:val="nil"/>
            </w:tcBorders>
            <w:shd w:val="clear" w:color="auto" w:fill="auto"/>
            <w:noWrap/>
            <w:vAlign w:val="center"/>
          </w:tcPr>
          <w:p w14:paraId="2745D0D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7</w:t>
            </w:r>
          </w:p>
        </w:tc>
        <w:tc>
          <w:tcPr>
            <w:tcW w:w="660" w:type="pct"/>
            <w:tcBorders>
              <w:tl2br w:val="nil"/>
              <w:tr2bl w:val="nil"/>
            </w:tcBorders>
            <w:shd w:val="clear" w:color="auto" w:fill="auto"/>
            <w:noWrap/>
            <w:vAlign w:val="center"/>
          </w:tcPr>
          <w:p w14:paraId="3C6872D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DNAJB1</w:t>
            </w:r>
          </w:p>
        </w:tc>
        <w:tc>
          <w:tcPr>
            <w:tcW w:w="659" w:type="pct"/>
            <w:tcBorders>
              <w:tl2br w:val="nil"/>
              <w:tr2bl w:val="nil"/>
            </w:tcBorders>
            <w:shd w:val="clear" w:color="auto" w:fill="auto"/>
            <w:noWrap/>
            <w:vAlign w:val="center"/>
          </w:tcPr>
          <w:p w14:paraId="0E0B3DB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NM_006145</w:t>
            </w:r>
          </w:p>
        </w:tc>
        <w:tc>
          <w:tcPr>
            <w:tcW w:w="883" w:type="pct"/>
            <w:tcBorders>
              <w:tl2br w:val="nil"/>
              <w:tr2bl w:val="nil"/>
            </w:tcBorders>
            <w:shd w:val="clear" w:color="auto" w:fill="auto"/>
            <w:noWrap/>
            <w:vAlign w:val="center"/>
          </w:tcPr>
          <w:p w14:paraId="604B362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40693123"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27</w:t>
            </w:r>
          </w:p>
        </w:tc>
        <w:tc>
          <w:tcPr>
            <w:tcW w:w="666" w:type="pct"/>
            <w:tcBorders>
              <w:tl2br w:val="nil"/>
              <w:tr2bl w:val="nil"/>
            </w:tcBorders>
            <w:shd w:val="clear" w:color="auto" w:fill="auto"/>
            <w:vAlign w:val="center"/>
          </w:tcPr>
          <w:p w14:paraId="1E8EE3A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QKI</w:t>
            </w:r>
          </w:p>
        </w:tc>
        <w:tc>
          <w:tcPr>
            <w:tcW w:w="666" w:type="pct"/>
            <w:tcBorders>
              <w:tl2br w:val="nil"/>
              <w:tr2bl w:val="nil"/>
            </w:tcBorders>
            <w:shd w:val="clear" w:color="auto" w:fill="auto"/>
            <w:vAlign w:val="center"/>
          </w:tcPr>
          <w:p w14:paraId="6AC16D7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NM_006775</w:t>
            </w:r>
          </w:p>
        </w:tc>
        <w:tc>
          <w:tcPr>
            <w:tcW w:w="670" w:type="pct"/>
            <w:tcBorders>
              <w:tl2br w:val="nil"/>
              <w:tr2bl w:val="nil"/>
            </w:tcBorders>
            <w:shd w:val="clear" w:color="auto" w:fill="auto"/>
            <w:vAlign w:val="center"/>
          </w:tcPr>
          <w:p w14:paraId="1992481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25B1F635" w14:textId="77777777" w:rsidTr="007651B2">
        <w:trPr>
          <w:trHeight w:val="283"/>
          <w:jc w:val="center"/>
        </w:trPr>
        <w:tc>
          <w:tcPr>
            <w:tcW w:w="413" w:type="pct"/>
            <w:tcBorders>
              <w:tl2br w:val="nil"/>
              <w:tr2bl w:val="nil"/>
            </w:tcBorders>
            <w:shd w:val="clear" w:color="auto" w:fill="auto"/>
            <w:noWrap/>
            <w:vAlign w:val="center"/>
          </w:tcPr>
          <w:p w14:paraId="3464D16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8</w:t>
            </w:r>
          </w:p>
        </w:tc>
        <w:tc>
          <w:tcPr>
            <w:tcW w:w="660" w:type="pct"/>
            <w:tcBorders>
              <w:tl2br w:val="nil"/>
              <w:tr2bl w:val="nil"/>
            </w:tcBorders>
            <w:shd w:val="clear" w:color="auto" w:fill="auto"/>
            <w:noWrap/>
            <w:vAlign w:val="center"/>
          </w:tcPr>
          <w:p w14:paraId="1AC238C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EGFR</w:t>
            </w:r>
          </w:p>
        </w:tc>
        <w:tc>
          <w:tcPr>
            <w:tcW w:w="659" w:type="pct"/>
            <w:tcBorders>
              <w:tl2br w:val="nil"/>
              <w:tr2bl w:val="nil"/>
            </w:tcBorders>
            <w:shd w:val="clear" w:color="auto" w:fill="auto"/>
            <w:noWrap/>
            <w:vAlign w:val="center"/>
          </w:tcPr>
          <w:p w14:paraId="280A0F4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NM_005228</w:t>
            </w:r>
          </w:p>
        </w:tc>
        <w:tc>
          <w:tcPr>
            <w:tcW w:w="883" w:type="pct"/>
            <w:tcBorders>
              <w:tl2br w:val="nil"/>
              <w:tr2bl w:val="nil"/>
            </w:tcBorders>
            <w:shd w:val="clear" w:color="auto" w:fill="auto"/>
            <w:noWrap/>
            <w:vAlign w:val="center"/>
          </w:tcPr>
          <w:p w14:paraId="24F7F0F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56E481C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28</w:t>
            </w:r>
          </w:p>
        </w:tc>
        <w:tc>
          <w:tcPr>
            <w:tcW w:w="666" w:type="pct"/>
            <w:tcBorders>
              <w:tl2br w:val="nil"/>
              <w:tr2bl w:val="nil"/>
            </w:tcBorders>
            <w:shd w:val="clear" w:color="auto" w:fill="auto"/>
            <w:vAlign w:val="center"/>
          </w:tcPr>
          <w:p w14:paraId="1753C32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RASGRF1</w:t>
            </w:r>
          </w:p>
        </w:tc>
        <w:tc>
          <w:tcPr>
            <w:tcW w:w="666" w:type="pct"/>
            <w:tcBorders>
              <w:tl2br w:val="nil"/>
              <w:tr2bl w:val="nil"/>
            </w:tcBorders>
            <w:shd w:val="clear" w:color="auto" w:fill="auto"/>
            <w:vAlign w:val="center"/>
          </w:tcPr>
          <w:p w14:paraId="03718AEE"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NM_001145648</w:t>
            </w:r>
          </w:p>
        </w:tc>
        <w:tc>
          <w:tcPr>
            <w:tcW w:w="670" w:type="pct"/>
            <w:tcBorders>
              <w:tl2br w:val="nil"/>
              <w:tr2bl w:val="nil"/>
            </w:tcBorders>
            <w:shd w:val="clear" w:color="auto" w:fill="auto"/>
            <w:vAlign w:val="center"/>
          </w:tcPr>
          <w:p w14:paraId="35EB79F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4E6C140F" w14:textId="77777777" w:rsidTr="007651B2">
        <w:trPr>
          <w:trHeight w:val="283"/>
          <w:jc w:val="center"/>
        </w:trPr>
        <w:tc>
          <w:tcPr>
            <w:tcW w:w="413" w:type="pct"/>
            <w:tcBorders>
              <w:tl2br w:val="nil"/>
              <w:tr2bl w:val="nil"/>
            </w:tcBorders>
            <w:shd w:val="clear" w:color="auto" w:fill="auto"/>
            <w:noWrap/>
            <w:vAlign w:val="center"/>
          </w:tcPr>
          <w:p w14:paraId="373F190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9</w:t>
            </w:r>
          </w:p>
        </w:tc>
        <w:tc>
          <w:tcPr>
            <w:tcW w:w="660" w:type="pct"/>
            <w:tcBorders>
              <w:tl2br w:val="nil"/>
              <w:tr2bl w:val="nil"/>
            </w:tcBorders>
            <w:shd w:val="clear" w:color="auto" w:fill="auto"/>
            <w:noWrap/>
            <w:vAlign w:val="center"/>
          </w:tcPr>
          <w:p w14:paraId="0AB12B12"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ELK4</w:t>
            </w:r>
          </w:p>
        </w:tc>
        <w:tc>
          <w:tcPr>
            <w:tcW w:w="659" w:type="pct"/>
            <w:tcBorders>
              <w:tl2br w:val="nil"/>
              <w:tr2bl w:val="nil"/>
            </w:tcBorders>
            <w:shd w:val="clear" w:color="auto" w:fill="auto"/>
            <w:noWrap/>
            <w:vAlign w:val="center"/>
          </w:tcPr>
          <w:p w14:paraId="49CE041E"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NM_001973</w:t>
            </w:r>
          </w:p>
        </w:tc>
        <w:tc>
          <w:tcPr>
            <w:tcW w:w="883" w:type="pct"/>
            <w:tcBorders>
              <w:tl2br w:val="nil"/>
              <w:tr2bl w:val="nil"/>
            </w:tcBorders>
            <w:shd w:val="clear" w:color="auto" w:fill="auto"/>
            <w:noWrap/>
            <w:vAlign w:val="center"/>
          </w:tcPr>
          <w:p w14:paraId="7F80BDA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 xml:space="preserve">EGFRvIII </w:t>
            </w:r>
          </w:p>
        </w:tc>
        <w:tc>
          <w:tcPr>
            <w:tcW w:w="379" w:type="pct"/>
            <w:tcBorders>
              <w:tl2br w:val="nil"/>
              <w:tr2bl w:val="nil"/>
            </w:tcBorders>
            <w:shd w:val="clear" w:color="auto" w:fill="auto"/>
            <w:noWrap/>
            <w:vAlign w:val="center"/>
          </w:tcPr>
          <w:p w14:paraId="08F97A5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29</w:t>
            </w:r>
          </w:p>
        </w:tc>
        <w:tc>
          <w:tcPr>
            <w:tcW w:w="666" w:type="pct"/>
            <w:tcBorders>
              <w:tl2br w:val="nil"/>
              <w:tr2bl w:val="nil"/>
            </w:tcBorders>
            <w:shd w:val="clear" w:color="auto" w:fill="auto"/>
            <w:vAlign w:val="center"/>
          </w:tcPr>
          <w:p w14:paraId="65D6B25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RET</w:t>
            </w:r>
          </w:p>
        </w:tc>
        <w:tc>
          <w:tcPr>
            <w:tcW w:w="666" w:type="pct"/>
            <w:tcBorders>
              <w:tl2br w:val="nil"/>
              <w:tr2bl w:val="nil"/>
            </w:tcBorders>
            <w:shd w:val="clear" w:color="auto" w:fill="auto"/>
            <w:vAlign w:val="center"/>
          </w:tcPr>
          <w:p w14:paraId="7883CA6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NM_020975</w:t>
            </w:r>
          </w:p>
        </w:tc>
        <w:tc>
          <w:tcPr>
            <w:tcW w:w="670" w:type="pct"/>
            <w:tcBorders>
              <w:tl2br w:val="nil"/>
              <w:tr2bl w:val="nil"/>
            </w:tcBorders>
            <w:shd w:val="clear" w:color="auto" w:fill="auto"/>
            <w:vAlign w:val="center"/>
          </w:tcPr>
          <w:p w14:paraId="72F8D0B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0149FB3D" w14:textId="77777777" w:rsidTr="007651B2">
        <w:trPr>
          <w:trHeight w:val="283"/>
          <w:jc w:val="center"/>
        </w:trPr>
        <w:tc>
          <w:tcPr>
            <w:tcW w:w="413" w:type="pct"/>
            <w:tcBorders>
              <w:tl2br w:val="nil"/>
              <w:tr2bl w:val="nil"/>
            </w:tcBorders>
            <w:shd w:val="clear" w:color="auto" w:fill="auto"/>
            <w:noWrap/>
            <w:vAlign w:val="center"/>
          </w:tcPr>
          <w:p w14:paraId="234A6EF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10</w:t>
            </w:r>
          </w:p>
        </w:tc>
        <w:tc>
          <w:tcPr>
            <w:tcW w:w="660" w:type="pct"/>
            <w:tcBorders>
              <w:tl2br w:val="nil"/>
              <w:tr2bl w:val="nil"/>
            </w:tcBorders>
            <w:shd w:val="clear" w:color="auto" w:fill="auto"/>
            <w:noWrap/>
            <w:vAlign w:val="center"/>
          </w:tcPr>
          <w:p w14:paraId="7990130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ERG</w:t>
            </w:r>
          </w:p>
        </w:tc>
        <w:tc>
          <w:tcPr>
            <w:tcW w:w="659" w:type="pct"/>
            <w:tcBorders>
              <w:tl2br w:val="nil"/>
              <w:tr2bl w:val="nil"/>
            </w:tcBorders>
            <w:shd w:val="clear" w:color="auto" w:fill="auto"/>
            <w:noWrap/>
            <w:vAlign w:val="center"/>
          </w:tcPr>
          <w:p w14:paraId="27370C2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NM_182918</w:t>
            </w:r>
          </w:p>
        </w:tc>
        <w:tc>
          <w:tcPr>
            <w:tcW w:w="883" w:type="pct"/>
            <w:tcBorders>
              <w:tl2br w:val="nil"/>
              <w:tr2bl w:val="nil"/>
            </w:tcBorders>
            <w:shd w:val="clear" w:color="auto" w:fill="auto"/>
            <w:noWrap/>
            <w:vAlign w:val="center"/>
          </w:tcPr>
          <w:p w14:paraId="05DACDF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361CA91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30</w:t>
            </w:r>
          </w:p>
        </w:tc>
        <w:tc>
          <w:tcPr>
            <w:tcW w:w="666" w:type="pct"/>
            <w:tcBorders>
              <w:tl2br w:val="nil"/>
              <w:tr2bl w:val="nil"/>
            </w:tcBorders>
            <w:shd w:val="clear" w:color="auto" w:fill="auto"/>
            <w:vAlign w:val="center"/>
          </w:tcPr>
          <w:p w14:paraId="048EC25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ROS1</w:t>
            </w:r>
          </w:p>
        </w:tc>
        <w:tc>
          <w:tcPr>
            <w:tcW w:w="666" w:type="pct"/>
            <w:tcBorders>
              <w:tl2br w:val="nil"/>
              <w:tr2bl w:val="nil"/>
            </w:tcBorders>
            <w:shd w:val="clear" w:color="auto" w:fill="auto"/>
            <w:vAlign w:val="center"/>
          </w:tcPr>
          <w:p w14:paraId="73C1B92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NM_002944</w:t>
            </w:r>
          </w:p>
        </w:tc>
        <w:tc>
          <w:tcPr>
            <w:tcW w:w="670" w:type="pct"/>
            <w:tcBorders>
              <w:tl2br w:val="nil"/>
              <w:tr2bl w:val="nil"/>
            </w:tcBorders>
            <w:shd w:val="clear" w:color="auto" w:fill="auto"/>
            <w:vAlign w:val="center"/>
          </w:tcPr>
          <w:p w14:paraId="69E7EBB2"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1357FE59" w14:textId="77777777" w:rsidTr="007651B2">
        <w:trPr>
          <w:trHeight w:val="283"/>
          <w:jc w:val="center"/>
        </w:trPr>
        <w:tc>
          <w:tcPr>
            <w:tcW w:w="413" w:type="pct"/>
            <w:tcBorders>
              <w:tl2br w:val="nil"/>
              <w:tr2bl w:val="nil"/>
            </w:tcBorders>
            <w:shd w:val="clear" w:color="auto" w:fill="auto"/>
            <w:noWrap/>
            <w:vAlign w:val="center"/>
          </w:tcPr>
          <w:p w14:paraId="0E37F20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11</w:t>
            </w:r>
          </w:p>
        </w:tc>
        <w:tc>
          <w:tcPr>
            <w:tcW w:w="660" w:type="pct"/>
            <w:tcBorders>
              <w:tl2br w:val="nil"/>
              <w:tr2bl w:val="nil"/>
            </w:tcBorders>
            <w:shd w:val="clear" w:color="auto" w:fill="auto"/>
            <w:noWrap/>
            <w:vAlign w:val="center"/>
          </w:tcPr>
          <w:p w14:paraId="134CF07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ETV1</w:t>
            </w:r>
          </w:p>
        </w:tc>
        <w:tc>
          <w:tcPr>
            <w:tcW w:w="659" w:type="pct"/>
            <w:tcBorders>
              <w:tl2br w:val="nil"/>
              <w:tr2bl w:val="nil"/>
            </w:tcBorders>
            <w:shd w:val="clear" w:color="auto" w:fill="auto"/>
            <w:noWrap/>
            <w:vAlign w:val="center"/>
          </w:tcPr>
          <w:p w14:paraId="09B1656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NM_004956</w:t>
            </w:r>
          </w:p>
        </w:tc>
        <w:tc>
          <w:tcPr>
            <w:tcW w:w="883" w:type="pct"/>
            <w:tcBorders>
              <w:tl2br w:val="nil"/>
              <w:tr2bl w:val="nil"/>
            </w:tcBorders>
            <w:shd w:val="clear" w:color="auto" w:fill="auto"/>
            <w:noWrap/>
            <w:vAlign w:val="center"/>
          </w:tcPr>
          <w:p w14:paraId="758CC92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350E728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31</w:t>
            </w:r>
          </w:p>
        </w:tc>
        <w:tc>
          <w:tcPr>
            <w:tcW w:w="666" w:type="pct"/>
            <w:tcBorders>
              <w:tl2br w:val="nil"/>
              <w:tr2bl w:val="nil"/>
            </w:tcBorders>
            <w:shd w:val="clear" w:color="auto" w:fill="auto"/>
            <w:vAlign w:val="center"/>
          </w:tcPr>
          <w:p w14:paraId="064C05C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YAP1</w:t>
            </w:r>
          </w:p>
        </w:tc>
        <w:tc>
          <w:tcPr>
            <w:tcW w:w="666" w:type="pct"/>
            <w:tcBorders>
              <w:tl2br w:val="nil"/>
              <w:tr2bl w:val="nil"/>
            </w:tcBorders>
            <w:shd w:val="clear" w:color="auto" w:fill="auto"/>
            <w:vAlign w:val="center"/>
          </w:tcPr>
          <w:p w14:paraId="2D8746C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NM_001130145</w:t>
            </w:r>
          </w:p>
        </w:tc>
        <w:tc>
          <w:tcPr>
            <w:tcW w:w="670" w:type="pct"/>
            <w:tcBorders>
              <w:tl2br w:val="nil"/>
              <w:tr2bl w:val="nil"/>
            </w:tcBorders>
            <w:shd w:val="clear" w:color="auto" w:fill="auto"/>
            <w:vAlign w:val="center"/>
          </w:tcPr>
          <w:p w14:paraId="39B29702"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231709F7" w14:textId="77777777" w:rsidTr="007651B2">
        <w:trPr>
          <w:trHeight w:val="283"/>
          <w:jc w:val="center"/>
        </w:trPr>
        <w:tc>
          <w:tcPr>
            <w:tcW w:w="413" w:type="pct"/>
            <w:tcBorders>
              <w:tl2br w:val="nil"/>
              <w:tr2bl w:val="nil"/>
            </w:tcBorders>
            <w:shd w:val="clear" w:color="auto" w:fill="auto"/>
            <w:noWrap/>
            <w:vAlign w:val="center"/>
          </w:tcPr>
          <w:p w14:paraId="31C54EE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12</w:t>
            </w:r>
          </w:p>
        </w:tc>
        <w:tc>
          <w:tcPr>
            <w:tcW w:w="660" w:type="pct"/>
            <w:tcBorders>
              <w:tl2br w:val="nil"/>
              <w:tr2bl w:val="nil"/>
            </w:tcBorders>
            <w:shd w:val="clear" w:color="auto" w:fill="auto"/>
            <w:noWrap/>
            <w:vAlign w:val="center"/>
          </w:tcPr>
          <w:p w14:paraId="79710B6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ETV4</w:t>
            </w:r>
          </w:p>
        </w:tc>
        <w:tc>
          <w:tcPr>
            <w:tcW w:w="659" w:type="pct"/>
            <w:tcBorders>
              <w:tl2br w:val="nil"/>
              <w:tr2bl w:val="nil"/>
            </w:tcBorders>
            <w:shd w:val="clear" w:color="auto" w:fill="auto"/>
            <w:noWrap/>
            <w:vAlign w:val="center"/>
          </w:tcPr>
          <w:p w14:paraId="00D012B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NM_001079675</w:t>
            </w:r>
          </w:p>
        </w:tc>
        <w:tc>
          <w:tcPr>
            <w:tcW w:w="883" w:type="pct"/>
            <w:tcBorders>
              <w:tl2br w:val="nil"/>
              <w:tr2bl w:val="nil"/>
            </w:tcBorders>
            <w:shd w:val="clear" w:color="auto" w:fill="auto"/>
            <w:noWrap/>
            <w:vAlign w:val="center"/>
          </w:tcPr>
          <w:p w14:paraId="496AC04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1F5F872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32</w:t>
            </w:r>
          </w:p>
        </w:tc>
        <w:tc>
          <w:tcPr>
            <w:tcW w:w="666" w:type="pct"/>
            <w:tcBorders>
              <w:tl2br w:val="nil"/>
              <w:tr2bl w:val="nil"/>
            </w:tcBorders>
            <w:shd w:val="clear" w:color="auto" w:fill="auto"/>
            <w:vAlign w:val="center"/>
          </w:tcPr>
          <w:p w14:paraId="2ED02E1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ZFTA</w:t>
            </w:r>
          </w:p>
        </w:tc>
        <w:tc>
          <w:tcPr>
            <w:tcW w:w="666" w:type="pct"/>
            <w:tcBorders>
              <w:tl2br w:val="nil"/>
              <w:tr2bl w:val="nil"/>
            </w:tcBorders>
            <w:shd w:val="clear" w:color="auto" w:fill="auto"/>
            <w:vAlign w:val="center"/>
          </w:tcPr>
          <w:p w14:paraId="03861E0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NM_001144936</w:t>
            </w:r>
          </w:p>
        </w:tc>
        <w:tc>
          <w:tcPr>
            <w:tcW w:w="670" w:type="pct"/>
            <w:tcBorders>
              <w:tl2br w:val="nil"/>
              <w:tr2bl w:val="nil"/>
            </w:tcBorders>
            <w:shd w:val="clear" w:color="auto" w:fill="auto"/>
            <w:vAlign w:val="center"/>
          </w:tcPr>
          <w:p w14:paraId="4B3A9FF3"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10476249" w14:textId="77777777" w:rsidTr="007651B2">
        <w:trPr>
          <w:trHeight w:val="283"/>
          <w:jc w:val="center"/>
        </w:trPr>
        <w:tc>
          <w:tcPr>
            <w:tcW w:w="413" w:type="pct"/>
            <w:tcBorders>
              <w:tl2br w:val="nil"/>
              <w:tr2bl w:val="nil"/>
            </w:tcBorders>
            <w:shd w:val="clear" w:color="auto" w:fill="auto"/>
            <w:noWrap/>
            <w:vAlign w:val="center"/>
          </w:tcPr>
          <w:p w14:paraId="45E616A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13</w:t>
            </w:r>
          </w:p>
        </w:tc>
        <w:tc>
          <w:tcPr>
            <w:tcW w:w="660" w:type="pct"/>
            <w:tcBorders>
              <w:tl2br w:val="nil"/>
              <w:tr2bl w:val="nil"/>
            </w:tcBorders>
            <w:shd w:val="clear" w:color="auto" w:fill="auto"/>
            <w:noWrap/>
            <w:vAlign w:val="center"/>
          </w:tcPr>
          <w:p w14:paraId="2700014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ETV5</w:t>
            </w:r>
          </w:p>
        </w:tc>
        <w:tc>
          <w:tcPr>
            <w:tcW w:w="659" w:type="pct"/>
            <w:tcBorders>
              <w:tl2br w:val="nil"/>
              <w:tr2bl w:val="nil"/>
            </w:tcBorders>
            <w:shd w:val="clear" w:color="auto" w:fill="auto"/>
            <w:noWrap/>
            <w:vAlign w:val="center"/>
          </w:tcPr>
          <w:p w14:paraId="463DB6E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NM_004454</w:t>
            </w:r>
          </w:p>
        </w:tc>
        <w:tc>
          <w:tcPr>
            <w:tcW w:w="883" w:type="pct"/>
            <w:tcBorders>
              <w:tl2br w:val="nil"/>
              <w:tr2bl w:val="nil"/>
            </w:tcBorders>
            <w:shd w:val="clear" w:color="auto" w:fill="auto"/>
            <w:noWrap/>
            <w:vAlign w:val="center"/>
          </w:tcPr>
          <w:p w14:paraId="489E283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7679823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33</w:t>
            </w:r>
          </w:p>
        </w:tc>
        <w:tc>
          <w:tcPr>
            <w:tcW w:w="666" w:type="pct"/>
            <w:tcBorders>
              <w:tl2br w:val="nil"/>
              <w:tr2bl w:val="nil"/>
            </w:tcBorders>
            <w:shd w:val="clear" w:color="auto" w:fill="auto"/>
            <w:vAlign w:val="center"/>
          </w:tcPr>
          <w:p w14:paraId="2E85A00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ZNF532</w:t>
            </w:r>
          </w:p>
        </w:tc>
        <w:tc>
          <w:tcPr>
            <w:tcW w:w="666" w:type="pct"/>
            <w:tcBorders>
              <w:tl2br w:val="nil"/>
              <w:tr2bl w:val="nil"/>
            </w:tcBorders>
            <w:shd w:val="clear" w:color="auto" w:fill="auto"/>
            <w:vAlign w:val="center"/>
          </w:tcPr>
          <w:p w14:paraId="5759B00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NM_001375912</w:t>
            </w:r>
          </w:p>
        </w:tc>
        <w:tc>
          <w:tcPr>
            <w:tcW w:w="670" w:type="pct"/>
            <w:tcBorders>
              <w:tl2br w:val="nil"/>
              <w:tr2bl w:val="nil"/>
            </w:tcBorders>
            <w:shd w:val="clear" w:color="auto" w:fill="auto"/>
            <w:vAlign w:val="center"/>
          </w:tcPr>
          <w:p w14:paraId="26C28A7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6E0D0BCF" w14:textId="77777777" w:rsidTr="007651B2">
        <w:trPr>
          <w:trHeight w:val="283"/>
          <w:jc w:val="center"/>
        </w:trPr>
        <w:tc>
          <w:tcPr>
            <w:tcW w:w="413" w:type="pct"/>
            <w:tcBorders>
              <w:tl2br w:val="nil"/>
              <w:tr2bl w:val="nil"/>
            </w:tcBorders>
            <w:shd w:val="clear" w:color="auto" w:fill="auto"/>
            <w:noWrap/>
            <w:vAlign w:val="center"/>
          </w:tcPr>
          <w:p w14:paraId="1D92369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14</w:t>
            </w:r>
          </w:p>
        </w:tc>
        <w:tc>
          <w:tcPr>
            <w:tcW w:w="660" w:type="pct"/>
            <w:tcBorders>
              <w:tl2br w:val="nil"/>
              <w:tr2bl w:val="nil"/>
            </w:tcBorders>
            <w:shd w:val="clear" w:color="auto" w:fill="auto"/>
            <w:noWrap/>
            <w:vAlign w:val="center"/>
          </w:tcPr>
          <w:p w14:paraId="0D449E1E"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FGFR1</w:t>
            </w:r>
          </w:p>
        </w:tc>
        <w:tc>
          <w:tcPr>
            <w:tcW w:w="659" w:type="pct"/>
            <w:tcBorders>
              <w:tl2br w:val="nil"/>
              <w:tr2bl w:val="nil"/>
            </w:tcBorders>
            <w:shd w:val="clear" w:color="auto" w:fill="auto"/>
            <w:noWrap/>
            <w:vAlign w:val="center"/>
          </w:tcPr>
          <w:p w14:paraId="1C7289E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NM_023110</w:t>
            </w:r>
          </w:p>
        </w:tc>
        <w:tc>
          <w:tcPr>
            <w:tcW w:w="883" w:type="pct"/>
            <w:tcBorders>
              <w:tl2br w:val="nil"/>
              <w:tr2bl w:val="nil"/>
            </w:tcBorders>
            <w:shd w:val="clear" w:color="auto" w:fill="auto"/>
            <w:noWrap/>
            <w:vAlign w:val="center"/>
          </w:tcPr>
          <w:p w14:paraId="7121A58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32D73B5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34</w:t>
            </w:r>
          </w:p>
        </w:tc>
        <w:tc>
          <w:tcPr>
            <w:tcW w:w="666" w:type="pct"/>
            <w:tcBorders>
              <w:tl2br w:val="nil"/>
              <w:tr2bl w:val="nil"/>
            </w:tcBorders>
            <w:shd w:val="clear" w:color="auto" w:fill="auto"/>
            <w:vAlign w:val="center"/>
          </w:tcPr>
          <w:p w14:paraId="060CBE5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ZNF592</w:t>
            </w:r>
          </w:p>
        </w:tc>
        <w:tc>
          <w:tcPr>
            <w:tcW w:w="666" w:type="pct"/>
            <w:tcBorders>
              <w:tl2br w:val="nil"/>
              <w:tr2bl w:val="nil"/>
            </w:tcBorders>
            <w:shd w:val="clear" w:color="auto" w:fill="auto"/>
            <w:vAlign w:val="center"/>
          </w:tcPr>
          <w:p w14:paraId="31EEF6D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NM_014630</w:t>
            </w:r>
          </w:p>
        </w:tc>
        <w:tc>
          <w:tcPr>
            <w:tcW w:w="670" w:type="pct"/>
            <w:tcBorders>
              <w:tl2br w:val="nil"/>
              <w:tr2bl w:val="nil"/>
            </w:tcBorders>
            <w:shd w:val="clear" w:color="auto" w:fill="auto"/>
            <w:vAlign w:val="center"/>
          </w:tcPr>
          <w:p w14:paraId="378114F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7B04EF48" w14:textId="77777777" w:rsidTr="007651B2">
        <w:trPr>
          <w:trHeight w:val="283"/>
          <w:jc w:val="center"/>
        </w:trPr>
        <w:tc>
          <w:tcPr>
            <w:tcW w:w="413" w:type="pct"/>
            <w:tcBorders>
              <w:tl2br w:val="nil"/>
              <w:tr2bl w:val="nil"/>
            </w:tcBorders>
            <w:shd w:val="clear" w:color="auto" w:fill="auto"/>
            <w:noWrap/>
            <w:vAlign w:val="center"/>
          </w:tcPr>
          <w:p w14:paraId="058AEF2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15</w:t>
            </w:r>
          </w:p>
        </w:tc>
        <w:tc>
          <w:tcPr>
            <w:tcW w:w="660" w:type="pct"/>
            <w:tcBorders>
              <w:tl2br w:val="nil"/>
              <w:tr2bl w:val="nil"/>
            </w:tcBorders>
            <w:shd w:val="clear" w:color="auto" w:fill="auto"/>
            <w:noWrap/>
            <w:vAlign w:val="center"/>
          </w:tcPr>
          <w:p w14:paraId="3E0459E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FGFR2</w:t>
            </w:r>
          </w:p>
        </w:tc>
        <w:tc>
          <w:tcPr>
            <w:tcW w:w="659" w:type="pct"/>
            <w:tcBorders>
              <w:tl2br w:val="nil"/>
              <w:tr2bl w:val="nil"/>
            </w:tcBorders>
            <w:shd w:val="clear" w:color="auto" w:fill="auto"/>
            <w:noWrap/>
            <w:vAlign w:val="center"/>
          </w:tcPr>
          <w:p w14:paraId="47F973A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NM_000141</w:t>
            </w:r>
          </w:p>
        </w:tc>
        <w:tc>
          <w:tcPr>
            <w:tcW w:w="883" w:type="pct"/>
            <w:tcBorders>
              <w:tl2br w:val="nil"/>
              <w:tr2bl w:val="nil"/>
            </w:tcBorders>
            <w:shd w:val="clear" w:color="auto" w:fill="auto"/>
            <w:noWrap/>
            <w:vAlign w:val="center"/>
          </w:tcPr>
          <w:p w14:paraId="47D739E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26D5BB33"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35</w:t>
            </w:r>
          </w:p>
        </w:tc>
        <w:tc>
          <w:tcPr>
            <w:tcW w:w="666" w:type="pct"/>
            <w:tcBorders>
              <w:tl2br w:val="nil"/>
              <w:tr2bl w:val="nil"/>
            </w:tcBorders>
            <w:shd w:val="clear" w:color="auto" w:fill="auto"/>
            <w:vAlign w:val="center"/>
          </w:tcPr>
          <w:p w14:paraId="707B4A4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BZLF1</w:t>
            </w:r>
          </w:p>
        </w:tc>
        <w:tc>
          <w:tcPr>
            <w:tcW w:w="666" w:type="pct"/>
            <w:tcBorders>
              <w:tl2br w:val="nil"/>
              <w:tr2bl w:val="nil"/>
            </w:tcBorders>
            <w:shd w:val="clear" w:color="auto" w:fill="auto"/>
            <w:vAlign w:val="center"/>
          </w:tcPr>
          <w:p w14:paraId="44DE3D5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1CE43D0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14B59480" w14:textId="77777777" w:rsidTr="007651B2">
        <w:trPr>
          <w:trHeight w:val="283"/>
          <w:jc w:val="center"/>
        </w:trPr>
        <w:tc>
          <w:tcPr>
            <w:tcW w:w="413" w:type="pct"/>
            <w:tcBorders>
              <w:tl2br w:val="nil"/>
              <w:tr2bl w:val="nil"/>
            </w:tcBorders>
            <w:shd w:val="clear" w:color="auto" w:fill="auto"/>
            <w:noWrap/>
            <w:vAlign w:val="center"/>
          </w:tcPr>
          <w:p w14:paraId="075C858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16</w:t>
            </w:r>
          </w:p>
        </w:tc>
        <w:tc>
          <w:tcPr>
            <w:tcW w:w="660" w:type="pct"/>
            <w:tcBorders>
              <w:tl2br w:val="nil"/>
              <w:tr2bl w:val="nil"/>
            </w:tcBorders>
            <w:shd w:val="clear" w:color="auto" w:fill="auto"/>
            <w:noWrap/>
            <w:vAlign w:val="center"/>
          </w:tcPr>
          <w:p w14:paraId="037B8D4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FGFR3</w:t>
            </w:r>
          </w:p>
        </w:tc>
        <w:tc>
          <w:tcPr>
            <w:tcW w:w="659" w:type="pct"/>
            <w:tcBorders>
              <w:tl2br w:val="nil"/>
              <w:tr2bl w:val="nil"/>
            </w:tcBorders>
            <w:shd w:val="clear" w:color="auto" w:fill="auto"/>
            <w:noWrap/>
            <w:vAlign w:val="center"/>
          </w:tcPr>
          <w:p w14:paraId="35E85CC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NM_000142</w:t>
            </w:r>
          </w:p>
        </w:tc>
        <w:tc>
          <w:tcPr>
            <w:tcW w:w="883" w:type="pct"/>
            <w:tcBorders>
              <w:tl2br w:val="nil"/>
              <w:tr2bl w:val="nil"/>
            </w:tcBorders>
            <w:shd w:val="clear" w:color="auto" w:fill="auto"/>
            <w:noWrap/>
            <w:vAlign w:val="center"/>
          </w:tcPr>
          <w:p w14:paraId="2E3AF7C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274193A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36</w:t>
            </w:r>
          </w:p>
        </w:tc>
        <w:tc>
          <w:tcPr>
            <w:tcW w:w="666" w:type="pct"/>
            <w:tcBorders>
              <w:tl2br w:val="nil"/>
              <w:tr2bl w:val="nil"/>
            </w:tcBorders>
            <w:shd w:val="clear" w:color="auto" w:fill="auto"/>
            <w:vAlign w:val="center"/>
          </w:tcPr>
          <w:p w14:paraId="19CAEE4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EBER1</w:t>
            </w:r>
          </w:p>
        </w:tc>
        <w:tc>
          <w:tcPr>
            <w:tcW w:w="666" w:type="pct"/>
            <w:tcBorders>
              <w:tl2br w:val="nil"/>
              <w:tr2bl w:val="nil"/>
            </w:tcBorders>
            <w:shd w:val="clear" w:color="auto" w:fill="auto"/>
            <w:vAlign w:val="center"/>
          </w:tcPr>
          <w:p w14:paraId="1924B80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30B46C9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110AFF3C" w14:textId="77777777" w:rsidTr="007651B2">
        <w:trPr>
          <w:trHeight w:val="283"/>
          <w:jc w:val="center"/>
        </w:trPr>
        <w:tc>
          <w:tcPr>
            <w:tcW w:w="413" w:type="pct"/>
            <w:tcBorders>
              <w:tl2br w:val="nil"/>
              <w:tr2bl w:val="nil"/>
            </w:tcBorders>
            <w:shd w:val="clear" w:color="auto" w:fill="auto"/>
            <w:noWrap/>
            <w:vAlign w:val="center"/>
          </w:tcPr>
          <w:p w14:paraId="150EB13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17</w:t>
            </w:r>
          </w:p>
        </w:tc>
        <w:tc>
          <w:tcPr>
            <w:tcW w:w="660" w:type="pct"/>
            <w:tcBorders>
              <w:tl2br w:val="nil"/>
              <w:tr2bl w:val="nil"/>
            </w:tcBorders>
            <w:shd w:val="clear" w:color="auto" w:fill="auto"/>
            <w:noWrap/>
            <w:vAlign w:val="center"/>
          </w:tcPr>
          <w:p w14:paraId="6FB1661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hint="eastAsia"/>
                <w:color w:val="000000"/>
                <w:kern w:val="0"/>
                <w:sz w:val="16"/>
                <w:szCs w:val="16"/>
                <w:lang w:bidi="ar"/>
              </w:rPr>
              <w:t>LTK</w:t>
            </w:r>
          </w:p>
        </w:tc>
        <w:tc>
          <w:tcPr>
            <w:tcW w:w="659" w:type="pct"/>
            <w:tcBorders>
              <w:tl2br w:val="nil"/>
              <w:tr2bl w:val="nil"/>
            </w:tcBorders>
            <w:shd w:val="clear" w:color="auto" w:fill="auto"/>
            <w:noWrap/>
            <w:vAlign w:val="center"/>
          </w:tcPr>
          <w:p w14:paraId="03A67BC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hint="eastAsia"/>
                <w:color w:val="000000"/>
                <w:kern w:val="0"/>
                <w:sz w:val="16"/>
                <w:szCs w:val="16"/>
                <w:lang w:bidi="ar"/>
              </w:rPr>
              <w:t>NM_002344</w:t>
            </w:r>
          </w:p>
        </w:tc>
        <w:tc>
          <w:tcPr>
            <w:tcW w:w="883" w:type="pct"/>
            <w:tcBorders>
              <w:tl2br w:val="nil"/>
              <w:tr2bl w:val="nil"/>
            </w:tcBorders>
            <w:shd w:val="clear" w:color="auto" w:fill="auto"/>
            <w:noWrap/>
            <w:vAlign w:val="center"/>
          </w:tcPr>
          <w:p w14:paraId="24E6C7F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4492770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37</w:t>
            </w:r>
          </w:p>
        </w:tc>
        <w:tc>
          <w:tcPr>
            <w:tcW w:w="666" w:type="pct"/>
            <w:tcBorders>
              <w:tl2br w:val="nil"/>
              <w:tr2bl w:val="nil"/>
            </w:tcBorders>
            <w:shd w:val="clear" w:color="auto" w:fill="auto"/>
            <w:vAlign w:val="center"/>
          </w:tcPr>
          <w:p w14:paraId="41ECD34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EBER2</w:t>
            </w:r>
          </w:p>
        </w:tc>
        <w:tc>
          <w:tcPr>
            <w:tcW w:w="666" w:type="pct"/>
            <w:tcBorders>
              <w:tl2br w:val="nil"/>
              <w:tr2bl w:val="nil"/>
            </w:tcBorders>
            <w:shd w:val="clear" w:color="auto" w:fill="auto"/>
            <w:vAlign w:val="center"/>
          </w:tcPr>
          <w:p w14:paraId="3573450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222C1AC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1BC025D7" w14:textId="77777777" w:rsidTr="007651B2">
        <w:trPr>
          <w:trHeight w:val="283"/>
          <w:jc w:val="center"/>
        </w:trPr>
        <w:tc>
          <w:tcPr>
            <w:tcW w:w="413" w:type="pct"/>
            <w:tcBorders>
              <w:tl2br w:val="nil"/>
              <w:tr2bl w:val="nil"/>
            </w:tcBorders>
            <w:shd w:val="clear" w:color="auto" w:fill="auto"/>
            <w:noWrap/>
            <w:vAlign w:val="center"/>
          </w:tcPr>
          <w:p w14:paraId="6DEE5F3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18</w:t>
            </w:r>
          </w:p>
        </w:tc>
        <w:tc>
          <w:tcPr>
            <w:tcW w:w="660" w:type="pct"/>
            <w:tcBorders>
              <w:tl2br w:val="nil"/>
              <w:tr2bl w:val="nil"/>
            </w:tcBorders>
            <w:shd w:val="clear" w:color="auto" w:fill="auto"/>
            <w:noWrap/>
            <w:vAlign w:val="center"/>
          </w:tcPr>
          <w:p w14:paraId="6CC7803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MET</w:t>
            </w:r>
          </w:p>
        </w:tc>
        <w:tc>
          <w:tcPr>
            <w:tcW w:w="659" w:type="pct"/>
            <w:tcBorders>
              <w:tl2br w:val="nil"/>
              <w:tr2bl w:val="nil"/>
            </w:tcBorders>
            <w:shd w:val="clear" w:color="auto" w:fill="auto"/>
            <w:noWrap/>
            <w:vAlign w:val="center"/>
          </w:tcPr>
          <w:p w14:paraId="3C8EC9D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NM_000245</w:t>
            </w:r>
          </w:p>
        </w:tc>
        <w:tc>
          <w:tcPr>
            <w:tcW w:w="883" w:type="pct"/>
            <w:tcBorders>
              <w:tl2br w:val="nil"/>
              <w:tr2bl w:val="nil"/>
            </w:tcBorders>
            <w:shd w:val="clear" w:color="auto" w:fill="auto"/>
            <w:noWrap/>
            <w:vAlign w:val="center"/>
          </w:tcPr>
          <w:p w14:paraId="4CE34EA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Exon14 Skipping, Fusion</w:t>
            </w:r>
          </w:p>
        </w:tc>
        <w:tc>
          <w:tcPr>
            <w:tcW w:w="379" w:type="pct"/>
            <w:tcBorders>
              <w:tl2br w:val="nil"/>
              <w:tr2bl w:val="nil"/>
            </w:tcBorders>
            <w:shd w:val="clear" w:color="auto" w:fill="auto"/>
            <w:noWrap/>
            <w:vAlign w:val="center"/>
          </w:tcPr>
          <w:p w14:paraId="474CF99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38</w:t>
            </w:r>
          </w:p>
        </w:tc>
        <w:tc>
          <w:tcPr>
            <w:tcW w:w="666" w:type="pct"/>
            <w:tcBorders>
              <w:tl2br w:val="nil"/>
              <w:tr2bl w:val="nil"/>
            </w:tcBorders>
            <w:shd w:val="clear" w:color="auto" w:fill="auto"/>
            <w:vAlign w:val="center"/>
          </w:tcPr>
          <w:p w14:paraId="6F0FF40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EBNA1</w:t>
            </w:r>
          </w:p>
        </w:tc>
        <w:tc>
          <w:tcPr>
            <w:tcW w:w="666" w:type="pct"/>
            <w:tcBorders>
              <w:tl2br w:val="nil"/>
              <w:tr2bl w:val="nil"/>
            </w:tcBorders>
            <w:shd w:val="clear" w:color="auto" w:fill="auto"/>
            <w:vAlign w:val="center"/>
          </w:tcPr>
          <w:p w14:paraId="521209D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1910274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60FD8A56" w14:textId="77777777" w:rsidTr="007651B2">
        <w:trPr>
          <w:trHeight w:val="283"/>
          <w:jc w:val="center"/>
        </w:trPr>
        <w:tc>
          <w:tcPr>
            <w:tcW w:w="413" w:type="pct"/>
            <w:tcBorders>
              <w:tl2br w:val="nil"/>
              <w:tr2bl w:val="nil"/>
            </w:tcBorders>
            <w:shd w:val="clear" w:color="auto" w:fill="auto"/>
            <w:noWrap/>
            <w:vAlign w:val="center"/>
          </w:tcPr>
          <w:p w14:paraId="3578686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19</w:t>
            </w:r>
          </w:p>
        </w:tc>
        <w:tc>
          <w:tcPr>
            <w:tcW w:w="660" w:type="pct"/>
            <w:tcBorders>
              <w:tl2br w:val="nil"/>
              <w:tr2bl w:val="nil"/>
            </w:tcBorders>
            <w:shd w:val="clear" w:color="auto" w:fill="auto"/>
            <w:noWrap/>
            <w:vAlign w:val="center"/>
          </w:tcPr>
          <w:p w14:paraId="674ABD5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MYB</w:t>
            </w:r>
          </w:p>
        </w:tc>
        <w:tc>
          <w:tcPr>
            <w:tcW w:w="659" w:type="pct"/>
            <w:tcBorders>
              <w:tl2br w:val="nil"/>
              <w:tr2bl w:val="nil"/>
            </w:tcBorders>
            <w:shd w:val="clear" w:color="auto" w:fill="auto"/>
            <w:noWrap/>
            <w:vAlign w:val="center"/>
          </w:tcPr>
          <w:p w14:paraId="394F999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NM_001130173</w:t>
            </w:r>
          </w:p>
        </w:tc>
        <w:tc>
          <w:tcPr>
            <w:tcW w:w="883" w:type="pct"/>
            <w:tcBorders>
              <w:tl2br w:val="nil"/>
              <w:tr2bl w:val="nil"/>
            </w:tcBorders>
            <w:shd w:val="clear" w:color="auto" w:fill="auto"/>
            <w:noWrap/>
            <w:vAlign w:val="center"/>
          </w:tcPr>
          <w:p w14:paraId="3DC3F28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213CC3A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39</w:t>
            </w:r>
          </w:p>
        </w:tc>
        <w:tc>
          <w:tcPr>
            <w:tcW w:w="666" w:type="pct"/>
            <w:tcBorders>
              <w:tl2br w:val="nil"/>
              <w:tr2bl w:val="nil"/>
            </w:tcBorders>
            <w:shd w:val="clear" w:color="auto" w:fill="auto"/>
            <w:vAlign w:val="center"/>
          </w:tcPr>
          <w:p w14:paraId="332A622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LMP1</w:t>
            </w:r>
          </w:p>
        </w:tc>
        <w:tc>
          <w:tcPr>
            <w:tcW w:w="666" w:type="pct"/>
            <w:tcBorders>
              <w:tl2br w:val="nil"/>
              <w:tr2bl w:val="nil"/>
            </w:tcBorders>
            <w:shd w:val="clear" w:color="auto" w:fill="auto"/>
            <w:vAlign w:val="center"/>
          </w:tcPr>
          <w:p w14:paraId="7C04BB32"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5C8E7A7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35977185" w14:textId="77777777" w:rsidTr="007651B2">
        <w:trPr>
          <w:trHeight w:val="283"/>
          <w:jc w:val="center"/>
        </w:trPr>
        <w:tc>
          <w:tcPr>
            <w:tcW w:w="413" w:type="pct"/>
            <w:tcBorders>
              <w:tl2br w:val="nil"/>
              <w:tr2bl w:val="nil"/>
            </w:tcBorders>
            <w:shd w:val="clear" w:color="auto" w:fill="auto"/>
            <w:noWrap/>
            <w:vAlign w:val="center"/>
          </w:tcPr>
          <w:p w14:paraId="79B0F44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20</w:t>
            </w:r>
          </w:p>
        </w:tc>
        <w:tc>
          <w:tcPr>
            <w:tcW w:w="660" w:type="pct"/>
            <w:tcBorders>
              <w:tl2br w:val="nil"/>
              <w:tr2bl w:val="nil"/>
            </w:tcBorders>
            <w:shd w:val="clear" w:color="auto" w:fill="auto"/>
            <w:noWrap/>
            <w:vAlign w:val="center"/>
          </w:tcPr>
          <w:p w14:paraId="149875B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NRG1</w:t>
            </w:r>
          </w:p>
        </w:tc>
        <w:tc>
          <w:tcPr>
            <w:tcW w:w="659" w:type="pct"/>
            <w:tcBorders>
              <w:tl2br w:val="nil"/>
              <w:tr2bl w:val="nil"/>
            </w:tcBorders>
            <w:shd w:val="clear" w:color="auto" w:fill="auto"/>
            <w:noWrap/>
            <w:vAlign w:val="center"/>
          </w:tcPr>
          <w:p w14:paraId="37E8447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NM_013964</w:t>
            </w:r>
          </w:p>
        </w:tc>
        <w:tc>
          <w:tcPr>
            <w:tcW w:w="883" w:type="pct"/>
            <w:tcBorders>
              <w:tl2br w:val="nil"/>
              <w:tr2bl w:val="nil"/>
            </w:tcBorders>
            <w:shd w:val="clear" w:color="auto" w:fill="auto"/>
            <w:noWrap/>
            <w:vAlign w:val="center"/>
          </w:tcPr>
          <w:p w14:paraId="64988843"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shd w:val="clear" w:color="auto" w:fill="auto"/>
            <w:noWrap/>
            <w:vAlign w:val="center"/>
          </w:tcPr>
          <w:p w14:paraId="4AB0612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40</w:t>
            </w:r>
          </w:p>
        </w:tc>
        <w:tc>
          <w:tcPr>
            <w:tcW w:w="666" w:type="pct"/>
            <w:tcBorders>
              <w:tl2br w:val="nil"/>
              <w:tr2bl w:val="nil"/>
            </w:tcBorders>
            <w:shd w:val="clear" w:color="auto" w:fill="auto"/>
            <w:vAlign w:val="center"/>
          </w:tcPr>
          <w:p w14:paraId="6B8C2E2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LMP2</w:t>
            </w:r>
          </w:p>
        </w:tc>
        <w:tc>
          <w:tcPr>
            <w:tcW w:w="666" w:type="pct"/>
            <w:tcBorders>
              <w:tl2br w:val="nil"/>
              <w:tr2bl w:val="nil"/>
            </w:tcBorders>
            <w:shd w:val="clear" w:color="auto" w:fill="auto"/>
            <w:vAlign w:val="center"/>
          </w:tcPr>
          <w:p w14:paraId="7BD4246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shd w:val="clear" w:color="auto" w:fill="auto"/>
            <w:vAlign w:val="center"/>
          </w:tcPr>
          <w:p w14:paraId="1484615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bl>
    <w:p w14:paraId="3B0734FF" w14:textId="77777777" w:rsidR="008E2C2F" w:rsidRDefault="008E2C2F">
      <w:pPr>
        <w:jc w:val="left"/>
        <w:rPr>
          <w:rFonts w:ascii="Times New Roman" w:eastAsia="宋体" w:hAnsi="Times New Roman" w:cs="Times New Roman"/>
          <w:spacing w:val="-3"/>
          <w:sz w:val="18"/>
          <w:szCs w:val="18"/>
        </w:rPr>
      </w:pPr>
    </w:p>
    <w:sectPr w:rsidR="008E2C2F">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23D56" w14:textId="77777777" w:rsidR="00CD2955" w:rsidRDefault="00CD2955">
      <w:r>
        <w:separator/>
      </w:r>
    </w:p>
  </w:endnote>
  <w:endnote w:type="continuationSeparator" w:id="0">
    <w:p w14:paraId="4915652C" w14:textId="77777777" w:rsidR="00CD2955" w:rsidRDefault="00CD2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54E2C" w14:textId="77777777" w:rsidR="008E2C2F" w:rsidRDefault="00931D1D">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65090C0E" wp14:editId="272064A8">
              <wp:simplePos x="0" y="0"/>
              <wp:positionH relativeFrom="margin">
                <wp:posOffset>2764790</wp:posOffset>
              </wp:positionH>
              <wp:positionV relativeFrom="paragraph">
                <wp:posOffset>1270</wp:posOffset>
              </wp:positionV>
              <wp:extent cx="11620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62050" cy="1828800"/>
                      </a:xfrm>
                      <a:prstGeom prst="rect">
                        <a:avLst/>
                      </a:prstGeom>
                      <a:noFill/>
                      <a:ln w="9525">
                        <a:noFill/>
                        <a:miter lim="800000"/>
                      </a:ln>
                    </wps:spPr>
                    <wps:txbx>
                      <w:txbxContent>
                        <w:p w14:paraId="20C24644" w14:textId="77777777" w:rsidR="008E2C2F" w:rsidRDefault="00931D1D">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CD2955">
                            <w:fldChar w:fldCharType="begin"/>
                          </w:r>
                          <w:r w:rsidR="00CD2955">
                            <w:instrText xml:space="preserve"> NUMPAGES  \* MERGEFORMAT </w:instrText>
                          </w:r>
                          <w:r w:rsidR="00CD2955">
                            <w:fldChar w:fldCharType="separate"/>
                          </w:r>
                          <w:r>
                            <w:t>9</w:t>
                          </w:r>
                          <w:r w:rsidR="00CD2955">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5090C0E" id="_x0000_t202" coordsize="21600,21600" o:spt="202" path="m,l,21600r21600,l21600,xe">
              <v:stroke joinstyle="miter"/>
              <v:path gradientshapeok="t" o:connecttype="rect"/>
            </v:shapetype>
            <v:shape id="文本框 33" o:spid="_x0000_s1026" type="#_x0000_t202" style="position:absolute;left:0;text-align:left;margin-left:217.7pt;margin-top:.1pt;width:91.5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" filled="f" stroked="f">
              <v:textbox style="mso-fit-shape-to-text:t" inset="0,0,0,0">
                <w:txbxContent>
                  <w:p w14:paraId="20C24644" w14:textId="77777777" w:rsidR="008E2C2F" w:rsidRDefault="00931D1D">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374B1" w14:textId="77777777" w:rsidR="00CD2955" w:rsidRDefault="00CD2955">
      <w:r>
        <w:separator/>
      </w:r>
    </w:p>
  </w:footnote>
  <w:footnote w:type="continuationSeparator" w:id="0">
    <w:p w14:paraId="2FBB63D3" w14:textId="77777777" w:rsidR="00CD2955" w:rsidRDefault="00CD29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06C8A" w14:textId="77777777" w:rsidR="008E2C2F" w:rsidRDefault="00931D1D">
    <w:pPr>
      <w:pStyle w:val="aff9"/>
      <w:spacing w:line="240" w:lineRule="auto"/>
    </w:pPr>
    <w:r>
      <w:rPr>
        <w:rFonts w:hint="eastAsia"/>
        <w:noProof/>
      </w:rPr>
      <w:drawing>
        <wp:anchor distT="0" distB="0" distL="114300" distR="114300" simplePos="0" relativeHeight="251659264" behindDoc="0" locked="0" layoutInCell="1" allowOverlap="1" wp14:anchorId="4C9A34FA" wp14:editId="52EF28F8">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3C039D3E" wp14:editId="71B4239E">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35D0B417" w14:textId="77777777" w:rsidR="008E2C2F" w:rsidRDefault="00931D1D">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2299948C" w14:textId="77777777" w:rsidR="008E2C2F" w:rsidRDefault="00931D1D">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78E48F8E" w14:textId="77777777" w:rsidR="008E2C2F" w:rsidRDefault="008E2C2F">
    <w:pPr>
      <w:tabs>
        <w:tab w:val="left" w:pos="4411"/>
      </w:tabs>
    </w:pPr>
  </w:p>
  <w:p w14:paraId="73642C79" w14:textId="77777777" w:rsidR="008E2C2F" w:rsidRDefault="008E2C2F">
    <w:pPr>
      <w:rPr>
        <w:b/>
        <w:bCs/>
      </w:rPr>
    </w:pPr>
  </w:p>
  <w:p w14:paraId="650B21C1" w14:textId="6046D4B8" w:rsidR="008E2C2F" w:rsidRDefault="00931D1D">
    <w:r>
      <w:rPr>
        <w:rFonts w:hint="eastAsia"/>
        <w:b/>
        <w:bCs/>
      </w:rPr>
      <w:t>分子病理号：</w:t>
    </w:r>
    <w:r w:rsidR="00237243" w:rsidRPr="00237243">
      <w:t>{{sample.mol_pathological_id}}</w:t>
    </w:r>
    <w:r>
      <w:rPr>
        <w:rFonts w:hint="eastAsia"/>
        <w:b/>
        <w:bCs/>
      </w:rPr>
      <w:t xml:space="preserve">  </w:t>
    </w:r>
    <w:r>
      <w:rPr>
        <w:rFonts w:hint="eastAsia"/>
        <w:b/>
        <w:bCs/>
      </w:rPr>
      <w:t>姓名：</w:t>
    </w:r>
    <w:r w:rsidR="00237243" w:rsidRPr="00237243">
      <w:t>{{sample.patient_name}}</w:t>
    </w:r>
    <w:r>
      <w:rPr>
        <w:rFonts w:hint="eastAsia"/>
        <w:b/>
        <w:bCs/>
      </w:rPr>
      <w:t xml:space="preserve">  </w:t>
    </w:r>
    <w:r>
      <w:rPr>
        <w:rFonts w:hint="eastAsia"/>
        <w:b/>
        <w:bCs/>
      </w:rPr>
      <w:t>性别：</w:t>
    </w:r>
    <w:r w:rsidR="00237243" w:rsidRPr="00237243">
      <w:t>{{sample.gender}}</w:t>
    </w:r>
    <w:r>
      <w:rPr>
        <w:rFonts w:hint="eastAsia"/>
        <w:b/>
        <w:bCs/>
      </w:rPr>
      <w:t xml:space="preserve">  </w:t>
    </w:r>
    <w:r>
      <w:rPr>
        <w:rFonts w:hint="eastAsia"/>
        <w:b/>
        <w:bCs/>
      </w:rPr>
      <w:t>年龄：</w:t>
    </w:r>
    <w:r w:rsidR="00237243" w:rsidRPr="00237243">
      <w:t>{{sample.age}}</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237243" w:rsidRPr="00237243">
      <w:t>{{sample.outpatient_hospitalization_no}}</w:t>
    </w:r>
  </w:p>
  <w:p w14:paraId="771AD66E" w14:textId="77777777" w:rsidR="008E2C2F" w:rsidRDefault="00931D1D">
    <w:pPr>
      <w:tabs>
        <w:tab w:val="left" w:pos="1629"/>
      </w:tabs>
    </w:pPr>
    <w:r>
      <w:rPr>
        <w:noProof/>
        <w:sz w:val="30"/>
      </w:rPr>
      <mc:AlternateContent>
        <mc:Choice Requires="wps">
          <w:drawing>
            <wp:anchor distT="0" distB="0" distL="114300" distR="114300" simplePos="0" relativeHeight="251661312" behindDoc="0" locked="0" layoutInCell="1" allowOverlap="1" wp14:anchorId="26C76B45" wp14:editId="4B6B0E1B">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1" w15:restartNumberingAfterBreak="0">
    <w:nsid w:val="DA828B2F"/>
    <w:multiLevelType w:val="singleLevel"/>
    <w:tmpl w:val="DA828B2F"/>
    <w:lvl w:ilvl="0">
      <w:start w:val="1"/>
      <w:numFmt w:val="decimal"/>
      <w:suff w:val="space"/>
      <w:lvlText w:val="%1."/>
      <w:lvlJc w:val="left"/>
      <w:pPr>
        <w:ind w:left="425" w:hanging="425"/>
      </w:pPr>
      <w:rPr>
        <w:rFonts w:hint="default"/>
      </w:rPr>
    </w:lvl>
  </w:abstractNum>
  <w:abstractNum w:abstractNumId="2" w15:restartNumberingAfterBreak="0">
    <w:nsid w:val="E3C6B924"/>
    <w:multiLevelType w:val="singleLevel"/>
    <w:tmpl w:val="E3C6B924"/>
    <w:lvl w:ilvl="0">
      <w:start w:val="1"/>
      <w:numFmt w:val="decimal"/>
      <w:suff w:val="space"/>
      <w:lvlText w:val="%1."/>
      <w:lvlJc w:val="left"/>
    </w:lvl>
  </w:abstractNum>
  <w:abstractNum w:abstractNumId="3" w15:restartNumberingAfterBreak="0">
    <w:nsid w:val="EF3F81E6"/>
    <w:multiLevelType w:val="singleLevel"/>
    <w:tmpl w:val="EF3F81E6"/>
    <w:lvl w:ilvl="0">
      <w:start w:val="1"/>
      <w:numFmt w:val="decimal"/>
      <w:suff w:val="space"/>
      <w:lvlText w:val="%1."/>
      <w:lvlJc w:val="left"/>
    </w:lvl>
  </w:abstractNum>
  <w:abstractNum w:abstractNumId="4" w15:restartNumberingAfterBreak="0">
    <w:nsid w:val="FBE63F2E"/>
    <w:multiLevelType w:val="singleLevel"/>
    <w:tmpl w:val="FBE63F2E"/>
    <w:lvl w:ilvl="0">
      <w:start w:val="1"/>
      <w:numFmt w:val="decimal"/>
      <w:suff w:val="space"/>
      <w:lvlText w:val="%1."/>
      <w:lvlJc w:val="left"/>
      <w:pPr>
        <w:ind w:left="425" w:hanging="425"/>
      </w:pPr>
      <w:rPr>
        <w:rFonts w:hint="default"/>
      </w:rPr>
    </w:lvl>
  </w:abstractNum>
  <w:abstractNum w:abstractNumId="5" w15:restartNumberingAfterBreak="0">
    <w:nsid w:val="0AA061F1"/>
    <w:multiLevelType w:val="singleLevel"/>
    <w:tmpl w:val="0AA061F1"/>
    <w:lvl w:ilvl="0">
      <w:start w:val="1"/>
      <w:numFmt w:val="decimal"/>
      <w:suff w:val="space"/>
      <w:lvlText w:val="%1."/>
      <w:lvlJc w:val="left"/>
    </w:lvl>
  </w:abstractNum>
  <w:abstractNum w:abstractNumId="6" w15:restartNumberingAfterBreak="0">
    <w:nsid w:val="11D029C8"/>
    <w:multiLevelType w:val="singleLevel"/>
    <w:tmpl w:val="11D029C8"/>
    <w:lvl w:ilvl="0">
      <w:start w:val="1"/>
      <w:numFmt w:val="decimal"/>
      <w:suff w:val="space"/>
      <w:lvlText w:val="%1."/>
      <w:lvlJc w:val="left"/>
    </w:lvl>
  </w:abstractNum>
  <w:abstractNum w:abstractNumId="7" w15:restartNumberingAfterBreak="0">
    <w:nsid w:val="158B2AEE"/>
    <w:multiLevelType w:val="multilevel"/>
    <w:tmpl w:val="158B2AEE"/>
    <w:lvl w:ilvl="0">
      <w:start w:val="1"/>
      <w:numFmt w:val="decimal"/>
      <w:lvlText w:val="2.%1、"/>
      <w:lvlJc w:val="left"/>
      <w:pPr>
        <w:ind w:left="880" w:hanging="440"/>
      </w:pPr>
      <w:rPr>
        <w:rFonts w:ascii="Times New Roman" w:eastAsia="宋体" w:hAnsi="Times New Roman" w:hint="default"/>
        <w:b/>
        <w:i w:val="0"/>
        <w:sz w:val="22"/>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1718FD31"/>
    <w:multiLevelType w:val="singleLevel"/>
    <w:tmpl w:val="1718FD31"/>
    <w:lvl w:ilvl="0">
      <w:start w:val="1"/>
      <w:numFmt w:val="decimal"/>
      <w:suff w:val="space"/>
      <w:lvlText w:val="%1."/>
      <w:lvlJc w:val="left"/>
    </w:lvl>
  </w:abstractNum>
  <w:abstractNum w:abstractNumId="9" w15:restartNumberingAfterBreak="0">
    <w:nsid w:val="1805744A"/>
    <w:multiLevelType w:val="singleLevel"/>
    <w:tmpl w:val="1805744A"/>
    <w:lvl w:ilvl="0">
      <w:start w:val="1"/>
      <w:numFmt w:val="decimal"/>
      <w:suff w:val="space"/>
      <w:lvlText w:val="%1."/>
      <w:lvlJc w:val="left"/>
    </w:lvl>
  </w:abstractNum>
  <w:abstractNum w:abstractNumId="10" w15:restartNumberingAfterBreak="0">
    <w:nsid w:val="290B51F9"/>
    <w:multiLevelType w:val="multilevel"/>
    <w:tmpl w:val="1F960B3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B6200D3"/>
    <w:multiLevelType w:val="multilevel"/>
    <w:tmpl w:val="2B6200D3"/>
    <w:lvl w:ilvl="0">
      <w:start w:val="1"/>
      <w:numFmt w:val="decimal"/>
      <w:lvlText w:val="1.%1、"/>
      <w:lvlJc w:val="left"/>
      <w:pPr>
        <w:ind w:left="440" w:hanging="440"/>
      </w:pPr>
      <w:rPr>
        <w:rFonts w:ascii="Times New Roman" w:eastAsia="宋体" w:hAnsi="Times New Roman" w:hint="default"/>
        <w:b/>
        <w:i w:val="0"/>
        <w:sz w:val="22"/>
      </w:rPr>
    </w:lvl>
    <w:lvl w:ilvl="1">
      <w:start w:val="1"/>
      <w:numFmt w:val="decimal"/>
      <w:lvlText w:val="1.%2、"/>
      <w:lvlJc w:val="left"/>
      <w:pPr>
        <w:ind w:left="880" w:hanging="440"/>
      </w:pPr>
      <w:rPr>
        <w:rFonts w:ascii="Times New Roman" w:eastAsia="宋体" w:hAnsi="Times New Roman" w:hint="default"/>
        <w:b/>
        <w:i w:val="0"/>
        <w:sz w:val="22"/>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7D47004"/>
    <w:multiLevelType w:val="singleLevel"/>
    <w:tmpl w:val="37D47004"/>
    <w:lvl w:ilvl="0">
      <w:start w:val="1"/>
      <w:numFmt w:val="decimal"/>
      <w:suff w:val="space"/>
      <w:lvlText w:val="%1."/>
      <w:lvlJc w:val="left"/>
    </w:lvl>
  </w:abstractNum>
  <w:abstractNum w:abstractNumId="14" w15:restartNumberingAfterBreak="0">
    <w:nsid w:val="3EC26A7B"/>
    <w:multiLevelType w:val="hybridMultilevel"/>
    <w:tmpl w:val="9B8E037E"/>
    <w:lvl w:ilvl="0" w:tplc="F9E6712A">
      <w:start w:val="1"/>
      <w:numFmt w:val="decimal"/>
      <w:lvlText w:val="2.%1、"/>
      <w:lvlJc w:val="left"/>
      <w:pPr>
        <w:ind w:left="440" w:hanging="440"/>
      </w:pPr>
      <w:rPr>
        <w:rFonts w:ascii="Times New Roman" w:eastAsia="宋体" w:hAnsi="Times New Roman" w:hint="default"/>
        <w:b/>
        <w:i w:val="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BFBA436"/>
    <w:multiLevelType w:val="multilevel"/>
    <w:tmpl w:val="4BFBA436"/>
    <w:lvl w:ilvl="0">
      <w:start w:val="1"/>
      <w:numFmt w:val="decimal"/>
      <w:lvlText w:val="%1."/>
      <w:lvlJc w:val="left"/>
      <w:pPr>
        <w:ind w:left="420" w:hanging="420"/>
      </w:pPr>
      <w:rPr>
        <w:rFonts w:asciiTheme="minorEastAsia" w:eastAsiaTheme="minorEastAsia" w:hAnsiTheme="minorEastAsia"/>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CE4CC23"/>
    <w:multiLevelType w:val="singleLevel"/>
    <w:tmpl w:val="5CE4CC23"/>
    <w:lvl w:ilvl="0">
      <w:start w:val="1"/>
      <w:numFmt w:val="decimal"/>
      <w:suff w:val="space"/>
      <w:lvlText w:val="%1."/>
      <w:lvlJc w:val="left"/>
    </w:lvl>
  </w:abstractNum>
  <w:abstractNum w:abstractNumId="17" w15:restartNumberingAfterBreak="0">
    <w:nsid w:val="7603E043"/>
    <w:multiLevelType w:val="singleLevel"/>
    <w:tmpl w:val="7603E043"/>
    <w:lvl w:ilvl="0">
      <w:start w:val="1"/>
      <w:numFmt w:val="decimal"/>
      <w:suff w:val="space"/>
      <w:lvlText w:val="%1."/>
      <w:lvlJc w:val="left"/>
    </w:lvl>
  </w:abstractNum>
  <w:abstractNum w:abstractNumId="1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8"/>
  </w:num>
  <w:num w:numId="2">
    <w:abstractNumId w:val="4"/>
  </w:num>
  <w:num w:numId="3">
    <w:abstractNumId w:val="11"/>
  </w:num>
  <w:num w:numId="4">
    <w:abstractNumId w:val="5"/>
  </w:num>
  <w:num w:numId="5">
    <w:abstractNumId w:val="15"/>
  </w:num>
  <w:num w:numId="6">
    <w:abstractNumId w:val="17"/>
  </w:num>
  <w:num w:numId="7">
    <w:abstractNumId w:val="16"/>
  </w:num>
  <w:num w:numId="8">
    <w:abstractNumId w:val="6"/>
  </w:num>
  <w:num w:numId="9">
    <w:abstractNumId w:val="2"/>
  </w:num>
  <w:num w:numId="10">
    <w:abstractNumId w:val="13"/>
  </w:num>
  <w:num w:numId="11">
    <w:abstractNumId w:val="7"/>
  </w:num>
  <w:num w:numId="12">
    <w:abstractNumId w:val="3"/>
  </w:num>
  <w:num w:numId="13">
    <w:abstractNumId w:val="8"/>
  </w:num>
  <w:num w:numId="14">
    <w:abstractNumId w:val="9"/>
  </w:num>
  <w:num w:numId="15">
    <w:abstractNumId w:val="0"/>
  </w:num>
  <w:num w:numId="16">
    <w:abstractNumId w:val="1"/>
  </w:num>
  <w:num w:numId="17">
    <w:abstractNumId w:val="12"/>
  </w:num>
  <w:num w:numId="18">
    <w:abstractNumId w:val="1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2ABE"/>
    <w:rsid w:val="00006965"/>
    <w:rsid w:val="00007DD5"/>
    <w:rsid w:val="00007E0F"/>
    <w:rsid w:val="00007EFD"/>
    <w:rsid w:val="000125F2"/>
    <w:rsid w:val="00012B00"/>
    <w:rsid w:val="000143F6"/>
    <w:rsid w:val="00014A0D"/>
    <w:rsid w:val="00015108"/>
    <w:rsid w:val="0001579A"/>
    <w:rsid w:val="00015AD8"/>
    <w:rsid w:val="0001616B"/>
    <w:rsid w:val="00020262"/>
    <w:rsid w:val="00020C8B"/>
    <w:rsid w:val="000217F0"/>
    <w:rsid w:val="00021E45"/>
    <w:rsid w:val="000221BF"/>
    <w:rsid w:val="0002494A"/>
    <w:rsid w:val="0002495A"/>
    <w:rsid w:val="000253D9"/>
    <w:rsid w:val="00032768"/>
    <w:rsid w:val="00037ABE"/>
    <w:rsid w:val="00037E8B"/>
    <w:rsid w:val="0004066A"/>
    <w:rsid w:val="00042D9C"/>
    <w:rsid w:val="00043400"/>
    <w:rsid w:val="00043862"/>
    <w:rsid w:val="00043913"/>
    <w:rsid w:val="00043F1A"/>
    <w:rsid w:val="0004454C"/>
    <w:rsid w:val="00045EEA"/>
    <w:rsid w:val="000464F6"/>
    <w:rsid w:val="0004761C"/>
    <w:rsid w:val="00050642"/>
    <w:rsid w:val="00052826"/>
    <w:rsid w:val="00052934"/>
    <w:rsid w:val="00053E9F"/>
    <w:rsid w:val="0005554B"/>
    <w:rsid w:val="000561C9"/>
    <w:rsid w:val="00057D40"/>
    <w:rsid w:val="00060365"/>
    <w:rsid w:val="00062517"/>
    <w:rsid w:val="000647D3"/>
    <w:rsid w:val="000705B8"/>
    <w:rsid w:val="000718C6"/>
    <w:rsid w:val="0007204C"/>
    <w:rsid w:val="00075B30"/>
    <w:rsid w:val="00077185"/>
    <w:rsid w:val="00086FDC"/>
    <w:rsid w:val="00087579"/>
    <w:rsid w:val="000908B5"/>
    <w:rsid w:val="0009318B"/>
    <w:rsid w:val="00094686"/>
    <w:rsid w:val="00096675"/>
    <w:rsid w:val="000971ED"/>
    <w:rsid w:val="000A0950"/>
    <w:rsid w:val="000A1815"/>
    <w:rsid w:val="000A1C04"/>
    <w:rsid w:val="000A3504"/>
    <w:rsid w:val="000A48A5"/>
    <w:rsid w:val="000A48DB"/>
    <w:rsid w:val="000A49E3"/>
    <w:rsid w:val="000A65EB"/>
    <w:rsid w:val="000B18DE"/>
    <w:rsid w:val="000B27C0"/>
    <w:rsid w:val="000B3839"/>
    <w:rsid w:val="000B3D9E"/>
    <w:rsid w:val="000B3E29"/>
    <w:rsid w:val="000B422A"/>
    <w:rsid w:val="000B5BDE"/>
    <w:rsid w:val="000B6BBC"/>
    <w:rsid w:val="000B6BDB"/>
    <w:rsid w:val="000C0150"/>
    <w:rsid w:val="000C02F7"/>
    <w:rsid w:val="000C1C52"/>
    <w:rsid w:val="000C1FC1"/>
    <w:rsid w:val="000C29B5"/>
    <w:rsid w:val="000C29F9"/>
    <w:rsid w:val="000C2CEE"/>
    <w:rsid w:val="000C2D38"/>
    <w:rsid w:val="000C2D95"/>
    <w:rsid w:val="000C2E18"/>
    <w:rsid w:val="000C317D"/>
    <w:rsid w:val="000C4261"/>
    <w:rsid w:val="000C4738"/>
    <w:rsid w:val="000C51E0"/>
    <w:rsid w:val="000C74E0"/>
    <w:rsid w:val="000C76F8"/>
    <w:rsid w:val="000D05A6"/>
    <w:rsid w:val="000D1333"/>
    <w:rsid w:val="000D14A2"/>
    <w:rsid w:val="000D18FC"/>
    <w:rsid w:val="000D243F"/>
    <w:rsid w:val="000D2809"/>
    <w:rsid w:val="000D5FEF"/>
    <w:rsid w:val="000D6595"/>
    <w:rsid w:val="000D7031"/>
    <w:rsid w:val="000D750B"/>
    <w:rsid w:val="000E08D1"/>
    <w:rsid w:val="000E3D52"/>
    <w:rsid w:val="000E3E10"/>
    <w:rsid w:val="000E6A11"/>
    <w:rsid w:val="000F279C"/>
    <w:rsid w:val="000F4F0B"/>
    <w:rsid w:val="000F62F2"/>
    <w:rsid w:val="001023D9"/>
    <w:rsid w:val="001035B3"/>
    <w:rsid w:val="001102F3"/>
    <w:rsid w:val="00115419"/>
    <w:rsid w:val="00116E0F"/>
    <w:rsid w:val="00117BB0"/>
    <w:rsid w:val="001219C9"/>
    <w:rsid w:val="001224DD"/>
    <w:rsid w:val="001224EA"/>
    <w:rsid w:val="00127521"/>
    <w:rsid w:val="00132154"/>
    <w:rsid w:val="00132183"/>
    <w:rsid w:val="001324B2"/>
    <w:rsid w:val="00132E82"/>
    <w:rsid w:val="00134C00"/>
    <w:rsid w:val="00134F32"/>
    <w:rsid w:val="00135C79"/>
    <w:rsid w:val="001362EB"/>
    <w:rsid w:val="0013639E"/>
    <w:rsid w:val="00136D60"/>
    <w:rsid w:val="001376B9"/>
    <w:rsid w:val="00140EEF"/>
    <w:rsid w:val="0014353B"/>
    <w:rsid w:val="0014418A"/>
    <w:rsid w:val="001474D0"/>
    <w:rsid w:val="0015075A"/>
    <w:rsid w:val="0015117E"/>
    <w:rsid w:val="001513DC"/>
    <w:rsid w:val="00152DAB"/>
    <w:rsid w:val="00152DD1"/>
    <w:rsid w:val="0015498E"/>
    <w:rsid w:val="001556EE"/>
    <w:rsid w:val="00155FF9"/>
    <w:rsid w:val="00156127"/>
    <w:rsid w:val="00161FC8"/>
    <w:rsid w:val="00165B24"/>
    <w:rsid w:val="001660B1"/>
    <w:rsid w:val="001665D5"/>
    <w:rsid w:val="001674DC"/>
    <w:rsid w:val="0016756F"/>
    <w:rsid w:val="0016792A"/>
    <w:rsid w:val="00174956"/>
    <w:rsid w:val="00175784"/>
    <w:rsid w:val="0018222F"/>
    <w:rsid w:val="00183116"/>
    <w:rsid w:val="001842E4"/>
    <w:rsid w:val="00185551"/>
    <w:rsid w:val="0019134E"/>
    <w:rsid w:val="00191E2B"/>
    <w:rsid w:val="00192DF2"/>
    <w:rsid w:val="00193044"/>
    <w:rsid w:val="00196708"/>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31F0"/>
    <w:rsid w:val="001C44F3"/>
    <w:rsid w:val="001C6E5F"/>
    <w:rsid w:val="001C6F6E"/>
    <w:rsid w:val="001D06BF"/>
    <w:rsid w:val="001D1B8E"/>
    <w:rsid w:val="001D22FF"/>
    <w:rsid w:val="001D2AE1"/>
    <w:rsid w:val="001D354A"/>
    <w:rsid w:val="001D380F"/>
    <w:rsid w:val="001D409A"/>
    <w:rsid w:val="001D5B3F"/>
    <w:rsid w:val="001D6EB3"/>
    <w:rsid w:val="001E00FF"/>
    <w:rsid w:val="001E1844"/>
    <w:rsid w:val="001E2774"/>
    <w:rsid w:val="001E3F4D"/>
    <w:rsid w:val="001E4298"/>
    <w:rsid w:val="001E65C1"/>
    <w:rsid w:val="001E6D61"/>
    <w:rsid w:val="001F1C21"/>
    <w:rsid w:val="001F2587"/>
    <w:rsid w:val="001F649E"/>
    <w:rsid w:val="001F7EDA"/>
    <w:rsid w:val="00200DB8"/>
    <w:rsid w:val="00201531"/>
    <w:rsid w:val="002018E0"/>
    <w:rsid w:val="00201D58"/>
    <w:rsid w:val="00202E6F"/>
    <w:rsid w:val="00204581"/>
    <w:rsid w:val="00204E15"/>
    <w:rsid w:val="00205438"/>
    <w:rsid w:val="002058C3"/>
    <w:rsid w:val="002059CD"/>
    <w:rsid w:val="00205EF8"/>
    <w:rsid w:val="00205F1E"/>
    <w:rsid w:val="002077F4"/>
    <w:rsid w:val="00210489"/>
    <w:rsid w:val="00212E10"/>
    <w:rsid w:val="00213CE6"/>
    <w:rsid w:val="00214561"/>
    <w:rsid w:val="00216BE0"/>
    <w:rsid w:val="002174AD"/>
    <w:rsid w:val="00217A20"/>
    <w:rsid w:val="002218AB"/>
    <w:rsid w:val="0022231D"/>
    <w:rsid w:val="00222912"/>
    <w:rsid w:val="00224A15"/>
    <w:rsid w:val="00225074"/>
    <w:rsid w:val="0022687D"/>
    <w:rsid w:val="00232777"/>
    <w:rsid w:val="00235D8A"/>
    <w:rsid w:val="002363D3"/>
    <w:rsid w:val="00236E0F"/>
    <w:rsid w:val="00236FE2"/>
    <w:rsid w:val="00237243"/>
    <w:rsid w:val="00240294"/>
    <w:rsid w:val="002429D1"/>
    <w:rsid w:val="002444F8"/>
    <w:rsid w:val="002466CD"/>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3FB7"/>
    <w:rsid w:val="002766D8"/>
    <w:rsid w:val="00277F6C"/>
    <w:rsid w:val="00282677"/>
    <w:rsid w:val="00283E88"/>
    <w:rsid w:val="00283F51"/>
    <w:rsid w:val="002841EA"/>
    <w:rsid w:val="00284F46"/>
    <w:rsid w:val="0028523C"/>
    <w:rsid w:val="00286905"/>
    <w:rsid w:val="00287CD5"/>
    <w:rsid w:val="0029005F"/>
    <w:rsid w:val="002917CC"/>
    <w:rsid w:val="00292D21"/>
    <w:rsid w:val="00294BBE"/>
    <w:rsid w:val="00295FF9"/>
    <w:rsid w:val="0029752B"/>
    <w:rsid w:val="002A0E8E"/>
    <w:rsid w:val="002A2C76"/>
    <w:rsid w:val="002A3115"/>
    <w:rsid w:val="002A3EB3"/>
    <w:rsid w:val="002A5BF2"/>
    <w:rsid w:val="002A65B4"/>
    <w:rsid w:val="002A7F18"/>
    <w:rsid w:val="002B0703"/>
    <w:rsid w:val="002B2425"/>
    <w:rsid w:val="002B34F1"/>
    <w:rsid w:val="002B3664"/>
    <w:rsid w:val="002B6CAE"/>
    <w:rsid w:val="002B7B05"/>
    <w:rsid w:val="002C105C"/>
    <w:rsid w:val="002C23C5"/>
    <w:rsid w:val="002C3B4B"/>
    <w:rsid w:val="002C47AB"/>
    <w:rsid w:val="002C51AA"/>
    <w:rsid w:val="002C64E6"/>
    <w:rsid w:val="002C6CC4"/>
    <w:rsid w:val="002C7950"/>
    <w:rsid w:val="002D0C21"/>
    <w:rsid w:val="002D363A"/>
    <w:rsid w:val="002D5D29"/>
    <w:rsid w:val="002D67EC"/>
    <w:rsid w:val="002E1842"/>
    <w:rsid w:val="002E2CCD"/>
    <w:rsid w:val="002E3F76"/>
    <w:rsid w:val="002E438E"/>
    <w:rsid w:val="002E5373"/>
    <w:rsid w:val="002E6405"/>
    <w:rsid w:val="002F1221"/>
    <w:rsid w:val="002F2FD8"/>
    <w:rsid w:val="002F442A"/>
    <w:rsid w:val="002F4611"/>
    <w:rsid w:val="002F5522"/>
    <w:rsid w:val="0030072F"/>
    <w:rsid w:val="00301A84"/>
    <w:rsid w:val="0030298B"/>
    <w:rsid w:val="00303E38"/>
    <w:rsid w:val="00305263"/>
    <w:rsid w:val="003055CB"/>
    <w:rsid w:val="00305B34"/>
    <w:rsid w:val="00310051"/>
    <w:rsid w:val="0031053C"/>
    <w:rsid w:val="00311472"/>
    <w:rsid w:val="00314D18"/>
    <w:rsid w:val="003157F4"/>
    <w:rsid w:val="0031700F"/>
    <w:rsid w:val="00317F70"/>
    <w:rsid w:val="003230FA"/>
    <w:rsid w:val="003231ED"/>
    <w:rsid w:val="00323EB9"/>
    <w:rsid w:val="00327AF7"/>
    <w:rsid w:val="00327DFB"/>
    <w:rsid w:val="0033093C"/>
    <w:rsid w:val="00331E5E"/>
    <w:rsid w:val="003329EC"/>
    <w:rsid w:val="00333464"/>
    <w:rsid w:val="00333DF2"/>
    <w:rsid w:val="003352E0"/>
    <w:rsid w:val="00336491"/>
    <w:rsid w:val="00340628"/>
    <w:rsid w:val="0034196C"/>
    <w:rsid w:val="00342CB5"/>
    <w:rsid w:val="003525F9"/>
    <w:rsid w:val="00352987"/>
    <w:rsid w:val="00352E7B"/>
    <w:rsid w:val="00353A22"/>
    <w:rsid w:val="0035473B"/>
    <w:rsid w:val="0035719C"/>
    <w:rsid w:val="00357A54"/>
    <w:rsid w:val="00357AB9"/>
    <w:rsid w:val="00360278"/>
    <w:rsid w:val="00360842"/>
    <w:rsid w:val="00361EDE"/>
    <w:rsid w:val="003620C8"/>
    <w:rsid w:val="003642C2"/>
    <w:rsid w:val="0036597F"/>
    <w:rsid w:val="003720FD"/>
    <w:rsid w:val="00375F39"/>
    <w:rsid w:val="00377402"/>
    <w:rsid w:val="00381E06"/>
    <w:rsid w:val="0038241C"/>
    <w:rsid w:val="00382E74"/>
    <w:rsid w:val="00383BDB"/>
    <w:rsid w:val="00384A21"/>
    <w:rsid w:val="00385070"/>
    <w:rsid w:val="003854C5"/>
    <w:rsid w:val="0038550A"/>
    <w:rsid w:val="00387BC8"/>
    <w:rsid w:val="00390AAB"/>
    <w:rsid w:val="00390F82"/>
    <w:rsid w:val="003910FE"/>
    <w:rsid w:val="003928B4"/>
    <w:rsid w:val="0039798D"/>
    <w:rsid w:val="003A0C32"/>
    <w:rsid w:val="003A1038"/>
    <w:rsid w:val="003A1089"/>
    <w:rsid w:val="003A6388"/>
    <w:rsid w:val="003A6794"/>
    <w:rsid w:val="003A7120"/>
    <w:rsid w:val="003A7279"/>
    <w:rsid w:val="003A738F"/>
    <w:rsid w:val="003A7A92"/>
    <w:rsid w:val="003B1C35"/>
    <w:rsid w:val="003B224C"/>
    <w:rsid w:val="003B3291"/>
    <w:rsid w:val="003B4EA8"/>
    <w:rsid w:val="003B797E"/>
    <w:rsid w:val="003C0739"/>
    <w:rsid w:val="003C095F"/>
    <w:rsid w:val="003C1096"/>
    <w:rsid w:val="003C2B05"/>
    <w:rsid w:val="003C5D4A"/>
    <w:rsid w:val="003C5E27"/>
    <w:rsid w:val="003C6BB3"/>
    <w:rsid w:val="003C7194"/>
    <w:rsid w:val="003D0A09"/>
    <w:rsid w:val="003D169D"/>
    <w:rsid w:val="003D25A7"/>
    <w:rsid w:val="003D275E"/>
    <w:rsid w:val="003D2A36"/>
    <w:rsid w:val="003D3245"/>
    <w:rsid w:val="003D4236"/>
    <w:rsid w:val="003D64BC"/>
    <w:rsid w:val="003E0BBF"/>
    <w:rsid w:val="003E1FA2"/>
    <w:rsid w:val="003E375F"/>
    <w:rsid w:val="003E56BF"/>
    <w:rsid w:val="003E5759"/>
    <w:rsid w:val="003E607A"/>
    <w:rsid w:val="003F0465"/>
    <w:rsid w:val="003F1BBA"/>
    <w:rsid w:val="003F3A8B"/>
    <w:rsid w:val="003F6BE0"/>
    <w:rsid w:val="003F717E"/>
    <w:rsid w:val="003F7F5F"/>
    <w:rsid w:val="00400393"/>
    <w:rsid w:val="00400784"/>
    <w:rsid w:val="00400B00"/>
    <w:rsid w:val="00401FED"/>
    <w:rsid w:val="00403594"/>
    <w:rsid w:val="004063D4"/>
    <w:rsid w:val="00407167"/>
    <w:rsid w:val="004078E4"/>
    <w:rsid w:val="00407DE1"/>
    <w:rsid w:val="004109C2"/>
    <w:rsid w:val="004114F9"/>
    <w:rsid w:val="00411519"/>
    <w:rsid w:val="004122A3"/>
    <w:rsid w:val="0041243D"/>
    <w:rsid w:val="0041395E"/>
    <w:rsid w:val="0041518E"/>
    <w:rsid w:val="004220BA"/>
    <w:rsid w:val="00425105"/>
    <w:rsid w:val="00425317"/>
    <w:rsid w:val="0042664A"/>
    <w:rsid w:val="00426AED"/>
    <w:rsid w:val="00430EB7"/>
    <w:rsid w:val="00436F8A"/>
    <w:rsid w:val="00440670"/>
    <w:rsid w:val="00440DD3"/>
    <w:rsid w:val="0044115F"/>
    <w:rsid w:val="00441CCE"/>
    <w:rsid w:val="00442313"/>
    <w:rsid w:val="00442777"/>
    <w:rsid w:val="0044352A"/>
    <w:rsid w:val="00446134"/>
    <w:rsid w:val="004477E7"/>
    <w:rsid w:val="00450FEF"/>
    <w:rsid w:val="00453260"/>
    <w:rsid w:val="00455211"/>
    <w:rsid w:val="00455C01"/>
    <w:rsid w:val="00455FA1"/>
    <w:rsid w:val="004573B1"/>
    <w:rsid w:val="00460088"/>
    <w:rsid w:val="004614DC"/>
    <w:rsid w:val="00461EAA"/>
    <w:rsid w:val="004635CF"/>
    <w:rsid w:val="0046366F"/>
    <w:rsid w:val="004636EA"/>
    <w:rsid w:val="004639BD"/>
    <w:rsid w:val="00464C64"/>
    <w:rsid w:val="004673E1"/>
    <w:rsid w:val="00471A22"/>
    <w:rsid w:val="004726DA"/>
    <w:rsid w:val="00472D9C"/>
    <w:rsid w:val="00473E5A"/>
    <w:rsid w:val="00475F45"/>
    <w:rsid w:val="00480056"/>
    <w:rsid w:val="004800A3"/>
    <w:rsid w:val="0048089D"/>
    <w:rsid w:val="004822D5"/>
    <w:rsid w:val="0048278D"/>
    <w:rsid w:val="00483312"/>
    <w:rsid w:val="00486628"/>
    <w:rsid w:val="004867B0"/>
    <w:rsid w:val="00486AA3"/>
    <w:rsid w:val="0048722A"/>
    <w:rsid w:val="004908CD"/>
    <w:rsid w:val="00494FCF"/>
    <w:rsid w:val="00497DD2"/>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C6997"/>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04EF"/>
    <w:rsid w:val="00503173"/>
    <w:rsid w:val="005038FE"/>
    <w:rsid w:val="00504E37"/>
    <w:rsid w:val="00504EEA"/>
    <w:rsid w:val="005058BD"/>
    <w:rsid w:val="00505DC1"/>
    <w:rsid w:val="00506FFB"/>
    <w:rsid w:val="00507D0A"/>
    <w:rsid w:val="00507E65"/>
    <w:rsid w:val="0051063B"/>
    <w:rsid w:val="00510A89"/>
    <w:rsid w:val="005112F4"/>
    <w:rsid w:val="005126F5"/>
    <w:rsid w:val="00513AF5"/>
    <w:rsid w:val="00513C57"/>
    <w:rsid w:val="005141A0"/>
    <w:rsid w:val="005153EC"/>
    <w:rsid w:val="0051636C"/>
    <w:rsid w:val="00517119"/>
    <w:rsid w:val="005203D1"/>
    <w:rsid w:val="00521460"/>
    <w:rsid w:val="005214CC"/>
    <w:rsid w:val="005217FF"/>
    <w:rsid w:val="0052303D"/>
    <w:rsid w:val="005234ED"/>
    <w:rsid w:val="00524F7C"/>
    <w:rsid w:val="0052518D"/>
    <w:rsid w:val="00526663"/>
    <w:rsid w:val="00526D6B"/>
    <w:rsid w:val="00527557"/>
    <w:rsid w:val="00527DFA"/>
    <w:rsid w:val="005305E8"/>
    <w:rsid w:val="00531066"/>
    <w:rsid w:val="005312E0"/>
    <w:rsid w:val="00532D87"/>
    <w:rsid w:val="00533BEE"/>
    <w:rsid w:val="005351B0"/>
    <w:rsid w:val="00540399"/>
    <w:rsid w:val="0054129B"/>
    <w:rsid w:val="0054376A"/>
    <w:rsid w:val="00544EE1"/>
    <w:rsid w:val="0054681D"/>
    <w:rsid w:val="00547474"/>
    <w:rsid w:val="005502EB"/>
    <w:rsid w:val="005519D1"/>
    <w:rsid w:val="005523F2"/>
    <w:rsid w:val="005537E6"/>
    <w:rsid w:val="00553A7F"/>
    <w:rsid w:val="00556F6E"/>
    <w:rsid w:val="005628DD"/>
    <w:rsid w:val="0056300B"/>
    <w:rsid w:val="00563BEF"/>
    <w:rsid w:val="00563FD4"/>
    <w:rsid w:val="00564BD3"/>
    <w:rsid w:val="0056791D"/>
    <w:rsid w:val="0057085E"/>
    <w:rsid w:val="00570CEA"/>
    <w:rsid w:val="005714B4"/>
    <w:rsid w:val="00574923"/>
    <w:rsid w:val="0057615A"/>
    <w:rsid w:val="00576EFD"/>
    <w:rsid w:val="0058044A"/>
    <w:rsid w:val="00581445"/>
    <w:rsid w:val="0058490F"/>
    <w:rsid w:val="005859FF"/>
    <w:rsid w:val="00587BE6"/>
    <w:rsid w:val="00590DC8"/>
    <w:rsid w:val="00590E6E"/>
    <w:rsid w:val="0059243B"/>
    <w:rsid w:val="00593A48"/>
    <w:rsid w:val="00593EF4"/>
    <w:rsid w:val="00594197"/>
    <w:rsid w:val="00596B3D"/>
    <w:rsid w:val="005A199A"/>
    <w:rsid w:val="005A1B07"/>
    <w:rsid w:val="005A41B7"/>
    <w:rsid w:val="005A42DF"/>
    <w:rsid w:val="005A484D"/>
    <w:rsid w:val="005A4BAE"/>
    <w:rsid w:val="005A7618"/>
    <w:rsid w:val="005B0153"/>
    <w:rsid w:val="005B1F0E"/>
    <w:rsid w:val="005B2C2A"/>
    <w:rsid w:val="005B344C"/>
    <w:rsid w:val="005B345D"/>
    <w:rsid w:val="005B449F"/>
    <w:rsid w:val="005B4755"/>
    <w:rsid w:val="005B5A34"/>
    <w:rsid w:val="005B5A95"/>
    <w:rsid w:val="005C06AE"/>
    <w:rsid w:val="005C1CD2"/>
    <w:rsid w:val="005C5842"/>
    <w:rsid w:val="005C65AE"/>
    <w:rsid w:val="005D1A78"/>
    <w:rsid w:val="005D34FD"/>
    <w:rsid w:val="005D36FF"/>
    <w:rsid w:val="005D49B0"/>
    <w:rsid w:val="005D695C"/>
    <w:rsid w:val="005D73F5"/>
    <w:rsid w:val="005E3304"/>
    <w:rsid w:val="005E4F35"/>
    <w:rsid w:val="005E7488"/>
    <w:rsid w:val="005E7B85"/>
    <w:rsid w:val="005F1F15"/>
    <w:rsid w:val="005F3D63"/>
    <w:rsid w:val="005F3E4B"/>
    <w:rsid w:val="005F4619"/>
    <w:rsid w:val="005F67E0"/>
    <w:rsid w:val="005F70EE"/>
    <w:rsid w:val="006004DC"/>
    <w:rsid w:val="00600F82"/>
    <w:rsid w:val="006020EC"/>
    <w:rsid w:val="00603B1A"/>
    <w:rsid w:val="0060491B"/>
    <w:rsid w:val="00604BB2"/>
    <w:rsid w:val="00605027"/>
    <w:rsid w:val="00606F14"/>
    <w:rsid w:val="00607073"/>
    <w:rsid w:val="006107DE"/>
    <w:rsid w:val="00610E4C"/>
    <w:rsid w:val="00611218"/>
    <w:rsid w:val="00612337"/>
    <w:rsid w:val="006128A6"/>
    <w:rsid w:val="00612FC5"/>
    <w:rsid w:val="00613529"/>
    <w:rsid w:val="0061560A"/>
    <w:rsid w:val="00617E27"/>
    <w:rsid w:val="00620897"/>
    <w:rsid w:val="00620961"/>
    <w:rsid w:val="00621A18"/>
    <w:rsid w:val="00621EEA"/>
    <w:rsid w:val="00624149"/>
    <w:rsid w:val="00625823"/>
    <w:rsid w:val="006263AC"/>
    <w:rsid w:val="006302EA"/>
    <w:rsid w:val="00631A92"/>
    <w:rsid w:val="00637A61"/>
    <w:rsid w:val="00640738"/>
    <w:rsid w:val="00641D5B"/>
    <w:rsid w:val="0064211A"/>
    <w:rsid w:val="006429B8"/>
    <w:rsid w:val="006442C2"/>
    <w:rsid w:val="0064469E"/>
    <w:rsid w:val="00644CFF"/>
    <w:rsid w:val="0064569A"/>
    <w:rsid w:val="00646BB7"/>
    <w:rsid w:val="006473B8"/>
    <w:rsid w:val="00655078"/>
    <w:rsid w:val="0065573C"/>
    <w:rsid w:val="0065620F"/>
    <w:rsid w:val="006567FD"/>
    <w:rsid w:val="006569F1"/>
    <w:rsid w:val="00657854"/>
    <w:rsid w:val="00661746"/>
    <w:rsid w:val="00662BF5"/>
    <w:rsid w:val="00663E97"/>
    <w:rsid w:val="00667BD1"/>
    <w:rsid w:val="006704BB"/>
    <w:rsid w:val="00672A9E"/>
    <w:rsid w:val="0067395B"/>
    <w:rsid w:val="00675074"/>
    <w:rsid w:val="00676EF8"/>
    <w:rsid w:val="00677CAC"/>
    <w:rsid w:val="006811CF"/>
    <w:rsid w:val="00681316"/>
    <w:rsid w:val="00682F2A"/>
    <w:rsid w:val="00683585"/>
    <w:rsid w:val="0068370C"/>
    <w:rsid w:val="00684279"/>
    <w:rsid w:val="00690538"/>
    <w:rsid w:val="00691CF6"/>
    <w:rsid w:val="006978C3"/>
    <w:rsid w:val="006979A0"/>
    <w:rsid w:val="006A05D0"/>
    <w:rsid w:val="006A211A"/>
    <w:rsid w:val="006A2310"/>
    <w:rsid w:val="006A5F54"/>
    <w:rsid w:val="006B0518"/>
    <w:rsid w:val="006B6BD5"/>
    <w:rsid w:val="006B7F6B"/>
    <w:rsid w:val="006C4D41"/>
    <w:rsid w:val="006C50E2"/>
    <w:rsid w:val="006C644E"/>
    <w:rsid w:val="006C78AA"/>
    <w:rsid w:val="006D0B36"/>
    <w:rsid w:val="006D3180"/>
    <w:rsid w:val="006D3222"/>
    <w:rsid w:val="006D5E68"/>
    <w:rsid w:val="006D66CC"/>
    <w:rsid w:val="006D764D"/>
    <w:rsid w:val="006E00A5"/>
    <w:rsid w:val="006E19EB"/>
    <w:rsid w:val="006E2B2A"/>
    <w:rsid w:val="006E51ED"/>
    <w:rsid w:val="006E6D12"/>
    <w:rsid w:val="006E7BA9"/>
    <w:rsid w:val="006F16FA"/>
    <w:rsid w:val="006F27E0"/>
    <w:rsid w:val="006F34BC"/>
    <w:rsid w:val="006F4300"/>
    <w:rsid w:val="006F4C93"/>
    <w:rsid w:val="006F53F0"/>
    <w:rsid w:val="006F6190"/>
    <w:rsid w:val="006F64D4"/>
    <w:rsid w:val="006F698C"/>
    <w:rsid w:val="006F6FCD"/>
    <w:rsid w:val="00700D3F"/>
    <w:rsid w:val="0070164C"/>
    <w:rsid w:val="00701693"/>
    <w:rsid w:val="00702A16"/>
    <w:rsid w:val="007032A9"/>
    <w:rsid w:val="007054F0"/>
    <w:rsid w:val="00705500"/>
    <w:rsid w:val="00706638"/>
    <w:rsid w:val="007107B9"/>
    <w:rsid w:val="00713098"/>
    <w:rsid w:val="0071524C"/>
    <w:rsid w:val="00715A2E"/>
    <w:rsid w:val="00720570"/>
    <w:rsid w:val="00720A19"/>
    <w:rsid w:val="00722052"/>
    <w:rsid w:val="00722847"/>
    <w:rsid w:val="0072376D"/>
    <w:rsid w:val="00723A81"/>
    <w:rsid w:val="00725854"/>
    <w:rsid w:val="007266AC"/>
    <w:rsid w:val="0072786D"/>
    <w:rsid w:val="00732C10"/>
    <w:rsid w:val="00733365"/>
    <w:rsid w:val="00733B6A"/>
    <w:rsid w:val="007367C1"/>
    <w:rsid w:val="0074071F"/>
    <w:rsid w:val="00742EFA"/>
    <w:rsid w:val="00743043"/>
    <w:rsid w:val="0074501A"/>
    <w:rsid w:val="00747010"/>
    <w:rsid w:val="007474F1"/>
    <w:rsid w:val="0074788F"/>
    <w:rsid w:val="007500B5"/>
    <w:rsid w:val="00750555"/>
    <w:rsid w:val="00750662"/>
    <w:rsid w:val="007519EA"/>
    <w:rsid w:val="007529F1"/>
    <w:rsid w:val="007533EC"/>
    <w:rsid w:val="0075340E"/>
    <w:rsid w:val="007537CC"/>
    <w:rsid w:val="007550F3"/>
    <w:rsid w:val="0075644E"/>
    <w:rsid w:val="0075655E"/>
    <w:rsid w:val="00760C6B"/>
    <w:rsid w:val="0076166B"/>
    <w:rsid w:val="0076285C"/>
    <w:rsid w:val="007631D0"/>
    <w:rsid w:val="00763370"/>
    <w:rsid w:val="00763EC6"/>
    <w:rsid w:val="00765313"/>
    <w:rsid w:val="00765DD1"/>
    <w:rsid w:val="007665F7"/>
    <w:rsid w:val="00766684"/>
    <w:rsid w:val="00766ED5"/>
    <w:rsid w:val="00767B14"/>
    <w:rsid w:val="007701E4"/>
    <w:rsid w:val="007715D6"/>
    <w:rsid w:val="00771DAB"/>
    <w:rsid w:val="007724EE"/>
    <w:rsid w:val="00772B3E"/>
    <w:rsid w:val="00773B42"/>
    <w:rsid w:val="007756D5"/>
    <w:rsid w:val="007756E6"/>
    <w:rsid w:val="00776DC2"/>
    <w:rsid w:val="00777E8A"/>
    <w:rsid w:val="007801FF"/>
    <w:rsid w:val="00781386"/>
    <w:rsid w:val="0078164E"/>
    <w:rsid w:val="00782CC5"/>
    <w:rsid w:val="00784759"/>
    <w:rsid w:val="00785C4F"/>
    <w:rsid w:val="007904F6"/>
    <w:rsid w:val="00790C0F"/>
    <w:rsid w:val="007915D7"/>
    <w:rsid w:val="00791C4F"/>
    <w:rsid w:val="00792740"/>
    <w:rsid w:val="007929AA"/>
    <w:rsid w:val="007A145A"/>
    <w:rsid w:val="007A1ACD"/>
    <w:rsid w:val="007A30C5"/>
    <w:rsid w:val="007A32E1"/>
    <w:rsid w:val="007A42A5"/>
    <w:rsid w:val="007A50AE"/>
    <w:rsid w:val="007A5C7B"/>
    <w:rsid w:val="007A6B1D"/>
    <w:rsid w:val="007B02D1"/>
    <w:rsid w:val="007B0585"/>
    <w:rsid w:val="007B36A5"/>
    <w:rsid w:val="007B7B24"/>
    <w:rsid w:val="007C66DA"/>
    <w:rsid w:val="007C67D6"/>
    <w:rsid w:val="007C6CE4"/>
    <w:rsid w:val="007D0492"/>
    <w:rsid w:val="007D0A78"/>
    <w:rsid w:val="007D1050"/>
    <w:rsid w:val="007D1432"/>
    <w:rsid w:val="007D2013"/>
    <w:rsid w:val="007D2551"/>
    <w:rsid w:val="007D3E44"/>
    <w:rsid w:val="007D462A"/>
    <w:rsid w:val="007E0C95"/>
    <w:rsid w:val="007E3151"/>
    <w:rsid w:val="007E5374"/>
    <w:rsid w:val="007F2431"/>
    <w:rsid w:val="007F25E0"/>
    <w:rsid w:val="007F2620"/>
    <w:rsid w:val="007F3269"/>
    <w:rsid w:val="007F4A9E"/>
    <w:rsid w:val="007F6F8A"/>
    <w:rsid w:val="007F7E27"/>
    <w:rsid w:val="00800939"/>
    <w:rsid w:val="00800E1F"/>
    <w:rsid w:val="008010CD"/>
    <w:rsid w:val="008014F8"/>
    <w:rsid w:val="008018A4"/>
    <w:rsid w:val="00801C6A"/>
    <w:rsid w:val="00801CA0"/>
    <w:rsid w:val="00802332"/>
    <w:rsid w:val="0080233C"/>
    <w:rsid w:val="00802FF8"/>
    <w:rsid w:val="00803638"/>
    <w:rsid w:val="00804F1F"/>
    <w:rsid w:val="00805658"/>
    <w:rsid w:val="00805983"/>
    <w:rsid w:val="008063D0"/>
    <w:rsid w:val="00807363"/>
    <w:rsid w:val="00807737"/>
    <w:rsid w:val="0081167B"/>
    <w:rsid w:val="0081176D"/>
    <w:rsid w:val="00811DD1"/>
    <w:rsid w:val="00813AC5"/>
    <w:rsid w:val="00815674"/>
    <w:rsid w:val="0081673D"/>
    <w:rsid w:val="00816CEE"/>
    <w:rsid w:val="008170DD"/>
    <w:rsid w:val="00823E67"/>
    <w:rsid w:val="008250B2"/>
    <w:rsid w:val="0082519C"/>
    <w:rsid w:val="008256E3"/>
    <w:rsid w:val="00825C86"/>
    <w:rsid w:val="0083080D"/>
    <w:rsid w:val="00830DC2"/>
    <w:rsid w:val="00834728"/>
    <w:rsid w:val="0083679D"/>
    <w:rsid w:val="00841562"/>
    <w:rsid w:val="00843A4D"/>
    <w:rsid w:val="00843DB3"/>
    <w:rsid w:val="00850CCE"/>
    <w:rsid w:val="00850E4B"/>
    <w:rsid w:val="00852655"/>
    <w:rsid w:val="0085392C"/>
    <w:rsid w:val="00854038"/>
    <w:rsid w:val="00854583"/>
    <w:rsid w:val="00856153"/>
    <w:rsid w:val="008573E7"/>
    <w:rsid w:val="008622CF"/>
    <w:rsid w:val="0086725D"/>
    <w:rsid w:val="008702E6"/>
    <w:rsid w:val="00870D35"/>
    <w:rsid w:val="00871D55"/>
    <w:rsid w:val="00875BE1"/>
    <w:rsid w:val="00876412"/>
    <w:rsid w:val="00877A71"/>
    <w:rsid w:val="00882DA7"/>
    <w:rsid w:val="00883B42"/>
    <w:rsid w:val="0088549F"/>
    <w:rsid w:val="00890539"/>
    <w:rsid w:val="00891119"/>
    <w:rsid w:val="00892119"/>
    <w:rsid w:val="008948A6"/>
    <w:rsid w:val="008956DF"/>
    <w:rsid w:val="00896E97"/>
    <w:rsid w:val="008A2553"/>
    <w:rsid w:val="008A3349"/>
    <w:rsid w:val="008A3EC7"/>
    <w:rsid w:val="008A4B7C"/>
    <w:rsid w:val="008B0511"/>
    <w:rsid w:val="008B557A"/>
    <w:rsid w:val="008B5609"/>
    <w:rsid w:val="008B623B"/>
    <w:rsid w:val="008B6DAC"/>
    <w:rsid w:val="008C1C3F"/>
    <w:rsid w:val="008C1E46"/>
    <w:rsid w:val="008C2D1F"/>
    <w:rsid w:val="008C332B"/>
    <w:rsid w:val="008C6863"/>
    <w:rsid w:val="008C707B"/>
    <w:rsid w:val="008C7B8D"/>
    <w:rsid w:val="008C7FED"/>
    <w:rsid w:val="008D0F11"/>
    <w:rsid w:val="008D1D17"/>
    <w:rsid w:val="008D323E"/>
    <w:rsid w:val="008D3AB5"/>
    <w:rsid w:val="008D3C25"/>
    <w:rsid w:val="008E0E63"/>
    <w:rsid w:val="008E119B"/>
    <w:rsid w:val="008E1879"/>
    <w:rsid w:val="008E2391"/>
    <w:rsid w:val="008E273B"/>
    <w:rsid w:val="008E2C2F"/>
    <w:rsid w:val="008E4186"/>
    <w:rsid w:val="008E597E"/>
    <w:rsid w:val="008E5F83"/>
    <w:rsid w:val="008F019B"/>
    <w:rsid w:val="008F2C41"/>
    <w:rsid w:val="008F3097"/>
    <w:rsid w:val="008F3141"/>
    <w:rsid w:val="008F34E0"/>
    <w:rsid w:val="008F3DAA"/>
    <w:rsid w:val="008F3E7F"/>
    <w:rsid w:val="008F759E"/>
    <w:rsid w:val="008F7C09"/>
    <w:rsid w:val="00905D62"/>
    <w:rsid w:val="00906894"/>
    <w:rsid w:val="00911302"/>
    <w:rsid w:val="009151B1"/>
    <w:rsid w:val="00916795"/>
    <w:rsid w:val="00917198"/>
    <w:rsid w:val="0091752D"/>
    <w:rsid w:val="0092011D"/>
    <w:rsid w:val="00920771"/>
    <w:rsid w:val="00921DC3"/>
    <w:rsid w:val="00922F69"/>
    <w:rsid w:val="0092475C"/>
    <w:rsid w:val="00924DF1"/>
    <w:rsid w:val="009261A0"/>
    <w:rsid w:val="00926A7D"/>
    <w:rsid w:val="0093147A"/>
    <w:rsid w:val="00931D1D"/>
    <w:rsid w:val="00933CA2"/>
    <w:rsid w:val="00937058"/>
    <w:rsid w:val="0093736D"/>
    <w:rsid w:val="00942941"/>
    <w:rsid w:val="0094397E"/>
    <w:rsid w:val="00943D91"/>
    <w:rsid w:val="00944FBE"/>
    <w:rsid w:val="009470A5"/>
    <w:rsid w:val="009472D4"/>
    <w:rsid w:val="00947599"/>
    <w:rsid w:val="00947643"/>
    <w:rsid w:val="0094791B"/>
    <w:rsid w:val="00951EDA"/>
    <w:rsid w:val="00953870"/>
    <w:rsid w:val="0095729A"/>
    <w:rsid w:val="00964503"/>
    <w:rsid w:val="00965A6B"/>
    <w:rsid w:val="009678F9"/>
    <w:rsid w:val="0097289F"/>
    <w:rsid w:val="00973E55"/>
    <w:rsid w:val="00974415"/>
    <w:rsid w:val="00977174"/>
    <w:rsid w:val="00977FF2"/>
    <w:rsid w:val="0098177F"/>
    <w:rsid w:val="00981E89"/>
    <w:rsid w:val="0098271F"/>
    <w:rsid w:val="0098342E"/>
    <w:rsid w:val="00983708"/>
    <w:rsid w:val="009840BC"/>
    <w:rsid w:val="009847C2"/>
    <w:rsid w:val="0098671B"/>
    <w:rsid w:val="00990175"/>
    <w:rsid w:val="00990936"/>
    <w:rsid w:val="009918ED"/>
    <w:rsid w:val="009918F7"/>
    <w:rsid w:val="0099226A"/>
    <w:rsid w:val="00993395"/>
    <w:rsid w:val="00996912"/>
    <w:rsid w:val="00997507"/>
    <w:rsid w:val="00997A2F"/>
    <w:rsid w:val="009A0801"/>
    <w:rsid w:val="009A1DA4"/>
    <w:rsid w:val="009A6DCD"/>
    <w:rsid w:val="009A7951"/>
    <w:rsid w:val="009B07AF"/>
    <w:rsid w:val="009B1662"/>
    <w:rsid w:val="009B3E4E"/>
    <w:rsid w:val="009B4233"/>
    <w:rsid w:val="009C06FB"/>
    <w:rsid w:val="009C2F1E"/>
    <w:rsid w:val="009C3243"/>
    <w:rsid w:val="009C4622"/>
    <w:rsid w:val="009C55D7"/>
    <w:rsid w:val="009C6596"/>
    <w:rsid w:val="009C705A"/>
    <w:rsid w:val="009D00D3"/>
    <w:rsid w:val="009D06AC"/>
    <w:rsid w:val="009D2657"/>
    <w:rsid w:val="009D2EC5"/>
    <w:rsid w:val="009D35C2"/>
    <w:rsid w:val="009D4D47"/>
    <w:rsid w:val="009D6AF2"/>
    <w:rsid w:val="009D788E"/>
    <w:rsid w:val="009E034F"/>
    <w:rsid w:val="009E14A8"/>
    <w:rsid w:val="009E1BBA"/>
    <w:rsid w:val="009E1EB9"/>
    <w:rsid w:val="009E6BE8"/>
    <w:rsid w:val="009E6F4C"/>
    <w:rsid w:val="009E6F7B"/>
    <w:rsid w:val="009F0ACB"/>
    <w:rsid w:val="009F0C9B"/>
    <w:rsid w:val="009F1CA3"/>
    <w:rsid w:val="009F20B2"/>
    <w:rsid w:val="009F2C1D"/>
    <w:rsid w:val="009F5B9C"/>
    <w:rsid w:val="009F7C6E"/>
    <w:rsid w:val="009F7D68"/>
    <w:rsid w:val="00A02090"/>
    <w:rsid w:val="00A026F4"/>
    <w:rsid w:val="00A030C8"/>
    <w:rsid w:val="00A075ED"/>
    <w:rsid w:val="00A1378C"/>
    <w:rsid w:val="00A15183"/>
    <w:rsid w:val="00A15413"/>
    <w:rsid w:val="00A15936"/>
    <w:rsid w:val="00A160E9"/>
    <w:rsid w:val="00A2074C"/>
    <w:rsid w:val="00A2080F"/>
    <w:rsid w:val="00A208F9"/>
    <w:rsid w:val="00A21860"/>
    <w:rsid w:val="00A225CF"/>
    <w:rsid w:val="00A25142"/>
    <w:rsid w:val="00A2561E"/>
    <w:rsid w:val="00A25772"/>
    <w:rsid w:val="00A25B4E"/>
    <w:rsid w:val="00A26660"/>
    <w:rsid w:val="00A26743"/>
    <w:rsid w:val="00A26B6B"/>
    <w:rsid w:val="00A26DF0"/>
    <w:rsid w:val="00A32D38"/>
    <w:rsid w:val="00A343B5"/>
    <w:rsid w:val="00A35640"/>
    <w:rsid w:val="00A40947"/>
    <w:rsid w:val="00A415FC"/>
    <w:rsid w:val="00A4393D"/>
    <w:rsid w:val="00A445F2"/>
    <w:rsid w:val="00A44647"/>
    <w:rsid w:val="00A45485"/>
    <w:rsid w:val="00A45FC2"/>
    <w:rsid w:val="00A46987"/>
    <w:rsid w:val="00A47461"/>
    <w:rsid w:val="00A47B20"/>
    <w:rsid w:val="00A50695"/>
    <w:rsid w:val="00A513ED"/>
    <w:rsid w:val="00A5143B"/>
    <w:rsid w:val="00A51F86"/>
    <w:rsid w:val="00A52535"/>
    <w:rsid w:val="00A540B6"/>
    <w:rsid w:val="00A540F0"/>
    <w:rsid w:val="00A55685"/>
    <w:rsid w:val="00A55713"/>
    <w:rsid w:val="00A55A7A"/>
    <w:rsid w:val="00A55AEF"/>
    <w:rsid w:val="00A610B3"/>
    <w:rsid w:val="00A645D5"/>
    <w:rsid w:val="00A659B9"/>
    <w:rsid w:val="00A70FA2"/>
    <w:rsid w:val="00A7133C"/>
    <w:rsid w:val="00A71445"/>
    <w:rsid w:val="00A71F6F"/>
    <w:rsid w:val="00A73FEE"/>
    <w:rsid w:val="00A746AB"/>
    <w:rsid w:val="00A818D0"/>
    <w:rsid w:val="00A843E7"/>
    <w:rsid w:val="00A848D1"/>
    <w:rsid w:val="00A85B51"/>
    <w:rsid w:val="00A86F0D"/>
    <w:rsid w:val="00A870BD"/>
    <w:rsid w:val="00A90A6D"/>
    <w:rsid w:val="00A92284"/>
    <w:rsid w:val="00A937A1"/>
    <w:rsid w:val="00A93904"/>
    <w:rsid w:val="00A93A3C"/>
    <w:rsid w:val="00A95894"/>
    <w:rsid w:val="00A9649E"/>
    <w:rsid w:val="00A97819"/>
    <w:rsid w:val="00AA103E"/>
    <w:rsid w:val="00AA18C7"/>
    <w:rsid w:val="00AA20CA"/>
    <w:rsid w:val="00AA3F77"/>
    <w:rsid w:val="00AA6088"/>
    <w:rsid w:val="00AA6389"/>
    <w:rsid w:val="00AA69A9"/>
    <w:rsid w:val="00AA7506"/>
    <w:rsid w:val="00AB004D"/>
    <w:rsid w:val="00AB0472"/>
    <w:rsid w:val="00AB06AE"/>
    <w:rsid w:val="00AB1C99"/>
    <w:rsid w:val="00AB4F88"/>
    <w:rsid w:val="00AB6E29"/>
    <w:rsid w:val="00AB7C8F"/>
    <w:rsid w:val="00AC1E2F"/>
    <w:rsid w:val="00AC2A35"/>
    <w:rsid w:val="00AC2C1D"/>
    <w:rsid w:val="00AC2D16"/>
    <w:rsid w:val="00AC35B2"/>
    <w:rsid w:val="00AC52DB"/>
    <w:rsid w:val="00AC5818"/>
    <w:rsid w:val="00AC5ABD"/>
    <w:rsid w:val="00AC5AF2"/>
    <w:rsid w:val="00AC5FE6"/>
    <w:rsid w:val="00AC653F"/>
    <w:rsid w:val="00AC6985"/>
    <w:rsid w:val="00AD2F41"/>
    <w:rsid w:val="00AD3FC7"/>
    <w:rsid w:val="00AD59BB"/>
    <w:rsid w:val="00AD5F7A"/>
    <w:rsid w:val="00AD6ACA"/>
    <w:rsid w:val="00AD714D"/>
    <w:rsid w:val="00AD7DA1"/>
    <w:rsid w:val="00AD7F4B"/>
    <w:rsid w:val="00AE1217"/>
    <w:rsid w:val="00AE1622"/>
    <w:rsid w:val="00AE1909"/>
    <w:rsid w:val="00AE36D8"/>
    <w:rsid w:val="00AE502B"/>
    <w:rsid w:val="00AE5D02"/>
    <w:rsid w:val="00AE5E6F"/>
    <w:rsid w:val="00AE6647"/>
    <w:rsid w:val="00AE7678"/>
    <w:rsid w:val="00AF0A49"/>
    <w:rsid w:val="00AF0E81"/>
    <w:rsid w:val="00AF2E5E"/>
    <w:rsid w:val="00AF357A"/>
    <w:rsid w:val="00AF4490"/>
    <w:rsid w:val="00AF5388"/>
    <w:rsid w:val="00AF60EA"/>
    <w:rsid w:val="00B00896"/>
    <w:rsid w:val="00B00BE3"/>
    <w:rsid w:val="00B00E76"/>
    <w:rsid w:val="00B0139D"/>
    <w:rsid w:val="00B02544"/>
    <w:rsid w:val="00B0417F"/>
    <w:rsid w:val="00B045F7"/>
    <w:rsid w:val="00B04CD1"/>
    <w:rsid w:val="00B051C8"/>
    <w:rsid w:val="00B0590C"/>
    <w:rsid w:val="00B064C1"/>
    <w:rsid w:val="00B072A4"/>
    <w:rsid w:val="00B1098B"/>
    <w:rsid w:val="00B13508"/>
    <w:rsid w:val="00B13E23"/>
    <w:rsid w:val="00B14620"/>
    <w:rsid w:val="00B209B8"/>
    <w:rsid w:val="00B20D3A"/>
    <w:rsid w:val="00B214B4"/>
    <w:rsid w:val="00B21746"/>
    <w:rsid w:val="00B21B2F"/>
    <w:rsid w:val="00B2412F"/>
    <w:rsid w:val="00B24177"/>
    <w:rsid w:val="00B2491D"/>
    <w:rsid w:val="00B24B8C"/>
    <w:rsid w:val="00B2500C"/>
    <w:rsid w:val="00B25276"/>
    <w:rsid w:val="00B255FA"/>
    <w:rsid w:val="00B25DA9"/>
    <w:rsid w:val="00B2694B"/>
    <w:rsid w:val="00B31160"/>
    <w:rsid w:val="00B33B24"/>
    <w:rsid w:val="00B3747C"/>
    <w:rsid w:val="00B37DA9"/>
    <w:rsid w:val="00B40669"/>
    <w:rsid w:val="00B4067F"/>
    <w:rsid w:val="00B45BAA"/>
    <w:rsid w:val="00B462E6"/>
    <w:rsid w:val="00B46ACD"/>
    <w:rsid w:val="00B507DA"/>
    <w:rsid w:val="00B50D6A"/>
    <w:rsid w:val="00B53491"/>
    <w:rsid w:val="00B56193"/>
    <w:rsid w:val="00B565E7"/>
    <w:rsid w:val="00B600F7"/>
    <w:rsid w:val="00B6045F"/>
    <w:rsid w:val="00B61B44"/>
    <w:rsid w:val="00B6367E"/>
    <w:rsid w:val="00B63DF0"/>
    <w:rsid w:val="00B66203"/>
    <w:rsid w:val="00B706ED"/>
    <w:rsid w:val="00B732F4"/>
    <w:rsid w:val="00B74C6A"/>
    <w:rsid w:val="00B752D6"/>
    <w:rsid w:val="00B80620"/>
    <w:rsid w:val="00B814E9"/>
    <w:rsid w:val="00B81E77"/>
    <w:rsid w:val="00B82F9A"/>
    <w:rsid w:val="00B84B67"/>
    <w:rsid w:val="00B85223"/>
    <w:rsid w:val="00B87B40"/>
    <w:rsid w:val="00B87F2B"/>
    <w:rsid w:val="00B90FE7"/>
    <w:rsid w:val="00B920CE"/>
    <w:rsid w:val="00B922BA"/>
    <w:rsid w:val="00B92ECA"/>
    <w:rsid w:val="00B93644"/>
    <w:rsid w:val="00B95B25"/>
    <w:rsid w:val="00B95B5A"/>
    <w:rsid w:val="00BA09E1"/>
    <w:rsid w:val="00BA0B02"/>
    <w:rsid w:val="00BA2BC5"/>
    <w:rsid w:val="00BA4273"/>
    <w:rsid w:val="00BA4B60"/>
    <w:rsid w:val="00BA56E1"/>
    <w:rsid w:val="00BA7C2D"/>
    <w:rsid w:val="00BA7CCF"/>
    <w:rsid w:val="00BB14D8"/>
    <w:rsid w:val="00BB3430"/>
    <w:rsid w:val="00BB5F3A"/>
    <w:rsid w:val="00BB6299"/>
    <w:rsid w:val="00BB6FEE"/>
    <w:rsid w:val="00BB73C8"/>
    <w:rsid w:val="00BC1405"/>
    <w:rsid w:val="00BC1542"/>
    <w:rsid w:val="00BC1B14"/>
    <w:rsid w:val="00BC1BAA"/>
    <w:rsid w:val="00BC2E05"/>
    <w:rsid w:val="00BC5F10"/>
    <w:rsid w:val="00BC64E1"/>
    <w:rsid w:val="00BC69EB"/>
    <w:rsid w:val="00BC70FD"/>
    <w:rsid w:val="00BD441A"/>
    <w:rsid w:val="00BD4552"/>
    <w:rsid w:val="00BD4593"/>
    <w:rsid w:val="00BD6861"/>
    <w:rsid w:val="00BE050C"/>
    <w:rsid w:val="00BE1521"/>
    <w:rsid w:val="00BE207E"/>
    <w:rsid w:val="00BE2D93"/>
    <w:rsid w:val="00BE37AE"/>
    <w:rsid w:val="00BE49C6"/>
    <w:rsid w:val="00BE777F"/>
    <w:rsid w:val="00BF0F6F"/>
    <w:rsid w:val="00BF144E"/>
    <w:rsid w:val="00BF1F9C"/>
    <w:rsid w:val="00BF21D5"/>
    <w:rsid w:val="00BF2FCD"/>
    <w:rsid w:val="00BF63BC"/>
    <w:rsid w:val="00BF6B35"/>
    <w:rsid w:val="00BF71B4"/>
    <w:rsid w:val="00C005AA"/>
    <w:rsid w:val="00C017C3"/>
    <w:rsid w:val="00C031CA"/>
    <w:rsid w:val="00C038CA"/>
    <w:rsid w:val="00C03D99"/>
    <w:rsid w:val="00C101E1"/>
    <w:rsid w:val="00C11CC2"/>
    <w:rsid w:val="00C156F0"/>
    <w:rsid w:val="00C1638A"/>
    <w:rsid w:val="00C17667"/>
    <w:rsid w:val="00C17DFE"/>
    <w:rsid w:val="00C23AF2"/>
    <w:rsid w:val="00C25456"/>
    <w:rsid w:val="00C25E59"/>
    <w:rsid w:val="00C3028D"/>
    <w:rsid w:val="00C30ADC"/>
    <w:rsid w:val="00C3120F"/>
    <w:rsid w:val="00C32392"/>
    <w:rsid w:val="00C32542"/>
    <w:rsid w:val="00C32CB4"/>
    <w:rsid w:val="00C33DF7"/>
    <w:rsid w:val="00C3578B"/>
    <w:rsid w:val="00C3597A"/>
    <w:rsid w:val="00C404F8"/>
    <w:rsid w:val="00C41914"/>
    <w:rsid w:val="00C42D72"/>
    <w:rsid w:val="00C47375"/>
    <w:rsid w:val="00C51464"/>
    <w:rsid w:val="00C5223A"/>
    <w:rsid w:val="00C5236A"/>
    <w:rsid w:val="00C55600"/>
    <w:rsid w:val="00C605F4"/>
    <w:rsid w:val="00C606D1"/>
    <w:rsid w:val="00C61031"/>
    <w:rsid w:val="00C63378"/>
    <w:rsid w:val="00C6368D"/>
    <w:rsid w:val="00C64816"/>
    <w:rsid w:val="00C64817"/>
    <w:rsid w:val="00C6743E"/>
    <w:rsid w:val="00C712D0"/>
    <w:rsid w:val="00C7341B"/>
    <w:rsid w:val="00C734C1"/>
    <w:rsid w:val="00C7602A"/>
    <w:rsid w:val="00C80237"/>
    <w:rsid w:val="00C80504"/>
    <w:rsid w:val="00C84F05"/>
    <w:rsid w:val="00C85712"/>
    <w:rsid w:val="00C865CA"/>
    <w:rsid w:val="00C877E5"/>
    <w:rsid w:val="00C8793D"/>
    <w:rsid w:val="00C87C8E"/>
    <w:rsid w:val="00C92591"/>
    <w:rsid w:val="00C93662"/>
    <w:rsid w:val="00C939FD"/>
    <w:rsid w:val="00C942E8"/>
    <w:rsid w:val="00C952F9"/>
    <w:rsid w:val="00C964F1"/>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D2955"/>
    <w:rsid w:val="00CE08B9"/>
    <w:rsid w:val="00CE1A3F"/>
    <w:rsid w:val="00CE38CD"/>
    <w:rsid w:val="00CE3DAA"/>
    <w:rsid w:val="00CE7E5A"/>
    <w:rsid w:val="00CF08DC"/>
    <w:rsid w:val="00CF2078"/>
    <w:rsid w:val="00CF2BC1"/>
    <w:rsid w:val="00CF423A"/>
    <w:rsid w:val="00CF4D61"/>
    <w:rsid w:val="00D00696"/>
    <w:rsid w:val="00D00BC7"/>
    <w:rsid w:val="00D03594"/>
    <w:rsid w:val="00D0410C"/>
    <w:rsid w:val="00D045E8"/>
    <w:rsid w:val="00D04C20"/>
    <w:rsid w:val="00D054CA"/>
    <w:rsid w:val="00D072FB"/>
    <w:rsid w:val="00D10051"/>
    <w:rsid w:val="00D1121F"/>
    <w:rsid w:val="00D1169A"/>
    <w:rsid w:val="00D149A5"/>
    <w:rsid w:val="00D15AEC"/>
    <w:rsid w:val="00D16315"/>
    <w:rsid w:val="00D2126A"/>
    <w:rsid w:val="00D2131C"/>
    <w:rsid w:val="00D2251B"/>
    <w:rsid w:val="00D239BF"/>
    <w:rsid w:val="00D23A21"/>
    <w:rsid w:val="00D25102"/>
    <w:rsid w:val="00D25C13"/>
    <w:rsid w:val="00D25F4E"/>
    <w:rsid w:val="00D26121"/>
    <w:rsid w:val="00D26F33"/>
    <w:rsid w:val="00D26F6F"/>
    <w:rsid w:val="00D30161"/>
    <w:rsid w:val="00D32546"/>
    <w:rsid w:val="00D3280A"/>
    <w:rsid w:val="00D3467C"/>
    <w:rsid w:val="00D35299"/>
    <w:rsid w:val="00D353DA"/>
    <w:rsid w:val="00D36097"/>
    <w:rsid w:val="00D368D8"/>
    <w:rsid w:val="00D36F58"/>
    <w:rsid w:val="00D373CA"/>
    <w:rsid w:val="00D373DA"/>
    <w:rsid w:val="00D4019F"/>
    <w:rsid w:val="00D4107C"/>
    <w:rsid w:val="00D41979"/>
    <w:rsid w:val="00D43505"/>
    <w:rsid w:val="00D4396D"/>
    <w:rsid w:val="00D43CC5"/>
    <w:rsid w:val="00D440FC"/>
    <w:rsid w:val="00D45222"/>
    <w:rsid w:val="00D45B05"/>
    <w:rsid w:val="00D45D6D"/>
    <w:rsid w:val="00D46708"/>
    <w:rsid w:val="00D46CCB"/>
    <w:rsid w:val="00D47E2D"/>
    <w:rsid w:val="00D51718"/>
    <w:rsid w:val="00D53A34"/>
    <w:rsid w:val="00D54771"/>
    <w:rsid w:val="00D559BD"/>
    <w:rsid w:val="00D55EEB"/>
    <w:rsid w:val="00D56AC2"/>
    <w:rsid w:val="00D61FFF"/>
    <w:rsid w:val="00D63370"/>
    <w:rsid w:val="00D63B7E"/>
    <w:rsid w:val="00D70B46"/>
    <w:rsid w:val="00D72783"/>
    <w:rsid w:val="00D7477B"/>
    <w:rsid w:val="00D74F37"/>
    <w:rsid w:val="00D750B6"/>
    <w:rsid w:val="00D76660"/>
    <w:rsid w:val="00D76D40"/>
    <w:rsid w:val="00D81DAD"/>
    <w:rsid w:val="00D82703"/>
    <w:rsid w:val="00D84E22"/>
    <w:rsid w:val="00D906D7"/>
    <w:rsid w:val="00D91DFA"/>
    <w:rsid w:val="00D9557E"/>
    <w:rsid w:val="00D95B8C"/>
    <w:rsid w:val="00D96156"/>
    <w:rsid w:val="00D9650C"/>
    <w:rsid w:val="00D974F9"/>
    <w:rsid w:val="00DA0A7C"/>
    <w:rsid w:val="00DA1369"/>
    <w:rsid w:val="00DA15D7"/>
    <w:rsid w:val="00DA18AB"/>
    <w:rsid w:val="00DA581D"/>
    <w:rsid w:val="00DA7364"/>
    <w:rsid w:val="00DB0B67"/>
    <w:rsid w:val="00DB28A8"/>
    <w:rsid w:val="00DB2BA3"/>
    <w:rsid w:val="00DB3233"/>
    <w:rsid w:val="00DB46CF"/>
    <w:rsid w:val="00DB6490"/>
    <w:rsid w:val="00DC07B7"/>
    <w:rsid w:val="00DC131D"/>
    <w:rsid w:val="00DC20AC"/>
    <w:rsid w:val="00DC2713"/>
    <w:rsid w:val="00DC47ED"/>
    <w:rsid w:val="00DC52E3"/>
    <w:rsid w:val="00DC5E6F"/>
    <w:rsid w:val="00DC722D"/>
    <w:rsid w:val="00DC7C54"/>
    <w:rsid w:val="00DD1370"/>
    <w:rsid w:val="00DD14AB"/>
    <w:rsid w:val="00DD1B2F"/>
    <w:rsid w:val="00DD1F77"/>
    <w:rsid w:val="00DD29DB"/>
    <w:rsid w:val="00DD2CE3"/>
    <w:rsid w:val="00DD3C23"/>
    <w:rsid w:val="00DD3D38"/>
    <w:rsid w:val="00DD3D46"/>
    <w:rsid w:val="00DD4CB0"/>
    <w:rsid w:val="00DD619C"/>
    <w:rsid w:val="00DD6DF3"/>
    <w:rsid w:val="00DD75BD"/>
    <w:rsid w:val="00DD7B33"/>
    <w:rsid w:val="00DE0685"/>
    <w:rsid w:val="00DE17F1"/>
    <w:rsid w:val="00DE2ABF"/>
    <w:rsid w:val="00DE3EFE"/>
    <w:rsid w:val="00DE6254"/>
    <w:rsid w:val="00DE75B7"/>
    <w:rsid w:val="00DF22A8"/>
    <w:rsid w:val="00DF2D25"/>
    <w:rsid w:val="00DF39A5"/>
    <w:rsid w:val="00DF4070"/>
    <w:rsid w:val="00DF41FB"/>
    <w:rsid w:val="00DF4924"/>
    <w:rsid w:val="00DF5314"/>
    <w:rsid w:val="00DF7A8D"/>
    <w:rsid w:val="00E0073F"/>
    <w:rsid w:val="00E00D80"/>
    <w:rsid w:val="00E00E33"/>
    <w:rsid w:val="00E01226"/>
    <w:rsid w:val="00E01239"/>
    <w:rsid w:val="00E0152A"/>
    <w:rsid w:val="00E04D66"/>
    <w:rsid w:val="00E06604"/>
    <w:rsid w:val="00E07161"/>
    <w:rsid w:val="00E11CA7"/>
    <w:rsid w:val="00E12D07"/>
    <w:rsid w:val="00E134FE"/>
    <w:rsid w:val="00E171CB"/>
    <w:rsid w:val="00E22256"/>
    <w:rsid w:val="00E236AF"/>
    <w:rsid w:val="00E267D4"/>
    <w:rsid w:val="00E302C0"/>
    <w:rsid w:val="00E30E3E"/>
    <w:rsid w:val="00E31028"/>
    <w:rsid w:val="00E3168D"/>
    <w:rsid w:val="00E31970"/>
    <w:rsid w:val="00E325C1"/>
    <w:rsid w:val="00E345C5"/>
    <w:rsid w:val="00E355E0"/>
    <w:rsid w:val="00E36675"/>
    <w:rsid w:val="00E406F1"/>
    <w:rsid w:val="00E423A2"/>
    <w:rsid w:val="00E44EB7"/>
    <w:rsid w:val="00E51BF8"/>
    <w:rsid w:val="00E52383"/>
    <w:rsid w:val="00E52862"/>
    <w:rsid w:val="00E53050"/>
    <w:rsid w:val="00E53450"/>
    <w:rsid w:val="00E542AC"/>
    <w:rsid w:val="00E56C94"/>
    <w:rsid w:val="00E5762E"/>
    <w:rsid w:val="00E610CD"/>
    <w:rsid w:val="00E61CF8"/>
    <w:rsid w:val="00E62FC0"/>
    <w:rsid w:val="00E636DC"/>
    <w:rsid w:val="00E64180"/>
    <w:rsid w:val="00E64596"/>
    <w:rsid w:val="00E66C22"/>
    <w:rsid w:val="00E66D56"/>
    <w:rsid w:val="00E674D0"/>
    <w:rsid w:val="00E67CE6"/>
    <w:rsid w:val="00E67D79"/>
    <w:rsid w:val="00E73ACA"/>
    <w:rsid w:val="00E74F6F"/>
    <w:rsid w:val="00E76067"/>
    <w:rsid w:val="00E773EF"/>
    <w:rsid w:val="00E8051F"/>
    <w:rsid w:val="00E81F13"/>
    <w:rsid w:val="00E825D1"/>
    <w:rsid w:val="00E8291A"/>
    <w:rsid w:val="00E832E9"/>
    <w:rsid w:val="00E84C9E"/>
    <w:rsid w:val="00E85A7E"/>
    <w:rsid w:val="00E872E4"/>
    <w:rsid w:val="00E87AF1"/>
    <w:rsid w:val="00E90365"/>
    <w:rsid w:val="00E905BE"/>
    <w:rsid w:val="00E90842"/>
    <w:rsid w:val="00E91178"/>
    <w:rsid w:val="00E913C1"/>
    <w:rsid w:val="00E9169E"/>
    <w:rsid w:val="00E95C83"/>
    <w:rsid w:val="00E95D00"/>
    <w:rsid w:val="00E968CB"/>
    <w:rsid w:val="00E97134"/>
    <w:rsid w:val="00E9727A"/>
    <w:rsid w:val="00E9765D"/>
    <w:rsid w:val="00EA3C66"/>
    <w:rsid w:val="00EA48F9"/>
    <w:rsid w:val="00EA5904"/>
    <w:rsid w:val="00EA6109"/>
    <w:rsid w:val="00EB01C7"/>
    <w:rsid w:val="00EB15A9"/>
    <w:rsid w:val="00EB4308"/>
    <w:rsid w:val="00EB5433"/>
    <w:rsid w:val="00EB54A2"/>
    <w:rsid w:val="00EB5DF4"/>
    <w:rsid w:val="00EC0704"/>
    <w:rsid w:val="00EC12E3"/>
    <w:rsid w:val="00EC2547"/>
    <w:rsid w:val="00EC3379"/>
    <w:rsid w:val="00EC42A2"/>
    <w:rsid w:val="00EC4AD5"/>
    <w:rsid w:val="00EC76C7"/>
    <w:rsid w:val="00EC7E24"/>
    <w:rsid w:val="00ED14A4"/>
    <w:rsid w:val="00ED155C"/>
    <w:rsid w:val="00ED2447"/>
    <w:rsid w:val="00ED4651"/>
    <w:rsid w:val="00EE0814"/>
    <w:rsid w:val="00EE0ED6"/>
    <w:rsid w:val="00EE19BA"/>
    <w:rsid w:val="00EE2B21"/>
    <w:rsid w:val="00EE2F06"/>
    <w:rsid w:val="00EE3C64"/>
    <w:rsid w:val="00EE4CF1"/>
    <w:rsid w:val="00EE5A3B"/>
    <w:rsid w:val="00EE5FC4"/>
    <w:rsid w:val="00EE6B23"/>
    <w:rsid w:val="00EE706A"/>
    <w:rsid w:val="00EF0567"/>
    <w:rsid w:val="00EF22AD"/>
    <w:rsid w:val="00EF3FE2"/>
    <w:rsid w:val="00EF41D4"/>
    <w:rsid w:val="00EF435D"/>
    <w:rsid w:val="00EF4A03"/>
    <w:rsid w:val="00EF692B"/>
    <w:rsid w:val="00F013FF"/>
    <w:rsid w:val="00F0276E"/>
    <w:rsid w:val="00F03A4F"/>
    <w:rsid w:val="00F04425"/>
    <w:rsid w:val="00F04FA7"/>
    <w:rsid w:val="00F116BD"/>
    <w:rsid w:val="00F11A14"/>
    <w:rsid w:val="00F128E5"/>
    <w:rsid w:val="00F13FAA"/>
    <w:rsid w:val="00F16CB6"/>
    <w:rsid w:val="00F16E10"/>
    <w:rsid w:val="00F20CEE"/>
    <w:rsid w:val="00F2289F"/>
    <w:rsid w:val="00F234CF"/>
    <w:rsid w:val="00F25E30"/>
    <w:rsid w:val="00F25FFE"/>
    <w:rsid w:val="00F26B79"/>
    <w:rsid w:val="00F27061"/>
    <w:rsid w:val="00F27964"/>
    <w:rsid w:val="00F3198E"/>
    <w:rsid w:val="00F31B79"/>
    <w:rsid w:val="00F31F72"/>
    <w:rsid w:val="00F3388A"/>
    <w:rsid w:val="00F339F9"/>
    <w:rsid w:val="00F37A84"/>
    <w:rsid w:val="00F428AA"/>
    <w:rsid w:val="00F46000"/>
    <w:rsid w:val="00F52A1D"/>
    <w:rsid w:val="00F56345"/>
    <w:rsid w:val="00F62919"/>
    <w:rsid w:val="00F63266"/>
    <w:rsid w:val="00F6397B"/>
    <w:rsid w:val="00F639B9"/>
    <w:rsid w:val="00F6425B"/>
    <w:rsid w:val="00F645E8"/>
    <w:rsid w:val="00F667E2"/>
    <w:rsid w:val="00F6696A"/>
    <w:rsid w:val="00F66C1C"/>
    <w:rsid w:val="00F711F8"/>
    <w:rsid w:val="00F71905"/>
    <w:rsid w:val="00F72580"/>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2EE3"/>
    <w:rsid w:val="00FA3A1F"/>
    <w:rsid w:val="00FA3CBB"/>
    <w:rsid w:val="00FA44C4"/>
    <w:rsid w:val="00FA72D7"/>
    <w:rsid w:val="00FB0516"/>
    <w:rsid w:val="00FB07CD"/>
    <w:rsid w:val="00FB26E4"/>
    <w:rsid w:val="00FB435C"/>
    <w:rsid w:val="00FC1301"/>
    <w:rsid w:val="00FC2E50"/>
    <w:rsid w:val="00FC3636"/>
    <w:rsid w:val="00FC4D5A"/>
    <w:rsid w:val="00FD0EB9"/>
    <w:rsid w:val="00FD4164"/>
    <w:rsid w:val="00FD4D09"/>
    <w:rsid w:val="00FD5333"/>
    <w:rsid w:val="00FD5555"/>
    <w:rsid w:val="00FD6F53"/>
    <w:rsid w:val="00FD7D10"/>
    <w:rsid w:val="00FE05A4"/>
    <w:rsid w:val="00FE096D"/>
    <w:rsid w:val="00FE12E4"/>
    <w:rsid w:val="00FE1D11"/>
    <w:rsid w:val="00FE1EA5"/>
    <w:rsid w:val="00FE41EC"/>
    <w:rsid w:val="00FE490C"/>
    <w:rsid w:val="00FE63C7"/>
    <w:rsid w:val="00FE74F0"/>
    <w:rsid w:val="00FF09C5"/>
    <w:rsid w:val="00FF22D6"/>
    <w:rsid w:val="00FF537D"/>
    <w:rsid w:val="00FF543E"/>
    <w:rsid w:val="00FF582B"/>
    <w:rsid w:val="00FF5C7F"/>
    <w:rsid w:val="0178101C"/>
    <w:rsid w:val="01CE57B8"/>
    <w:rsid w:val="024A0BB7"/>
    <w:rsid w:val="02590097"/>
    <w:rsid w:val="025B36EA"/>
    <w:rsid w:val="02925127"/>
    <w:rsid w:val="032A70F7"/>
    <w:rsid w:val="051C799D"/>
    <w:rsid w:val="090A5B23"/>
    <w:rsid w:val="0AB548F3"/>
    <w:rsid w:val="0ABB5878"/>
    <w:rsid w:val="0ACB4F8A"/>
    <w:rsid w:val="0BFD2902"/>
    <w:rsid w:val="0C8427A1"/>
    <w:rsid w:val="0DCF199B"/>
    <w:rsid w:val="0DE63E89"/>
    <w:rsid w:val="0EFD148A"/>
    <w:rsid w:val="0F22666F"/>
    <w:rsid w:val="0F5D71DF"/>
    <w:rsid w:val="0F7B794D"/>
    <w:rsid w:val="0FA86AED"/>
    <w:rsid w:val="1066561D"/>
    <w:rsid w:val="114629CA"/>
    <w:rsid w:val="118041DE"/>
    <w:rsid w:val="11C71CC7"/>
    <w:rsid w:val="13080760"/>
    <w:rsid w:val="1324792E"/>
    <w:rsid w:val="1345577E"/>
    <w:rsid w:val="134B0F6B"/>
    <w:rsid w:val="134B18CF"/>
    <w:rsid w:val="157F5B94"/>
    <w:rsid w:val="16016036"/>
    <w:rsid w:val="16C24531"/>
    <w:rsid w:val="170F61FF"/>
    <w:rsid w:val="177E3BBD"/>
    <w:rsid w:val="17D905BB"/>
    <w:rsid w:val="18F72453"/>
    <w:rsid w:val="190478B9"/>
    <w:rsid w:val="1A210E28"/>
    <w:rsid w:val="1A21732F"/>
    <w:rsid w:val="1ABC2566"/>
    <w:rsid w:val="1ACE017F"/>
    <w:rsid w:val="1B502705"/>
    <w:rsid w:val="1B783786"/>
    <w:rsid w:val="1BDB2F90"/>
    <w:rsid w:val="1C720BF1"/>
    <w:rsid w:val="1D397249"/>
    <w:rsid w:val="1D572666"/>
    <w:rsid w:val="1E56121F"/>
    <w:rsid w:val="1E6432D4"/>
    <w:rsid w:val="1E914E43"/>
    <w:rsid w:val="1EB904D1"/>
    <w:rsid w:val="1F410459"/>
    <w:rsid w:val="2018267C"/>
    <w:rsid w:val="204622CA"/>
    <w:rsid w:val="20462960"/>
    <w:rsid w:val="20C536F6"/>
    <w:rsid w:val="20C75D9C"/>
    <w:rsid w:val="22F8048F"/>
    <w:rsid w:val="237D7A48"/>
    <w:rsid w:val="23CF07ED"/>
    <w:rsid w:val="240F1688"/>
    <w:rsid w:val="24F1053E"/>
    <w:rsid w:val="254168DF"/>
    <w:rsid w:val="25633CE3"/>
    <w:rsid w:val="26600825"/>
    <w:rsid w:val="275A6155"/>
    <w:rsid w:val="27797B83"/>
    <w:rsid w:val="278327EC"/>
    <w:rsid w:val="284E28FF"/>
    <w:rsid w:val="2884432A"/>
    <w:rsid w:val="28A8330A"/>
    <w:rsid w:val="29154F98"/>
    <w:rsid w:val="291E1761"/>
    <w:rsid w:val="294139D4"/>
    <w:rsid w:val="29777BD1"/>
    <w:rsid w:val="29D169F7"/>
    <w:rsid w:val="29E4433B"/>
    <w:rsid w:val="2A0C0D2A"/>
    <w:rsid w:val="2A36189D"/>
    <w:rsid w:val="2ADC1132"/>
    <w:rsid w:val="2BFC0C6A"/>
    <w:rsid w:val="2CB625E8"/>
    <w:rsid w:val="2DC25FBB"/>
    <w:rsid w:val="2EEF53D0"/>
    <w:rsid w:val="2F06773C"/>
    <w:rsid w:val="2F1C5505"/>
    <w:rsid w:val="305F354B"/>
    <w:rsid w:val="309A110F"/>
    <w:rsid w:val="30CF6AB3"/>
    <w:rsid w:val="312468F3"/>
    <w:rsid w:val="313A1DBE"/>
    <w:rsid w:val="31C12394"/>
    <w:rsid w:val="31F505A1"/>
    <w:rsid w:val="32E67E0B"/>
    <w:rsid w:val="334A11BD"/>
    <w:rsid w:val="3400694E"/>
    <w:rsid w:val="34643439"/>
    <w:rsid w:val="348E2323"/>
    <w:rsid w:val="35485F85"/>
    <w:rsid w:val="3688710F"/>
    <w:rsid w:val="382758E4"/>
    <w:rsid w:val="383477CC"/>
    <w:rsid w:val="38B00474"/>
    <w:rsid w:val="393F42CA"/>
    <w:rsid w:val="39A865E9"/>
    <w:rsid w:val="39E94680"/>
    <w:rsid w:val="3A35598F"/>
    <w:rsid w:val="3A541831"/>
    <w:rsid w:val="3A6C1962"/>
    <w:rsid w:val="3AC03B44"/>
    <w:rsid w:val="3ACF234A"/>
    <w:rsid w:val="3AE7130B"/>
    <w:rsid w:val="3B5D312D"/>
    <w:rsid w:val="3B87027F"/>
    <w:rsid w:val="3BF75145"/>
    <w:rsid w:val="3D0213C9"/>
    <w:rsid w:val="3D183930"/>
    <w:rsid w:val="3E1E474F"/>
    <w:rsid w:val="3F281A1A"/>
    <w:rsid w:val="3F61567A"/>
    <w:rsid w:val="3FB35F57"/>
    <w:rsid w:val="40052D6D"/>
    <w:rsid w:val="404B441A"/>
    <w:rsid w:val="405829A0"/>
    <w:rsid w:val="41AF3515"/>
    <w:rsid w:val="4228309B"/>
    <w:rsid w:val="42311F2D"/>
    <w:rsid w:val="42482186"/>
    <w:rsid w:val="447B2A6C"/>
    <w:rsid w:val="45B04682"/>
    <w:rsid w:val="4703607C"/>
    <w:rsid w:val="48CD2ECA"/>
    <w:rsid w:val="493A2D00"/>
    <w:rsid w:val="497468EB"/>
    <w:rsid w:val="4A524C36"/>
    <w:rsid w:val="4DE36C4B"/>
    <w:rsid w:val="4DE90991"/>
    <w:rsid w:val="4E7F41F5"/>
    <w:rsid w:val="4F78240A"/>
    <w:rsid w:val="4FB165FD"/>
    <w:rsid w:val="508D51D6"/>
    <w:rsid w:val="50C57353"/>
    <w:rsid w:val="50DB6B4E"/>
    <w:rsid w:val="51806D55"/>
    <w:rsid w:val="52727066"/>
    <w:rsid w:val="52801BF0"/>
    <w:rsid w:val="52815968"/>
    <w:rsid w:val="52CF44B9"/>
    <w:rsid w:val="536F66F8"/>
    <w:rsid w:val="53BD0D39"/>
    <w:rsid w:val="544E4A15"/>
    <w:rsid w:val="54A218D2"/>
    <w:rsid w:val="55237305"/>
    <w:rsid w:val="57651041"/>
    <w:rsid w:val="597220FF"/>
    <w:rsid w:val="599000DE"/>
    <w:rsid w:val="5A9F0396"/>
    <w:rsid w:val="5C563555"/>
    <w:rsid w:val="5C5D0105"/>
    <w:rsid w:val="5CBE6915"/>
    <w:rsid w:val="5CFE3469"/>
    <w:rsid w:val="5E230639"/>
    <w:rsid w:val="5EF8303D"/>
    <w:rsid w:val="5FBA7B85"/>
    <w:rsid w:val="60201319"/>
    <w:rsid w:val="619576C1"/>
    <w:rsid w:val="622A3643"/>
    <w:rsid w:val="62A25746"/>
    <w:rsid w:val="649E3CEB"/>
    <w:rsid w:val="64AD3041"/>
    <w:rsid w:val="64CA37B4"/>
    <w:rsid w:val="65484244"/>
    <w:rsid w:val="662F5543"/>
    <w:rsid w:val="664177C3"/>
    <w:rsid w:val="66763531"/>
    <w:rsid w:val="66AF7B00"/>
    <w:rsid w:val="670C6867"/>
    <w:rsid w:val="6729139D"/>
    <w:rsid w:val="677446FB"/>
    <w:rsid w:val="679C6C08"/>
    <w:rsid w:val="67D1047D"/>
    <w:rsid w:val="68833924"/>
    <w:rsid w:val="68901DED"/>
    <w:rsid w:val="69E05DA3"/>
    <w:rsid w:val="6A105744"/>
    <w:rsid w:val="6A3D4B79"/>
    <w:rsid w:val="6A464EEC"/>
    <w:rsid w:val="6A482670"/>
    <w:rsid w:val="6A6154DC"/>
    <w:rsid w:val="6C7C32D5"/>
    <w:rsid w:val="6D01185F"/>
    <w:rsid w:val="6E102F37"/>
    <w:rsid w:val="6E8D7220"/>
    <w:rsid w:val="6EC66DB0"/>
    <w:rsid w:val="6FB029E4"/>
    <w:rsid w:val="701423EB"/>
    <w:rsid w:val="707638C3"/>
    <w:rsid w:val="709F6CF6"/>
    <w:rsid w:val="719148BE"/>
    <w:rsid w:val="71E2790D"/>
    <w:rsid w:val="72A41E3F"/>
    <w:rsid w:val="72F61171"/>
    <w:rsid w:val="734D7008"/>
    <w:rsid w:val="73631E3C"/>
    <w:rsid w:val="741B2C62"/>
    <w:rsid w:val="74EA5803"/>
    <w:rsid w:val="74ED0FAB"/>
    <w:rsid w:val="79921A5A"/>
    <w:rsid w:val="7A6B3B92"/>
    <w:rsid w:val="7B3A4316"/>
    <w:rsid w:val="7B564A47"/>
    <w:rsid w:val="7B7910C0"/>
    <w:rsid w:val="7B9F23CB"/>
    <w:rsid w:val="7BBD0AA3"/>
    <w:rsid w:val="7BC46D99"/>
    <w:rsid w:val="7CA41847"/>
    <w:rsid w:val="7CB54CF6"/>
    <w:rsid w:val="7CB823E8"/>
    <w:rsid w:val="7CC37933"/>
    <w:rsid w:val="7D9831D6"/>
    <w:rsid w:val="7EF67AE6"/>
    <w:rsid w:val="7FB73452"/>
    <w:rsid w:val="7FF94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2628DD49"/>
  <w15:docId w15:val="{20AE344C-EEDF-401D-80AB-BEB372CEC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145333">
      <w:bodyDiv w:val="1"/>
      <w:marLeft w:val="0"/>
      <w:marRight w:val="0"/>
      <w:marTop w:val="0"/>
      <w:marBottom w:val="0"/>
      <w:divBdr>
        <w:top w:val="none" w:sz="0" w:space="0" w:color="auto"/>
        <w:left w:val="none" w:sz="0" w:space="0" w:color="auto"/>
        <w:bottom w:val="none" w:sz="0" w:space="0" w:color="auto"/>
        <w:right w:val="none" w:sz="0" w:space="0" w:color="auto"/>
      </w:divBdr>
      <w:divsChild>
        <w:div w:id="1119419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50</Pages>
  <Words>7512</Words>
  <Characters>42825</Characters>
  <Application>Microsoft Office Word</Application>
  <DocSecurity>0</DocSecurity>
  <Lines>356</Lines>
  <Paragraphs>100</Paragraphs>
  <ScaleCrop>false</ScaleCrop>
  <Company/>
  <LinksUpToDate>false</LinksUpToDate>
  <CharactersWithSpaces>50237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106</cp:revision>
  <cp:lastPrinted>2019-08-01T03:10:00Z</cp:lastPrinted>
  <dcterms:created xsi:type="dcterms:W3CDTF">2025-02-10T01:56:00Z</dcterms:created>
  <dcterms:modified xsi:type="dcterms:W3CDTF">2026-06-29T01:08:00Z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4546DBD3DA45453F87A8154F56338232_13</vt:lpwstr>
  </property>
  <property fmtid="{D5CDD505-2E9C-101B-9397-08002B2CF9AE}" pid="4" name="KSOTemplateDocerSaveRecord">
    <vt:lpwstr>eyJoZGlkIjoiMmJkNThmMjA0MzAxNDYxOGQ5MGZmYzM2YWE2Mzk5OGMiLCJ1c2VySWQiOiIzMzU1Njk0OTUifQ==</vt:lpwstr>
  </property>
</Properties>
</file>