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48E78" w14:textId="77777777" w:rsidR="00A738B6" w:rsidRDefault="00A738B6">
      <w:pPr>
        <w:spacing w:before="156" w:after="156"/>
        <w:jc w:val="center"/>
        <w:rPr>
          <w:b/>
          <w:bCs/>
          <w:sz w:val="72"/>
          <w:szCs w:val="72"/>
        </w:rPr>
      </w:pPr>
      <w:bookmarkStart w:id="0" w:name="OLE_LINK130"/>
      <w:bookmarkStart w:id="1" w:name="OLE_LINK131"/>
    </w:p>
    <w:p w14:paraId="50EA5268" w14:textId="77777777" w:rsidR="00A738B6" w:rsidRDefault="00A738B6">
      <w:pPr>
        <w:spacing w:before="156" w:after="156"/>
        <w:rPr>
          <w:b/>
          <w:bCs/>
          <w:sz w:val="72"/>
          <w:szCs w:val="72"/>
        </w:rPr>
      </w:pPr>
    </w:p>
    <w:p w14:paraId="48683E31" w14:textId="77777777" w:rsidR="00A738B6" w:rsidRDefault="00A30EA2">
      <w:pPr>
        <w:spacing w:before="156" w:after="156"/>
        <w:jc w:val="center"/>
        <w:rPr>
          <w:rFonts w:ascii="微软雅黑" w:eastAsia="微软雅黑" w:hAnsi="微软雅黑" w:cs="微软雅黑"/>
          <w:b/>
          <w:bCs/>
          <w:sz w:val="72"/>
          <w:szCs w:val="72"/>
        </w:rPr>
      </w:pPr>
      <w:r>
        <w:rPr>
          <w:rFonts w:ascii="微软雅黑" w:eastAsia="微软雅黑" w:hAnsi="微软雅黑" w:cs="微软雅黑" w:hint="eastAsia"/>
          <w:b/>
          <w:bCs/>
          <w:sz w:val="72"/>
          <w:szCs w:val="72"/>
        </w:rPr>
        <w:t>南昌大学第一附属医院</w:t>
      </w:r>
    </w:p>
    <w:p w14:paraId="6226B28B" w14:textId="77777777" w:rsidR="00A738B6" w:rsidRDefault="00A30EA2">
      <w:pPr>
        <w:jc w:val="center"/>
        <w:rPr>
          <w:rFonts w:ascii="微软雅黑" w:eastAsia="微软雅黑" w:hAnsi="微软雅黑" w:cs="微软雅黑"/>
          <w:sz w:val="48"/>
          <w:szCs w:val="48"/>
        </w:rPr>
      </w:pPr>
      <w:r>
        <w:rPr>
          <w:rFonts w:ascii="微软雅黑" w:eastAsia="微软雅黑" w:hAnsi="微软雅黑" w:cs="微软雅黑" w:hint="eastAsia"/>
          <w:b/>
          <w:bCs/>
          <w:sz w:val="48"/>
          <w:szCs w:val="48"/>
        </w:rPr>
        <w:t>病理中心</w:t>
      </w:r>
    </w:p>
    <w:p w14:paraId="019C690C" w14:textId="77777777" w:rsidR="00A738B6" w:rsidRDefault="00A30EA2">
      <w:pPr>
        <w:jc w:val="center"/>
        <w:rPr>
          <w:rFonts w:ascii="微软雅黑" w:eastAsia="微软雅黑" w:hAnsi="微软雅黑" w:cs="微软雅黑"/>
          <w:sz w:val="48"/>
          <w:szCs w:val="48"/>
        </w:rPr>
      </w:pPr>
      <w:r>
        <w:rPr>
          <w:rFonts w:ascii="微软雅黑" w:eastAsia="微软雅黑" w:hAnsi="微软雅黑" w:cs="微软雅黑" w:hint="eastAsia"/>
          <w:sz w:val="48"/>
          <w:szCs w:val="48"/>
        </w:rPr>
        <w:t>肿瘤个体化诊疗200基因突变及MSI联合检测（DNA</w:t>
      </w:r>
      <w:r>
        <w:rPr>
          <w:rFonts w:ascii="微软雅黑" w:eastAsia="微软雅黑" w:hAnsi="微软雅黑" w:cs="微软雅黑"/>
          <w:sz w:val="48"/>
          <w:szCs w:val="48"/>
        </w:rPr>
        <w:t>+RNA</w:t>
      </w:r>
      <w:r>
        <w:rPr>
          <w:rFonts w:ascii="微软雅黑" w:eastAsia="微软雅黑" w:hAnsi="微软雅黑" w:cs="微软雅黑" w:hint="eastAsia"/>
          <w:sz w:val="48"/>
          <w:szCs w:val="48"/>
        </w:rPr>
        <w:t>）报告</w:t>
      </w:r>
    </w:p>
    <w:p w14:paraId="6876B012" w14:textId="77777777" w:rsidR="00A738B6" w:rsidRDefault="00A738B6">
      <w:pPr>
        <w:adjustRightInd w:val="0"/>
        <w:snapToGrid w:val="0"/>
        <w:spacing w:after="0" w:line="240" w:lineRule="auto"/>
        <w:jc w:val="left"/>
        <w:rPr>
          <w:rFonts w:ascii="微软雅黑" w:eastAsia="微软雅黑" w:hAnsi="微软雅黑" w:cs="微软雅黑"/>
          <w:sz w:val="32"/>
          <w:szCs w:val="32"/>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A738B6" w14:paraId="66166E68" w14:textId="77777777" w:rsidTr="00EB647E">
        <w:trPr>
          <w:trHeight w:val="391"/>
          <w:jc w:val="center"/>
        </w:trPr>
        <w:tc>
          <w:tcPr>
            <w:tcW w:w="1879" w:type="dxa"/>
          </w:tcPr>
          <w:p w14:paraId="2C4DA405" w14:textId="77777777" w:rsidR="00A738B6" w:rsidRDefault="00A30EA2" w:rsidP="00EB647E">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姓名：</w:t>
            </w:r>
          </w:p>
        </w:tc>
        <w:tc>
          <w:tcPr>
            <w:tcW w:w="3933" w:type="dxa"/>
          </w:tcPr>
          <w:p w14:paraId="399A0DF6" w14:textId="1D020752" w:rsidR="00A738B6" w:rsidRDefault="00EB647E" w:rsidP="00EB647E">
            <w:pPr>
              <w:adjustRightInd w:val="0"/>
              <w:snapToGrid w:val="0"/>
              <w:spacing w:after="0" w:line="240" w:lineRule="auto"/>
              <w:jc w:val="left"/>
              <w:rPr>
                <w:rFonts w:ascii="微软雅黑" w:eastAsia="微软雅黑" w:hAnsi="微软雅黑"/>
                <w:color w:val="262626"/>
                <w:kern w:val="2"/>
                <w:sz w:val="32"/>
                <w:szCs w:val="32"/>
              </w:rPr>
            </w:pPr>
            <w:r w:rsidRPr="00EB647E">
              <w:rPr>
                <w:rFonts w:ascii="微软雅黑" w:eastAsia="微软雅黑" w:hAnsi="微软雅黑"/>
                <w:color w:val="262626"/>
                <w:kern w:val="2"/>
                <w:sz w:val="32"/>
                <w:szCs w:val="32"/>
              </w:rPr>
              <w:t>{{sample.patient_name}}</w:t>
            </w:r>
          </w:p>
        </w:tc>
      </w:tr>
      <w:tr w:rsidR="00A738B6" w14:paraId="04CE4FC6" w14:textId="77777777" w:rsidTr="00EB647E">
        <w:trPr>
          <w:trHeight w:val="397"/>
          <w:jc w:val="center"/>
        </w:trPr>
        <w:tc>
          <w:tcPr>
            <w:tcW w:w="1879" w:type="dxa"/>
          </w:tcPr>
          <w:p w14:paraId="05967609" w14:textId="77777777" w:rsidR="00A738B6" w:rsidRDefault="00A30EA2" w:rsidP="00EB647E">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科室：</w:t>
            </w:r>
          </w:p>
        </w:tc>
        <w:tc>
          <w:tcPr>
            <w:tcW w:w="3933" w:type="dxa"/>
          </w:tcPr>
          <w:p w14:paraId="783ADA1C" w14:textId="64F0D500" w:rsidR="00A738B6" w:rsidRDefault="00EB647E" w:rsidP="00EB647E">
            <w:pPr>
              <w:adjustRightInd w:val="0"/>
              <w:snapToGrid w:val="0"/>
              <w:spacing w:after="0" w:line="240" w:lineRule="auto"/>
              <w:jc w:val="left"/>
              <w:rPr>
                <w:rFonts w:ascii="微软雅黑" w:eastAsia="微软雅黑" w:hAnsi="微软雅黑"/>
                <w:color w:val="262626"/>
                <w:kern w:val="2"/>
                <w:sz w:val="32"/>
                <w:szCs w:val="32"/>
              </w:rPr>
            </w:pPr>
            <w:r w:rsidRPr="00EB647E">
              <w:rPr>
                <w:rFonts w:ascii="微软雅黑" w:eastAsia="微软雅黑" w:hAnsi="微软雅黑"/>
                <w:color w:val="262626"/>
                <w:kern w:val="2"/>
                <w:sz w:val="32"/>
                <w:szCs w:val="32"/>
              </w:rPr>
              <w:t>{{sample.submission_department}}</w:t>
            </w:r>
          </w:p>
        </w:tc>
      </w:tr>
      <w:tr w:rsidR="00A738B6" w14:paraId="5CC609DD" w14:textId="77777777" w:rsidTr="00EB647E">
        <w:trPr>
          <w:trHeight w:val="397"/>
          <w:jc w:val="center"/>
        </w:trPr>
        <w:tc>
          <w:tcPr>
            <w:tcW w:w="1879" w:type="dxa"/>
          </w:tcPr>
          <w:p w14:paraId="79D70C1C" w14:textId="77777777" w:rsidR="00A738B6" w:rsidRDefault="00A30EA2" w:rsidP="00EB647E">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报告时间：</w:t>
            </w:r>
          </w:p>
        </w:tc>
        <w:tc>
          <w:tcPr>
            <w:tcW w:w="3933" w:type="dxa"/>
          </w:tcPr>
          <w:p w14:paraId="49F87C51" w14:textId="540F5F5E" w:rsidR="00A738B6" w:rsidRDefault="00EB647E" w:rsidP="00EB647E">
            <w:pPr>
              <w:adjustRightInd w:val="0"/>
              <w:snapToGrid w:val="0"/>
              <w:spacing w:after="0" w:line="240" w:lineRule="auto"/>
              <w:jc w:val="left"/>
              <w:rPr>
                <w:rFonts w:ascii="微软雅黑" w:eastAsia="微软雅黑" w:hAnsi="微软雅黑"/>
                <w:color w:val="262626"/>
                <w:kern w:val="2"/>
                <w:sz w:val="32"/>
                <w:szCs w:val="32"/>
              </w:rPr>
            </w:pPr>
            <w:r w:rsidRPr="00EB647E">
              <w:rPr>
                <w:rFonts w:ascii="微软雅黑" w:eastAsia="微软雅黑" w:hAnsi="微软雅黑"/>
                <w:color w:val="262626"/>
                <w:kern w:val="2"/>
                <w:sz w:val="32"/>
                <w:szCs w:val="32"/>
              </w:rPr>
              <w:t>{{sample.report_date}}</w:t>
            </w:r>
          </w:p>
        </w:tc>
      </w:tr>
    </w:tbl>
    <w:p w14:paraId="6B42F62A" w14:textId="77777777" w:rsidR="00A738B6" w:rsidRDefault="00A738B6">
      <w:pPr>
        <w:adjustRightInd w:val="0"/>
        <w:snapToGrid w:val="0"/>
        <w:spacing w:after="0" w:line="240" w:lineRule="auto"/>
        <w:jc w:val="left"/>
        <w:rPr>
          <w:rFonts w:ascii="微软雅黑" w:eastAsia="微软雅黑" w:hAnsi="微软雅黑" w:cs="微软雅黑"/>
          <w:sz w:val="32"/>
          <w:szCs w:val="32"/>
        </w:rPr>
      </w:pPr>
    </w:p>
    <w:p w14:paraId="02EA9037" w14:textId="77777777" w:rsidR="00A738B6" w:rsidRDefault="00A30EA2">
      <w:pPr>
        <w:widowControl w:val="0"/>
        <w:adjustRightInd w:val="0"/>
        <w:snapToGrid w:val="0"/>
        <w:spacing w:after="0" w:line="240" w:lineRule="auto"/>
        <w:ind w:left="1050" w:hangingChars="500" w:hanging="1050"/>
        <w:rPr>
          <w:rFonts w:ascii="微软雅黑" w:eastAsia="微软雅黑" w:hAnsi="微软雅黑" w:cs="微软雅黑"/>
          <w:kern w:val="2"/>
          <w:sz w:val="21"/>
          <w:szCs w:val="21"/>
        </w:rPr>
      </w:pPr>
      <w:r>
        <w:rPr>
          <w:rFonts w:ascii="微软雅黑" w:eastAsia="微软雅黑" w:hAnsi="微软雅黑" w:cs="微软雅黑" w:hint="eastAsia"/>
          <w:b/>
          <w:bCs/>
          <w:kern w:val="2"/>
          <w:sz w:val="21"/>
          <w:szCs w:val="21"/>
        </w:rPr>
        <w:t>联系地址：</w:t>
      </w:r>
      <w:r>
        <w:rPr>
          <w:rFonts w:ascii="微软雅黑" w:eastAsia="微软雅黑" w:hAnsi="微软雅黑" w:cs="微软雅黑" w:hint="eastAsia"/>
          <w:kern w:val="2"/>
          <w:sz w:val="21"/>
          <w:szCs w:val="21"/>
        </w:rPr>
        <w:t>江西省南昌市东湖区永外正街17号南昌大学第一附属医院（东湖院区）综合大楼5A楼病理中心；</w:t>
      </w:r>
    </w:p>
    <w:p w14:paraId="7BAB3145" w14:textId="77777777" w:rsidR="00A738B6" w:rsidRDefault="00A30EA2">
      <w:pPr>
        <w:widowControl w:val="0"/>
        <w:adjustRightInd w:val="0"/>
        <w:snapToGrid w:val="0"/>
        <w:spacing w:after="0" w:line="240" w:lineRule="auto"/>
        <w:ind w:leftChars="522" w:left="1044"/>
        <w:rPr>
          <w:rFonts w:ascii="微软雅黑" w:eastAsia="微软雅黑" w:hAnsi="微软雅黑" w:cs="微软雅黑"/>
          <w:kern w:val="2"/>
          <w:sz w:val="21"/>
          <w:szCs w:val="21"/>
        </w:rPr>
      </w:pPr>
      <w:r>
        <w:rPr>
          <w:rFonts w:ascii="微软雅黑" w:eastAsia="微软雅黑" w:hAnsi="微软雅黑" w:cs="微软雅黑" w:hint="eastAsia"/>
          <w:kern w:val="2"/>
          <w:sz w:val="21"/>
          <w:szCs w:val="21"/>
        </w:rPr>
        <w:t>江西省南昌市南昌县东岳大道1519号南昌大学第一附属医院（象湖院区）6号楼3楼E区病理中心</w:t>
      </w:r>
    </w:p>
    <w:p w14:paraId="718E131C" w14:textId="77777777" w:rsidR="00A738B6" w:rsidRDefault="00A30EA2">
      <w:pPr>
        <w:widowControl w:val="0"/>
        <w:adjustRightInd w:val="0"/>
        <w:snapToGrid w:val="0"/>
        <w:spacing w:beforeLines="50" w:before="120" w:after="0" w:line="240" w:lineRule="auto"/>
        <w:rPr>
          <w:rFonts w:ascii="微软雅黑" w:eastAsia="微软雅黑" w:hAnsi="微软雅黑" w:cs="微软雅黑"/>
          <w:b/>
          <w:bCs/>
          <w:kern w:val="2"/>
          <w:sz w:val="21"/>
          <w:szCs w:val="21"/>
        </w:rPr>
      </w:pPr>
      <w:r>
        <w:rPr>
          <w:rFonts w:ascii="微软雅黑" w:eastAsia="微软雅黑" w:hAnsi="微软雅黑" w:cs="微软雅黑" w:hint="eastAsia"/>
          <w:b/>
          <w:bCs/>
          <w:kern w:val="2"/>
          <w:sz w:val="21"/>
          <w:szCs w:val="21"/>
        </w:rPr>
        <w:t>联系方式：</w:t>
      </w:r>
      <w:r>
        <w:rPr>
          <w:rFonts w:ascii="微软雅黑" w:eastAsia="微软雅黑" w:hAnsi="微软雅黑" w:cs="微软雅黑" w:hint="eastAsia"/>
          <w:kern w:val="2"/>
          <w:sz w:val="21"/>
          <w:szCs w:val="21"/>
        </w:rPr>
        <w:t>0791-88692774（东湖院区）；0791-86319424（象湖院区）</w:t>
      </w:r>
    </w:p>
    <w:p w14:paraId="7280116E" w14:textId="77777777" w:rsidR="00A738B6" w:rsidRDefault="00A30EA2">
      <w:pPr>
        <w:widowControl w:val="0"/>
        <w:adjustRightInd w:val="0"/>
        <w:snapToGrid w:val="0"/>
        <w:spacing w:beforeLines="50" w:before="120" w:after="0" w:line="240" w:lineRule="auto"/>
        <w:rPr>
          <w:rFonts w:ascii="微软雅黑" w:eastAsia="微软雅黑" w:hAnsi="微软雅黑" w:cs="微软雅黑"/>
          <w:b/>
          <w:bCs/>
          <w:kern w:val="2"/>
          <w:sz w:val="21"/>
          <w:szCs w:val="21"/>
        </w:rPr>
      </w:pPr>
      <w:r>
        <w:rPr>
          <w:rFonts w:ascii="微软雅黑" w:eastAsia="微软雅黑" w:hAnsi="微软雅黑" w:cs="微软雅黑" w:hint="eastAsia"/>
          <w:b/>
          <w:bCs/>
          <w:kern w:val="2"/>
          <w:sz w:val="21"/>
          <w:szCs w:val="21"/>
        </w:rPr>
        <w:t>门诊自助打印报告区：</w:t>
      </w:r>
      <w:r>
        <w:rPr>
          <w:rFonts w:ascii="微软雅黑" w:eastAsia="微软雅黑" w:hAnsi="微软雅黑" w:cs="微软雅黑" w:hint="eastAsia"/>
          <w:kern w:val="2"/>
          <w:sz w:val="21"/>
          <w:szCs w:val="21"/>
        </w:rPr>
        <w:t>（1）东湖院区：综合大楼5A楼病理中心；</w:t>
      </w:r>
    </w:p>
    <w:p w14:paraId="36299755" w14:textId="77777777" w:rsidR="00A738B6" w:rsidRDefault="00A30EA2" w:rsidP="00D87FCB">
      <w:pPr>
        <w:widowControl w:val="0"/>
        <w:adjustRightInd w:val="0"/>
        <w:snapToGrid w:val="0"/>
        <w:spacing w:beforeLines="50" w:before="120" w:after="0" w:line="240" w:lineRule="auto"/>
        <w:ind w:firstLineChars="1100" w:firstLine="2222"/>
        <w:rPr>
          <w:rFonts w:ascii="微软雅黑" w:eastAsia="微软雅黑" w:hAnsi="微软雅黑" w:cs="微软雅黑"/>
          <w:spacing w:val="-4"/>
          <w:kern w:val="2"/>
          <w:sz w:val="21"/>
          <w:szCs w:val="21"/>
        </w:rPr>
      </w:pPr>
      <w:r>
        <w:rPr>
          <w:rFonts w:ascii="微软雅黑" w:eastAsia="微软雅黑" w:hAnsi="微软雅黑" w:cs="微软雅黑" w:hint="eastAsia"/>
          <w:spacing w:val="-4"/>
          <w:kern w:val="2"/>
          <w:sz w:val="21"/>
          <w:szCs w:val="21"/>
        </w:rPr>
        <w:t>(2</w:t>
      </w:r>
      <w:r>
        <w:rPr>
          <w:rFonts w:ascii="微软雅黑" w:eastAsia="微软雅黑" w:hAnsi="微软雅黑" w:cs="微软雅黑"/>
          <w:spacing w:val="-4"/>
          <w:kern w:val="2"/>
          <w:sz w:val="21"/>
          <w:szCs w:val="21"/>
        </w:rPr>
        <w:t>）</w:t>
      </w:r>
      <w:r>
        <w:rPr>
          <w:rFonts w:ascii="微软雅黑" w:eastAsia="微软雅黑" w:hAnsi="微软雅黑" w:cs="微软雅黑" w:hint="eastAsia"/>
          <w:spacing w:val="-4"/>
          <w:kern w:val="2"/>
          <w:sz w:val="21"/>
          <w:szCs w:val="21"/>
        </w:rPr>
        <w:t>象湖院区：6号楼3楼E区病理中心。</w:t>
      </w:r>
    </w:p>
    <w:p w14:paraId="749F60C8" w14:textId="77777777" w:rsidR="00A738B6" w:rsidRDefault="00A30EA2">
      <w:pPr>
        <w:widowControl w:val="0"/>
        <w:adjustRightInd w:val="0"/>
        <w:snapToGrid w:val="0"/>
        <w:spacing w:beforeLines="50" w:before="120" w:after="0" w:line="240" w:lineRule="auto"/>
        <w:rPr>
          <w:rFonts w:ascii="宋体" w:hAnsi="宋体" w:cs="微软雅黑"/>
          <w:kern w:val="2"/>
          <w:sz w:val="32"/>
          <w:szCs w:val="32"/>
        </w:rPr>
      </w:pPr>
      <w:r>
        <w:rPr>
          <w:rFonts w:ascii="微软雅黑" w:eastAsia="微软雅黑" w:hAnsi="微软雅黑" w:cs="微软雅黑" w:hint="eastAsia"/>
          <w:kern w:val="2"/>
          <w:sz w:val="21"/>
          <w:szCs w:val="21"/>
        </w:rPr>
        <w:t>*电子报告可通过手机关注“南昌大学第一附属医院”微信公众号查看。</w:t>
      </w:r>
      <w:bookmarkEnd w:id="0"/>
      <w:bookmarkEnd w:id="1"/>
      <w:r>
        <w:rPr>
          <w:b/>
          <w:sz w:val="36"/>
          <w:szCs w:val="36"/>
        </w:rPr>
        <w:br w:type="page"/>
      </w:r>
    </w:p>
    <w:tbl>
      <w:tblPr>
        <w:tblStyle w:val="BPTM1"/>
        <w:tblW w:w="995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86"/>
        <w:gridCol w:w="847"/>
        <w:gridCol w:w="6725"/>
      </w:tblGrid>
      <w:tr w:rsidR="00A738B6" w14:paraId="76430C85" w14:textId="77777777">
        <w:trPr>
          <w:trHeight w:hRule="exact" w:val="734"/>
          <w:jc w:val="center"/>
        </w:trPr>
        <w:tc>
          <w:tcPr>
            <w:tcW w:w="2386" w:type="dxa"/>
            <w:vMerge w:val="restart"/>
            <w:textDirection w:val="tbRl"/>
          </w:tcPr>
          <w:p w14:paraId="2150CEBF" w14:textId="77777777" w:rsidR="00A738B6" w:rsidRDefault="00A30EA2">
            <w:pPr>
              <w:adjustRightInd w:val="0"/>
              <w:snapToGrid w:val="0"/>
              <w:spacing w:beforeLines="450" w:before="1080" w:afterLines="50" w:after="120" w:line="400" w:lineRule="exact"/>
              <w:jc w:val="left"/>
              <w:rPr>
                <w:rFonts w:asciiTheme="minorEastAsia" w:eastAsia="微软雅黑" w:hAnsiTheme="minorEastAsia"/>
                <w:b/>
                <w:color w:val="595959" w:themeColor="text1" w:themeTint="A6"/>
                <w:kern w:val="2"/>
                <w:sz w:val="144"/>
                <w:szCs w:val="144"/>
              </w:rPr>
            </w:pPr>
            <w:r>
              <w:rPr>
                <w:rFonts w:asciiTheme="minorEastAsia" w:eastAsia="微软雅黑" w:hAnsiTheme="minorEastAsia" w:hint="eastAsia"/>
                <w:b/>
                <w:noProof/>
                <w:color w:val="000000" w:themeColor="text1"/>
                <w:kern w:val="2"/>
                <w:sz w:val="144"/>
                <w:szCs w:val="144"/>
              </w:rPr>
              <w:lastRenderedPageBreak/>
              <mc:AlternateContent>
                <mc:Choice Requires="wps">
                  <w:drawing>
                    <wp:anchor distT="0" distB="0" distL="114300" distR="114300" simplePos="0" relativeHeight="251660288" behindDoc="1" locked="0" layoutInCell="1" allowOverlap="1" wp14:anchorId="2F8F3CB8" wp14:editId="25193E3B">
                      <wp:simplePos x="0" y="0"/>
                      <wp:positionH relativeFrom="column">
                        <wp:posOffset>-1017270</wp:posOffset>
                      </wp:positionH>
                      <wp:positionV relativeFrom="paragraph">
                        <wp:posOffset>-126365</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12700" cap="flat" cmpd="sng" algn="ctr">
                                <a:solidFill>
                                  <a:sysClr val="windowText" lastClr="000000">
                                    <a:lumMod val="50000"/>
                                    <a:lumOff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80.1pt;margin-top:-9.95pt;height:66pt;width:63.85pt;z-index:-251656192;v-text-anchor:middle;mso-width-relative:page;mso-height-relative:page;" fillcolor="#808080" filled="t" stroked="t" coordsize="21600,21600" o:gfxdata="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k2AbrtcA&#10;AAAMAQAADwAAAAAAAAABACAAAAAiAAAAZHJzL2Rvd25yZXYueG1sUEsBAhQAFAAAAAgAh07iQLLP&#10;gneSAgAAmwUAAA4AAAAAAAAAAQAgAAAAJgEAAGRycy9lMm9Eb2MueG1sUEsFBgAAAAAGAAYAWQEA&#10;ACoGAAAAAA==&#10;">
                      <v:fill on="t" focussize="0,0"/>
                      <v:stroke weight="1pt" color="#808080" miterlimit="8" joinstyle="miter"/>
                      <v:imagedata o:title=""/>
                      <o:lock v:ext="edit" aspectratio="f"/>
                    </v:rect>
                  </w:pict>
                </mc:Fallback>
              </mc:AlternateContent>
            </w:r>
            <w:r>
              <w:rPr>
                <w:rFonts w:asciiTheme="minorEastAsia" w:eastAsia="微软雅黑" w:hAnsiTheme="minorEastAsia"/>
                <w:b/>
                <w:noProof/>
                <w:color w:val="FFFFFF" w:themeColor="background1"/>
                <w:kern w:val="2"/>
                <w:sz w:val="28"/>
                <w:szCs w:val="28"/>
              </w:rPr>
              <mc:AlternateContent>
                <mc:Choice Requires="wps">
                  <w:drawing>
                    <wp:anchor distT="0" distB="0" distL="114300" distR="114300" simplePos="0" relativeHeight="251661312" behindDoc="0" locked="0" layoutInCell="1" allowOverlap="1" wp14:anchorId="547519AD" wp14:editId="2B66DD30">
                      <wp:simplePos x="0" y="0"/>
                      <wp:positionH relativeFrom="column">
                        <wp:posOffset>-605155</wp:posOffset>
                      </wp:positionH>
                      <wp:positionV relativeFrom="paragraph">
                        <wp:posOffset>1502410</wp:posOffset>
                      </wp:positionV>
                      <wp:extent cx="511175" cy="859790"/>
                      <wp:effectExtent l="4445" t="4445" r="17780" b="19685"/>
                      <wp:wrapNone/>
                      <wp:docPr id="159" name="文本框 159"/>
                      <wp:cNvGraphicFramePr/>
                      <a:graphic xmlns:a="http://schemas.openxmlformats.org/drawingml/2006/main">
                        <a:graphicData uri="http://schemas.microsoft.com/office/word/2010/wordprocessingShape">
                          <wps:wsp>
                            <wps:cNvSpPr txBox="1"/>
                            <wps:spPr>
                              <a:xfrm>
                                <a:off x="0" y="0"/>
                                <a:ext cx="511175" cy="859790"/>
                              </a:xfrm>
                              <a:prstGeom prst="rect">
                                <a:avLst/>
                              </a:prstGeom>
                              <a:solidFill>
                                <a:sysClr val="window" lastClr="FFFFFF"/>
                              </a:solidFill>
                              <a:ln w="6350">
                                <a:solidFill>
                                  <a:sysClr val="window" lastClr="FFFFFF"/>
                                </a:solidFill>
                              </a:ln>
                            </wps:spPr>
                            <wps:txbx>
                              <w:txbxContent>
                                <w:p w14:paraId="2450C10C" w14:textId="77777777" w:rsidR="00A738B6" w:rsidRDefault="00A30EA2">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547519AD" id="_x0000_t202" coordsize="21600,21600" o:spt="202" path="m,l,21600r21600,l21600,xe">
                      <v:stroke joinstyle="miter"/>
                      <v:path gradientshapeok="t" o:connecttype="rect"/>
                    </v:shapetype>
                    <v:shape id="文本框 159" o:spid="_x0000_s1026" type="#_x0000_t202" style="position:absolute;margin-left:-47.65pt;margin-top:118.3pt;width:40.25pt;height:67.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" fillcolor="window" strokecolor="window" strokeweight=".5pt">
                      <v:textbox style="layout-flow:vertical-ideographic">
                        <w:txbxContent>
                          <w:p w14:paraId="2450C10C" w14:textId="77777777" w:rsidR="00A738B6" w:rsidRDefault="00A30EA2">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v:textbox>
                    </v:shape>
                  </w:pict>
                </mc:Fallback>
              </mc:AlternateContent>
            </w:r>
            <w:r>
              <w:rPr>
                <w:rFonts w:asciiTheme="minorEastAsia" w:eastAsia="微软雅黑" w:hAnsiTheme="minorEastAsia"/>
                <w:b/>
                <w:color w:val="FFFFFF" w:themeColor="background1"/>
                <w:kern w:val="2"/>
                <w:sz w:val="28"/>
                <w:szCs w:val="28"/>
              </w:rPr>
              <w:t xml:space="preserve"> </w:t>
            </w:r>
            <w:r>
              <w:rPr>
                <w:rFonts w:asciiTheme="minorEastAsia" w:eastAsia="微软雅黑" w:hAnsiTheme="minorEastAsia" w:hint="eastAsia"/>
                <w:b/>
                <w:color w:val="FFFFFF" w:themeColor="background1"/>
                <w:kern w:val="2"/>
                <w:sz w:val="144"/>
                <w:szCs w:val="144"/>
              </w:rPr>
              <w:t>C</w:t>
            </w:r>
            <w:r>
              <w:rPr>
                <w:rFonts w:asciiTheme="minorEastAsia" w:eastAsia="微软雅黑" w:hAnsiTheme="minorEastAsia"/>
                <w:b/>
                <w:color w:val="FFFFFF" w:themeColor="background1"/>
                <w:kern w:val="2"/>
                <w:sz w:val="15"/>
                <w:szCs w:val="15"/>
              </w:rPr>
              <w:t xml:space="preserve">    </w:t>
            </w:r>
            <w:r>
              <w:rPr>
                <w:rFonts w:asciiTheme="minorEastAsia" w:eastAsia="微软雅黑" w:hAnsiTheme="minorEastAsia"/>
                <w:b/>
                <w:color w:val="7F7F7F" w:themeColor="text1" w:themeTint="80"/>
                <w:kern w:val="2"/>
                <w:sz w:val="48"/>
                <w:szCs w:val="48"/>
              </w:rPr>
              <w:t xml:space="preserve">ONTENT </w:t>
            </w:r>
          </w:p>
        </w:tc>
        <w:tc>
          <w:tcPr>
            <w:tcW w:w="847" w:type="dxa"/>
            <w:vAlign w:val="center"/>
          </w:tcPr>
          <w:p w14:paraId="3418330E"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一</w:t>
            </w:r>
          </w:p>
        </w:tc>
        <w:tc>
          <w:tcPr>
            <w:tcW w:w="0" w:type="auto"/>
            <w:shd w:val="clear" w:color="auto" w:fill="FFFFFF" w:themeFill="background1"/>
            <w:vAlign w:val="center"/>
          </w:tcPr>
          <w:p w14:paraId="1F6B665F" w14:textId="77777777" w:rsidR="00A738B6" w:rsidRDefault="00A30EA2">
            <w:pPr>
              <w:adjustRightInd w:val="0"/>
              <w:snapToGrid w:val="0"/>
              <w:spacing w:after="0" w:line="240" w:lineRule="auto"/>
              <w:jc w:val="left"/>
              <w:rPr>
                <w:rFonts w:asciiTheme="minorEastAsia" w:eastAsia="微软雅黑" w:hAnsiTheme="minorEastAsia"/>
                <w:bCs/>
                <w:color w:val="31849B"/>
                <w:kern w:val="2"/>
                <w:sz w:val="24"/>
                <w:szCs w:val="24"/>
              </w:rPr>
            </w:pPr>
            <w:r>
              <w:rPr>
                <w:rFonts w:asciiTheme="minorEastAsia" w:eastAsia="微软雅黑" w:hAnsiTheme="minorEastAsia" w:hint="eastAsia"/>
                <w:b/>
                <w:color w:val="31849B"/>
                <w:kern w:val="2"/>
                <w:sz w:val="28"/>
                <w:szCs w:val="28"/>
              </w:rPr>
              <w:t>基本信息</w:t>
            </w:r>
          </w:p>
        </w:tc>
      </w:tr>
      <w:tr w:rsidR="00A738B6" w14:paraId="1D39AAD6" w14:textId="77777777">
        <w:trPr>
          <w:trHeight w:hRule="exact" w:val="80"/>
          <w:jc w:val="center"/>
        </w:trPr>
        <w:tc>
          <w:tcPr>
            <w:tcW w:w="2386" w:type="dxa"/>
            <w:vMerge/>
          </w:tcPr>
          <w:p w14:paraId="05444B7F"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tcPr>
          <w:p w14:paraId="2811004F" w14:textId="77777777" w:rsidR="00A738B6" w:rsidRDefault="00A738B6">
            <w:pPr>
              <w:adjustRightInd w:val="0"/>
              <w:snapToGrid w:val="0"/>
              <w:spacing w:after="0" w:line="240" w:lineRule="auto"/>
              <w:jc w:val="center"/>
              <w:rPr>
                <w:rFonts w:asciiTheme="minorEastAsia" w:eastAsia="微软雅黑" w:hAnsiTheme="minorEastAsia"/>
                <w:b/>
                <w:color w:val="404040" w:themeColor="text1" w:themeTint="BF"/>
                <w:kern w:val="2"/>
                <w:sz w:val="32"/>
                <w:szCs w:val="32"/>
              </w:rPr>
            </w:pPr>
          </w:p>
        </w:tc>
        <w:tc>
          <w:tcPr>
            <w:tcW w:w="6725" w:type="dxa"/>
            <w:vAlign w:val="center"/>
          </w:tcPr>
          <w:p w14:paraId="2F45A0E1" w14:textId="77777777" w:rsidR="00A738B6" w:rsidRDefault="00A738B6">
            <w:pPr>
              <w:adjustRightInd w:val="0"/>
              <w:snapToGrid w:val="0"/>
              <w:spacing w:after="0" w:line="240" w:lineRule="auto"/>
              <w:jc w:val="left"/>
              <w:rPr>
                <w:rFonts w:asciiTheme="minorEastAsia" w:eastAsia="微软雅黑" w:hAnsiTheme="minorEastAsia"/>
                <w:bCs/>
                <w:color w:val="404040" w:themeColor="text1" w:themeTint="BF"/>
                <w:kern w:val="2"/>
                <w:sz w:val="32"/>
                <w:szCs w:val="32"/>
              </w:rPr>
            </w:pPr>
          </w:p>
        </w:tc>
      </w:tr>
      <w:tr w:rsidR="00A738B6" w14:paraId="3AD51D78" w14:textId="77777777">
        <w:trPr>
          <w:trHeight w:hRule="exact" w:val="734"/>
          <w:jc w:val="center"/>
        </w:trPr>
        <w:tc>
          <w:tcPr>
            <w:tcW w:w="2386" w:type="dxa"/>
            <w:vMerge/>
          </w:tcPr>
          <w:p w14:paraId="485B9814"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7CE603EA"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二</w:t>
            </w:r>
          </w:p>
        </w:tc>
        <w:tc>
          <w:tcPr>
            <w:tcW w:w="6725" w:type="dxa"/>
            <w:shd w:val="clear" w:color="auto" w:fill="auto"/>
            <w:vAlign w:val="center"/>
          </w:tcPr>
          <w:p w14:paraId="1F31213E"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检测小结</w:t>
            </w:r>
          </w:p>
        </w:tc>
      </w:tr>
      <w:tr w:rsidR="00A738B6" w14:paraId="22353770" w14:textId="77777777">
        <w:trPr>
          <w:trHeight w:hRule="exact" w:val="734"/>
          <w:jc w:val="center"/>
        </w:trPr>
        <w:tc>
          <w:tcPr>
            <w:tcW w:w="2386" w:type="dxa"/>
            <w:vMerge/>
          </w:tcPr>
          <w:p w14:paraId="1CD8452F"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2FE2E595"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三</w:t>
            </w:r>
          </w:p>
        </w:tc>
        <w:tc>
          <w:tcPr>
            <w:tcW w:w="6725" w:type="dxa"/>
            <w:shd w:val="clear" w:color="auto" w:fill="auto"/>
            <w:vAlign w:val="center"/>
          </w:tcPr>
          <w:p w14:paraId="2E8E3FE0"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详细检测结果</w:t>
            </w:r>
          </w:p>
        </w:tc>
      </w:tr>
      <w:tr w:rsidR="00A738B6" w14:paraId="33451D29" w14:textId="77777777">
        <w:trPr>
          <w:jc w:val="center"/>
        </w:trPr>
        <w:tc>
          <w:tcPr>
            <w:tcW w:w="2386" w:type="dxa"/>
            <w:vMerge/>
          </w:tcPr>
          <w:p w14:paraId="6E9C8CF7" w14:textId="77777777" w:rsidR="00A738B6" w:rsidRDefault="00A738B6">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06D8D24D" w14:textId="77777777" w:rsidR="00A738B6" w:rsidRDefault="00A738B6">
            <w:pPr>
              <w:adjustRightInd w:val="0"/>
              <w:snapToGrid w:val="0"/>
              <w:spacing w:after="0" w:line="240" w:lineRule="auto"/>
              <w:jc w:val="left"/>
              <w:rPr>
                <w:rFonts w:asciiTheme="minorEastAsia" w:eastAsia="微软雅黑" w:hAnsiTheme="minorEastAsia"/>
                <w:b/>
                <w:color w:val="1E7648"/>
                <w:kern w:val="2"/>
                <w:sz w:val="32"/>
                <w:szCs w:val="32"/>
              </w:rPr>
            </w:pPr>
          </w:p>
        </w:tc>
        <w:tc>
          <w:tcPr>
            <w:tcW w:w="6725" w:type="dxa"/>
            <w:shd w:val="clear" w:color="auto" w:fill="auto"/>
            <w:vAlign w:val="center"/>
          </w:tcPr>
          <w:p w14:paraId="47087D1C"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靶向/免疫治疗相关标志物检测结果（基因组变异及靶向用药提示）</w:t>
            </w:r>
          </w:p>
          <w:p w14:paraId="2BB46A4C"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可能与肿瘤发生发展相关的变异</w:t>
            </w:r>
          </w:p>
          <w:p w14:paraId="435EB841"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化疗药物相关标志物检测结果</w:t>
            </w:r>
          </w:p>
          <w:p w14:paraId="23CF7CDE"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伴随诊断或NCCN指南推荐标志物检测结果</w:t>
            </w:r>
          </w:p>
          <w:p w14:paraId="69F60FA9"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免疫检查点抑制剂疗效相关标志物</w:t>
            </w:r>
          </w:p>
          <w:p w14:paraId="1FC3BD62"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临床意义不明变异</w:t>
            </w:r>
          </w:p>
        </w:tc>
      </w:tr>
      <w:tr w:rsidR="00A738B6" w14:paraId="1751E708" w14:textId="77777777">
        <w:trPr>
          <w:trHeight w:hRule="exact" w:val="734"/>
          <w:jc w:val="center"/>
        </w:trPr>
        <w:tc>
          <w:tcPr>
            <w:tcW w:w="2386" w:type="dxa"/>
            <w:vMerge/>
          </w:tcPr>
          <w:p w14:paraId="7D7C8F73" w14:textId="77777777" w:rsidR="00A738B6" w:rsidRDefault="00A738B6">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2E981BA6"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四</w:t>
            </w:r>
          </w:p>
        </w:tc>
        <w:tc>
          <w:tcPr>
            <w:tcW w:w="6725" w:type="dxa"/>
            <w:vAlign w:val="center"/>
          </w:tcPr>
          <w:p w14:paraId="1C69864D"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检测结果详细解读</w:t>
            </w:r>
          </w:p>
        </w:tc>
      </w:tr>
      <w:tr w:rsidR="00A738B6" w14:paraId="61CAE9AD" w14:textId="77777777">
        <w:trPr>
          <w:jc w:val="center"/>
        </w:trPr>
        <w:tc>
          <w:tcPr>
            <w:tcW w:w="2386" w:type="dxa"/>
            <w:vMerge/>
          </w:tcPr>
          <w:p w14:paraId="3C18D414" w14:textId="77777777" w:rsidR="00A738B6" w:rsidRDefault="00A738B6">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1F8CE99F" w14:textId="77777777" w:rsidR="00A738B6" w:rsidRDefault="00A738B6">
            <w:pPr>
              <w:adjustRightInd w:val="0"/>
              <w:snapToGrid w:val="0"/>
              <w:spacing w:after="0" w:line="240" w:lineRule="auto"/>
              <w:jc w:val="center"/>
              <w:rPr>
                <w:rFonts w:asciiTheme="minorEastAsia" w:eastAsia="微软雅黑" w:hAnsiTheme="minorEastAsia"/>
                <w:b/>
                <w:color w:val="1E7648"/>
                <w:kern w:val="2"/>
                <w:sz w:val="28"/>
                <w:szCs w:val="28"/>
              </w:rPr>
            </w:pPr>
          </w:p>
        </w:tc>
        <w:tc>
          <w:tcPr>
            <w:tcW w:w="6725" w:type="dxa"/>
            <w:shd w:val="clear" w:color="auto" w:fill="auto"/>
            <w:vAlign w:val="center"/>
          </w:tcPr>
          <w:p w14:paraId="08BF29D1"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具有临床意义的变异详细解读</w:t>
            </w:r>
          </w:p>
          <w:p w14:paraId="28B3F6FE"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可能与肿瘤发生发展相关的变异详细解读</w:t>
            </w:r>
          </w:p>
          <w:p w14:paraId="1B172D5E"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临床意义不明变异详细解读</w:t>
            </w:r>
          </w:p>
          <w:p w14:paraId="63342060"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可能获益的药物</w:t>
            </w:r>
          </w:p>
        </w:tc>
      </w:tr>
      <w:tr w:rsidR="00A738B6" w14:paraId="2AD1ABF0" w14:textId="77777777">
        <w:trPr>
          <w:trHeight w:hRule="exact" w:val="734"/>
          <w:jc w:val="center"/>
        </w:trPr>
        <w:tc>
          <w:tcPr>
            <w:tcW w:w="2386" w:type="dxa"/>
            <w:vMerge/>
          </w:tcPr>
          <w:p w14:paraId="407373C7" w14:textId="77777777" w:rsidR="00A738B6" w:rsidRDefault="00A738B6">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282D82A5"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五</w:t>
            </w:r>
          </w:p>
        </w:tc>
        <w:tc>
          <w:tcPr>
            <w:tcW w:w="6725" w:type="dxa"/>
            <w:shd w:val="clear" w:color="auto" w:fill="auto"/>
            <w:vAlign w:val="center"/>
          </w:tcPr>
          <w:p w14:paraId="74F9B640"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样本质控信息</w:t>
            </w:r>
          </w:p>
        </w:tc>
      </w:tr>
      <w:tr w:rsidR="00A738B6" w14:paraId="74404689" w14:textId="77777777">
        <w:trPr>
          <w:trHeight w:hRule="exact" w:val="734"/>
          <w:jc w:val="center"/>
        </w:trPr>
        <w:tc>
          <w:tcPr>
            <w:tcW w:w="2386" w:type="dxa"/>
            <w:vMerge/>
          </w:tcPr>
          <w:p w14:paraId="48BDE53D"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381020D7"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六</w:t>
            </w:r>
          </w:p>
        </w:tc>
        <w:tc>
          <w:tcPr>
            <w:tcW w:w="6725" w:type="dxa"/>
            <w:shd w:val="clear" w:color="auto" w:fill="auto"/>
            <w:vAlign w:val="center"/>
          </w:tcPr>
          <w:p w14:paraId="5DC89D1D"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检测局限性及说明</w:t>
            </w:r>
          </w:p>
        </w:tc>
      </w:tr>
      <w:tr w:rsidR="00A738B6" w14:paraId="468C2BF2" w14:textId="77777777">
        <w:trPr>
          <w:trHeight w:hRule="exact" w:val="734"/>
          <w:jc w:val="center"/>
        </w:trPr>
        <w:tc>
          <w:tcPr>
            <w:tcW w:w="2386" w:type="dxa"/>
            <w:vMerge/>
          </w:tcPr>
          <w:p w14:paraId="60DEF047"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63B4AD08"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七</w:t>
            </w:r>
          </w:p>
        </w:tc>
        <w:tc>
          <w:tcPr>
            <w:tcW w:w="6725" w:type="dxa"/>
            <w:shd w:val="clear" w:color="auto" w:fill="auto"/>
            <w:vAlign w:val="center"/>
          </w:tcPr>
          <w:p w14:paraId="255EF28F"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参考文献</w:t>
            </w:r>
          </w:p>
        </w:tc>
      </w:tr>
      <w:tr w:rsidR="00A738B6" w14:paraId="2A0F9BD5" w14:textId="77777777">
        <w:trPr>
          <w:trHeight w:hRule="exact" w:val="748"/>
          <w:jc w:val="center"/>
        </w:trPr>
        <w:tc>
          <w:tcPr>
            <w:tcW w:w="2386" w:type="dxa"/>
          </w:tcPr>
          <w:p w14:paraId="0A7EAE25" w14:textId="77777777" w:rsidR="00A738B6" w:rsidRDefault="00A738B6">
            <w:pPr>
              <w:adjustRightInd w:val="0"/>
              <w:snapToGrid w:val="0"/>
              <w:spacing w:after="0" w:line="240" w:lineRule="auto"/>
              <w:jc w:val="center"/>
              <w:rPr>
                <w:rFonts w:asciiTheme="minorEastAsia" w:eastAsia="微软雅黑" w:hAnsiTheme="minorEastAsia"/>
                <w:b/>
                <w:color w:val="31849B"/>
                <w:kern w:val="2"/>
                <w:sz w:val="28"/>
                <w:szCs w:val="28"/>
              </w:rPr>
            </w:pPr>
          </w:p>
        </w:tc>
        <w:tc>
          <w:tcPr>
            <w:tcW w:w="847" w:type="dxa"/>
            <w:vAlign w:val="center"/>
          </w:tcPr>
          <w:p w14:paraId="38EB8301"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八</w:t>
            </w:r>
          </w:p>
        </w:tc>
        <w:tc>
          <w:tcPr>
            <w:tcW w:w="6725" w:type="dxa"/>
            <w:vAlign w:val="center"/>
          </w:tcPr>
          <w:p w14:paraId="3E0D94BB"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附录</w:t>
            </w:r>
          </w:p>
        </w:tc>
      </w:tr>
    </w:tbl>
    <w:p w14:paraId="33DA0250" w14:textId="77777777" w:rsidR="00A738B6" w:rsidRDefault="00A738B6">
      <w:pPr>
        <w:jc w:val="center"/>
        <w:rPr>
          <w:rFonts w:ascii="微软雅黑" w:eastAsia="微软雅黑" w:hAnsi="微软雅黑"/>
          <w:b/>
          <w:sz w:val="48"/>
          <w:szCs w:val="48"/>
        </w:rPr>
      </w:pPr>
    </w:p>
    <w:p w14:paraId="4D9778ED" w14:textId="77777777" w:rsidR="00A738B6" w:rsidRDefault="00A738B6">
      <w:pPr>
        <w:rPr>
          <w:b/>
          <w:sz w:val="36"/>
          <w:szCs w:val="36"/>
        </w:rPr>
        <w:sectPr w:rsidR="00A738B6">
          <w:headerReference w:type="default" r:id="rId9"/>
          <w:pgSz w:w="11906" w:h="16838"/>
          <w:pgMar w:top="1440" w:right="1797" w:bottom="1440" w:left="1797" w:header="567" w:footer="567" w:gutter="0"/>
          <w:pgNumType w:start="1"/>
          <w:cols w:space="0"/>
          <w:docGrid w:linePitch="360"/>
        </w:sectPr>
      </w:pPr>
    </w:p>
    <w:p w14:paraId="4706E8F9" w14:textId="77777777" w:rsidR="00A738B6" w:rsidRDefault="00A30EA2">
      <w:pPr>
        <w:pStyle w:val="1f4"/>
        <w:widowControl w:val="0"/>
        <w:adjustRightInd w:val="0"/>
        <w:snapToGrid w:val="0"/>
        <w:spacing w:before="120" w:after="120" w:line="240" w:lineRule="auto"/>
        <w:rPr>
          <w:rFonts w:ascii="微软雅黑" w:eastAsia="微软雅黑" w:hAnsi="微软雅黑"/>
          <w:kern w:val="2"/>
          <w:szCs w:val="22"/>
        </w:rPr>
      </w:pPr>
      <w:r>
        <w:rPr>
          <w:rFonts w:ascii="微软雅黑" w:eastAsia="微软雅黑" w:hAnsi="微软雅黑" w:hint="eastAsia"/>
          <w:kern w:val="2"/>
          <w:szCs w:val="22"/>
        </w:rPr>
        <w:lastRenderedPageBreak/>
        <w:t>报告正文</w:t>
      </w:r>
    </w:p>
    <w:p w14:paraId="6F24803B" w14:textId="77777777" w:rsidR="00A738B6" w:rsidRDefault="00A30EA2">
      <w:pPr>
        <w:pStyle w:val="1"/>
        <w:numPr>
          <w:ilvl w:val="0"/>
          <w:numId w:val="1"/>
        </w:numPr>
        <w:spacing w:before="156" w:after="156" w:line="240" w:lineRule="auto"/>
        <w:rPr>
          <w:rFonts w:ascii="微软雅黑" w:eastAsia="微软雅黑" w:hAnsi="微软雅黑"/>
          <w:b/>
          <w:bCs/>
          <w:smallCaps w:val="0"/>
          <w:color w:val="31849B"/>
          <w:spacing w:val="0"/>
          <w:kern w:val="44"/>
          <w:sz w:val="24"/>
          <w:szCs w:val="44"/>
          <w:lang w:val="en-US"/>
        </w:rPr>
      </w:pPr>
      <w:bookmarkStart w:id="2" w:name="_Toc155614250"/>
      <w:bookmarkStart w:id="3" w:name="_Toc155613940"/>
      <w:bookmarkStart w:id="4" w:name="_Toc155364164"/>
      <w:bookmarkStart w:id="5" w:name="_Toc155614179"/>
      <w:r>
        <w:rPr>
          <w:rFonts w:ascii="微软雅黑" w:eastAsia="微软雅黑" w:hAnsi="微软雅黑" w:hint="eastAsia"/>
          <w:b/>
          <w:bCs/>
          <w:smallCaps w:val="0"/>
          <w:color w:val="31849B"/>
          <w:spacing w:val="0"/>
          <w:kern w:val="44"/>
          <w:sz w:val="24"/>
          <w:szCs w:val="44"/>
          <w:lang w:val="en-US"/>
        </w:rPr>
        <w:t>基本信息</w:t>
      </w:r>
      <w:bookmarkEnd w:id="2"/>
      <w:bookmarkEnd w:id="3"/>
      <w:bookmarkEnd w:id="4"/>
      <w:bookmarkEnd w:id="5"/>
    </w:p>
    <w:tbl>
      <w:tblPr>
        <w:tblW w:w="9723"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119"/>
        <w:gridCol w:w="2956"/>
        <w:gridCol w:w="3648"/>
      </w:tblGrid>
      <w:tr w:rsidR="00A738B6" w14:paraId="676EAD60" w14:textId="77777777">
        <w:trPr>
          <w:trHeight w:val="235"/>
        </w:trPr>
        <w:tc>
          <w:tcPr>
            <w:tcW w:w="3119" w:type="dxa"/>
            <w:shd w:val="clear" w:color="auto" w:fill="DAEEF3"/>
            <w:tcMar>
              <w:top w:w="28" w:type="dxa"/>
              <w:left w:w="108" w:type="dxa"/>
              <w:bottom w:w="28" w:type="dxa"/>
              <w:right w:w="108" w:type="dxa"/>
            </w:tcMar>
            <w:vAlign w:val="center"/>
          </w:tcPr>
          <w:p w14:paraId="66584739" w14:textId="0E0EFF97"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bookmarkStart w:id="6" w:name="_Hlk16792570"/>
            <w:r>
              <w:rPr>
                <w:rFonts w:ascii="微软雅黑" w:eastAsia="微软雅黑" w:hAnsi="微软雅黑" w:hint="eastAsia"/>
                <w:color w:val="262626"/>
                <w:kern w:val="2"/>
                <w:sz w:val="18"/>
                <w:szCs w:val="18"/>
              </w:rPr>
              <w:t>姓名：</w:t>
            </w:r>
            <w:r w:rsidR="00EB647E" w:rsidRPr="00EB647E">
              <w:rPr>
                <w:rFonts w:ascii="微软雅黑" w:eastAsia="微软雅黑" w:hAnsi="微软雅黑"/>
                <w:color w:val="262626"/>
                <w:kern w:val="2"/>
                <w:sz w:val="18"/>
                <w:szCs w:val="18"/>
              </w:rPr>
              <w:t>{%if sample.patient_name%}{{sample.patient_name}}{%else%}-{%endif%}</w:t>
            </w:r>
          </w:p>
        </w:tc>
        <w:tc>
          <w:tcPr>
            <w:tcW w:w="2956" w:type="dxa"/>
            <w:shd w:val="clear" w:color="auto" w:fill="DAEEF3"/>
            <w:tcMar>
              <w:top w:w="28" w:type="dxa"/>
              <w:left w:w="108" w:type="dxa"/>
              <w:bottom w:w="28" w:type="dxa"/>
              <w:right w:w="108" w:type="dxa"/>
            </w:tcMar>
            <w:vAlign w:val="center"/>
          </w:tcPr>
          <w:p w14:paraId="63B15635" w14:textId="694F5D8F"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样本编号：</w:t>
            </w:r>
            <w:r w:rsidR="00EB647E" w:rsidRPr="00EB647E">
              <w:rPr>
                <w:rFonts w:ascii="微软雅黑" w:eastAsia="微软雅黑" w:hAnsi="微软雅黑"/>
                <w:color w:val="262626"/>
                <w:kern w:val="2"/>
                <w:sz w:val="18"/>
                <w:szCs w:val="18"/>
              </w:rPr>
              <w:t>{%if sample.sample_id%}{{sample.sample_id}}{%else%}-{%endif%}</w:t>
            </w:r>
          </w:p>
        </w:tc>
        <w:tc>
          <w:tcPr>
            <w:tcW w:w="3648" w:type="dxa"/>
            <w:shd w:val="clear" w:color="auto" w:fill="DAEEF3"/>
            <w:tcMar>
              <w:top w:w="28" w:type="dxa"/>
              <w:left w:w="108" w:type="dxa"/>
              <w:bottom w:w="28" w:type="dxa"/>
              <w:right w:w="108" w:type="dxa"/>
            </w:tcMar>
            <w:vAlign w:val="center"/>
          </w:tcPr>
          <w:p w14:paraId="25451CCD" w14:textId="1414F619"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门诊/住院号：</w:t>
            </w:r>
            <w:r w:rsidR="00EB647E" w:rsidRPr="00EB647E">
              <w:rPr>
                <w:rFonts w:ascii="微软雅黑" w:eastAsia="微软雅黑" w:hAnsi="微软雅黑"/>
                <w:color w:val="262626"/>
                <w:kern w:val="2"/>
                <w:sz w:val="18"/>
                <w:szCs w:val="18"/>
              </w:rPr>
              <w:t>{%if sample.outpatient_hospitalization_no%}{{sample.outpatient_hospitalization_no}}{%else%}-{%endif%}</w:t>
            </w:r>
          </w:p>
        </w:tc>
      </w:tr>
      <w:tr w:rsidR="00A738B6" w14:paraId="3851BC9F" w14:textId="77777777">
        <w:trPr>
          <w:trHeight w:val="235"/>
        </w:trPr>
        <w:tc>
          <w:tcPr>
            <w:tcW w:w="3119" w:type="dxa"/>
            <w:shd w:val="clear" w:color="auto" w:fill="DAEEF3"/>
            <w:tcMar>
              <w:top w:w="28" w:type="dxa"/>
              <w:left w:w="108" w:type="dxa"/>
              <w:bottom w:w="28" w:type="dxa"/>
              <w:right w:w="108" w:type="dxa"/>
            </w:tcMar>
            <w:vAlign w:val="center"/>
          </w:tcPr>
          <w:p w14:paraId="1BFE31F7" w14:textId="6D27525E"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性别：</w:t>
            </w:r>
            <w:r w:rsidR="00EB647E" w:rsidRPr="00EB647E">
              <w:rPr>
                <w:rFonts w:ascii="微软雅黑" w:eastAsia="微软雅黑" w:hAnsi="微软雅黑"/>
                <w:color w:val="262626"/>
                <w:kern w:val="2"/>
                <w:sz w:val="18"/>
                <w:szCs w:val="18"/>
              </w:rPr>
              <w:t>{%if sample.gender%}{{sample.gender}}{%else%}-{%endif%}</w:t>
            </w:r>
          </w:p>
        </w:tc>
        <w:tc>
          <w:tcPr>
            <w:tcW w:w="2956" w:type="dxa"/>
            <w:shd w:val="clear" w:color="auto" w:fill="DAEEF3"/>
            <w:tcMar>
              <w:top w:w="28" w:type="dxa"/>
              <w:left w:w="108" w:type="dxa"/>
              <w:bottom w:w="28" w:type="dxa"/>
              <w:right w:w="108" w:type="dxa"/>
            </w:tcMar>
            <w:vAlign w:val="center"/>
          </w:tcPr>
          <w:p w14:paraId="01CF8E67" w14:textId="71BDAFCD"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样本类型：</w:t>
            </w:r>
            <w:r w:rsidR="00EB647E" w:rsidRPr="00EB647E">
              <w:rPr>
                <w:rFonts w:ascii="微软雅黑" w:eastAsia="微软雅黑" w:hAnsi="微软雅黑"/>
                <w:color w:val="262626"/>
                <w:kern w:val="2"/>
                <w:sz w:val="18"/>
                <w:szCs w:val="18"/>
              </w:rPr>
              <w:t>{{sample</w:t>
            </w:r>
            <w:r w:rsidR="00EB647E">
              <w:rPr>
                <w:rFonts w:ascii="微软雅黑" w:eastAsia="微软雅黑" w:hAnsi="微软雅黑"/>
                <w:color w:val="262626"/>
                <w:kern w:val="2"/>
                <w:sz w:val="18"/>
                <w:szCs w:val="18"/>
              </w:rPr>
              <w:t>.</w:t>
            </w:r>
            <w:r w:rsidR="00EB647E" w:rsidRPr="00EB647E">
              <w:rPr>
                <w:rFonts w:ascii="微软雅黑" w:eastAsia="微软雅黑" w:hAnsi="微软雅黑"/>
                <w:color w:val="262626"/>
                <w:kern w:val="2"/>
                <w:sz w:val="18"/>
                <w:szCs w:val="18"/>
              </w:rPr>
              <w:t>sample_type}}</w:t>
            </w:r>
          </w:p>
        </w:tc>
        <w:tc>
          <w:tcPr>
            <w:tcW w:w="3648" w:type="dxa"/>
            <w:shd w:val="clear" w:color="auto" w:fill="DAEEF3"/>
            <w:tcMar>
              <w:top w:w="28" w:type="dxa"/>
              <w:left w:w="108" w:type="dxa"/>
              <w:bottom w:w="28" w:type="dxa"/>
              <w:right w:w="108" w:type="dxa"/>
            </w:tcMar>
            <w:vAlign w:val="center"/>
          </w:tcPr>
          <w:p w14:paraId="1296A557" w14:textId="77777777"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送检项目：肿瘤个体化诊疗200基因突变及MSI联合检测（DNA</w:t>
            </w:r>
            <w:r>
              <w:rPr>
                <w:rFonts w:ascii="微软雅黑" w:eastAsia="微软雅黑" w:hAnsi="微软雅黑"/>
                <w:color w:val="262626"/>
                <w:kern w:val="2"/>
                <w:sz w:val="18"/>
                <w:szCs w:val="18"/>
              </w:rPr>
              <w:t>+</w:t>
            </w:r>
            <w:r>
              <w:rPr>
                <w:rFonts w:ascii="微软雅黑" w:eastAsia="微软雅黑" w:hAnsi="微软雅黑" w:hint="eastAsia"/>
                <w:color w:val="262626"/>
                <w:kern w:val="2"/>
                <w:sz w:val="18"/>
                <w:szCs w:val="18"/>
              </w:rPr>
              <w:t>RNA）</w:t>
            </w:r>
          </w:p>
        </w:tc>
      </w:tr>
      <w:tr w:rsidR="00A738B6" w14:paraId="379544AD" w14:textId="77777777">
        <w:trPr>
          <w:trHeight w:val="241"/>
        </w:trPr>
        <w:tc>
          <w:tcPr>
            <w:tcW w:w="3119" w:type="dxa"/>
            <w:shd w:val="clear" w:color="auto" w:fill="DAEEF3"/>
            <w:tcMar>
              <w:top w:w="28" w:type="dxa"/>
              <w:left w:w="108" w:type="dxa"/>
              <w:bottom w:w="28" w:type="dxa"/>
              <w:right w:w="108" w:type="dxa"/>
            </w:tcMar>
            <w:vAlign w:val="center"/>
          </w:tcPr>
          <w:p w14:paraId="32BDEB37" w14:textId="5CFA5444"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年龄：</w:t>
            </w:r>
            <w:r w:rsidR="00EB647E" w:rsidRPr="00EB647E">
              <w:rPr>
                <w:rFonts w:ascii="微软雅黑" w:eastAsia="微软雅黑" w:hAnsi="微软雅黑" w:hint="eastAsia"/>
                <w:color w:val="262626"/>
                <w:kern w:val="2"/>
                <w:sz w:val="18"/>
                <w:szCs w:val="18"/>
              </w:rPr>
              <w:t>{%if sample.age%}{{sample.age}}岁{%else%}-{%endif%}</w:t>
            </w:r>
          </w:p>
        </w:tc>
        <w:tc>
          <w:tcPr>
            <w:tcW w:w="2956" w:type="dxa"/>
            <w:shd w:val="clear" w:color="auto" w:fill="DAEEF3"/>
            <w:tcMar>
              <w:top w:w="28" w:type="dxa"/>
              <w:left w:w="108" w:type="dxa"/>
              <w:bottom w:w="28" w:type="dxa"/>
              <w:right w:w="108" w:type="dxa"/>
            </w:tcMar>
            <w:vAlign w:val="center"/>
          </w:tcPr>
          <w:p w14:paraId="3AF57373" w14:textId="7E73EDA9"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病理号：</w:t>
            </w:r>
            <w:r w:rsidR="00EB647E" w:rsidRPr="00EB647E">
              <w:rPr>
                <w:rFonts w:ascii="微软雅黑" w:eastAsia="微软雅黑" w:hAnsi="微软雅黑"/>
                <w:color w:val="262626"/>
                <w:kern w:val="2"/>
                <w:sz w:val="18"/>
                <w:szCs w:val="18"/>
              </w:rPr>
              <w:t>{%if sample.pathological_id%}{{sample.pathological_id}}{%else%}-{%endif%}</w:t>
            </w:r>
          </w:p>
        </w:tc>
        <w:tc>
          <w:tcPr>
            <w:tcW w:w="3648" w:type="dxa"/>
            <w:shd w:val="clear" w:color="auto" w:fill="DAEEF3"/>
            <w:tcMar>
              <w:top w:w="28" w:type="dxa"/>
              <w:left w:w="108" w:type="dxa"/>
              <w:bottom w:w="28" w:type="dxa"/>
              <w:right w:w="108" w:type="dxa"/>
            </w:tcMar>
            <w:vAlign w:val="center"/>
          </w:tcPr>
          <w:p w14:paraId="755ACDC7" w14:textId="5020E836"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送检科室：</w:t>
            </w:r>
            <w:r w:rsidR="00EB647E" w:rsidRPr="00EB647E">
              <w:rPr>
                <w:rFonts w:ascii="微软雅黑" w:eastAsia="微软雅黑" w:hAnsi="微软雅黑"/>
                <w:color w:val="262626"/>
                <w:kern w:val="2"/>
                <w:sz w:val="18"/>
                <w:szCs w:val="18"/>
              </w:rPr>
              <w:t>{{sample.submission_department}}</w:t>
            </w:r>
          </w:p>
        </w:tc>
      </w:tr>
      <w:tr w:rsidR="00A738B6" w14:paraId="4ED03B8B" w14:textId="77777777">
        <w:trPr>
          <w:trHeight w:val="247"/>
        </w:trPr>
        <w:tc>
          <w:tcPr>
            <w:tcW w:w="3119" w:type="dxa"/>
            <w:shd w:val="clear" w:color="auto" w:fill="DAEEF3"/>
            <w:tcMar>
              <w:top w:w="28" w:type="dxa"/>
              <w:left w:w="108" w:type="dxa"/>
              <w:bottom w:w="28" w:type="dxa"/>
              <w:right w:w="108" w:type="dxa"/>
            </w:tcMar>
            <w:vAlign w:val="center"/>
          </w:tcPr>
          <w:p w14:paraId="74788493" w14:textId="2266E977"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送检医生：</w:t>
            </w:r>
            <w:r w:rsidR="00EB647E" w:rsidRPr="00EB647E">
              <w:rPr>
                <w:rFonts w:ascii="微软雅黑" w:eastAsia="微软雅黑" w:hAnsi="微软雅黑"/>
                <w:color w:val="262626"/>
                <w:kern w:val="2"/>
                <w:sz w:val="18"/>
                <w:szCs w:val="18"/>
              </w:rPr>
              <w:t>{%if sample.submission_doctor %}{{ sample.submission_doctor }}{%else%}-{%endif%}</w:t>
            </w:r>
          </w:p>
        </w:tc>
        <w:tc>
          <w:tcPr>
            <w:tcW w:w="2956" w:type="dxa"/>
            <w:shd w:val="clear" w:color="auto" w:fill="DAEEF3"/>
            <w:tcMar>
              <w:top w:w="28" w:type="dxa"/>
              <w:left w:w="108" w:type="dxa"/>
              <w:bottom w:w="28" w:type="dxa"/>
              <w:right w:w="108" w:type="dxa"/>
            </w:tcMar>
            <w:vAlign w:val="center"/>
          </w:tcPr>
          <w:p w14:paraId="4E82F28A" w14:textId="4A5F3BD1"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送检时间：</w:t>
            </w:r>
            <w:r w:rsidR="00EB647E" w:rsidRPr="00EB647E">
              <w:rPr>
                <w:rFonts w:ascii="微软雅黑" w:eastAsia="微软雅黑" w:hAnsi="微软雅黑"/>
                <w:color w:val="262626"/>
                <w:kern w:val="2"/>
                <w:sz w:val="18"/>
                <w:szCs w:val="18"/>
              </w:rPr>
              <w:t>{{ sample.submission_date }}</w:t>
            </w:r>
          </w:p>
        </w:tc>
        <w:tc>
          <w:tcPr>
            <w:tcW w:w="3648" w:type="dxa"/>
            <w:shd w:val="clear" w:color="auto" w:fill="DAEEF3"/>
            <w:tcMar>
              <w:top w:w="28" w:type="dxa"/>
              <w:left w:w="108" w:type="dxa"/>
              <w:bottom w:w="28" w:type="dxa"/>
              <w:right w:w="108" w:type="dxa"/>
            </w:tcMar>
            <w:vAlign w:val="center"/>
          </w:tcPr>
          <w:p w14:paraId="109F6AC8" w14:textId="183BCAE8"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临床诊断：</w:t>
            </w:r>
            <w:r w:rsidR="00EB647E" w:rsidRPr="00EB647E">
              <w:rPr>
                <w:rFonts w:ascii="微软雅黑" w:eastAsia="微软雅黑" w:hAnsi="微软雅黑"/>
                <w:color w:val="262626"/>
                <w:kern w:val="2"/>
                <w:sz w:val="18"/>
                <w:szCs w:val="18"/>
              </w:rPr>
              <w:t>{{sample.clinical_diagnosis}}</w:t>
            </w:r>
          </w:p>
        </w:tc>
      </w:tr>
    </w:tbl>
    <w:p w14:paraId="258928E0"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7" w:name="_Toc155614180"/>
      <w:bookmarkStart w:id="8" w:name="_Toc155364165"/>
      <w:bookmarkStart w:id="9" w:name="_Toc155613941"/>
      <w:bookmarkStart w:id="10" w:name="_Toc155614251"/>
      <w:bookmarkEnd w:id="6"/>
      <w:r>
        <w:rPr>
          <w:rFonts w:ascii="微软雅黑" w:eastAsia="微软雅黑" w:hAnsi="微软雅黑" w:hint="eastAsia"/>
          <w:b/>
          <w:bCs/>
          <w:smallCaps w:val="0"/>
          <w:color w:val="31849B"/>
          <w:spacing w:val="0"/>
          <w:kern w:val="44"/>
          <w:sz w:val="24"/>
          <w:szCs w:val="44"/>
          <w:lang w:val="en-US"/>
        </w:rPr>
        <w:t>检测小结</w:t>
      </w:r>
      <w:bookmarkEnd w:id="7"/>
      <w:bookmarkEnd w:id="8"/>
      <w:bookmarkEnd w:id="9"/>
      <w:bookmarkEnd w:id="10"/>
    </w:p>
    <w:p w14:paraId="19F1EA00" w14:textId="77777777" w:rsidR="00A738B6" w:rsidRDefault="00A30EA2">
      <w:pPr>
        <w:widowControl w:val="0"/>
        <w:adjustRightInd w:val="0"/>
        <w:snapToGrid w:val="0"/>
        <w:spacing w:afterLines="50" w:after="120" w:line="240" w:lineRule="auto"/>
        <w:jc w:val="left"/>
        <w:rPr>
          <w:rFonts w:ascii="微软雅黑" w:eastAsia="微软雅黑" w:hAnsi="微软雅黑"/>
          <w:b/>
          <w:bCs/>
          <w:color w:val="31849B"/>
          <w:kern w:val="2"/>
        </w:rPr>
      </w:pPr>
      <w:r>
        <w:rPr>
          <w:rFonts w:ascii="微软雅黑" w:eastAsia="微软雅黑" w:hAnsi="微软雅黑" w:hint="eastAsia"/>
          <w:b/>
          <w:bCs/>
          <w:color w:val="31849B"/>
          <w:kern w:val="2"/>
        </w:rPr>
        <w:t>基于二代测序技术，检测与肿瘤发生发展相关的201个基因四种类型（包括点突变、小片段插入缺失、基因融合、拷贝数变异）变异以及55个微卫星状态（MSS</w:t>
      </w:r>
      <w:r>
        <w:rPr>
          <w:rFonts w:ascii="微软雅黑" w:eastAsia="微软雅黑" w:hAnsi="微软雅黑"/>
          <w:b/>
          <w:bCs/>
          <w:color w:val="31849B"/>
          <w:kern w:val="2"/>
        </w:rPr>
        <w:t>/MSI</w:t>
      </w:r>
      <w:r>
        <w:rPr>
          <w:rFonts w:ascii="微软雅黑" w:eastAsia="微软雅黑" w:hAnsi="微软雅黑" w:hint="eastAsia"/>
          <w:b/>
          <w:bCs/>
          <w:color w:val="31849B"/>
          <w:kern w:val="2"/>
        </w:rPr>
        <w:t>）位点和化疗药物代谢相关酶多态性位点。</w:t>
      </w:r>
    </w:p>
    <w:tbl>
      <w:tblPr>
        <w:tblStyle w:val="NCFY"/>
        <w:tblW w:w="9823" w:type="dxa"/>
        <w:tblLayout w:type="fixed"/>
        <w:tblLook w:val="04A0" w:firstRow="1" w:lastRow="0" w:firstColumn="1" w:lastColumn="0" w:noHBand="0" w:noVBand="1"/>
      </w:tblPr>
      <w:tblGrid>
        <w:gridCol w:w="3429"/>
        <w:gridCol w:w="6394"/>
      </w:tblGrid>
      <w:tr w:rsidR="00A738B6" w14:paraId="52946AE2" w14:textId="77777777" w:rsidTr="00A738B6">
        <w:trPr>
          <w:cnfStyle w:val="100000000000" w:firstRow="1" w:lastRow="0" w:firstColumn="0" w:lastColumn="0" w:oddVBand="0" w:evenVBand="0" w:oddHBand="0" w:evenHBand="0" w:firstRowFirstColumn="0" w:firstRowLastColumn="0" w:lastRowFirstColumn="0" w:lastRowLastColumn="0"/>
        </w:trPr>
        <w:tc>
          <w:tcPr>
            <w:tcW w:w="3429" w:type="dxa"/>
            <w:noWrap/>
          </w:tcPr>
          <w:p w14:paraId="70AAC68F" w14:textId="77777777" w:rsidR="00A738B6" w:rsidRDefault="00A30EA2">
            <w:pPr>
              <w:widowControl w:val="0"/>
              <w:adjustRightInd w:val="0"/>
              <w:snapToGrid w:val="0"/>
              <w:spacing w:after="0" w:line="240" w:lineRule="auto"/>
              <w:jc w:val="center"/>
              <w:rPr>
                <w:rFonts w:ascii="微软雅黑" w:hAnsi="微软雅黑"/>
                <w:bCs/>
                <w:kern w:val="2"/>
                <w:szCs w:val="18"/>
              </w:rPr>
            </w:pPr>
            <w:bookmarkStart w:id="11" w:name="_Hlk156463948"/>
            <w:r>
              <w:rPr>
                <w:rFonts w:ascii="微软雅黑" w:hAnsi="微软雅黑" w:hint="eastAsia"/>
                <w:bCs/>
                <w:kern w:val="2"/>
                <w:szCs w:val="18"/>
              </w:rPr>
              <w:t>检测项目</w:t>
            </w:r>
            <w:r>
              <w:rPr>
                <w:rFonts w:ascii="微软雅黑" w:hAnsi="微软雅黑"/>
                <w:bCs/>
                <w:kern w:val="2"/>
                <w:szCs w:val="18"/>
              </w:rPr>
              <w:t>/基因组指标</w:t>
            </w:r>
          </w:p>
        </w:tc>
        <w:tc>
          <w:tcPr>
            <w:tcW w:w="6394" w:type="dxa"/>
          </w:tcPr>
          <w:p w14:paraId="62903D81" w14:textId="77777777" w:rsidR="00A738B6" w:rsidRDefault="00A30EA2">
            <w:pPr>
              <w:widowControl w:val="0"/>
              <w:adjustRightInd w:val="0"/>
              <w:snapToGrid w:val="0"/>
              <w:spacing w:after="0" w:line="240" w:lineRule="auto"/>
              <w:jc w:val="center"/>
              <w:rPr>
                <w:rFonts w:ascii="微软雅黑" w:hAnsi="微软雅黑"/>
                <w:bCs/>
                <w:kern w:val="2"/>
                <w:szCs w:val="21"/>
              </w:rPr>
            </w:pPr>
            <w:r>
              <w:rPr>
                <w:rFonts w:ascii="微软雅黑" w:hAnsi="微软雅黑" w:hint="eastAsia"/>
                <w:bCs/>
                <w:kern w:val="2"/>
                <w:szCs w:val="18"/>
              </w:rPr>
              <w:t>检测结果及意义</w:t>
            </w:r>
          </w:p>
        </w:tc>
      </w:tr>
      <w:tr w:rsidR="00A738B6" w14:paraId="5D43C606" w14:textId="77777777" w:rsidTr="00A738B6">
        <w:tblPrEx>
          <w:jc w:val="center"/>
        </w:tblPrEx>
        <w:trPr>
          <w:jc w:val="center"/>
        </w:trPr>
        <w:tc>
          <w:tcPr>
            <w:tcW w:w="3429" w:type="dxa"/>
            <w:tcBorders>
              <w:top w:val="single" w:sz="4" w:space="0" w:color="31849B"/>
              <w:left w:val="nil"/>
              <w:bottom w:val="single" w:sz="4" w:space="0" w:color="31849B"/>
              <w:right w:val="single" w:sz="4" w:space="0" w:color="31849B"/>
              <w:tl2br w:val="nil"/>
              <w:tr2bl w:val="nil"/>
            </w:tcBorders>
            <w:vAlign w:val="center"/>
          </w:tcPr>
          <w:p w14:paraId="22D544F5"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基因组变异</w:t>
            </w:r>
          </w:p>
        </w:tc>
        <w:tc>
          <w:tcPr>
            <w:tcW w:w="6394" w:type="dxa"/>
            <w:tcBorders>
              <w:top w:val="single" w:sz="4" w:space="0" w:color="31849B"/>
              <w:bottom w:val="single" w:sz="4" w:space="0" w:color="31849B"/>
              <w:right w:val="nil"/>
              <w:tl2br w:val="nil"/>
              <w:tr2bl w:val="nil"/>
            </w:tcBorders>
            <w:vAlign w:val="center"/>
          </w:tcPr>
          <w:p w14:paraId="6AC33136" w14:textId="4E0C57C3" w:rsidR="00A738B6" w:rsidRDefault="00EB647E">
            <w:pPr>
              <w:widowControl w:val="0"/>
              <w:adjustRightInd w:val="0"/>
              <w:snapToGrid w:val="0"/>
              <w:spacing w:after="0" w:line="240" w:lineRule="auto"/>
              <w:jc w:val="left"/>
              <w:rPr>
                <w:rFonts w:ascii="微软雅黑" w:eastAsia="微软雅黑" w:hAnsi="微软雅黑"/>
                <w:bCs/>
                <w:kern w:val="2"/>
                <w:sz w:val="18"/>
                <w:szCs w:val="21"/>
              </w:rPr>
            </w:pPr>
            <w:r w:rsidRPr="00EB647E">
              <w:rPr>
                <w:rFonts w:ascii="微软雅黑" w:eastAsia="微软雅黑" w:hAnsi="微软雅黑" w:hint="eastAsia"/>
                <w:kern w:val="2"/>
                <w:sz w:val="18"/>
                <w:szCs w:val="21"/>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+var.var_somatic.level_II)|var_sum_s_filter}}。{%endif%}{%else%}在检测范围内，未检出变异。{%endif%}</w:t>
            </w:r>
          </w:p>
        </w:tc>
      </w:tr>
      <w:tr w:rsidR="00A738B6" w14:paraId="58D6005D" w14:textId="77777777" w:rsidTr="00A738B6">
        <w:tblPrEx>
          <w:jc w:val="center"/>
        </w:tblPrEx>
        <w:trPr>
          <w:jc w:val="center"/>
        </w:trPr>
        <w:tc>
          <w:tcPr>
            <w:tcW w:w="3429" w:type="dxa"/>
            <w:tcBorders>
              <w:top w:val="single" w:sz="4" w:space="0" w:color="31849B"/>
              <w:left w:val="nil"/>
              <w:bottom w:val="single" w:sz="4" w:space="0" w:color="31849B"/>
              <w:right w:val="single" w:sz="4" w:space="0" w:color="31849B"/>
              <w:tl2br w:val="nil"/>
              <w:tr2bl w:val="nil"/>
            </w:tcBorders>
            <w:vAlign w:val="center"/>
          </w:tcPr>
          <w:p w14:paraId="0C10B31E"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微卫星状态（</w:t>
            </w:r>
            <w:r>
              <w:rPr>
                <w:rFonts w:ascii="微软雅黑" w:eastAsia="微软雅黑" w:hAnsi="微软雅黑"/>
                <w:b/>
                <w:bCs/>
                <w:color w:val="31849B"/>
                <w:kern w:val="2"/>
                <w:sz w:val="18"/>
                <w:szCs w:val="18"/>
              </w:rPr>
              <w:t>MSS/MSI-H</w:t>
            </w:r>
            <w:r>
              <w:rPr>
                <w:rFonts w:ascii="微软雅黑" w:eastAsia="微软雅黑" w:hAnsi="微软雅黑" w:hint="eastAsia"/>
                <w:b/>
                <w:bCs/>
                <w:color w:val="31849B"/>
                <w:kern w:val="2"/>
                <w:sz w:val="18"/>
                <w:szCs w:val="18"/>
              </w:rPr>
              <w:t>）</w:t>
            </w:r>
          </w:p>
        </w:tc>
        <w:tc>
          <w:tcPr>
            <w:tcW w:w="6394" w:type="dxa"/>
            <w:tcBorders>
              <w:top w:val="single" w:sz="4" w:space="0" w:color="31849B"/>
              <w:bottom w:val="single" w:sz="4" w:space="0" w:color="31849B"/>
              <w:right w:val="nil"/>
              <w:tl2br w:val="nil"/>
              <w:tr2bl w:val="nil"/>
            </w:tcBorders>
            <w:vAlign w:val="center"/>
          </w:tcPr>
          <w:p w14:paraId="77B43EB1" w14:textId="6FC3956C" w:rsidR="00A738B6" w:rsidRDefault="00EB647E">
            <w:pPr>
              <w:widowControl w:val="0"/>
              <w:adjustRightInd w:val="0"/>
              <w:snapToGrid w:val="0"/>
              <w:spacing w:after="0" w:line="240" w:lineRule="auto"/>
              <w:jc w:val="left"/>
              <w:rPr>
                <w:rFonts w:ascii="微软雅黑" w:eastAsia="微软雅黑" w:hAnsi="微软雅黑"/>
                <w:bCs/>
                <w:kern w:val="2"/>
                <w:sz w:val="18"/>
                <w:szCs w:val="21"/>
              </w:rPr>
            </w:pPr>
            <w:r w:rsidRPr="00EB647E">
              <w:rPr>
                <w:rFonts w:ascii="微软雅黑" w:eastAsia="微软雅黑" w:hAnsi="微软雅黑" w:hint="eastAsia"/>
                <w:kern w:val="2"/>
                <w:sz w:val="18"/>
                <w:szCs w:val="21"/>
              </w:rPr>
              <w:t>{%if msi.var_id==”MSS”%}微卫星稳定（MSS）{%else%}微卫星不稳定（MSI-H）{%endif%}。</w:t>
            </w:r>
          </w:p>
        </w:tc>
      </w:tr>
      <w:tr w:rsidR="00A738B6" w14:paraId="7E6EEB29" w14:textId="77777777" w:rsidTr="00A738B6">
        <w:tblPrEx>
          <w:jc w:val="center"/>
        </w:tblPrEx>
        <w:trPr>
          <w:jc w:val="center"/>
        </w:trPr>
        <w:tc>
          <w:tcPr>
            <w:tcW w:w="3429" w:type="dxa"/>
            <w:tcBorders>
              <w:top w:val="single" w:sz="4" w:space="0" w:color="31849B"/>
              <w:left w:val="nil"/>
              <w:bottom w:val="single" w:sz="4" w:space="0" w:color="31849B"/>
              <w:right w:val="single" w:sz="4" w:space="0" w:color="31849B"/>
              <w:tl2br w:val="nil"/>
              <w:tr2bl w:val="nil"/>
            </w:tcBorders>
            <w:vAlign w:val="center"/>
          </w:tcPr>
          <w:p w14:paraId="24D8D790" w14:textId="475934F6"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免疫检查点抑制剂疗效相关基因</w:t>
            </w:r>
          </w:p>
        </w:tc>
        <w:tc>
          <w:tcPr>
            <w:tcW w:w="6394" w:type="dxa"/>
            <w:tcBorders>
              <w:top w:val="single" w:sz="4" w:space="0" w:color="31849B"/>
              <w:bottom w:val="single" w:sz="4" w:space="0" w:color="31849B"/>
              <w:right w:val="nil"/>
              <w:tl2br w:val="nil"/>
              <w:tr2bl w:val="nil"/>
            </w:tcBorders>
            <w:vAlign w:val="center"/>
          </w:tcPr>
          <w:p w14:paraId="4A415232"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{%p if var.io.io_p_summary_cp200 and var.io.io_n_summary_cp200%}</w:t>
            </w:r>
          </w:p>
          <w:p w14:paraId="46FB1D35"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t>{{ var.io.io_p_summary_cp200 }}（疗效正相关）；</w:t>
            </w:r>
          </w:p>
          <w:p w14:paraId="2A9C5A50"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t>{{ var.io.io_n_summary_cp200 }}（疗效负相关）。</w:t>
            </w:r>
          </w:p>
          <w:p w14:paraId="4B4183A8"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{%p elif var.io.io_p_summary_cp200 and not var.io.io_n_summary_cp200%}</w:t>
            </w:r>
          </w:p>
          <w:p w14:paraId="2B64A0A5"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t>{{ var.io.io_p_summary_cp200 }}（疗效正相关）。</w:t>
            </w:r>
          </w:p>
          <w:p w14:paraId="4E73A0E6"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{%p elif not var.io.io_p_summary_cp200 and var.io.io_n_summary_cp200%}</w:t>
            </w:r>
          </w:p>
          <w:p w14:paraId="44F071EB"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lastRenderedPageBreak/>
              <w:t>{{ var.io.io_n_summary_cp200 }}（疗效负相关）。</w:t>
            </w:r>
          </w:p>
          <w:p w14:paraId="574F2075"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{%p else%}</w:t>
            </w:r>
          </w:p>
          <w:p w14:paraId="119D0B6A"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t>未检出相关变异。</w:t>
            </w:r>
          </w:p>
          <w:p w14:paraId="2DD278BE" w14:textId="50CB8BFE" w:rsidR="00A738B6"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{%p endif%}</w:t>
            </w:r>
          </w:p>
        </w:tc>
      </w:tr>
    </w:tbl>
    <w:bookmarkEnd w:id="11"/>
    <w:p w14:paraId="00407172" w14:textId="77777777" w:rsidR="00A738B6" w:rsidRPr="00270106" w:rsidRDefault="00A30EA2">
      <w:pPr>
        <w:widowControl w:val="0"/>
        <w:adjustRightInd w:val="0"/>
        <w:snapToGrid w:val="0"/>
        <w:spacing w:afterLines="50" w:after="120" w:line="240" w:lineRule="auto"/>
        <w:jc w:val="left"/>
        <w:rPr>
          <w:rFonts w:ascii="微软雅黑" w:eastAsia="微软雅黑" w:hAnsi="微软雅黑"/>
          <w:color w:val="000000" w:themeColor="text1"/>
          <w:sz w:val="18"/>
          <w:szCs w:val="18"/>
        </w:rPr>
      </w:pPr>
      <w:r w:rsidRPr="00270106">
        <w:rPr>
          <w:rFonts w:ascii="微软雅黑" w:eastAsia="微软雅黑" w:hAnsi="微软雅黑" w:hint="eastAsia"/>
          <w:color w:val="000000" w:themeColor="text1"/>
          <w:sz w:val="18"/>
          <w:szCs w:val="18"/>
        </w:rPr>
        <w:lastRenderedPageBreak/>
        <w:t>注：</w:t>
      </w:r>
    </w:p>
    <w:p w14:paraId="434CC51B" w14:textId="77777777" w:rsidR="00A738B6" w:rsidRPr="00270106" w:rsidRDefault="00A30EA2">
      <w:pPr>
        <w:widowControl w:val="0"/>
        <w:adjustRightInd w:val="0"/>
        <w:snapToGrid w:val="0"/>
        <w:spacing w:afterLines="50" w:after="120" w:line="240" w:lineRule="auto"/>
        <w:jc w:val="left"/>
        <w:rPr>
          <w:rFonts w:ascii="微软雅黑" w:eastAsia="微软雅黑" w:hAnsi="微软雅黑"/>
          <w:color w:val="000000" w:themeColor="text1"/>
          <w:sz w:val="18"/>
          <w:szCs w:val="18"/>
        </w:rPr>
      </w:pPr>
      <w:r w:rsidRPr="00270106">
        <w:rPr>
          <w:rFonts w:ascii="微软雅黑" w:eastAsia="微软雅黑" w:hAnsi="微软雅黑" w:hint="eastAsia"/>
          <w:color w:val="000000" w:themeColor="text1"/>
          <w:sz w:val="18"/>
          <w:szCs w:val="18"/>
        </w:rPr>
        <w:t>1.基因组变异结果中仅统计与临床意义相关、致癌/致病性和意义未明变异。</w:t>
      </w:r>
    </w:p>
    <w:p w14:paraId="73327A78" w14:textId="77777777" w:rsidR="00A738B6" w:rsidRPr="00270106" w:rsidRDefault="00A30EA2">
      <w:pPr>
        <w:widowControl w:val="0"/>
        <w:adjustRightInd w:val="0"/>
        <w:snapToGrid w:val="0"/>
        <w:spacing w:afterLines="50" w:after="120" w:line="240" w:lineRule="auto"/>
        <w:jc w:val="left"/>
        <w:rPr>
          <w:rFonts w:ascii="微软雅黑" w:eastAsia="微软雅黑" w:hAnsi="微软雅黑"/>
          <w:b/>
          <w:bCs/>
          <w:color w:val="000000" w:themeColor="text1"/>
          <w:kern w:val="2"/>
          <w:sz w:val="18"/>
          <w:szCs w:val="18"/>
        </w:rPr>
      </w:pPr>
      <w:r w:rsidRPr="00270106">
        <w:rPr>
          <w:rFonts w:ascii="微软雅黑" w:eastAsia="微软雅黑" w:hAnsi="微软雅黑"/>
          <w:color w:val="000000" w:themeColor="text1"/>
          <w:kern w:val="2"/>
          <w:sz w:val="18"/>
          <w:szCs w:val="18"/>
        </w:rPr>
        <w:t>2.</w:t>
      </w:r>
      <w:r w:rsidRPr="00270106">
        <w:rPr>
          <w:rFonts w:ascii="微软雅黑" w:eastAsia="微软雅黑" w:hAnsi="微软雅黑" w:hint="eastAsia"/>
          <w:color w:val="000000" w:themeColor="text1"/>
          <w:sz w:val="18"/>
          <w:szCs w:val="18"/>
        </w:rPr>
        <w:t>免疫检查点抑制剂疗效临床研究目前仍处于探索性研究阶段，结果仅供参考。</w:t>
      </w:r>
      <w:bookmarkStart w:id="12" w:name="_Hlk529200468"/>
    </w:p>
    <w:tbl>
      <w:tblPr>
        <w:tblStyle w:val="af"/>
        <w:tblpPr w:leftFromText="181" w:rightFromText="181" w:vertAnchor="page" w:horzAnchor="margin" w:tblpY="1446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82"/>
        <w:gridCol w:w="1712"/>
        <w:gridCol w:w="521"/>
        <w:gridCol w:w="1400"/>
        <w:gridCol w:w="1309"/>
        <w:gridCol w:w="1615"/>
        <w:gridCol w:w="1613"/>
      </w:tblGrid>
      <w:tr w:rsidR="00A738B6" w14:paraId="5B6AADE7" w14:textId="77777777">
        <w:trPr>
          <w:trHeight w:hRule="exact" w:val="510"/>
        </w:trPr>
        <w:tc>
          <w:tcPr>
            <w:tcW w:w="811" w:type="pct"/>
            <w:noWrap/>
          </w:tcPr>
          <w:p w14:paraId="729137C4" w14:textId="77777777" w:rsidR="00A738B6" w:rsidRDefault="00A738B6">
            <w:pPr>
              <w:jc w:val="right"/>
              <w:rPr>
                <w:kern w:val="2"/>
                <w:sz w:val="28"/>
                <w:szCs w:val="28"/>
              </w:rPr>
            </w:pPr>
          </w:p>
        </w:tc>
        <w:tc>
          <w:tcPr>
            <w:tcW w:w="878" w:type="pct"/>
            <w:noWrap/>
          </w:tcPr>
          <w:p w14:paraId="481542E1" w14:textId="77777777" w:rsidR="00A738B6" w:rsidRDefault="00A738B6">
            <w:pPr>
              <w:rPr>
                <w:kern w:val="2"/>
                <w:sz w:val="28"/>
                <w:szCs w:val="28"/>
              </w:rPr>
            </w:pPr>
          </w:p>
        </w:tc>
        <w:tc>
          <w:tcPr>
            <w:tcW w:w="985" w:type="pct"/>
            <w:gridSpan w:val="2"/>
            <w:noWrap/>
          </w:tcPr>
          <w:p w14:paraId="72B38222" w14:textId="77777777" w:rsidR="00A738B6" w:rsidRDefault="00A738B6">
            <w:pPr>
              <w:jc w:val="right"/>
              <w:rPr>
                <w:kern w:val="2"/>
                <w:sz w:val="28"/>
                <w:szCs w:val="28"/>
              </w:rPr>
            </w:pPr>
          </w:p>
        </w:tc>
        <w:tc>
          <w:tcPr>
            <w:tcW w:w="671" w:type="pct"/>
            <w:noWrap/>
          </w:tcPr>
          <w:p w14:paraId="6B944EBB" w14:textId="77777777" w:rsidR="00A738B6" w:rsidRDefault="00A738B6">
            <w:pPr>
              <w:rPr>
                <w:kern w:val="2"/>
                <w:sz w:val="28"/>
                <w:szCs w:val="28"/>
              </w:rPr>
            </w:pPr>
          </w:p>
        </w:tc>
        <w:tc>
          <w:tcPr>
            <w:tcW w:w="828" w:type="pct"/>
            <w:noWrap/>
          </w:tcPr>
          <w:p w14:paraId="339D49DB" w14:textId="77777777" w:rsidR="00A738B6" w:rsidRDefault="00A738B6">
            <w:pPr>
              <w:jc w:val="right"/>
              <w:rPr>
                <w:kern w:val="2"/>
                <w:sz w:val="28"/>
                <w:szCs w:val="28"/>
              </w:rPr>
            </w:pPr>
          </w:p>
        </w:tc>
        <w:tc>
          <w:tcPr>
            <w:tcW w:w="827" w:type="pct"/>
            <w:noWrap/>
          </w:tcPr>
          <w:p w14:paraId="34271C05" w14:textId="77777777" w:rsidR="00A738B6" w:rsidRDefault="00A738B6">
            <w:pPr>
              <w:rPr>
                <w:kern w:val="2"/>
                <w:sz w:val="28"/>
                <w:szCs w:val="28"/>
              </w:rPr>
            </w:pPr>
          </w:p>
        </w:tc>
      </w:tr>
      <w:tr w:rsidR="00EB647E" w14:paraId="16481B91" w14:textId="77777777">
        <w:trPr>
          <w:trHeight w:hRule="exact" w:val="510"/>
        </w:trPr>
        <w:tc>
          <w:tcPr>
            <w:tcW w:w="811" w:type="pct"/>
            <w:noWrap/>
            <w:vAlign w:val="center"/>
          </w:tcPr>
          <w:p w14:paraId="269E58B4" w14:textId="77777777" w:rsidR="00EB647E" w:rsidRDefault="00EB647E" w:rsidP="00EB647E">
            <w:pPr>
              <w:jc w:val="center"/>
              <w:rPr>
                <w:rFonts w:ascii="微软雅黑" w:eastAsia="微软雅黑" w:hAnsi="微软雅黑"/>
                <w:kern w:val="2"/>
                <w:sz w:val="24"/>
                <w:szCs w:val="24"/>
              </w:rPr>
            </w:pPr>
            <w:r>
              <w:rPr>
                <w:rFonts w:ascii="微软雅黑" w:eastAsia="微软雅黑" w:hAnsi="微软雅黑"/>
                <w:kern w:val="2"/>
                <w:sz w:val="24"/>
                <w:szCs w:val="24"/>
              </w:rPr>
              <w:t>检测医生：</w:t>
            </w:r>
          </w:p>
        </w:tc>
        <w:tc>
          <w:tcPr>
            <w:tcW w:w="1145" w:type="pct"/>
            <w:gridSpan w:val="2"/>
            <w:noWrap/>
            <w:vAlign w:val="center"/>
          </w:tcPr>
          <w:p w14:paraId="23BDA671" w14:textId="77777777" w:rsidR="00EB647E" w:rsidRDefault="00EB647E" w:rsidP="00EB647E">
            <w:pPr>
              <w:jc w:val="center"/>
              <w:rPr>
                <w:rFonts w:ascii="微软雅黑" w:eastAsia="微软雅黑" w:hAnsi="微软雅黑"/>
                <w:kern w:val="2"/>
                <w:sz w:val="24"/>
                <w:szCs w:val="24"/>
              </w:rPr>
            </w:pPr>
          </w:p>
        </w:tc>
        <w:tc>
          <w:tcPr>
            <w:tcW w:w="718" w:type="pct"/>
            <w:noWrap/>
            <w:vAlign w:val="center"/>
          </w:tcPr>
          <w:p w14:paraId="3DA7079B" w14:textId="77777777" w:rsidR="00EB647E" w:rsidRDefault="00EB647E" w:rsidP="00EB647E">
            <w:pPr>
              <w:jc w:val="center"/>
              <w:rPr>
                <w:rFonts w:ascii="微软雅黑" w:eastAsia="微软雅黑" w:hAnsi="微软雅黑"/>
                <w:kern w:val="2"/>
                <w:sz w:val="24"/>
                <w:szCs w:val="24"/>
              </w:rPr>
            </w:pPr>
            <w:r>
              <w:rPr>
                <w:rFonts w:ascii="微软雅黑" w:eastAsia="微软雅黑" w:hAnsi="微软雅黑"/>
                <w:kern w:val="2"/>
                <w:sz w:val="24"/>
                <w:szCs w:val="24"/>
              </w:rPr>
              <w:t>审核医生：</w:t>
            </w:r>
          </w:p>
        </w:tc>
        <w:tc>
          <w:tcPr>
            <w:tcW w:w="671" w:type="pct"/>
            <w:noWrap/>
            <w:vAlign w:val="center"/>
          </w:tcPr>
          <w:p w14:paraId="4BDB94E2" w14:textId="77777777" w:rsidR="00EB647E" w:rsidRDefault="00EB647E" w:rsidP="00EB647E">
            <w:pPr>
              <w:jc w:val="center"/>
              <w:rPr>
                <w:rFonts w:ascii="微软雅黑" w:eastAsia="微软雅黑" w:hAnsi="微软雅黑"/>
                <w:kern w:val="2"/>
                <w:sz w:val="24"/>
                <w:szCs w:val="24"/>
              </w:rPr>
            </w:pPr>
          </w:p>
        </w:tc>
        <w:tc>
          <w:tcPr>
            <w:tcW w:w="828" w:type="pct"/>
            <w:noWrap/>
            <w:vAlign w:val="center"/>
          </w:tcPr>
          <w:p w14:paraId="41EB7832" w14:textId="77777777" w:rsidR="00EB647E" w:rsidRDefault="00EB647E" w:rsidP="00EB647E">
            <w:pPr>
              <w:jc w:val="center"/>
              <w:rPr>
                <w:rFonts w:ascii="微软雅黑" w:eastAsia="微软雅黑" w:hAnsi="微软雅黑"/>
                <w:kern w:val="2"/>
                <w:sz w:val="24"/>
                <w:szCs w:val="24"/>
              </w:rPr>
            </w:pPr>
            <w:r>
              <w:rPr>
                <w:rFonts w:ascii="微软雅黑" w:eastAsia="微软雅黑" w:hAnsi="微软雅黑"/>
                <w:kern w:val="2"/>
                <w:sz w:val="24"/>
                <w:szCs w:val="24"/>
              </w:rPr>
              <w:t>报告日期：</w:t>
            </w:r>
          </w:p>
        </w:tc>
        <w:tc>
          <w:tcPr>
            <w:tcW w:w="827" w:type="pct"/>
            <w:noWrap/>
            <w:vAlign w:val="center"/>
          </w:tcPr>
          <w:p w14:paraId="016EE4B1" w14:textId="0CE438C9" w:rsidR="00EB647E" w:rsidRDefault="00EB647E" w:rsidP="00EB647E">
            <w:pPr>
              <w:spacing w:line="260" w:lineRule="auto"/>
              <w:ind w:rightChars="-37" w:right="-74"/>
              <w:rPr>
                <w:rFonts w:ascii="微软雅黑" w:eastAsia="微软雅黑" w:hAnsi="微软雅黑"/>
                <w:kern w:val="2"/>
                <w:sz w:val="24"/>
                <w:szCs w:val="24"/>
              </w:rPr>
            </w:pPr>
            <w:r w:rsidRPr="008A6AB2">
              <w:rPr>
                <w:rFonts w:ascii="微软雅黑" w:eastAsia="微软雅黑" w:hAnsi="微软雅黑" w:cs="Malgun Gothic Semilight"/>
                <w:noProof/>
                <w:sz w:val="24"/>
                <w:szCs w:val="32"/>
              </w:rPr>
              <w:t>{{sample.report_date}}</w:t>
            </w:r>
          </w:p>
        </w:tc>
      </w:tr>
    </w:tbl>
    <w:p w14:paraId="6756452B" w14:textId="77777777" w:rsidR="00A738B6" w:rsidRDefault="00A30EA2">
      <w:pPr>
        <w:widowControl w:val="0"/>
        <w:autoSpaceDE w:val="0"/>
        <w:autoSpaceDN w:val="0"/>
        <w:adjustRightInd w:val="0"/>
        <w:spacing w:after="0" w:line="240" w:lineRule="auto"/>
        <w:rPr>
          <w:rFonts w:cs="Arial"/>
          <w:color w:val="3B3838"/>
          <w:sz w:val="18"/>
          <w:szCs w:val="18"/>
          <w:lang w:val="en-CA"/>
        </w:rPr>
      </w:pPr>
      <w:r>
        <w:rPr>
          <w:rFonts w:cs="Arial"/>
          <w:color w:val="3B3838"/>
          <w:sz w:val="18"/>
          <w:szCs w:val="18"/>
          <w:lang w:val="en-CA"/>
        </w:rPr>
        <w:br w:type="page"/>
      </w:r>
    </w:p>
    <w:p w14:paraId="73A87080"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13" w:name="_Toc155364166"/>
      <w:bookmarkStart w:id="14" w:name="_Toc155614181"/>
      <w:bookmarkStart w:id="15" w:name="_Toc155613942"/>
      <w:bookmarkStart w:id="16" w:name="_Toc155614252"/>
      <w:r>
        <w:rPr>
          <w:rFonts w:ascii="微软雅黑" w:eastAsia="微软雅黑" w:hAnsi="微软雅黑" w:hint="eastAsia"/>
          <w:b/>
          <w:bCs/>
          <w:smallCaps w:val="0"/>
          <w:color w:val="31849B"/>
          <w:spacing w:val="0"/>
          <w:kern w:val="44"/>
          <w:sz w:val="24"/>
          <w:szCs w:val="44"/>
          <w:lang w:val="en-US"/>
        </w:rPr>
        <w:lastRenderedPageBreak/>
        <w:t>详细检测结果</w:t>
      </w:r>
      <w:bookmarkEnd w:id="13"/>
      <w:bookmarkEnd w:id="14"/>
      <w:bookmarkEnd w:id="15"/>
      <w:bookmarkEnd w:id="16"/>
    </w:p>
    <w:p w14:paraId="1FF0D9FC"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靶向/免疫治疗相关标志物检测结果（基因组变异及靶向用药提示）</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134"/>
        <w:gridCol w:w="1134"/>
        <w:gridCol w:w="1418"/>
        <w:gridCol w:w="1276"/>
        <w:gridCol w:w="992"/>
        <w:gridCol w:w="992"/>
        <w:gridCol w:w="2693"/>
      </w:tblGrid>
      <w:tr w:rsidR="00A738B6" w14:paraId="574227F9" w14:textId="77777777">
        <w:trPr>
          <w:jc w:val="center"/>
        </w:trPr>
        <w:tc>
          <w:tcPr>
            <w:tcW w:w="1134" w:type="dxa"/>
            <w:tcBorders>
              <w:top w:val="single" w:sz="12" w:space="0" w:color="31849B"/>
              <w:bottom w:val="single" w:sz="4" w:space="0" w:color="31849B"/>
            </w:tcBorders>
            <w:shd w:val="clear" w:color="auto" w:fill="DAEEF3"/>
            <w:noWrap/>
            <w:vAlign w:val="center"/>
          </w:tcPr>
          <w:p w14:paraId="75E75935"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bookmarkStart w:id="17" w:name="_Toc27139153"/>
            <w:bookmarkStart w:id="18" w:name="OLE_LINK136"/>
            <w:bookmarkStart w:id="19" w:name="OLE_LINK135"/>
            <w:bookmarkEnd w:id="17"/>
            <w:r>
              <w:rPr>
                <w:rFonts w:ascii="微软雅黑" w:eastAsia="微软雅黑" w:hAnsi="微软雅黑" w:hint="eastAsia"/>
                <w:b/>
                <w:bCs/>
                <w:color w:val="31849B"/>
                <w:kern w:val="2"/>
                <w:sz w:val="18"/>
                <w:szCs w:val="18"/>
              </w:rPr>
              <w:t>基因</w:t>
            </w:r>
          </w:p>
        </w:tc>
        <w:tc>
          <w:tcPr>
            <w:tcW w:w="1134" w:type="dxa"/>
            <w:tcBorders>
              <w:top w:val="single" w:sz="12" w:space="0" w:color="31849B"/>
              <w:bottom w:val="single" w:sz="4" w:space="0" w:color="31849B"/>
            </w:tcBorders>
            <w:shd w:val="clear" w:color="auto" w:fill="DAEEF3"/>
            <w:vAlign w:val="center"/>
          </w:tcPr>
          <w:p w14:paraId="47563D17"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转录本</w:t>
            </w:r>
          </w:p>
        </w:tc>
        <w:tc>
          <w:tcPr>
            <w:tcW w:w="1418" w:type="dxa"/>
            <w:tcBorders>
              <w:top w:val="single" w:sz="12" w:space="0" w:color="31849B"/>
              <w:bottom w:val="single" w:sz="4" w:space="0" w:color="31849B"/>
            </w:tcBorders>
            <w:shd w:val="clear" w:color="auto" w:fill="DAEEF3"/>
            <w:vAlign w:val="center"/>
          </w:tcPr>
          <w:p w14:paraId="5272787E"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碱基改变</w:t>
            </w:r>
          </w:p>
        </w:tc>
        <w:tc>
          <w:tcPr>
            <w:tcW w:w="1276" w:type="dxa"/>
            <w:tcBorders>
              <w:top w:val="single" w:sz="12" w:space="0" w:color="31849B"/>
              <w:bottom w:val="single" w:sz="4" w:space="0" w:color="31849B"/>
            </w:tcBorders>
            <w:shd w:val="clear" w:color="auto" w:fill="DAEEF3"/>
            <w:vAlign w:val="center"/>
          </w:tcPr>
          <w:p w14:paraId="0C854B26"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氨基酸改变</w:t>
            </w:r>
          </w:p>
        </w:tc>
        <w:tc>
          <w:tcPr>
            <w:tcW w:w="992" w:type="dxa"/>
            <w:tcBorders>
              <w:top w:val="single" w:sz="12" w:space="0" w:color="31849B"/>
              <w:bottom w:val="single" w:sz="4" w:space="0" w:color="31849B"/>
            </w:tcBorders>
            <w:shd w:val="clear" w:color="auto" w:fill="DAEEF3"/>
            <w:vAlign w:val="center"/>
          </w:tcPr>
          <w:p w14:paraId="70A0AE51"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功能</w:t>
            </w:r>
          </w:p>
          <w:p w14:paraId="5F4C5E7F"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区域</w:t>
            </w:r>
          </w:p>
        </w:tc>
        <w:tc>
          <w:tcPr>
            <w:tcW w:w="992" w:type="dxa"/>
            <w:tcBorders>
              <w:top w:val="single" w:sz="12" w:space="0" w:color="31849B"/>
              <w:bottom w:val="single" w:sz="4" w:space="0" w:color="31849B"/>
            </w:tcBorders>
            <w:shd w:val="clear" w:color="auto" w:fill="DAEEF3"/>
            <w:vAlign w:val="center"/>
          </w:tcPr>
          <w:p w14:paraId="0FD21EC2"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突变</w:t>
            </w:r>
          </w:p>
          <w:p w14:paraId="0AF2AC2E"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丰度</w:t>
            </w:r>
          </w:p>
        </w:tc>
        <w:tc>
          <w:tcPr>
            <w:tcW w:w="2693" w:type="dxa"/>
            <w:tcBorders>
              <w:top w:val="single" w:sz="12" w:space="0" w:color="31849B"/>
              <w:bottom w:val="single" w:sz="4" w:space="0" w:color="31849B"/>
            </w:tcBorders>
            <w:shd w:val="clear" w:color="auto" w:fill="DAEEF3"/>
            <w:vAlign w:val="center"/>
          </w:tcPr>
          <w:p w14:paraId="1AC420ED"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靶向药物</w:t>
            </w:r>
          </w:p>
          <w:p w14:paraId="712FF11F"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（敏感性，证据等级，证据来源）</w:t>
            </w:r>
          </w:p>
        </w:tc>
      </w:tr>
      <w:tr w:rsidR="00EB647E" w14:paraId="15E1EA92" w14:textId="77777777" w:rsidTr="00D63A3F">
        <w:trPr>
          <w:jc w:val="center"/>
        </w:trPr>
        <w:tc>
          <w:tcPr>
            <w:tcW w:w="9639" w:type="dxa"/>
            <w:gridSpan w:val="7"/>
            <w:tcBorders>
              <w:top w:val="single" w:sz="4" w:space="0" w:color="31849B"/>
              <w:bottom w:val="single" w:sz="4" w:space="0" w:color="31849B"/>
            </w:tcBorders>
            <w:shd w:val="clear" w:color="auto" w:fill="auto"/>
            <w:vAlign w:val="center"/>
          </w:tcPr>
          <w:p w14:paraId="28F33917" w14:textId="57A50E08" w:rsidR="00EB647E" w:rsidRDefault="00EB647E">
            <w:pPr>
              <w:spacing w:after="0" w:line="240" w:lineRule="auto"/>
              <w:jc w:val="center"/>
              <w:rPr>
                <w:rFonts w:ascii="微软雅黑" w:eastAsia="微软雅黑" w:hAnsi="微软雅黑" w:cs="Arial"/>
                <w:color w:val="3B3838"/>
                <w:kern w:val="2"/>
                <w:sz w:val="18"/>
                <w:szCs w:val="18"/>
              </w:rPr>
            </w:pPr>
            <w:r w:rsidRPr="00EB647E">
              <w:rPr>
                <w:rFonts w:ascii="微软雅黑" w:eastAsia="微软雅黑" w:hAnsi="微软雅黑" w:cs="Arial"/>
                <w:color w:val="3B3838"/>
                <w:kern w:val="2"/>
                <w:sz w:val="18"/>
                <w:szCs w:val="18"/>
              </w:rPr>
              <w:t>{%tr if msi.var_id==”MSI-H”%}</w:t>
            </w:r>
          </w:p>
        </w:tc>
      </w:tr>
      <w:tr w:rsidR="00EB647E" w14:paraId="329E56BE" w14:textId="77777777">
        <w:trPr>
          <w:jc w:val="center"/>
        </w:trPr>
        <w:tc>
          <w:tcPr>
            <w:tcW w:w="1134" w:type="dxa"/>
            <w:tcBorders>
              <w:top w:val="single" w:sz="4" w:space="0" w:color="31849B"/>
              <w:bottom w:val="single" w:sz="4" w:space="0" w:color="31849B"/>
            </w:tcBorders>
            <w:shd w:val="clear" w:color="auto" w:fill="auto"/>
            <w:vAlign w:val="center"/>
          </w:tcPr>
          <w:p w14:paraId="3EF80AB9" w14:textId="24C572E0"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M</w:t>
            </w:r>
            <w:r w:rsidRPr="00BB257B">
              <w:rPr>
                <w:rFonts w:ascii="微软雅黑" w:eastAsia="微软雅黑" w:hAnsi="微软雅黑" w:cs="Arial"/>
                <w:color w:val="000000" w:themeColor="text1"/>
                <w:sz w:val="18"/>
                <w:szCs w:val="18"/>
              </w:rPr>
              <w:t>SI-H</w:t>
            </w:r>
          </w:p>
        </w:tc>
        <w:tc>
          <w:tcPr>
            <w:tcW w:w="1134" w:type="dxa"/>
            <w:tcBorders>
              <w:top w:val="single" w:sz="4" w:space="0" w:color="31849B"/>
              <w:bottom w:val="single" w:sz="4" w:space="0" w:color="31849B"/>
            </w:tcBorders>
            <w:vAlign w:val="center"/>
          </w:tcPr>
          <w:p w14:paraId="4CC02769" w14:textId="0D38DC5E"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1418" w:type="dxa"/>
            <w:tcBorders>
              <w:top w:val="single" w:sz="4" w:space="0" w:color="31849B"/>
              <w:bottom w:val="single" w:sz="4" w:space="0" w:color="31849B"/>
            </w:tcBorders>
            <w:shd w:val="clear" w:color="auto" w:fill="auto"/>
            <w:vAlign w:val="center"/>
          </w:tcPr>
          <w:p w14:paraId="02B4B693" w14:textId="6F7B7923"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1276" w:type="dxa"/>
            <w:tcBorders>
              <w:top w:val="single" w:sz="4" w:space="0" w:color="31849B"/>
              <w:bottom w:val="single" w:sz="4" w:space="0" w:color="31849B"/>
            </w:tcBorders>
            <w:shd w:val="clear" w:color="auto" w:fill="auto"/>
            <w:vAlign w:val="center"/>
          </w:tcPr>
          <w:p w14:paraId="69CCC731" w14:textId="1B5766A0"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shd w:val="clear" w:color="auto" w:fill="auto"/>
            <w:vAlign w:val="center"/>
          </w:tcPr>
          <w:p w14:paraId="70029FEE" w14:textId="00489DAD"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vAlign w:val="center"/>
          </w:tcPr>
          <w:p w14:paraId="2FBE6B57" w14:textId="28F95E6A"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2693" w:type="dxa"/>
            <w:tcBorders>
              <w:top w:val="single" w:sz="4" w:space="0" w:color="31849B"/>
              <w:bottom w:val="single" w:sz="4" w:space="0" w:color="31849B"/>
            </w:tcBorders>
            <w:vAlign w:val="center"/>
          </w:tcPr>
          <w:p w14:paraId="1D33A99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msi.evi_sum.evi_split and (msi.evi_sum.evi_split.Predictive or msi.evi_sum.evi_split.Prognostic or msi.evi_sum.evi_split.Diagnostic)%}</w:t>
            </w:r>
          </w:p>
          <w:p w14:paraId="61FD6736"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msi.evi_sum.evi_split.Predictive%}</w:t>
            </w:r>
          </w:p>
          <w:p w14:paraId="516D5CC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for b in msi.evi_sum.evi_split.Predictive%}</w:t>
            </w:r>
          </w:p>
          <w:p w14:paraId="6B8DB58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{{b.regimen_name}}（{{b.clinical_significance_cn}}，{{b.evi_conclusion_simple}}级，{%if b.refer_agency %}{{ b.refer_agency|replace(“,”, “/”) }}{%else%}{{b.evidence_level|ncfy_evidence_level_stran}}{%endif%}）</w:t>
            </w:r>
          </w:p>
          <w:p w14:paraId="367AF25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endfor%}</w:t>
            </w:r>
          </w:p>
          <w:p w14:paraId="25AEA5E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38205E26"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msi.evi_sum.evi_split.Prognostic%}</w:t>
            </w:r>
          </w:p>
          <w:p w14:paraId="4CC8A49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for b in msi.evi_sum.evi_split.Prognostic %}</w:t>
            </w:r>
          </w:p>
          <w:p w14:paraId="485FAF1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预后{{b.clinical_significance_cn }}（ / ，{{b.evi_conclusion_simple }}</w:t>
            </w:r>
            <w:r w:rsidRPr="00BB257B">
              <w:rPr>
                <w:rFonts w:ascii="微软雅黑" w:eastAsia="微软雅黑" w:hAnsi="微软雅黑" w:cs="Arial" w:hint="eastAsia"/>
                <w:color w:val="000000" w:themeColor="text1"/>
                <w:sz w:val="18"/>
                <w:szCs w:val="18"/>
              </w:rPr>
              <w:lastRenderedPageBreak/>
              <w:t>级，{%if b.refer_agency %}{{ b.refer_agency|replace(“,”, “/”) }}{%else%}{{b.evidence_level|ncfy_evidence_level_stran}}{%endif%}）</w:t>
            </w:r>
          </w:p>
          <w:p w14:paraId="19CDDF7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endfor%}</w:t>
            </w:r>
          </w:p>
          <w:p w14:paraId="0A02188C"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0D74573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msi.evi_sum.evi_split.Diagnostic%}</w:t>
            </w:r>
          </w:p>
          <w:p w14:paraId="43421D0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for b in msi.evi_sum.evi_split.Diagnostic %}</w:t>
            </w:r>
          </w:p>
          <w:p w14:paraId="5A60D67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辅助诊断（ / ，{{b.evi_conclusion_simple }}级，{%if b.refer_agency %}{{ b.refer_agency|replace(“,”, “/”) }}{%else%}{{b.evidence_level|ncfy_evidence_level_stran}}{%endif%}）</w:t>
            </w:r>
          </w:p>
          <w:p w14:paraId="50112252"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endfor%}</w:t>
            </w:r>
          </w:p>
          <w:p w14:paraId="3C5E845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11090F86"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else%}</w:t>
            </w:r>
          </w:p>
          <w:p w14:paraId="23A54772"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
          <w:p w14:paraId="3728C871" w14:textId="16B2A9FF"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r>
      <w:tr w:rsidR="00EB647E" w14:paraId="74F5952B" w14:textId="77777777" w:rsidTr="00641BBA">
        <w:trPr>
          <w:jc w:val="center"/>
        </w:trPr>
        <w:tc>
          <w:tcPr>
            <w:tcW w:w="9639" w:type="dxa"/>
            <w:gridSpan w:val="7"/>
            <w:tcBorders>
              <w:top w:val="single" w:sz="4" w:space="0" w:color="31849B"/>
              <w:bottom w:val="single" w:sz="4" w:space="0" w:color="31849B"/>
            </w:tcBorders>
            <w:shd w:val="clear" w:color="auto" w:fill="auto"/>
            <w:vAlign w:val="center"/>
          </w:tcPr>
          <w:p w14:paraId="1107D7FC" w14:textId="28C83E53" w:rsidR="00EB647E" w:rsidRPr="00EB647E" w:rsidRDefault="00EB647E">
            <w:pPr>
              <w:spacing w:after="0" w:line="240" w:lineRule="auto"/>
              <w:jc w:val="center"/>
              <w:rPr>
                <w:rFonts w:ascii="微软雅黑" w:eastAsia="微软雅黑" w:hAnsi="微软雅黑" w:cs="Arial"/>
                <w:color w:val="3B3838"/>
                <w:kern w:val="2"/>
                <w:sz w:val="18"/>
                <w:szCs w:val="18"/>
              </w:rPr>
            </w:pPr>
            <w:r w:rsidRPr="00EB647E">
              <w:rPr>
                <w:rFonts w:ascii="微软雅黑" w:eastAsia="微软雅黑" w:hAnsi="微软雅黑" w:cs="Arial"/>
                <w:color w:val="3B3838"/>
                <w:kern w:val="2"/>
                <w:sz w:val="18"/>
                <w:szCs w:val="18"/>
              </w:rPr>
              <w:lastRenderedPageBreak/>
              <w:t>{%tr endif%}</w:t>
            </w:r>
          </w:p>
        </w:tc>
      </w:tr>
      <w:tr w:rsidR="00EB647E" w14:paraId="4A267069" w14:textId="77777777" w:rsidTr="00641BBA">
        <w:trPr>
          <w:jc w:val="center"/>
        </w:trPr>
        <w:tc>
          <w:tcPr>
            <w:tcW w:w="9639" w:type="dxa"/>
            <w:gridSpan w:val="7"/>
            <w:tcBorders>
              <w:top w:val="single" w:sz="4" w:space="0" w:color="31849B"/>
              <w:bottom w:val="single" w:sz="4" w:space="0" w:color="31849B"/>
            </w:tcBorders>
            <w:shd w:val="clear" w:color="auto" w:fill="auto"/>
            <w:vAlign w:val="center"/>
          </w:tcPr>
          <w:p w14:paraId="5101B916" w14:textId="4561E7F8" w:rsidR="00EB647E" w:rsidRPr="00EB647E" w:rsidRDefault="00EB647E">
            <w:pPr>
              <w:spacing w:after="0" w:line="240" w:lineRule="auto"/>
              <w:jc w:val="center"/>
              <w:rPr>
                <w:rFonts w:ascii="微软雅黑" w:eastAsia="微软雅黑" w:hAnsi="微软雅黑" w:cs="Arial"/>
                <w:color w:val="3B3838"/>
                <w:kern w:val="2"/>
                <w:sz w:val="18"/>
                <w:szCs w:val="18"/>
              </w:rPr>
            </w:pPr>
            <w:r w:rsidRPr="00EB647E">
              <w:rPr>
                <w:rFonts w:ascii="微软雅黑" w:eastAsia="微软雅黑" w:hAnsi="微软雅黑" w:cs="Arial"/>
                <w:color w:val="3B3838"/>
                <w:kern w:val="2"/>
                <w:sz w:val="18"/>
                <w:szCs w:val="18"/>
              </w:rPr>
              <w:t>{%tr if var.knb%}</w:t>
            </w:r>
          </w:p>
        </w:tc>
      </w:tr>
      <w:tr w:rsidR="00EB647E" w14:paraId="2DBB0E11" w14:textId="77777777">
        <w:trPr>
          <w:jc w:val="center"/>
        </w:trPr>
        <w:tc>
          <w:tcPr>
            <w:tcW w:w="1134" w:type="dxa"/>
            <w:tcBorders>
              <w:top w:val="single" w:sz="4" w:space="0" w:color="31849B"/>
              <w:bottom w:val="single" w:sz="4" w:space="0" w:color="31849B"/>
            </w:tcBorders>
            <w:shd w:val="clear" w:color="auto" w:fill="auto"/>
            <w:vAlign w:val="center"/>
          </w:tcPr>
          <w:p w14:paraId="42E51C56" w14:textId="77777777" w:rsidR="00EB647E" w:rsidRPr="00BB257B" w:rsidRDefault="00EB647E" w:rsidP="00EB647E">
            <w:pPr>
              <w:spacing w:after="0" w:line="240" w:lineRule="auto"/>
              <w:jc w:val="center"/>
              <w:rPr>
                <w:rFonts w:ascii="微软雅黑" w:eastAsia="微软雅黑" w:hAnsi="微软雅黑" w:cs="Arial"/>
                <w:i/>
                <w:iCs/>
                <w:color w:val="000000" w:themeColor="text1"/>
                <w:sz w:val="18"/>
                <w:szCs w:val="18"/>
              </w:rPr>
            </w:pPr>
            <w:r w:rsidRPr="00BB257B">
              <w:rPr>
                <w:rFonts w:ascii="微软雅黑" w:eastAsia="微软雅黑" w:hAnsi="微软雅黑" w:cs="Arial"/>
                <w:i/>
                <w:iCs/>
                <w:color w:val="000000" w:themeColor="text1"/>
                <w:sz w:val="18"/>
                <w:szCs w:val="18"/>
              </w:rPr>
              <w:t>KRAS/</w:t>
            </w:r>
          </w:p>
          <w:p w14:paraId="6A7CFA2A" w14:textId="77777777" w:rsidR="00EB647E" w:rsidRPr="00BB257B" w:rsidRDefault="00EB647E" w:rsidP="00EB647E">
            <w:pPr>
              <w:spacing w:after="0" w:line="240" w:lineRule="auto"/>
              <w:jc w:val="center"/>
              <w:rPr>
                <w:rFonts w:ascii="微软雅黑" w:eastAsia="微软雅黑" w:hAnsi="微软雅黑" w:cs="Arial"/>
                <w:i/>
                <w:iCs/>
                <w:color w:val="000000" w:themeColor="text1"/>
                <w:sz w:val="18"/>
                <w:szCs w:val="18"/>
              </w:rPr>
            </w:pPr>
            <w:r w:rsidRPr="00BB257B">
              <w:rPr>
                <w:rFonts w:ascii="微软雅黑" w:eastAsia="微软雅黑" w:hAnsi="微软雅黑" w:cs="Arial"/>
                <w:i/>
                <w:iCs/>
                <w:color w:val="000000" w:themeColor="text1"/>
                <w:sz w:val="18"/>
                <w:szCs w:val="18"/>
              </w:rPr>
              <w:t>NRAS/</w:t>
            </w:r>
          </w:p>
          <w:p w14:paraId="46160599" w14:textId="5795FED0"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i/>
                <w:iCs/>
                <w:color w:val="000000" w:themeColor="text1"/>
                <w:sz w:val="18"/>
                <w:szCs w:val="18"/>
              </w:rPr>
              <w:t>BRAF</w:t>
            </w:r>
            <w:r w:rsidRPr="00BB257B">
              <w:rPr>
                <w:rFonts w:ascii="微软雅黑" w:eastAsia="微软雅黑" w:hAnsi="微软雅黑" w:cs="Arial"/>
                <w:color w:val="000000" w:themeColor="text1"/>
                <w:sz w:val="18"/>
                <w:szCs w:val="18"/>
              </w:rPr>
              <w:t xml:space="preserve"> V600E</w:t>
            </w:r>
          </w:p>
        </w:tc>
        <w:tc>
          <w:tcPr>
            <w:tcW w:w="1134" w:type="dxa"/>
            <w:tcBorders>
              <w:top w:val="single" w:sz="4" w:space="0" w:color="31849B"/>
              <w:bottom w:val="single" w:sz="4" w:space="0" w:color="31849B"/>
            </w:tcBorders>
            <w:vAlign w:val="center"/>
          </w:tcPr>
          <w:p w14:paraId="55E18A7C" w14:textId="305D5E6F"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1418" w:type="dxa"/>
            <w:tcBorders>
              <w:top w:val="single" w:sz="4" w:space="0" w:color="31849B"/>
              <w:bottom w:val="single" w:sz="4" w:space="0" w:color="31849B"/>
            </w:tcBorders>
            <w:shd w:val="clear" w:color="auto" w:fill="auto"/>
            <w:vAlign w:val="center"/>
          </w:tcPr>
          <w:p w14:paraId="488A90F6" w14:textId="08FC9F3F"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野生型</w:t>
            </w:r>
          </w:p>
        </w:tc>
        <w:tc>
          <w:tcPr>
            <w:tcW w:w="1276" w:type="dxa"/>
            <w:tcBorders>
              <w:top w:val="single" w:sz="4" w:space="0" w:color="31849B"/>
              <w:bottom w:val="single" w:sz="4" w:space="0" w:color="31849B"/>
            </w:tcBorders>
            <w:shd w:val="clear" w:color="auto" w:fill="auto"/>
            <w:vAlign w:val="center"/>
          </w:tcPr>
          <w:p w14:paraId="06E80603" w14:textId="5E75DBF9"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shd w:val="clear" w:color="auto" w:fill="auto"/>
            <w:vAlign w:val="center"/>
          </w:tcPr>
          <w:p w14:paraId="0E3B5000" w14:textId="6A84C01D"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vAlign w:val="center"/>
          </w:tcPr>
          <w:p w14:paraId="1478B83D" w14:textId="01CAFE84"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2693" w:type="dxa"/>
            <w:tcBorders>
              <w:top w:val="single" w:sz="4" w:space="0" w:color="31849B"/>
              <w:bottom w:val="single" w:sz="4" w:space="0" w:color="31849B"/>
            </w:tcBorders>
            <w:vAlign w:val="center"/>
          </w:tcPr>
          <w:p w14:paraId="6392C99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var.knb.evi_sum.evi_split.Predictive%}</w:t>
            </w:r>
          </w:p>
          <w:p w14:paraId="114CBC8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for b in var.knb.evi_sum.evi_split.Predictive%}</w:t>
            </w:r>
          </w:p>
          <w:p w14:paraId="47E9CF53"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{{b.regimen_name}}（{{b.clinical_significance_cn}}，{{b.evi_conclusion_simple}}级，{%if b.refer_agency %}{{ b.refer_agency|replace(“,”, “/”) }}{%else%}{{b.evidenc</w:t>
            </w:r>
            <w:r w:rsidRPr="00BB257B">
              <w:rPr>
                <w:rFonts w:ascii="微软雅黑" w:eastAsia="微软雅黑" w:hAnsi="微软雅黑" w:cs="Arial" w:hint="eastAsia"/>
                <w:color w:val="000000" w:themeColor="text1"/>
                <w:sz w:val="18"/>
                <w:szCs w:val="18"/>
              </w:rPr>
              <w:lastRenderedPageBreak/>
              <w:t>e_level|ncfy_evidence_level_stran}}{%endif%}）</w:t>
            </w:r>
          </w:p>
          <w:p w14:paraId="6FC3912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endfor%}</w:t>
            </w:r>
          </w:p>
          <w:p w14:paraId="3CA42B2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01187AF9"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var.knb.evi_sum.evi_split.Prognostic%}</w:t>
            </w:r>
          </w:p>
          <w:p w14:paraId="233242F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for b in var.knb.evi_sum.evi_split.Prognostic %}</w:t>
            </w:r>
          </w:p>
          <w:p w14:paraId="5A404437"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预后{{b.clinical_significance_cn }}（ / ，{{b.evi_conclusion_simple }}级，{%if b.refer_agency %}{{ b.refer_agency|replace(“,”, “/”) }}{%else%}{{b.evidence_level|ncfy_evidence_level_stran}}{%endif%}）</w:t>
            </w:r>
          </w:p>
          <w:p w14:paraId="6E85DDB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endfor%}</w:t>
            </w:r>
          </w:p>
          <w:p w14:paraId="20969A1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4CA1D5E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var.knb.evi_sum.evi_split.Diagnostic%}</w:t>
            </w:r>
          </w:p>
          <w:p w14:paraId="779789D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for b in var.knb.evi_sum.evi_split.Diagnostic %}</w:t>
            </w:r>
          </w:p>
          <w:p w14:paraId="0B90845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辅助诊断（ / ，{{b.evi_conclusion_simple }}级，{%if b.refer_agency %}{{ b.refer_agency|replace(“,”, “/”) }}{%else%}{{b.evidence_level|ncfy_evidence_level_stran}}{%endif%}）</w:t>
            </w:r>
          </w:p>
          <w:p w14:paraId="42316867"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endfor%}</w:t>
            </w:r>
          </w:p>
          <w:p w14:paraId="7640C463" w14:textId="7C7F01BE"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r>
      <w:tr w:rsidR="00EB647E" w14:paraId="3C9D7389" w14:textId="77777777" w:rsidTr="000C2D79">
        <w:trPr>
          <w:jc w:val="center"/>
        </w:trPr>
        <w:tc>
          <w:tcPr>
            <w:tcW w:w="9639" w:type="dxa"/>
            <w:gridSpan w:val="7"/>
            <w:tcBorders>
              <w:top w:val="single" w:sz="4" w:space="0" w:color="31849B"/>
              <w:bottom w:val="single" w:sz="4" w:space="0" w:color="31849B"/>
            </w:tcBorders>
            <w:shd w:val="clear" w:color="auto" w:fill="auto"/>
            <w:vAlign w:val="center"/>
          </w:tcPr>
          <w:p w14:paraId="6DB46541" w14:textId="5B736F8A" w:rsidR="00EB647E" w:rsidRPr="00B00798" w:rsidRDefault="00EB647E" w:rsidP="00EB647E">
            <w:pPr>
              <w:spacing w:after="0" w:line="240" w:lineRule="auto"/>
              <w:jc w:val="center"/>
              <w:rPr>
                <w:rFonts w:ascii="微软雅黑" w:eastAsia="微软雅黑" w:hAnsi="微软雅黑" w:cs="Arial"/>
                <w:color w:val="3B3838"/>
                <w:sz w:val="18"/>
                <w:szCs w:val="18"/>
              </w:rPr>
            </w:pPr>
            <w:r w:rsidRPr="00D040CE">
              <w:rPr>
                <w:rFonts w:ascii="微软雅黑" w:eastAsia="微软雅黑" w:hAnsi="思源黑体 CN Normal"/>
                <w:iCs/>
                <w:sz w:val="17"/>
                <w:szCs w:val="17"/>
              </w:rPr>
              <w:lastRenderedPageBreak/>
              <w:t>{%tr endif%}</w:t>
            </w:r>
          </w:p>
        </w:tc>
      </w:tr>
      <w:tr w:rsidR="00EB647E" w14:paraId="40655289" w14:textId="77777777" w:rsidTr="000C2D79">
        <w:trPr>
          <w:jc w:val="center"/>
        </w:trPr>
        <w:tc>
          <w:tcPr>
            <w:tcW w:w="9639" w:type="dxa"/>
            <w:gridSpan w:val="7"/>
            <w:tcBorders>
              <w:top w:val="single" w:sz="4" w:space="0" w:color="31849B"/>
              <w:bottom w:val="single" w:sz="4" w:space="0" w:color="31849B"/>
            </w:tcBorders>
            <w:shd w:val="clear" w:color="auto" w:fill="auto"/>
            <w:vAlign w:val="center"/>
          </w:tcPr>
          <w:p w14:paraId="7EB9FE7F" w14:textId="471C6C46" w:rsidR="00EB647E" w:rsidRPr="00D040CE" w:rsidRDefault="00EB647E" w:rsidP="00EB647E">
            <w:pPr>
              <w:spacing w:after="0" w:line="240" w:lineRule="auto"/>
              <w:jc w:val="center"/>
              <w:rPr>
                <w:rFonts w:ascii="微软雅黑" w:eastAsia="微软雅黑" w:hAnsi="思源黑体 CN Normal"/>
                <w:iCs/>
                <w:sz w:val="17"/>
                <w:szCs w:val="17"/>
              </w:rPr>
            </w:pPr>
            <w:r w:rsidRPr="00D040CE">
              <w:rPr>
                <w:rFonts w:ascii="微软雅黑" w:eastAsia="微软雅黑" w:hAnsi="思源黑体 CN Normal"/>
                <w:iCs/>
                <w:sz w:val="17"/>
                <w:szCs w:val="17"/>
              </w:rPr>
              <w:t>{%tr for a in var.var_somatic.level_I + var.var_somatic.level_II %}</w:t>
            </w:r>
          </w:p>
        </w:tc>
      </w:tr>
      <w:tr w:rsidR="00EB647E" w14:paraId="2F3C6721" w14:textId="77777777">
        <w:trPr>
          <w:jc w:val="center"/>
        </w:trPr>
        <w:tc>
          <w:tcPr>
            <w:tcW w:w="1134" w:type="dxa"/>
            <w:tcBorders>
              <w:top w:val="single" w:sz="4" w:space="0" w:color="31849B"/>
              <w:bottom w:val="single" w:sz="4" w:space="0" w:color="31849B"/>
            </w:tcBorders>
            <w:shd w:val="clear" w:color="auto" w:fill="auto"/>
            <w:vAlign w:val="center"/>
          </w:tcPr>
          <w:p w14:paraId="2523313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a.bio_category==”</w:t>
            </w:r>
            <w:r w:rsidRPr="00BB257B">
              <w:rPr>
                <w:rFonts w:ascii="微软雅黑" w:eastAsia="微软雅黑" w:hAnsi="微软雅黑" w:cs="Arial"/>
                <w:color w:val="000000" w:themeColor="text1"/>
                <w:sz w:val="18"/>
                <w:szCs w:val="18"/>
              </w:rPr>
              <w:lastRenderedPageBreak/>
              <w:t>Sv” or a.bio_category == “PSeqRnaSv”%}</w:t>
            </w:r>
          </w:p>
          <w:p w14:paraId="522467F1"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a.five_prime_gene != a.three_prime_gene %}</w:t>
            </w:r>
          </w:p>
          <w:p w14:paraId="59B47BA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i/>
                <w:iCs/>
                <w:color w:val="000000" w:themeColor="text1"/>
                <w:sz w:val="18"/>
                <w:szCs w:val="18"/>
              </w:rPr>
              <w:t>{{a.five_prime_gene}}</w:t>
            </w:r>
            <w:r w:rsidRPr="00BB257B">
              <w:rPr>
                <w:rFonts w:ascii="微软雅黑" w:eastAsia="微软雅黑" w:hAnsi="微软雅黑" w:cs="Arial" w:hint="eastAsia"/>
                <w:i/>
                <w:iCs/>
                <w:color w:val="000000" w:themeColor="text1"/>
                <w:sz w:val="18"/>
                <w:szCs w:val="18"/>
              </w:rPr>
              <w:t>-</w:t>
            </w:r>
            <w:r w:rsidRPr="00BB257B">
              <w:rPr>
                <w:rFonts w:ascii="微软雅黑" w:eastAsia="微软雅黑" w:hAnsi="微软雅黑" w:cs="Arial"/>
                <w:i/>
                <w:iCs/>
                <w:color w:val="000000" w:themeColor="text1"/>
                <w:sz w:val="18"/>
                <w:szCs w:val="18"/>
              </w:rPr>
              <w:t>{{a.three_prime_gene}}</w:t>
            </w:r>
            <w:r w:rsidRPr="00BB257B">
              <w:rPr>
                <w:rFonts w:ascii="微软雅黑" w:eastAsia="微软雅黑" w:hAnsi="微软雅黑" w:cs="Arial" w:hint="eastAsia"/>
                <w:color w:val="000000" w:themeColor="text1"/>
                <w:sz w:val="18"/>
                <w:szCs w:val="18"/>
              </w:rPr>
              <w:t>融合</w:t>
            </w:r>
          </w:p>
          <w:p w14:paraId="7BF81C6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else%}</w:t>
            </w:r>
          </w:p>
          <w:p w14:paraId="7867068A" w14:textId="77777777" w:rsidR="00EB647E" w:rsidRPr="00BB257B" w:rsidRDefault="00EB647E" w:rsidP="00EB647E">
            <w:pPr>
              <w:spacing w:after="0" w:line="240" w:lineRule="auto"/>
              <w:jc w:val="center"/>
              <w:rPr>
                <w:rFonts w:ascii="微软雅黑" w:eastAsia="微软雅黑" w:hAnsi="微软雅黑" w:cs="Arial"/>
                <w:i/>
                <w:iCs/>
                <w:color w:val="000000" w:themeColor="text1"/>
                <w:sz w:val="18"/>
                <w:szCs w:val="18"/>
              </w:rPr>
            </w:pPr>
            <w:r w:rsidRPr="00BB257B">
              <w:rPr>
                <w:rFonts w:ascii="微软雅黑" w:eastAsia="微软雅黑" w:hAnsi="微软雅黑" w:cs="Arial"/>
                <w:i/>
                <w:iCs/>
                <w:color w:val="000000" w:themeColor="text1"/>
                <w:sz w:val="18"/>
                <w:szCs w:val="18"/>
              </w:rPr>
              <w:t>{{a.five_prime_gene}}</w:t>
            </w:r>
          </w:p>
          <w:p w14:paraId="2372DC0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08702183"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else%}</w:t>
            </w:r>
          </w:p>
          <w:p w14:paraId="50C242B4" w14:textId="77777777" w:rsidR="00EB647E" w:rsidRPr="00BB257B" w:rsidRDefault="00EB647E" w:rsidP="00EB647E">
            <w:pPr>
              <w:spacing w:after="0" w:line="240" w:lineRule="auto"/>
              <w:jc w:val="center"/>
              <w:rPr>
                <w:rFonts w:ascii="微软雅黑" w:eastAsia="微软雅黑" w:hAnsi="微软雅黑" w:cs="Arial"/>
                <w:i/>
                <w:iCs/>
                <w:color w:val="000000" w:themeColor="text1"/>
                <w:sz w:val="18"/>
                <w:szCs w:val="18"/>
              </w:rPr>
            </w:pPr>
            <w:r w:rsidRPr="00BB257B">
              <w:rPr>
                <w:rFonts w:ascii="微软雅黑" w:eastAsia="微软雅黑" w:hAnsi="微软雅黑" w:cs="Arial"/>
                <w:i/>
                <w:iCs/>
                <w:color w:val="000000" w:themeColor="text1"/>
                <w:sz w:val="18"/>
                <w:szCs w:val="18"/>
              </w:rPr>
              <w:t>{{a.gene_symbol}}</w:t>
            </w:r>
          </w:p>
          <w:p w14:paraId="5715496E" w14:textId="4785E25C"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c>
          <w:tcPr>
            <w:tcW w:w="1134" w:type="dxa"/>
            <w:tcBorders>
              <w:top w:val="single" w:sz="4" w:space="0" w:color="31849B"/>
              <w:bottom w:val="single" w:sz="4" w:space="0" w:color="31849B"/>
            </w:tcBorders>
            <w:vAlign w:val="center"/>
          </w:tcPr>
          <w:p w14:paraId="7649BDA2"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lastRenderedPageBreak/>
              <w:t>{</w:t>
            </w:r>
            <w:r w:rsidRPr="00BB257B">
              <w:rPr>
                <w:rFonts w:ascii="微软雅黑" w:eastAsia="微软雅黑" w:hAnsi="微软雅黑" w:cs="Arial"/>
                <w:color w:val="000000" w:themeColor="text1"/>
                <w:sz w:val="18"/>
                <w:szCs w:val="18"/>
              </w:rPr>
              <w:t>%</w:t>
            </w:r>
            <w:r w:rsidRPr="00BB257B">
              <w:rPr>
                <w:rFonts w:ascii="微软雅黑" w:eastAsia="微软雅黑" w:hAnsi="微软雅黑" w:cs="Arial" w:hint="eastAsia"/>
                <w:color w:val="000000" w:themeColor="text1"/>
                <w:sz w:val="18"/>
                <w:szCs w:val="18"/>
              </w:rPr>
              <w:t>p</w:t>
            </w:r>
            <w:r w:rsidRPr="00BB257B">
              <w:rPr>
                <w:rFonts w:ascii="微软雅黑" w:eastAsia="微软雅黑" w:hAnsi="微软雅黑" w:cs="Arial"/>
                <w:color w:val="000000" w:themeColor="text1"/>
                <w:sz w:val="18"/>
                <w:szCs w:val="18"/>
              </w:rPr>
              <w:t xml:space="preserve"> if a.bio_cate</w:t>
            </w:r>
            <w:r w:rsidRPr="00BB257B">
              <w:rPr>
                <w:rFonts w:ascii="微软雅黑" w:eastAsia="微软雅黑" w:hAnsi="微软雅黑" w:cs="Arial"/>
                <w:color w:val="000000" w:themeColor="text1"/>
                <w:sz w:val="18"/>
                <w:szCs w:val="18"/>
              </w:rPr>
              <w:lastRenderedPageBreak/>
              <w:t>gory==”Sv”%}</w:t>
            </w:r>
          </w:p>
          <w:p w14:paraId="05FCE45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highlight w:val="green"/>
              </w:rPr>
              <w:t xml:space="preserve">{%p if a.five_prime_gene </w:t>
            </w: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a.three_prime_gen</w:t>
            </w:r>
            <w:r w:rsidRPr="00BB257B">
              <w:rPr>
                <w:rFonts w:ascii="微软雅黑" w:eastAsia="微软雅黑" w:hAnsi="微软雅黑" w:cs="Arial" w:hint="eastAsia"/>
                <w:color w:val="000000" w:themeColor="text1"/>
                <w:sz w:val="18"/>
                <w:szCs w:val="18"/>
                <w:highlight w:val="green"/>
              </w:rPr>
              <w:t>e</w:t>
            </w:r>
            <w:r w:rsidRPr="00BB257B">
              <w:rPr>
                <w:rFonts w:ascii="微软雅黑" w:eastAsia="微软雅黑" w:hAnsi="微软雅黑" w:cs="Arial"/>
                <w:color w:val="000000" w:themeColor="text1"/>
                <w:sz w:val="18"/>
                <w:szCs w:val="18"/>
                <w:highlight w:val="green"/>
              </w:rPr>
              <w:t>%}</w:t>
            </w:r>
          </w:p>
          <w:p w14:paraId="51D1AF02"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{{a.five_prime_transcript}}</w:t>
            </w:r>
          </w:p>
          <w:p w14:paraId="7433B6C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else%}</w:t>
            </w:r>
          </w:p>
          <w:p w14:paraId="7EF86621"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{{a.five_prime_transcript}}/{{a.three_prime_transcript}}</w:t>
            </w:r>
          </w:p>
          <w:p w14:paraId="1A72FED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endif%}</w:t>
            </w:r>
          </w:p>
          <w:p w14:paraId="48A76BE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w:t>
            </w:r>
            <w:r w:rsidRPr="00BB257B">
              <w:rPr>
                <w:rFonts w:ascii="微软雅黑" w:eastAsia="微软雅黑" w:hAnsi="微软雅黑" w:cs="Arial" w:hint="eastAsia"/>
                <w:color w:val="000000" w:themeColor="text1"/>
                <w:sz w:val="18"/>
                <w:szCs w:val="18"/>
              </w:rPr>
              <w:t>p</w:t>
            </w:r>
            <w:r w:rsidRPr="00BB257B">
              <w:rPr>
                <w:rFonts w:ascii="微软雅黑" w:eastAsia="微软雅黑" w:hAnsi="微软雅黑" w:cs="Arial"/>
                <w:color w:val="000000" w:themeColor="text1"/>
                <w:sz w:val="18"/>
                <w:szCs w:val="18"/>
              </w:rPr>
              <w:t xml:space="preserve"> elif a.bio_category==”Cnv”%}</w:t>
            </w:r>
          </w:p>
          <w:p w14:paraId="59E24E2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
          <w:p w14:paraId="59DE4ACC"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%p else%}</w:t>
            </w:r>
          </w:p>
          <w:p w14:paraId="3FE85943"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{a.transcript_primary}}</w:t>
            </w:r>
          </w:p>
          <w:p w14:paraId="66AED374" w14:textId="4FB5416C"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c>
          <w:tcPr>
            <w:tcW w:w="1418" w:type="dxa"/>
            <w:tcBorders>
              <w:top w:val="single" w:sz="4" w:space="0" w:color="31849B"/>
              <w:bottom w:val="single" w:sz="4" w:space="0" w:color="31849B"/>
            </w:tcBorders>
            <w:shd w:val="clear" w:color="auto" w:fill="auto"/>
            <w:vAlign w:val="center"/>
          </w:tcPr>
          <w:p w14:paraId="779B9D27"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lastRenderedPageBreak/>
              <w:t>{</w:t>
            </w:r>
            <w:r w:rsidRPr="00BB257B">
              <w:rPr>
                <w:rFonts w:ascii="微软雅黑" w:eastAsia="微软雅黑" w:hAnsi="微软雅黑"/>
                <w:bCs/>
                <w:color w:val="000000" w:themeColor="text1"/>
                <w:sz w:val="18"/>
                <w:szCs w:val="18"/>
              </w:rPr>
              <w:t>%p if a.bio_categor</w:t>
            </w:r>
            <w:r w:rsidRPr="00BB257B">
              <w:rPr>
                <w:rFonts w:ascii="微软雅黑" w:eastAsia="微软雅黑" w:hAnsi="微软雅黑"/>
                <w:bCs/>
                <w:color w:val="000000" w:themeColor="text1"/>
                <w:sz w:val="18"/>
                <w:szCs w:val="18"/>
              </w:rPr>
              <w:lastRenderedPageBreak/>
              <w:t>y==”Snvindel”%}</w:t>
            </w:r>
          </w:p>
          <w:p w14:paraId="27E8E7F7"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{{a.hgvs_c}}</w:t>
            </w:r>
          </w:p>
          <w:p w14:paraId="2D17BFE1"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elif a.bio_category==”Sv”%}</w:t>
            </w:r>
          </w:p>
          <w:p w14:paraId="0328E9B7"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highlight w:val="green"/>
              </w:rPr>
              <w:t>{%p if a.five_prime_gene ==”MET” and a.three_prime_gene ==”MET”%}</w:t>
            </w:r>
          </w:p>
          <w:p w14:paraId="539AD630"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s</w:t>
            </w:r>
            <w:r w:rsidRPr="00BB257B">
              <w:rPr>
                <w:rFonts w:ascii="微软雅黑" w:eastAsia="微软雅黑" w:hAnsi="微软雅黑"/>
                <w:bCs/>
                <w:color w:val="000000" w:themeColor="text1"/>
                <w:sz w:val="18"/>
                <w:szCs w:val="18"/>
              </w:rPr>
              <w:t>kipping</w:t>
            </w:r>
          </w:p>
          <w:p w14:paraId="7617DEE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else%}</w:t>
            </w:r>
          </w:p>
          <w:p w14:paraId="0CD04C19"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p>
          <w:p w14:paraId="2E04037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endif%}</w:t>
            </w:r>
          </w:p>
          <w:p w14:paraId="6B05E8C2"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{%p</w:t>
            </w:r>
            <w:r w:rsidRPr="00BB257B">
              <w:rPr>
                <w:rFonts w:ascii="微软雅黑" w:eastAsia="微软雅黑" w:hAnsi="微软雅黑"/>
                <w:bCs/>
                <w:color w:val="000000" w:themeColor="text1"/>
                <w:sz w:val="18"/>
                <w:szCs w:val="18"/>
              </w:rPr>
              <w:t xml:space="preserve"> elif a.bio_category == “Cnv”</w:t>
            </w:r>
            <w:r w:rsidRPr="00BB257B">
              <w:rPr>
                <w:rFonts w:ascii="微软雅黑" w:eastAsia="微软雅黑" w:hAnsi="微软雅黑" w:hint="eastAsia"/>
                <w:bCs/>
                <w:color w:val="000000" w:themeColor="text1"/>
                <w:sz w:val="18"/>
                <w:szCs w:val="18"/>
              </w:rPr>
              <w:t>%}</w:t>
            </w:r>
          </w:p>
          <w:p w14:paraId="5CBF5655"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扩增</w:t>
            </w:r>
          </w:p>
          <w:p w14:paraId="335FDE76"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else%}</w:t>
            </w:r>
          </w:p>
          <w:p w14:paraId="7FE617B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w:t>
            </w:r>
          </w:p>
          <w:p w14:paraId="5BF308D1" w14:textId="39282F21"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tc>
        <w:tc>
          <w:tcPr>
            <w:tcW w:w="1276" w:type="dxa"/>
            <w:tcBorders>
              <w:top w:val="single" w:sz="4" w:space="0" w:color="31849B"/>
              <w:bottom w:val="single" w:sz="4" w:space="0" w:color="31849B"/>
            </w:tcBorders>
            <w:shd w:val="clear" w:color="auto" w:fill="auto"/>
            <w:vAlign w:val="center"/>
          </w:tcPr>
          <w:p w14:paraId="55A4DDA1"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lastRenderedPageBreak/>
              <w:t>{</w:t>
            </w:r>
            <w:r w:rsidRPr="00BB257B">
              <w:rPr>
                <w:rFonts w:ascii="微软雅黑" w:eastAsia="微软雅黑" w:hAnsi="微软雅黑"/>
                <w:bCs/>
                <w:color w:val="000000" w:themeColor="text1"/>
                <w:sz w:val="18"/>
                <w:szCs w:val="18"/>
              </w:rPr>
              <w:t>%p if a.bio_categ</w:t>
            </w:r>
            <w:r w:rsidRPr="00BB257B">
              <w:rPr>
                <w:rFonts w:ascii="微软雅黑" w:eastAsia="微软雅黑" w:hAnsi="微软雅黑"/>
                <w:bCs/>
                <w:color w:val="000000" w:themeColor="text1"/>
                <w:sz w:val="18"/>
                <w:szCs w:val="18"/>
              </w:rPr>
              <w:lastRenderedPageBreak/>
              <w:t>ory==”Snvindel”%}</w:t>
            </w:r>
          </w:p>
          <w:p w14:paraId="30D73EC2"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{%p if a.hgvs_p!=”p.?”%}</w:t>
            </w:r>
          </w:p>
          <w:p w14:paraId="4C8F671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{a.hgvs_p}}</w:t>
            </w:r>
          </w:p>
          <w:p w14:paraId="3472327F"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else</w:t>
            </w:r>
            <w:r w:rsidRPr="00BB257B">
              <w:rPr>
                <w:rFonts w:ascii="微软雅黑" w:eastAsia="微软雅黑" w:hAnsi="微软雅黑" w:hint="eastAsia"/>
                <w:bCs/>
                <w:color w:val="000000" w:themeColor="text1"/>
                <w:sz w:val="18"/>
                <w:szCs w:val="18"/>
              </w:rPr>
              <w:t>%}</w:t>
            </w:r>
          </w:p>
          <w:p w14:paraId="1C080FE0"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p>
          <w:p w14:paraId="7C55C0C4"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p w14:paraId="00D1087B"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{%p else%}</w:t>
            </w:r>
          </w:p>
          <w:p w14:paraId="6E3F1219"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p>
          <w:p w14:paraId="04A64ADD"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p w14:paraId="7A92B00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highlight w:val="green"/>
              </w:rPr>
              <w:t>{%p if a.judge_mergeMET%}</w:t>
            </w:r>
          </w:p>
          <w:p w14:paraId="687757FA"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hint="eastAsia"/>
                <w:bCs/>
                <w:i/>
                <w:iCs/>
                <w:color w:val="000000" w:themeColor="text1"/>
                <w:sz w:val="18"/>
                <w:szCs w:val="18"/>
              </w:rPr>
              <w:t>MET</w:t>
            </w:r>
            <w:r w:rsidRPr="00BB257B">
              <w:rPr>
                <w:rFonts w:ascii="微软雅黑" w:eastAsia="微软雅黑" w:hAnsi="微软雅黑" w:hint="eastAsia"/>
                <w:bCs/>
                <w:color w:val="000000" w:themeColor="text1"/>
                <w:sz w:val="18"/>
                <w:szCs w:val="18"/>
              </w:rPr>
              <w:t xml:space="preserve"> exon14 skipping）</w:t>
            </w:r>
          </w:p>
          <w:p w14:paraId="15A6278C" w14:textId="4576F972"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bCs/>
                <w:color w:val="000000" w:themeColor="text1"/>
                <w:sz w:val="18"/>
                <w:szCs w:val="18"/>
                <w:highlight w:val="green"/>
              </w:rPr>
              <w:t>{%p endif%}</w:t>
            </w:r>
          </w:p>
        </w:tc>
        <w:tc>
          <w:tcPr>
            <w:tcW w:w="992" w:type="dxa"/>
            <w:tcBorders>
              <w:top w:val="single" w:sz="4" w:space="0" w:color="31849B"/>
              <w:bottom w:val="single" w:sz="4" w:space="0" w:color="31849B"/>
            </w:tcBorders>
            <w:shd w:val="clear" w:color="auto" w:fill="auto"/>
            <w:vAlign w:val="center"/>
          </w:tcPr>
          <w:p w14:paraId="004C6C46"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lastRenderedPageBreak/>
              <w:t>{</w:t>
            </w:r>
            <w:r w:rsidRPr="00BB257B">
              <w:rPr>
                <w:rFonts w:ascii="微软雅黑" w:eastAsia="微软雅黑" w:hAnsi="微软雅黑"/>
                <w:bCs/>
                <w:color w:val="000000" w:themeColor="text1"/>
                <w:sz w:val="18"/>
                <w:szCs w:val="18"/>
              </w:rPr>
              <w:t>%p if a.bio_category==</w:t>
            </w:r>
            <w:r w:rsidRPr="00BB257B">
              <w:rPr>
                <w:rFonts w:ascii="微软雅黑" w:eastAsia="微软雅黑" w:hAnsi="微软雅黑"/>
                <w:bCs/>
                <w:color w:val="000000" w:themeColor="text1"/>
                <w:sz w:val="18"/>
                <w:szCs w:val="18"/>
              </w:rPr>
              <w:lastRenderedPageBreak/>
              <w:t>”Snvindel”%}</w:t>
            </w:r>
          </w:p>
          <w:p w14:paraId="0EE2757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{a.gene_region}}</w:t>
            </w:r>
          </w:p>
          <w:p w14:paraId="20C08337"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elif a.bio_category==”Sv”%}</w:t>
            </w:r>
          </w:p>
          <w:p w14:paraId="14768CF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highlight w:val="green"/>
              </w:rPr>
              <w:t>{%p if a.five_prime_gene ==”MET” and a.three_prime_gene ==”MET”%}</w:t>
            </w:r>
          </w:p>
          <w:p w14:paraId="2309827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exon14</w:t>
            </w:r>
          </w:p>
          <w:p w14:paraId="3EDF00AC"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else%}</w:t>
            </w:r>
          </w:p>
          <w:p w14:paraId="0C29A07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%p for b in a.sv_YNZL%}</w:t>
            </w:r>
          </w:p>
          <w:p w14:paraId="33FE2191"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{{b.five_prime_cds}}/{{b.three_prime_cds}}</w:t>
            </w:r>
          </w:p>
          <w:p w14:paraId="375A88D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endfor%}</w:t>
            </w:r>
          </w:p>
          <w:p w14:paraId="273FD5A1"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{%p endif%}</w:t>
            </w:r>
          </w:p>
          <w:p w14:paraId="56F34632"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{%p else%}</w:t>
            </w:r>
          </w:p>
          <w:p w14:paraId="4DD8DBA8"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p>
          <w:p w14:paraId="2247F5BC" w14:textId="136FA0AA"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tc>
        <w:tc>
          <w:tcPr>
            <w:tcW w:w="992" w:type="dxa"/>
            <w:tcBorders>
              <w:top w:val="single" w:sz="4" w:space="0" w:color="31849B"/>
              <w:bottom w:val="single" w:sz="4" w:space="0" w:color="31849B"/>
            </w:tcBorders>
            <w:vAlign w:val="center"/>
          </w:tcPr>
          <w:p w14:paraId="2EA83519"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lastRenderedPageBreak/>
              <w:t>{%p if a.bio_category==</w:t>
            </w:r>
            <w:r w:rsidRPr="00BB257B">
              <w:rPr>
                <w:rFonts w:ascii="微软雅黑" w:eastAsia="微软雅黑" w:hAnsi="微软雅黑" w:cs="Arial"/>
                <w:color w:val="000000" w:themeColor="text1"/>
                <w:sz w:val="18"/>
                <w:szCs w:val="18"/>
              </w:rPr>
              <w:lastRenderedPageBreak/>
              <w:t>”Snvindel”%}</w:t>
            </w:r>
          </w:p>
          <w:p w14:paraId="0609BFED"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{{a.freq_str}}</w:t>
            </w:r>
          </w:p>
          <w:p w14:paraId="3F149148"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a.judge_mergeMET%}</w:t>
            </w:r>
          </w:p>
          <w:p w14:paraId="13165B1D"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（{{a.freq_2}}）</w:t>
            </w:r>
          </w:p>
          <w:p w14:paraId="5BB226D9"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5C893F54"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elif a.bio_category==”Cnv”%}</w:t>
            </w:r>
          </w:p>
          <w:p w14:paraId="184F53F5"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{{a.cn_mean}}</w:t>
            </w:r>
          </w:p>
          <w:p w14:paraId="36549AB2"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elif a.bio_category==”Sv”%}</w:t>
            </w:r>
          </w:p>
          <w:p w14:paraId="66BF7D72"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{{a.copies}} copies</w:t>
            </w:r>
          </w:p>
          <w:p w14:paraId="3DAAF8E6" w14:textId="5B3C7600" w:rsidR="00EB647E" w:rsidRPr="00BB257B" w:rsidRDefault="00834DF6" w:rsidP="00834DF6">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c>
          <w:tcPr>
            <w:tcW w:w="2693" w:type="dxa"/>
            <w:tcBorders>
              <w:top w:val="single" w:sz="4" w:space="0" w:color="31849B"/>
              <w:bottom w:val="single" w:sz="4" w:space="0" w:color="31849B"/>
            </w:tcBorders>
            <w:vAlign w:val="center"/>
          </w:tcPr>
          <w:p w14:paraId="03D11AFC"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lastRenderedPageBreak/>
              <w:t>{%p if a.evi_sum.evi_split.Predictive%}</w:t>
            </w:r>
          </w:p>
          <w:p w14:paraId="0804F14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lastRenderedPageBreak/>
              <w:t>{%p for b in a.evi_sum.evi_split.Predictive%}</w:t>
            </w:r>
          </w:p>
          <w:p w14:paraId="40A88EA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{{b.regimen_name}}（{{b.clinical_significance_cn}}，{{b.evi_conclusion_simple}}级，{%if b.refer_agency %}{{ b.refer_agency|replace(“,”, “/”) }}{%else%}{{b.evidence_level|ncfy_evidence_level_stran}}{%endif%}）</w:t>
            </w:r>
          </w:p>
          <w:p w14:paraId="1D74708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endfor%}</w:t>
            </w:r>
          </w:p>
          <w:p w14:paraId="170EEF06"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32F4813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a.evi_sum.evi_split.Prognostic%}</w:t>
            </w:r>
          </w:p>
          <w:p w14:paraId="690CD74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for b in a.evi_sum.evi_split.Prognostic %}</w:t>
            </w:r>
          </w:p>
          <w:p w14:paraId="2CAB3AD3"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预后{{b.clinical_significance_cn }}（ / ，{{b.evi_conclusion_simple }}级，{%if b.refer_agency %}{{ b.refer_agency|replace(“,”, “/”) }}{%else%}{{b.evidence_level|ncfy_evidence_level_stran}}{%endif%}）</w:t>
            </w:r>
          </w:p>
          <w:p w14:paraId="3FFC7271"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endfor%}</w:t>
            </w:r>
          </w:p>
          <w:p w14:paraId="52BF1EF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091388E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a.evi_sum.evi_split.Diagnostic%}</w:t>
            </w:r>
          </w:p>
          <w:p w14:paraId="4D77CEF9"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for b in a.evi_sum.evi_split.Diagnostic %}</w:t>
            </w:r>
          </w:p>
          <w:p w14:paraId="084C041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辅助诊断（ / ，{{b.evi_conclusion_simple }}级，{%if b.refer_agency %}{{ b.refer_agency|replace(“,”, “/”) }}{%else%}{{b.evidenc</w:t>
            </w:r>
            <w:r w:rsidRPr="00BB257B">
              <w:rPr>
                <w:rFonts w:ascii="微软雅黑" w:eastAsia="微软雅黑" w:hAnsi="微软雅黑" w:cs="Arial" w:hint="eastAsia"/>
                <w:color w:val="000000" w:themeColor="text1"/>
                <w:sz w:val="18"/>
                <w:szCs w:val="18"/>
              </w:rPr>
              <w:lastRenderedPageBreak/>
              <w:t>e_level|ncfy_evidence_level_stran}}{%endif%}）</w:t>
            </w:r>
          </w:p>
          <w:p w14:paraId="6746CEA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endfor%}</w:t>
            </w:r>
          </w:p>
          <w:p w14:paraId="631B73F5" w14:textId="2273FCF9"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r>
      <w:tr w:rsidR="00EB647E" w14:paraId="14E0E96E" w14:textId="77777777" w:rsidTr="00D33F66">
        <w:trPr>
          <w:jc w:val="center"/>
        </w:trPr>
        <w:tc>
          <w:tcPr>
            <w:tcW w:w="9639" w:type="dxa"/>
            <w:gridSpan w:val="7"/>
            <w:tcBorders>
              <w:top w:val="single" w:sz="4" w:space="0" w:color="31849B"/>
              <w:bottom w:val="single" w:sz="4" w:space="0" w:color="31849B"/>
            </w:tcBorders>
            <w:shd w:val="clear" w:color="auto" w:fill="auto"/>
            <w:vAlign w:val="center"/>
          </w:tcPr>
          <w:p w14:paraId="5F3BD17F" w14:textId="554C171F" w:rsidR="00EB647E" w:rsidRPr="00B00798" w:rsidRDefault="00EB647E" w:rsidP="00EB647E">
            <w:pPr>
              <w:spacing w:after="0" w:line="240" w:lineRule="auto"/>
              <w:jc w:val="center"/>
              <w:rPr>
                <w:rFonts w:ascii="微软雅黑" w:eastAsia="微软雅黑" w:hAnsi="微软雅黑" w:cs="Arial"/>
                <w:color w:val="3B3838"/>
                <w:sz w:val="18"/>
                <w:szCs w:val="18"/>
              </w:rPr>
            </w:pPr>
            <w:r w:rsidRPr="00D040CE">
              <w:rPr>
                <w:rFonts w:ascii="微软雅黑" w:eastAsia="微软雅黑" w:hAnsi="思源黑体 CN Normal"/>
                <w:iCs/>
                <w:sz w:val="17"/>
                <w:szCs w:val="17"/>
              </w:rPr>
              <w:lastRenderedPageBreak/>
              <w:t>{%tr endfor%}</w:t>
            </w:r>
          </w:p>
        </w:tc>
      </w:tr>
      <w:tr w:rsidR="00EB647E" w14:paraId="75624A60" w14:textId="77777777" w:rsidTr="00D33F66">
        <w:trPr>
          <w:jc w:val="center"/>
        </w:trPr>
        <w:tc>
          <w:tcPr>
            <w:tcW w:w="9639" w:type="dxa"/>
            <w:gridSpan w:val="7"/>
            <w:tcBorders>
              <w:top w:val="single" w:sz="4" w:space="0" w:color="31849B"/>
              <w:bottom w:val="single" w:sz="4" w:space="0" w:color="31849B"/>
            </w:tcBorders>
            <w:shd w:val="clear" w:color="auto" w:fill="auto"/>
            <w:vAlign w:val="center"/>
          </w:tcPr>
          <w:p w14:paraId="4F4A6DC7" w14:textId="4FA442CE" w:rsidR="00EB647E" w:rsidRPr="00D040CE" w:rsidRDefault="00EB647E" w:rsidP="00EB647E">
            <w:pPr>
              <w:spacing w:after="0" w:line="240" w:lineRule="auto"/>
              <w:jc w:val="center"/>
              <w:rPr>
                <w:rFonts w:ascii="微软雅黑" w:eastAsia="微软雅黑" w:hAnsi="思源黑体 CN Normal"/>
                <w:iCs/>
                <w:sz w:val="17"/>
                <w:szCs w:val="17"/>
              </w:rPr>
            </w:pPr>
            <w:r w:rsidRPr="00EB647E">
              <w:rPr>
                <w:rFonts w:ascii="微软雅黑" w:eastAsia="微软雅黑" w:hAnsi="思源黑体 CN Normal"/>
                <w:iCs/>
                <w:sz w:val="17"/>
                <w:szCs w:val="17"/>
              </w:rPr>
              <w:t>{%tr if msi.var_id==</w:t>
            </w:r>
            <w:r w:rsidRPr="00EB647E">
              <w:rPr>
                <w:rFonts w:ascii="微软雅黑" w:eastAsia="微软雅黑" w:hAnsi="思源黑体 CN Normal"/>
                <w:iCs/>
                <w:sz w:val="17"/>
                <w:szCs w:val="17"/>
              </w:rPr>
              <w:t>”</w:t>
            </w:r>
            <w:r w:rsidRPr="00EB647E">
              <w:rPr>
                <w:rFonts w:ascii="微软雅黑" w:eastAsia="微软雅黑" w:hAnsi="思源黑体 CN Normal"/>
                <w:iCs/>
                <w:sz w:val="17"/>
                <w:szCs w:val="17"/>
              </w:rPr>
              <w:t>MSS</w:t>
            </w:r>
            <w:r w:rsidRPr="00EB647E">
              <w:rPr>
                <w:rFonts w:ascii="微软雅黑" w:eastAsia="微软雅黑" w:hAnsi="思源黑体 CN Normal"/>
                <w:iCs/>
                <w:sz w:val="17"/>
                <w:szCs w:val="17"/>
              </w:rPr>
              <w:t>”</w:t>
            </w:r>
            <w:r w:rsidRPr="00EB647E">
              <w:rPr>
                <w:rFonts w:ascii="微软雅黑" w:eastAsia="微软雅黑" w:hAnsi="思源黑体 CN Normal"/>
                <w:iCs/>
                <w:sz w:val="17"/>
                <w:szCs w:val="17"/>
              </w:rPr>
              <w:t>%}</w:t>
            </w:r>
          </w:p>
        </w:tc>
      </w:tr>
      <w:tr w:rsidR="00EB647E" w14:paraId="2D0CD027" w14:textId="77777777">
        <w:trPr>
          <w:jc w:val="center"/>
        </w:trPr>
        <w:tc>
          <w:tcPr>
            <w:tcW w:w="1134" w:type="dxa"/>
            <w:tcBorders>
              <w:top w:val="single" w:sz="4" w:space="0" w:color="31849B"/>
              <w:bottom w:val="single" w:sz="4" w:space="0" w:color="31849B"/>
            </w:tcBorders>
            <w:shd w:val="clear" w:color="auto" w:fill="auto"/>
            <w:vAlign w:val="center"/>
          </w:tcPr>
          <w:p w14:paraId="4530B8BF" w14:textId="1287C105"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kern w:val="2"/>
                <w:sz w:val="18"/>
                <w:szCs w:val="18"/>
              </w:rPr>
              <w:t>MSS</w:t>
            </w:r>
          </w:p>
        </w:tc>
        <w:tc>
          <w:tcPr>
            <w:tcW w:w="1134" w:type="dxa"/>
            <w:tcBorders>
              <w:top w:val="single" w:sz="4" w:space="0" w:color="31849B"/>
              <w:bottom w:val="single" w:sz="4" w:space="0" w:color="31849B"/>
            </w:tcBorders>
            <w:vAlign w:val="center"/>
          </w:tcPr>
          <w:p w14:paraId="792C5651" w14:textId="7D04850D"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kern w:val="2"/>
                <w:sz w:val="18"/>
                <w:szCs w:val="18"/>
              </w:rPr>
              <w:t>-</w:t>
            </w:r>
          </w:p>
        </w:tc>
        <w:tc>
          <w:tcPr>
            <w:tcW w:w="1418" w:type="dxa"/>
            <w:tcBorders>
              <w:top w:val="single" w:sz="4" w:space="0" w:color="31849B"/>
              <w:bottom w:val="single" w:sz="4" w:space="0" w:color="31849B"/>
            </w:tcBorders>
            <w:shd w:val="clear" w:color="auto" w:fill="auto"/>
            <w:vAlign w:val="center"/>
          </w:tcPr>
          <w:p w14:paraId="34F866F3" w14:textId="31713251"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kern w:val="2"/>
                <w:sz w:val="18"/>
                <w:szCs w:val="18"/>
              </w:rPr>
              <w:t>-</w:t>
            </w:r>
          </w:p>
        </w:tc>
        <w:tc>
          <w:tcPr>
            <w:tcW w:w="1276" w:type="dxa"/>
            <w:tcBorders>
              <w:top w:val="single" w:sz="4" w:space="0" w:color="31849B"/>
              <w:bottom w:val="single" w:sz="4" w:space="0" w:color="31849B"/>
            </w:tcBorders>
            <w:shd w:val="clear" w:color="auto" w:fill="auto"/>
            <w:vAlign w:val="center"/>
          </w:tcPr>
          <w:p w14:paraId="38924621" w14:textId="5EA42B29"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kern w:val="2"/>
                <w:sz w:val="18"/>
                <w:szCs w:val="18"/>
              </w:rPr>
              <w:t>-</w:t>
            </w:r>
          </w:p>
        </w:tc>
        <w:tc>
          <w:tcPr>
            <w:tcW w:w="992" w:type="dxa"/>
            <w:tcBorders>
              <w:top w:val="single" w:sz="4" w:space="0" w:color="31849B"/>
              <w:bottom w:val="single" w:sz="4" w:space="0" w:color="31849B"/>
            </w:tcBorders>
            <w:shd w:val="clear" w:color="auto" w:fill="auto"/>
            <w:vAlign w:val="center"/>
          </w:tcPr>
          <w:p w14:paraId="5E992F43" w14:textId="5B18A6A6"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kern w:val="2"/>
                <w:sz w:val="18"/>
                <w:szCs w:val="18"/>
              </w:rPr>
              <w:t>-</w:t>
            </w:r>
          </w:p>
        </w:tc>
        <w:tc>
          <w:tcPr>
            <w:tcW w:w="992" w:type="dxa"/>
            <w:tcBorders>
              <w:top w:val="single" w:sz="4" w:space="0" w:color="31849B"/>
              <w:bottom w:val="single" w:sz="4" w:space="0" w:color="31849B"/>
            </w:tcBorders>
            <w:vAlign w:val="center"/>
          </w:tcPr>
          <w:p w14:paraId="35B6FDEC" w14:textId="5BBE1794"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kern w:val="2"/>
                <w:sz w:val="18"/>
                <w:szCs w:val="18"/>
              </w:rPr>
              <w:t>-</w:t>
            </w:r>
          </w:p>
        </w:tc>
        <w:tc>
          <w:tcPr>
            <w:tcW w:w="2693" w:type="dxa"/>
            <w:tcBorders>
              <w:top w:val="single" w:sz="4" w:space="0" w:color="31849B"/>
              <w:bottom w:val="single" w:sz="4" w:space="0" w:color="31849B"/>
            </w:tcBorders>
            <w:vAlign w:val="center"/>
          </w:tcPr>
          <w:p w14:paraId="483825BE" w14:textId="269B6A79"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kern w:val="2"/>
                <w:sz w:val="18"/>
                <w:szCs w:val="18"/>
              </w:rPr>
              <w:t>-</w:t>
            </w:r>
          </w:p>
        </w:tc>
      </w:tr>
      <w:tr w:rsidR="00EB647E" w14:paraId="14D98994" w14:textId="77777777" w:rsidTr="00FD1C79">
        <w:trPr>
          <w:jc w:val="center"/>
        </w:trPr>
        <w:tc>
          <w:tcPr>
            <w:tcW w:w="9639" w:type="dxa"/>
            <w:gridSpan w:val="7"/>
            <w:tcBorders>
              <w:top w:val="single" w:sz="4" w:space="0" w:color="31849B"/>
              <w:bottom w:val="single" w:sz="4" w:space="0" w:color="31849B"/>
            </w:tcBorders>
            <w:shd w:val="clear" w:color="auto" w:fill="auto"/>
            <w:vAlign w:val="center"/>
          </w:tcPr>
          <w:p w14:paraId="58216982" w14:textId="6A8E52EA" w:rsidR="00EB647E" w:rsidRDefault="00EB647E" w:rsidP="00EB647E">
            <w:pPr>
              <w:spacing w:after="0" w:line="240" w:lineRule="auto"/>
              <w:jc w:val="center"/>
              <w:rPr>
                <w:rFonts w:ascii="微软雅黑" w:eastAsia="微软雅黑" w:hAnsi="微软雅黑" w:cs="Arial"/>
                <w:color w:val="3B3838"/>
                <w:kern w:val="2"/>
                <w:sz w:val="18"/>
                <w:szCs w:val="18"/>
              </w:rPr>
            </w:pPr>
            <w:r w:rsidRPr="00EB647E">
              <w:rPr>
                <w:rFonts w:ascii="微软雅黑" w:eastAsia="微软雅黑" w:hAnsi="微软雅黑" w:cs="Arial"/>
                <w:color w:val="3B3838"/>
                <w:kern w:val="2"/>
                <w:sz w:val="18"/>
                <w:szCs w:val="18"/>
              </w:rPr>
              <w:t>{%tr endif%}</w:t>
            </w:r>
          </w:p>
        </w:tc>
      </w:tr>
    </w:tbl>
    <w:bookmarkEnd w:id="18"/>
    <w:bookmarkEnd w:id="19"/>
    <w:p w14:paraId="16F093E5"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hint="eastAsia"/>
          <w:sz w:val="18"/>
          <w:szCs w:val="18"/>
        </w:rPr>
        <w:t>注：</w:t>
      </w:r>
    </w:p>
    <w:p w14:paraId="26667C27" w14:textId="6EA4E493" w:rsidR="00A738B6" w:rsidRDefault="00A30EA2">
      <w:pPr>
        <w:pStyle w:val="aff4"/>
        <w:numPr>
          <w:ilvl w:val="0"/>
          <w:numId w:val="3"/>
        </w:numPr>
        <w:spacing w:after="0" w:line="240" w:lineRule="auto"/>
        <w:ind w:firstLineChars="0"/>
        <w:rPr>
          <w:rFonts w:ascii="微软雅黑" w:eastAsia="微软雅黑" w:hAnsi="微软雅黑"/>
          <w:sz w:val="18"/>
          <w:szCs w:val="18"/>
        </w:rPr>
      </w:pPr>
      <w:r>
        <w:rPr>
          <w:rFonts w:ascii="微软雅黑" w:eastAsia="微软雅黑" w:hAnsi="微软雅黑" w:hint="eastAsia"/>
          <w:sz w:val="18"/>
          <w:szCs w:val="18"/>
        </w:rPr>
        <w:t>检出变异参照</w:t>
      </w:r>
      <w:r w:rsidR="00D911AB" w:rsidRPr="00D911AB">
        <w:rPr>
          <w:rFonts w:ascii="微软雅黑" w:eastAsia="微软雅黑" w:hAnsi="微软雅黑"/>
          <w:sz w:val="18"/>
          <w:szCs w:val="18"/>
        </w:rPr>
        <w:t>{{sample.association.AMP}}</w:t>
      </w:r>
      <w:r>
        <w:rPr>
          <w:rFonts w:ascii="微软雅黑" w:eastAsia="微软雅黑" w:hAnsi="微软雅黑" w:hint="eastAsia"/>
          <w:sz w:val="18"/>
          <w:szCs w:val="18"/>
        </w:rPr>
        <w:t>、</w:t>
      </w:r>
      <w:r w:rsidR="00D911AB" w:rsidRPr="00D911AB">
        <w:rPr>
          <w:rFonts w:ascii="微软雅黑" w:eastAsia="微软雅黑" w:hAnsi="微软雅黑"/>
          <w:sz w:val="18"/>
          <w:szCs w:val="18"/>
        </w:rPr>
        <w:t>{{sample.association.ASCO}}</w:t>
      </w:r>
      <w:r>
        <w:rPr>
          <w:rFonts w:ascii="微软雅黑" w:eastAsia="微软雅黑" w:hAnsi="微软雅黑" w:hint="eastAsia"/>
          <w:sz w:val="18"/>
          <w:szCs w:val="18"/>
        </w:rPr>
        <w:t>和</w:t>
      </w:r>
      <w:r w:rsidR="00D911AB" w:rsidRPr="00D911AB">
        <w:rPr>
          <w:rFonts w:ascii="微软雅黑" w:eastAsia="微软雅黑" w:hAnsi="微软雅黑"/>
          <w:sz w:val="18"/>
          <w:szCs w:val="18"/>
        </w:rPr>
        <w:t>{{sample.association.CAP}}</w:t>
      </w:r>
      <w:r>
        <w:rPr>
          <w:rFonts w:ascii="微软雅黑" w:eastAsia="微软雅黑" w:hAnsi="微软雅黑" w:hint="eastAsia"/>
          <w:sz w:val="18"/>
          <w:szCs w:val="18"/>
        </w:rPr>
        <w:t>联合发布的</w:t>
      </w:r>
      <w:r w:rsidR="00D911AB" w:rsidRPr="00D911AB">
        <w:rPr>
          <w:rFonts w:ascii="微软雅黑" w:eastAsia="微软雅黑" w:hAnsi="微软雅黑"/>
          <w:sz w:val="18"/>
          <w:szCs w:val="18"/>
        </w:rPr>
        <w:t>{{sample.guideline.tumor_var}}</w:t>
      </w:r>
      <w:r>
        <w:rPr>
          <w:rFonts w:ascii="微软雅黑" w:eastAsia="微软雅黑" w:hAnsi="微软雅黑" w:hint="eastAsia"/>
          <w:sz w:val="18"/>
          <w:szCs w:val="18"/>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4B5B457" w14:textId="77777777" w:rsidR="00A738B6" w:rsidRDefault="00A30EA2">
      <w:pPr>
        <w:pStyle w:val="aff4"/>
        <w:numPr>
          <w:ilvl w:val="0"/>
          <w:numId w:val="3"/>
        </w:numPr>
        <w:spacing w:after="0" w:line="240" w:lineRule="auto"/>
        <w:ind w:firstLineChars="0"/>
        <w:rPr>
          <w:rFonts w:ascii="微软雅黑" w:eastAsia="微软雅黑" w:hAnsi="微软雅黑"/>
          <w:sz w:val="18"/>
          <w:szCs w:val="18"/>
        </w:rPr>
      </w:pPr>
      <w:r>
        <w:rPr>
          <w:rFonts w:ascii="微软雅黑" w:eastAsia="微软雅黑" w:hAnsi="微软雅黑" w:hint="eastAsia"/>
          <w:sz w:val="18"/>
          <w:szCs w:val="18"/>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9D45516" w14:textId="77777777" w:rsidR="00A738B6" w:rsidRDefault="00A30EA2">
      <w:pPr>
        <w:pStyle w:val="aff4"/>
        <w:numPr>
          <w:ilvl w:val="0"/>
          <w:numId w:val="3"/>
        </w:numPr>
        <w:spacing w:after="0" w:line="240" w:lineRule="auto"/>
        <w:ind w:firstLineChars="0"/>
        <w:rPr>
          <w:rFonts w:ascii="微软雅黑" w:eastAsia="微软雅黑" w:hAnsi="微软雅黑"/>
          <w:sz w:val="18"/>
          <w:szCs w:val="18"/>
        </w:rPr>
      </w:pPr>
      <w:r>
        <w:rPr>
          <w:rFonts w:ascii="微软雅黑" w:eastAsia="微软雅黑" w:hAnsi="微软雅黑" w:hint="eastAsia"/>
          <w:sz w:val="18"/>
          <w:szCs w:val="18"/>
        </w:rPr>
        <w:t>本产品共检测55个MSI位点，MSI阳性阈值为15%，高于15％则判定该样本为MSI-H，反之为MSS。微卫星状态检测的准确性受肿瘤细胞含量影响较大，结果仅供参考。</w:t>
      </w:r>
    </w:p>
    <w:p w14:paraId="31D0DA8D"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可能与肿瘤发生发展相关的变异</w:t>
      </w:r>
    </w:p>
    <w:tbl>
      <w:tblPr>
        <w:tblStyle w:val="NCFY1"/>
        <w:tblW w:w="9743" w:type="dxa"/>
        <w:jc w:val="center"/>
        <w:tblLayout w:type="fixed"/>
        <w:tblLook w:val="04A0" w:firstRow="1" w:lastRow="0" w:firstColumn="1" w:lastColumn="0" w:noHBand="0" w:noVBand="1"/>
      </w:tblPr>
      <w:tblGrid>
        <w:gridCol w:w="2208"/>
        <w:gridCol w:w="5529"/>
        <w:gridCol w:w="2006"/>
      </w:tblGrid>
      <w:tr w:rsidR="00A4729F" w:rsidRPr="00A4729F" w14:paraId="6C81130F" w14:textId="77777777" w:rsidTr="00533FE8">
        <w:trPr>
          <w:cnfStyle w:val="100000000000" w:firstRow="1" w:lastRow="0" w:firstColumn="0" w:lastColumn="0" w:oddVBand="0" w:evenVBand="0" w:oddHBand="0" w:evenHBand="0" w:firstRowFirstColumn="0" w:firstRowLastColumn="0" w:lastRowFirstColumn="0" w:lastRowLastColumn="0"/>
          <w:trHeight w:val="310"/>
          <w:jc w:val="center"/>
        </w:trPr>
        <w:tc>
          <w:tcPr>
            <w:tcW w:w="2208" w:type="dxa"/>
            <w:noWrap/>
            <w:vAlign w:val="center"/>
          </w:tcPr>
          <w:p w14:paraId="35998802" w14:textId="77777777" w:rsidR="00A4729F" w:rsidRPr="00A4729F" w:rsidRDefault="00A4729F" w:rsidP="00A4729F">
            <w:pPr>
              <w:widowControl w:val="0"/>
              <w:adjustRightInd w:val="0"/>
              <w:snapToGrid w:val="0"/>
              <w:spacing w:after="0" w:line="240" w:lineRule="auto"/>
              <w:jc w:val="center"/>
              <w:rPr>
                <w:rFonts w:ascii="微软雅黑" w:hAnsi="微软雅黑"/>
                <w:szCs w:val="18"/>
              </w:rPr>
            </w:pPr>
            <w:r w:rsidRPr="00A4729F">
              <w:rPr>
                <w:rFonts w:ascii="微软雅黑" w:hAnsi="微软雅黑" w:hint="eastAsia"/>
                <w:szCs w:val="18"/>
              </w:rPr>
              <w:t>基因</w:t>
            </w:r>
          </w:p>
        </w:tc>
        <w:tc>
          <w:tcPr>
            <w:tcW w:w="5529" w:type="dxa"/>
            <w:vAlign w:val="center"/>
          </w:tcPr>
          <w:p w14:paraId="5E03856C" w14:textId="77777777" w:rsidR="00A4729F" w:rsidRPr="00A4729F" w:rsidRDefault="00A4729F" w:rsidP="00A4729F">
            <w:pPr>
              <w:widowControl w:val="0"/>
              <w:adjustRightInd w:val="0"/>
              <w:snapToGrid w:val="0"/>
              <w:spacing w:after="0" w:line="240" w:lineRule="auto"/>
              <w:jc w:val="center"/>
              <w:rPr>
                <w:rFonts w:ascii="微软雅黑" w:hAnsi="微软雅黑"/>
                <w:szCs w:val="18"/>
              </w:rPr>
            </w:pPr>
            <w:r w:rsidRPr="00A4729F">
              <w:rPr>
                <w:rFonts w:ascii="微软雅黑" w:hAnsi="微软雅黑" w:hint="eastAsia"/>
                <w:szCs w:val="18"/>
              </w:rPr>
              <w:t>检测结果</w:t>
            </w:r>
          </w:p>
        </w:tc>
        <w:tc>
          <w:tcPr>
            <w:tcW w:w="2006" w:type="dxa"/>
            <w:vAlign w:val="center"/>
          </w:tcPr>
          <w:p w14:paraId="48227220" w14:textId="6B7EBF2D" w:rsidR="00A4729F" w:rsidRPr="00A4729F" w:rsidRDefault="00A4729F" w:rsidP="00A4729F">
            <w:pPr>
              <w:widowControl w:val="0"/>
              <w:adjustRightInd w:val="0"/>
              <w:snapToGrid w:val="0"/>
              <w:spacing w:after="0" w:line="240" w:lineRule="auto"/>
              <w:jc w:val="center"/>
              <w:rPr>
                <w:rFonts w:ascii="微软雅黑" w:hAnsi="微软雅黑"/>
                <w:szCs w:val="18"/>
              </w:rPr>
            </w:pPr>
            <w:r>
              <w:rPr>
                <w:rFonts w:ascii="微软雅黑" w:hAnsi="微软雅黑" w:hint="eastAsia"/>
                <w:bCs/>
                <w:kern w:val="2"/>
                <w:szCs w:val="22"/>
              </w:rPr>
              <w:t>丰度/拷贝数</w:t>
            </w:r>
          </w:p>
        </w:tc>
      </w:tr>
      <w:tr w:rsidR="00A4729F" w:rsidRPr="00A4729F" w14:paraId="59916735"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2EC513B2" w14:textId="6C3B4B28" w:rsidR="00A4729F" w:rsidRPr="00A4729F" w:rsidRDefault="009D0289" w:rsidP="00A4729F">
            <w:pPr>
              <w:widowControl w:val="0"/>
              <w:adjustRightInd w:val="0"/>
              <w:snapToGrid w:val="0"/>
              <w:spacing w:after="0" w:line="240" w:lineRule="auto"/>
              <w:jc w:val="center"/>
              <w:rPr>
                <w:rFonts w:ascii="微软雅黑" w:hAnsi="微软雅黑"/>
                <w:bCs/>
                <w:color w:val="262626"/>
                <w:szCs w:val="18"/>
              </w:rPr>
            </w:pPr>
            <w:r w:rsidRPr="009D0289">
              <w:rPr>
                <w:rFonts w:ascii="思源黑体 CN Normal" w:eastAsia="思源黑体 CN Normal" w:hAnsi="思源黑体 CN Normal"/>
                <w:sz w:val="17"/>
                <w:szCs w:val="17"/>
              </w:rPr>
              <w:t>{%tr if var.var_somatic.level_onco_nodrug%}</w:t>
            </w:r>
          </w:p>
        </w:tc>
      </w:tr>
      <w:tr w:rsidR="00A4729F" w:rsidRPr="00A4729F" w14:paraId="10000559"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3A314A66" w14:textId="7FB6768B" w:rsidR="00A4729F" w:rsidRPr="00A4729F" w:rsidRDefault="009D0289" w:rsidP="00A4729F">
            <w:pPr>
              <w:widowControl w:val="0"/>
              <w:adjustRightInd w:val="0"/>
              <w:snapToGrid w:val="0"/>
              <w:spacing w:after="0" w:line="240" w:lineRule="auto"/>
              <w:jc w:val="center"/>
              <w:rPr>
                <w:rFonts w:ascii="微软雅黑" w:hAnsi="微软雅黑"/>
                <w:bCs/>
                <w:color w:val="262626"/>
                <w:szCs w:val="18"/>
              </w:rPr>
            </w:pPr>
            <w:r w:rsidRPr="009D0289">
              <w:rPr>
                <w:rFonts w:ascii="思源黑体 CN Normal" w:eastAsia="思源黑体 CN Normal" w:hAnsi="思源黑体 CN Normal"/>
                <w:sz w:val="17"/>
                <w:szCs w:val="17"/>
              </w:rPr>
              <w:t>{%tr for a in var.var_somatic.level_onco_nodrug%}</w:t>
            </w:r>
          </w:p>
        </w:tc>
      </w:tr>
      <w:tr w:rsidR="00A4729F" w:rsidRPr="00A4729F" w14:paraId="24AD592D"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2208" w:type="dxa"/>
          </w:tcPr>
          <w:p w14:paraId="6BD9D616"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{%p if a.bio_category==”Sv” or a.bio_category == “PSeqRnaSv”%}</w:t>
            </w:r>
          </w:p>
          <w:p w14:paraId="1EF6F105"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{%p if a.five_prime_gene != a.three_prime_gene %}</w:t>
            </w:r>
          </w:p>
          <w:p w14:paraId="02891D5E"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
                <w:iCs/>
                <w:color w:val="000000" w:themeColor="text1"/>
                <w:szCs w:val="18"/>
              </w:rPr>
              <w:t>{{a.five_prime_gene}}</w:t>
            </w:r>
            <w:r w:rsidRPr="00A4729F">
              <w:rPr>
                <w:rFonts w:ascii="微软雅黑" w:hAnsi="微软雅黑" w:hint="eastAsia"/>
                <w:bCs/>
                <w:i/>
                <w:iCs/>
                <w:color w:val="000000" w:themeColor="text1"/>
                <w:szCs w:val="18"/>
              </w:rPr>
              <w:t>-</w:t>
            </w:r>
            <w:r w:rsidRPr="00A4729F">
              <w:rPr>
                <w:rFonts w:ascii="微软雅黑" w:hAnsi="微软雅黑"/>
                <w:bCs/>
                <w:i/>
                <w:iCs/>
                <w:color w:val="000000" w:themeColor="text1"/>
                <w:szCs w:val="18"/>
              </w:rPr>
              <w:t>{{a.three_prime_gene}}</w:t>
            </w:r>
            <w:r w:rsidRPr="00A4729F">
              <w:rPr>
                <w:rFonts w:ascii="微软雅黑" w:hAnsi="微软雅黑" w:hint="eastAsia"/>
                <w:bCs/>
                <w:color w:val="000000" w:themeColor="text1"/>
                <w:szCs w:val="18"/>
              </w:rPr>
              <w:t>融合</w:t>
            </w:r>
          </w:p>
          <w:p w14:paraId="61385CBD"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{%p else%}</w:t>
            </w:r>
          </w:p>
          <w:p w14:paraId="4A4AA457" w14:textId="77777777" w:rsidR="00A4729F" w:rsidRPr="00A4729F" w:rsidRDefault="00A4729F" w:rsidP="00A4729F">
            <w:pPr>
              <w:widowControl w:val="0"/>
              <w:adjustRightInd w:val="0"/>
              <w:snapToGrid w:val="0"/>
              <w:spacing w:after="0" w:line="240" w:lineRule="auto"/>
              <w:jc w:val="center"/>
              <w:rPr>
                <w:rFonts w:ascii="微软雅黑" w:hAnsi="微软雅黑"/>
                <w:bCs/>
                <w:i/>
                <w:iCs/>
                <w:color w:val="000000" w:themeColor="text1"/>
                <w:szCs w:val="18"/>
              </w:rPr>
            </w:pPr>
            <w:r w:rsidRPr="00A4729F">
              <w:rPr>
                <w:rFonts w:ascii="微软雅黑" w:hAnsi="微软雅黑"/>
                <w:bCs/>
                <w:i/>
                <w:iCs/>
                <w:color w:val="000000" w:themeColor="text1"/>
                <w:szCs w:val="18"/>
              </w:rPr>
              <w:t>{{a.five_prime_gene}}</w:t>
            </w:r>
          </w:p>
          <w:p w14:paraId="2C8F7ABE"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{%p endif%}</w:t>
            </w:r>
          </w:p>
          <w:p w14:paraId="17649C66"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{%p else%}</w:t>
            </w:r>
          </w:p>
          <w:p w14:paraId="09D0B293" w14:textId="77777777" w:rsidR="00A4729F" w:rsidRPr="00A4729F" w:rsidRDefault="00A4729F" w:rsidP="00A4729F">
            <w:pPr>
              <w:widowControl w:val="0"/>
              <w:adjustRightInd w:val="0"/>
              <w:snapToGrid w:val="0"/>
              <w:spacing w:after="0" w:line="240" w:lineRule="auto"/>
              <w:jc w:val="center"/>
              <w:rPr>
                <w:rFonts w:ascii="微软雅黑" w:hAnsi="微软雅黑"/>
                <w:bCs/>
                <w:i/>
                <w:iCs/>
                <w:color w:val="000000" w:themeColor="text1"/>
                <w:szCs w:val="18"/>
              </w:rPr>
            </w:pPr>
            <w:r w:rsidRPr="00A4729F">
              <w:rPr>
                <w:rFonts w:ascii="微软雅黑" w:hAnsi="微软雅黑"/>
                <w:bCs/>
                <w:i/>
                <w:iCs/>
                <w:color w:val="000000" w:themeColor="text1"/>
                <w:szCs w:val="18"/>
              </w:rPr>
              <w:t>{{a.gene_symbol}}</w:t>
            </w:r>
          </w:p>
          <w:p w14:paraId="265F69C0"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lastRenderedPageBreak/>
              <w:t>{%p endif%}</w:t>
            </w:r>
          </w:p>
        </w:tc>
        <w:tc>
          <w:tcPr>
            <w:tcW w:w="5529" w:type="dxa"/>
          </w:tcPr>
          <w:p w14:paraId="7B90A8BB"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lastRenderedPageBreak/>
              <w:t>{%p if a.bio_category==”Snvindel”%}</w:t>
            </w:r>
          </w:p>
          <w:p w14:paraId="77A5FACD"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{{a.gene_region}} {{a.hgvs_c}}{%if a.hgvs_p != “p.?”%} {{a.hgvs_p}}{%endif%}</w:t>
            </w:r>
          </w:p>
          <w:p w14:paraId="359387D4"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{{a.transcript_primary}}</w:t>
            </w:r>
          </w:p>
          <w:p w14:paraId="77CEA581"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elif a.bio_category==”Cnv”%}</w:t>
            </w:r>
          </w:p>
          <w:p w14:paraId="4DB04FBB"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hint="eastAsia"/>
                <w:color w:val="000000" w:themeColor="text1"/>
                <w:szCs w:val="18"/>
              </w:rPr>
              <w:t>扩增</w:t>
            </w:r>
          </w:p>
          <w:p w14:paraId="7FEF9B29"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elif a.bio_category==”Sv”%}</w:t>
            </w:r>
          </w:p>
          <w:p w14:paraId="2620791E"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if a.five_prime_gene ==”MET” and a.three_prime_gene ==”MET”%}</w:t>
            </w:r>
          </w:p>
          <w:p w14:paraId="46D34C3D"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MET exon14 skipping</w:t>
            </w:r>
          </w:p>
          <w:p w14:paraId="33209FEB"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else%}</w:t>
            </w:r>
          </w:p>
          <w:p w14:paraId="05A3D975"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for b in a.merge_sv_list%}</w:t>
            </w:r>
          </w:p>
          <w:p w14:paraId="79DA243C" w14:textId="2FD0BCEA"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hint="eastAsia"/>
                <w:color w:val="000000" w:themeColor="text1"/>
                <w:szCs w:val="18"/>
              </w:rPr>
              <w:t>{{b}}</w:t>
            </w:r>
          </w:p>
          <w:p w14:paraId="40ACFD9E"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endfor%}</w:t>
            </w:r>
          </w:p>
          <w:p w14:paraId="478A7EEC"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{{a.five_prime_transcript}}/{{a.three_prime_transcript}}</w:t>
            </w:r>
          </w:p>
          <w:p w14:paraId="27340C7C"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lastRenderedPageBreak/>
              <w:t>{%p endif%}</w:t>
            </w:r>
          </w:p>
          <w:p w14:paraId="3568B501" w14:textId="12CFC857" w:rsidR="00A4729F" w:rsidRPr="00A4729F" w:rsidRDefault="00927323" w:rsidP="00927323">
            <w:pPr>
              <w:widowControl w:val="0"/>
              <w:adjustRightInd w:val="0"/>
              <w:snapToGrid w:val="0"/>
              <w:spacing w:after="0" w:line="240" w:lineRule="auto"/>
              <w:jc w:val="center"/>
              <w:rPr>
                <w:rFonts w:ascii="微软雅黑" w:hAnsi="微软雅黑"/>
                <w:bCs/>
                <w:color w:val="000000" w:themeColor="text1"/>
                <w:szCs w:val="18"/>
              </w:rPr>
            </w:pPr>
            <w:r w:rsidRPr="00BB257B">
              <w:rPr>
                <w:rFonts w:ascii="微软雅黑" w:hAnsi="微软雅黑"/>
                <w:color w:val="000000" w:themeColor="text1"/>
                <w:szCs w:val="18"/>
              </w:rPr>
              <w:t>{%p endif%}</w:t>
            </w:r>
          </w:p>
        </w:tc>
        <w:tc>
          <w:tcPr>
            <w:tcW w:w="2006" w:type="dxa"/>
          </w:tcPr>
          <w:p w14:paraId="0DE4DFAB"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lastRenderedPageBreak/>
              <w:t>{%p if a.bio_category==”Snvindel”%}</w:t>
            </w:r>
          </w:p>
          <w:p w14:paraId="20655135"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{{a.freq_str}}</w:t>
            </w:r>
          </w:p>
          <w:p w14:paraId="69E91D91"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elif a.bio_category==”Cnv”%}</w:t>
            </w:r>
          </w:p>
          <w:p w14:paraId="2F20302C"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{{a.cn_mean}}</w:t>
            </w:r>
          </w:p>
          <w:p w14:paraId="00E4E26D"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elif a.bio_category==”Sv”%}</w:t>
            </w:r>
          </w:p>
          <w:p w14:paraId="67CF2C4A"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{{a.copies}} copies</w:t>
            </w:r>
          </w:p>
          <w:p w14:paraId="0CF4C16E" w14:textId="11E2F1AC" w:rsidR="00A4729F" w:rsidRPr="00A4729F" w:rsidRDefault="00927323" w:rsidP="00927323">
            <w:pPr>
              <w:widowControl w:val="0"/>
              <w:adjustRightInd w:val="0"/>
              <w:snapToGrid w:val="0"/>
              <w:spacing w:after="0" w:line="240" w:lineRule="auto"/>
              <w:jc w:val="center"/>
              <w:rPr>
                <w:rFonts w:ascii="微软雅黑" w:hAnsi="微软雅黑"/>
                <w:bCs/>
                <w:color w:val="000000" w:themeColor="text1"/>
                <w:szCs w:val="18"/>
              </w:rPr>
            </w:pPr>
            <w:r w:rsidRPr="00BB257B">
              <w:rPr>
                <w:rFonts w:ascii="微软雅黑" w:hAnsi="微软雅黑"/>
                <w:color w:val="000000" w:themeColor="text1"/>
                <w:szCs w:val="18"/>
              </w:rPr>
              <w:t>{%p endif%}</w:t>
            </w:r>
          </w:p>
        </w:tc>
      </w:tr>
      <w:tr w:rsidR="00A4729F" w:rsidRPr="00A4729F" w14:paraId="05A6923A"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2942E060" w14:textId="77777777" w:rsidR="00A4729F" w:rsidRPr="00A4729F" w:rsidRDefault="00A4729F" w:rsidP="00A4729F">
            <w:pPr>
              <w:spacing w:beforeLines="10" w:before="24" w:afterLines="10" w:after="24"/>
              <w:jc w:val="center"/>
              <w:rPr>
                <w:rFonts w:ascii="微软雅黑" w:hAnsi="微软雅黑"/>
                <w:bCs/>
                <w:iCs/>
                <w:color w:val="000000" w:themeColor="text1"/>
                <w:szCs w:val="18"/>
              </w:rPr>
            </w:pPr>
            <w:r w:rsidRPr="00A4729F">
              <w:rPr>
                <w:rFonts w:ascii="思源黑体 CN Normal" w:eastAsia="思源黑体 CN Normal" w:hAnsi="思源黑体 CN Normal"/>
                <w:bCs/>
                <w:iCs/>
                <w:color w:val="000000" w:themeColor="text1"/>
                <w:sz w:val="17"/>
                <w:szCs w:val="17"/>
              </w:rPr>
              <w:t>{%tr endfor%}</w:t>
            </w:r>
          </w:p>
        </w:tc>
      </w:tr>
      <w:tr w:rsidR="00A4729F" w:rsidRPr="00A4729F" w14:paraId="785FCADD"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62447C42" w14:textId="77777777" w:rsidR="00A4729F" w:rsidRPr="00A4729F" w:rsidRDefault="00A4729F" w:rsidP="00A4729F">
            <w:pPr>
              <w:spacing w:beforeLines="10" w:before="24" w:afterLines="10" w:after="24"/>
              <w:jc w:val="center"/>
              <w:rPr>
                <w:rFonts w:ascii="微软雅黑" w:hAnsi="微软雅黑"/>
                <w:bCs/>
                <w:iCs/>
                <w:color w:val="000000" w:themeColor="text1"/>
                <w:szCs w:val="18"/>
              </w:rPr>
            </w:pPr>
            <w:r w:rsidRPr="00A4729F">
              <w:rPr>
                <w:rFonts w:ascii="思源黑体 CN Normal" w:eastAsia="思源黑体 CN Normal" w:hAnsi="思源黑体 CN Normal"/>
                <w:bCs/>
                <w:iCs/>
                <w:color w:val="000000" w:themeColor="text1"/>
                <w:sz w:val="17"/>
                <w:szCs w:val="17"/>
              </w:rPr>
              <w:t>{%tr else%}</w:t>
            </w:r>
          </w:p>
        </w:tc>
      </w:tr>
      <w:tr w:rsidR="00A4729F" w:rsidRPr="00A4729F" w14:paraId="40D21971"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0DF666CA" w14:textId="77777777" w:rsidR="00A4729F" w:rsidRPr="00A4729F" w:rsidRDefault="00A4729F" w:rsidP="00A4729F">
            <w:pPr>
              <w:widowControl w:val="0"/>
              <w:adjustRightInd w:val="0"/>
              <w:snapToGrid w:val="0"/>
              <w:spacing w:after="0" w:line="240" w:lineRule="auto"/>
              <w:jc w:val="center"/>
              <w:rPr>
                <w:rFonts w:ascii="微软雅黑" w:hAnsi="微软雅黑"/>
                <w:bCs/>
                <w:color w:val="262626"/>
                <w:szCs w:val="18"/>
              </w:rPr>
            </w:pPr>
            <w:r w:rsidRPr="00A4729F">
              <w:rPr>
                <w:rFonts w:ascii="微软雅黑" w:hAnsi="微软雅黑" w:hint="eastAsia"/>
                <w:bCs/>
                <w:color w:val="000000" w:themeColor="text1"/>
                <w:szCs w:val="18"/>
              </w:rPr>
              <w:t>未检测到此类变异</w:t>
            </w:r>
          </w:p>
        </w:tc>
      </w:tr>
      <w:tr w:rsidR="00A4729F" w:rsidRPr="00A4729F" w14:paraId="0826F07F"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5726D785" w14:textId="77777777" w:rsidR="00A4729F" w:rsidRPr="00A4729F" w:rsidRDefault="00A4729F" w:rsidP="00A4729F">
            <w:pPr>
              <w:widowControl w:val="0"/>
              <w:adjustRightInd w:val="0"/>
              <w:snapToGrid w:val="0"/>
              <w:spacing w:after="0" w:line="240" w:lineRule="auto"/>
              <w:jc w:val="center"/>
              <w:rPr>
                <w:rFonts w:ascii="微软雅黑" w:hAnsi="微软雅黑"/>
                <w:bCs/>
                <w:color w:val="262626"/>
                <w:szCs w:val="18"/>
              </w:rPr>
            </w:pPr>
            <w:r w:rsidRPr="00A4729F">
              <w:rPr>
                <w:rFonts w:ascii="思源黑体 CN Normal" w:eastAsia="思源黑体 CN Normal" w:hAnsi="思源黑体 CN Normal"/>
                <w:bCs/>
                <w:iCs/>
                <w:color w:val="000000" w:themeColor="text1"/>
                <w:sz w:val="17"/>
                <w:szCs w:val="17"/>
              </w:rPr>
              <w:t>{%tr endif%}</w:t>
            </w:r>
          </w:p>
        </w:tc>
      </w:tr>
    </w:tbl>
    <w:p w14:paraId="32CD9287" w14:textId="4C9E661F" w:rsidR="00A738B6" w:rsidRDefault="00A30EA2">
      <w:pPr>
        <w:widowControl w:val="0"/>
        <w:adjustRightInd w:val="0"/>
        <w:snapToGrid w:val="0"/>
        <w:spacing w:after="0" w:line="240" w:lineRule="auto"/>
        <w:jc w:val="left"/>
        <w:rPr>
          <w:rFonts w:ascii="微软雅黑" w:eastAsia="微软雅黑" w:hAnsi="微软雅黑"/>
          <w:b/>
          <w:bCs/>
          <w:color w:val="31849B"/>
          <w:kern w:val="2"/>
          <w:sz w:val="22"/>
          <w:szCs w:val="22"/>
        </w:rPr>
      </w:pPr>
      <w:r>
        <w:rPr>
          <w:rFonts w:ascii="微软雅黑" w:eastAsia="微软雅黑" w:hAnsi="微软雅黑" w:hint="eastAsia"/>
          <w:sz w:val="18"/>
          <w:szCs w:val="18"/>
        </w:rPr>
        <w:t>注：上表所列变异为可能与肿瘤发生发展相关的变异。根据现阶段可及资料此类变异的研究主要集中于细胞学和信号通路方面，暂无明确临床意义，详解请见“可能与肿瘤发生发展相关的变异详细解读”。</w:t>
      </w:r>
    </w:p>
    <w:p w14:paraId="137B1D63"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化疗药物相关标志物检测结果</w:t>
      </w:r>
    </w:p>
    <w:tbl>
      <w:tblPr>
        <w:tblStyle w:val="NCFY2"/>
        <w:tblW w:w="9773" w:type="dxa"/>
        <w:tblLayout w:type="fixed"/>
        <w:tblLook w:val="04A0" w:firstRow="1" w:lastRow="0" w:firstColumn="1" w:lastColumn="0" w:noHBand="0" w:noVBand="1"/>
      </w:tblPr>
      <w:tblGrid>
        <w:gridCol w:w="1140"/>
        <w:gridCol w:w="1265"/>
        <w:gridCol w:w="1327"/>
        <w:gridCol w:w="4317"/>
        <w:gridCol w:w="1724"/>
      </w:tblGrid>
      <w:tr w:rsidR="00A4729F" w:rsidRPr="00A4729F" w14:paraId="601AF986" w14:textId="77777777" w:rsidTr="00533FE8">
        <w:trPr>
          <w:cnfStyle w:val="100000000000" w:firstRow="1" w:lastRow="0" w:firstColumn="0" w:lastColumn="0" w:oddVBand="0" w:evenVBand="0" w:oddHBand="0" w:evenHBand="0" w:firstRowFirstColumn="0" w:firstRowLastColumn="0" w:lastRowFirstColumn="0" w:lastRowLastColumn="0"/>
          <w:trHeight w:val="296"/>
        </w:trPr>
        <w:tc>
          <w:tcPr>
            <w:tcW w:w="1140" w:type="dxa"/>
            <w:noWrap/>
          </w:tcPr>
          <w:p w14:paraId="4DA9C7C7"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检测内容</w:t>
            </w:r>
          </w:p>
        </w:tc>
        <w:tc>
          <w:tcPr>
            <w:tcW w:w="1265" w:type="dxa"/>
          </w:tcPr>
          <w:p w14:paraId="05620DB0"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检测位点</w:t>
            </w:r>
          </w:p>
        </w:tc>
        <w:tc>
          <w:tcPr>
            <w:tcW w:w="1327" w:type="dxa"/>
          </w:tcPr>
          <w:p w14:paraId="1DB3DE19"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基因型</w:t>
            </w:r>
          </w:p>
        </w:tc>
        <w:tc>
          <w:tcPr>
            <w:tcW w:w="4317" w:type="dxa"/>
          </w:tcPr>
          <w:p w14:paraId="185C31A9"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临床意义</w:t>
            </w:r>
          </w:p>
        </w:tc>
        <w:tc>
          <w:tcPr>
            <w:tcW w:w="1724" w:type="dxa"/>
          </w:tcPr>
          <w:p w14:paraId="23E9EC4D"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证据等级</w:t>
            </w:r>
          </w:p>
        </w:tc>
      </w:tr>
      <w:tr w:rsidR="00A4729F" w:rsidRPr="00A4729F" w14:paraId="7F3FB90E"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Height w:val="306"/>
        </w:trPr>
        <w:tc>
          <w:tcPr>
            <w:tcW w:w="9773" w:type="dxa"/>
            <w:gridSpan w:val="5"/>
          </w:tcPr>
          <w:p w14:paraId="05E36253" w14:textId="77777777" w:rsidR="00A4729F" w:rsidRPr="00A4729F" w:rsidRDefault="00A4729F" w:rsidP="00A4729F">
            <w:pPr>
              <w:widowControl w:val="0"/>
              <w:adjustRightInd w:val="0"/>
              <w:snapToGrid w:val="0"/>
              <w:spacing w:after="0" w:line="240" w:lineRule="auto"/>
              <w:jc w:val="center"/>
              <w:rPr>
                <w:rFonts w:ascii="微软雅黑" w:hAnsi="微软雅黑"/>
                <w:color w:val="262626"/>
                <w:kern w:val="2"/>
                <w:szCs w:val="18"/>
              </w:rPr>
            </w:pPr>
            <w:r w:rsidRPr="00A4729F">
              <w:rPr>
                <w:rFonts w:ascii="思源黑体 CN Normal" w:eastAsia="思源黑体 CN Normal" w:hAnsi="思源黑体 CN Normal"/>
                <w:b/>
                <w:bCs/>
                <w:color w:val="000000" w:themeColor="text1"/>
                <w:sz w:val="15"/>
                <w:szCs w:val="8"/>
              </w:rPr>
              <w:t>{%tr for a in chemo.dbsnp_simple_nosplitdrug%}</w:t>
            </w:r>
          </w:p>
        </w:tc>
      </w:tr>
      <w:tr w:rsidR="00A4729F" w:rsidRPr="00A4729F" w14:paraId="560BF42B"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Height w:val="296"/>
        </w:trPr>
        <w:tc>
          <w:tcPr>
            <w:tcW w:w="1140" w:type="dxa"/>
          </w:tcPr>
          <w:p w14:paraId="4AAB430C" w14:textId="77777777" w:rsidR="00A4729F" w:rsidRPr="00A4729F" w:rsidRDefault="00A4729F" w:rsidP="00A4729F">
            <w:pPr>
              <w:widowControl w:val="0"/>
              <w:adjustRightInd w:val="0"/>
              <w:snapToGrid w:val="0"/>
              <w:spacing w:after="0" w:line="240" w:lineRule="auto"/>
              <w:jc w:val="center"/>
              <w:rPr>
                <w:rFonts w:ascii="微软雅黑" w:hAnsi="微软雅黑"/>
                <w:bCs/>
                <w:i/>
                <w:iCs/>
                <w:color w:val="000000" w:themeColor="text1"/>
                <w:szCs w:val="18"/>
              </w:rPr>
            </w:pPr>
            <w:r w:rsidRPr="00A4729F">
              <w:rPr>
                <w:rFonts w:ascii="微软雅黑" w:hAnsi="微软雅黑" w:cs="思源黑体 CN Light"/>
                <w:bCs/>
                <w:i/>
                <w:iCs/>
                <w:color w:val="000000" w:themeColor="text1"/>
                <w:szCs w:val="18"/>
              </w:rPr>
              <w:t>{{a.gene_symbol}}</w:t>
            </w:r>
          </w:p>
        </w:tc>
        <w:tc>
          <w:tcPr>
            <w:tcW w:w="1265" w:type="dxa"/>
          </w:tcPr>
          <w:p w14:paraId="27381208"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Cs/>
                <w:color w:val="000000" w:themeColor="text1"/>
                <w:szCs w:val="18"/>
              </w:rPr>
              <w:t>{{a.dbsnp}}</w:t>
            </w:r>
          </w:p>
        </w:tc>
        <w:tc>
          <w:tcPr>
            <w:tcW w:w="1327" w:type="dxa"/>
          </w:tcPr>
          <w:p w14:paraId="2D187B40"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Cs/>
                <w:color w:val="000000" w:themeColor="text1"/>
                <w:szCs w:val="18"/>
              </w:rPr>
              <w:t>{{a.genotype}}</w:t>
            </w:r>
          </w:p>
        </w:tc>
        <w:tc>
          <w:tcPr>
            <w:tcW w:w="4317" w:type="dxa"/>
          </w:tcPr>
          <w:p w14:paraId="1F3CFE86" w14:textId="77777777" w:rsidR="00A4729F" w:rsidRPr="00A4729F" w:rsidRDefault="00A4729F" w:rsidP="00A4729F">
            <w:pPr>
              <w:spacing w:beforeLines="10" w:before="24" w:afterLines="10" w:after="24"/>
              <w:jc w:val="center"/>
              <w:rPr>
                <w:rFonts w:ascii="微软雅黑" w:hAnsi="微软雅黑"/>
                <w:bCs/>
                <w:iCs/>
                <w:color w:val="000000" w:themeColor="text1"/>
                <w:szCs w:val="18"/>
              </w:rPr>
            </w:pPr>
            <w:r w:rsidRPr="00A4729F">
              <w:rPr>
                <w:rFonts w:ascii="微软雅黑" w:hAnsi="微软雅黑"/>
                <w:bCs/>
                <w:iCs/>
                <w:color w:val="000000" w:themeColor="text1"/>
                <w:szCs w:val="18"/>
              </w:rPr>
              <w:t>{%p for b in a.inter%}</w:t>
            </w:r>
          </w:p>
          <w:p w14:paraId="01FD1DF8" w14:textId="77777777" w:rsidR="00A4729F" w:rsidRPr="00A4729F" w:rsidRDefault="00A4729F" w:rsidP="00A4729F">
            <w:pPr>
              <w:spacing w:beforeLines="10" w:before="24" w:afterLines="10" w:after="24"/>
              <w:jc w:val="center"/>
              <w:rPr>
                <w:rFonts w:ascii="微软雅黑" w:hAnsi="微软雅黑"/>
                <w:bCs/>
                <w:iCs/>
                <w:color w:val="000000" w:themeColor="text1"/>
                <w:szCs w:val="18"/>
              </w:rPr>
            </w:pPr>
            <w:r w:rsidRPr="00A4729F">
              <w:rPr>
                <w:rFonts w:ascii="微软雅黑" w:hAnsi="微软雅黑"/>
                <w:bCs/>
                <w:iCs/>
                <w:color w:val="000000" w:themeColor="text1"/>
                <w:szCs w:val="18"/>
              </w:rPr>
              <w:t>{{b}}</w:t>
            </w:r>
          </w:p>
          <w:p w14:paraId="66736AEA"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Cs/>
                <w:color w:val="000000" w:themeColor="text1"/>
                <w:szCs w:val="18"/>
              </w:rPr>
              <w:t>{%p endfor%}</w:t>
            </w:r>
          </w:p>
        </w:tc>
        <w:tc>
          <w:tcPr>
            <w:tcW w:w="1724" w:type="dxa"/>
          </w:tcPr>
          <w:p w14:paraId="74D97936"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Cs/>
                <w:color w:val="000000" w:themeColor="text1"/>
                <w:szCs w:val="18"/>
              </w:rPr>
              <w:t>{{a.evi_level}}</w:t>
            </w:r>
          </w:p>
        </w:tc>
      </w:tr>
      <w:tr w:rsidR="00A4729F" w:rsidRPr="00A4729F" w14:paraId="3CF75178"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Height w:val="306"/>
        </w:trPr>
        <w:tc>
          <w:tcPr>
            <w:tcW w:w="9773" w:type="dxa"/>
            <w:gridSpan w:val="5"/>
          </w:tcPr>
          <w:p w14:paraId="23A2F0A9" w14:textId="235D927D" w:rsidR="006B738E" w:rsidRPr="00A4729F" w:rsidRDefault="00A4729F" w:rsidP="006B738E">
            <w:pPr>
              <w:widowControl w:val="0"/>
              <w:adjustRightInd w:val="0"/>
              <w:snapToGrid w:val="0"/>
              <w:spacing w:after="0" w:line="240" w:lineRule="auto"/>
              <w:jc w:val="center"/>
              <w:rPr>
                <w:rFonts w:ascii="思源黑体 CN Normal" w:eastAsia="思源黑体 CN Normal" w:hAnsi="思源黑体 CN Normal"/>
                <w:b/>
                <w:bCs/>
                <w:color w:val="000000" w:themeColor="text1"/>
                <w:sz w:val="15"/>
                <w:szCs w:val="8"/>
              </w:rPr>
            </w:pPr>
            <w:r w:rsidRPr="00A4729F">
              <w:rPr>
                <w:rFonts w:ascii="思源黑体 CN Normal" w:eastAsia="思源黑体 CN Normal" w:hAnsi="思源黑体 CN Normal"/>
                <w:b/>
                <w:bCs/>
                <w:color w:val="000000" w:themeColor="text1"/>
                <w:sz w:val="15"/>
                <w:szCs w:val="8"/>
              </w:rPr>
              <w:t>{%tr endfor%}</w:t>
            </w:r>
          </w:p>
        </w:tc>
      </w:tr>
    </w:tbl>
    <w:p w14:paraId="314F8AA5" w14:textId="795F5F11" w:rsidR="00A738B6" w:rsidRDefault="00A30EA2">
      <w:pPr>
        <w:spacing w:after="0" w:line="240" w:lineRule="auto"/>
        <w:rPr>
          <w:rFonts w:ascii="微软雅黑" w:eastAsia="微软雅黑" w:hAnsi="微软雅黑"/>
          <w:sz w:val="18"/>
          <w:szCs w:val="18"/>
        </w:rPr>
      </w:pPr>
      <w:r>
        <w:rPr>
          <w:rFonts w:ascii="微软雅黑" w:eastAsia="微软雅黑" w:hAnsi="微软雅黑" w:hint="eastAsia"/>
          <w:sz w:val="18"/>
          <w:szCs w:val="18"/>
        </w:rPr>
        <w:t>注：</w:t>
      </w:r>
    </w:p>
    <w:p w14:paraId="5386B4CE"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化疗药物证据等级划分依据参考</w:t>
      </w:r>
      <w:r>
        <w:rPr>
          <w:rFonts w:ascii="微软雅黑" w:eastAsia="微软雅黑" w:hAnsi="微软雅黑"/>
          <w:sz w:val="18"/>
          <w:szCs w:val="18"/>
        </w:rPr>
        <w:t>PharmGKB</w:t>
      </w:r>
      <w:r>
        <w:rPr>
          <w:rFonts w:ascii="微软雅黑" w:eastAsia="微软雅黑" w:hAnsi="微软雅黑" w:hint="eastAsia"/>
          <w:sz w:val="18"/>
          <w:szCs w:val="18"/>
        </w:rPr>
        <w:t>数据库，共分为</w:t>
      </w:r>
      <w:r>
        <w:rPr>
          <w:rFonts w:ascii="微软雅黑" w:eastAsia="微软雅黑" w:hAnsi="微软雅黑"/>
          <w:sz w:val="18"/>
          <w:szCs w:val="18"/>
        </w:rPr>
        <w:t>1A/1B/2A/2B/3/4这6个等级：</w:t>
      </w:r>
    </w:p>
    <w:p w14:paraId="71D32D02"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1A级</w:t>
      </w:r>
      <w:r>
        <w:rPr>
          <w:rFonts w:ascii="微软雅黑" w:eastAsia="微软雅黑" w:hAnsi="微软雅黑" w:hint="eastAsia"/>
          <w:sz w:val="18"/>
          <w:szCs w:val="18"/>
        </w:rPr>
        <w:t>：由临床药物基因组学实施联盟（</w:t>
      </w:r>
      <w:r>
        <w:rPr>
          <w:rFonts w:ascii="微软雅黑" w:eastAsia="微软雅黑" w:hAnsi="微软雅黑"/>
          <w:sz w:val="18"/>
          <w:szCs w:val="18"/>
        </w:rPr>
        <w:t>CPIC）或遗传药理学指南认可，或者应用于其他主要卫生系统</w:t>
      </w:r>
      <w:r>
        <w:rPr>
          <w:rFonts w:ascii="微软雅黑" w:eastAsia="微软雅黑" w:hAnsi="微软雅黑" w:hint="eastAsia"/>
          <w:sz w:val="18"/>
          <w:szCs w:val="18"/>
        </w:rPr>
        <w:t>；</w:t>
      </w:r>
    </w:p>
    <w:p w14:paraId="4D728E53"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1B级</w:t>
      </w:r>
      <w:r>
        <w:rPr>
          <w:rFonts w:ascii="微软雅黑" w:eastAsia="微软雅黑" w:hAnsi="微软雅黑" w:hint="eastAsia"/>
          <w:sz w:val="18"/>
          <w:szCs w:val="18"/>
        </w:rPr>
        <w:t>：注释基于多项有统计显著性的研究；</w:t>
      </w:r>
    </w:p>
    <w:p w14:paraId="3ECAF5DF"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2A级</w:t>
      </w:r>
      <w:r>
        <w:rPr>
          <w:rFonts w:ascii="微软雅黑" w:eastAsia="微软雅黑" w:hAnsi="微软雅黑" w:hint="eastAsia"/>
          <w:sz w:val="18"/>
          <w:szCs w:val="18"/>
        </w:rPr>
        <w:t>：注释基于多项重复研究，并且该基因为明确的药物代谢基因；</w:t>
      </w:r>
    </w:p>
    <w:p w14:paraId="0B473F30"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2B级</w:t>
      </w:r>
      <w:r>
        <w:rPr>
          <w:rFonts w:ascii="微软雅黑" w:eastAsia="微软雅黑" w:hAnsi="微软雅黑" w:hint="eastAsia"/>
          <w:sz w:val="18"/>
          <w:szCs w:val="18"/>
        </w:rPr>
        <w:t>：注释基于多项重复研究，但其中一些研究没有统计学意义或影响较小；</w:t>
      </w:r>
    </w:p>
    <w:p w14:paraId="474FB961"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3级</w:t>
      </w:r>
      <w:r>
        <w:rPr>
          <w:rFonts w:ascii="微软雅黑" w:eastAsia="微软雅黑" w:hAnsi="微软雅黑" w:hint="eastAsia"/>
          <w:sz w:val="18"/>
          <w:szCs w:val="18"/>
        </w:rPr>
        <w:t>：注释仅基于一项有显著性差异的研究，或多项研究但缺乏明显药效关联；</w:t>
      </w:r>
    </w:p>
    <w:p w14:paraId="588786C5"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4级</w:t>
      </w:r>
      <w:r>
        <w:rPr>
          <w:rFonts w:ascii="微软雅黑" w:eastAsia="微软雅黑" w:hAnsi="微软雅黑" w:hint="eastAsia"/>
          <w:sz w:val="18"/>
          <w:szCs w:val="18"/>
        </w:rPr>
        <w:t>：注释仅基于病例报告，非权威性研究或体外分子功能研究。</w:t>
      </w:r>
    </w:p>
    <w:p w14:paraId="624A06CF" w14:textId="77777777" w:rsidR="00A738B6" w:rsidRDefault="00A30EA2">
      <w:pPr>
        <w:numPr>
          <w:ilvl w:val="0"/>
          <w:numId w:val="4"/>
        </w:numPr>
        <w:spacing w:after="0" w:line="240" w:lineRule="auto"/>
        <w:rPr>
          <w:rFonts w:ascii="微软雅黑" w:eastAsia="微软雅黑" w:hAnsi="微软雅黑"/>
          <w:sz w:val="18"/>
          <w:szCs w:val="18"/>
        </w:rPr>
      </w:pPr>
      <w:r>
        <w:rPr>
          <w:rFonts w:ascii="微软雅黑" w:eastAsia="微软雅黑" w:hAnsi="微软雅黑" w:hint="eastAsia"/>
          <w:sz w:val="18"/>
          <w:szCs w:val="18"/>
        </w:rPr>
        <w:t>如果同一个药物不同</w:t>
      </w:r>
      <w:r>
        <w:rPr>
          <w:rFonts w:ascii="微软雅黑" w:eastAsia="微软雅黑" w:hAnsi="微软雅黑"/>
          <w:sz w:val="18"/>
          <w:szCs w:val="18"/>
        </w:rPr>
        <w:t>SNP位点对药物疗效或毒性预测的结论</w:t>
      </w:r>
      <w:r>
        <w:rPr>
          <w:rFonts w:ascii="微软雅黑" w:eastAsia="微软雅黑" w:hAnsi="微软雅黑" w:hint="eastAsia"/>
          <w:sz w:val="18"/>
          <w:szCs w:val="18"/>
        </w:rPr>
        <w:t>不一致，以证据水平级别高的为准。</w:t>
      </w:r>
    </w:p>
    <w:p w14:paraId="4CF42BD5"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伴随诊断或NCCN指南推荐标志物检测结果</w:t>
      </w:r>
    </w:p>
    <w:tbl>
      <w:tblPr>
        <w:tblStyle w:val="NCFY1"/>
        <w:tblW w:w="9773" w:type="dxa"/>
        <w:tblLayout w:type="fixed"/>
        <w:tblLook w:val="04A0" w:firstRow="1" w:lastRow="0" w:firstColumn="1" w:lastColumn="0" w:noHBand="0" w:noVBand="1"/>
      </w:tblPr>
      <w:tblGrid>
        <w:gridCol w:w="1140"/>
        <w:gridCol w:w="3295"/>
        <w:gridCol w:w="1887"/>
        <w:gridCol w:w="1450"/>
        <w:gridCol w:w="2001"/>
      </w:tblGrid>
      <w:tr w:rsidR="00A738B6" w14:paraId="52C2EDB4" w14:textId="77777777" w:rsidTr="00DA7F7D">
        <w:trPr>
          <w:cnfStyle w:val="100000000000" w:firstRow="1" w:lastRow="0" w:firstColumn="0" w:lastColumn="0" w:oddVBand="0" w:evenVBand="0" w:oddHBand="0" w:evenHBand="0" w:firstRowFirstColumn="0" w:firstRowLastColumn="0" w:lastRowFirstColumn="0" w:lastRowLastColumn="0"/>
          <w:trHeight w:val="296"/>
        </w:trPr>
        <w:tc>
          <w:tcPr>
            <w:tcW w:w="1140" w:type="dxa"/>
            <w:noWrap/>
          </w:tcPr>
          <w:p w14:paraId="4E427527" w14:textId="77777777" w:rsidR="00A738B6" w:rsidRDefault="00A30EA2">
            <w:pPr>
              <w:widowControl w:val="0"/>
              <w:adjustRightInd w:val="0"/>
              <w:snapToGrid w:val="0"/>
              <w:spacing w:after="0" w:line="240" w:lineRule="auto"/>
              <w:jc w:val="center"/>
              <w:rPr>
                <w:rFonts w:ascii="微软雅黑" w:hAnsi="微软雅黑"/>
                <w:bCs/>
                <w:kern w:val="2"/>
                <w:szCs w:val="18"/>
              </w:rPr>
            </w:pPr>
            <w:r>
              <w:rPr>
                <w:rFonts w:ascii="微软雅黑" w:hAnsi="微软雅黑"/>
                <w:kern w:val="2"/>
                <w:szCs w:val="18"/>
              </w:rPr>
              <w:t>标志物</w:t>
            </w:r>
          </w:p>
        </w:tc>
        <w:tc>
          <w:tcPr>
            <w:tcW w:w="3295" w:type="dxa"/>
          </w:tcPr>
          <w:p w14:paraId="66952CC9" w14:textId="77777777" w:rsidR="00A738B6" w:rsidRDefault="00A30EA2">
            <w:pPr>
              <w:widowControl w:val="0"/>
              <w:adjustRightInd w:val="0"/>
              <w:snapToGrid w:val="0"/>
              <w:spacing w:after="0" w:line="240" w:lineRule="auto"/>
              <w:jc w:val="center"/>
              <w:rPr>
                <w:rFonts w:ascii="微软雅黑" w:hAnsi="微软雅黑"/>
                <w:bCs/>
                <w:kern w:val="2"/>
                <w:szCs w:val="18"/>
              </w:rPr>
            </w:pPr>
            <w:r>
              <w:rPr>
                <w:rFonts w:ascii="微软雅黑" w:hAnsi="微软雅黑" w:hint="eastAsia"/>
                <w:bCs/>
                <w:kern w:val="2"/>
                <w:szCs w:val="18"/>
              </w:rPr>
              <w:t>相关肿瘤</w:t>
            </w:r>
          </w:p>
        </w:tc>
        <w:tc>
          <w:tcPr>
            <w:tcW w:w="1887" w:type="dxa"/>
          </w:tcPr>
          <w:p w14:paraId="03E41023" w14:textId="77777777" w:rsidR="00A738B6" w:rsidRDefault="00A30EA2">
            <w:pPr>
              <w:widowControl w:val="0"/>
              <w:adjustRightInd w:val="0"/>
              <w:snapToGrid w:val="0"/>
              <w:spacing w:after="0" w:line="240" w:lineRule="auto"/>
              <w:jc w:val="center"/>
              <w:rPr>
                <w:rFonts w:ascii="微软雅黑" w:hAnsi="微软雅黑"/>
                <w:b w:val="0"/>
                <w:bCs/>
                <w:kern w:val="2"/>
                <w:szCs w:val="18"/>
              </w:rPr>
            </w:pPr>
            <w:r>
              <w:rPr>
                <w:rFonts w:ascii="微软雅黑" w:hAnsi="微软雅黑" w:hint="eastAsia"/>
                <w:bCs/>
                <w:kern w:val="2"/>
                <w:szCs w:val="18"/>
              </w:rPr>
              <w:t>结果</w:t>
            </w:r>
          </w:p>
        </w:tc>
        <w:tc>
          <w:tcPr>
            <w:tcW w:w="1450" w:type="dxa"/>
          </w:tcPr>
          <w:p w14:paraId="5F4BBE84" w14:textId="77777777" w:rsidR="00A738B6" w:rsidRDefault="00A30EA2">
            <w:pPr>
              <w:widowControl w:val="0"/>
              <w:adjustRightInd w:val="0"/>
              <w:snapToGrid w:val="0"/>
              <w:spacing w:after="0" w:line="240" w:lineRule="auto"/>
              <w:jc w:val="center"/>
              <w:rPr>
                <w:rFonts w:ascii="微软雅黑" w:hAnsi="微软雅黑"/>
                <w:b w:val="0"/>
                <w:bCs/>
                <w:kern w:val="2"/>
                <w:szCs w:val="18"/>
              </w:rPr>
            </w:pPr>
            <w:r>
              <w:rPr>
                <w:rFonts w:ascii="微软雅黑" w:hAnsi="微软雅黑" w:hint="eastAsia"/>
                <w:bCs/>
                <w:kern w:val="2"/>
                <w:szCs w:val="18"/>
              </w:rPr>
              <w:t>丰度/拷贝数</w:t>
            </w:r>
          </w:p>
        </w:tc>
        <w:tc>
          <w:tcPr>
            <w:tcW w:w="2001" w:type="dxa"/>
          </w:tcPr>
          <w:p w14:paraId="77D8C9CE" w14:textId="77777777" w:rsidR="00A738B6" w:rsidRDefault="00A30EA2">
            <w:pPr>
              <w:widowControl w:val="0"/>
              <w:adjustRightInd w:val="0"/>
              <w:snapToGrid w:val="0"/>
              <w:spacing w:after="0" w:line="240" w:lineRule="auto"/>
              <w:jc w:val="center"/>
              <w:rPr>
                <w:rFonts w:ascii="微软雅黑" w:hAnsi="微软雅黑"/>
                <w:b w:val="0"/>
                <w:bCs/>
                <w:kern w:val="2"/>
                <w:szCs w:val="18"/>
              </w:rPr>
            </w:pPr>
            <w:r>
              <w:rPr>
                <w:rFonts w:ascii="微软雅黑" w:hAnsi="微软雅黑" w:hint="eastAsia"/>
                <w:bCs/>
                <w:kern w:val="2"/>
                <w:szCs w:val="18"/>
              </w:rPr>
              <w:t>临床意义</w:t>
            </w:r>
          </w:p>
        </w:tc>
      </w:tr>
      <w:tr w:rsidR="00DA7F7D" w14:paraId="10CA4126" w14:textId="77777777" w:rsidTr="00090809">
        <w:tblPrEx>
          <w:jc w:val="center"/>
        </w:tblPrEx>
        <w:trPr>
          <w:cnfStyle w:val="000000100000" w:firstRow="0" w:lastRow="0" w:firstColumn="0" w:lastColumn="0" w:oddVBand="0" w:evenVBand="0" w:oddHBand="1" w:evenHBand="0" w:firstRowFirstColumn="0" w:firstRowLastColumn="0" w:lastRowFirstColumn="0" w:lastRowLastColumn="0"/>
          <w:trHeight w:val="296"/>
        </w:trPr>
        <w:tc>
          <w:tcPr>
            <w:tcW w:w="9773" w:type="dxa"/>
            <w:gridSpan w:val="5"/>
          </w:tcPr>
          <w:p w14:paraId="1F942132" w14:textId="3ADB17F7" w:rsidR="00DA7F7D" w:rsidRDefault="00DA7F7D">
            <w:pPr>
              <w:widowControl w:val="0"/>
              <w:adjustRightInd w:val="0"/>
              <w:snapToGrid w:val="0"/>
              <w:spacing w:after="0" w:line="240" w:lineRule="auto"/>
              <w:jc w:val="center"/>
              <w:rPr>
                <w:rFonts w:ascii="微软雅黑" w:hAnsi="微软雅黑"/>
                <w:bCs/>
                <w:color w:val="262626"/>
                <w:kern w:val="2"/>
                <w:szCs w:val="18"/>
              </w:rPr>
            </w:pPr>
            <w:r w:rsidRPr="00DA7F7D">
              <w:rPr>
                <w:rFonts w:ascii="微软雅黑" w:hAnsi="微软雅黑"/>
                <w:bCs/>
                <w:color w:val="262626"/>
                <w:kern w:val="2"/>
                <w:szCs w:val="18"/>
              </w:rPr>
              <w:t>{%tr for a in var.cdx.format6_for116%}</w:t>
            </w:r>
          </w:p>
        </w:tc>
      </w:tr>
      <w:tr w:rsidR="00A738B6" w14:paraId="41B5FC27" w14:textId="77777777" w:rsidTr="00DA7F7D">
        <w:tblPrEx>
          <w:jc w:val="center"/>
        </w:tblPrEx>
        <w:trPr>
          <w:cnfStyle w:val="000000010000" w:firstRow="0" w:lastRow="0" w:firstColumn="0" w:lastColumn="0" w:oddVBand="0" w:evenVBand="0" w:oddHBand="0" w:evenHBand="1" w:firstRowFirstColumn="0" w:firstRowLastColumn="0" w:lastRowFirstColumn="0" w:lastRowLastColumn="0"/>
          <w:trHeight w:val="296"/>
        </w:trPr>
        <w:tc>
          <w:tcPr>
            <w:tcW w:w="1140" w:type="dxa"/>
          </w:tcPr>
          <w:p w14:paraId="3A321B4F" w14:textId="25CA435C" w:rsidR="00A738B6" w:rsidRPr="00BB257B" w:rsidRDefault="00DA7F7D">
            <w:pPr>
              <w:widowControl w:val="0"/>
              <w:adjustRightInd w:val="0"/>
              <w:snapToGrid w:val="0"/>
              <w:spacing w:after="0" w:line="240" w:lineRule="auto"/>
              <w:jc w:val="center"/>
              <w:rPr>
                <w:rFonts w:ascii="微软雅黑" w:hAnsi="微软雅黑" w:cs="思源黑体 CN Light"/>
                <w:bCs/>
                <w:i/>
                <w:iCs/>
                <w:color w:val="000000" w:themeColor="text1"/>
                <w:kern w:val="2"/>
                <w:szCs w:val="18"/>
              </w:rPr>
            </w:pPr>
            <w:r w:rsidRPr="00BB257B">
              <w:rPr>
                <w:rFonts w:ascii="微软雅黑" w:hAnsi="微软雅黑" w:cs="思源黑体 CN Light"/>
                <w:bCs/>
                <w:i/>
                <w:iCs/>
                <w:color w:val="000000" w:themeColor="text1"/>
                <w:kern w:val="2"/>
                <w:szCs w:val="18"/>
              </w:rPr>
              <w:t>{{a.gene_symbol}}</w:t>
            </w:r>
          </w:p>
        </w:tc>
        <w:tc>
          <w:tcPr>
            <w:tcW w:w="3295" w:type="dxa"/>
          </w:tcPr>
          <w:p w14:paraId="2F4E6AA2" w14:textId="3EAC745C" w:rsidR="00A738B6" w:rsidRPr="00BB257B" w:rsidRDefault="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{{a.disease}}</w:t>
            </w:r>
          </w:p>
        </w:tc>
        <w:tc>
          <w:tcPr>
            <w:tcW w:w="1887" w:type="dxa"/>
          </w:tcPr>
          <w:p w14:paraId="131BDC5D"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if a.bio_category%}</w:t>
            </w:r>
          </w:p>
          <w:p w14:paraId="2EE18DFD"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if a.bio_category==”Snvindel”%}</w:t>
            </w:r>
          </w:p>
          <w:p w14:paraId="1E10F136"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{%if a.hgvs_p!=”p.?”%}{{a.hgvs_p}}{%else%}{{a.hgvs_c}}{%endif%}</w:t>
            </w:r>
          </w:p>
          <w:p w14:paraId="0B02775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if a.judge_mergeMET%}</w:t>
            </w:r>
          </w:p>
          <w:p w14:paraId="78A90C7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（MET exon14 skipping）</w:t>
            </w:r>
          </w:p>
          <w:p w14:paraId="084FEC21"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7D2258C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lastRenderedPageBreak/>
              <w:t>{%p elif a.bio_category==”Cnv”%}</w:t>
            </w:r>
          </w:p>
          <w:p w14:paraId="29B472E8"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扩增</w:t>
            </w:r>
          </w:p>
          <w:p w14:paraId="0AA8F32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elif a.bio_category==”Sv”%}</w:t>
            </w:r>
          </w:p>
          <w:p w14:paraId="0E848326"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if a.five_prime_gene == “MET” and a.three_prime_gene == “MET”%}</w:t>
            </w:r>
          </w:p>
          <w:p w14:paraId="0CA7FED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MET exon14 skipping</w:t>
            </w:r>
          </w:p>
          <w:p w14:paraId="23E7E36F"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120CD9B1"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{{a.five_prime_gene}}-{{a.three_prime_gene}} 融合</w:t>
            </w:r>
          </w:p>
          <w:p w14:paraId="12080FE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5A56D806"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50AA467B"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2F5EB088"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未检测到</w:t>
            </w:r>
          </w:p>
          <w:p w14:paraId="6E5DA6E2" w14:textId="5EA70EB2" w:rsidR="00A738B6"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tc>
        <w:tc>
          <w:tcPr>
            <w:tcW w:w="1450" w:type="dxa"/>
          </w:tcPr>
          <w:p w14:paraId="3019589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lastRenderedPageBreak/>
              <w:t>{%p if a.bio_category%}</w:t>
            </w:r>
          </w:p>
          <w:p w14:paraId="57685A7E"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if a.bio_category==”Snvindel”%}</w:t>
            </w:r>
          </w:p>
          <w:p w14:paraId="5964721B"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{{a.freq_str}}</w:t>
            </w:r>
          </w:p>
          <w:p w14:paraId="7D7A69F2"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elif a.bio_category==”Cnv”%}</w:t>
            </w:r>
          </w:p>
          <w:p w14:paraId="5C3F579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{{a.cn_mean}}</w:t>
            </w:r>
          </w:p>
          <w:p w14:paraId="050FD3E9"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elif a.bio_category==”Sv”%}</w:t>
            </w:r>
          </w:p>
          <w:p w14:paraId="4B4150E2"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lastRenderedPageBreak/>
              <w:t>{{a.copies}} copies</w:t>
            </w:r>
          </w:p>
          <w:p w14:paraId="23C8D3A2"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6A6BA60C"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3ECDFD0A"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
          <w:p w14:paraId="3A4B6E50" w14:textId="77777777" w:rsidR="00A738B6"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713294F4" w14:textId="77777777" w:rsidR="00161D39" w:rsidRPr="00161D39" w:rsidRDefault="00161D39" w:rsidP="00161D39">
            <w:pPr>
              <w:widowControl w:val="0"/>
              <w:adjustRightInd w:val="0"/>
              <w:snapToGrid w:val="0"/>
              <w:spacing w:after="0" w:line="240" w:lineRule="auto"/>
              <w:jc w:val="center"/>
              <w:rPr>
                <w:rFonts w:ascii="微软雅黑" w:hAnsi="微软雅黑"/>
                <w:bCs/>
                <w:color w:val="000000" w:themeColor="text1"/>
                <w:kern w:val="2"/>
                <w:szCs w:val="18"/>
              </w:rPr>
            </w:pPr>
            <w:r w:rsidRPr="00161D39">
              <w:rPr>
                <w:rFonts w:ascii="微软雅黑" w:hAnsi="微软雅黑"/>
                <w:bCs/>
                <w:color w:val="000000" w:themeColor="text1"/>
                <w:kern w:val="2"/>
                <w:szCs w:val="18"/>
              </w:rPr>
              <w:t>{%p if a.judge_mergeMET%}</w:t>
            </w:r>
          </w:p>
          <w:p w14:paraId="3C894243" w14:textId="77777777" w:rsidR="00161D39" w:rsidRPr="00161D39" w:rsidRDefault="00161D39" w:rsidP="00161D39">
            <w:pPr>
              <w:widowControl w:val="0"/>
              <w:adjustRightInd w:val="0"/>
              <w:snapToGrid w:val="0"/>
              <w:spacing w:after="0" w:line="240" w:lineRule="auto"/>
              <w:jc w:val="center"/>
              <w:rPr>
                <w:rFonts w:ascii="微软雅黑" w:hAnsi="微软雅黑"/>
                <w:bCs/>
                <w:color w:val="000000" w:themeColor="text1"/>
                <w:kern w:val="2"/>
                <w:szCs w:val="18"/>
              </w:rPr>
            </w:pPr>
            <w:r w:rsidRPr="00161D39">
              <w:rPr>
                <w:rFonts w:ascii="微软雅黑" w:hAnsi="微软雅黑" w:hint="eastAsia"/>
                <w:bCs/>
                <w:color w:val="000000" w:themeColor="text1"/>
                <w:kern w:val="2"/>
                <w:szCs w:val="18"/>
              </w:rPr>
              <w:t>（{{a.freq_2}}）</w:t>
            </w:r>
          </w:p>
          <w:p w14:paraId="19D82ABC" w14:textId="78BFD449" w:rsidR="00161D39" w:rsidRPr="00BB257B" w:rsidRDefault="00161D39" w:rsidP="00161D39">
            <w:pPr>
              <w:widowControl w:val="0"/>
              <w:adjustRightInd w:val="0"/>
              <w:snapToGrid w:val="0"/>
              <w:spacing w:after="0" w:line="240" w:lineRule="auto"/>
              <w:jc w:val="center"/>
              <w:rPr>
                <w:rFonts w:ascii="微软雅黑" w:hAnsi="微软雅黑"/>
                <w:bCs/>
                <w:color w:val="000000" w:themeColor="text1"/>
                <w:kern w:val="2"/>
                <w:szCs w:val="18"/>
              </w:rPr>
            </w:pPr>
            <w:r w:rsidRPr="00161D39">
              <w:rPr>
                <w:rFonts w:ascii="微软雅黑" w:hAnsi="微软雅黑"/>
                <w:bCs/>
                <w:color w:val="000000" w:themeColor="text1"/>
                <w:kern w:val="2"/>
                <w:szCs w:val="18"/>
              </w:rPr>
              <w:t>{%p endif%}</w:t>
            </w:r>
          </w:p>
        </w:tc>
        <w:tc>
          <w:tcPr>
            <w:tcW w:w="2001" w:type="dxa"/>
          </w:tcPr>
          <w:p w14:paraId="45AA356E"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lastRenderedPageBreak/>
              <w:t>{%p if a.bio_category%}</w:t>
            </w:r>
          </w:p>
          <w:p w14:paraId="2DD098D3"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if a.clinic_num_s==5%}</w:t>
            </w:r>
          </w:p>
          <w:p w14:paraId="3683A4A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I类</w:t>
            </w:r>
          </w:p>
          <w:p w14:paraId="735077E0"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elif a.clinic_num_s==4%}</w:t>
            </w:r>
          </w:p>
          <w:p w14:paraId="7113CB13"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II类</w:t>
            </w:r>
          </w:p>
          <w:p w14:paraId="1F629E1A"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25580B36"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III类</w:t>
            </w:r>
          </w:p>
          <w:p w14:paraId="3DB2E032"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124FC63E"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1974F77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
          <w:p w14:paraId="14EC20E0" w14:textId="374659E3" w:rsidR="00A738B6"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tc>
      </w:tr>
      <w:tr w:rsidR="00DA7F7D" w14:paraId="03FEF1A6" w14:textId="77777777" w:rsidTr="005C5CCF">
        <w:tblPrEx>
          <w:jc w:val="center"/>
        </w:tblPrEx>
        <w:trPr>
          <w:cnfStyle w:val="000000100000" w:firstRow="0" w:lastRow="0" w:firstColumn="0" w:lastColumn="0" w:oddVBand="0" w:evenVBand="0" w:oddHBand="1" w:evenHBand="0" w:firstRowFirstColumn="0" w:firstRowLastColumn="0" w:lastRowFirstColumn="0" w:lastRowLastColumn="0"/>
          <w:trHeight w:val="296"/>
        </w:trPr>
        <w:tc>
          <w:tcPr>
            <w:tcW w:w="9773" w:type="dxa"/>
            <w:gridSpan w:val="5"/>
          </w:tcPr>
          <w:p w14:paraId="213832BB" w14:textId="4252D582" w:rsidR="00DA7F7D" w:rsidRDefault="00DA7F7D">
            <w:pPr>
              <w:widowControl w:val="0"/>
              <w:adjustRightInd w:val="0"/>
              <w:snapToGrid w:val="0"/>
              <w:spacing w:after="0" w:line="240" w:lineRule="auto"/>
              <w:jc w:val="center"/>
              <w:rPr>
                <w:rFonts w:ascii="微软雅黑" w:hAnsi="微软雅黑"/>
                <w:bCs/>
                <w:color w:val="262626"/>
                <w:kern w:val="2"/>
                <w:szCs w:val="18"/>
              </w:rPr>
            </w:pPr>
            <w:r w:rsidRPr="00DA7F7D">
              <w:rPr>
                <w:rFonts w:ascii="微软雅黑" w:hAnsi="微软雅黑"/>
                <w:bCs/>
                <w:color w:val="262626"/>
                <w:kern w:val="2"/>
                <w:szCs w:val="18"/>
              </w:rPr>
              <w:t>{%tr endfor%}</w:t>
            </w:r>
          </w:p>
        </w:tc>
      </w:tr>
      <w:tr w:rsidR="00A738B6" w14:paraId="713159EB" w14:textId="77777777" w:rsidTr="00DA7F7D">
        <w:tblPrEx>
          <w:jc w:val="center"/>
        </w:tblPrEx>
        <w:trPr>
          <w:cnfStyle w:val="000000010000" w:firstRow="0" w:lastRow="0" w:firstColumn="0" w:lastColumn="0" w:oddVBand="0" w:evenVBand="0" w:oddHBand="0" w:evenHBand="1" w:firstRowFirstColumn="0" w:firstRowLastColumn="0" w:lastRowFirstColumn="0" w:lastRowLastColumn="0"/>
          <w:trHeight w:val="296"/>
        </w:trPr>
        <w:tc>
          <w:tcPr>
            <w:tcW w:w="1140" w:type="dxa"/>
          </w:tcPr>
          <w:p w14:paraId="2E394E2E" w14:textId="77777777" w:rsidR="00A738B6" w:rsidRPr="00BB257B" w:rsidRDefault="00A30EA2">
            <w:pPr>
              <w:widowControl w:val="0"/>
              <w:adjustRightInd w:val="0"/>
              <w:snapToGrid w:val="0"/>
              <w:spacing w:after="0" w:line="240" w:lineRule="auto"/>
              <w:jc w:val="center"/>
              <w:rPr>
                <w:rFonts w:ascii="微软雅黑" w:hAnsi="微软雅黑" w:cs="思源黑体 CN Light"/>
                <w:bCs/>
                <w:color w:val="000000" w:themeColor="text1"/>
                <w:kern w:val="2"/>
                <w:szCs w:val="18"/>
              </w:rPr>
            </w:pPr>
            <w:r w:rsidRPr="00BB257B">
              <w:rPr>
                <w:rFonts w:ascii="微软雅黑" w:hAnsi="微软雅黑" w:cs="思源黑体 CN Light" w:hint="eastAsia"/>
                <w:bCs/>
                <w:color w:val="000000" w:themeColor="text1"/>
                <w:kern w:val="2"/>
                <w:szCs w:val="18"/>
              </w:rPr>
              <w:t>MSI</w:t>
            </w:r>
          </w:p>
        </w:tc>
        <w:tc>
          <w:tcPr>
            <w:tcW w:w="3295" w:type="dxa"/>
          </w:tcPr>
          <w:p w14:paraId="67790078" w14:textId="6B388DEE" w:rsidR="00A738B6" w:rsidRPr="00BB257B" w:rsidRDefault="0096213E">
            <w:pPr>
              <w:widowControl w:val="0"/>
              <w:adjustRightInd w:val="0"/>
              <w:snapToGrid w:val="0"/>
              <w:spacing w:after="0" w:line="240" w:lineRule="auto"/>
              <w:jc w:val="center"/>
              <w:rPr>
                <w:rFonts w:ascii="微软雅黑" w:hAnsi="微软雅黑"/>
                <w:bCs/>
                <w:color w:val="000000" w:themeColor="text1"/>
                <w:kern w:val="2"/>
                <w:szCs w:val="18"/>
              </w:rPr>
            </w:pPr>
            <w:r w:rsidRPr="0096213E">
              <w:rPr>
                <w:rFonts w:ascii="微软雅黑" w:hAnsi="微软雅黑"/>
                <w:bCs/>
                <w:color w:val="000000" w:themeColor="text1"/>
                <w:kern w:val="2"/>
                <w:szCs w:val="18"/>
              </w:rPr>
              <w:t>{{var.cdx.msi_tumor}}</w:t>
            </w:r>
          </w:p>
        </w:tc>
        <w:tc>
          <w:tcPr>
            <w:tcW w:w="1887" w:type="dxa"/>
          </w:tcPr>
          <w:p w14:paraId="3E1409DF"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if msi.var_id==”MSS”%}</w:t>
            </w:r>
          </w:p>
          <w:p w14:paraId="21CB9611"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MSS</w:t>
            </w:r>
          </w:p>
          <w:p w14:paraId="1A48CCCA"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75E5273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MSI-H</w:t>
            </w:r>
          </w:p>
          <w:p w14:paraId="2813D98E" w14:textId="731E4DE8" w:rsidR="00A738B6"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tc>
        <w:tc>
          <w:tcPr>
            <w:tcW w:w="1450" w:type="dxa"/>
          </w:tcPr>
          <w:p w14:paraId="1C8DEDE3" w14:textId="77777777" w:rsidR="00A738B6" w:rsidRPr="00BB257B" w:rsidRDefault="00A30EA2">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w:t>
            </w:r>
          </w:p>
        </w:tc>
        <w:tc>
          <w:tcPr>
            <w:tcW w:w="2001" w:type="dxa"/>
          </w:tcPr>
          <w:p w14:paraId="031D4E99"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if msi.var_id==”MSS”%}</w:t>
            </w:r>
          </w:p>
          <w:p w14:paraId="165D00F4"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
          <w:p w14:paraId="08FA3B0E"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02B84B3A"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I类</w:t>
            </w:r>
          </w:p>
          <w:p w14:paraId="0BEBD404" w14:textId="732A99F4" w:rsidR="00A738B6"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tc>
      </w:tr>
    </w:tbl>
    <w:p w14:paraId="0D537C9E"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hint="eastAsia"/>
          <w:sz w:val="18"/>
          <w:szCs w:val="18"/>
        </w:rPr>
        <w:t>注：上表所列基因为实体瘤临床诊疗指南中推荐检测的基因，所列变异为具有明确临床意义或致癌/致病性变异，为临床诊疗方案的确定提供参考。</w:t>
      </w:r>
    </w:p>
    <w:p w14:paraId="56E070C5"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免疫检查点抑制剂疗效相关标志物</w:t>
      </w:r>
    </w:p>
    <w:p w14:paraId="7B531852" w14:textId="77777777" w:rsidR="00A738B6" w:rsidRDefault="00A30EA2">
      <w:pPr>
        <w:widowControl w:val="0"/>
        <w:adjustRightInd w:val="0"/>
        <w:snapToGrid w:val="0"/>
        <w:spacing w:beforeLines="50" w:before="120" w:afterLines="50" w:after="120" w:line="240" w:lineRule="auto"/>
        <w:rPr>
          <w:rFonts w:ascii="微软雅黑" w:eastAsia="微软雅黑" w:hAnsi="微软雅黑"/>
          <w:b/>
          <w:bCs/>
          <w:color w:val="31849B"/>
          <w:kern w:val="2"/>
          <w:sz w:val="18"/>
          <w:szCs w:val="32"/>
        </w:rPr>
      </w:pPr>
      <w:r>
        <w:rPr>
          <w:rFonts w:ascii="微软雅黑" w:eastAsia="微软雅黑" w:hAnsi="微软雅黑" w:hint="eastAsia"/>
          <w:b/>
          <w:bCs/>
          <w:color w:val="31849B"/>
          <w:kern w:val="2"/>
          <w:sz w:val="18"/>
          <w:szCs w:val="32"/>
        </w:rPr>
        <w:t>微卫星状态</w:t>
      </w:r>
    </w:p>
    <w:tbl>
      <w:tblPr>
        <w:tblpPr w:leftFromText="180" w:rightFromText="180" w:vertAnchor="text" w:horzAnchor="margin" w:tblpY="47"/>
        <w:tblW w:w="9775" w:type="dxa"/>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017"/>
        <w:gridCol w:w="7758"/>
      </w:tblGrid>
      <w:tr w:rsidR="00A738B6" w14:paraId="3E09F0A2" w14:textId="77777777" w:rsidTr="009A7C04">
        <w:trPr>
          <w:trHeight w:val="340"/>
        </w:trPr>
        <w:tc>
          <w:tcPr>
            <w:tcW w:w="2017" w:type="dxa"/>
            <w:tcBorders>
              <w:bottom w:val="single" w:sz="4" w:space="0" w:color="31849B"/>
            </w:tcBorders>
            <w:shd w:val="clear" w:color="auto" w:fill="DAEEF3"/>
            <w:vAlign w:val="center"/>
          </w:tcPr>
          <w:p w14:paraId="3DD8EB10" w14:textId="77777777" w:rsidR="00A738B6" w:rsidRDefault="00A30EA2">
            <w:pPr>
              <w:widowControl w:val="0"/>
              <w:adjustRightInd w:val="0"/>
              <w:snapToGrid w:val="0"/>
              <w:spacing w:after="0" w:line="240" w:lineRule="auto"/>
              <w:jc w:val="center"/>
              <w:rPr>
                <w:rFonts w:ascii="Calibri" w:eastAsia="微软雅黑" w:hAnsi="Calibri"/>
                <w:b/>
                <w:bCs/>
                <w:color w:val="31849B"/>
                <w:kern w:val="2"/>
                <w:sz w:val="18"/>
                <w:szCs w:val="22"/>
              </w:rPr>
            </w:pPr>
            <w:r>
              <w:rPr>
                <w:rFonts w:ascii="Calibri" w:eastAsia="微软雅黑" w:hAnsi="Calibri" w:hint="eastAsia"/>
                <w:b/>
                <w:bCs/>
                <w:color w:val="31849B"/>
                <w:kern w:val="2"/>
                <w:sz w:val="18"/>
                <w:szCs w:val="22"/>
              </w:rPr>
              <w:t>检测结果</w:t>
            </w:r>
          </w:p>
        </w:tc>
        <w:tc>
          <w:tcPr>
            <w:tcW w:w="7758" w:type="dxa"/>
            <w:tcBorders>
              <w:bottom w:val="single" w:sz="4" w:space="0" w:color="31849B"/>
            </w:tcBorders>
            <w:shd w:val="clear" w:color="auto" w:fill="DAEEF3"/>
            <w:vAlign w:val="center"/>
          </w:tcPr>
          <w:p w14:paraId="45BEA698" w14:textId="05229D93" w:rsidR="00A738B6" w:rsidRDefault="00DA7F7D">
            <w:pPr>
              <w:widowControl w:val="0"/>
              <w:adjustRightInd w:val="0"/>
              <w:snapToGrid w:val="0"/>
              <w:spacing w:after="0" w:line="240" w:lineRule="auto"/>
              <w:ind w:firstLine="90"/>
              <w:jc w:val="center"/>
              <w:rPr>
                <w:rFonts w:ascii="微软雅黑" w:eastAsia="微软雅黑" w:hAnsi="微软雅黑"/>
                <w:b/>
                <w:kern w:val="2"/>
                <w:sz w:val="18"/>
              </w:rPr>
            </w:pPr>
            <w:r w:rsidRPr="00DA7F7D">
              <w:rPr>
                <w:rFonts w:ascii="微软雅黑" w:eastAsia="微软雅黑" w:hAnsi="微软雅黑" w:hint="eastAsia"/>
                <w:b/>
                <w:color w:val="31849B"/>
                <w:kern w:val="2"/>
                <w:sz w:val="18"/>
              </w:rPr>
              <w:t>{% if msi.var_id==”MSI-H”%}MSI-H（微卫星不稳定）{%else%}MSS（微卫星稳定）{%endif%}</w:t>
            </w:r>
          </w:p>
        </w:tc>
      </w:tr>
      <w:tr w:rsidR="00DA7F7D" w14:paraId="0C8653F5" w14:textId="77777777" w:rsidTr="009A7C04">
        <w:trPr>
          <w:trHeight w:val="600"/>
        </w:trPr>
        <w:tc>
          <w:tcPr>
            <w:tcW w:w="2017" w:type="dxa"/>
            <w:tcBorders>
              <w:top w:val="single" w:sz="4" w:space="0" w:color="31849B"/>
              <w:bottom w:val="single" w:sz="12" w:space="0" w:color="31849B"/>
            </w:tcBorders>
            <w:shd w:val="clear" w:color="auto" w:fill="auto"/>
            <w:vAlign w:val="center"/>
          </w:tcPr>
          <w:p w14:paraId="22312DB2" w14:textId="77777777" w:rsidR="00DA7F7D" w:rsidRDefault="00DA7F7D" w:rsidP="00DA7F7D">
            <w:pPr>
              <w:widowControl w:val="0"/>
              <w:adjustRightInd w:val="0"/>
              <w:snapToGrid w:val="0"/>
              <w:spacing w:after="0" w:line="240" w:lineRule="auto"/>
              <w:jc w:val="center"/>
              <w:rPr>
                <w:rFonts w:ascii="Calibri" w:eastAsia="微软雅黑" w:hAnsi="Calibri"/>
                <w:b/>
                <w:bCs/>
                <w:color w:val="31849B"/>
                <w:kern w:val="2"/>
                <w:sz w:val="18"/>
                <w:szCs w:val="22"/>
                <w:highlight w:val="yellow"/>
              </w:rPr>
            </w:pPr>
            <w:r>
              <w:rPr>
                <w:rFonts w:ascii="Calibri" w:eastAsia="微软雅黑" w:hAnsi="Calibri" w:hint="eastAsia"/>
                <w:b/>
                <w:bCs/>
                <w:color w:val="31849B"/>
                <w:kern w:val="2"/>
                <w:sz w:val="18"/>
                <w:szCs w:val="22"/>
              </w:rPr>
              <w:t>治疗策略</w:t>
            </w:r>
          </w:p>
        </w:tc>
        <w:tc>
          <w:tcPr>
            <w:tcW w:w="7758" w:type="dxa"/>
            <w:tcBorders>
              <w:top w:val="single" w:sz="4" w:space="0" w:color="31849B"/>
              <w:bottom w:val="single" w:sz="12" w:space="0" w:color="31849B"/>
            </w:tcBorders>
            <w:shd w:val="clear" w:color="auto" w:fill="auto"/>
            <w:vAlign w:val="center"/>
          </w:tcPr>
          <w:p w14:paraId="0D5E4A1F"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t>{%p if msi.var_id==”MSI-H”%}</w:t>
            </w:r>
          </w:p>
          <w:p w14:paraId="754E339E"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t>{%p for b in msi.evi_sum|evi_sum%}</w:t>
            </w:r>
          </w:p>
          <w:p w14:paraId="541F229E"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hint="eastAsia"/>
                <w:sz w:val="18"/>
                <w:szCs w:val="18"/>
              </w:rPr>
              <w:t>{%if b.regimen%}</w:t>
            </w:r>
            <w:r w:rsidRPr="000D454E">
              <w:rPr>
                <w:rFonts w:ascii="微软雅黑" w:eastAsia="微软雅黑" w:hAnsi="微软雅黑" w:hint="eastAsia"/>
                <w:b/>
                <w:bCs/>
                <w:sz w:val="18"/>
                <w:szCs w:val="18"/>
              </w:rPr>
              <w:t>{{b.regimen}}：</w:t>
            </w:r>
            <w:r w:rsidRPr="000D454E">
              <w:rPr>
                <w:rFonts w:ascii="微软雅黑" w:eastAsia="微软雅黑" w:hAnsi="微软雅黑" w:hint="eastAsia"/>
                <w:sz w:val="18"/>
                <w:szCs w:val="18"/>
              </w:rPr>
              <w:t>{%endif%}{{b.inter|e}}</w:t>
            </w:r>
          </w:p>
          <w:p w14:paraId="497FE8BB"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t>{%p endfor%}</w:t>
            </w:r>
          </w:p>
          <w:p w14:paraId="4B1025E6"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t>{%p else%}</w:t>
            </w:r>
          </w:p>
          <w:p w14:paraId="458ACBD6"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t>-</w:t>
            </w:r>
          </w:p>
          <w:p w14:paraId="53B2C6ED" w14:textId="78BA9E11" w:rsidR="00DA7F7D" w:rsidRPr="000D454E" w:rsidRDefault="00DA7F7D" w:rsidP="00DA7F7D">
            <w:pPr>
              <w:widowControl w:val="0"/>
              <w:adjustRightInd w:val="0"/>
              <w:snapToGrid w:val="0"/>
              <w:spacing w:after="0" w:line="240" w:lineRule="auto"/>
              <w:rPr>
                <w:rFonts w:ascii="微软雅黑" w:eastAsia="微软雅黑" w:hAnsi="微软雅黑"/>
                <w:kern w:val="2"/>
                <w:sz w:val="18"/>
                <w:szCs w:val="18"/>
              </w:rPr>
            </w:pPr>
            <w:r w:rsidRPr="000D454E">
              <w:rPr>
                <w:rFonts w:ascii="微软雅黑" w:eastAsia="微软雅黑" w:hAnsi="微软雅黑"/>
                <w:sz w:val="18"/>
                <w:szCs w:val="18"/>
              </w:rPr>
              <w:lastRenderedPageBreak/>
              <w:t>{%p endif%}</w:t>
            </w:r>
          </w:p>
        </w:tc>
      </w:tr>
    </w:tbl>
    <w:p w14:paraId="184F9A06" w14:textId="77777777" w:rsidR="00A738B6" w:rsidRDefault="00A30EA2">
      <w:pPr>
        <w:widowControl w:val="0"/>
        <w:adjustRightInd w:val="0"/>
        <w:snapToGrid w:val="0"/>
        <w:spacing w:after="0" w:line="240" w:lineRule="auto"/>
        <w:rPr>
          <w:rFonts w:ascii="微软雅黑" w:eastAsia="微软雅黑" w:hAnsi="微软雅黑"/>
          <w:color w:val="000000"/>
          <w:kern w:val="2"/>
          <w:sz w:val="16"/>
          <w:szCs w:val="16"/>
        </w:rPr>
      </w:pPr>
      <w:r>
        <w:rPr>
          <w:rFonts w:ascii="微软雅黑" w:eastAsia="微软雅黑" w:hAnsi="微软雅黑" w:hint="eastAsia"/>
          <w:b/>
          <w:bCs/>
          <w:color w:val="000000"/>
          <w:kern w:val="2"/>
          <w:sz w:val="16"/>
          <w:szCs w:val="16"/>
        </w:rPr>
        <w:lastRenderedPageBreak/>
        <w:t>注：</w:t>
      </w:r>
      <w:r>
        <w:rPr>
          <w:rFonts w:ascii="微软雅黑" w:eastAsia="微软雅黑" w:hAnsi="微软雅黑" w:hint="eastAsia"/>
          <w:color w:val="000000"/>
          <w:kern w:val="2"/>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40D49E9D" w14:textId="77777777" w:rsidR="00A738B6" w:rsidRDefault="00A30EA2">
      <w:pPr>
        <w:spacing w:beforeLines="50" w:before="120" w:afterLines="50" w:after="120" w:line="240" w:lineRule="auto"/>
        <w:jc w:val="left"/>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免疫检查点抑制剂疗效正相关基因</w:t>
      </w:r>
    </w:p>
    <w:tbl>
      <w:tblPr>
        <w:tblStyle w:val="PTMv3"/>
        <w:tblW w:w="9775" w:type="dxa"/>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350"/>
        <w:gridCol w:w="1750"/>
        <w:gridCol w:w="6675"/>
      </w:tblGrid>
      <w:tr w:rsidR="00A738B6" w14:paraId="27FFC336" w14:textId="77777777" w:rsidTr="004F64A3">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right w:val="single" w:sz="4" w:space="0" w:color="31849B"/>
            </w:tcBorders>
            <w:shd w:val="clear" w:color="auto" w:fill="DAEEF3"/>
          </w:tcPr>
          <w:p w14:paraId="37D5BCFC" w14:textId="77777777" w:rsidR="00A738B6" w:rsidRDefault="00A30EA2" w:rsidP="004F64A3">
            <w:pPr>
              <w:widowControl w:val="0"/>
              <w:adjustRightInd w:val="0"/>
              <w:snapToGrid w:val="0"/>
              <w:spacing w:after="0" w:line="240" w:lineRule="auto"/>
              <w:jc w:val="center"/>
              <w:rPr>
                <w:rFonts w:ascii="微软雅黑" w:eastAsia="微软雅黑" w:hAnsi="微软雅黑"/>
                <w:b/>
                <w:bCs/>
                <w:color w:val="31849B"/>
                <w:sz w:val="18"/>
              </w:rPr>
            </w:pPr>
            <w:r>
              <w:rPr>
                <w:rFonts w:ascii="微软雅黑" w:eastAsia="微软雅黑" w:hAnsi="微软雅黑" w:hint="eastAsia"/>
                <w:b/>
                <w:bCs/>
                <w:color w:val="31849B"/>
                <w:sz w:val="18"/>
              </w:rPr>
              <w:t>检测内容</w:t>
            </w:r>
          </w:p>
        </w:tc>
        <w:tc>
          <w:tcPr>
            <w:tcW w:w="1843" w:type="dxa"/>
            <w:tcBorders>
              <w:top w:val="single" w:sz="12" w:space="0" w:color="31849B"/>
              <w:left w:val="single" w:sz="4" w:space="0" w:color="31849B"/>
              <w:bottom w:val="single" w:sz="4" w:space="0" w:color="31849B"/>
              <w:right w:val="single" w:sz="4" w:space="0" w:color="31849B"/>
            </w:tcBorders>
            <w:shd w:val="clear" w:color="auto" w:fill="DAEEF3"/>
          </w:tcPr>
          <w:p w14:paraId="1DBFE21F" w14:textId="77777777" w:rsidR="00A738B6" w:rsidRDefault="00A30EA2" w:rsidP="004F64A3">
            <w:pPr>
              <w:widowControl w:val="0"/>
              <w:adjustRightInd w:val="0"/>
              <w:snapToGrid w:val="0"/>
              <w:spacing w:after="0" w:line="240" w:lineRule="auto"/>
              <w:jc w:val="center"/>
              <w:rPr>
                <w:rFonts w:ascii="微软雅黑" w:eastAsia="微软雅黑" w:hAnsi="微软雅黑" w:cs="思源黑体 CN Normal"/>
                <w:b/>
                <w:bCs/>
                <w:color w:val="31849B"/>
                <w:sz w:val="18"/>
              </w:rPr>
            </w:pPr>
            <w:r>
              <w:rPr>
                <w:rFonts w:ascii="微软雅黑" w:eastAsia="微软雅黑" w:hAnsi="微软雅黑" w:hint="eastAsia"/>
                <w:b/>
                <w:bCs/>
                <w:color w:val="31849B"/>
                <w:sz w:val="18"/>
              </w:rPr>
              <w:t>检测结果</w:t>
            </w:r>
          </w:p>
        </w:tc>
        <w:tc>
          <w:tcPr>
            <w:tcW w:w="7069" w:type="dxa"/>
            <w:tcBorders>
              <w:top w:val="single" w:sz="12" w:space="0" w:color="31849B"/>
              <w:left w:val="single" w:sz="4" w:space="0" w:color="31849B"/>
              <w:bottom w:val="single" w:sz="4" w:space="0" w:color="31849B"/>
            </w:tcBorders>
            <w:shd w:val="clear" w:color="auto" w:fill="DAEEF3"/>
          </w:tcPr>
          <w:p w14:paraId="6552792E" w14:textId="77777777" w:rsidR="00A738B6" w:rsidRDefault="00A30EA2" w:rsidP="004F64A3">
            <w:pPr>
              <w:widowControl w:val="0"/>
              <w:adjustRightInd w:val="0"/>
              <w:snapToGrid w:val="0"/>
              <w:spacing w:after="0" w:line="240" w:lineRule="auto"/>
              <w:jc w:val="center"/>
              <w:rPr>
                <w:rFonts w:ascii="微软雅黑" w:eastAsia="微软雅黑" w:hAnsi="微软雅黑"/>
                <w:b/>
                <w:bCs/>
                <w:i/>
                <w:iCs/>
                <w:color w:val="31849B"/>
                <w:sz w:val="18"/>
              </w:rPr>
            </w:pPr>
            <w:r>
              <w:rPr>
                <w:rFonts w:ascii="微软雅黑" w:eastAsia="微软雅黑" w:hAnsi="微软雅黑" w:hint="eastAsia"/>
                <w:b/>
                <w:bCs/>
                <w:color w:val="31849B"/>
                <w:sz w:val="18"/>
              </w:rPr>
              <w:t>检测意义</w:t>
            </w:r>
          </w:p>
        </w:tc>
      </w:tr>
      <w:tr w:rsidR="00A738B6" w14:paraId="02C373EF" w14:textId="77777777" w:rsidTr="004F64A3">
        <w:trPr>
          <w:trHeight w:val="397"/>
        </w:trPr>
        <w:tc>
          <w:tcPr>
            <w:tcW w:w="1418" w:type="dxa"/>
            <w:tcBorders>
              <w:top w:val="single" w:sz="4" w:space="0" w:color="31849B"/>
            </w:tcBorders>
            <w:shd w:val="clear" w:color="auto" w:fill="auto"/>
          </w:tcPr>
          <w:p w14:paraId="19F0BEDE" w14:textId="77777777" w:rsidR="00A738B6" w:rsidRPr="00B63728" w:rsidRDefault="00A30EA2"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ATM</w:t>
            </w:r>
          </w:p>
        </w:tc>
        <w:tc>
          <w:tcPr>
            <w:tcW w:w="1843" w:type="dxa"/>
            <w:tcBorders>
              <w:top w:val="single" w:sz="4" w:space="0" w:color="31849B"/>
            </w:tcBorders>
            <w:shd w:val="clear" w:color="auto" w:fill="auto"/>
          </w:tcPr>
          <w:p w14:paraId="24D6B92A"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if var.io.result.ATM%}</w:t>
            </w:r>
          </w:p>
          <w:p w14:paraId="5C8A37A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for a in var.io.result.ATM%}</w:t>
            </w:r>
          </w:p>
          <w:p w14:paraId="3D84FE3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321A79C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3CBF68D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624EE5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43D712BB" w14:textId="21D98130" w:rsidR="00A738B6" w:rsidRPr="00B63728"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sz w:val="18"/>
                <w:szCs w:val="18"/>
              </w:rPr>
            </w:pPr>
            <w:r w:rsidRPr="00DA7F7D">
              <w:rPr>
                <w:rFonts w:ascii="微软雅黑" w:eastAsia="微软雅黑" w:hAnsi="微软雅黑" w:cs="思源黑体 CN Normal"/>
                <w:color w:val="000000" w:themeColor="text1"/>
                <w:kern w:val="2"/>
                <w:sz w:val="18"/>
                <w:szCs w:val="18"/>
                <w:lang w:bidi="ar"/>
              </w:rPr>
              <w:t>{%p endif%}</w:t>
            </w:r>
          </w:p>
        </w:tc>
        <w:tc>
          <w:tcPr>
            <w:tcW w:w="7069" w:type="dxa"/>
            <w:vMerge w:val="restart"/>
            <w:tcBorders>
              <w:top w:val="single" w:sz="4" w:space="0" w:color="31849B"/>
            </w:tcBorders>
            <w:shd w:val="clear" w:color="auto" w:fill="auto"/>
          </w:tcPr>
          <w:p w14:paraId="2CF65FBC" w14:textId="77777777" w:rsidR="00A738B6" w:rsidRPr="00B63728" w:rsidRDefault="00A30EA2" w:rsidP="004F64A3">
            <w:pPr>
              <w:widowControl w:val="0"/>
              <w:adjustRightInd w:val="0"/>
              <w:snapToGrid w:val="0"/>
              <w:spacing w:after="0" w:line="240" w:lineRule="auto"/>
              <w:ind w:firstLineChars="200" w:firstLine="360"/>
              <w:rPr>
                <w:rFonts w:ascii="微软雅黑" w:eastAsia="微软雅黑" w:hAnsi="微软雅黑"/>
                <w:color w:val="000000" w:themeColor="text1"/>
                <w:sz w:val="18"/>
                <w:szCs w:val="18"/>
              </w:rPr>
            </w:pPr>
            <w:r w:rsidRPr="00B63728">
              <w:rPr>
                <w:rFonts w:ascii="微软雅黑" w:eastAsia="微软雅黑" w:hAnsi="微软雅黑" w:cs="思源黑体 CN Normal" w:hint="eastAsia"/>
                <w:color w:val="000000" w:themeColor="text1"/>
                <w:kern w:val="2"/>
                <w:sz w:val="18"/>
                <w:szCs w:val="18"/>
                <w:lang w:bidi="ar"/>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A738B6" w14:paraId="3BA8BC25" w14:textId="77777777" w:rsidTr="004F64A3">
        <w:trPr>
          <w:trHeight w:val="397"/>
        </w:trPr>
        <w:tc>
          <w:tcPr>
            <w:tcW w:w="1418" w:type="dxa"/>
            <w:shd w:val="clear" w:color="auto" w:fill="auto"/>
          </w:tcPr>
          <w:p w14:paraId="1F4359FD" w14:textId="77777777" w:rsidR="00A738B6" w:rsidRPr="00B63728" w:rsidRDefault="00A30EA2"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ATR</w:t>
            </w:r>
          </w:p>
        </w:tc>
        <w:tc>
          <w:tcPr>
            <w:tcW w:w="1843" w:type="dxa"/>
            <w:shd w:val="clear" w:color="auto" w:fill="auto"/>
          </w:tcPr>
          <w:p w14:paraId="28E1004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if var.io.result.ATR%}</w:t>
            </w:r>
          </w:p>
          <w:p w14:paraId="5AD3BD7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for a in var.io.result.ATR%}</w:t>
            </w:r>
          </w:p>
          <w:p w14:paraId="08176D3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05C6D18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3760A7A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20D287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75E0014C" w14:textId="1DD6DCF7" w:rsidR="00A738B6" w:rsidRPr="00B63728"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sz w:val="18"/>
                <w:szCs w:val="18"/>
              </w:rPr>
            </w:pP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auto"/>
          </w:tcPr>
          <w:p w14:paraId="2D9EAEE8" w14:textId="77777777" w:rsidR="00A738B6" w:rsidRPr="00B63728" w:rsidRDefault="00A738B6" w:rsidP="004F64A3">
            <w:pPr>
              <w:spacing w:after="0" w:line="240" w:lineRule="auto"/>
              <w:rPr>
                <w:rFonts w:ascii="微软雅黑" w:eastAsia="微软雅黑" w:hAnsi="微软雅黑"/>
                <w:color w:val="000000" w:themeColor="text1"/>
                <w:sz w:val="18"/>
                <w:szCs w:val="18"/>
              </w:rPr>
            </w:pPr>
          </w:p>
        </w:tc>
      </w:tr>
      <w:tr w:rsidR="00DA7F7D" w14:paraId="74D4BEED" w14:textId="77777777" w:rsidTr="004F64A3">
        <w:trPr>
          <w:trHeight w:val="397"/>
        </w:trPr>
        <w:tc>
          <w:tcPr>
            <w:tcW w:w="1418" w:type="dxa"/>
            <w:shd w:val="clear" w:color="auto" w:fill="auto"/>
          </w:tcPr>
          <w:p w14:paraId="5346A451"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BRCA1</w:t>
            </w:r>
          </w:p>
        </w:tc>
        <w:tc>
          <w:tcPr>
            <w:tcW w:w="1843" w:type="dxa"/>
            <w:shd w:val="clear" w:color="auto" w:fill="auto"/>
          </w:tcPr>
          <w:p w14:paraId="1733E39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if var.io.result.BRCA1</w:t>
            </w:r>
            <w:r w:rsidRPr="00DA7F7D">
              <w:rPr>
                <w:rFonts w:ascii="微软雅黑" w:eastAsia="微软雅黑" w:hAnsi="微软雅黑" w:cs="思源黑体 CN Normal" w:hint="eastAsia"/>
                <w:color w:val="000000" w:themeColor="text1"/>
                <w:kern w:val="2"/>
                <w:sz w:val="18"/>
                <w:szCs w:val="18"/>
                <w:lang w:bidi="ar"/>
              </w:rPr>
              <w:t>%}</w:t>
            </w:r>
          </w:p>
          <w:p w14:paraId="3CB016B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for a in var.io.result.BRCA1%}</w:t>
            </w:r>
          </w:p>
          <w:p w14:paraId="4A65318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272A7604"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2FE4D1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0E0832A"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581A9F33" w14:textId="101495E3"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auto"/>
          </w:tcPr>
          <w:p w14:paraId="105A5753"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4E66E865" w14:textId="77777777" w:rsidTr="004F64A3">
        <w:trPr>
          <w:trHeight w:val="397"/>
        </w:trPr>
        <w:tc>
          <w:tcPr>
            <w:tcW w:w="1418" w:type="dxa"/>
            <w:shd w:val="clear" w:color="auto" w:fill="auto"/>
          </w:tcPr>
          <w:p w14:paraId="20AD77A5"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BRCA2</w:t>
            </w:r>
          </w:p>
        </w:tc>
        <w:tc>
          <w:tcPr>
            <w:tcW w:w="1843" w:type="dxa"/>
            <w:shd w:val="clear" w:color="auto" w:fill="auto"/>
          </w:tcPr>
          <w:p w14:paraId="685ABD43"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if var.io.result.BRCA2</w:t>
            </w:r>
            <w:r w:rsidRPr="00DA7F7D">
              <w:rPr>
                <w:rFonts w:ascii="微软雅黑" w:eastAsia="微软雅黑" w:hAnsi="微软雅黑" w:cs="思源黑体 CN Normal" w:hint="eastAsia"/>
                <w:color w:val="000000" w:themeColor="text1"/>
                <w:kern w:val="2"/>
                <w:sz w:val="18"/>
                <w:szCs w:val="18"/>
                <w:lang w:bidi="ar"/>
              </w:rPr>
              <w:t>%}</w:t>
            </w:r>
          </w:p>
          <w:p w14:paraId="7C1BA8A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for a in var.io.result.BRCA</w:t>
            </w:r>
            <w:r w:rsidRPr="00DA7F7D">
              <w:rPr>
                <w:rFonts w:ascii="微软雅黑" w:eastAsia="微软雅黑" w:hAnsi="微软雅黑" w:cs="思源黑体 CN Normal"/>
                <w:color w:val="000000" w:themeColor="text1"/>
                <w:kern w:val="2"/>
                <w:sz w:val="18"/>
                <w:szCs w:val="18"/>
                <w:lang w:bidi="ar"/>
              </w:rPr>
              <w:lastRenderedPageBreak/>
              <w:t>2%}</w:t>
            </w:r>
          </w:p>
          <w:p w14:paraId="4C22EB6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72ACF63A"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06EF0E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B1D96A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39D3BDFF" w14:textId="692872EE"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auto"/>
          </w:tcPr>
          <w:p w14:paraId="0B2CBD4D"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0544972F" w14:textId="77777777" w:rsidTr="004F64A3">
        <w:trPr>
          <w:trHeight w:val="397"/>
        </w:trPr>
        <w:tc>
          <w:tcPr>
            <w:tcW w:w="1418" w:type="dxa"/>
            <w:shd w:val="clear" w:color="auto" w:fill="auto"/>
          </w:tcPr>
          <w:p w14:paraId="5CEE5816"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BRIP1</w:t>
            </w:r>
          </w:p>
        </w:tc>
        <w:tc>
          <w:tcPr>
            <w:tcW w:w="1843" w:type="dxa"/>
            <w:shd w:val="clear" w:color="auto" w:fill="auto"/>
          </w:tcPr>
          <w:p w14:paraId="2E52229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if var.io.result.BRIP1</w:t>
            </w:r>
            <w:r w:rsidRPr="00DA7F7D">
              <w:rPr>
                <w:rFonts w:ascii="微软雅黑" w:eastAsia="微软雅黑" w:hAnsi="微软雅黑" w:cs="思源黑体 CN Normal" w:hint="eastAsia"/>
                <w:color w:val="000000" w:themeColor="text1"/>
                <w:kern w:val="2"/>
                <w:sz w:val="18"/>
                <w:szCs w:val="18"/>
                <w:lang w:bidi="ar"/>
              </w:rPr>
              <w:t>%}</w:t>
            </w:r>
          </w:p>
          <w:p w14:paraId="2005108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for a in var.io.result.BRIP1%}</w:t>
            </w:r>
          </w:p>
          <w:p w14:paraId="7D5814E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72710E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0BF404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412F5D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3EB62553" w14:textId="166EC6C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auto"/>
          </w:tcPr>
          <w:p w14:paraId="6CC2B91E"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16E961B3" w14:textId="77777777" w:rsidTr="004F64A3">
        <w:trPr>
          <w:trHeight w:val="397"/>
        </w:trPr>
        <w:tc>
          <w:tcPr>
            <w:tcW w:w="1418" w:type="dxa"/>
            <w:shd w:val="clear" w:color="auto" w:fill="auto"/>
          </w:tcPr>
          <w:p w14:paraId="33688D1D"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CHEK1</w:t>
            </w:r>
          </w:p>
        </w:tc>
        <w:tc>
          <w:tcPr>
            <w:tcW w:w="1843" w:type="dxa"/>
            <w:shd w:val="clear" w:color="auto" w:fill="auto"/>
          </w:tcPr>
          <w:p w14:paraId="66EFB05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if var.io.result.CHEK1</w:t>
            </w:r>
            <w:r w:rsidRPr="00DA7F7D">
              <w:rPr>
                <w:rFonts w:ascii="微软雅黑" w:eastAsia="微软雅黑" w:hAnsi="微软雅黑" w:cs="思源黑体 CN Normal" w:hint="eastAsia"/>
                <w:color w:val="000000" w:themeColor="text1"/>
                <w:kern w:val="2"/>
                <w:sz w:val="18"/>
                <w:szCs w:val="18"/>
                <w:lang w:bidi="ar"/>
              </w:rPr>
              <w:t>%}</w:t>
            </w:r>
          </w:p>
          <w:p w14:paraId="144CFAD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for a in var.io.result.CHEK1%}</w:t>
            </w:r>
          </w:p>
          <w:p w14:paraId="68408A0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0EFD4DE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6A1377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1DA50D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4CFA5D5D" w14:textId="7F5CE654"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auto"/>
          </w:tcPr>
          <w:p w14:paraId="3BDC8BBB"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083D27D1" w14:textId="77777777" w:rsidTr="004F64A3">
        <w:trPr>
          <w:trHeight w:val="397"/>
        </w:trPr>
        <w:tc>
          <w:tcPr>
            <w:tcW w:w="1418" w:type="dxa"/>
            <w:tcBorders>
              <w:bottom w:val="single" w:sz="4" w:space="0" w:color="31849B"/>
            </w:tcBorders>
            <w:shd w:val="clear" w:color="auto" w:fill="auto"/>
          </w:tcPr>
          <w:p w14:paraId="1255BE90"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CHEK2</w:t>
            </w:r>
          </w:p>
        </w:tc>
        <w:tc>
          <w:tcPr>
            <w:tcW w:w="1843" w:type="dxa"/>
            <w:tcBorders>
              <w:bottom w:val="single" w:sz="4" w:space="0" w:color="31849B"/>
            </w:tcBorders>
            <w:shd w:val="clear" w:color="auto" w:fill="auto"/>
          </w:tcPr>
          <w:p w14:paraId="6EB3016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if var.io.result.CHEK2</w:t>
            </w:r>
            <w:r w:rsidRPr="00DA7F7D">
              <w:rPr>
                <w:rFonts w:ascii="微软雅黑" w:eastAsia="微软雅黑" w:hAnsi="微软雅黑" w:cs="思源黑体 CN Normal" w:hint="eastAsia"/>
                <w:color w:val="000000" w:themeColor="text1"/>
                <w:kern w:val="2"/>
                <w:sz w:val="18"/>
                <w:szCs w:val="18"/>
                <w:lang w:bidi="ar"/>
              </w:rPr>
              <w:t>%}</w:t>
            </w:r>
          </w:p>
          <w:p w14:paraId="6448F8A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for a in var.io.result.CHEK2%}</w:t>
            </w:r>
          </w:p>
          <w:p w14:paraId="5E77CF7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55E2BC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8C1F8D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4474F70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7E7C4611" w14:textId="5635789F"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auto"/>
          </w:tcPr>
          <w:p w14:paraId="0098FD61"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079CC69D" w14:textId="77777777" w:rsidTr="004F64A3">
        <w:trPr>
          <w:trHeight w:val="596"/>
        </w:trPr>
        <w:tc>
          <w:tcPr>
            <w:tcW w:w="1418" w:type="dxa"/>
            <w:tcBorders>
              <w:top w:val="single" w:sz="4" w:space="0" w:color="31849B"/>
              <w:bottom w:val="single" w:sz="4" w:space="0" w:color="31849B"/>
            </w:tcBorders>
            <w:shd w:val="clear" w:color="auto" w:fill="auto"/>
          </w:tcPr>
          <w:p w14:paraId="2D2D2B89"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FANCA</w:t>
            </w:r>
          </w:p>
        </w:tc>
        <w:tc>
          <w:tcPr>
            <w:tcW w:w="1843" w:type="dxa"/>
            <w:tcBorders>
              <w:top w:val="single" w:sz="4" w:space="0" w:color="31849B"/>
              <w:bottom w:val="single" w:sz="4" w:space="0" w:color="31849B"/>
            </w:tcBorders>
            <w:shd w:val="clear" w:color="auto" w:fill="auto"/>
          </w:tcPr>
          <w:p w14:paraId="4CED0C54"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if var.io.result.FANCA</w:t>
            </w:r>
            <w:r w:rsidRPr="00DA7F7D">
              <w:rPr>
                <w:rFonts w:ascii="微软雅黑" w:eastAsia="微软雅黑" w:hAnsi="微软雅黑" w:cs="思源黑体 CN Normal" w:hint="eastAsia"/>
                <w:color w:val="000000" w:themeColor="text1"/>
                <w:kern w:val="2"/>
                <w:sz w:val="18"/>
                <w:szCs w:val="18"/>
                <w:lang w:bidi="ar"/>
              </w:rPr>
              <w:t xml:space="preserve"> %}</w:t>
            </w:r>
          </w:p>
          <w:p w14:paraId="3CFEC9F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for a in var.io.result.FANCA %}</w:t>
            </w:r>
          </w:p>
          <w:p w14:paraId="159694D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4CD9F2D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lastRenderedPageBreak/>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60454AE3"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D56D62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38EBE500" w14:textId="67639C3E"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DAEEF3"/>
          </w:tcPr>
          <w:p w14:paraId="4CBCF200"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6DBAD2E0" w14:textId="77777777" w:rsidTr="004F64A3">
        <w:trPr>
          <w:trHeight w:val="596"/>
        </w:trPr>
        <w:tc>
          <w:tcPr>
            <w:tcW w:w="1418" w:type="dxa"/>
            <w:tcBorders>
              <w:top w:val="single" w:sz="4" w:space="0" w:color="31849B"/>
              <w:bottom w:val="single" w:sz="4" w:space="0" w:color="31849B"/>
            </w:tcBorders>
            <w:shd w:val="clear" w:color="auto" w:fill="auto"/>
          </w:tcPr>
          <w:p w14:paraId="247C3BFF"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MRE11</w:t>
            </w:r>
          </w:p>
        </w:tc>
        <w:tc>
          <w:tcPr>
            <w:tcW w:w="1843" w:type="dxa"/>
            <w:tcBorders>
              <w:top w:val="single" w:sz="4" w:space="0" w:color="31849B"/>
              <w:bottom w:val="single" w:sz="4" w:space="0" w:color="31849B"/>
            </w:tcBorders>
            <w:shd w:val="clear" w:color="auto" w:fill="auto"/>
          </w:tcPr>
          <w:p w14:paraId="5A71685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if var.io.result.MRE11</w:t>
            </w:r>
            <w:r w:rsidRPr="00DA7F7D">
              <w:rPr>
                <w:rFonts w:ascii="微软雅黑" w:eastAsia="微软雅黑" w:hAnsi="微软雅黑" w:cs="思源黑体 CN Normal" w:hint="eastAsia"/>
                <w:color w:val="000000" w:themeColor="text1"/>
                <w:kern w:val="2"/>
                <w:sz w:val="18"/>
                <w:szCs w:val="18"/>
                <w:lang w:bidi="ar"/>
              </w:rPr>
              <w:t>%}</w:t>
            </w:r>
          </w:p>
          <w:p w14:paraId="4BBC582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for a in var.io.result.MRE11%}</w:t>
            </w:r>
          </w:p>
          <w:p w14:paraId="138D95E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9BC5CF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0A47435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AEFA27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4D1659A3" w14:textId="0637C59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DAEEF3"/>
          </w:tcPr>
          <w:p w14:paraId="6D799E4D"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0F51F70E" w14:textId="77777777" w:rsidTr="004F64A3">
        <w:trPr>
          <w:trHeight w:val="596"/>
        </w:trPr>
        <w:tc>
          <w:tcPr>
            <w:tcW w:w="1418" w:type="dxa"/>
            <w:tcBorders>
              <w:top w:val="single" w:sz="4" w:space="0" w:color="31849B"/>
              <w:bottom w:val="single" w:sz="4" w:space="0" w:color="31849B"/>
            </w:tcBorders>
            <w:shd w:val="clear" w:color="auto" w:fill="auto"/>
          </w:tcPr>
          <w:p w14:paraId="3338D296"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PALB2</w:t>
            </w:r>
          </w:p>
        </w:tc>
        <w:tc>
          <w:tcPr>
            <w:tcW w:w="1843" w:type="dxa"/>
            <w:tcBorders>
              <w:top w:val="single" w:sz="4" w:space="0" w:color="31849B"/>
              <w:bottom w:val="single" w:sz="4" w:space="0" w:color="31849B"/>
            </w:tcBorders>
            <w:shd w:val="clear" w:color="auto" w:fill="auto"/>
          </w:tcPr>
          <w:p w14:paraId="3841090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if var.io.result.PALB2</w:t>
            </w:r>
            <w:r w:rsidRPr="00DA7F7D">
              <w:rPr>
                <w:rFonts w:ascii="微软雅黑" w:eastAsia="微软雅黑" w:hAnsi="微软雅黑" w:cs="思源黑体 CN Normal" w:hint="eastAsia"/>
                <w:color w:val="000000" w:themeColor="text1"/>
                <w:kern w:val="2"/>
                <w:sz w:val="18"/>
                <w:szCs w:val="18"/>
                <w:lang w:bidi="ar"/>
              </w:rPr>
              <w:t>%}</w:t>
            </w:r>
          </w:p>
          <w:p w14:paraId="32036BB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for a in var.io.result.PALB2%}</w:t>
            </w:r>
          </w:p>
          <w:p w14:paraId="48482B1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13A9E28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7633DD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54825D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25F39E09" w14:textId="2BDF8C22"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DAEEF3"/>
          </w:tcPr>
          <w:p w14:paraId="0E027512"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63188E14" w14:textId="77777777" w:rsidTr="004F64A3">
        <w:trPr>
          <w:trHeight w:val="596"/>
        </w:trPr>
        <w:tc>
          <w:tcPr>
            <w:tcW w:w="1418" w:type="dxa"/>
            <w:tcBorders>
              <w:top w:val="single" w:sz="4" w:space="0" w:color="31849B"/>
              <w:bottom w:val="single" w:sz="4" w:space="0" w:color="31849B"/>
            </w:tcBorders>
            <w:shd w:val="clear" w:color="auto" w:fill="auto"/>
          </w:tcPr>
          <w:p w14:paraId="567F7A73"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RAD50</w:t>
            </w:r>
          </w:p>
        </w:tc>
        <w:tc>
          <w:tcPr>
            <w:tcW w:w="1843" w:type="dxa"/>
            <w:tcBorders>
              <w:top w:val="single" w:sz="4" w:space="0" w:color="31849B"/>
              <w:bottom w:val="single" w:sz="4" w:space="0" w:color="31849B"/>
            </w:tcBorders>
            <w:shd w:val="clear" w:color="auto" w:fill="auto"/>
          </w:tcPr>
          <w:p w14:paraId="084F830A"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if var.io.result.RAD50</w:t>
            </w:r>
            <w:r w:rsidRPr="00DA7F7D">
              <w:rPr>
                <w:rFonts w:ascii="微软雅黑" w:eastAsia="微软雅黑" w:hAnsi="微软雅黑" w:cs="思源黑体 CN Normal" w:hint="eastAsia"/>
                <w:color w:val="000000" w:themeColor="text1"/>
                <w:kern w:val="2"/>
                <w:sz w:val="18"/>
                <w:szCs w:val="18"/>
                <w:lang w:bidi="ar"/>
              </w:rPr>
              <w:t>%}</w:t>
            </w:r>
          </w:p>
          <w:p w14:paraId="6D62DE6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for a in var.io.result.RAD50%}</w:t>
            </w:r>
          </w:p>
          <w:p w14:paraId="04FB62C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B0A014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09E0D4F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156FA73"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7389679D" w14:textId="50D2C4C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bottom w:val="single" w:sz="4" w:space="0" w:color="31849B"/>
            </w:tcBorders>
            <w:shd w:val="clear" w:color="auto" w:fill="DAEEF3"/>
          </w:tcPr>
          <w:p w14:paraId="7958EA11"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6F9CCC8C" w14:textId="77777777" w:rsidTr="004F64A3">
        <w:trPr>
          <w:trHeight w:val="622"/>
        </w:trPr>
        <w:tc>
          <w:tcPr>
            <w:tcW w:w="1418" w:type="dxa"/>
            <w:tcBorders>
              <w:top w:val="single" w:sz="4" w:space="0" w:color="31849B"/>
              <w:bottom w:val="single" w:sz="4" w:space="0" w:color="31849B"/>
            </w:tcBorders>
            <w:shd w:val="clear" w:color="auto" w:fill="DAEEF3"/>
          </w:tcPr>
          <w:p w14:paraId="400F7181"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MLH1</w:t>
            </w:r>
          </w:p>
        </w:tc>
        <w:tc>
          <w:tcPr>
            <w:tcW w:w="1843" w:type="dxa"/>
            <w:tcBorders>
              <w:top w:val="single" w:sz="4" w:space="0" w:color="31849B"/>
              <w:bottom w:val="single" w:sz="4" w:space="0" w:color="31849B"/>
            </w:tcBorders>
            <w:shd w:val="clear" w:color="auto" w:fill="DAEEF3"/>
          </w:tcPr>
          <w:p w14:paraId="6D168B5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if var.io.result.MLH1</w:t>
            </w:r>
            <w:r w:rsidRPr="00DA7F7D">
              <w:rPr>
                <w:rFonts w:ascii="微软雅黑" w:eastAsia="微软雅黑" w:hAnsi="微软雅黑" w:cs="思源黑体 CN Normal" w:hint="eastAsia"/>
                <w:color w:val="000000" w:themeColor="text1"/>
                <w:kern w:val="2"/>
                <w:sz w:val="18"/>
                <w:szCs w:val="18"/>
                <w:lang w:bidi="ar"/>
              </w:rPr>
              <w:t>%}</w:t>
            </w:r>
          </w:p>
          <w:p w14:paraId="14EDAE3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for a in var.io.result.MLH1%}</w:t>
            </w:r>
          </w:p>
          <w:p w14:paraId="7D41C48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5F1C761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61EBE3B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18BD1A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lastRenderedPageBreak/>
              <w:t>-</w:t>
            </w:r>
          </w:p>
          <w:p w14:paraId="2B822C58" w14:textId="5BF5C16A"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val="restart"/>
            <w:tcBorders>
              <w:top w:val="single" w:sz="4" w:space="0" w:color="31849B"/>
              <w:bottom w:val="single" w:sz="4" w:space="0" w:color="31849B"/>
            </w:tcBorders>
            <w:shd w:val="clear" w:color="auto" w:fill="DAEEF3"/>
          </w:tcPr>
          <w:p w14:paraId="3BEBF493"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rPr>
            </w:pPr>
            <w:r w:rsidRPr="00B63728">
              <w:rPr>
                <w:rFonts w:ascii="微软雅黑" w:eastAsia="微软雅黑" w:hAnsi="微软雅黑" w:cs="思源黑体 CN Normal" w:hint="eastAsia"/>
                <w:color w:val="000000" w:themeColor="text1"/>
                <w:kern w:val="2"/>
                <w:sz w:val="18"/>
                <w:szCs w:val="18"/>
                <w:lang w:bidi="ar"/>
              </w:rPr>
              <w:lastRenderedPageBreak/>
              <w:t>错配修复（MMR）通路是重要的DNA损伤修复机制，相关基因包括MLH1、MSH2、MSH6和PMS2等，MMR通路缺陷（dMMR）会导致DNA复制错误无法被正常修复。MSI-H实体瘤临床研究提示，MMR基因突变的肿瘤一般具有较高的肿瘤突变负荷，同时PD-L1过表达概率更高。多项临床研究提示dMMR的乳腺癌、结直肠癌和实体瘤患者对免疫检查点抑制剂更敏感，较MMR通路正常的患者拥有更长的无进展生存期或总生存期（PMID: 34530255, 34966607, 35185898）。</w:t>
            </w:r>
          </w:p>
          <w:p w14:paraId="6612859D"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color w:val="000000" w:themeColor="text1"/>
                <w:kern w:val="2"/>
                <w:sz w:val="18"/>
                <w:szCs w:val="18"/>
                <w:lang w:bidi="ar"/>
              </w:rPr>
              <w:t>检测dMMR的方法包括免疫组化、微卫星状态检测和基因测序。检出MMR通路基因突变时，请结合免疫组化和微卫星状态检测结果制定临床用药方案。</w:t>
            </w:r>
          </w:p>
        </w:tc>
      </w:tr>
      <w:tr w:rsidR="00DA7F7D" w14:paraId="0B0DD997" w14:textId="77777777" w:rsidTr="004F64A3">
        <w:trPr>
          <w:trHeight w:val="623"/>
        </w:trPr>
        <w:tc>
          <w:tcPr>
            <w:tcW w:w="1418" w:type="dxa"/>
            <w:tcBorders>
              <w:top w:val="single" w:sz="4" w:space="0" w:color="31849B"/>
              <w:bottom w:val="single" w:sz="4" w:space="0" w:color="31849B"/>
            </w:tcBorders>
            <w:shd w:val="clear" w:color="auto" w:fill="DAEEF3"/>
          </w:tcPr>
          <w:p w14:paraId="6D600201"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MSH2</w:t>
            </w:r>
          </w:p>
        </w:tc>
        <w:tc>
          <w:tcPr>
            <w:tcW w:w="1843" w:type="dxa"/>
            <w:tcBorders>
              <w:top w:val="single" w:sz="4" w:space="0" w:color="31849B"/>
              <w:bottom w:val="single" w:sz="4" w:space="0" w:color="31849B"/>
            </w:tcBorders>
            <w:shd w:val="clear" w:color="auto" w:fill="DAEEF3"/>
          </w:tcPr>
          <w:p w14:paraId="5A2EE52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if var.io.result.MSH2</w:t>
            </w:r>
            <w:r w:rsidRPr="00DA7F7D">
              <w:rPr>
                <w:rFonts w:ascii="微软雅黑" w:eastAsia="微软雅黑" w:hAnsi="微软雅黑" w:cs="思源黑体 CN Normal" w:hint="eastAsia"/>
                <w:color w:val="000000" w:themeColor="text1"/>
                <w:kern w:val="2"/>
                <w:sz w:val="18"/>
                <w:szCs w:val="18"/>
                <w:lang w:bidi="ar"/>
              </w:rPr>
              <w:t>%}</w:t>
            </w:r>
          </w:p>
          <w:p w14:paraId="5419D9B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for a in var.io.result.MSH2%}</w:t>
            </w:r>
          </w:p>
          <w:p w14:paraId="7EC2256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7922F90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4DB7619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0F26FF8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739D6FA" w14:textId="66257738"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shd w:val="clear" w:color="auto" w:fill="DAEEF3"/>
          </w:tcPr>
          <w:p w14:paraId="20F8FCFA"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6C4AF58A" w14:textId="77777777" w:rsidTr="004F64A3">
        <w:trPr>
          <w:trHeight w:val="397"/>
        </w:trPr>
        <w:tc>
          <w:tcPr>
            <w:tcW w:w="1418" w:type="dxa"/>
            <w:tcBorders>
              <w:top w:val="single" w:sz="4" w:space="0" w:color="31849B"/>
              <w:bottom w:val="single" w:sz="4" w:space="0" w:color="31849B"/>
            </w:tcBorders>
            <w:shd w:val="clear" w:color="auto" w:fill="DAEEF3"/>
          </w:tcPr>
          <w:p w14:paraId="2D61365F"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MSH6</w:t>
            </w:r>
          </w:p>
        </w:tc>
        <w:tc>
          <w:tcPr>
            <w:tcW w:w="1843" w:type="dxa"/>
            <w:tcBorders>
              <w:top w:val="single" w:sz="4" w:space="0" w:color="31849B"/>
              <w:bottom w:val="single" w:sz="4" w:space="0" w:color="31849B"/>
            </w:tcBorders>
            <w:shd w:val="clear" w:color="auto" w:fill="DAEEF3"/>
          </w:tcPr>
          <w:p w14:paraId="3E72CFA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if var.io.result.MSH6</w:t>
            </w:r>
            <w:r w:rsidRPr="00DA7F7D">
              <w:rPr>
                <w:rFonts w:ascii="微软雅黑" w:eastAsia="微软雅黑" w:hAnsi="微软雅黑" w:cs="思源黑体 CN Normal" w:hint="eastAsia"/>
                <w:color w:val="000000" w:themeColor="text1"/>
                <w:kern w:val="2"/>
                <w:sz w:val="18"/>
                <w:szCs w:val="18"/>
                <w:lang w:bidi="ar"/>
              </w:rPr>
              <w:t>%}</w:t>
            </w:r>
          </w:p>
          <w:p w14:paraId="5596040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for a in var.io.result.MSH6%}</w:t>
            </w:r>
          </w:p>
          <w:p w14:paraId="772554C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6E319CF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005FD81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7F1F04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056F9D0D" w14:textId="179AB7CC"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shd w:val="clear" w:color="auto" w:fill="DAEEF3"/>
          </w:tcPr>
          <w:p w14:paraId="25E8BA97"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4917BEE4" w14:textId="77777777" w:rsidTr="004F64A3">
        <w:trPr>
          <w:trHeight w:val="397"/>
        </w:trPr>
        <w:tc>
          <w:tcPr>
            <w:tcW w:w="1418" w:type="dxa"/>
            <w:tcBorders>
              <w:top w:val="single" w:sz="4" w:space="0" w:color="31849B"/>
              <w:bottom w:val="single" w:sz="4" w:space="0" w:color="31849B"/>
            </w:tcBorders>
            <w:shd w:val="clear" w:color="auto" w:fill="DAEEF3"/>
          </w:tcPr>
          <w:p w14:paraId="12BAA24D"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PMS2</w:t>
            </w:r>
          </w:p>
        </w:tc>
        <w:tc>
          <w:tcPr>
            <w:tcW w:w="1843" w:type="dxa"/>
            <w:tcBorders>
              <w:top w:val="single" w:sz="4" w:space="0" w:color="31849B"/>
              <w:bottom w:val="single" w:sz="4" w:space="0" w:color="31849B"/>
            </w:tcBorders>
            <w:shd w:val="clear" w:color="auto" w:fill="DAEEF3"/>
          </w:tcPr>
          <w:p w14:paraId="31D33EF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if var.io.result.PMS2</w:t>
            </w:r>
            <w:r w:rsidRPr="00DA7F7D">
              <w:rPr>
                <w:rFonts w:ascii="微软雅黑" w:eastAsia="微软雅黑" w:hAnsi="微软雅黑" w:cs="思源黑体 CN Normal" w:hint="eastAsia"/>
                <w:color w:val="000000" w:themeColor="text1"/>
                <w:kern w:val="2"/>
                <w:sz w:val="18"/>
                <w:szCs w:val="18"/>
                <w:lang w:bidi="ar"/>
              </w:rPr>
              <w:t>%}</w:t>
            </w:r>
          </w:p>
          <w:p w14:paraId="1023B18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for a in var.io.result.PMS2%}</w:t>
            </w:r>
          </w:p>
          <w:p w14:paraId="445D233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441CB2C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1C04105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2F346A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CF11E7E" w14:textId="29EA29DE"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shd w:val="clear" w:color="auto" w:fill="DAEEF3"/>
          </w:tcPr>
          <w:p w14:paraId="692B9C4A"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66C950FE" w14:textId="77777777" w:rsidTr="004F64A3">
        <w:trPr>
          <w:trHeight w:val="397"/>
        </w:trPr>
        <w:tc>
          <w:tcPr>
            <w:tcW w:w="1418" w:type="dxa"/>
            <w:tcBorders>
              <w:top w:val="single" w:sz="4" w:space="0" w:color="31849B"/>
              <w:bottom w:val="single" w:sz="4" w:space="0" w:color="31849B"/>
            </w:tcBorders>
            <w:shd w:val="clear" w:color="auto" w:fill="auto"/>
          </w:tcPr>
          <w:p w14:paraId="2F02FBE8"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POLE</w:t>
            </w:r>
          </w:p>
        </w:tc>
        <w:tc>
          <w:tcPr>
            <w:tcW w:w="1843" w:type="dxa"/>
            <w:tcBorders>
              <w:top w:val="single" w:sz="4" w:space="0" w:color="31849B"/>
              <w:bottom w:val="single" w:sz="4" w:space="0" w:color="31849B"/>
            </w:tcBorders>
            <w:shd w:val="clear" w:color="auto" w:fill="auto"/>
          </w:tcPr>
          <w:p w14:paraId="311B0CF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if var.io.result.POLE</w:t>
            </w:r>
            <w:r w:rsidRPr="00DA7F7D">
              <w:rPr>
                <w:rFonts w:ascii="微软雅黑" w:eastAsia="微软雅黑" w:hAnsi="微软雅黑" w:cs="思源黑体 CN Normal" w:hint="eastAsia"/>
                <w:color w:val="000000" w:themeColor="text1"/>
                <w:kern w:val="2"/>
                <w:sz w:val="18"/>
                <w:szCs w:val="18"/>
                <w:lang w:bidi="ar"/>
              </w:rPr>
              <w:t xml:space="preserve"> %}</w:t>
            </w:r>
          </w:p>
          <w:p w14:paraId="75CC332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for a in var.io.result.POLE %}</w:t>
            </w:r>
          </w:p>
          <w:p w14:paraId="35D3EC9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1E28FD6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58E455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E07DEA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2086CD46" w14:textId="6EF636D0"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val="restart"/>
            <w:tcBorders>
              <w:top w:val="single" w:sz="4" w:space="0" w:color="31849B"/>
              <w:bottom w:val="single" w:sz="4" w:space="0" w:color="31849B"/>
            </w:tcBorders>
            <w:shd w:val="clear" w:color="auto" w:fill="auto"/>
          </w:tcPr>
          <w:p w14:paraId="6E7DAFAC"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iCs/>
                <w:color w:val="000000" w:themeColor="text1"/>
                <w:kern w:val="2"/>
                <w:sz w:val="18"/>
                <w:szCs w:val="18"/>
                <w:lang w:bidi="ar"/>
              </w:rPr>
              <w:t>POLE</w:t>
            </w:r>
            <w:r w:rsidRPr="00B63728">
              <w:rPr>
                <w:rFonts w:ascii="微软雅黑" w:eastAsia="微软雅黑" w:hAnsi="微软雅黑" w:cs="思源黑体 CN Normal" w:hint="eastAsia"/>
                <w:color w:val="000000" w:themeColor="text1"/>
                <w:kern w:val="2"/>
                <w:sz w:val="18"/>
                <w:szCs w:val="18"/>
                <w:lang w:bidi="ar"/>
              </w:rPr>
              <w:t>和</w:t>
            </w:r>
            <w:r w:rsidRPr="00B63728">
              <w:rPr>
                <w:rFonts w:ascii="微软雅黑" w:eastAsia="微软雅黑" w:hAnsi="微软雅黑" w:cs="思源黑体 CN Normal" w:hint="eastAsia"/>
                <w:i/>
                <w:iCs/>
                <w:color w:val="000000" w:themeColor="text1"/>
                <w:kern w:val="2"/>
                <w:sz w:val="18"/>
                <w:szCs w:val="18"/>
                <w:lang w:bidi="ar"/>
              </w:rPr>
              <w:t>POLD1</w:t>
            </w:r>
            <w:r w:rsidRPr="00B63728">
              <w:rPr>
                <w:rFonts w:ascii="微软雅黑" w:eastAsia="微软雅黑" w:hAnsi="微软雅黑" w:cs="思源黑体 CN Normal" w:hint="eastAsia"/>
                <w:color w:val="000000" w:themeColor="text1"/>
                <w:kern w:val="2"/>
                <w:sz w:val="18"/>
                <w:szCs w:val="18"/>
                <w:lang w:bidi="ar"/>
              </w:rPr>
              <w:t>编码产物为DNA聚合酶的催化亚基，其突变可导致肿瘤超突变特性。结直肠癌、非小细胞肺癌、子宫内膜癌和胃腺癌的临床研究提示，与野生型患者相比，</w:t>
            </w:r>
            <w:r w:rsidRPr="00B63728">
              <w:rPr>
                <w:rFonts w:ascii="微软雅黑" w:eastAsia="微软雅黑" w:hAnsi="微软雅黑" w:cs="思源黑体 CN Normal" w:hint="eastAsia"/>
                <w:i/>
                <w:iCs/>
                <w:color w:val="000000" w:themeColor="text1"/>
                <w:kern w:val="2"/>
                <w:sz w:val="18"/>
                <w:szCs w:val="18"/>
                <w:lang w:bidi="ar"/>
              </w:rPr>
              <w:t>POLE/POLD1</w:t>
            </w:r>
            <w:r w:rsidRPr="00B63728">
              <w:rPr>
                <w:rFonts w:ascii="微软雅黑" w:eastAsia="微软雅黑" w:hAnsi="微软雅黑" w:cs="思源黑体 CN Normal" w:hint="eastAsia"/>
                <w:color w:val="000000" w:themeColor="text1"/>
                <w:kern w:val="2"/>
                <w:sz w:val="18"/>
                <w:szCs w:val="18"/>
                <w:lang w:bidi="ar"/>
              </w:rPr>
              <w:t>突变型患者在接受免疫治疗之后其客观缓解率更高，中位无进展生存期和总生存期更长（PMID: 35261896, 27362548, 27612425, 35308232）。</w:t>
            </w:r>
          </w:p>
        </w:tc>
      </w:tr>
      <w:tr w:rsidR="00DA7F7D" w14:paraId="1E3710C9" w14:textId="77777777" w:rsidTr="004F64A3">
        <w:trPr>
          <w:trHeight w:val="397"/>
        </w:trPr>
        <w:tc>
          <w:tcPr>
            <w:tcW w:w="1418" w:type="dxa"/>
            <w:tcBorders>
              <w:top w:val="single" w:sz="4" w:space="0" w:color="31849B"/>
              <w:bottom w:val="single" w:sz="4" w:space="0" w:color="31849B"/>
            </w:tcBorders>
            <w:shd w:val="clear" w:color="auto" w:fill="auto"/>
          </w:tcPr>
          <w:p w14:paraId="543515AF"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lastRenderedPageBreak/>
              <w:t>POLD1</w:t>
            </w:r>
          </w:p>
        </w:tc>
        <w:tc>
          <w:tcPr>
            <w:tcW w:w="1843" w:type="dxa"/>
            <w:tcBorders>
              <w:top w:val="single" w:sz="4" w:space="0" w:color="31849B"/>
              <w:bottom w:val="single" w:sz="4" w:space="0" w:color="31849B"/>
            </w:tcBorders>
            <w:shd w:val="clear" w:color="auto" w:fill="auto"/>
          </w:tcPr>
          <w:p w14:paraId="331A6BC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if var.io.result.POLD1</w:t>
            </w:r>
            <w:r w:rsidRPr="00DA7F7D">
              <w:rPr>
                <w:rFonts w:ascii="微软雅黑" w:eastAsia="微软雅黑" w:hAnsi="微软雅黑" w:cs="思源黑体 CN Normal" w:hint="eastAsia"/>
                <w:color w:val="000000" w:themeColor="text1"/>
                <w:kern w:val="2"/>
                <w:sz w:val="18"/>
                <w:szCs w:val="18"/>
                <w:lang w:bidi="ar"/>
              </w:rPr>
              <w:t>%}</w:t>
            </w:r>
          </w:p>
          <w:p w14:paraId="17A4793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for a in var.io.result.POLD1%}</w:t>
            </w:r>
          </w:p>
          <w:p w14:paraId="1BCA41D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94CA44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4C481DF3"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05B1D66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38DCC9E" w14:textId="127B398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shd w:val="clear" w:color="auto" w:fill="auto"/>
          </w:tcPr>
          <w:p w14:paraId="41EF8E68"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3580387D" w14:textId="77777777" w:rsidTr="004F64A3">
        <w:trPr>
          <w:trHeight w:val="397"/>
        </w:trPr>
        <w:tc>
          <w:tcPr>
            <w:tcW w:w="1418" w:type="dxa"/>
            <w:tcBorders>
              <w:top w:val="single" w:sz="4" w:space="0" w:color="31849B"/>
              <w:bottom w:val="single" w:sz="4" w:space="0" w:color="31849B"/>
            </w:tcBorders>
            <w:shd w:val="clear" w:color="auto" w:fill="DAEEF3"/>
          </w:tcPr>
          <w:p w14:paraId="418BC32A"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TP53</w:t>
            </w:r>
          </w:p>
        </w:tc>
        <w:tc>
          <w:tcPr>
            <w:tcW w:w="1843" w:type="dxa"/>
            <w:tcBorders>
              <w:top w:val="single" w:sz="4" w:space="0" w:color="31849B"/>
              <w:bottom w:val="single" w:sz="4" w:space="0" w:color="31849B"/>
            </w:tcBorders>
            <w:shd w:val="clear" w:color="auto" w:fill="DAEEF3"/>
          </w:tcPr>
          <w:p w14:paraId="2F24786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if var.io.result.TP53</w:t>
            </w:r>
            <w:r w:rsidRPr="00DA7F7D">
              <w:rPr>
                <w:rFonts w:ascii="微软雅黑" w:eastAsia="微软雅黑" w:hAnsi="微软雅黑" w:cs="思源黑体 CN Normal" w:hint="eastAsia"/>
                <w:color w:val="000000" w:themeColor="text1"/>
                <w:kern w:val="2"/>
                <w:sz w:val="18"/>
                <w:szCs w:val="18"/>
                <w:lang w:bidi="ar"/>
              </w:rPr>
              <w:t>%}</w:t>
            </w:r>
          </w:p>
          <w:p w14:paraId="252D0A4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for a in var.io.result.TP53%}</w:t>
            </w:r>
          </w:p>
          <w:p w14:paraId="4BEFF20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4F23CA4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B1415A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C8F9E4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29CAFB6D" w14:textId="6CB7F83C"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6B1C3DEA"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color w:val="000000" w:themeColor="text1"/>
                <w:kern w:val="2"/>
                <w:sz w:val="18"/>
                <w:szCs w:val="18"/>
                <w:lang w:bidi="ar"/>
              </w:rPr>
              <w:t>多项非小细胞肺癌临床研究表明，</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失活突变、</w:t>
            </w:r>
            <w:r w:rsidRPr="00B63728">
              <w:rPr>
                <w:rFonts w:ascii="微软雅黑" w:eastAsia="微软雅黑" w:hAnsi="微软雅黑" w:cs="思源黑体 CN Normal" w:hint="eastAsia"/>
                <w:i/>
                <w:iCs/>
                <w:color w:val="000000" w:themeColor="text1"/>
                <w:kern w:val="2"/>
                <w:sz w:val="18"/>
                <w:szCs w:val="18"/>
                <w:lang w:bidi="ar"/>
              </w:rPr>
              <w:t>KEAP1/TP53</w:t>
            </w:r>
            <w:r w:rsidRPr="00B63728">
              <w:rPr>
                <w:rFonts w:ascii="微软雅黑" w:eastAsia="微软雅黑" w:hAnsi="微软雅黑" w:cs="思源黑体 CN Normal" w:hint="eastAsia"/>
                <w:color w:val="000000" w:themeColor="text1"/>
                <w:kern w:val="2"/>
                <w:sz w:val="18"/>
                <w:szCs w:val="18"/>
                <w:lang w:bidi="ar"/>
              </w:rPr>
              <w:t>共突变和</w:t>
            </w:r>
            <w:r w:rsidRPr="00B63728">
              <w:rPr>
                <w:rFonts w:ascii="微软雅黑" w:eastAsia="微软雅黑" w:hAnsi="微软雅黑" w:cs="思源黑体 CN Normal" w:hint="eastAsia"/>
                <w:i/>
                <w:iCs/>
                <w:color w:val="000000" w:themeColor="text1"/>
                <w:kern w:val="2"/>
                <w:sz w:val="18"/>
                <w:szCs w:val="18"/>
                <w:lang w:bidi="ar"/>
              </w:rPr>
              <w:t>ZFHX3/TP53</w:t>
            </w:r>
            <w:r w:rsidRPr="00B63728">
              <w:rPr>
                <w:rFonts w:ascii="微软雅黑" w:eastAsia="微软雅黑" w:hAnsi="微软雅黑" w:cs="思源黑体 CN Normal" w:hint="eastAsia"/>
                <w:color w:val="000000" w:themeColor="text1"/>
                <w:kern w:val="2"/>
                <w:sz w:val="18"/>
                <w:szCs w:val="18"/>
                <w:lang w:bidi="ar"/>
              </w:rPr>
              <w:t>共突变的患者接受PD-1/PD-L1抑制剂治疗后的无进展生存期或总生存期较长（PMID: 33330629, 34450259, 35226388）。</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突变型膀胱癌患者较</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野生型患者更易从免疫检查点抑制剂治疗中获益（PMID: 33356494）。</w:t>
            </w:r>
          </w:p>
        </w:tc>
      </w:tr>
      <w:tr w:rsidR="00DA7F7D" w14:paraId="3EBC354C" w14:textId="77777777" w:rsidTr="004F64A3">
        <w:trPr>
          <w:trHeight w:val="397"/>
        </w:trPr>
        <w:tc>
          <w:tcPr>
            <w:tcW w:w="1418" w:type="dxa"/>
            <w:tcBorders>
              <w:top w:val="single" w:sz="4" w:space="0" w:color="31849B"/>
              <w:bottom w:val="single" w:sz="4" w:space="0" w:color="31849B"/>
            </w:tcBorders>
            <w:shd w:val="clear" w:color="auto" w:fill="auto"/>
          </w:tcPr>
          <w:p w14:paraId="1303DE44"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KRAS</w:t>
            </w:r>
          </w:p>
        </w:tc>
        <w:tc>
          <w:tcPr>
            <w:tcW w:w="1843" w:type="dxa"/>
            <w:tcBorders>
              <w:top w:val="single" w:sz="4" w:space="0" w:color="31849B"/>
              <w:bottom w:val="single" w:sz="4" w:space="0" w:color="31849B"/>
            </w:tcBorders>
            <w:shd w:val="clear" w:color="auto" w:fill="auto"/>
          </w:tcPr>
          <w:p w14:paraId="6AC6A113"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if var.io.result.KRAS</w:t>
            </w:r>
            <w:r w:rsidRPr="00DA7F7D">
              <w:rPr>
                <w:rFonts w:ascii="微软雅黑" w:eastAsia="微软雅黑" w:hAnsi="微软雅黑" w:cs="思源黑体 CN Normal" w:hint="eastAsia"/>
                <w:color w:val="000000" w:themeColor="text1"/>
                <w:kern w:val="2"/>
                <w:sz w:val="18"/>
                <w:szCs w:val="18"/>
                <w:lang w:bidi="ar"/>
              </w:rPr>
              <w:t xml:space="preserve"> %}</w:t>
            </w:r>
          </w:p>
          <w:p w14:paraId="611E456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for a in var.io.result.KRAS %}</w:t>
            </w:r>
          </w:p>
          <w:p w14:paraId="6159185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206D97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4BD124E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181DC7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6729BCA" w14:textId="5DF337DD"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auto"/>
          </w:tcPr>
          <w:p w14:paraId="45CF59FE"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color w:val="000000" w:themeColor="text1"/>
                <w:kern w:val="2"/>
                <w:sz w:val="18"/>
                <w:szCs w:val="18"/>
                <w:lang w:bidi="ar"/>
              </w:rPr>
              <w:t>回顾性研究提示</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或</w:t>
            </w:r>
            <w:r w:rsidRPr="00B63728">
              <w:rPr>
                <w:rFonts w:ascii="微软雅黑" w:eastAsia="微软雅黑" w:hAnsi="微软雅黑" w:cs="思源黑体 CN Normal" w:hint="eastAsia"/>
                <w:i/>
                <w:iCs/>
                <w:color w:val="000000" w:themeColor="text1"/>
                <w:kern w:val="2"/>
                <w:sz w:val="18"/>
                <w:szCs w:val="18"/>
                <w:lang w:bidi="ar"/>
              </w:rPr>
              <w:t>KRAS</w:t>
            </w:r>
            <w:r w:rsidRPr="00B63728">
              <w:rPr>
                <w:rFonts w:ascii="微软雅黑" w:eastAsia="微软雅黑" w:hAnsi="微软雅黑" w:cs="思源黑体 CN Normal" w:hint="eastAsia"/>
                <w:color w:val="000000" w:themeColor="text1"/>
                <w:kern w:val="2"/>
                <w:sz w:val="18"/>
                <w:szCs w:val="18"/>
                <w:lang w:bidi="ar"/>
              </w:rPr>
              <w:t>突变的肿瘤患者，尤其是TP53/KRAS共突变患者，PD-1/PD-L1抑制剂治疗的临床获益更显著（PMID: 28039262）。非小细胞肺癌临床研究提示，</w:t>
            </w:r>
            <w:r w:rsidRPr="00B63728">
              <w:rPr>
                <w:rFonts w:ascii="微软雅黑" w:eastAsia="微软雅黑" w:hAnsi="微软雅黑" w:cs="思源黑体 CN Normal" w:hint="eastAsia"/>
                <w:i/>
                <w:iCs/>
                <w:color w:val="000000" w:themeColor="text1"/>
                <w:kern w:val="2"/>
                <w:sz w:val="18"/>
                <w:szCs w:val="18"/>
                <w:lang w:bidi="ar"/>
              </w:rPr>
              <w:t>KRAS</w:t>
            </w:r>
            <w:r w:rsidRPr="00B63728">
              <w:rPr>
                <w:rFonts w:ascii="微软雅黑" w:eastAsia="微软雅黑" w:hAnsi="微软雅黑" w:cs="思源黑体 CN Normal" w:hint="eastAsia"/>
                <w:color w:val="000000" w:themeColor="text1"/>
                <w:kern w:val="2"/>
                <w:sz w:val="18"/>
                <w:szCs w:val="18"/>
                <w:lang w:bidi="ar"/>
              </w:rPr>
              <w:t>突变且PD-L1表达≥1％患者接受免疫检查点抑制剂治疗时的疗效高于</w:t>
            </w:r>
            <w:r w:rsidRPr="00B63728">
              <w:rPr>
                <w:rFonts w:ascii="微软雅黑" w:eastAsia="微软雅黑" w:hAnsi="微软雅黑" w:cs="思源黑体 CN Normal" w:hint="eastAsia"/>
                <w:i/>
                <w:iCs/>
                <w:color w:val="000000" w:themeColor="text1"/>
                <w:kern w:val="2"/>
                <w:sz w:val="18"/>
                <w:szCs w:val="18"/>
                <w:lang w:bidi="ar"/>
              </w:rPr>
              <w:t>KRAS</w:t>
            </w:r>
            <w:r w:rsidRPr="00B63728">
              <w:rPr>
                <w:rFonts w:ascii="微软雅黑" w:eastAsia="微软雅黑" w:hAnsi="微软雅黑" w:cs="思源黑体 CN Normal" w:hint="eastAsia"/>
                <w:color w:val="000000" w:themeColor="text1"/>
                <w:kern w:val="2"/>
                <w:sz w:val="18"/>
                <w:szCs w:val="18"/>
                <w:lang w:bidi="ar"/>
              </w:rPr>
              <w:t>野生型患者，且这一差异在PD-L1表达≥50％时更显著（PMID:30738221）。</w:t>
            </w:r>
          </w:p>
        </w:tc>
      </w:tr>
      <w:tr w:rsidR="000024F7" w14:paraId="0F4C599E" w14:textId="77777777" w:rsidTr="004F64A3">
        <w:trPr>
          <w:trHeight w:val="397"/>
        </w:trPr>
        <w:tc>
          <w:tcPr>
            <w:tcW w:w="1418" w:type="dxa"/>
            <w:tcBorders>
              <w:top w:val="single" w:sz="4" w:space="0" w:color="31849B"/>
              <w:bottom w:val="single" w:sz="4" w:space="0" w:color="31849B"/>
            </w:tcBorders>
            <w:shd w:val="clear" w:color="auto" w:fill="DAEEF3"/>
          </w:tcPr>
          <w:p w14:paraId="4FBF85ED" w14:textId="24E37277"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C</w:t>
            </w:r>
            <w:r w:rsidRPr="00704508">
              <w:rPr>
                <w:rFonts w:ascii="微软雅黑" w:eastAsia="微软雅黑" w:hAnsi="微软雅黑" w:cs="思源黑体 CN Normal"/>
                <w:i/>
                <w:color w:val="000000" w:themeColor="text1"/>
                <w:kern w:val="2"/>
                <w:sz w:val="18"/>
                <w:szCs w:val="18"/>
                <w:lang w:bidi="ar"/>
              </w:rPr>
              <w:t>D274</w:t>
            </w:r>
          </w:p>
        </w:tc>
        <w:tc>
          <w:tcPr>
            <w:tcW w:w="1843" w:type="dxa"/>
            <w:tcBorders>
              <w:top w:val="single" w:sz="4" w:space="0" w:color="31849B"/>
              <w:bottom w:val="single" w:sz="4" w:space="0" w:color="31849B"/>
            </w:tcBorders>
            <w:shd w:val="clear" w:color="auto" w:fill="DAEEF3"/>
          </w:tcPr>
          <w:p w14:paraId="3DE8849B"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if var.io.result.CD274</w:t>
            </w:r>
            <w:r w:rsidRPr="000024F7">
              <w:rPr>
                <w:rFonts w:ascii="微软雅黑" w:eastAsia="微软雅黑" w:hAnsi="微软雅黑" w:cs="思源黑体 CN Normal" w:hint="eastAsia"/>
                <w:color w:val="000000" w:themeColor="text1"/>
                <w:kern w:val="2"/>
                <w:sz w:val="18"/>
                <w:szCs w:val="18"/>
                <w:lang w:bidi="ar"/>
              </w:rPr>
              <w:t>%}</w:t>
            </w:r>
          </w:p>
          <w:p w14:paraId="1C33FC2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for a in var.io.result.CD274%}</w:t>
            </w:r>
          </w:p>
          <w:p w14:paraId="115D802C"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4B0AD234"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endfor</w:t>
            </w: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792EF3E6"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194FA4AF"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0181B6F5" w14:textId="1F6D973B"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68549105" w14:textId="6EC32930"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i/>
                <w:iCs/>
                <w:color w:val="262626" w:themeColor="text1" w:themeTint="D9"/>
                <w:sz w:val="18"/>
                <w:szCs w:val="18"/>
              </w:rPr>
              <w:t>C</w:t>
            </w:r>
            <w:r w:rsidRPr="00704508">
              <w:rPr>
                <w:rFonts w:ascii="微软雅黑" w:eastAsia="微软雅黑" w:hAnsi="微软雅黑"/>
                <w:i/>
                <w:iCs/>
                <w:color w:val="262626" w:themeColor="text1" w:themeTint="D9"/>
                <w:sz w:val="18"/>
                <w:szCs w:val="18"/>
              </w:rPr>
              <w:t>D274</w:t>
            </w:r>
            <w:r w:rsidRPr="00704508">
              <w:rPr>
                <w:rFonts w:ascii="微软雅黑" w:eastAsia="微软雅黑" w:hAnsi="微软雅黑" w:hint="eastAsia"/>
                <w:color w:val="262626" w:themeColor="text1" w:themeTint="D9"/>
                <w:sz w:val="18"/>
                <w:szCs w:val="18"/>
              </w:rPr>
              <w:t>编码产物为P</w:t>
            </w:r>
            <w:r w:rsidRPr="00704508">
              <w:rPr>
                <w:rFonts w:ascii="微软雅黑" w:eastAsia="微软雅黑" w:hAnsi="微软雅黑"/>
                <w:color w:val="262626" w:themeColor="text1" w:themeTint="D9"/>
                <w:sz w:val="18"/>
                <w:szCs w:val="18"/>
              </w:rPr>
              <w:t>D</w:t>
            </w:r>
            <w:r w:rsidRPr="00704508">
              <w:rPr>
                <w:rFonts w:ascii="微软雅黑" w:eastAsia="微软雅黑" w:hAnsi="微软雅黑" w:hint="eastAsia"/>
                <w:color w:val="262626" w:themeColor="text1" w:themeTint="D9"/>
                <w:sz w:val="18"/>
                <w:szCs w:val="18"/>
              </w:rPr>
              <w:t>-</w:t>
            </w:r>
            <w:r w:rsidRPr="00704508">
              <w:rPr>
                <w:rFonts w:ascii="微软雅黑" w:eastAsia="微软雅黑" w:hAnsi="微软雅黑"/>
                <w:color w:val="262626" w:themeColor="text1" w:themeTint="D9"/>
                <w:sz w:val="18"/>
                <w:szCs w:val="18"/>
              </w:rPr>
              <w:t>L1</w:t>
            </w:r>
            <w:r w:rsidRPr="00704508">
              <w:rPr>
                <w:rFonts w:ascii="微软雅黑" w:eastAsia="微软雅黑" w:hAnsi="微软雅黑" w:hint="eastAsia"/>
                <w:color w:val="262626" w:themeColor="text1" w:themeTint="D9"/>
                <w:sz w:val="18"/>
                <w:szCs w:val="18"/>
              </w:rPr>
              <w:t>。一项实体瘤回顾性分析提示，携带</w:t>
            </w:r>
            <w:r w:rsidRPr="00704508">
              <w:rPr>
                <w:rFonts w:ascii="微软雅黑" w:eastAsia="微软雅黑" w:hAnsi="微软雅黑"/>
                <w:i/>
                <w:iCs/>
                <w:color w:val="262626" w:themeColor="text1" w:themeTint="D9"/>
                <w:sz w:val="18"/>
                <w:szCs w:val="18"/>
              </w:rPr>
              <w:t>CD274</w:t>
            </w:r>
            <w:r w:rsidRPr="00704508">
              <w:rPr>
                <w:rFonts w:ascii="微软雅黑" w:eastAsia="微软雅黑" w:hAnsi="微软雅黑" w:hint="eastAsia"/>
                <w:color w:val="262626" w:themeColor="text1" w:themeTint="D9"/>
                <w:sz w:val="18"/>
                <w:szCs w:val="18"/>
              </w:rPr>
              <w:t>扩增的实体瘤患者对免疫检查点抑制剂照料的总体客观缓解率约为66.7％（PMID: 29902298）。尿路上皮癌和软组织肉瘤临床研究提示</w:t>
            </w:r>
            <w:r w:rsidRPr="00704508">
              <w:rPr>
                <w:rFonts w:ascii="微软雅黑" w:eastAsia="微软雅黑" w:hAnsi="微软雅黑" w:hint="eastAsia"/>
                <w:i/>
                <w:iCs/>
                <w:color w:val="262626" w:themeColor="text1" w:themeTint="D9"/>
                <w:sz w:val="18"/>
                <w:szCs w:val="18"/>
              </w:rPr>
              <w:t>CD274</w:t>
            </w:r>
            <w:r w:rsidRPr="00704508">
              <w:rPr>
                <w:rFonts w:ascii="微软雅黑" w:eastAsia="微软雅黑" w:hAnsi="微软雅黑" w:hint="eastAsia"/>
                <w:color w:val="262626" w:themeColor="text1" w:themeTint="D9"/>
                <w:sz w:val="18"/>
                <w:szCs w:val="18"/>
              </w:rPr>
              <w:t>扩增的患者在PD-L1抑制剂治疗后有更好的临床获益（PMID: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35071713,</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28405504）。</w:t>
            </w:r>
          </w:p>
        </w:tc>
      </w:tr>
      <w:tr w:rsidR="000024F7" w14:paraId="46AFE926" w14:textId="77777777" w:rsidTr="004F64A3">
        <w:trPr>
          <w:trHeight w:val="397"/>
        </w:trPr>
        <w:tc>
          <w:tcPr>
            <w:tcW w:w="1418" w:type="dxa"/>
            <w:tcBorders>
              <w:top w:val="single" w:sz="4" w:space="0" w:color="31849B"/>
              <w:bottom w:val="single" w:sz="4" w:space="0" w:color="31849B"/>
            </w:tcBorders>
            <w:shd w:val="clear" w:color="auto" w:fill="auto"/>
          </w:tcPr>
          <w:p w14:paraId="65B3F1B3" w14:textId="50101092"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i/>
                <w:color w:val="000000" w:themeColor="text1"/>
                <w:kern w:val="2"/>
                <w:sz w:val="18"/>
                <w:szCs w:val="18"/>
                <w:lang w:bidi="ar"/>
              </w:rPr>
              <w:t>ARID1A</w:t>
            </w:r>
          </w:p>
        </w:tc>
        <w:tc>
          <w:tcPr>
            <w:tcW w:w="1843" w:type="dxa"/>
            <w:tcBorders>
              <w:top w:val="single" w:sz="4" w:space="0" w:color="31849B"/>
              <w:bottom w:val="single" w:sz="4" w:space="0" w:color="31849B"/>
            </w:tcBorders>
            <w:shd w:val="clear" w:color="auto" w:fill="auto"/>
          </w:tcPr>
          <w:p w14:paraId="6632E8B7"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if var.io.result.ARID</w:t>
            </w:r>
            <w:r w:rsidRPr="000024F7">
              <w:rPr>
                <w:rFonts w:ascii="微软雅黑" w:eastAsia="微软雅黑" w:hAnsi="微软雅黑" w:cs="思源黑体 CN Normal"/>
                <w:color w:val="000000" w:themeColor="text1"/>
                <w:kern w:val="2"/>
                <w:sz w:val="18"/>
                <w:szCs w:val="18"/>
                <w:lang w:bidi="ar"/>
              </w:rPr>
              <w:lastRenderedPageBreak/>
              <w:t>1A</w:t>
            </w:r>
            <w:r w:rsidRPr="000024F7">
              <w:rPr>
                <w:rFonts w:ascii="微软雅黑" w:eastAsia="微软雅黑" w:hAnsi="微软雅黑" w:cs="思源黑体 CN Normal" w:hint="eastAsia"/>
                <w:color w:val="000000" w:themeColor="text1"/>
                <w:kern w:val="2"/>
                <w:sz w:val="18"/>
                <w:szCs w:val="18"/>
                <w:lang w:bidi="ar"/>
              </w:rPr>
              <w:t xml:space="preserve"> %}</w:t>
            </w:r>
          </w:p>
          <w:p w14:paraId="4A16A4DF"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for a in var.io.result.ARID1A %}</w:t>
            </w:r>
          </w:p>
          <w:p w14:paraId="61BFEA88"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1A95565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endfor</w:t>
            </w: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6E1E603B"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1E5EB7B7"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434C3D50" w14:textId="32BA99C2"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auto"/>
          </w:tcPr>
          <w:p w14:paraId="5ED9055F" w14:textId="4747A63D"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i/>
                <w:iCs/>
                <w:color w:val="262626" w:themeColor="text1" w:themeTint="D9"/>
                <w:sz w:val="18"/>
                <w:szCs w:val="18"/>
              </w:rPr>
              <w:lastRenderedPageBreak/>
              <w:t>A</w:t>
            </w:r>
            <w:r w:rsidRPr="00704508">
              <w:rPr>
                <w:rFonts w:ascii="微软雅黑" w:eastAsia="微软雅黑" w:hAnsi="微软雅黑"/>
                <w:i/>
                <w:iCs/>
                <w:color w:val="262626" w:themeColor="text1" w:themeTint="D9"/>
                <w:sz w:val="18"/>
                <w:szCs w:val="18"/>
              </w:rPr>
              <w:t>RID1A</w:t>
            </w:r>
            <w:r w:rsidRPr="00704508">
              <w:rPr>
                <w:rFonts w:ascii="微软雅黑" w:eastAsia="微软雅黑" w:hAnsi="微软雅黑" w:hint="eastAsia"/>
                <w:color w:val="262626" w:themeColor="text1" w:themeTint="D9"/>
                <w:sz w:val="18"/>
                <w:szCs w:val="18"/>
              </w:rPr>
              <w:t>编码产物在D</w:t>
            </w:r>
            <w:r w:rsidRPr="00704508">
              <w:rPr>
                <w:rFonts w:ascii="微软雅黑" w:eastAsia="微软雅黑" w:hAnsi="微软雅黑"/>
                <w:color w:val="262626" w:themeColor="text1" w:themeTint="D9"/>
                <w:sz w:val="18"/>
                <w:szCs w:val="18"/>
              </w:rPr>
              <w:t>NA</w:t>
            </w:r>
            <w:r w:rsidRPr="00704508">
              <w:rPr>
                <w:rFonts w:ascii="微软雅黑" w:eastAsia="微软雅黑" w:hAnsi="微软雅黑" w:hint="eastAsia"/>
                <w:color w:val="262626" w:themeColor="text1" w:themeTint="D9"/>
                <w:sz w:val="18"/>
                <w:szCs w:val="18"/>
              </w:rPr>
              <w:t>错配修复通路中发挥功能，T</w:t>
            </w:r>
            <w:r w:rsidRPr="00704508">
              <w:rPr>
                <w:rFonts w:ascii="微软雅黑" w:eastAsia="微软雅黑" w:hAnsi="微软雅黑"/>
                <w:color w:val="262626" w:themeColor="text1" w:themeTint="D9"/>
                <w:sz w:val="18"/>
                <w:szCs w:val="18"/>
              </w:rPr>
              <w:t>CGA</w:t>
            </w:r>
            <w:r w:rsidRPr="00704508">
              <w:rPr>
                <w:rFonts w:ascii="微软雅黑" w:eastAsia="微软雅黑" w:hAnsi="微软雅黑" w:hint="eastAsia"/>
                <w:color w:val="262626" w:themeColor="text1" w:themeTint="D9"/>
                <w:sz w:val="18"/>
                <w:szCs w:val="18"/>
              </w:rPr>
              <w:t>数据提示</w:t>
            </w:r>
            <w:r w:rsidRPr="00704508">
              <w:rPr>
                <w:rFonts w:ascii="微软雅黑" w:eastAsia="微软雅黑" w:hAnsi="微软雅黑" w:hint="eastAsia"/>
                <w:i/>
                <w:iCs/>
                <w:color w:val="262626" w:themeColor="text1" w:themeTint="D9"/>
                <w:sz w:val="18"/>
                <w:szCs w:val="18"/>
              </w:rPr>
              <w:t>ARID1A</w:t>
            </w:r>
            <w:r w:rsidRPr="00704508">
              <w:rPr>
                <w:rFonts w:ascii="微软雅黑" w:eastAsia="微软雅黑" w:hAnsi="微软雅黑" w:hint="eastAsia"/>
                <w:color w:val="262626" w:themeColor="text1" w:themeTint="D9"/>
                <w:sz w:val="18"/>
                <w:szCs w:val="18"/>
              </w:rPr>
              <w:t>失活与M</w:t>
            </w:r>
            <w:r w:rsidRPr="00704508">
              <w:rPr>
                <w:rFonts w:ascii="微软雅黑" w:eastAsia="微软雅黑" w:hAnsi="微软雅黑"/>
                <w:color w:val="262626" w:themeColor="text1" w:themeTint="D9"/>
                <w:sz w:val="18"/>
                <w:szCs w:val="18"/>
              </w:rPr>
              <w:t>SI</w:t>
            </w:r>
            <w:r w:rsidRPr="00704508">
              <w:rPr>
                <w:rFonts w:ascii="微软雅黑" w:eastAsia="微软雅黑" w:hAnsi="微软雅黑" w:hint="eastAsia"/>
                <w:color w:val="262626" w:themeColor="text1" w:themeTint="D9"/>
                <w:sz w:val="18"/>
                <w:szCs w:val="18"/>
              </w:rPr>
              <w:t>、高肿瘤突变负荷存在相关性。回顾性研究提示带有</w:t>
            </w:r>
            <w:r w:rsidRPr="00704508">
              <w:rPr>
                <w:rFonts w:ascii="微软雅黑" w:eastAsia="微软雅黑" w:hAnsi="微软雅黑" w:hint="eastAsia"/>
                <w:i/>
                <w:iCs/>
                <w:color w:val="262626" w:themeColor="text1" w:themeTint="D9"/>
                <w:sz w:val="18"/>
                <w:szCs w:val="18"/>
              </w:rPr>
              <w:t>ARID1A</w:t>
            </w:r>
            <w:r w:rsidRPr="00704508">
              <w:rPr>
                <w:rFonts w:ascii="微软雅黑" w:eastAsia="微软雅黑" w:hAnsi="微软雅黑" w:hint="eastAsia"/>
                <w:color w:val="262626" w:themeColor="text1" w:themeTint="D9"/>
                <w:sz w:val="18"/>
                <w:szCs w:val="18"/>
              </w:rPr>
              <w:lastRenderedPageBreak/>
              <w:t>失活突变的非小细胞肺癌、结直肠癌、胃癌和子宫内膜癌患者对免疫检查点抑制剂治疗响应较好（PMID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31949479</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32111729,</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34512623）。</w:t>
            </w:r>
          </w:p>
        </w:tc>
      </w:tr>
      <w:tr w:rsidR="000024F7" w14:paraId="0C72DA80" w14:textId="77777777" w:rsidTr="004F64A3">
        <w:trPr>
          <w:trHeight w:val="397"/>
        </w:trPr>
        <w:tc>
          <w:tcPr>
            <w:tcW w:w="1418" w:type="dxa"/>
            <w:tcBorders>
              <w:top w:val="single" w:sz="4" w:space="0" w:color="31849B"/>
              <w:bottom w:val="single" w:sz="4" w:space="0" w:color="31849B"/>
            </w:tcBorders>
            <w:shd w:val="clear" w:color="auto" w:fill="DAEEF3"/>
          </w:tcPr>
          <w:p w14:paraId="0870222B" w14:textId="22C1402A"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lastRenderedPageBreak/>
              <w:t>S</w:t>
            </w:r>
            <w:r w:rsidRPr="00704508">
              <w:rPr>
                <w:rFonts w:ascii="微软雅黑" w:eastAsia="微软雅黑" w:hAnsi="微软雅黑" w:cs="思源黑体 CN Normal"/>
                <w:i/>
                <w:color w:val="000000" w:themeColor="text1"/>
                <w:kern w:val="2"/>
                <w:sz w:val="18"/>
                <w:szCs w:val="18"/>
                <w:lang w:bidi="ar"/>
              </w:rPr>
              <w:t>ETD2</w:t>
            </w:r>
          </w:p>
        </w:tc>
        <w:tc>
          <w:tcPr>
            <w:tcW w:w="1843" w:type="dxa"/>
            <w:tcBorders>
              <w:top w:val="single" w:sz="4" w:space="0" w:color="31849B"/>
              <w:bottom w:val="single" w:sz="4" w:space="0" w:color="31849B"/>
            </w:tcBorders>
            <w:shd w:val="clear" w:color="auto" w:fill="DAEEF3"/>
          </w:tcPr>
          <w:p w14:paraId="702379FC"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if var.io.result.SETD2</w:t>
            </w:r>
            <w:r w:rsidRPr="000024F7">
              <w:rPr>
                <w:rFonts w:ascii="微软雅黑" w:eastAsia="微软雅黑" w:hAnsi="微软雅黑" w:cs="思源黑体 CN Normal" w:hint="eastAsia"/>
                <w:color w:val="000000" w:themeColor="text1"/>
                <w:kern w:val="2"/>
                <w:sz w:val="18"/>
                <w:szCs w:val="18"/>
                <w:lang w:bidi="ar"/>
              </w:rPr>
              <w:t>%}</w:t>
            </w:r>
          </w:p>
          <w:p w14:paraId="1C0BA725"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for a in var.io.result.SETD2%}</w:t>
            </w:r>
          </w:p>
          <w:p w14:paraId="0617EDD1"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5F0B2751"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endfor</w:t>
            </w: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49F037B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1F95AFBC"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50DB7581" w14:textId="4C8393BE"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0E37C450" w14:textId="793FDE25"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i/>
                <w:iCs/>
                <w:color w:val="262626" w:themeColor="text1" w:themeTint="D9"/>
                <w:sz w:val="18"/>
                <w:szCs w:val="18"/>
              </w:rPr>
              <w:t>S</w:t>
            </w:r>
            <w:r w:rsidRPr="00704508">
              <w:rPr>
                <w:rFonts w:ascii="微软雅黑" w:eastAsia="微软雅黑" w:hAnsi="微软雅黑" w:hint="eastAsia"/>
                <w:i/>
                <w:iCs/>
                <w:color w:val="262626" w:themeColor="text1" w:themeTint="D9"/>
                <w:sz w:val="18"/>
                <w:szCs w:val="18"/>
              </w:rPr>
              <w:t>ETD2</w:t>
            </w:r>
            <w:r w:rsidRPr="00704508">
              <w:rPr>
                <w:rFonts w:ascii="微软雅黑" w:eastAsia="微软雅黑" w:hAnsi="微软雅黑" w:hint="eastAsia"/>
                <w:color w:val="262626" w:themeColor="text1" w:themeTint="D9"/>
                <w:sz w:val="18"/>
                <w:szCs w:val="18"/>
              </w:rPr>
              <w:t>编码一种组蛋白甲基转移酶，在维持基因组完整性和稳定性方面起关键作用。回顾性分析提示，</w:t>
            </w:r>
            <w:r w:rsidRPr="00704508">
              <w:rPr>
                <w:rFonts w:ascii="微软雅黑" w:eastAsia="微软雅黑" w:hAnsi="微软雅黑" w:hint="eastAsia"/>
                <w:i/>
                <w:iCs/>
                <w:color w:val="262626" w:themeColor="text1" w:themeTint="D9"/>
                <w:sz w:val="18"/>
                <w:szCs w:val="18"/>
              </w:rPr>
              <w:t>SETD2</w:t>
            </w:r>
            <w:r w:rsidRPr="00704508">
              <w:rPr>
                <w:rFonts w:ascii="微软雅黑" w:eastAsia="微软雅黑" w:hAnsi="微软雅黑" w:hint="eastAsia"/>
                <w:color w:val="262626" w:themeColor="text1" w:themeTint="D9"/>
                <w:sz w:val="18"/>
                <w:szCs w:val="18"/>
              </w:rPr>
              <w:t>基因突变与高肿瘤突变负荷和微卫星不稳定有一定相关性，在</w:t>
            </w:r>
            <w:r w:rsidRPr="00704508">
              <w:rPr>
                <w:rFonts w:ascii="微软雅黑" w:eastAsia="微软雅黑" w:hAnsi="微软雅黑"/>
                <w:color w:val="262626" w:themeColor="text1" w:themeTint="D9"/>
                <w:sz w:val="18"/>
                <w:szCs w:val="18"/>
              </w:rPr>
              <w:t>PD-1/PD-L1</w:t>
            </w:r>
            <w:r w:rsidRPr="00704508">
              <w:rPr>
                <w:rFonts w:ascii="微软雅黑" w:eastAsia="微软雅黑" w:hAnsi="微软雅黑" w:hint="eastAsia"/>
                <w:color w:val="262626" w:themeColor="text1" w:themeTint="D9"/>
                <w:sz w:val="18"/>
                <w:szCs w:val="18"/>
              </w:rPr>
              <w:t>抑制剂类药物治疗人群中与较高的客观缓解率和较长的总生存期存在相关性（</w:t>
            </w:r>
            <w:r w:rsidRPr="00704508">
              <w:rPr>
                <w:rFonts w:ascii="微软雅黑" w:eastAsia="微软雅黑" w:hAnsi="微软雅黑"/>
                <w:color w:val="262626" w:themeColor="text1" w:themeTint="D9"/>
                <w:sz w:val="18"/>
                <w:szCs w:val="18"/>
              </w:rPr>
              <w:t>PMID: 34127768</w:t>
            </w:r>
            <w:r w:rsidRPr="00704508">
              <w:rPr>
                <w:rFonts w:ascii="微软雅黑" w:eastAsia="微软雅黑" w:hAnsi="微软雅黑" w:hint="eastAsia"/>
                <w:color w:val="262626" w:themeColor="text1" w:themeTint="D9"/>
                <w:sz w:val="18"/>
                <w:szCs w:val="18"/>
              </w:rPr>
              <w:t>）。</w:t>
            </w:r>
          </w:p>
        </w:tc>
      </w:tr>
      <w:tr w:rsidR="000024F7" w14:paraId="0803244A" w14:textId="77777777" w:rsidTr="004F64A3">
        <w:trPr>
          <w:trHeight w:val="397"/>
        </w:trPr>
        <w:tc>
          <w:tcPr>
            <w:tcW w:w="1418" w:type="dxa"/>
            <w:tcBorders>
              <w:top w:val="single" w:sz="4" w:space="0" w:color="31849B"/>
              <w:bottom w:val="single" w:sz="4" w:space="0" w:color="31849B"/>
            </w:tcBorders>
            <w:shd w:val="clear" w:color="auto" w:fill="auto"/>
          </w:tcPr>
          <w:p w14:paraId="0C11A3BD" w14:textId="223A37A4"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T</w:t>
            </w:r>
            <w:r w:rsidRPr="00704508">
              <w:rPr>
                <w:rFonts w:ascii="微软雅黑" w:eastAsia="微软雅黑" w:hAnsi="微软雅黑" w:cs="思源黑体 CN Normal"/>
                <w:i/>
                <w:color w:val="000000" w:themeColor="text1"/>
                <w:kern w:val="2"/>
                <w:sz w:val="18"/>
                <w:szCs w:val="18"/>
                <w:lang w:bidi="ar"/>
              </w:rPr>
              <w:t>ERT</w:t>
            </w:r>
          </w:p>
        </w:tc>
        <w:tc>
          <w:tcPr>
            <w:tcW w:w="1843" w:type="dxa"/>
            <w:tcBorders>
              <w:top w:val="single" w:sz="4" w:space="0" w:color="31849B"/>
              <w:bottom w:val="single" w:sz="4" w:space="0" w:color="31849B"/>
            </w:tcBorders>
            <w:shd w:val="clear" w:color="auto" w:fill="auto"/>
          </w:tcPr>
          <w:p w14:paraId="7D85D83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if var.io.result.TERT</w:t>
            </w:r>
            <w:r w:rsidRPr="000024F7">
              <w:rPr>
                <w:rFonts w:ascii="微软雅黑" w:eastAsia="微软雅黑" w:hAnsi="微软雅黑" w:cs="思源黑体 CN Normal" w:hint="eastAsia"/>
                <w:color w:val="000000" w:themeColor="text1"/>
                <w:kern w:val="2"/>
                <w:sz w:val="18"/>
                <w:szCs w:val="18"/>
                <w:lang w:bidi="ar"/>
              </w:rPr>
              <w:t xml:space="preserve"> %}</w:t>
            </w:r>
          </w:p>
          <w:p w14:paraId="12C502C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for a in var.io.result.TERT %}</w:t>
            </w:r>
          </w:p>
          <w:p w14:paraId="2B07B6A7"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61F6E6E7"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endfor</w:t>
            </w: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58051BA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57020F62"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1BC351BE" w14:textId="05151446"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auto"/>
          </w:tcPr>
          <w:p w14:paraId="2F23B5D3" w14:textId="654B4F8C"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color w:val="262626" w:themeColor="text1" w:themeTint="D9"/>
                <w:sz w:val="18"/>
                <w:szCs w:val="18"/>
              </w:rPr>
              <w:t>临床研究提示在免疫检查点抑制剂治疗的非小细胞肺癌患者人群中，</w:t>
            </w:r>
            <w:r w:rsidRPr="00704508">
              <w:rPr>
                <w:rFonts w:ascii="微软雅黑" w:eastAsia="微软雅黑" w:hAnsi="微软雅黑" w:hint="eastAsia"/>
                <w:i/>
                <w:iCs/>
                <w:color w:val="262626" w:themeColor="text1" w:themeTint="D9"/>
                <w:sz w:val="18"/>
                <w:szCs w:val="18"/>
              </w:rPr>
              <w:t>TERT</w:t>
            </w:r>
            <w:r w:rsidRPr="00704508">
              <w:rPr>
                <w:rFonts w:ascii="微软雅黑" w:eastAsia="微软雅黑" w:hAnsi="微软雅黑" w:hint="eastAsia"/>
                <w:color w:val="262626" w:themeColor="text1" w:themeTint="D9"/>
                <w:sz w:val="18"/>
                <w:szCs w:val="18"/>
              </w:rPr>
              <w:t>突变与更高的治疗有效率、更长的中位无进展生存期有关（PMID: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32241817），在尿路上皮癌人群中，</w:t>
            </w:r>
            <w:r w:rsidRPr="00704508">
              <w:rPr>
                <w:rFonts w:ascii="微软雅黑" w:eastAsia="微软雅黑" w:hAnsi="微软雅黑" w:hint="eastAsia"/>
                <w:i/>
                <w:iCs/>
                <w:color w:val="262626" w:themeColor="text1" w:themeTint="D9"/>
                <w:sz w:val="18"/>
                <w:szCs w:val="18"/>
              </w:rPr>
              <w:t>TERT</w:t>
            </w:r>
            <w:r w:rsidRPr="00704508">
              <w:rPr>
                <w:rFonts w:ascii="微软雅黑" w:eastAsia="微软雅黑" w:hAnsi="微软雅黑" w:hint="eastAsia"/>
                <w:color w:val="262626" w:themeColor="text1" w:themeTint="D9"/>
                <w:sz w:val="18"/>
                <w:szCs w:val="18"/>
              </w:rPr>
              <w:t>启动子突变与较长的无进展生存期和总生存期有关（PMID: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33980590）。</w:t>
            </w:r>
          </w:p>
        </w:tc>
      </w:tr>
      <w:tr w:rsidR="000024F7" w14:paraId="4B3F6CC4" w14:textId="77777777" w:rsidTr="004F64A3">
        <w:trPr>
          <w:trHeight w:val="397"/>
        </w:trPr>
        <w:tc>
          <w:tcPr>
            <w:tcW w:w="1418" w:type="dxa"/>
            <w:tcBorders>
              <w:top w:val="single" w:sz="4" w:space="0" w:color="31849B"/>
              <w:bottom w:val="single" w:sz="4" w:space="0" w:color="31849B"/>
            </w:tcBorders>
            <w:shd w:val="clear" w:color="auto" w:fill="DAEEF3"/>
          </w:tcPr>
          <w:p w14:paraId="369FD329" w14:textId="153795F0"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i/>
                <w:color w:val="000000" w:themeColor="text1"/>
                <w:kern w:val="2"/>
                <w:sz w:val="18"/>
                <w:szCs w:val="18"/>
                <w:lang w:bidi="ar"/>
              </w:rPr>
              <w:t>KMT2D</w:t>
            </w:r>
          </w:p>
        </w:tc>
        <w:tc>
          <w:tcPr>
            <w:tcW w:w="1843" w:type="dxa"/>
            <w:tcBorders>
              <w:top w:val="single" w:sz="4" w:space="0" w:color="31849B"/>
              <w:bottom w:val="single" w:sz="4" w:space="0" w:color="31849B"/>
            </w:tcBorders>
            <w:shd w:val="clear" w:color="auto" w:fill="DAEEF3"/>
          </w:tcPr>
          <w:p w14:paraId="5A74B7D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if var.io.result.KMT2D</w:t>
            </w:r>
            <w:r w:rsidRPr="000024F7">
              <w:rPr>
                <w:rFonts w:ascii="微软雅黑" w:eastAsia="微软雅黑" w:hAnsi="微软雅黑" w:cs="思源黑体 CN Normal" w:hint="eastAsia"/>
                <w:color w:val="000000" w:themeColor="text1"/>
                <w:kern w:val="2"/>
                <w:sz w:val="18"/>
                <w:szCs w:val="18"/>
                <w:lang w:bidi="ar"/>
              </w:rPr>
              <w:t xml:space="preserve"> %}</w:t>
            </w:r>
          </w:p>
          <w:p w14:paraId="4ABD124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for a in var.io.result.KMT2D %}</w:t>
            </w:r>
          </w:p>
          <w:p w14:paraId="5273654B"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3001C1DE"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endfor</w:t>
            </w: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4E773066"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4D888F3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2C748C2F" w14:textId="0AEB5334"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0E32BB12" w14:textId="136CD6A5"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color w:val="262626" w:themeColor="text1" w:themeTint="D9"/>
                <w:sz w:val="18"/>
                <w:szCs w:val="18"/>
              </w:rPr>
              <w:t>肿瘤细胞中的</w:t>
            </w:r>
            <w:r w:rsidRPr="00704508">
              <w:rPr>
                <w:rFonts w:ascii="微软雅黑" w:eastAsia="微软雅黑" w:hAnsi="微软雅黑" w:hint="eastAsia"/>
                <w:i/>
                <w:iCs/>
                <w:color w:val="262626" w:themeColor="text1" w:themeTint="D9"/>
                <w:sz w:val="18"/>
                <w:szCs w:val="18"/>
              </w:rPr>
              <w:t>KMT2D</w:t>
            </w:r>
            <w:r w:rsidRPr="00704508">
              <w:rPr>
                <w:rFonts w:ascii="微软雅黑" w:eastAsia="微软雅黑" w:hAnsi="微软雅黑" w:hint="eastAsia"/>
                <w:color w:val="262626" w:themeColor="text1" w:themeTint="D9"/>
                <w:sz w:val="18"/>
                <w:szCs w:val="18"/>
              </w:rPr>
              <w:t>突变会引起DNA损伤和转录异常，积累更高的突变负荷和异常转录本，易产生更多的肿瘤新抗原，进而可能对PD-1</w:t>
            </w:r>
            <w:r w:rsidRPr="00704508">
              <w:rPr>
                <w:rFonts w:ascii="微软雅黑" w:eastAsia="微软雅黑" w:hAnsi="微软雅黑"/>
                <w:color w:val="262626" w:themeColor="text1" w:themeTint="D9"/>
                <w:sz w:val="18"/>
                <w:szCs w:val="18"/>
              </w:rPr>
              <w:t>/PD</w:t>
            </w:r>
            <w:r w:rsidRPr="00704508">
              <w:rPr>
                <w:rFonts w:ascii="微软雅黑" w:eastAsia="微软雅黑" w:hAnsi="微软雅黑" w:hint="eastAsia"/>
                <w:color w:val="262626" w:themeColor="text1" w:themeTint="D9"/>
                <w:sz w:val="18"/>
                <w:szCs w:val="18"/>
              </w:rPr>
              <w:t>-</w:t>
            </w:r>
            <w:r w:rsidRPr="00704508">
              <w:rPr>
                <w:rFonts w:ascii="微软雅黑" w:eastAsia="微软雅黑" w:hAnsi="微软雅黑"/>
                <w:color w:val="262626" w:themeColor="text1" w:themeTint="D9"/>
                <w:sz w:val="18"/>
                <w:szCs w:val="18"/>
              </w:rPr>
              <w:t>L1</w:t>
            </w:r>
            <w:r w:rsidRPr="00704508">
              <w:rPr>
                <w:rFonts w:ascii="微软雅黑" w:eastAsia="微软雅黑" w:hAnsi="微软雅黑" w:hint="eastAsia"/>
                <w:color w:val="262626" w:themeColor="text1" w:themeTint="D9"/>
                <w:sz w:val="18"/>
                <w:szCs w:val="18"/>
              </w:rPr>
              <w:t>抑制剂治疗更加敏感（</w:t>
            </w:r>
            <w:r w:rsidRPr="00704508">
              <w:rPr>
                <w:rFonts w:ascii="微软雅黑" w:eastAsia="微软雅黑" w:hAnsi="微软雅黑"/>
                <w:color w:val="262626" w:themeColor="text1" w:themeTint="D9"/>
                <w:sz w:val="18"/>
                <w:szCs w:val="18"/>
              </w:rPr>
              <w:t>PMID: 32887696</w:t>
            </w:r>
            <w:r w:rsidRPr="00704508">
              <w:rPr>
                <w:rFonts w:ascii="微软雅黑" w:eastAsia="微软雅黑" w:hAnsi="微软雅黑" w:hint="eastAsia"/>
                <w:color w:val="262626" w:themeColor="text1" w:themeTint="D9"/>
                <w:sz w:val="18"/>
                <w:szCs w:val="18"/>
              </w:rPr>
              <w:t>）。</w:t>
            </w:r>
          </w:p>
        </w:tc>
      </w:tr>
      <w:tr w:rsidR="000024F7" w14:paraId="56B0397B" w14:textId="77777777" w:rsidTr="004F64A3">
        <w:trPr>
          <w:trHeight w:val="397"/>
        </w:trPr>
        <w:tc>
          <w:tcPr>
            <w:tcW w:w="1418" w:type="dxa"/>
            <w:tcBorders>
              <w:top w:val="single" w:sz="4" w:space="0" w:color="31849B"/>
              <w:bottom w:val="single" w:sz="4" w:space="0" w:color="31849B"/>
            </w:tcBorders>
            <w:shd w:val="clear" w:color="auto" w:fill="auto"/>
          </w:tcPr>
          <w:p w14:paraId="71276B52" w14:textId="5173409F"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F</w:t>
            </w:r>
            <w:r w:rsidRPr="00704508">
              <w:rPr>
                <w:rFonts w:ascii="微软雅黑" w:eastAsia="微软雅黑" w:hAnsi="微软雅黑" w:cs="思源黑体 CN Normal"/>
                <w:i/>
                <w:color w:val="000000" w:themeColor="text1"/>
                <w:kern w:val="2"/>
                <w:sz w:val="18"/>
                <w:szCs w:val="18"/>
                <w:lang w:bidi="ar"/>
              </w:rPr>
              <w:t>AT1</w:t>
            </w:r>
          </w:p>
        </w:tc>
        <w:tc>
          <w:tcPr>
            <w:tcW w:w="1843" w:type="dxa"/>
            <w:tcBorders>
              <w:top w:val="single" w:sz="4" w:space="0" w:color="31849B"/>
              <w:bottom w:val="single" w:sz="4" w:space="0" w:color="31849B"/>
            </w:tcBorders>
            <w:shd w:val="clear" w:color="auto" w:fill="auto"/>
          </w:tcPr>
          <w:p w14:paraId="39BEA82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if var.io.result.FAT1</w:t>
            </w:r>
            <w:r w:rsidRPr="000024F7">
              <w:rPr>
                <w:rFonts w:ascii="微软雅黑" w:eastAsia="微软雅黑" w:hAnsi="微软雅黑" w:cs="思源黑体 CN Normal" w:hint="eastAsia"/>
                <w:color w:val="000000" w:themeColor="text1"/>
                <w:kern w:val="2"/>
                <w:sz w:val="18"/>
                <w:szCs w:val="18"/>
                <w:lang w:bidi="ar"/>
              </w:rPr>
              <w:t>%}</w:t>
            </w:r>
          </w:p>
          <w:p w14:paraId="6245259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Pr="000024F7">
              <w:rPr>
                <w:rFonts w:ascii="微软雅黑" w:eastAsia="微软雅黑" w:hAnsi="微软雅黑" w:cs="思源黑体 CN Normal"/>
                <w:color w:val="000000" w:themeColor="text1"/>
                <w:kern w:val="2"/>
                <w:sz w:val="18"/>
                <w:szCs w:val="18"/>
                <w:lang w:bidi="ar"/>
              </w:rPr>
              <w:lastRenderedPageBreak/>
              <w:t>var.io.result.FAT1%}</w:t>
            </w:r>
          </w:p>
          <w:p w14:paraId="11BF5C0F"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753B7540"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endfor</w:t>
            </w: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050E153C"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08515161"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104D1E81" w14:textId="32AB9AA8"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auto"/>
          </w:tcPr>
          <w:p w14:paraId="7997FC1F" w14:textId="33FBB1F2"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color w:val="262626" w:themeColor="text1" w:themeTint="D9"/>
                <w:sz w:val="18"/>
                <w:szCs w:val="18"/>
              </w:rPr>
              <w:lastRenderedPageBreak/>
              <w:t>非小细胞肺癌临床研究提示，携带</w:t>
            </w:r>
            <w:r w:rsidRPr="00704508">
              <w:rPr>
                <w:rFonts w:ascii="微软雅黑" w:eastAsia="微软雅黑" w:hAnsi="微软雅黑" w:hint="eastAsia"/>
                <w:i/>
                <w:iCs/>
                <w:color w:val="262626" w:themeColor="text1" w:themeTint="D9"/>
                <w:sz w:val="18"/>
                <w:szCs w:val="18"/>
              </w:rPr>
              <w:t>FAT1</w:t>
            </w:r>
            <w:r w:rsidRPr="00704508">
              <w:rPr>
                <w:rFonts w:ascii="微软雅黑" w:eastAsia="微软雅黑" w:hAnsi="微软雅黑" w:hint="eastAsia"/>
                <w:color w:val="262626" w:themeColor="text1" w:themeTint="D9"/>
                <w:sz w:val="18"/>
                <w:szCs w:val="18"/>
              </w:rPr>
              <w:t>失活突变的患者在抗PD-1/PD-L1治疗后具有更高的客观缓解率、更长的无进展生存期和总生存期（PMID: 31085721</w:t>
            </w:r>
            <w:r w:rsidRPr="00704508">
              <w:rPr>
                <w:rFonts w:ascii="微软雅黑" w:eastAsia="微软雅黑" w:hAnsi="微软雅黑"/>
                <w:color w:val="262626" w:themeColor="text1" w:themeTint="D9"/>
                <w:sz w:val="18"/>
                <w:szCs w:val="18"/>
              </w:rPr>
              <w:t>; 35212236</w:t>
            </w:r>
            <w:r w:rsidRPr="00704508">
              <w:rPr>
                <w:rFonts w:ascii="微软雅黑" w:eastAsia="微软雅黑" w:hAnsi="微软雅黑" w:hint="eastAsia"/>
                <w:color w:val="262626" w:themeColor="text1" w:themeTint="D9"/>
                <w:sz w:val="18"/>
                <w:szCs w:val="18"/>
              </w:rPr>
              <w:t>）。</w:t>
            </w:r>
          </w:p>
        </w:tc>
      </w:tr>
      <w:tr w:rsidR="000024F7" w14:paraId="6BB86225" w14:textId="77777777" w:rsidTr="004F64A3">
        <w:trPr>
          <w:trHeight w:val="397"/>
        </w:trPr>
        <w:tc>
          <w:tcPr>
            <w:tcW w:w="1418" w:type="dxa"/>
            <w:tcBorders>
              <w:top w:val="single" w:sz="4" w:space="0" w:color="31849B"/>
              <w:bottom w:val="single" w:sz="12" w:space="0" w:color="31849B"/>
            </w:tcBorders>
            <w:shd w:val="clear" w:color="auto" w:fill="DAEEF3"/>
          </w:tcPr>
          <w:p w14:paraId="2FBE4438" w14:textId="59E65612"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C</w:t>
            </w:r>
            <w:r w:rsidRPr="00704508">
              <w:rPr>
                <w:rFonts w:ascii="微软雅黑" w:eastAsia="微软雅黑" w:hAnsi="微软雅黑" w:cs="思源黑体 CN Normal"/>
                <w:i/>
                <w:color w:val="000000" w:themeColor="text1"/>
                <w:kern w:val="2"/>
                <w:sz w:val="18"/>
                <w:szCs w:val="18"/>
                <w:lang w:bidi="ar"/>
              </w:rPr>
              <w:t>DK12</w:t>
            </w:r>
          </w:p>
        </w:tc>
        <w:tc>
          <w:tcPr>
            <w:tcW w:w="1843" w:type="dxa"/>
            <w:tcBorders>
              <w:top w:val="single" w:sz="4" w:space="0" w:color="31849B"/>
              <w:bottom w:val="single" w:sz="12" w:space="0" w:color="31849B"/>
            </w:tcBorders>
            <w:shd w:val="clear" w:color="auto" w:fill="DAEEF3"/>
          </w:tcPr>
          <w:p w14:paraId="7828C488"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if var.io.result.CDK12</w:t>
            </w:r>
            <w:r w:rsidRPr="000024F7">
              <w:rPr>
                <w:rFonts w:ascii="微软雅黑" w:eastAsia="微软雅黑" w:hAnsi="微软雅黑" w:cs="思源黑体 CN Normal" w:hint="eastAsia"/>
                <w:color w:val="000000" w:themeColor="text1"/>
                <w:kern w:val="2"/>
                <w:sz w:val="18"/>
                <w:szCs w:val="18"/>
                <w:lang w:bidi="ar"/>
              </w:rPr>
              <w:t>%}</w:t>
            </w:r>
          </w:p>
          <w:p w14:paraId="4F088B6B"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for a in var.io.result.CDK12%}</w:t>
            </w:r>
          </w:p>
          <w:p w14:paraId="15D9650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5004CF1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endfor</w:t>
            </w: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6389D5F6"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39E21D14"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314BEA64" w14:textId="32825285"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12" w:space="0" w:color="31849B"/>
            </w:tcBorders>
            <w:shd w:val="clear" w:color="auto" w:fill="DAEEF3"/>
          </w:tcPr>
          <w:p w14:paraId="486BD432" w14:textId="0FA3B197"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i/>
                <w:iCs/>
                <w:color w:val="262626" w:themeColor="text1" w:themeTint="D9"/>
                <w:sz w:val="18"/>
                <w:szCs w:val="18"/>
              </w:rPr>
              <w:t>CDK12</w:t>
            </w:r>
            <w:r w:rsidRPr="00704508">
              <w:rPr>
                <w:rFonts w:ascii="微软雅黑" w:eastAsia="微软雅黑" w:hAnsi="微软雅黑" w:hint="eastAsia"/>
                <w:color w:val="262626" w:themeColor="text1" w:themeTint="D9"/>
                <w:sz w:val="18"/>
                <w:szCs w:val="18"/>
              </w:rPr>
              <w:t>双拷贝缺失的前列腺癌组织具有更多浸润T细胞和更高新抗原负荷，是一类特殊的前列腺癌亚型，可能从免疫检查点抑制剂治疗中获益（</w:t>
            </w:r>
            <w:r w:rsidRPr="00704508">
              <w:rPr>
                <w:rFonts w:ascii="微软雅黑" w:eastAsia="微软雅黑" w:hAnsi="微软雅黑"/>
                <w:color w:val="262626" w:themeColor="text1" w:themeTint="D9"/>
                <w:sz w:val="18"/>
                <w:szCs w:val="18"/>
              </w:rPr>
              <w:t>PMID: 29906450</w:t>
            </w:r>
            <w:r w:rsidRPr="00704508">
              <w:rPr>
                <w:rFonts w:ascii="微软雅黑" w:eastAsia="微软雅黑" w:hAnsi="微软雅黑" w:hint="eastAsia"/>
                <w:color w:val="262626" w:themeColor="text1" w:themeTint="D9"/>
                <w:sz w:val="18"/>
                <w:szCs w:val="18"/>
              </w:rPr>
              <w:t>）。</w:t>
            </w:r>
          </w:p>
        </w:tc>
      </w:tr>
    </w:tbl>
    <w:p w14:paraId="55557E26" w14:textId="77777777" w:rsidR="00A738B6" w:rsidRDefault="00A30EA2">
      <w:pPr>
        <w:adjustRightInd w:val="0"/>
        <w:snapToGrid w:val="0"/>
        <w:spacing w:beforeLines="50" w:before="120" w:afterLines="50" w:after="120" w:line="240" w:lineRule="auto"/>
        <w:jc w:val="left"/>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免疫检查点抑制剂疗效负相关基因</w:t>
      </w:r>
    </w:p>
    <w:tbl>
      <w:tblPr>
        <w:tblStyle w:val="PTMv3"/>
        <w:tblW w:w="9775" w:type="dxa"/>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349"/>
        <w:gridCol w:w="1748"/>
        <w:gridCol w:w="6678"/>
      </w:tblGrid>
      <w:tr w:rsidR="00A738B6" w14:paraId="665D721B" w14:textId="77777777" w:rsidTr="00D907B6">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right w:val="single" w:sz="4" w:space="0" w:color="auto"/>
            </w:tcBorders>
            <w:shd w:val="clear" w:color="auto" w:fill="DAEEF3"/>
          </w:tcPr>
          <w:p w14:paraId="4BD553F7" w14:textId="77777777" w:rsidR="00A738B6" w:rsidRDefault="00A30EA2" w:rsidP="00D907B6">
            <w:pPr>
              <w:widowControl w:val="0"/>
              <w:adjustRightInd w:val="0"/>
              <w:snapToGrid w:val="0"/>
              <w:spacing w:after="0" w:line="240" w:lineRule="auto"/>
              <w:jc w:val="center"/>
              <w:rPr>
                <w:rFonts w:ascii="微软雅黑" w:eastAsia="微软雅黑" w:hAnsi="微软雅黑"/>
                <w:b/>
                <w:bCs/>
                <w:color w:val="31849B"/>
                <w:sz w:val="18"/>
              </w:rPr>
            </w:pPr>
            <w:r>
              <w:rPr>
                <w:rFonts w:ascii="微软雅黑" w:eastAsia="微软雅黑" w:hAnsi="微软雅黑" w:hint="eastAsia"/>
                <w:b/>
                <w:bCs/>
                <w:color w:val="31849B"/>
                <w:sz w:val="18"/>
              </w:rPr>
              <w:t>检测内容</w:t>
            </w:r>
          </w:p>
        </w:tc>
        <w:tc>
          <w:tcPr>
            <w:tcW w:w="1843" w:type="dxa"/>
            <w:tcBorders>
              <w:top w:val="single" w:sz="12" w:space="0" w:color="31849B"/>
              <w:left w:val="single" w:sz="8" w:space="0" w:color="31849B"/>
              <w:bottom w:val="single" w:sz="4" w:space="0" w:color="31849B"/>
              <w:right w:val="single" w:sz="4" w:space="0" w:color="auto"/>
            </w:tcBorders>
            <w:shd w:val="clear" w:color="auto" w:fill="DAEEF3"/>
          </w:tcPr>
          <w:p w14:paraId="5203149A" w14:textId="77777777" w:rsidR="00A738B6" w:rsidRDefault="00A30EA2" w:rsidP="00D907B6">
            <w:pPr>
              <w:widowControl w:val="0"/>
              <w:adjustRightInd w:val="0"/>
              <w:snapToGrid w:val="0"/>
              <w:spacing w:after="0" w:line="240" w:lineRule="auto"/>
              <w:jc w:val="center"/>
              <w:rPr>
                <w:rFonts w:ascii="微软雅黑" w:eastAsia="微软雅黑" w:hAnsi="微软雅黑"/>
                <w:b/>
                <w:bCs/>
                <w:color w:val="31849B"/>
                <w:sz w:val="18"/>
              </w:rPr>
            </w:pPr>
            <w:r>
              <w:rPr>
                <w:rFonts w:ascii="微软雅黑" w:eastAsia="微软雅黑" w:hAnsi="微软雅黑" w:hint="eastAsia"/>
                <w:b/>
                <w:bCs/>
                <w:color w:val="31849B"/>
                <w:sz w:val="18"/>
              </w:rPr>
              <w:t>检测结果</w:t>
            </w:r>
          </w:p>
        </w:tc>
        <w:tc>
          <w:tcPr>
            <w:tcW w:w="7081" w:type="dxa"/>
            <w:tcBorders>
              <w:top w:val="single" w:sz="12" w:space="0" w:color="31849B"/>
              <w:left w:val="single" w:sz="8" w:space="0" w:color="31849B"/>
              <w:bottom w:val="single" w:sz="4" w:space="0" w:color="31849B"/>
            </w:tcBorders>
            <w:shd w:val="clear" w:color="auto" w:fill="DAEEF3"/>
          </w:tcPr>
          <w:p w14:paraId="5B3A4B09" w14:textId="77777777" w:rsidR="00A738B6" w:rsidRDefault="00A30EA2" w:rsidP="00D907B6">
            <w:pPr>
              <w:widowControl w:val="0"/>
              <w:adjustRightInd w:val="0"/>
              <w:snapToGrid w:val="0"/>
              <w:spacing w:after="0" w:line="240" w:lineRule="auto"/>
              <w:jc w:val="center"/>
              <w:rPr>
                <w:rFonts w:ascii="微软雅黑" w:eastAsia="微软雅黑" w:hAnsi="微软雅黑"/>
                <w:b/>
                <w:bCs/>
                <w:color w:val="31849B"/>
                <w:sz w:val="18"/>
              </w:rPr>
            </w:pPr>
            <w:r>
              <w:rPr>
                <w:rFonts w:ascii="微软雅黑" w:eastAsia="微软雅黑" w:hAnsi="微软雅黑" w:hint="eastAsia"/>
                <w:b/>
                <w:bCs/>
                <w:color w:val="31849B"/>
                <w:sz w:val="18"/>
              </w:rPr>
              <w:t>检测意义</w:t>
            </w:r>
          </w:p>
        </w:tc>
      </w:tr>
      <w:tr w:rsidR="00DA7F7D" w14:paraId="3D07BB8F" w14:textId="77777777" w:rsidTr="00D907B6">
        <w:trPr>
          <w:trHeight w:val="638"/>
        </w:trPr>
        <w:tc>
          <w:tcPr>
            <w:tcW w:w="1418" w:type="dxa"/>
            <w:tcBorders>
              <w:top w:val="single" w:sz="4" w:space="0" w:color="31849B"/>
            </w:tcBorders>
            <w:shd w:val="clear" w:color="auto" w:fill="auto"/>
          </w:tcPr>
          <w:p w14:paraId="29EF6DD8"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kern w:val="2"/>
                <w:sz w:val="18"/>
                <w:szCs w:val="18"/>
                <w:lang w:bidi="ar"/>
              </w:rPr>
              <w:t>EGFR</w:t>
            </w:r>
          </w:p>
        </w:tc>
        <w:tc>
          <w:tcPr>
            <w:tcW w:w="1843" w:type="dxa"/>
            <w:tcBorders>
              <w:top w:val="single" w:sz="4" w:space="0" w:color="31849B"/>
            </w:tcBorders>
            <w:shd w:val="clear" w:color="auto" w:fill="auto"/>
          </w:tcPr>
          <w:p w14:paraId="1483E31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if var.io.result.EGFR %}</w:t>
            </w:r>
          </w:p>
          <w:p w14:paraId="22AB34A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for a in var.io.result.EGFR %}</w:t>
            </w:r>
          </w:p>
          <w:p w14:paraId="1D10DCD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2AF3FD1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6D4139EA"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A57A8A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6155D0DB" w14:textId="0FEF4A52"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tcBorders>
            <w:shd w:val="clear" w:color="auto" w:fill="auto"/>
          </w:tcPr>
          <w:p w14:paraId="343A5626"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非小细胞肺癌的临床研究提示，与</w:t>
            </w:r>
            <w:r w:rsidRPr="00B63728">
              <w:rPr>
                <w:rFonts w:ascii="微软雅黑" w:eastAsia="微软雅黑" w:hAnsi="微软雅黑" w:cs="思源黑体 CN Normal" w:hint="eastAsia"/>
                <w:i/>
                <w:iCs/>
                <w:color w:val="262626"/>
                <w:kern w:val="2"/>
                <w:sz w:val="18"/>
                <w:szCs w:val="18"/>
                <w:lang w:bidi="ar"/>
              </w:rPr>
              <w:t>EGFR</w:t>
            </w:r>
            <w:r w:rsidRPr="00B63728">
              <w:rPr>
                <w:rFonts w:ascii="微软雅黑" w:eastAsia="微软雅黑" w:hAnsi="微软雅黑" w:cs="思源黑体 CN Normal" w:hint="eastAsia"/>
                <w:color w:val="262626"/>
                <w:kern w:val="2"/>
                <w:sz w:val="18"/>
                <w:szCs w:val="18"/>
                <w:lang w:bidi="ar"/>
              </w:rPr>
              <w:t>野生型和</w:t>
            </w:r>
            <w:r w:rsidRPr="00B63728">
              <w:rPr>
                <w:rFonts w:ascii="微软雅黑" w:eastAsia="微软雅黑" w:hAnsi="微软雅黑" w:cs="思源黑体 CN Normal" w:hint="eastAsia"/>
                <w:i/>
                <w:iCs/>
                <w:color w:val="262626"/>
                <w:kern w:val="2"/>
                <w:sz w:val="18"/>
                <w:szCs w:val="18"/>
                <w:lang w:bidi="ar"/>
              </w:rPr>
              <w:t>ALK</w:t>
            </w:r>
            <w:r w:rsidRPr="00B63728">
              <w:rPr>
                <w:rFonts w:ascii="微软雅黑" w:eastAsia="微软雅黑" w:hAnsi="微软雅黑" w:cs="思源黑体 CN Normal" w:hint="eastAsia"/>
                <w:color w:val="262626"/>
                <w:kern w:val="2"/>
                <w:sz w:val="18"/>
                <w:szCs w:val="18"/>
                <w:lang w:bidi="ar"/>
              </w:rPr>
              <w:t>阴性/未知患者相比，携带</w:t>
            </w:r>
            <w:r w:rsidRPr="00B63728">
              <w:rPr>
                <w:rFonts w:ascii="微软雅黑" w:eastAsia="微软雅黑" w:hAnsi="微软雅黑" w:cs="思源黑体 CN Normal" w:hint="eastAsia"/>
                <w:i/>
                <w:iCs/>
                <w:color w:val="262626"/>
                <w:kern w:val="2"/>
                <w:sz w:val="18"/>
                <w:szCs w:val="18"/>
                <w:lang w:bidi="ar"/>
              </w:rPr>
              <w:t>EGFR</w:t>
            </w:r>
            <w:r w:rsidRPr="00B63728">
              <w:rPr>
                <w:rFonts w:ascii="微软雅黑" w:eastAsia="微软雅黑" w:hAnsi="微软雅黑" w:cs="思源黑体 CN Normal" w:hint="eastAsia"/>
                <w:color w:val="262626"/>
                <w:kern w:val="2"/>
                <w:sz w:val="18"/>
                <w:szCs w:val="18"/>
                <w:lang w:bidi="ar"/>
              </w:rPr>
              <w:t>突变或</w:t>
            </w:r>
            <w:r w:rsidRPr="00B63728">
              <w:rPr>
                <w:rFonts w:ascii="微软雅黑" w:eastAsia="微软雅黑" w:hAnsi="微软雅黑" w:cs="思源黑体 CN Normal" w:hint="eastAsia"/>
                <w:i/>
                <w:iCs/>
                <w:color w:val="262626"/>
                <w:kern w:val="2"/>
                <w:sz w:val="18"/>
                <w:szCs w:val="18"/>
                <w:lang w:bidi="ar"/>
              </w:rPr>
              <w:t>ALK</w:t>
            </w:r>
            <w:r w:rsidRPr="00B63728">
              <w:rPr>
                <w:rFonts w:ascii="微软雅黑" w:eastAsia="微软雅黑" w:hAnsi="微软雅黑" w:cs="思源黑体 CN Normal" w:hint="eastAsia"/>
                <w:color w:val="262626"/>
                <w:kern w:val="2"/>
                <w:sz w:val="18"/>
                <w:szCs w:val="18"/>
                <w:lang w:bidi="ar"/>
              </w:rPr>
              <w:t>重排的患者更难从PD-1/PD-L1抑制剂治疗中获益（PMID: 26412456, 26712084,</w:t>
            </w:r>
            <w:r w:rsidRPr="00B63728">
              <w:rPr>
                <w:rFonts w:ascii="微软雅黑" w:eastAsia="微软雅黑" w:hAnsi="微软雅黑"/>
                <w:kern w:val="2"/>
                <w:sz w:val="18"/>
                <w:szCs w:val="18"/>
                <w:lang w:bidi="ar"/>
              </w:rPr>
              <w:t xml:space="preserve"> </w:t>
            </w:r>
            <w:r w:rsidRPr="00B63728">
              <w:rPr>
                <w:rFonts w:ascii="微软雅黑" w:eastAsia="微软雅黑" w:hAnsi="微软雅黑" w:cs="思源黑体 CN Normal" w:hint="eastAsia"/>
                <w:color w:val="262626"/>
                <w:kern w:val="2"/>
                <w:sz w:val="18"/>
                <w:szCs w:val="18"/>
                <w:lang w:bidi="ar"/>
              </w:rPr>
              <w:t xml:space="preserve">27225694, </w:t>
            </w:r>
            <w:r w:rsidRPr="00B63728">
              <w:rPr>
                <w:rFonts w:ascii="微软雅黑" w:eastAsia="微软雅黑" w:hAnsi="微软雅黑" w:cs="思源黑体 CN Normal" w:hint="eastAsia"/>
                <w:color w:val="000000"/>
                <w:kern w:val="2"/>
                <w:sz w:val="18"/>
                <w:szCs w:val="18"/>
                <w:lang w:bidi="ar"/>
              </w:rPr>
              <w:t>31125062</w:t>
            </w:r>
            <w:r w:rsidRPr="00B63728">
              <w:rPr>
                <w:rFonts w:ascii="微软雅黑" w:eastAsia="微软雅黑" w:hAnsi="微软雅黑" w:cs="思源黑体 CN Normal" w:hint="eastAsia"/>
                <w:color w:val="262626"/>
                <w:kern w:val="2"/>
                <w:sz w:val="18"/>
                <w:szCs w:val="18"/>
                <w:lang w:bidi="ar"/>
              </w:rPr>
              <w:t>）。在检出相关突变后，请结合临床实际情况确定靶向抑制剂类药物的使用。</w:t>
            </w:r>
          </w:p>
        </w:tc>
      </w:tr>
      <w:tr w:rsidR="00DA7F7D" w14:paraId="36D607E8" w14:textId="77777777" w:rsidTr="00D907B6">
        <w:trPr>
          <w:trHeight w:val="639"/>
        </w:trPr>
        <w:tc>
          <w:tcPr>
            <w:tcW w:w="1418" w:type="dxa"/>
            <w:tcBorders>
              <w:bottom w:val="single" w:sz="4" w:space="0" w:color="31849B"/>
            </w:tcBorders>
            <w:shd w:val="clear" w:color="auto" w:fill="auto"/>
          </w:tcPr>
          <w:p w14:paraId="6CB328ED"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ALK</w:t>
            </w:r>
          </w:p>
        </w:tc>
        <w:tc>
          <w:tcPr>
            <w:tcW w:w="1843" w:type="dxa"/>
            <w:tcBorders>
              <w:bottom w:val="single" w:sz="4" w:space="0" w:color="31849B"/>
            </w:tcBorders>
            <w:shd w:val="clear" w:color="auto" w:fill="auto"/>
          </w:tcPr>
          <w:p w14:paraId="0E16248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if var.io.result.ALK %}</w:t>
            </w:r>
          </w:p>
          <w:p w14:paraId="02841D7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for a in var.io.result.ALK %}</w:t>
            </w:r>
          </w:p>
          <w:p w14:paraId="216C4B6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5296A0F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77A9103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2BDF356B"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3035ECFB" w14:textId="2D11090A"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bottom w:val="single" w:sz="4" w:space="0" w:color="31849B"/>
            </w:tcBorders>
            <w:shd w:val="clear" w:color="auto" w:fill="auto"/>
          </w:tcPr>
          <w:p w14:paraId="1FD12DC8" w14:textId="77777777" w:rsidR="00DA7F7D" w:rsidRPr="00B63728" w:rsidRDefault="00DA7F7D" w:rsidP="00D907B6">
            <w:pPr>
              <w:spacing w:after="0" w:line="240" w:lineRule="auto"/>
              <w:rPr>
                <w:rFonts w:ascii="微软雅黑" w:eastAsia="微软雅黑" w:hAnsi="微软雅黑"/>
                <w:sz w:val="18"/>
                <w:szCs w:val="18"/>
              </w:rPr>
            </w:pPr>
          </w:p>
        </w:tc>
      </w:tr>
      <w:tr w:rsidR="00DA7F7D" w14:paraId="5B9E4E1B" w14:textId="77777777" w:rsidTr="00D907B6">
        <w:trPr>
          <w:trHeight w:val="493"/>
        </w:trPr>
        <w:tc>
          <w:tcPr>
            <w:tcW w:w="1418" w:type="dxa"/>
            <w:tcBorders>
              <w:top w:val="single" w:sz="4" w:space="0" w:color="31849B"/>
              <w:bottom w:val="single" w:sz="4" w:space="0" w:color="31849B"/>
            </w:tcBorders>
            <w:shd w:val="clear" w:color="auto" w:fill="DAEEF3"/>
          </w:tcPr>
          <w:p w14:paraId="4BFA163D"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MDM2</w:t>
            </w:r>
          </w:p>
        </w:tc>
        <w:tc>
          <w:tcPr>
            <w:tcW w:w="1843" w:type="dxa"/>
            <w:tcBorders>
              <w:top w:val="single" w:sz="4" w:space="0" w:color="31849B"/>
              <w:bottom w:val="single" w:sz="4" w:space="0" w:color="31849B"/>
            </w:tcBorders>
            <w:shd w:val="clear" w:color="auto" w:fill="DAEEF3"/>
          </w:tcPr>
          <w:p w14:paraId="3885B3B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if var.io.result.MDM2%}</w:t>
            </w:r>
          </w:p>
          <w:p w14:paraId="7C4B95F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lastRenderedPageBreak/>
              <w:t>{%p for a in var.io.result.MDM2%}</w:t>
            </w:r>
          </w:p>
          <w:p w14:paraId="7AC53C6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7BAA6E0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544B776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E2F9BAD"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5433FC86" w14:textId="33743B14"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bottom w:val="single" w:sz="4" w:space="0" w:color="31849B"/>
            </w:tcBorders>
            <w:shd w:val="clear" w:color="auto" w:fill="DAEEF3"/>
          </w:tcPr>
          <w:p w14:paraId="696B7CC4"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lastRenderedPageBreak/>
              <w:t>实体瘤临床研究提示，在免疫检查点抑制剂治疗后的超进展人群中，更易出现</w:t>
            </w:r>
            <w:r w:rsidRPr="00B63728">
              <w:rPr>
                <w:rFonts w:ascii="微软雅黑" w:eastAsia="微软雅黑" w:hAnsi="微软雅黑" w:cs="思源黑体 CN Normal" w:hint="eastAsia"/>
                <w:i/>
                <w:iCs/>
                <w:color w:val="262626"/>
                <w:kern w:val="2"/>
                <w:sz w:val="18"/>
                <w:szCs w:val="18"/>
                <w:lang w:bidi="ar"/>
              </w:rPr>
              <w:t>MDM2/4</w:t>
            </w:r>
            <w:r w:rsidRPr="00B63728">
              <w:rPr>
                <w:rFonts w:ascii="微软雅黑" w:eastAsia="微软雅黑" w:hAnsi="微软雅黑" w:cs="思源黑体 CN Normal" w:hint="eastAsia"/>
                <w:color w:val="262626"/>
                <w:kern w:val="2"/>
                <w:sz w:val="18"/>
                <w:szCs w:val="18"/>
                <w:lang w:bidi="ar"/>
              </w:rPr>
              <w:t>基因的扩增，提示其可能与较差的治疗效果相关（PMID: 28351930,  34290608）。</w:t>
            </w:r>
          </w:p>
        </w:tc>
      </w:tr>
      <w:tr w:rsidR="00DA7F7D" w14:paraId="6B37E566" w14:textId="77777777" w:rsidTr="00D907B6">
        <w:trPr>
          <w:trHeight w:val="493"/>
        </w:trPr>
        <w:tc>
          <w:tcPr>
            <w:tcW w:w="1418" w:type="dxa"/>
            <w:tcBorders>
              <w:top w:val="single" w:sz="4" w:space="0" w:color="31849B"/>
              <w:bottom w:val="single" w:sz="4" w:space="0" w:color="31849B"/>
            </w:tcBorders>
            <w:shd w:val="clear" w:color="auto" w:fill="DAEEF3"/>
          </w:tcPr>
          <w:p w14:paraId="63275905"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MDM4</w:t>
            </w:r>
          </w:p>
        </w:tc>
        <w:tc>
          <w:tcPr>
            <w:tcW w:w="1843" w:type="dxa"/>
            <w:tcBorders>
              <w:top w:val="single" w:sz="4" w:space="0" w:color="31849B"/>
              <w:bottom w:val="single" w:sz="4" w:space="0" w:color="31849B"/>
            </w:tcBorders>
            <w:shd w:val="clear" w:color="auto" w:fill="DAEEF3"/>
          </w:tcPr>
          <w:p w14:paraId="0192AB3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if var.io.result.MDM4%}</w:t>
            </w:r>
          </w:p>
          <w:p w14:paraId="72C050F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for a in var.io.result.MDM4%}</w:t>
            </w:r>
          </w:p>
          <w:p w14:paraId="56F040EB"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59F76D8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0431E56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093A88F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778EEE47" w14:textId="25A46E4D"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top w:val="single" w:sz="4" w:space="0" w:color="31849B"/>
              <w:bottom w:val="single" w:sz="4" w:space="0" w:color="31849B"/>
            </w:tcBorders>
            <w:shd w:val="clear" w:color="auto" w:fill="DAEEF3"/>
          </w:tcPr>
          <w:p w14:paraId="4158155A" w14:textId="77777777" w:rsidR="00DA7F7D" w:rsidRPr="00B63728" w:rsidRDefault="00DA7F7D" w:rsidP="00D907B6">
            <w:pPr>
              <w:spacing w:after="0" w:line="240" w:lineRule="auto"/>
              <w:rPr>
                <w:rFonts w:ascii="微软雅黑" w:eastAsia="微软雅黑" w:hAnsi="微软雅黑"/>
                <w:sz w:val="18"/>
                <w:szCs w:val="18"/>
              </w:rPr>
            </w:pPr>
          </w:p>
        </w:tc>
      </w:tr>
      <w:tr w:rsidR="00DA7F7D" w14:paraId="7731ED65" w14:textId="77777777" w:rsidTr="00D907B6">
        <w:trPr>
          <w:trHeight w:val="340"/>
        </w:trPr>
        <w:tc>
          <w:tcPr>
            <w:tcW w:w="1418" w:type="dxa"/>
            <w:tcBorders>
              <w:top w:val="single" w:sz="4" w:space="0" w:color="31849B"/>
              <w:bottom w:val="single" w:sz="4" w:space="0" w:color="31849B"/>
            </w:tcBorders>
            <w:shd w:val="clear" w:color="auto" w:fill="auto"/>
          </w:tcPr>
          <w:p w14:paraId="5A6873BD"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CDKN2A</w:t>
            </w:r>
          </w:p>
        </w:tc>
        <w:tc>
          <w:tcPr>
            <w:tcW w:w="1843" w:type="dxa"/>
            <w:tcBorders>
              <w:top w:val="single" w:sz="4" w:space="0" w:color="31849B"/>
              <w:bottom w:val="single" w:sz="4" w:space="0" w:color="31849B"/>
            </w:tcBorders>
            <w:shd w:val="clear" w:color="auto" w:fill="auto"/>
          </w:tcPr>
          <w:p w14:paraId="16A896A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if var.io.result.CDKN2A %}</w:t>
            </w:r>
          </w:p>
          <w:p w14:paraId="5CA790E7"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for a in var.io.result.CDKN2A %}</w:t>
            </w:r>
          </w:p>
          <w:p w14:paraId="236ED5C5"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6E0BB6F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5276F7B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90B484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742CF2E6" w14:textId="00E1C416"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tcBorders>
            <w:shd w:val="clear" w:color="auto" w:fill="auto"/>
          </w:tcPr>
          <w:p w14:paraId="7B6F4834"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非小细胞肺癌和尿路上皮癌临床研究提示</w:t>
            </w:r>
            <w:r w:rsidRPr="00B63728">
              <w:rPr>
                <w:rFonts w:ascii="微软雅黑" w:eastAsia="微软雅黑" w:hAnsi="微软雅黑" w:cs="思源黑体 CN Normal" w:hint="eastAsia"/>
                <w:i/>
                <w:iCs/>
                <w:kern w:val="2"/>
                <w:sz w:val="18"/>
                <w:szCs w:val="18"/>
                <w:lang w:bidi="ar"/>
              </w:rPr>
              <w:t>CDKN2A</w:t>
            </w:r>
            <w:r w:rsidRPr="00B63728">
              <w:rPr>
                <w:rFonts w:ascii="微软雅黑" w:eastAsia="微软雅黑" w:hAnsi="微软雅黑" w:cs="思源黑体 CN Normal" w:hint="eastAsia"/>
                <w:kern w:val="2"/>
                <w:sz w:val="18"/>
                <w:szCs w:val="18"/>
                <w:lang w:bidi="ar"/>
              </w:rPr>
              <w:t>/</w:t>
            </w:r>
            <w:r w:rsidRPr="00B63728">
              <w:rPr>
                <w:rFonts w:ascii="微软雅黑" w:eastAsia="微软雅黑" w:hAnsi="微软雅黑" w:cs="思源黑体 CN Normal" w:hint="eastAsia"/>
                <w:i/>
                <w:iCs/>
                <w:kern w:val="2"/>
                <w:sz w:val="18"/>
                <w:szCs w:val="18"/>
                <w:lang w:bidi="ar"/>
              </w:rPr>
              <w:t>CDKN2B</w:t>
            </w:r>
            <w:r w:rsidRPr="00B63728">
              <w:rPr>
                <w:rFonts w:ascii="微软雅黑" w:eastAsia="微软雅黑" w:hAnsi="微软雅黑" w:cs="思源黑体 CN Normal" w:hint="eastAsia"/>
                <w:kern w:val="2"/>
                <w:sz w:val="18"/>
                <w:szCs w:val="18"/>
                <w:lang w:bidi="ar"/>
              </w:rPr>
              <w:t>基因缺失与免疫检查点抑制剂治疗后的肿瘤超进展、较短的总生存期相关（PMID: 33334611, 34074656, 34625620）。</w:t>
            </w:r>
          </w:p>
        </w:tc>
      </w:tr>
      <w:tr w:rsidR="00DA7F7D" w14:paraId="31BD3758" w14:textId="77777777" w:rsidTr="00D907B6">
        <w:trPr>
          <w:trHeight w:val="411"/>
        </w:trPr>
        <w:tc>
          <w:tcPr>
            <w:tcW w:w="1418" w:type="dxa"/>
            <w:tcBorders>
              <w:top w:val="single" w:sz="4" w:space="0" w:color="31849B"/>
              <w:bottom w:val="single" w:sz="4" w:space="0" w:color="31849B"/>
            </w:tcBorders>
            <w:shd w:val="clear" w:color="auto" w:fill="auto"/>
          </w:tcPr>
          <w:p w14:paraId="516D3B4B"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CDKN2B</w:t>
            </w:r>
          </w:p>
        </w:tc>
        <w:tc>
          <w:tcPr>
            <w:tcW w:w="1843" w:type="dxa"/>
            <w:tcBorders>
              <w:top w:val="single" w:sz="4" w:space="0" w:color="31849B"/>
              <w:bottom w:val="single" w:sz="4" w:space="0" w:color="31849B"/>
            </w:tcBorders>
            <w:shd w:val="clear" w:color="auto" w:fill="auto"/>
          </w:tcPr>
          <w:p w14:paraId="6BE48713"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if var.io.result.CDKN2B %}</w:t>
            </w:r>
          </w:p>
          <w:p w14:paraId="391ECA7B"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for a in var.io.result.CDKN2B %}</w:t>
            </w:r>
          </w:p>
          <w:p w14:paraId="6D4A9DC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6293FE5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62910CAC"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19FFDB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668892F9" w14:textId="21D66B5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shd w:val="clear" w:color="auto" w:fill="DAEEF3"/>
          </w:tcPr>
          <w:p w14:paraId="207B356C" w14:textId="77777777" w:rsidR="00DA7F7D" w:rsidRPr="00B63728" w:rsidRDefault="00DA7F7D" w:rsidP="00D907B6">
            <w:pPr>
              <w:spacing w:after="0" w:line="240" w:lineRule="auto"/>
              <w:rPr>
                <w:rFonts w:ascii="微软雅黑" w:eastAsia="微软雅黑" w:hAnsi="微软雅黑"/>
                <w:sz w:val="18"/>
                <w:szCs w:val="18"/>
              </w:rPr>
            </w:pPr>
          </w:p>
        </w:tc>
      </w:tr>
      <w:tr w:rsidR="00DA7F7D" w14:paraId="7F791AF5" w14:textId="77777777" w:rsidTr="00D907B6">
        <w:trPr>
          <w:trHeight w:val="411"/>
        </w:trPr>
        <w:tc>
          <w:tcPr>
            <w:tcW w:w="1418" w:type="dxa"/>
            <w:tcBorders>
              <w:top w:val="single" w:sz="4" w:space="0" w:color="31849B"/>
            </w:tcBorders>
            <w:shd w:val="clear" w:color="auto" w:fill="DAEEF3"/>
          </w:tcPr>
          <w:p w14:paraId="4300ECE8"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DNMT3A</w:t>
            </w:r>
          </w:p>
        </w:tc>
        <w:tc>
          <w:tcPr>
            <w:tcW w:w="1843" w:type="dxa"/>
            <w:tcBorders>
              <w:top w:val="single" w:sz="4" w:space="0" w:color="31849B"/>
            </w:tcBorders>
            <w:shd w:val="clear" w:color="auto" w:fill="DAEEF3"/>
          </w:tcPr>
          <w:p w14:paraId="2683D4F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if var.io.result.DNMT3A %}</w:t>
            </w:r>
          </w:p>
          <w:p w14:paraId="2A8D195D"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for a in var.io.result.DNM</w:t>
            </w:r>
            <w:r w:rsidRPr="00DA7F7D">
              <w:rPr>
                <w:rFonts w:ascii="微软雅黑" w:eastAsia="微软雅黑" w:hAnsi="微软雅黑" w:cs="思源黑体 CN Normal"/>
                <w:color w:val="000000" w:themeColor="text1"/>
                <w:kern w:val="2"/>
                <w:sz w:val="18"/>
                <w:szCs w:val="18"/>
                <w:lang w:bidi="ar"/>
              </w:rPr>
              <w:lastRenderedPageBreak/>
              <w:t>T3A %}</w:t>
            </w:r>
          </w:p>
          <w:p w14:paraId="0212C94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25C036A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59FD95A9"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06361F0"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158D5421" w14:textId="2FB12375"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shd w:val="clear" w:color="auto" w:fill="DAEEF3"/>
          </w:tcPr>
          <w:p w14:paraId="69E13347"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lastRenderedPageBreak/>
              <w:t>实体瘤临床研究提示在免疫检查点抑制剂治疗过程中，</w:t>
            </w:r>
            <w:r w:rsidRPr="00B63728">
              <w:rPr>
                <w:rFonts w:ascii="微软雅黑" w:eastAsia="微软雅黑" w:hAnsi="微软雅黑" w:cs="思源黑体 CN Normal" w:hint="eastAsia"/>
                <w:i/>
                <w:iCs/>
                <w:color w:val="262626"/>
                <w:kern w:val="2"/>
                <w:sz w:val="18"/>
                <w:szCs w:val="18"/>
                <w:lang w:bidi="ar"/>
              </w:rPr>
              <w:t>DNMT3A</w:t>
            </w:r>
            <w:r w:rsidRPr="00B63728">
              <w:rPr>
                <w:rFonts w:ascii="微软雅黑" w:eastAsia="微软雅黑" w:hAnsi="微软雅黑" w:cs="思源黑体 CN Normal" w:hint="eastAsia"/>
                <w:color w:val="262626"/>
                <w:kern w:val="2"/>
                <w:sz w:val="18"/>
                <w:szCs w:val="18"/>
                <w:lang w:bidi="ar"/>
              </w:rPr>
              <w:t>基因突变更易出现在治疗失败时间短的人群中，提示其可能与较差的治疗效果相关（PMID: 28351930）。</w:t>
            </w:r>
          </w:p>
        </w:tc>
      </w:tr>
      <w:tr w:rsidR="00DA7F7D" w14:paraId="2F78F8EB" w14:textId="77777777" w:rsidTr="00D907B6">
        <w:trPr>
          <w:trHeight w:val="638"/>
        </w:trPr>
        <w:tc>
          <w:tcPr>
            <w:tcW w:w="1418" w:type="dxa"/>
            <w:tcBorders>
              <w:bottom w:val="single" w:sz="4" w:space="0" w:color="31849B"/>
            </w:tcBorders>
            <w:shd w:val="clear" w:color="auto" w:fill="auto"/>
          </w:tcPr>
          <w:p w14:paraId="640C25FB"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STK11</w:t>
            </w:r>
          </w:p>
        </w:tc>
        <w:tc>
          <w:tcPr>
            <w:tcW w:w="1843" w:type="dxa"/>
            <w:tcBorders>
              <w:bottom w:val="single" w:sz="4" w:space="0" w:color="31849B"/>
            </w:tcBorders>
            <w:shd w:val="clear" w:color="auto" w:fill="auto"/>
          </w:tcPr>
          <w:p w14:paraId="4C19E7F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if var.io.result.STK11%}</w:t>
            </w:r>
          </w:p>
          <w:p w14:paraId="18E4FD9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for a in var.io.result.STK11%}</w:t>
            </w:r>
          </w:p>
          <w:p w14:paraId="23E27F2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4334AC19"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56BB060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FE26D2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411A0D7D" w14:textId="0C81E5E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tcBorders>
              <w:bottom w:val="single" w:sz="4" w:space="0" w:color="31849B"/>
            </w:tcBorders>
            <w:shd w:val="clear" w:color="auto" w:fill="auto"/>
          </w:tcPr>
          <w:p w14:paraId="1F843F31"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非小细胞肺癌临床研究提示，</w:t>
            </w:r>
            <w:r w:rsidRPr="00B63728">
              <w:rPr>
                <w:rFonts w:ascii="微软雅黑" w:eastAsia="微软雅黑" w:hAnsi="微软雅黑" w:cs="思源黑体 CN Normal" w:hint="eastAsia"/>
                <w:i/>
                <w:iCs/>
                <w:color w:val="262626"/>
                <w:kern w:val="2"/>
                <w:sz w:val="18"/>
                <w:szCs w:val="18"/>
                <w:lang w:bidi="ar"/>
              </w:rPr>
              <w:t>STK11</w:t>
            </w:r>
            <w:r w:rsidRPr="00B63728">
              <w:rPr>
                <w:rFonts w:ascii="微软雅黑" w:eastAsia="微软雅黑" w:hAnsi="微软雅黑" w:cs="思源黑体 CN Normal" w:hint="eastAsia"/>
                <w:color w:val="262626"/>
                <w:kern w:val="2"/>
                <w:sz w:val="18"/>
                <w:szCs w:val="18"/>
                <w:lang w:bidi="ar"/>
              </w:rPr>
              <w:t>基因缺失的肿瘤组织中效应T细胞浸润程度低，与较低的客观缓解率、较短的无进展生存期相关（PMID: 29773717）。但同时有研究提示，</w:t>
            </w:r>
            <w:r w:rsidRPr="00B63728">
              <w:rPr>
                <w:rFonts w:ascii="微软雅黑" w:eastAsia="微软雅黑" w:hAnsi="微软雅黑" w:cs="思源黑体 CN Normal" w:hint="eastAsia"/>
                <w:i/>
                <w:iCs/>
                <w:color w:val="262626"/>
                <w:kern w:val="2"/>
                <w:sz w:val="18"/>
                <w:szCs w:val="18"/>
                <w:lang w:bidi="ar"/>
              </w:rPr>
              <w:t>STK11</w:t>
            </w:r>
            <w:r w:rsidRPr="00B63728">
              <w:rPr>
                <w:rFonts w:ascii="微软雅黑" w:eastAsia="微软雅黑" w:hAnsi="微软雅黑" w:cs="思源黑体 CN Normal" w:hint="eastAsia"/>
                <w:color w:val="262626"/>
                <w:kern w:val="2"/>
                <w:sz w:val="18"/>
                <w:szCs w:val="18"/>
                <w:lang w:bidi="ar"/>
              </w:rPr>
              <w:t>基因突变更偏向于肿瘤治疗的一种预后指标（PMID: 32312757）。</w:t>
            </w:r>
          </w:p>
        </w:tc>
      </w:tr>
      <w:tr w:rsidR="00DA7F7D" w14:paraId="4B84DE0F" w14:textId="77777777" w:rsidTr="00D907B6">
        <w:trPr>
          <w:trHeight w:val="639"/>
        </w:trPr>
        <w:tc>
          <w:tcPr>
            <w:tcW w:w="1418" w:type="dxa"/>
            <w:tcBorders>
              <w:top w:val="single" w:sz="4" w:space="0" w:color="31849B"/>
              <w:bottom w:val="single" w:sz="4" w:space="0" w:color="31849B"/>
            </w:tcBorders>
            <w:shd w:val="clear" w:color="auto" w:fill="DAEEF3"/>
          </w:tcPr>
          <w:p w14:paraId="4EF2191A"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IFNGR1</w:t>
            </w:r>
          </w:p>
        </w:tc>
        <w:tc>
          <w:tcPr>
            <w:tcW w:w="1843" w:type="dxa"/>
            <w:tcBorders>
              <w:top w:val="single" w:sz="4" w:space="0" w:color="31849B"/>
              <w:bottom w:val="single" w:sz="4" w:space="0" w:color="31849B"/>
            </w:tcBorders>
            <w:shd w:val="clear" w:color="auto" w:fill="DAEEF3"/>
          </w:tcPr>
          <w:p w14:paraId="40F3ECF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if var.io.result.IFNGR1%}</w:t>
            </w:r>
          </w:p>
          <w:p w14:paraId="68D5A11B"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for a in var.io.result.IFNGR1%}</w:t>
            </w:r>
          </w:p>
          <w:p w14:paraId="6692748E"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1B8E4D1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3D2F6B1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F2BB94D"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38B9CA18" w14:textId="2B70B36A"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bottom w:val="single" w:sz="4" w:space="0" w:color="31849B"/>
            </w:tcBorders>
            <w:shd w:val="clear" w:color="auto" w:fill="DAEEF3"/>
          </w:tcPr>
          <w:p w14:paraId="4A8AD7C8"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IFN信号通路相关基因编码产物在抗原呈递过程中发挥重要作用，包括</w:t>
            </w:r>
            <w:r w:rsidRPr="00B63728">
              <w:rPr>
                <w:rFonts w:ascii="微软雅黑" w:eastAsia="微软雅黑" w:hAnsi="微软雅黑" w:cs="思源黑体 CN Normal" w:hint="eastAsia"/>
                <w:i/>
                <w:iCs/>
                <w:color w:val="262626"/>
                <w:kern w:val="2"/>
                <w:sz w:val="18"/>
                <w:szCs w:val="18"/>
                <w:lang w:bidi="ar"/>
              </w:rPr>
              <w:t>JAK1</w:t>
            </w:r>
            <w:r w:rsidRPr="00B63728">
              <w:rPr>
                <w:rFonts w:ascii="微软雅黑" w:eastAsia="微软雅黑" w:hAnsi="微软雅黑" w:cs="思源黑体 CN Normal" w:hint="eastAsia"/>
                <w:color w:val="262626"/>
                <w:kern w:val="2"/>
                <w:sz w:val="18"/>
                <w:szCs w:val="18"/>
                <w:lang w:bidi="ar"/>
              </w:rPr>
              <w:t>、</w:t>
            </w:r>
            <w:r w:rsidRPr="00B63728">
              <w:rPr>
                <w:rFonts w:ascii="微软雅黑" w:eastAsia="微软雅黑" w:hAnsi="微软雅黑" w:cs="思源黑体 CN Normal" w:hint="eastAsia"/>
                <w:i/>
                <w:iCs/>
                <w:color w:val="262626"/>
                <w:kern w:val="2"/>
                <w:sz w:val="18"/>
                <w:szCs w:val="18"/>
                <w:lang w:bidi="ar"/>
              </w:rPr>
              <w:t>JAK2</w:t>
            </w:r>
            <w:r w:rsidRPr="00B63728">
              <w:rPr>
                <w:rFonts w:ascii="微软雅黑" w:eastAsia="微软雅黑" w:hAnsi="微软雅黑" w:cs="思源黑体 CN Normal" w:hint="eastAsia"/>
                <w:color w:val="262626"/>
                <w:kern w:val="2"/>
                <w:sz w:val="18"/>
                <w:szCs w:val="18"/>
                <w:lang w:bidi="ar"/>
              </w:rPr>
              <w:t>、</w:t>
            </w:r>
            <w:r w:rsidRPr="00B63728">
              <w:rPr>
                <w:rFonts w:ascii="微软雅黑" w:eastAsia="微软雅黑" w:hAnsi="微软雅黑" w:cs="思源黑体 CN Normal" w:hint="eastAsia"/>
                <w:i/>
                <w:iCs/>
                <w:color w:val="262626"/>
                <w:kern w:val="2"/>
                <w:sz w:val="18"/>
                <w:szCs w:val="18"/>
                <w:lang w:bidi="ar"/>
              </w:rPr>
              <w:t xml:space="preserve"> IFNGR1</w:t>
            </w:r>
            <w:r w:rsidRPr="00B63728">
              <w:rPr>
                <w:rFonts w:ascii="微软雅黑" w:eastAsia="微软雅黑" w:hAnsi="微软雅黑" w:cs="思源黑体 CN Normal" w:hint="eastAsia"/>
                <w:color w:val="262626"/>
                <w:kern w:val="2"/>
                <w:sz w:val="18"/>
                <w:szCs w:val="18"/>
                <w:lang w:bidi="ar"/>
              </w:rPr>
              <w:t>和</w:t>
            </w:r>
            <w:r w:rsidRPr="00B63728">
              <w:rPr>
                <w:rFonts w:ascii="微软雅黑" w:eastAsia="微软雅黑" w:hAnsi="微软雅黑" w:cs="思源黑体 CN Normal" w:hint="eastAsia"/>
                <w:i/>
                <w:iCs/>
                <w:color w:val="262626"/>
                <w:kern w:val="2"/>
                <w:sz w:val="18"/>
                <w:szCs w:val="18"/>
                <w:lang w:bidi="ar"/>
              </w:rPr>
              <w:t>IRF1</w:t>
            </w:r>
            <w:r w:rsidRPr="00B63728">
              <w:rPr>
                <w:rFonts w:ascii="微软雅黑" w:eastAsia="微软雅黑" w:hAnsi="微软雅黑" w:cs="思源黑体 CN Normal" w:hint="eastAsia"/>
                <w:color w:val="262626"/>
                <w:kern w:val="2"/>
                <w:sz w:val="18"/>
                <w:szCs w:val="18"/>
                <w:lang w:bidi="ar"/>
              </w:rPr>
              <w:t xml:space="preserve">等，临床研究显示此类基因突变更易在PD-1/PD-L1抑制剂治疗失败人群中出现，提示其可能与较差的治疗效果相关（PMID: 27433843, 27667683, 27903500, 29070816, </w:t>
            </w:r>
            <w:r w:rsidRPr="00B63728">
              <w:rPr>
                <w:rFonts w:ascii="微软雅黑" w:eastAsia="微软雅黑" w:hAnsi="微软雅黑" w:cs="思源黑体 CN Normal" w:hint="eastAsia"/>
                <w:iCs/>
                <w:color w:val="262626"/>
                <w:kern w:val="2"/>
                <w:sz w:val="18"/>
                <w:szCs w:val="18"/>
                <w:lang w:bidi="ar"/>
              </w:rPr>
              <w:t>31570880</w:t>
            </w:r>
            <w:r w:rsidRPr="00B63728">
              <w:rPr>
                <w:rFonts w:ascii="微软雅黑" w:eastAsia="微软雅黑" w:hAnsi="微软雅黑" w:cs="思源黑体 CN Normal" w:hint="eastAsia"/>
                <w:color w:val="262626"/>
                <w:kern w:val="2"/>
                <w:sz w:val="18"/>
                <w:szCs w:val="18"/>
                <w:lang w:bidi="ar"/>
              </w:rPr>
              <w:t>）。</w:t>
            </w:r>
          </w:p>
        </w:tc>
      </w:tr>
      <w:tr w:rsidR="00DA7F7D" w14:paraId="455AFE5E" w14:textId="77777777" w:rsidTr="00D907B6">
        <w:trPr>
          <w:trHeight w:val="340"/>
        </w:trPr>
        <w:tc>
          <w:tcPr>
            <w:tcW w:w="1418" w:type="dxa"/>
            <w:tcBorders>
              <w:top w:val="single" w:sz="4" w:space="0" w:color="31849B"/>
              <w:bottom w:val="single" w:sz="4" w:space="0" w:color="31849B"/>
            </w:tcBorders>
            <w:shd w:val="clear" w:color="auto" w:fill="DAEEF3"/>
          </w:tcPr>
          <w:p w14:paraId="4347CD73"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JAK1</w:t>
            </w:r>
          </w:p>
        </w:tc>
        <w:tc>
          <w:tcPr>
            <w:tcW w:w="1843" w:type="dxa"/>
            <w:tcBorders>
              <w:top w:val="single" w:sz="4" w:space="0" w:color="31849B"/>
              <w:bottom w:val="single" w:sz="4" w:space="0" w:color="31849B"/>
            </w:tcBorders>
            <w:shd w:val="clear" w:color="auto" w:fill="DAEEF3"/>
          </w:tcPr>
          <w:p w14:paraId="10E2EF60"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if var.io.result.JAK1%}</w:t>
            </w:r>
          </w:p>
          <w:p w14:paraId="6D05EFA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for a in var.io.result.JAK1%}</w:t>
            </w:r>
          </w:p>
          <w:p w14:paraId="17C7688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5800F58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37D72B2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49E85F3"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34A1931D" w14:textId="6085A9D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top w:val="single" w:sz="4" w:space="0" w:color="31849B"/>
              <w:bottom w:val="single" w:sz="4" w:space="0" w:color="31849B"/>
            </w:tcBorders>
            <w:shd w:val="clear" w:color="auto" w:fill="DAEEF3"/>
          </w:tcPr>
          <w:p w14:paraId="35958D50" w14:textId="77777777" w:rsidR="00DA7F7D" w:rsidRDefault="00DA7F7D" w:rsidP="00D907B6">
            <w:pPr>
              <w:spacing w:after="0" w:line="240" w:lineRule="auto"/>
              <w:rPr>
                <w:rFonts w:ascii="微软雅黑" w:eastAsia="微软雅黑" w:hAnsi="微软雅黑"/>
                <w:sz w:val="18"/>
              </w:rPr>
            </w:pPr>
          </w:p>
        </w:tc>
      </w:tr>
      <w:tr w:rsidR="00DA7F7D" w14:paraId="6C6D5EF1" w14:textId="77777777" w:rsidTr="00D907B6">
        <w:trPr>
          <w:trHeight w:val="340"/>
        </w:trPr>
        <w:tc>
          <w:tcPr>
            <w:tcW w:w="1418" w:type="dxa"/>
            <w:tcBorders>
              <w:top w:val="single" w:sz="4" w:space="0" w:color="31849B"/>
              <w:bottom w:val="single" w:sz="4" w:space="0" w:color="31849B"/>
            </w:tcBorders>
            <w:shd w:val="clear" w:color="auto" w:fill="DAEEF3"/>
          </w:tcPr>
          <w:p w14:paraId="4EDD40DA"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JAK2</w:t>
            </w:r>
          </w:p>
        </w:tc>
        <w:tc>
          <w:tcPr>
            <w:tcW w:w="1843" w:type="dxa"/>
            <w:tcBorders>
              <w:top w:val="single" w:sz="4" w:space="0" w:color="31849B"/>
              <w:bottom w:val="single" w:sz="4" w:space="0" w:color="31849B"/>
            </w:tcBorders>
            <w:shd w:val="clear" w:color="auto" w:fill="DAEEF3"/>
          </w:tcPr>
          <w:p w14:paraId="67605B2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if var.io.result.JAK2%}</w:t>
            </w:r>
          </w:p>
          <w:p w14:paraId="76955D5A"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for a in var.io.result.JAK2%}</w:t>
            </w:r>
          </w:p>
          <w:p w14:paraId="5B2B3E67"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2505E73C"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lastRenderedPageBreak/>
              <w:t>{%p endfor%}</w:t>
            </w:r>
          </w:p>
          <w:p w14:paraId="6E84BF43"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5AA5EB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190DC9D5" w14:textId="240018DA"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top w:val="single" w:sz="4" w:space="0" w:color="31849B"/>
              <w:bottom w:val="single" w:sz="4" w:space="0" w:color="31849B"/>
            </w:tcBorders>
            <w:shd w:val="clear" w:color="auto" w:fill="auto"/>
          </w:tcPr>
          <w:p w14:paraId="4104B3AA" w14:textId="77777777" w:rsidR="00DA7F7D" w:rsidRDefault="00DA7F7D" w:rsidP="00D907B6">
            <w:pPr>
              <w:spacing w:after="0" w:line="240" w:lineRule="auto"/>
              <w:rPr>
                <w:rFonts w:ascii="微软雅黑" w:eastAsia="微软雅黑" w:hAnsi="微软雅黑"/>
                <w:sz w:val="18"/>
              </w:rPr>
            </w:pPr>
          </w:p>
        </w:tc>
      </w:tr>
      <w:tr w:rsidR="009F5E80" w14:paraId="2083AA3C" w14:textId="77777777" w:rsidTr="00D907B6">
        <w:trPr>
          <w:trHeight w:val="340"/>
        </w:trPr>
        <w:tc>
          <w:tcPr>
            <w:tcW w:w="1418" w:type="dxa"/>
            <w:tcBorders>
              <w:top w:val="single" w:sz="4" w:space="0" w:color="31849B"/>
              <w:bottom w:val="single" w:sz="4" w:space="0" w:color="31849B"/>
            </w:tcBorders>
            <w:shd w:val="clear" w:color="auto" w:fill="auto"/>
          </w:tcPr>
          <w:p w14:paraId="19D13600" w14:textId="3637527E"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t>APC</w:t>
            </w:r>
          </w:p>
        </w:tc>
        <w:tc>
          <w:tcPr>
            <w:tcW w:w="1843" w:type="dxa"/>
            <w:tcBorders>
              <w:top w:val="single" w:sz="4" w:space="0" w:color="31849B"/>
              <w:bottom w:val="single" w:sz="4" w:space="0" w:color="31849B"/>
            </w:tcBorders>
            <w:shd w:val="clear" w:color="auto" w:fill="auto"/>
          </w:tcPr>
          <w:p w14:paraId="03647F66"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if var.io.result.APC %}</w:t>
            </w:r>
          </w:p>
          <w:p w14:paraId="41781471"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for a in var.io.result.APC %}</w:t>
            </w:r>
          </w:p>
          <w:p w14:paraId="36B5093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5A2F7ED6"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endfor%}</w:t>
            </w:r>
          </w:p>
          <w:p w14:paraId="6B21BB3F"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0819421F"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0A11602A" w14:textId="4C0A57D5" w:rsidR="009F5E80" w:rsidRPr="00DA7F7D"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tcBorders>
            <w:shd w:val="clear" w:color="auto" w:fill="auto"/>
          </w:tcPr>
          <w:p w14:paraId="57A2EDA5" w14:textId="388DCBF6" w:rsidR="009F5E80" w:rsidRPr="00EC3ACB" w:rsidRDefault="009F5E80" w:rsidP="00D907B6">
            <w:pPr>
              <w:spacing w:after="0" w:line="240" w:lineRule="auto"/>
              <w:ind w:firstLineChars="200" w:firstLine="360"/>
              <w:rPr>
                <w:rFonts w:ascii="微软雅黑" w:eastAsia="微软雅黑" w:hAnsi="微软雅黑"/>
                <w:sz w:val="18"/>
                <w:szCs w:val="18"/>
              </w:rPr>
            </w:pPr>
            <w:r w:rsidRPr="00EC3ACB">
              <w:rPr>
                <w:rFonts w:ascii="微软雅黑" w:eastAsia="微软雅黑" w:hAnsi="微软雅黑" w:hint="eastAsia"/>
                <w:color w:val="262626" w:themeColor="text1" w:themeTint="D9"/>
                <w:sz w:val="18"/>
                <w:szCs w:val="18"/>
              </w:rPr>
              <w:t>研究发现</w:t>
            </w:r>
            <w:r w:rsidRPr="00EC3ACB">
              <w:rPr>
                <w:rFonts w:ascii="微软雅黑" w:eastAsia="微软雅黑" w:hAnsi="微软雅黑"/>
                <w:color w:val="262626" w:themeColor="text1" w:themeTint="D9"/>
                <w:sz w:val="18"/>
                <w:szCs w:val="18"/>
              </w:rPr>
              <w:t>WNT/</w:t>
            </w:r>
            <w:r w:rsidRPr="00EC3ACB">
              <w:rPr>
                <w:rFonts w:ascii="微软雅黑" w:eastAsia="微软雅黑" w:hAnsi="微软雅黑" w:hint="eastAsia"/>
                <w:color w:val="262626" w:themeColor="text1" w:themeTint="D9"/>
                <w:sz w:val="18"/>
                <w:szCs w:val="18"/>
              </w:rPr>
              <w:t>β-catenin通路的</w:t>
            </w:r>
            <w:r w:rsidRPr="00EC3ACB">
              <w:rPr>
                <w:rFonts w:ascii="微软雅黑" w:eastAsia="微软雅黑" w:hAnsi="微软雅黑" w:hint="eastAsia"/>
                <w:i/>
                <w:iCs/>
                <w:color w:val="262626" w:themeColor="text1" w:themeTint="D9"/>
                <w:sz w:val="18"/>
                <w:szCs w:val="18"/>
              </w:rPr>
              <w:t>APC</w:t>
            </w:r>
            <w:r w:rsidRPr="00EC3ACB">
              <w:rPr>
                <w:rFonts w:ascii="微软雅黑" w:eastAsia="微软雅黑" w:hAnsi="微软雅黑" w:hint="eastAsia"/>
                <w:color w:val="262626" w:themeColor="text1" w:themeTint="D9"/>
                <w:sz w:val="18"/>
                <w:szCs w:val="18"/>
              </w:rPr>
              <w:t>和</w:t>
            </w:r>
            <w:r w:rsidRPr="00EC3ACB">
              <w:rPr>
                <w:rFonts w:ascii="微软雅黑" w:eastAsia="微软雅黑" w:hAnsi="微软雅黑" w:hint="eastAsia"/>
                <w:i/>
                <w:iCs/>
                <w:color w:val="262626" w:themeColor="text1" w:themeTint="D9"/>
                <w:sz w:val="18"/>
                <w:szCs w:val="18"/>
              </w:rPr>
              <w:t>CTNNB1</w:t>
            </w:r>
            <w:r w:rsidRPr="00EC3ACB">
              <w:rPr>
                <w:rFonts w:ascii="微软雅黑" w:eastAsia="微软雅黑" w:hAnsi="微软雅黑" w:hint="eastAsia"/>
                <w:color w:val="262626" w:themeColor="text1" w:themeTint="D9"/>
                <w:sz w:val="18"/>
                <w:szCs w:val="18"/>
              </w:rPr>
              <w:t>基因突变在无T细胞浸润的肿瘤中的发生概率较高（PMID: 25970248）。肿瘤免疫微环境分析结果显示</w:t>
            </w:r>
            <w:r w:rsidRPr="00EC3ACB">
              <w:rPr>
                <w:rFonts w:ascii="微软雅黑" w:eastAsia="微软雅黑" w:hAnsi="微软雅黑" w:hint="eastAsia"/>
                <w:i/>
                <w:iCs/>
                <w:color w:val="262626" w:themeColor="text1" w:themeTint="D9"/>
                <w:sz w:val="18"/>
                <w:szCs w:val="18"/>
              </w:rPr>
              <w:t>CTNNB1</w:t>
            </w:r>
            <w:r w:rsidRPr="00EC3ACB">
              <w:rPr>
                <w:rFonts w:ascii="微软雅黑" w:eastAsia="微软雅黑" w:hAnsi="微软雅黑" w:hint="eastAsia"/>
                <w:color w:val="262626" w:themeColor="text1" w:themeTint="D9"/>
                <w:sz w:val="18"/>
                <w:szCs w:val="18"/>
              </w:rPr>
              <w:t>突变可导致肝癌患者活化的免疫细胞显著减少，显著降低免疫刺激分子的表达（PMID:34777372）。</w:t>
            </w:r>
          </w:p>
        </w:tc>
      </w:tr>
      <w:tr w:rsidR="009F5E80" w14:paraId="18CF058E" w14:textId="77777777" w:rsidTr="00F75B39">
        <w:trPr>
          <w:trHeight w:val="340"/>
        </w:trPr>
        <w:tc>
          <w:tcPr>
            <w:tcW w:w="1418" w:type="dxa"/>
            <w:tcBorders>
              <w:top w:val="single" w:sz="4" w:space="0" w:color="31849B"/>
              <w:bottom w:val="single" w:sz="4" w:space="0" w:color="31849B"/>
            </w:tcBorders>
            <w:shd w:val="clear" w:color="auto" w:fill="auto"/>
          </w:tcPr>
          <w:p w14:paraId="7B089647" w14:textId="43D8658A"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t>CTNNB1</w:t>
            </w:r>
          </w:p>
        </w:tc>
        <w:tc>
          <w:tcPr>
            <w:tcW w:w="1843" w:type="dxa"/>
            <w:tcBorders>
              <w:top w:val="single" w:sz="4" w:space="0" w:color="31849B"/>
              <w:bottom w:val="single" w:sz="4" w:space="0" w:color="31849B"/>
            </w:tcBorders>
            <w:shd w:val="clear" w:color="auto" w:fill="auto"/>
          </w:tcPr>
          <w:p w14:paraId="5FBC2CD5"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if var.io.result.CTNNB1%}</w:t>
            </w:r>
          </w:p>
          <w:p w14:paraId="5110CF14"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for a in var.io.result.CTNNB1%}</w:t>
            </w:r>
          </w:p>
          <w:p w14:paraId="0CE51B1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4C4D1F9D"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endfor%}</w:t>
            </w:r>
          </w:p>
          <w:p w14:paraId="45C2B735"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59FB38AE"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137A0CF2" w14:textId="15BA4F8B"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vMerge/>
            <w:tcBorders>
              <w:bottom w:val="single" w:sz="4" w:space="0" w:color="31849B"/>
            </w:tcBorders>
            <w:shd w:val="clear" w:color="auto" w:fill="auto"/>
          </w:tcPr>
          <w:p w14:paraId="4C4F49CC" w14:textId="77777777" w:rsidR="009F5E80" w:rsidRPr="00EC3ACB" w:rsidRDefault="009F5E80" w:rsidP="00D907B6">
            <w:pPr>
              <w:spacing w:after="0" w:line="240" w:lineRule="auto"/>
              <w:ind w:firstLineChars="200" w:firstLine="360"/>
              <w:rPr>
                <w:rFonts w:ascii="微软雅黑" w:eastAsia="微软雅黑" w:hAnsi="微软雅黑"/>
                <w:sz w:val="18"/>
                <w:szCs w:val="18"/>
              </w:rPr>
            </w:pPr>
          </w:p>
        </w:tc>
      </w:tr>
      <w:tr w:rsidR="009F5E80" w14:paraId="7BF7F781" w14:textId="77777777" w:rsidTr="00F75B39">
        <w:trPr>
          <w:trHeight w:val="340"/>
        </w:trPr>
        <w:tc>
          <w:tcPr>
            <w:tcW w:w="1418" w:type="dxa"/>
            <w:tcBorders>
              <w:top w:val="single" w:sz="4" w:space="0" w:color="31849B"/>
              <w:bottom w:val="single" w:sz="4" w:space="0" w:color="31849B"/>
            </w:tcBorders>
            <w:shd w:val="clear" w:color="auto" w:fill="DAEEF3"/>
          </w:tcPr>
          <w:p w14:paraId="01C430ED" w14:textId="278A434A"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t>B2M</w:t>
            </w:r>
          </w:p>
        </w:tc>
        <w:tc>
          <w:tcPr>
            <w:tcW w:w="1843" w:type="dxa"/>
            <w:tcBorders>
              <w:top w:val="single" w:sz="4" w:space="0" w:color="31849B"/>
              <w:bottom w:val="single" w:sz="4" w:space="0" w:color="31849B"/>
            </w:tcBorders>
            <w:shd w:val="clear" w:color="auto" w:fill="DAEEF3"/>
          </w:tcPr>
          <w:p w14:paraId="7E4445C5"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if var.io.result.B2M %}</w:t>
            </w:r>
          </w:p>
          <w:p w14:paraId="1C35993E"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for a in var.io.result.B2M %}</w:t>
            </w:r>
          </w:p>
          <w:p w14:paraId="4F44B0F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194604F2"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endfor%}</w:t>
            </w:r>
          </w:p>
          <w:p w14:paraId="2E386C24"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45996BB5"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5E959DD5" w14:textId="29C5D54C"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tcBorders>
              <w:top w:val="single" w:sz="4" w:space="0" w:color="31849B"/>
              <w:bottom w:val="single" w:sz="4" w:space="0" w:color="31849B"/>
            </w:tcBorders>
            <w:shd w:val="clear" w:color="auto" w:fill="DAEEF3"/>
          </w:tcPr>
          <w:p w14:paraId="2CD4D4E4" w14:textId="32D680EC" w:rsidR="009F5E80" w:rsidRPr="00EC3ACB" w:rsidRDefault="009F5E80" w:rsidP="00D907B6">
            <w:pPr>
              <w:spacing w:after="0" w:line="240" w:lineRule="auto"/>
              <w:ind w:firstLineChars="200" w:firstLine="360"/>
              <w:rPr>
                <w:rFonts w:ascii="微软雅黑" w:eastAsia="微软雅黑" w:hAnsi="微软雅黑"/>
                <w:sz w:val="18"/>
                <w:szCs w:val="18"/>
              </w:rPr>
            </w:pPr>
            <w:r w:rsidRPr="00EC3ACB">
              <w:rPr>
                <w:rFonts w:ascii="微软雅黑" w:eastAsia="微软雅黑" w:hAnsi="微软雅黑" w:hint="eastAsia"/>
                <w:i/>
                <w:iCs/>
                <w:color w:val="262626" w:themeColor="text1" w:themeTint="D9"/>
                <w:sz w:val="18"/>
                <w:szCs w:val="18"/>
              </w:rPr>
              <w:t>B</w:t>
            </w:r>
            <w:r w:rsidRPr="00EC3ACB">
              <w:rPr>
                <w:rFonts w:ascii="微软雅黑" w:eastAsia="微软雅黑" w:hAnsi="微软雅黑"/>
                <w:i/>
                <w:iCs/>
                <w:color w:val="262626" w:themeColor="text1" w:themeTint="D9"/>
                <w:sz w:val="18"/>
                <w:szCs w:val="18"/>
              </w:rPr>
              <w:t>2M</w:t>
            </w:r>
            <w:r w:rsidRPr="00EC3ACB">
              <w:rPr>
                <w:rFonts w:ascii="微软雅黑" w:eastAsia="微软雅黑" w:hAnsi="微软雅黑" w:hint="eastAsia"/>
                <w:color w:val="262626" w:themeColor="text1" w:themeTint="D9"/>
                <w:sz w:val="18"/>
                <w:szCs w:val="18"/>
              </w:rPr>
              <w:t>基因缺失或失活会导致肿瘤细胞的HLA-I类抗原表达缺失，进而引起免疫检查点抑制剂的抗性（PMID:</w:t>
            </w:r>
            <w:r w:rsidRPr="00EC3ACB">
              <w:rPr>
                <w:rFonts w:ascii="微软雅黑" w:eastAsia="微软雅黑" w:hAnsi="微软雅黑"/>
                <w:color w:val="262626" w:themeColor="text1" w:themeTint="D9"/>
                <w:sz w:val="18"/>
                <w:szCs w:val="18"/>
              </w:rPr>
              <w:t xml:space="preserve"> </w:t>
            </w:r>
            <w:r w:rsidRPr="00EC3ACB">
              <w:rPr>
                <w:rFonts w:ascii="微软雅黑" w:eastAsia="微软雅黑" w:hAnsi="微软雅黑" w:hint="eastAsia"/>
                <w:color w:val="262626" w:themeColor="text1" w:themeTint="D9"/>
                <w:sz w:val="18"/>
                <w:szCs w:val="18"/>
              </w:rPr>
              <w:t>22833104</w:t>
            </w:r>
            <w:r w:rsidRPr="00EC3ACB">
              <w:rPr>
                <w:rFonts w:ascii="微软雅黑" w:eastAsia="微软雅黑" w:hAnsi="微软雅黑"/>
                <w:color w:val="262626" w:themeColor="text1" w:themeTint="D9"/>
                <w:sz w:val="18"/>
                <w:szCs w:val="18"/>
              </w:rPr>
              <w:t xml:space="preserve">, </w:t>
            </w:r>
            <w:r w:rsidRPr="00EC3ACB">
              <w:rPr>
                <w:rFonts w:ascii="微软雅黑" w:eastAsia="微软雅黑" w:hAnsi="微软雅黑" w:hint="eastAsia"/>
                <w:color w:val="262626" w:themeColor="text1" w:themeTint="D9"/>
                <w:sz w:val="18"/>
                <w:szCs w:val="18"/>
              </w:rPr>
              <w:t>29025772）。</w:t>
            </w:r>
          </w:p>
        </w:tc>
      </w:tr>
      <w:tr w:rsidR="009F5E80" w14:paraId="44D3C97F" w14:textId="77777777" w:rsidTr="00F75B39">
        <w:trPr>
          <w:trHeight w:val="340"/>
        </w:trPr>
        <w:tc>
          <w:tcPr>
            <w:tcW w:w="1418" w:type="dxa"/>
            <w:tcBorders>
              <w:top w:val="single" w:sz="4" w:space="0" w:color="31849B"/>
              <w:bottom w:val="single" w:sz="4" w:space="0" w:color="31849B"/>
            </w:tcBorders>
            <w:shd w:val="clear" w:color="auto" w:fill="auto"/>
          </w:tcPr>
          <w:p w14:paraId="43A690D3" w14:textId="25949695"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t>PTEN</w:t>
            </w:r>
          </w:p>
        </w:tc>
        <w:tc>
          <w:tcPr>
            <w:tcW w:w="1843" w:type="dxa"/>
            <w:tcBorders>
              <w:top w:val="single" w:sz="4" w:space="0" w:color="31849B"/>
              <w:bottom w:val="single" w:sz="4" w:space="0" w:color="31849B"/>
            </w:tcBorders>
            <w:shd w:val="clear" w:color="auto" w:fill="auto"/>
          </w:tcPr>
          <w:p w14:paraId="5061A107"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if var.io.result.PTEN %}</w:t>
            </w:r>
          </w:p>
          <w:p w14:paraId="4C6B6DA6"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for a in var.io.result.PTEN %}</w:t>
            </w:r>
          </w:p>
          <w:p w14:paraId="505A468E"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325199D7"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endfor%}</w:t>
            </w:r>
          </w:p>
          <w:p w14:paraId="7F87A84A"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12502143"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lastRenderedPageBreak/>
              <w:t>-</w:t>
            </w:r>
          </w:p>
          <w:p w14:paraId="680EB6E2" w14:textId="2718BCEA"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tcBorders>
              <w:top w:val="single" w:sz="4" w:space="0" w:color="31849B"/>
              <w:bottom w:val="single" w:sz="4" w:space="0" w:color="31849B"/>
            </w:tcBorders>
            <w:shd w:val="clear" w:color="auto" w:fill="auto"/>
          </w:tcPr>
          <w:p w14:paraId="178AD9D7" w14:textId="6A1CAE6E" w:rsidR="009F5E80" w:rsidRPr="00EC3ACB" w:rsidRDefault="009F5E80" w:rsidP="00D907B6">
            <w:pPr>
              <w:spacing w:after="0" w:line="240" w:lineRule="auto"/>
              <w:ind w:firstLineChars="200" w:firstLine="360"/>
              <w:rPr>
                <w:rFonts w:ascii="微软雅黑" w:eastAsia="微软雅黑" w:hAnsi="微软雅黑"/>
                <w:sz w:val="18"/>
                <w:szCs w:val="18"/>
              </w:rPr>
            </w:pPr>
            <w:r w:rsidRPr="00EC3ACB">
              <w:rPr>
                <w:rFonts w:ascii="微软雅黑" w:eastAsia="微软雅黑" w:hAnsi="微软雅黑" w:hint="eastAsia"/>
                <w:color w:val="262626" w:themeColor="text1" w:themeTint="D9"/>
                <w:sz w:val="18"/>
                <w:szCs w:val="18"/>
              </w:rPr>
              <w:lastRenderedPageBreak/>
              <w:t>研究提示</w:t>
            </w:r>
            <w:r w:rsidRPr="00EC3ACB">
              <w:rPr>
                <w:rFonts w:ascii="微软雅黑" w:eastAsia="微软雅黑" w:hAnsi="微软雅黑" w:hint="eastAsia"/>
                <w:i/>
                <w:iCs/>
                <w:color w:val="262626" w:themeColor="text1" w:themeTint="D9"/>
                <w:sz w:val="18"/>
                <w:szCs w:val="18"/>
              </w:rPr>
              <w:t>PTEN</w:t>
            </w:r>
            <w:r w:rsidRPr="00EC3ACB">
              <w:rPr>
                <w:rFonts w:ascii="微软雅黑" w:eastAsia="微软雅黑" w:hAnsi="微软雅黑" w:hint="eastAsia"/>
                <w:color w:val="262626" w:themeColor="text1" w:themeTint="D9"/>
                <w:sz w:val="18"/>
                <w:szCs w:val="18"/>
              </w:rPr>
              <w:t>缺失的肿瘤组织中，效应T细胞渗透较少且肿瘤杀伤作用较弱，提示PD-1/PD-L1抑制剂治疗效果可能较差（</w:t>
            </w:r>
            <w:r w:rsidRPr="00EC3ACB">
              <w:rPr>
                <w:rFonts w:ascii="微软雅黑" w:eastAsia="微软雅黑" w:hAnsi="微软雅黑"/>
                <w:color w:val="262626" w:themeColor="text1" w:themeTint="D9"/>
                <w:sz w:val="18"/>
                <w:szCs w:val="18"/>
              </w:rPr>
              <w:t>PMID: 26645196, 29977240</w:t>
            </w:r>
            <w:r w:rsidRPr="00EC3ACB">
              <w:rPr>
                <w:rFonts w:ascii="微软雅黑" w:eastAsia="微软雅黑" w:hAnsi="微软雅黑" w:hint="eastAsia"/>
                <w:color w:val="262626" w:themeColor="text1" w:themeTint="D9"/>
                <w:sz w:val="18"/>
                <w:szCs w:val="18"/>
              </w:rPr>
              <w:t>）。</w:t>
            </w:r>
          </w:p>
        </w:tc>
      </w:tr>
      <w:tr w:rsidR="009F5E80" w14:paraId="346F1ECA" w14:textId="77777777" w:rsidTr="00D907B6">
        <w:trPr>
          <w:trHeight w:val="340"/>
        </w:trPr>
        <w:tc>
          <w:tcPr>
            <w:tcW w:w="1418" w:type="dxa"/>
            <w:tcBorders>
              <w:top w:val="single" w:sz="4" w:space="0" w:color="31849B"/>
              <w:bottom w:val="single" w:sz="12" w:space="0" w:color="31849B"/>
            </w:tcBorders>
            <w:shd w:val="clear" w:color="auto" w:fill="DAEEF3"/>
          </w:tcPr>
          <w:p w14:paraId="3B877607" w14:textId="7B1431F9"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t>FGF19</w:t>
            </w:r>
          </w:p>
        </w:tc>
        <w:tc>
          <w:tcPr>
            <w:tcW w:w="1843" w:type="dxa"/>
            <w:tcBorders>
              <w:top w:val="single" w:sz="4" w:space="0" w:color="31849B"/>
              <w:bottom w:val="single" w:sz="12" w:space="0" w:color="31849B"/>
            </w:tcBorders>
            <w:shd w:val="clear" w:color="auto" w:fill="DAEEF3"/>
          </w:tcPr>
          <w:p w14:paraId="50CE1CE9"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if var.io.result.</w:t>
            </w:r>
            <w:r w:rsidRPr="00EC3ACB">
              <w:rPr>
                <w:rFonts w:ascii="微软雅黑" w:eastAsia="微软雅黑" w:hAnsi="微软雅黑" w:cs="思源黑体 CN Normal" w:hint="eastAsia"/>
                <w:color w:val="000000" w:themeColor="text1"/>
                <w:kern w:val="2"/>
                <w:sz w:val="18"/>
                <w:szCs w:val="18"/>
                <w:lang w:bidi="ar"/>
              </w:rPr>
              <w:t>FGF</w:t>
            </w:r>
            <w:r w:rsidRPr="00EC3ACB">
              <w:rPr>
                <w:rFonts w:ascii="微软雅黑" w:eastAsia="微软雅黑" w:hAnsi="微软雅黑" w:cs="思源黑体 CN Normal"/>
                <w:color w:val="000000" w:themeColor="text1"/>
                <w:kern w:val="2"/>
                <w:sz w:val="18"/>
                <w:szCs w:val="18"/>
                <w:lang w:bidi="ar"/>
              </w:rPr>
              <w:t>19%}</w:t>
            </w:r>
          </w:p>
          <w:p w14:paraId="0E37EF70"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for a in var.io.result.</w:t>
            </w:r>
            <w:r w:rsidRPr="00EC3ACB">
              <w:rPr>
                <w:rFonts w:ascii="微软雅黑" w:eastAsia="微软雅黑" w:hAnsi="微软雅黑" w:cs="思源黑体 CN Normal" w:hint="eastAsia"/>
                <w:color w:val="000000" w:themeColor="text1"/>
                <w:kern w:val="2"/>
                <w:sz w:val="18"/>
                <w:szCs w:val="18"/>
                <w:lang w:bidi="ar"/>
              </w:rPr>
              <w:t>FGF</w:t>
            </w:r>
            <w:r w:rsidRPr="00EC3ACB">
              <w:rPr>
                <w:rFonts w:ascii="微软雅黑" w:eastAsia="微软雅黑" w:hAnsi="微软雅黑" w:cs="思源黑体 CN Normal"/>
                <w:color w:val="000000" w:themeColor="text1"/>
                <w:kern w:val="2"/>
                <w:sz w:val="18"/>
                <w:szCs w:val="18"/>
                <w:lang w:bidi="ar"/>
              </w:rPr>
              <w:t>19%}</w:t>
            </w:r>
          </w:p>
          <w:p w14:paraId="12E9588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1CF61FC4"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endfor%}</w:t>
            </w:r>
          </w:p>
          <w:p w14:paraId="292D6B2F"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4E75C0C4"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56C7C7D4" w14:textId="1670FF1D"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tcBorders>
              <w:top w:val="single" w:sz="4" w:space="0" w:color="31849B"/>
              <w:bottom w:val="single" w:sz="12" w:space="0" w:color="31849B"/>
            </w:tcBorders>
            <w:shd w:val="clear" w:color="auto" w:fill="DAEEF3"/>
          </w:tcPr>
          <w:p w14:paraId="4949EF53" w14:textId="695CA3DA" w:rsidR="009F5E80" w:rsidRPr="00EC3ACB" w:rsidRDefault="009F5E80" w:rsidP="00D907B6">
            <w:pPr>
              <w:spacing w:after="0" w:line="240" w:lineRule="auto"/>
              <w:ind w:firstLineChars="200" w:firstLine="360"/>
              <w:rPr>
                <w:rFonts w:ascii="微软雅黑" w:eastAsia="微软雅黑" w:hAnsi="微软雅黑"/>
                <w:sz w:val="18"/>
                <w:szCs w:val="18"/>
              </w:rPr>
            </w:pPr>
            <w:r w:rsidRPr="00EC3ACB">
              <w:rPr>
                <w:rFonts w:ascii="微软雅黑" w:eastAsia="微软雅黑" w:hAnsi="微软雅黑" w:hint="eastAsia"/>
                <w:color w:val="262626" w:themeColor="text1" w:themeTint="D9"/>
                <w:sz w:val="18"/>
                <w:szCs w:val="18"/>
              </w:rPr>
              <w:t>研究提示在免疫检查点抑制剂治疗人群中，</w:t>
            </w:r>
            <w:r w:rsidRPr="00EC3ACB">
              <w:rPr>
                <w:rFonts w:ascii="微软雅黑" w:eastAsia="微软雅黑" w:hAnsi="微软雅黑" w:hint="eastAsia"/>
                <w:i/>
                <w:iCs/>
                <w:color w:val="262626" w:themeColor="text1" w:themeTint="D9"/>
                <w:sz w:val="18"/>
                <w:szCs w:val="18"/>
              </w:rPr>
              <w:t>CCND1</w:t>
            </w:r>
            <w:r w:rsidRPr="00EC3ACB">
              <w:rPr>
                <w:rFonts w:ascii="微软雅黑" w:eastAsia="微软雅黑" w:hAnsi="微软雅黑" w:hint="eastAsia"/>
                <w:color w:val="262626" w:themeColor="text1" w:themeTint="D9"/>
                <w:sz w:val="18"/>
                <w:szCs w:val="18"/>
              </w:rPr>
              <w:t>基因扩增与更短的生存期、更差的治疗结果相关（</w:t>
            </w:r>
            <w:r w:rsidRPr="00EC3ACB">
              <w:rPr>
                <w:rFonts w:ascii="微软雅黑" w:eastAsia="微软雅黑" w:hAnsi="微软雅黑"/>
                <w:color w:val="262626" w:themeColor="text1" w:themeTint="D9"/>
                <w:sz w:val="18"/>
                <w:szCs w:val="18"/>
              </w:rPr>
              <w:t>PMID: 32903763</w:t>
            </w:r>
            <w:r w:rsidRPr="00EC3ACB">
              <w:rPr>
                <w:rFonts w:ascii="微软雅黑" w:eastAsia="微软雅黑" w:hAnsi="微软雅黑" w:hint="eastAsia"/>
                <w:color w:val="262626" w:themeColor="text1" w:themeTint="D9"/>
                <w:sz w:val="18"/>
                <w:szCs w:val="18"/>
              </w:rPr>
              <w:t>）。</w:t>
            </w:r>
            <w:r w:rsidRPr="00EC3ACB">
              <w:rPr>
                <w:rFonts w:ascii="微软雅黑" w:eastAsia="微软雅黑" w:hAnsi="微软雅黑" w:hint="eastAsia"/>
                <w:i/>
                <w:iCs/>
                <w:sz w:val="18"/>
                <w:szCs w:val="18"/>
              </w:rPr>
              <w:t>CCND1</w:t>
            </w:r>
            <w:r w:rsidRPr="00EC3ACB">
              <w:rPr>
                <w:rFonts w:ascii="微软雅黑" w:eastAsia="微软雅黑" w:hAnsi="微软雅黑" w:hint="eastAsia"/>
                <w:sz w:val="18"/>
                <w:szCs w:val="18"/>
              </w:rPr>
              <w:t>、</w:t>
            </w:r>
            <w:r w:rsidRPr="00EC3ACB">
              <w:rPr>
                <w:rFonts w:ascii="微软雅黑" w:eastAsia="微软雅黑" w:hAnsi="微软雅黑" w:hint="eastAsia"/>
                <w:i/>
                <w:iCs/>
                <w:sz w:val="18"/>
                <w:szCs w:val="18"/>
              </w:rPr>
              <w:t>FGF3、FGF4和FGF19</w:t>
            </w:r>
            <w:r w:rsidRPr="00EC3ACB">
              <w:rPr>
                <w:rFonts w:ascii="微软雅黑" w:eastAsia="微软雅黑" w:hAnsi="微软雅黑" w:hint="eastAsia"/>
                <w:sz w:val="18"/>
                <w:szCs w:val="18"/>
              </w:rPr>
              <w:t>基因位于染色体11q13，易发生共扩增。</w:t>
            </w:r>
          </w:p>
        </w:tc>
      </w:tr>
    </w:tbl>
    <w:p w14:paraId="3AE029C1" w14:textId="77777777" w:rsidR="00A738B6" w:rsidRDefault="00A30EA2">
      <w:pPr>
        <w:widowControl w:val="0"/>
        <w:adjustRightInd w:val="0"/>
        <w:snapToGrid w:val="0"/>
        <w:spacing w:after="0" w:line="240" w:lineRule="auto"/>
        <w:rPr>
          <w:rFonts w:ascii="微软雅黑" w:eastAsia="微软雅黑" w:hAnsi="微软雅黑"/>
          <w:b/>
          <w:bCs/>
          <w:color w:val="000000"/>
          <w:kern w:val="2"/>
          <w:sz w:val="16"/>
          <w:szCs w:val="16"/>
        </w:rPr>
      </w:pPr>
      <w:r>
        <w:rPr>
          <w:rFonts w:ascii="微软雅黑" w:eastAsia="微软雅黑" w:hAnsi="微软雅黑" w:hint="eastAsia"/>
          <w:b/>
          <w:bCs/>
          <w:color w:val="000000"/>
          <w:kern w:val="2"/>
          <w:sz w:val="16"/>
          <w:szCs w:val="16"/>
        </w:rPr>
        <w:t>注：</w:t>
      </w:r>
    </w:p>
    <w:p w14:paraId="44AEA1A9" w14:textId="24019CDF" w:rsidR="00A738B6" w:rsidRDefault="00A30EA2">
      <w:pPr>
        <w:pStyle w:val="aff4"/>
        <w:widowControl w:val="0"/>
        <w:adjustRightInd w:val="0"/>
        <w:snapToGrid w:val="0"/>
        <w:spacing w:afterLines="50" w:after="120" w:line="240" w:lineRule="auto"/>
        <w:ind w:firstLineChars="0" w:firstLine="0"/>
        <w:jc w:val="left"/>
        <w:rPr>
          <w:rFonts w:ascii="微软雅黑" w:eastAsia="微软雅黑" w:hAnsi="微软雅黑"/>
          <w:b/>
          <w:bCs/>
          <w:color w:val="31849B"/>
          <w:kern w:val="2"/>
          <w:sz w:val="24"/>
          <w:szCs w:val="24"/>
        </w:rPr>
      </w:pPr>
      <w:r>
        <w:rPr>
          <w:rFonts w:ascii="微软雅黑" w:eastAsia="微软雅黑" w:hAnsi="微软雅黑" w:hint="eastAsia"/>
          <w:color w:val="000000"/>
          <w:kern w:val="2"/>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270106">
        <w:rPr>
          <w:rFonts w:ascii="微软雅黑" w:eastAsia="微软雅黑" w:hAnsi="微软雅黑" w:hint="eastAsia"/>
          <w:color w:val="000000"/>
          <w:kern w:val="2"/>
          <w:sz w:val="16"/>
          <w:szCs w:val="16"/>
        </w:rPr>
        <w:t>。</w:t>
      </w:r>
    </w:p>
    <w:p w14:paraId="7A7CB458"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临床意义不明变异</w:t>
      </w:r>
    </w:p>
    <w:tbl>
      <w:tblPr>
        <w:tblStyle w:val="NCFY3"/>
        <w:tblW w:w="9743" w:type="dxa"/>
        <w:jc w:val="center"/>
        <w:tblLayout w:type="fixed"/>
        <w:tblLook w:val="04A0" w:firstRow="1" w:lastRow="0" w:firstColumn="1" w:lastColumn="0" w:noHBand="0" w:noVBand="1"/>
      </w:tblPr>
      <w:tblGrid>
        <w:gridCol w:w="2208"/>
        <w:gridCol w:w="5529"/>
        <w:gridCol w:w="2006"/>
      </w:tblGrid>
      <w:tr w:rsidR="003844EE" w:rsidRPr="003844EE" w14:paraId="67E0DD9D" w14:textId="77777777" w:rsidTr="00533FE8">
        <w:trPr>
          <w:cnfStyle w:val="100000000000" w:firstRow="1" w:lastRow="0" w:firstColumn="0" w:lastColumn="0" w:oddVBand="0" w:evenVBand="0" w:oddHBand="0" w:evenHBand="0" w:firstRowFirstColumn="0" w:firstRowLastColumn="0" w:lastRowFirstColumn="0" w:lastRowLastColumn="0"/>
          <w:trHeight w:val="310"/>
          <w:jc w:val="center"/>
        </w:trPr>
        <w:tc>
          <w:tcPr>
            <w:tcW w:w="2208" w:type="dxa"/>
            <w:noWrap/>
            <w:vAlign w:val="center"/>
          </w:tcPr>
          <w:p w14:paraId="0E476F23" w14:textId="77777777" w:rsidR="003844EE" w:rsidRPr="003844EE" w:rsidRDefault="003844EE" w:rsidP="003844EE">
            <w:pPr>
              <w:widowControl w:val="0"/>
              <w:adjustRightInd w:val="0"/>
              <w:snapToGrid w:val="0"/>
              <w:spacing w:after="0" w:line="240" w:lineRule="auto"/>
              <w:jc w:val="center"/>
              <w:rPr>
                <w:rFonts w:ascii="微软雅黑" w:hAnsi="微软雅黑"/>
                <w:szCs w:val="18"/>
              </w:rPr>
            </w:pPr>
            <w:r w:rsidRPr="003844EE">
              <w:rPr>
                <w:rFonts w:ascii="微软雅黑" w:hAnsi="微软雅黑" w:hint="eastAsia"/>
                <w:szCs w:val="18"/>
              </w:rPr>
              <w:t>基因</w:t>
            </w:r>
          </w:p>
        </w:tc>
        <w:tc>
          <w:tcPr>
            <w:tcW w:w="5529" w:type="dxa"/>
            <w:vAlign w:val="center"/>
          </w:tcPr>
          <w:p w14:paraId="657F4BDB" w14:textId="77777777" w:rsidR="003844EE" w:rsidRPr="003844EE" w:rsidRDefault="003844EE" w:rsidP="003844EE">
            <w:pPr>
              <w:widowControl w:val="0"/>
              <w:adjustRightInd w:val="0"/>
              <w:snapToGrid w:val="0"/>
              <w:spacing w:after="0" w:line="240" w:lineRule="auto"/>
              <w:jc w:val="center"/>
              <w:rPr>
                <w:rFonts w:ascii="微软雅黑" w:hAnsi="微软雅黑"/>
                <w:szCs w:val="18"/>
              </w:rPr>
            </w:pPr>
            <w:r w:rsidRPr="003844EE">
              <w:rPr>
                <w:rFonts w:ascii="微软雅黑" w:hAnsi="微软雅黑" w:hint="eastAsia"/>
                <w:szCs w:val="18"/>
              </w:rPr>
              <w:t>检测结果</w:t>
            </w:r>
          </w:p>
        </w:tc>
        <w:tc>
          <w:tcPr>
            <w:tcW w:w="2006" w:type="dxa"/>
            <w:vAlign w:val="center"/>
          </w:tcPr>
          <w:p w14:paraId="5F8E0EF6" w14:textId="5D630281" w:rsidR="003844EE" w:rsidRPr="003844EE" w:rsidRDefault="003844EE" w:rsidP="003844EE">
            <w:pPr>
              <w:widowControl w:val="0"/>
              <w:adjustRightInd w:val="0"/>
              <w:snapToGrid w:val="0"/>
              <w:spacing w:after="0" w:line="240" w:lineRule="auto"/>
              <w:jc w:val="center"/>
              <w:rPr>
                <w:rFonts w:ascii="微软雅黑" w:hAnsi="微软雅黑"/>
                <w:szCs w:val="18"/>
              </w:rPr>
            </w:pPr>
            <w:r>
              <w:rPr>
                <w:rFonts w:ascii="微软雅黑" w:hAnsi="微软雅黑" w:hint="eastAsia"/>
                <w:bCs/>
                <w:kern w:val="2"/>
                <w:szCs w:val="22"/>
              </w:rPr>
              <w:t>丰度/拷贝数</w:t>
            </w:r>
          </w:p>
        </w:tc>
      </w:tr>
      <w:tr w:rsidR="003844EE" w:rsidRPr="003844EE" w14:paraId="569D628B"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38A2BF9B" w14:textId="73C59742" w:rsidR="003844EE" w:rsidRPr="003844EE" w:rsidRDefault="00A21328" w:rsidP="003844EE">
            <w:pPr>
              <w:widowControl w:val="0"/>
              <w:adjustRightInd w:val="0"/>
              <w:snapToGrid w:val="0"/>
              <w:spacing w:after="0" w:line="240" w:lineRule="auto"/>
              <w:jc w:val="center"/>
              <w:rPr>
                <w:rFonts w:ascii="微软雅黑" w:hAnsi="微软雅黑"/>
                <w:bCs/>
                <w:color w:val="262626"/>
                <w:szCs w:val="18"/>
              </w:rPr>
            </w:pPr>
            <w:r w:rsidRPr="00A21328">
              <w:rPr>
                <w:rFonts w:ascii="思源黑体 CN Normal" w:eastAsia="思源黑体 CN Normal" w:hAnsi="思源黑体 CN Normal"/>
                <w:sz w:val="17"/>
                <w:szCs w:val="17"/>
              </w:rPr>
              <w:t>{%tr if var.var_somatic.level_III%}</w:t>
            </w:r>
          </w:p>
        </w:tc>
      </w:tr>
      <w:tr w:rsidR="003844EE" w:rsidRPr="003844EE" w14:paraId="462467C7"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6EDA420A" w14:textId="505B5478" w:rsidR="003844EE" w:rsidRPr="003844EE" w:rsidRDefault="00A21328" w:rsidP="003844EE">
            <w:pPr>
              <w:widowControl w:val="0"/>
              <w:adjustRightInd w:val="0"/>
              <w:snapToGrid w:val="0"/>
              <w:spacing w:after="0" w:line="240" w:lineRule="auto"/>
              <w:jc w:val="center"/>
              <w:rPr>
                <w:rFonts w:ascii="微软雅黑" w:hAnsi="微软雅黑"/>
                <w:bCs/>
                <w:color w:val="262626"/>
                <w:szCs w:val="18"/>
              </w:rPr>
            </w:pPr>
            <w:r w:rsidRPr="00A21328">
              <w:rPr>
                <w:rFonts w:ascii="思源黑体 CN Normal" w:eastAsia="思源黑体 CN Normal" w:hAnsi="思源黑体 CN Normal"/>
                <w:sz w:val="17"/>
                <w:szCs w:val="17"/>
              </w:rPr>
              <w:t>{%tr for a in var.var_somatic.level_III%}</w:t>
            </w:r>
          </w:p>
        </w:tc>
      </w:tr>
      <w:tr w:rsidR="00216C22" w:rsidRPr="003844EE" w14:paraId="0431B4C2"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2208" w:type="dxa"/>
          </w:tcPr>
          <w:p w14:paraId="7DAE17BA" w14:textId="77777777" w:rsidR="00216C22" w:rsidRPr="003844EE" w:rsidRDefault="00216C22" w:rsidP="00216C22">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if a.bio_category==”Sv” or a.bio_category == “PSeqRnaSv”%}</w:t>
            </w:r>
          </w:p>
          <w:p w14:paraId="1AD143FE" w14:textId="77777777" w:rsidR="00216C22" w:rsidRPr="003844EE" w:rsidRDefault="00216C22" w:rsidP="00216C22">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if a.five_prime_gene != a.three_prime_gene %}</w:t>
            </w:r>
          </w:p>
          <w:p w14:paraId="692A1FD8" w14:textId="77777777" w:rsidR="00216C22" w:rsidRPr="003844EE" w:rsidRDefault="00216C22" w:rsidP="00216C22">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i/>
                <w:iCs/>
                <w:color w:val="000000" w:themeColor="text1"/>
                <w:szCs w:val="18"/>
              </w:rPr>
              <w:t>{{a.five_prime_gene}}</w:t>
            </w:r>
            <w:r w:rsidRPr="003844EE">
              <w:rPr>
                <w:rFonts w:ascii="微软雅黑" w:hAnsi="微软雅黑" w:hint="eastAsia"/>
                <w:bCs/>
                <w:i/>
                <w:iCs/>
                <w:color w:val="000000" w:themeColor="text1"/>
                <w:szCs w:val="18"/>
              </w:rPr>
              <w:t>-</w:t>
            </w:r>
            <w:r w:rsidRPr="003844EE">
              <w:rPr>
                <w:rFonts w:ascii="微软雅黑" w:hAnsi="微软雅黑"/>
                <w:bCs/>
                <w:i/>
                <w:iCs/>
                <w:color w:val="000000" w:themeColor="text1"/>
                <w:szCs w:val="18"/>
              </w:rPr>
              <w:t>{{a.three_prime_gene}}</w:t>
            </w:r>
            <w:r w:rsidRPr="003844EE">
              <w:rPr>
                <w:rFonts w:ascii="微软雅黑" w:hAnsi="微软雅黑" w:hint="eastAsia"/>
                <w:bCs/>
                <w:color w:val="000000" w:themeColor="text1"/>
                <w:szCs w:val="18"/>
              </w:rPr>
              <w:t>融合</w:t>
            </w:r>
          </w:p>
          <w:p w14:paraId="101480A2" w14:textId="77777777" w:rsidR="00216C22" w:rsidRPr="003844EE" w:rsidRDefault="00216C22" w:rsidP="00216C22">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else%}</w:t>
            </w:r>
          </w:p>
          <w:p w14:paraId="7D976E2F" w14:textId="77777777" w:rsidR="00216C22" w:rsidRPr="003844EE" w:rsidRDefault="00216C22" w:rsidP="00216C22">
            <w:pPr>
              <w:widowControl w:val="0"/>
              <w:adjustRightInd w:val="0"/>
              <w:snapToGrid w:val="0"/>
              <w:spacing w:after="0" w:line="240" w:lineRule="auto"/>
              <w:jc w:val="center"/>
              <w:rPr>
                <w:rFonts w:ascii="微软雅黑" w:hAnsi="微软雅黑"/>
                <w:bCs/>
                <w:i/>
                <w:iCs/>
                <w:color w:val="000000" w:themeColor="text1"/>
                <w:szCs w:val="18"/>
              </w:rPr>
            </w:pPr>
            <w:r w:rsidRPr="003844EE">
              <w:rPr>
                <w:rFonts w:ascii="微软雅黑" w:hAnsi="微软雅黑"/>
                <w:bCs/>
                <w:i/>
                <w:iCs/>
                <w:color w:val="000000" w:themeColor="text1"/>
                <w:szCs w:val="18"/>
              </w:rPr>
              <w:t>{{a.five_prime_gene}}</w:t>
            </w:r>
          </w:p>
          <w:p w14:paraId="356B0F24" w14:textId="77777777" w:rsidR="00216C22" w:rsidRPr="003844EE" w:rsidRDefault="00216C22" w:rsidP="00216C22">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endif%}</w:t>
            </w:r>
          </w:p>
          <w:p w14:paraId="67309A8A" w14:textId="77777777" w:rsidR="00216C22" w:rsidRPr="003844EE" w:rsidRDefault="00216C22" w:rsidP="00216C22">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else%}</w:t>
            </w:r>
          </w:p>
          <w:p w14:paraId="4EA57E64" w14:textId="77777777" w:rsidR="00216C22" w:rsidRPr="003844EE" w:rsidRDefault="00216C22" w:rsidP="00216C22">
            <w:pPr>
              <w:widowControl w:val="0"/>
              <w:adjustRightInd w:val="0"/>
              <w:snapToGrid w:val="0"/>
              <w:spacing w:after="0" w:line="240" w:lineRule="auto"/>
              <w:jc w:val="center"/>
              <w:rPr>
                <w:rFonts w:ascii="微软雅黑" w:hAnsi="微软雅黑"/>
                <w:bCs/>
                <w:i/>
                <w:iCs/>
                <w:color w:val="000000" w:themeColor="text1"/>
                <w:szCs w:val="18"/>
              </w:rPr>
            </w:pPr>
            <w:r w:rsidRPr="003844EE">
              <w:rPr>
                <w:rFonts w:ascii="微软雅黑" w:hAnsi="微软雅黑"/>
                <w:bCs/>
                <w:i/>
                <w:iCs/>
                <w:color w:val="000000" w:themeColor="text1"/>
                <w:szCs w:val="18"/>
              </w:rPr>
              <w:t>{{a.gene_symbol}}</w:t>
            </w:r>
          </w:p>
          <w:p w14:paraId="3DEEAF80" w14:textId="77777777" w:rsidR="00216C22" w:rsidRPr="003844EE" w:rsidRDefault="00216C22" w:rsidP="00216C22">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endif%}</w:t>
            </w:r>
          </w:p>
        </w:tc>
        <w:tc>
          <w:tcPr>
            <w:tcW w:w="5529" w:type="dxa"/>
          </w:tcPr>
          <w:p w14:paraId="62AA2693"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if a.bio_category==”Snvindel”%}</w:t>
            </w:r>
          </w:p>
          <w:p w14:paraId="3496B47D"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{{a.gene_region}} {{a.hgvs_c}}{%if a.hgvs_p != “p.?”%} {{a.hgvs_p}}{%endif%}</w:t>
            </w:r>
          </w:p>
          <w:p w14:paraId="1496E625"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{{a.transcript_primary}}</w:t>
            </w:r>
          </w:p>
          <w:p w14:paraId="7C07DEE6"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elif a.bio_category==”Cnv”%}</w:t>
            </w:r>
          </w:p>
          <w:p w14:paraId="54FF0601"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hint="eastAsia"/>
                <w:color w:val="000000" w:themeColor="text1"/>
                <w:szCs w:val="18"/>
              </w:rPr>
              <w:t>扩增</w:t>
            </w:r>
          </w:p>
          <w:p w14:paraId="5696364B"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elif a.bio_category==”Sv”%}</w:t>
            </w:r>
          </w:p>
          <w:p w14:paraId="5BADC498"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if a.five_prime_gene ==”MET” and a.three_prime_gene ==”MET”%}</w:t>
            </w:r>
          </w:p>
          <w:p w14:paraId="345BE3E5"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MET exon14 skipping</w:t>
            </w:r>
          </w:p>
          <w:p w14:paraId="44429884"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else%}</w:t>
            </w:r>
          </w:p>
          <w:p w14:paraId="49E1CF01"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for b in a.merge_sv_list%}</w:t>
            </w:r>
          </w:p>
          <w:p w14:paraId="76CF250A"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hint="eastAsia"/>
                <w:color w:val="000000" w:themeColor="text1"/>
                <w:szCs w:val="18"/>
              </w:rPr>
              <w:t>{{b}}</w:t>
            </w:r>
          </w:p>
          <w:p w14:paraId="03CCDC02"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endfor%}</w:t>
            </w:r>
          </w:p>
          <w:p w14:paraId="6520F771"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{{a.five_prime_transcript}}/{{a.three_prime_transcript}}</w:t>
            </w:r>
          </w:p>
          <w:p w14:paraId="3CC1852A"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endif%}</w:t>
            </w:r>
          </w:p>
          <w:p w14:paraId="08CF8DEE" w14:textId="671E714D" w:rsidR="00216C22" w:rsidRPr="003844EE" w:rsidRDefault="00216C22" w:rsidP="00216C22">
            <w:pPr>
              <w:widowControl w:val="0"/>
              <w:adjustRightInd w:val="0"/>
              <w:snapToGrid w:val="0"/>
              <w:spacing w:after="0" w:line="240" w:lineRule="auto"/>
              <w:jc w:val="center"/>
              <w:rPr>
                <w:rFonts w:ascii="微软雅黑" w:hAnsi="微软雅黑"/>
                <w:bCs/>
                <w:color w:val="000000" w:themeColor="text1"/>
                <w:szCs w:val="18"/>
              </w:rPr>
            </w:pPr>
            <w:r w:rsidRPr="00BB257B">
              <w:rPr>
                <w:rFonts w:ascii="微软雅黑" w:hAnsi="微软雅黑"/>
                <w:color w:val="000000" w:themeColor="text1"/>
                <w:szCs w:val="18"/>
              </w:rPr>
              <w:t>{%p endif%}</w:t>
            </w:r>
          </w:p>
        </w:tc>
        <w:tc>
          <w:tcPr>
            <w:tcW w:w="2006" w:type="dxa"/>
          </w:tcPr>
          <w:p w14:paraId="51FC4280"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if a.bio_category==”Snvindel”%}</w:t>
            </w:r>
          </w:p>
          <w:p w14:paraId="5590051C"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{{a.freq_str}}</w:t>
            </w:r>
          </w:p>
          <w:p w14:paraId="1120F07F"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elif a.bio_category==”Cnv”%}</w:t>
            </w:r>
          </w:p>
          <w:p w14:paraId="37B6EC23"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{{a.cn_mean}}</w:t>
            </w:r>
          </w:p>
          <w:p w14:paraId="7F8DD6CC"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elif a.bio_category==”Sv”%}</w:t>
            </w:r>
          </w:p>
          <w:p w14:paraId="7F765960" w14:textId="77777777" w:rsidR="00216C22" w:rsidRPr="00BB257B" w:rsidRDefault="00216C22" w:rsidP="00216C22">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{{a.copies}} copies</w:t>
            </w:r>
          </w:p>
          <w:p w14:paraId="1D84A16E" w14:textId="7A4FAF15" w:rsidR="00216C22" w:rsidRPr="003844EE" w:rsidRDefault="00216C22" w:rsidP="00216C22">
            <w:pPr>
              <w:widowControl w:val="0"/>
              <w:adjustRightInd w:val="0"/>
              <w:snapToGrid w:val="0"/>
              <w:spacing w:after="0" w:line="240" w:lineRule="auto"/>
              <w:jc w:val="center"/>
              <w:rPr>
                <w:rFonts w:ascii="微软雅黑" w:hAnsi="微软雅黑"/>
                <w:bCs/>
                <w:color w:val="000000" w:themeColor="text1"/>
                <w:szCs w:val="18"/>
              </w:rPr>
            </w:pPr>
            <w:r w:rsidRPr="00BB257B">
              <w:rPr>
                <w:rFonts w:ascii="微软雅黑" w:hAnsi="微软雅黑"/>
                <w:color w:val="000000" w:themeColor="text1"/>
                <w:szCs w:val="18"/>
              </w:rPr>
              <w:t>{%p endif%}</w:t>
            </w:r>
          </w:p>
        </w:tc>
      </w:tr>
      <w:tr w:rsidR="003844EE" w:rsidRPr="003844EE" w14:paraId="753B8AAC"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01F02802" w14:textId="77777777" w:rsidR="003844EE" w:rsidRPr="003844EE" w:rsidRDefault="003844EE" w:rsidP="003844EE">
            <w:pPr>
              <w:widowControl w:val="0"/>
              <w:adjustRightInd w:val="0"/>
              <w:snapToGrid w:val="0"/>
              <w:spacing w:after="0" w:line="240" w:lineRule="auto"/>
              <w:jc w:val="center"/>
              <w:rPr>
                <w:rFonts w:ascii="微软雅黑" w:hAnsi="微软雅黑"/>
                <w:bCs/>
                <w:color w:val="262626"/>
                <w:szCs w:val="18"/>
              </w:rPr>
            </w:pPr>
            <w:r w:rsidRPr="003844EE">
              <w:rPr>
                <w:rFonts w:ascii="思源黑体 CN Normal" w:eastAsia="思源黑体 CN Normal" w:hAnsi="思源黑体 CN Normal" w:hint="eastAsia"/>
                <w:bCs/>
                <w:iCs/>
                <w:color w:val="000000" w:themeColor="text1"/>
                <w:sz w:val="17"/>
                <w:szCs w:val="17"/>
              </w:rPr>
              <w:t>{</w:t>
            </w:r>
            <w:r w:rsidRPr="003844EE">
              <w:rPr>
                <w:rFonts w:ascii="思源黑体 CN Normal" w:eastAsia="思源黑体 CN Normal" w:hAnsi="思源黑体 CN Normal"/>
                <w:bCs/>
                <w:iCs/>
                <w:color w:val="000000" w:themeColor="text1"/>
                <w:sz w:val="17"/>
                <w:szCs w:val="17"/>
              </w:rPr>
              <w:t>%tr endfor%}</w:t>
            </w:r>
          </w:p>
        </w:tc>
      </w:tr>
      <w:tr w:rsidR="003844EE" w:rsidRPr="003844EE" w14:paraId="2F009F19"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0843E04D" w14:textId="77777777" w:rsidR="003844EE" w:rsidRPr="003844EE" w:rsidRDefault="003844EE" w:rsidP="003844EE">
            <w:pPr>
              <w:widowControl w:val="0"/>
              <w:adjustRightInd w:val="0"/>
              <w:snapToGrid w:val="0"/>
              <w:spacing w:after="0" w:line="240" w:lineRule="auto"/>
              <w:jc w:val="center"/>
              <w:rPr>
                <w:rFonts w:ascii="微软雅黑" w:hAnsi="微软雅黑"/>
                <w:bCs/>
                <w:color w:val="262626"/>
                <w:szCs w:val="18"/>
              </w:rPr>
            </w:pPr>
            <w:r w:rsidRPr="003844EE">
              <w:rPr>
                <w:rFonts w:ascii="思源黑体 CN Normal" w:eastAsia="思源黑体 CN Normal" w:hAnsi="思源黑体 CN Normal" w:hint="eastAsia"/>
                <w:bCs/>
                <w:iCs/>
                <w:color w:val="000000" w:themeColor="text1"/>
                <w:sz w:val="17"/>
                <w:szCs w:val="17"/>
              </w:rPr>
              <w:t>{</w:t>
            </w:r>
            <w:r w:rsidRPr="003844EE">
              <w:rPr>
                <w:rFonts w:ascii="思源黑体 CN Normal" w:eastAsia="思源黑体 CN Normal" w:hAnsi="思源黑体 CN Normal"/>
                <w:bCs/>
                <w:iCs/>
                <w:color w:val="000000" w:themeColor="text1"/>
                <w:sz w:val="17"/>
                <w:szCs w:val="17"/>
              </w:rPr>
              <w:t>%tr else%}</w:t>
            </w:r>
          </w:p>
        </w:tc>
      </w:tr>
      <w:tr w:rsidR="003844EE" w:rsidRPr="003844EE" w14:paraId="63682CC2"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45E4539B" w14:textId="77777777" w:rsidR="003844EE" w:rsidRPr="003844EE" w:rsidRDefault="003844EE" w:rsidP="003844EE">
            <w:pPr>
              <w:widowControl w:val="0"/>
              <w:adjustRightInd w:val="0"/>
              <w:snapToGrid w:val="0"/>
              <w:spacing w:after="0" w:line="240" w:lineRule="auto"/>
              <w:jc w:val="center"/>
              <w:rPr>
                <w:rFonts w:ascii="微软雅黑" w:hAnsi="微软雅黑"/>
                <w:bCs/>
                <w:color w:val="262626"/>
                <w:szCs w:val="18"/>
              </w:rPr>
            </w:pPr>
            <w:r w:rsidRPr="003844EE">
              <w:rPr>
                <w:rFonts w:ascii="微软雅黑" w:hAnsi="微软雅黑" w:hint="eastAsia"/>
                <w:bCs/>
                <w:color w:val="000000" w:themeColor="text1"/>
                <w:szCs w:val="18"/>
              </w:rPr>
              <w:t>未检测到此类变异</w:t>
            </w:r>
          </w:p>
        </w:tc>
      </w:tr>
      <w:tr w:rsidR="003844EE" w:rsidRPr="003844EE" w14:paraId="00E0A0B5"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2E8A0B4F" w14:textId="77777777" w:rsidR="003844EE" w:rsidRPr="003844EE" w:rsidRDefault="003844EE" w:rsidP="003844EE">
            <w:pPr>
              <w:widowControl w:val="0"/>
              <w:adjustRightInd w:val="0"/>
              <w:snapToGrid w:val="0"/>
              <w:spacing w:after="0" w:line="240" w:lineRule="auto"/>
              <w:jc w:val="center"/>
              <w:rPr>
                <w:rFonts w:ascii="微软雅黑" w:hAnsi="微软雅黑"/>
                <w:bCs/>
                <w:color w:val="262626"/>
                <w:szCs w:val="18"/>
              </w:rPr>
            </w:pPr>
            <w:r w:rsidRPr="003844EE">
              <w:rPr>
                <w:rFonts w:ascii="思源黑体 CN Normal" w:eastAsia="思源黑体 CN Normal" w:hAnsi="思源黑体 CN Normal" w:hint="eastAsia"/>
                <w:bCs/>
                <w:iCs/>
                <w:color w:val="000000" w:themeColor="text1"/>
                <w:sz w:val="17"/>
                <w:szCs w:val="17"/>
              </w:rPr>
              <w:t>{%</w:t>
            </w:r>
            <w:r w:rsidRPr="003844EE">
              <w:rPr>
                <w:rFonts w:ascii="思源黑体 CN Normal" w:eastAsia="思源黑体 CN Normal" w:hAnsi="思源黑体 CN Normal"/>
                <w:bCs/>
                <w:iCs/>
                <w:color w:val="000000" w:themeColor="text1"/>
                <w:sz w:val="17"/>
                <w:szCs w:val="17"/>
              </w:rPr>
              <w:t>tr endif</w:t>
            </w:r>
            <w:r w:rsidRPr="003844EE">
              <w:rPr>
                <w:rFonts w:ascii="思源黑体 CN Normal" w:eastAsia="思源黑体 CN Normal" w:hAnsi="思源黑体 CN Normal" w:hint="eastAsia"/>
                <w:bCs/>
                <w:iCs/>
                <w:color w:val="000000" w:themeColor="text1"/>
                <w:sz w:val="17"/>
                <w:szCs w:val="17"/>
              </w:rPr>
              <w:t>%}</w:t>
            </w:r>
          </w:p>
        </w:tc>
      </w:tr>
    </w:tbl>
    <w:p w14:paraId="64A385E4" w14:textId="0C43A2A7" w:rsidR="00A738B6" w:rsidRDefault="00A30EA2">
      <w:pPr>
        <w:widowControl w:val="0"/>
        <w:autoSpaceDE w:val="0"/>
        <w:autoSpaceDN w:val="0"/>
        <w:adjustRightInd w:val="0"/>
        <w:spacing w:after="0" w:line="240" w:lineRule="auto"/>
        <w:rPr>
          <w:rFonts w:cs="Arial"/>
          <w:color w:val="3B3838"/>
          <w:sz w:val="18"/>
          <w:szCs w:val="18"/>
          <w:lang w:val="en-CA"/>
        </w:rPr>
      </w:pPr>
      <w:r>
        <w:rPr>
          <w:rFonts w:ascii="微软雅黑" w:eastAsia="微软雅黑" w:hAnsi="微软雅黑" w:hint="eastAsia"/>
          <w:sz w:val="18"/>
          <w:szCs w:val="18"/>
        </w:rPr>
        <w:t>注：上表所列变异为意义未明变异，根据现阶段可及的参考资料，无此类变异的功能学和临床研究证据，不排除随着研究进展此类变异的功能学或临床意义的改变。</w:t>
      </w:r>
    </w:p>
    <w:p w14:paraId="705472F6"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20" w:name="_Toc155364167"/>
      <w:bookmarkStart w:id="21" w:name="_Toc155613943"/>
      <w:bookmarkStart w:id="22" w:name="_Toc155614253"/>
      <w:bookmarkStart w:id="23" w:name="_Toc155614182"/>
      <w:r>
        <w:rPr>
          <w:rFonts w:ascii="微软雅黑" w:eastAsia="微软雅黑" w:hAnsi="微软雅黑" w:hint="eastAsia"/>
          <w:b/>
          <w:bCs/>
          <w:smallCaps w:val="0"/>
          <w:color w:val="31849B"/>
          <w:spacing w:val="0"/>
          <w:kern w:val="44"/>
          <w:sz w:val="24"/>
          <w:szCs w:val="44"/>
          <w:lang w:val="en-US"/>
        </w:rPr>
        <w:t>检测结果详细解</w:t>
      </w:r>
      <w:bookmarkEnd w:id="20"/>
      <w:bookmarkEnd w:id="21"/>
      <w:r>
        <w:rPr>
          <w:rFonts w:ascii="微软雅黑" w:eastAsia="微软雅黑" w:hAnsi="微软雅黑" w:hint="eastAsia"/>
          <w:b/>
          <w:bCs/>
          <w:smallCaps w:val="0"/>
          <w:color w:val="31849B"/>
          <w:spacing w:val="0"/>
          <w:kern w:val="44"/>
          <w:sz w:val="24"/>
          <w:szCs w:val="44"/>
          <w:lang w:val="en-US"/>
        </w:rPr>
        <w:t>读</w:t>
      </w:r>
      <w:bookmarkEnd w:id="22"/>
      <w:bookmarkEnd w:id="23"/>
    </w:p>
    <w:p w14:paraId="4FE45FAF" w14:textId="5C283452" w:rsidR="00A738B6" w:rsidRDefault="00A30EA2">
      <w:pPr>
        <w:pStyle w:val="aff4"/>
        <w:numPr>
          <w:ilvl w:val="0"/>
          <w:numId w:val="5"/>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lastRenderedPageBreak/>
        <w:t>具有临床意义的变异详细解读</w:t>
      </w:r>
    </w:p>
    <w:p w14:paraId="5F0F2939" w14:textId="77777777" w:rsidR="001B52C1" w:rsidRPr="001B52C1" w:rsidRDefault="001B52C1" w:rsidP="001B52C1">
      <w:pPr>
        <w:rPr>
          <w:rFonts w:ascii="微软雅黑" w:hAnsi="微软雅黑"/>
          <w:sz w:val="16"/>
          <w:szCs w:val="16"/>
        </w:rPr>
      </w:pPr>
      <w:r w:rsidRPr="001B52C1">
        <w:rPr>
          <w:rFonts w:ascii="微软雅黑" w:hAnsi="微软雅黑" w:hint="eastAsia"/>
          <w:sz w:val="16"/>
          <w:szCs w:val="16"/>
        </w:rPr>
        <w:t>{</w:t>
      </w:r>
      <w:r w:rsidRPr="001B52C1">
        <w:rPr>
          <w:rFonts w:ascii="微软雅黑" w:hAnsi="微软雅黑"/>
          <w:sz w:val="16"/>
          <w:szCs w:val="16"/>
        </w:rPr>
        <w:t>%p if var.knb%}</w:t>
      </w:r>
    </w:p>
    <w:tbl>
      <w:tblPr>
        <w:tblStyle w:val="NCFY4"/>
        <w:tblW w:w="0" w:type="auto"/>
        <w:tblLook w:val="04A0" w:firstRow="1" w:lastRow="0" w:firstColumn="1" w:lastColumn="0" w:noHBand="0" w:noVBand="1"/>
      </w:tblPr>
      <w:tblGrid>
        <w:gridCol w:w="1276"/>
        <w:gridCol w:w="8466"/>
      </w:tblGrid>
      <w:tr w:rsidR="001B52C1" w:rsidRPr="001B52C1" w14:paraId="6EDB5B86"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6460C10F" w14:textId="77777777" w:rsidR="001B52C1" w:rsidRPr="001B52C1" w:rsidRDefault="001B52C1" w:rsidP="001B52C1">
            <w:pPr>
              <w:spacing w:after="0" w:line="240" w:lineRule="auto"/>
              <w:jc w:val="center"/>
              <w:rPr>
                <w:rFonts w:ascii="微软雅黑" w:hAnsi="微软雅黑"/>
                <w:kern w:val="44"/>
                <w:sz w:val="24"/>
                <w:szCs w:val="44"/>
              </w:rPr>
            </w:pPr>
            <w:r w:rsidRPr="001B52C1">
              <w:rPr>
                <w:rFonts w:ascii="微软雅黑" w:hAnsi="微软雅黑" w:hint="eastAsia"/>
                <w:i/>
                <w:iCs/>
                <w:kern w:val="44"/>
                <w:szCs w:val="28"/>
              </w:rPr>
              <w:t>K</w:t>
            </w:r>
            <w:r w:rsidRPr="001B52C1">
              <w:rPr>
                <w:rFonts w:ascii="微软雅黑" w:hAnsi="微软雅黑"/>
                <w:i/>
                <w:iCs/>
                <w:kern w:val="44"/>
                <w:szCs w:val="28"/>
              </w:rPr>
              <w:t>RAS/</w:t>
            </w:r>
            <w:r w:rsidRPr="001B52C1">
              <w:rPr>
                <w:rFonts w:ascii="微软雅黑" w:hAnsi="微软雅黑" w:hint="eastAsia"/>
                <w:i/>
                <w:iCs/>
                <w:kern w:val="44"/>
                <w:szCs w:val="28"/>
              </w:rPr>
              <w:t>NRAS</w:t>
            </w:r>
            <w:r w:rsidRPr="001B52C1">
              <w:rPr>
                <w:rFonts w:ascii="微软雅黑" w:hAnsi="微软雅黑"/>
                <w:i/>
                <w:iCs/>
                <w:kern w:val="44"/>
                <w:szCs w:val="28"/>
              </w:rPr>
              <w:t>/BRAF</w:t>
            </w:r>
            <w:r w:rsidRPr="001B52C1">
              <w:rPr>
                <w:rFonts w:ascii="微软雅黑" w:hAnsi="微软雅黑"/>
                <w:kern w:val="44"/>
                <w:szCs w:val="28"/>
              </w:rPr>
              <w:t xml:space="preserve"> V600E </w:t>
            </w:r>
            <w:r w:rsidRPr="001B52C1">
              <w:rPr>
                <w:rFonts w:ascii="微软雅黑" w:hAnsi="微软雅黑" w:hint="eastAsia"/>
                <w:kern w:val="44"/>
                <w:szCs w:val="28"/>
              </w:rPr>
              <w:t>野生型</w:t>
            </w:r>
          </w:p>
        </w:tc>
      </w:tr>
      <w:tr w:rsidR="001B52C1" w:rsidRPr="001B52C1" w14:paraId="6107AFC4"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70532647"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40F062B6" w14:textId="77777777" w:rsidR="001B52C1" w:rsidRPr="001B52C1" w:rsidRDefault="001B52C1" w:rsidP="00F07B46">
            <w:pPr>
              <w:spacing w:after="0" w:line="240" w:lineRule="auto"/>
              <w:rPr>
                <w:rFonts w:ascii="微软雅黑" w:hAnsi="微软雅黑"/>
                <w:color w:val="31849B"/>
                <w:kern w:val="44"/>
                <w:szCs w:val="28"/>
              </w:rPr>
            </w:pPr>
            <w:r w:rsidRPr="001B52C1">
              <w:rPr>
                <w:rFonts w:ascii="微软雅黑" w:hAnsi="微软雅黑" w:hint="eastAsia"/>
                <w:kern w:val="44"/>
                <w:szCs w:val="2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 19537845）等，是一种常见的原癌基因。</w:t>
            </w:r>
          </w:p>
        </w:tc>
      </w:tr>
      <w:tr w:rsidR="001B52C1" w:rsidRPr="001B52C1" w14:paraId="44FFA9E2"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7EEECF43"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2A922E1C" w14:textId="77777777" w:rsidR="001B52C1" w:rsidRPr="001B52C1" w:rsidRDefault="001B52C1" w:rsidP="00F07B46">
            <w:pPr>
              <w:spacing w:after="0" w:line="240" w:lineRule="auto"/>
              <w:rPr>
                <w:rFonts w:ascii="微软雅黑" w:hAnsi="微软雅黑"/>
                <w:color w:val="31849B"/>
                <w:kern w:val="44"/>
                <w:szCs w:val="28"/>
              </w:rPr>
            </w:pPr>
            <w:r w:rsidRPr="001B52C1">
              <w:rPr>
                <w:rFonts w:ascii="微软雅黑" w:hAnsi="微软雅黑" w:hint="eastAsia"/>
                <w:color w:val="000000" w:themeColor="text1"/>
                <w:kern w:val="44"/>
                <w:szCs w:val="28"/>
              </w:rPr>
              <w:t>-</w:t>
            </w:r>
          </w:p>
        </w:tc>
      </w:tr>
      <w:tr w:rsidR="001B52C1" w:rsidRPr="001B52C1" w14:paraId="210C5DA7"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F252868"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研究证据</w:t>
            </w:r>
          </w:p>
        </w:tc>
        <w:tc>
          <w:tcPr>
            <w:tcW w:w="8466" w:type="dxa"/>
          </w:tcPr>
          <w:p w14:paraId="6F8BE76F" w14:textId="77777777"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kern w:val="2"/>
                <w:szCs w:val="18"/>
              </w:rPr>
              <w:t>{%p</w:t>
            </w:r>
            <w:r w:rsidRPr="001B52C1">
              <w:rPr>
                <w:rFonts w:ascii="微软雅黑" w:hAnsi="微软雅黑"/>
                <w:kern w:val="2"/>
                <w:szCs w:val="18"/>
              </w:rPr>
              <w:t xml:space="preserve"> for b in </w:t>
            </w:r>
            <w:r w:rsidRPr="001B52C1">
              <w:rPr>
                <w:rFonts w:ascii="微软雅黑" w:hAnsi="微软雅黑" w:hint="eastAsia"/>
                <w:kern w:val="2"/>
                <w:szCs w:val="18"/>
              </w:rPr>
              <w:t>var</w:t>
            </w:r>
            <w:r w:rsidRPr="001B52C1">
              <w:rPr>
                <w:rFonts w:ascii="微软雅黑" w:hAnsi="微软雅黑"/>
                <w:kern w:val="2"/>
                <w:szCs w:val="18"/>
              </w:rPr>
              <w:t>.knb.evi_sum|evi_sum</w:t>
            </w:r>
            <w:r w:rsidRPr="001B52C1">
              <w:rPr>
                <w:rFonts w:ascii="微软雅黑" w:hAnsi="微软雅黑" w:hint="eastAsia"/>
                <w:kern w:val="2"/>
                <w:szCs w:val="18"/>
              </w:rPr>
              <w:t>%}</w:t>
            </w:r>
          </w:p>
          <w:p w14:paraId="653A7C5E" w14:textId="77777777"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if b.regimen</w:t>
            </w:r>
            <w:r w:rsidRPr="001B52C1">
              <w:rPr>
                <w:rFonts w:ascii="微软雅黑" w:hAnsi="微软雅黑" w:hint="eastAsia"/>
                <w:b/>
                <w:bCs/>
                <w:color w:val="0070C0"/>
                <w:kern w:val="2"/>
                <w:szCs w:val="18"/>
              </w:rPr>
              <w:t>%}</w:t>
            </w:r>
            <w:r w:rsidRPr="001B52C1">
              <w:rPr>
                <w:rFonts w:ascii="微软雅黑" w:hAnsi="微软雅黑"/>
                <w:b/>
                <w:bCs/>
                <w:kern w:val="2"/>
                <w:szCs w:val="18"/>
              </w:rPr>
              <w:t>{{</w:t>
            </w:r>
            <w:r w:rsidRPr="001B52C1">
              <w:rPr>
                <w:rFonts w:ascii="微软雅黑" w:hAnsi="微软雅黑" w:hint="eastAsia"/>
                <w:b/>
                <w:bCs/>
                <w:kern w:val="2"/>
                <w:szCs w:val="18"/>
              </w:rPr>
              <w:t>b</w:t>
            </w:r>
            <w:r w:rsidRPr="001B52C1">
              <w:rPr>
                <w:rFonts w:ascii="微软雅黑" w:hAnsi="微软雅黑"/>
                <w:b/>
                <w:bCs/>
                <w:kern w:val="2"/>
                <w:szCs w:val="18"/>
              </w:rPr>
              <w:t>.regimen}}</w:t>
            </w:r>
            <w:r w:rsidRPr="001B52C1">
              <w:rPr>
                <w:rFonts w:ascii="微软雅黑" w:hAnsi="微软雅黑" w:hint="eastAsia"/>
                <w:b/>
                <w:bCs/>
                <w:kern w:val="2"/>
                <w:szCs w:val="18"/>
              </w:rPr>
              <w:t>：</w:t>
            </w: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%endif%}</w:t>
            </w:r>
            <w:r w:rsidRPr="001B52C1">
              <w:rPr>
                <w:rFonts w:ascii="微软雅黑" w:hAnsi="微软雅黑" w:hint="eastAsia"/>
                <w:kern w:val="2"/>
                <w:szCs w:val="18"/>
              </w:rPr>
              <w:t>{{b</w:t>
            </w:r>
            <w:r w:rsidRPr="001B52C1">
              <w:rPr>
                <w:rFonts w:ascii="微软雅黑" w:hAnsi="微软雅黑"/>
                <w:kern w:val="2"/>
                <w:szCs w:val="18"/>
              </w:rPr>
              <w:t>.inter</w:t>
            </w:r>
            <w:r w:rsidRPr="001B52C1">
              <w:rPr>
                <w:rFonts w:ascii="微软雅黑" w:hAnsi="微软雅黑" w:hint="eastAsia"/>
                <w:kern w:val="2"/>
                <w:szCs w:val="18"/>
              </w:rPr>
              <w:t>|e}}</w:t>
            </w:r>
          </w:p>
          <w:p w14:paraId="0FC2037C"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hint="eastAsia"/>
                <w:kern w:val="2"/>
                <w:szCs w:val="18"/>
              </w:rPr>
              <w:t>{</w:t>
            </w:r>
            <w:r w:rsidRPr="001B52C1">
              <w:rPr>
                <w:rFonts w:ascii="微软雅黑" w:hAnsi="微软雅黑"/>
                <w:kern w:val="2"/>
                <w:szCs w:val="18"/>
              </w:rPr>
              <w:t>%p endfor%}</w:t>
            </w:r>
          </w:p>
        </w:tc>
      </w:tr>
    </w:tbl>
    <w:p w14:paraId="0D6C0948" w14:textId="0A85317D" w:rsidR="001B52C1" w:rsidRPr="001B52C1" w:rsidRDefault="001B52C1" w:rsidP="001B52C1">
      <w:pPr>
        <w:rPr>
          <w:rFonts w:ascii="微软雅黑" w:hAnsi="微软雅黑"/>
          <w:sz w:val="16"/>
          <w:szCs w:val="16"/>
        </w:rPr>
      </w:pPr>
    </w:p>
    <w:p w14:paraId="5622D3D7" w14:textId="77777777" w:rsidR="001B52C1" w:rsidRPr="001B52C1" w:rsidRDefault="001B52C1" w:rsidP="001B52C1">
      <w:pPr>
        <w:rPr>
          <w:rFonts w:ascii="微软雅黑" w:hAnsi="微软雅黑"/>
          <w:sz w:val="16"/>
          <w:szCs w:val="16"/>
        </w:rPr>
      </w:pPr>
      <w:r w:rsidRPr="001B52C1">
        <w:rPr>
          <w:rFonts w:ascii="微软雅黑" w:hAnsi="微软雅黑" w:hint="eastAsia"/>
          <w:sz w:val="16"/>
          <w:szCs w:val="16"/>
        </w:rPr>
        <w:t>{</w:t>
      </w:r>
      <w:r w:rsidRPr="001B52C1">
        <w:rPr>
          <w:rFonts w:ascii="微软雅黑" w:hAnsi="微软雅黑"/>
          <w:sz w:val="16"/>
          <w:szCs w:val="16"/>
        </w:rPr>
        <w:t>%</w:t>
      </w:r>
      <w:r w:rsidRPr="001B52C1">
        <w:rPr>
          <w:rFonts w:ascii="微软雅黑" w:hAnsi="微软雅黑" w:hint="eastAsia"/>
          <w:sz w:val="16"/>
          <w:szCs w:val="16"/>
        </w:rPr>
        <w:t>p</w:t>
      </w:r>
      <w:r w:rsidRPr="001B52C1">
        <w:rPr>
          <w:rFonts w:ascii="微软雅黑" w:hAnsi="微软雅黑"/>
          <w:sz w:val="16"/>
          <w:szCs w:val="16"/>
        </w:rPr>
        <w:t xml:space="preserve"> endif%}</w:t>
      </w:r>
    </w:p>
    <w:p w14:paraId="25DEC589" w14:textId="59AFDAD8" w:rsidR="001B52C1" w:rsidRDefault="00E817B7" w:rsidP="001B52C1">
      <w:pPr>
        <w:rPr>
          <w:rFonts w:ascii="微软雅黑" w:hAnsi="微软雅黑"/>
          <w:sz w:val="16"/>
          <w:szCs w:val="16"/>
        </w:rPr>
      </w:pPr>
      <w:r w:rsidRPr="00E817B7">
        <w:rPr>
          <w:rFonts w:ascii="微软雅黑" w:hAnsi="微软雅黑"/>
          <w:sz w:val="16"/>
          <w:szCs w:val="16"/>
        </w:rPr>
        <w:t>{%p for a in var.var_somatic.level_I+var.var_somatic.level_II%}</w:t>
      </w:r>
    </w:p>
    <w:tbl>
      <w:tblPr>
        <w:tblStyle w:val="NCFY5"/>
        <w:tblW w:w="0" w:type="auto"/>
        <w:tblLook w:val="04A0" w:firstRow="1" w:lastRow="0" w:firstColumn="1" w:lastColumn="0" w:noHBand="0" w:noVBand="1"/>
      </w:tblPr>
      <w:tblGrid>
        <w:gridCol w:w="1276"/>
        <w:gridCol w:w="8466"/>
      </w:tblGrid>
      <w:tr w:rsidR="001B52C1" w:rsidRPr="001B52C1" w14:paraId="53CF6BF6"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16C39609"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if a.bio_category==”Snvindel”%}</w:t>
            </w:r>
          </w:p>
          <w:p w14:paraId="685F8FD7"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{{a.gene_symbol}}</w:t>
            </w:r>
            <w:r w:rsidRPr="001B52C1">
              <w:rPr>
                <w:rFonts w:ascii="微软雅黑" w:hAnsi="微软雅黑"/>
                <w:kern w:val="2"/>
                <w:szCs w:val="18"/>
              </w:rPr>
              <w:t xml:space="preserve"> {{a.gene_region}} {{a.hgvs_c}}{%if a.hgvs_p!=”p.?”%} {{a.hgvs_p}}{%endif%}</w:t>
            </w:r>
          </w:p>
          <w:p w14:paraId="351E0A44"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elif a.bio_category==”Cnv”%}</w:t>
            </w:r>
          </w:p>
          <w:p w14:paraId="5C7CA067"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{{a.gene_symbol}}</w:t>
            </w:r>
            <w:r w:rsidRPr="001B52C1">
              <w:rPr>
                <w:rFonts w:ascii="微软雅黑" w:hAnsi="微软雅黑" w:hint="eastAsia"/>
                <w:kern w:val="2"/>
                <w:szCs w:val="18"/>
              </w:rPr>
              <w:t xml:space="preserve"> 扩增</w:t>
            </w:r>
          </w:p>
          <w:p w14:paraId="3422771F"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elif a.bio_category==”Sv” or a.bio_category==”PSeqRnaSv”%}</w:t>
            </w:r>
          </w:p>
          <w:p w14:paraId="2940A2BA"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if a.five_prime_gene == “MET” and a.three_prime_gene == “MET”%}</w:t>
            </w:r>
          </w:p>
          <w:p w14:paraId="2FAF7178"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MET</w:t>
            </w:r>
            <w:r w:rsidRPr="001B52C1">
              <w:rPr>
                <w:rFonts w:ascii="微软雅黑" w:hAnsi="微软雅黑"/>
                <w:kern w:val="2"/>
                <w:szCs w:val="18"/>
              </w:rPr>
              <w:t xml:space="preserve"> exon14 skipping</w:t>
            </w:r>
          </w:p>
          <w:p w14:paraId="78A0CF66"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else%}</w:t>
            </w:r>
          </w:p>
          <w:p w14:paraId="054638CD"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{{a.five_prime_gene}} -{{a.three_prime_gene}}</w:t>
            </w:r>
            <w:r w:rsidRPr="001B52C1">
              <w:rPr>
                <w:rFonts w:ascii="微软雅黑" w:hAnsi="微软雅黑" w:hint="eastAsia"/>
                <w:kern w:val="2"/>
                <w:szCs w:val="18"/>
              </w:rPr>
              <w:t xml:space="preserve">  融合</w:t>
            </w:r>
          </w:p>
          <w:p w14:paraId="7192B79A"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endif%}</w:t>
            </w:r>
          </w:p>
          <w:p w14:paraId="583BD8EF"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endif%}</w:t>
            </w:r>
          </w:p>
          <w:p w14:paraId="0AFE23CA" w14:textId="521AB110"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if a.judge_mergeMET %}</w:t>
            </w:r>
          </w:p>
          <w:p w14:paraId="52AFC37D"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kern w:val="2"/>
                <w:szCs w:val="18"/>
              </w:rPr>
              <w:t>（</w:t>
            </w:r>
            <w:r w:rsidRPr="001B52C1">
              <w:rPr>
                <w:rFonts w:ascii="微软雅黑" w:hAnsi="微软雅黑" w:hint="eastAsia"/>
                <w:i/>
                <w:iCs/>
                <w:kern w:val="2"/>
                <w:szCs w:val="18"/>
              </w:rPr>
              <w:t>MET</w:t>
            </w:r>
            <w:r w:rsidRPr="001B52C1">
              <w:rPr>
                <w:rFonts w:ascii="微软雅黑" w:hAnsi="微软雅黑" w:hint="eastAsia"/>
                <w:kern w:val="2"/>
                <w:szCs w:val="18"/>
              </w:rPr>
              <w:t xml:space="preserve"> exon14 skipping）</w:t>
            </w:r>
          </w:p>
          <w:p w14:paraId="3BEB7AB6" w14:textId="77777777" w:rsidR="001B52C1" w:rsidRPr="001B52C1" w:rsidRDefault="001B52C1" w:rsidP="001B52C1">
            <w:pPr>
              <w:spacing w:after="0" w:line="240" w:lineRule="auto"/>
              <w:jc w:val="center"/>
              <w:rPr>
                <w:rFonts w:ascii="微软雅黑" w:hAnsi="微软雅黑"/>
                <w:kern w:val="44"/>
                <w:sz w:val="24"/>
                <w:szCs w:val="44"/>
              </w:rPr>
            </w:pPr>
            <w:r w:rsidRPr="001B52C1">
              <w:rPr>
                <w:rFonts w:ascii="微软雅黑" w:hAnsi="微软雅黑"/>
                <w:kern w:val="2"/>
                <w:szCs w:val="18"/>
              </w:rPr>
              <w:t>{%p endif%}</w:t>
            </w:r>
          </w:p>
        </w:tc>
      </w:tr>
      <w:tr w:rsidR="001B52C1" w:rsidRPr="001B52C1" w14:paraId="4A5F4880"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576DA005"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23A0CFFC"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if “,” in a.gene_symbol and (a.bio_category==”Sv” or a.bio_category == “PSeqRnaSv”)%}</w:t>
            </w:r>
          </w:p>
          <w:p w14:paraId="6B57CD29"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if a.five_prime_gene != a.three_prime_gene %}</w:t>
            </w:r>
          </w:p>
          <w:p w14:paraId="22669D33"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{{a.five_prime_gene_function|e}}</w:t>
            </w:r>
          </w:p>
          <w:p w14:paraId="55A97861"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{{a.three_prime_gene_function|e}}</w:t>
            </w:r>
          </w:p>
          <w:p w14:paraId="617C0CAF"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else%}</w:t>
            </w:r>
          </w:p>
          <w:p w14:paraId="6EFF818B"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{{a.five_prime_gene_function|e}}</w:t>
            </w:r>
          </w:p>
          <w:p w14:paraId="5B19A7E2"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endif%}</w:t>
            </w:r>
          </w:p>
          <w:p w14:paraId="024A62A5"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else%}</w:t>
            </w:r>
          </w:p>
          <w:p w14:paraId="7AB709BD"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{{a.gene_function|e}}</w:t>
            </w:r>
          </w:p>
          <w:p w14:paraId="5AFD8189" w14:textId="77777777" w:rsidR="001B52C1" w:rsidRPr="001B52C1" w:rsidRDefault="001B52C1" w:rsidP="00F07B46">
            <w:pPr>
              <w:spacing w:after="0" w:line="240" w:lineRule="auto"/>
              <w:rPr>
                <w:rFonts w:ascii="微软雅黑" w:hAnsi="微软雅黑"/>
                <w:color w:val="31849B"/>
                <w:kern w:val="44"/>
                <w:szCs w:val="28"/>
              </w:rPr>
            </w:pPr>
            <w:r w:rsidRPr="001B52C1">
              <w:rPr>
                <w:rFonts w:ascii="微软雅黑" w:hAnsi="微软雅黑"/>
                <w:kern w:val="44"/>
                <w:szCs w:val="28"/>
              </w:rPr>
              <w:t>{%p endif%}</w:t>
            </w:r>
          </w:p>
        </w:tc>
      </w:tr>
      <w:tr w:rsidR="001B52C1" w:rsidRPr="001B52C1" w14:paraId="50E0AF69"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446D2746"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lastRenderedPageBreak/>
              <w:t>变异解读</w:t>
            </w:r>
          </w:p>
        </w:tc>
        <w:tc>
          <w:tcPr>
            <w:tcW w:w="8466" w:type="dxa"/>
          </w:tcPr>
          <w:p w14:paraId="2A887AED" w14:textId="71079CE2" w:rsidR="001B52C1" w:rsidRPr="001B52C1" w:rsidRDefault="001B52C1" w:rsidP="00F07B46">
            <w:pPr>
              <w:spacing w:after="0" w:line="240" w:lineRule="auto"/>
              <w:rPr>
                <w:rFonts w:ascii="微软雅黑" w:hAnsi="微软雅黑"/>
                <w:kern w:val="44"/>
                <w:szCs w:val="28"/>
              </w:rPr>
            </w:pPr>
            <w:r w:rsidRPr="001B52C1">
              <w:rPr>
                <w:rFonts w:ascii="微软雅黑" w:hAnsi="微软雅黑"/>
                <w:szCs w:val="18"/>
                <w:highlight w:val="yellow"/>
              </w:rPr>
              <w:t>{% if a.bio_category == “Sv”%}</w:t>
            </w:r>
            <w:r w:rsidRPr="001B52C1">
              <w:rPr>
                <w:rFonts w:ascii="微软雅黑" w:hAnsi="微软雅黑"/>
                <w:color w:val="000000" w:themeColor="text1"/>
                <w:szCs w:val="18"/>
                <w:highlight w:val="green"/>
              </w:rPr>
              <w:t>{%if a.five_prime_gene ==”MET” and a.three_prime_gene ==”MET”%}</w:t>
            </w:r>
            <w:r w:rsidRPr="001B52C1">
              <w:rPr>
                <w:rFonts w:ascii="微软雅黑" w:hAnsi="微软雅黑"/>
                <w:color w:val="000000" w:themeColor="text1"/>
                <w:szCs w:val="18"/>
              </w:rPr>
              <w:t>{{a.variant_desc_cn|e}}{{a.variant_interpret_cn|e}}</w:t>
            </w:r>
            <w:r w:rsidRPr="001B52C1">
              <w:rPr>
                <w:rFonts w:ascii="微软雅黑" w:hAnsi="微软雅黑"/>
                <w:color w:val="000000" w:themeColor="text1"/>
                <w:szCs w:val="18"/>
                <w:highlight w:val="green"/>
              </w:rPr>
              <w:t>{%else%}</w:t>
            </w:r>
            <w:r w:rsidRPr="001B52C1">
              <w:rPr>
                <w:rFonts w:ascii="微软雅黑" w:hAnsi="微软雅黑" w:hint="eastAsia"/>
                <w:color w:val="000000" w:themeColor="text1"/>
                <w:szCs w:val="18"/>
              </w:rPr>
              <w:t>本次检测到融合突变为{{a.five_prime_gene}}-{{a.three_prime_gene}}融合，融合模式为{{a.var_desc_merge}}。</w:t>
            </w:r>
            <w:r w:rsidRPr="001B52C1">
              <w:rPr>
                <w:rFonts w:ascii="微软雅黑" w:hAnsi="微软雅黑" w:hint="eastAsia"/>
                <w:color w:val="000000" w:themeColor="text1"/>
                <w:szCs w:val="18"/>
                <w:highlight w:val="green"/>
              </w:rPr>
              <w:t>{</w:t>
            </w:r>
            <w:r w:rsidRPr="001B52C1">
              <w:rPr>
                <w:rFonts w:ascii="微软雅黑" w:hAnsi="微软雅黑"/>
                <w:color w:val="000000" w:themeColor="text1"/>
                <w:szCs w:val="18"/>
                <w:highlight w:val="green"/>
              </w:rPr>
              <w:t>%endif%}</w:t>
            </w:r>
            <w:r w:rsidRPr="001B52C1">
              <w:rPr>
                <w:rFonts w:ascii="微软雅黑" w:hAnsi="微软雅黑"/>
                <w:szCs w:val="18"/>
                <w:highlight w:val="yellow"/>
              </w:rPr>
              <w:t>{%else%}</w:t>
            </w:r>
            <w:r w:rsidRPr="001B52C1">
              <w:rPr>
                <w:rFonts w:ascii="微软雅黑" w:hAnsi="微软雅黑"/>
                <w:szCs w:val="18"/>
              </w:rPr>
              <w:t>{{a.variant_desc_cn|e}}</w:t>
            </w:r>
            <w:r w:rsidRPr="001B52C1">
              <w:rPr>
                <w:rFonts w:ascii="微软雅黑" w:hAnsi="微软雅黑" w:hint="eastAsia"/>
                <w:szCs w:val="18"/>
              </w:rPr>
              <w:t>{{</w:t>
            </w:r>
            <w:r w:rsidRPr="001B52C1">
              <w:rPr>
                <w:rFonts w:ascii="微软雅黑" w:hAnsi="微软雅黑"/>
                <w:szCs w:val="18"/>
              </w:rPr>
              <w:t>a.variant_interpret_cn|e</w:t>
            </w:r>
            <w:r w:rsidRPr="001B52C1">
              <w:rPr>
                <w:rFonts w:ascii="微软雅黑" w:hAnsi="微软雅黑" w:hint="eastAsia"/>
                <w:szCs w:val="18"/>
              </w:rPr>
              <w:t>}}</w:t>
            </w:r>
            <w:r w:rsidRPr="001B52C1">
              <w:rPr>
                <w:rFonts w:ascii="微软雅黑" w:hAnsi="微软雅黑"/>
                <w:szCs w:val="18"/>
                <w:highlight w:val="yellow"/>
              </w:rPr>
              <w:t>{%endif%}</w:t>
            </w:r>
            <w:r w:rsidRPr="001B52C1">
              <w:rPr>
                <w:rFonts w:ascii="微软雅黑" w:hAnsi="微软雅黑"/>
                <w:szCs w:val="18"/>
              </w:rPr>
              <w:t>{% if a.judge_mergeMET%}</w:t>
            </w:r>
            <w:r w:rsidRPr="001B52C1">
              <w:rPr>
                <w:rFonts w:ascii="微软雅黑" w:hAnsi="微软雅黑" w:hint="eastAsia"/>
                <w:szCs w:val="18"/>
              </w:rPr>
              <w:t>本次实验在RNA水平也检测到MET</w:t>
            </w:r>
            <w:r w:rsidRPr="001B52C1">
              <w:rPr>
                <w:rFonts w:ascii="微软雅黑" w:hAnsi="微软雅黑"/>
                <w:szCs w:val="18"/>
              </w:rPr>
              <w:t xml:space="preserve"> exon14 skipping</w:t>
            </w:r>
            <w:r w:rsidRPr="001B52C1">
              <w:rPr>
                <w:rFonts w:ascii="微软雅黑" w:hAnsi="微软雅黑" w:hint="eastAsia"/>
                <w:szCs w:val="18"/>
              </w:rPr>
              <w:t>。{%endif%}</w:t>
            </w:r>
          </w:p>
        </w:tc>
      </w:tr>
      <w:tr w:rsidR="001B52C1" w:rsidRPr="001B52C1" w14:paraId="338450CE"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56B63CC3"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研究证据</w:t>
            </w:r>
          </w:p>
        </w:tc>
        <w:tc>
          <w:tcPr>
            <w:tcW w:w="8466" w:type="dxa"/>
          </w:tcPr>
          <w:p w14:paraId="35F05213" w14:textId="77777777"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kern w:val="2"/>
                <w:szCs w:val="18"/>
              </w:rPr>
              <w:t>{%p</w:t>
            </w:r>
            <w:r w:rsidRPr="001B52C1">
              <w:rPr>
                <w:rFonts w:ascii="微软雅黑" w:hAnsi="微软雅黑"/>
                <w:kern w:val="2"/>
                <w:szCs w:val="18"/>
              </w:rPr>
              <w:t xml:space="preserve"> for b in a.evi_sum|evi_sum</w:t>
            </w:r>
            <w:r w:rsidRPr="001B52C1">
              <w:rPr>
                <w:rFonts w:ascii="微软雅黑" w:hAnsi="微软雅黑" w:hint="eastAsia"/>
                <w:kern w:val="2"/>
                <w:szCs w:val="18"/>
              </w:rPr>
              <w:t>%}</w:t>
            </w:r>
          </w:p>
          <w:p w14:paraId="5F8984AF" w14:textId="77777777"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if b.regimen</w:t>
            </w:r>
            <w:r w:rsidRPr="001B52C1">
              <w:rPr>
                <w:rFonts w:ascii="微软雅黑" w:hAnsi="微软雅黑" w:hint="eastAsia"/>
                <w:b/>
                <w:bCs/>
                <w:color w:val="0070C0"/>
                <w:kern w:val="2"/>
                <w:szCs w:val="18"/>
              </w:rPr>
              <w:t>%}</w:t>
            </w:r>
            <w:r w:rsidRPr="001B52C1">
              <w:rPr>
                <w:rFonts w:ascii="微软雅黑" w:hAnsi="微软雅黑"/>
                <w:b/>
                <w:bCs/>
                <w:kern w:val="2"/>
                <w:szCs w:val="18"/>
              </w:rPr>
              <w:t>{{</w:t>
            </w:r>
            <w:r w:rsidRPr="001B52C1">
              <w:rPr>
                <w:rFonts w:ascii="微软雅黑" w:hAnsi="微软雅黑" w:hint="eastAsia"/>
                <w:b/>
                <w:bCs/>
                <w:kern w:val="2"/>
                <w:szCs w:val="18"/>
              </w:rPr>
              <w:t>b</w:t>
            </w:r>
            <w:r w:rsidRPr="001B52C1">
              <w:rPr>
                <w:rFonts w:ascii="微软雅黑" w:hAnsi="微软雅黑"/>
                <w:b/>
                <w:bCs/>
                <w:kern w:val="2"/>
                <w:szCs w:val="18"/>
              </w:rPr>
              <w:t>.regimen}}</w:t>
            </w:r>
            <w:r w:rsidRPr="001B52C1">
              <w:rPr>
                <w:rFonts w:ascii="微软雅黑" w:hAnsi="微软雅黑" w:hint="eastAsia"/>
                <w:b/>
                <w:bCs/>
                <w:kern w:val="2"/>
                <w:szCs w:val="18"/>
              </w:rPr>
              <w:t>：</w:t>
            </w: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%endif%}</w:t>
            </w:r>
            <w:r w:rsidRPr="001B52C1">
              <w:rPr>
                <w:rFonts w:ascii="微软雅黑" w:hAnsi="微软雅黑" w:hint="eastAsia"/>
                <w:kern w:val="2"/>
                <w:szCs w:val="18"/>
              </w:rPr>
              <w:t>{{b</w:t>
            </w:r>
            <w:r w:rsidRPr="001B52C1">
              <w:rPr>
                <w:rFonts w:ascii="微软雅黑" w:hAnsi="微软雅黑"/>
                <w:kern w:val="2"/>
                <w:szCs w:val="18"/>
              </w:rPr>
              <w:t>.inter</w:t>
            </w:r>
            <w:r w:rsidRPr="001B52C1">
              <w:rPr>
                <w:rFonts w:ascii="微软雅黑" w:hAnsi="微软雅黑" w:hint="eastAsia"/>
                <w:kern w:val="2"/>
                <w:szCs w:val="18"/>
              </w:rPr>
              <w:t>|e}}</w:t>
            </w:r>
          </w:p>
          <w:p w14:paraId="4AC99C77" w14:textId="215F2206"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kern w:val="2"/>
                <w:szCs w:val="18"/>
              </w:rPr>
              <w:t>{</w:t>
            </w:r>
            <w:r w:rsidRPr="001B52C1">
              <w:rPr>
                <w:rFonts w:ascii="微软雅黑" w:hAnsi="微软雅黑"/>
                <w:kern w:val="2"/>
                <w:szCs w:val="18"/>
              </w:rPr>
              <w:t>%p endfor%}</w:t>
            </w:r>
          </w:p>
        </w:tc>
      </w:tr>
    </w:tbl>
    <w:p w14:paraId="79F25E20" w14:textId="77777777" w:rsidR="001B52C1" w:rsidRPr="00C06915" w:rsidRDefault="001B52C1" w:rsidP="001B52C1">
      <w:pPr>
        <w:rPr>
          <w:rFonts w:ascii="微软雅黑" w:hAnsi="微软雅黑"/>
          <w:sz w:val="16"/>
          <w:szCs w:val="16"/>
        </w:rPr>
      </w:pPr>
    </w:p>
    <w:p w14:paraId="3CFF4847" w14:textId="77777777" w:rsidR="001B52C1" w:rsidRPr="001B52C1" w:rsidRDefault="001B52C1" w:rsidP="001B52C1">
      <w:pPr>
        <w:rPr>
          <w:rFonts w:ascii="微软雅黑" w:hAnsi="微软雅黑"/>
          <w:sz w:val="16"/>
          <w:szCs w:val="16"/>
        </w:rPr>
      </w:pPr>
      <w:r w:rsidRPr="001B52C1">
        <w:rPr>
          <w:rFonts w:ascii="微软雅黑" w:hAnsi="微软雅黑" w:hint="eastAsia"/>
          <w:sz w:val="16"/>
          <w:szCs w:val="16"/>
        </w:rPr>
        <w:t>{</w:t>
      </w:r>
      <w:r w:rsidRPr="001B52C1">
        <w:rPr>
          <w:rFonts w:ascii="微软雅黑" w:hAnsi="微软雅黑"/>
          <w:sz w:val="16"/>
          <w:szCs w:val="16"/>
        </w:rPr>
        <w:t>%p endfor%}</w:t>
      </w:r>
    </w:p>
    <w:p w14:paraId="2F646E05" w14:textId="5E43355A" w:rsidR="001B52C1" w:rsidRPr="001B52C1" w:rsidRDefault="00E817B7" w:rsidP="001B52C1">
      <w:pPr>
        <w:rPr>
          <w:rFonts w:ascii="微软雅黑" w:hAnsi="微软雅黑"/>
          <w:sz w:val="16"/>
          <w:szCs w:val="16"/>
        </w:rPr>
      </w:pPr>
      <w:r w:rsidRPr="00E817B7">
        <w:rPr>
          <w:rFonts w:ascii="微软雅黑" w:hAnsi="微软雅黑"/>
          <w:sz w:val="16"/>
          <w:szCs w:val="16"/>
        </w:rPr>
        <w:t>{%p if not var.var_somatic.level_I+var.var_somatic.level_II and not var.knb%}</w:t>
      </w:r>
    </w:p>
    <w:tbl>
      <w:tblPr>
        <w:tblStyle w:val="NCFY"/>
        <w:tblW w:w="0" w:type="auto"/>
        <w:tblLook w:val="04A0" w:firstRow="1" w:lastRow="0" w:firstColumn="1" w:lastColumn="0" w:noHBand="0" w:noVBand="1"/>
      </w:tblPr>
      <w:tblGrid>
        <w:gridCol w:w="1276"/>
        <w:gridCol w:w="8466"/>
      </w:tblGrid>
      <w:tr w:rsidR="00A738B6" w14:paraId="79645FC1" w14:textId="77777777" w:rsidTr="00A738B6">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07378E8D" w14:textId="77777777" w:rsidR="00A738B6" w:rsidRDefault="00A30EA2">
            <w:pPr>
              <w:pStyle w:val="aff4"/>
              <w:spacing w:after="0" w:line="240" w:lineRule="auto"/>
              <w:ind w:firstLineChars="0" w:firstLine="0"/>
              <w:jc w:val="center"/>
              <w:rPr>
                <w:rFonts w:ascii="微软雅黑" w:hAnsi="微软雅黑"/>
                <w:b w:val="0"/>
                <w:kern w:val="44"/>
                <w:sz w:val="24"/>
                <w:szCs w:val="44"/>
              </w:rPr>
            </w:pPr>
            <w:r>
              <w:rPr>
                <w:rFonts w:ascii="微软雅黑" w:hAnsi="微软雅黑" w:hint="eastAsia"/>
                <w:kern w:val="44"/>
                <w:sz w:val="24"/>
                <w:szCs w:val="44"/>
              </w:rPr>
              <w:t>-</w:t>
            </w:r>
          </w:p>
        </w:tc>
      </w:tr>
      <w:tr w:rsidR="00A738B6" w14:paraId="1C826B7F" w14:textId="77777777" w:rsidTr="00A738B6">
        <w:tblPrEx>
          <w:jc w:val="center"/>
        </w:tblPrEx>
        <w:trPr>
          <w:jc w:val="center"/>
        </w:trPr>
        <w:tc>
          <w:tcPr>
            <w:tcW w:w="1276" w:type="dxa"/>
            <w:tcBorders>
              <w:top w:val="single" w:sz="4" w:space="0" w:color="31849B"/>
              <w:left w:val="nil"/>
              <w:bottom w:val="single" w:sz="4" w:space="0" w:color="31849B"/>
              <w:right w:val="single" w:sz="4" w:space="0" w:color="31849B"/>
              <w:tl2br w:val="nil"/>
              <w:tr2bl w:val="nil"/>
            </w:tcBorders>
            <w:vAlign w:val="center"/>
          </w:tcPr>
          <w:p w14:paraId="1ABA7995"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基因简介</w:t>
            </w:r>
          </w:p>
        </w:tc>
        <w:tc>
          <w:tcPr>
            <w:tcW w:w="8466" w:type="dxa"/>
            <w:tcBorders>
              <w:top w:val="single" w:sz="4" w:space="0" w:color="31849B"/>
              <w:bottom w:val="single" w:sz="4" w:space="0" w:color="31849B"/>
              <w:right w:val="nil"/>
              <w:tl2br w:val="nil"/>
              <w:tr2bl w:val="nil"/>
            </w:tcBorders>
            <w:vAlign w:val="center"/>
          </w:tcPr>
          <w:p w14:paraId="7ED71660" w14:textId="77777777" w:rsidR="00A738B6" w:rsidRDefault="00A30EA2">
            <w:pPr>
              <w:pStyle w:val="aff4"/>
              <w:spacing w:after="0" w:line="240" w:lineRule="auto"/>
              <w:ind w:firstLineChars="0" w:firstLine="0"/>
              <w:rPr>
                <w:rFonts w:ascii="微软雅黑" w:eastAsia="微软雅黑" w:hAnsi="微软雅黑"/>
                <w:color w:val="31849B"/>
                <w:kern w:val="44"/>
                <w:sz w:val="18"/>
                <w:szCs w:val="28"/>
              </w:rPr>
            </w:pPr>
            <w:r>
              <w:rPr>
                <w:rFonts w:ascii="微软雅黑" w:eastAsia="微软雅黑" w:hAnsi="微软雅黑"/>
                <w:kern w:val="44"/>
                <w:sz w:val="18"/>
                <w:szCs w:val="28"/>
              </w:rPr>
              <w:t>-</w:t>
            </w:r>
          </w:p>
        </w:tc>
      </w:tr>
      <w:tr w:rsidR="00A738B6" w14:paraId="5B0920F5" w14:textId="77777777" w:rsidTr="00A738B6">
        <w:tblPrEx>
          <w:jc w:val="center"/>
        </w:tblPrEx>
        <w:trPr>
          <w:jc w:val="center"/>
        </w:trPr>
        <w:tc>
          <w:tcPr>
            <w:tcW w:w="1276"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52629C1C"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变异解读</w:t>
            </w:r>
          </w:p>
        </w:tc>
        <w:tc>
          <w:tcPr>
            <w:tcW w:w="8466" w:type="dxa"/>
            <w:tcBorders>
              <w:top w:val="single" w:sz="4" w:space="0" w:color="31849B"/>
              <w:bottom w:val="single" w:sz="4" w:space="0" w:color="31849B"/>
              <w:right w:val="nil"/>
              <w:tl2br w:val="nil"/>
              <w:tr2bl w:val="nil"/>
            </w:tcBorders>
            <w:shd w:val="clear" w:color="auto" w:fill="DAEEF3"/>
            <w:vAlign w:val="center"/>
          </w:tcPr>
          <w:p w14:paraId="2C0BC81F" w14:textId="77777777" w:rsidR="00A738B6" w:rsidRDefault="00A30EA2">
            <w:pPr>
              <w:pStyle w:val="aff4"/>
              <w:spacing w:after="0" w:line="240" w:lineRule="auto"/>
              <w:ind w:firstLineChars="0" w:firstLine="0"/>
              <w:jc w:val="left"/>
              <w:rPr>
                <w:rFonts w:ascii="微软雅黑" w:eastAsia="微软雅黑" w:hAnsi="微软雅黑"/>
                <w:kern w:val="44"/>
                <w:sz w:val="18"/>
                <w:szCs w:val="28"/>
              </w:rPr>
            </w:pPr>
            <w:r>
              <w:rPr>
                <w:rFonts w:ascii="微软雅黑" w:eastAsia="微软雅黑" w:hAnsi="微软雅黑"/>
                <w:kern w:val="44"/>
                <w:sz w:val="18"/>
                <w:szCs w:val="28"/>
              </w:rPr>
              <w:t>-</w:t>
            </w:r>
          </w:p>
        </w:tc>
      </w:tr>
      <w:tr w:rsidR="00A738B6" w14:paraId="27E39E7C" w14:textId="77777777" w:rsidTr="00A738B6">
        <w:tblPrEx>
          <w:jc w:val="center"/>
        </w:tblPrEx>
        <w:trPr>
          <w:jc w:val="center"/>
        </w:trPr>
        <w:tc>
          <w:tcPr>
            <w:tcW w:w="1276" w:type="dxa"/>
            <w:tcBorders>
              <w:top w:val="single" w:sz="4" w:space="0" w:color="31849B"/>
              <w:left w:val="nil"/>
              <w:bottom w:val="single" w:sz="4" w:space="0" w:color="31849B"/>
              <w:right w:val="single" w:sz="4" w:space="0" w:color="31849B"/>
              <w:tl2br w:val="nil"/>
              <w:tr2bl w:val="nil"/>
            </w:tcBorders>
            <w:vAlign w:val="center"/>
          </w:tcPr>
          <w:p w14:paraId="08422CBA"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研究证据</w:t>
            </w:r>
          </w:p>
        </w:tc>
        <w:tc>
          <w:tcPr>
            <w:tcW w:w="8466" w:type="dxa"/>
            <w:tcBorders>
              <w:top w:val="single" w:sz="4" w:space="0" w:color="31849B"/>
              <w:bottom w:val="single" w:sz="4" w:space="0" w:color="31849B"/>
              <w:right w:val="nil"/>
              <w:tl2br w:val="nil"/>
              <w:tr2bl w:val="nil"/>
            </w:tcBorders>
            <w:vAlign w:val="center"/>
          </w:tcPr>
          <w:p w14:paraId="6DBA8740" w14:textId="77777777" w:rsidR="00A738B6" w:rsidRDefault="00A30EA2">
            <w:pPr>
              <w:pStyle w:val="aff4"/>
              <w:spacing w:after="0" w:line="240" w:lineRule="auto"/>
              <w:ind w:firstLineChars="0" w:firstLine="0"/>
              <w:rPr>
                <w:rFonts w:ascii="微软雅黑" w:eastAsia="微软雅黑" w:hAnsi="微软雅黑"/>
                <w:kern w:val="44"/>
                <w:sz w:val="18"/>
                <w:szCs w:val="28"/>
              </w:rPr>
            </w:pPr>
            <w:r>
              <w:rPr>
                <w:rFonts w:ascii="微软雅黑" w:eastAsia="微软雅黑" w:hAnsi="微软雅黑"/>
                <w:kern w:val="44"/>
                <w:sz w:val="18"/>
                <w:szCs w:val="28"/>
              </w:rPr>
              <w:t>-</w:t>
            </w:r>
          </w:p>
        </w:tc>
      </w:tr>
    </w:tbl>
    <w:p w14:paraId="2FEE3886" w14:textId="77777777" w:rsidR="001B52C1" w:rsidRPr="001B52C1" w:rsidRDefault="001B52C1" w:rsidP="001B52C1">
      <w:pPr>
        <w:rPr>
          <w:rFonts w:ascii="微软雅黑" w:hAnsi="微软雅黑"/>
          <w:sz w:val="16"/>
          <w:szCs w:val="16"/>
        </w:rPr>
      </w:pPr>
    </w:p>
    <w:p w14:paraId="6243B4D1" w14:textId="49FDFD60" w:rsidR="00A738B6" w:rsidRPr="001B52C1" w:rsidRDefault="001B52C1" w:rsidP="001B52C1">
      <w:pPr>
        <w:rPr>
          <w:rFonts w:ascii="微软雅黑" w:hAnsi="微软雅黑"/>
          <w:sz w:val="16"/>
          <w:szCs w:val="16"/>
        </w:rPr>
      </w:pPr>
      <w:r w:rsidRPr="001B52C1">
        <w:rPr>
          <w:rFonts w:ascii="微软雅黑" w:hAnsi="微软雅黑" w:hint="eastAsia"/>
          <w:sz w:val="16"/>
          <w:szCs w:val="16"/>
        </w:rPr>
        <w:t>{</w:t>
      </w:r>
      <w:r w:rsidRPr="001B52C1">
        <w:rPr>
          <w:rFonts w:ascii="微软雅黑" w:hAnsi="微软雅黑"/>
          <w:sz w:val="16"/>
          <w:szCs w:val="16"/>
        </w:rPr>
        <w:t>%p endif%}</w:t>
      </w:r>
    </w:p>
    <w:p w14:paraId="32C49684" w14:textId="56D97BF7" w:rsidR="00A738B6" w:rsidRPr="001B52C1" w:rsidRDefault="00A30EA2" w:rsidP="001B52C1">
      <w:pPr>
        <w:pStyle w:val="aff4"/>
        <w:numPr>
          <w:ilvl w:val="0"/>
          <w:numId w:val="5"/>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可能与肿瘤发生发展相关的变异详细解读</w:t>
      </w:r>
    </w:p>
    <w:p w14:paraId="36D503FC" w14:textId="77777777" w:rsidR="009E1A5F" w:rsidRPr="009E1A5F" w:rsidRDefault="009E1A5F" w:rsidP="009E1A5F">
      <w:pPr>
        <w:rPr>
          <w:rFonts w:ascii="思源黑体 CN Normal" w:eastAsia="思源黑体 CN Normal" w:hAnsi="思源黑体 CN Normal"/>
          <w:sz w:val="16"/>
          <w:szCs w:val="16"/>
        </w:rPr>
      </w:pPr>
      <w:r w:rsidRPr="009E1A5F">
        <w:rPr>
          <w:rFonts w:ascii="思源黑体 CN Normal" w:eastAsia="思源黑体 CN Normal" w:hAnsi="思源黑体 CN Normal"/>
          <w:sz w:val="16"/>
          <w:szCs w:val="16"/>
        </w:rPr>
        <w:t>{%p if var.var_somatic.level_onco_nodrug%}</w:t>
      </w:r>
    </w:p>
    <w:p w14:paraId="12A3D961" w14:textId="25069CEF" w:rsidR="009E1A5F" w:rsidRPr="001B52C1" w:rsidRDefault="009E1A5F" w:rsidP="009E1A5F">
      <w:pPr>
        <w:rPr>
          <w:rFonts w:ascii="思源黑体 CN Normal" w:eastAsia="思源黑体 CN Normal" w:hAnsi="思源黑体 CN Normal"/>
          <w:sz w:val="16"/>
          <w:szCs w:val="16"/>
        </w:rPr>
      </w:pPr>
      <w:r w:rsidRPr="009E1A5F">
        <w:rPr>
          <w:rFonts w:ascii="思源黑体 CN Normal" w:eastAsia="思源黑体 CN Normal" w:hAnsi="思源黑体 CN Normal"/>
          <w:sz w:val="16"/>
          <w:szCs w:val="16"/>
        </w:rPr>
        <w:t>{%p for a in var.var_somatic.level_onco_nodrug%}</w:t>
      </w:r>
    </w:p>
    <w:tbl>
      <w:tblPr>
        <w:tblStyle w:val="NCFY6"/>
        <w:tblW w:w="0" w:type="auto"/>
        <w:tblLook w:val="04A0" w:firstRow="1" w:lastRow="0" w:firstColumn="1" w:lastColumn="0" w:noHBand="0" w:noVBand="1"/>
      </w:tblPr>
      <w:tblGrid>
        <w:gridCol w:w="1276"/>
        <w:gridCol w:w="8466"/>
      </w:tblGrid>
      <w:tr w:rsidR="00443530" w:rsidRPr="001B52C1" w14:paraId="08101FFA"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5C41AC1C"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if a.bio_category==”Snvindel”%}</w:t>
            </w:r>
          </w:p>
          <w:p w14:paraId="5E74932C"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{{a.gene_symbol}}</w:t>
            </w:r>
            <w:r w:rsidRPr="001B52C1">
              <w:rPr>
                <w:rFonts w:ascii="微软雅黑" w:hAnsi="微软雅黑"/>
                <w:kern w:val="2"/>
                <w:szCs w:val="18"/>
              </w:rPr>
              <w:t xml:space="preserve"> {{a.gene_region}} {{a.hgvs_c}}{%if a.hgvs_p!=”p.?”%} {{a.hgvs_p}}{%endif%}</w:t>
            </w:r>
          </w:p>
          <w:p w14:paraId="393EF97E"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elif a.bio_category==”Cnv”%}</w:t>
            </w:r>
          </w:p>
          <w:p w14:paraId="3FF62FF0"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{{a.gene_symbol}}</w:t>
            </w:r>
            <w:r w:rsidRPr="001B52C1">
              <w:rPr>
                <w:rFonts w:ascii="微软雅黑" w:hAnsi="微软雅黑" w:hint="eastAsia"/>
                <w:kern w:val="2"/>
                <w:szCs w:val="18"/>
              </w:rPr>
              <w:t xml:space="preserve"> 扩增</w:t>
            </w:r>
          </w:p>
          <w:p w14:paraId="6299E9D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elif a.bio_category==”Sv” or a.bio_category==”PSeqRnaSv”%}</w:t>
            </w:r>
          </w:p>
          <w:p w14:paraId="45ADE821"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if a.five_prime_gene == “MET” and a.three_prime_gene == “MET”%}</w:t>
            </w:r>
          </w:p>
          <w:p w14:paraId="3BAF04D8"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MET</w:t>
            </w:r>
            <w:r w:rsidRPr="001B52C1">
              <w:rPr>
                <w:rFonts w:ascii="微软雅黑" w:hAnsi="微软雅黑"/>
                <w:kern w:val="2"/>
                <w:szCs w:val="18"/>
              </w:rPr>
              <w:t xml:space="preserve"> exon14 skipping</w:t>
            </w:r>
          </w:p>
          <w:p w14:paraId="4459978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else%}</w:t>
            </w:r>
          </w:p>
          <w:p w14:paraId="3C17E832"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{{a.five_prime_gene}} -{{a.three_prime_gene}}</w:t>
            </w:r>
            <w:r w:rsidRPr="001B52C1">
              <w:rPr>
                <w:rFonts w:ascii="微软雅黑" w:hAnsi="微软雅黑" w:hint="eastAsia"/>
                <w:kern w:val="2"/>
                <w:szCs w:val="18"/>
              </w:rPr>
              <w:t xml:space="preserve">  融合</w:t>
            </w:r>
          </w:p>
          <w:p w14:paraId="7C33962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endif%}</w:t>
            </w:r>
          </w:p>
          <w:p w14:paraId="621588FA"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endif%}</w:t>
            </w:r>
          </w:p>
          <w:p w14:paraId="6F34BB0E"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if a.judge_mergeMET %}</w:t>
            </w:r>
          </w:p>
          <w:p w14:paraId="54F8F8E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kern w:val="2"/>
                <w:szCs w:val="18"/>
              </w:rPr>
              <w:t>（</w:t>
            </w:r>
            <w:r w:rsidRPr="001B52C1">
              <w:rPr>
                <w:rFonts w:ascii="微软雅黑" w:hAnsi="微软雅黑" w:hint="eastAsia"/>
                <w:i/>
                <w:iCs/>
                <w:kern w:val="2"/>
                <w:szCs w:val="18"/>
              </w:rPr>
              <w:t>MET</w:t>
            </w:r>
            <w:r w:rsidRPr="001B52C1">
              <w:rPr>
                <w:rFonts w:ascii="微软雅黑" w:hAnsi="微软雅黑" w:hint="eastAsia"/>
                <w:kern w:val="2"/>
                <w:szCs w:val="18"/>
              </w:rPr>
              <w:t xml:space="preserve"> exon14 skipping）</w:t>
            </w:r>
          </w:p>
          <w:p w14:paraId="75FD0E07" w14:textId="6E728B37" w:rsidR="00443530" w:rsidRPr="001B52C1" w:rsidRDefault="00443530" w:rsidP="00443530">
            <w:pPr>
              <w:spacing w:after="0" w:line="240" w:lineRule="auto"/>
              <w:jc w:val="center"/>
              <w:rPr>
                <w:rFonts w:ascii="微软雅黑" w:hAnsi="微软雅黑"/>
                <w:bCs/>
                <w:kern w:val="44"/>
                <w:sz w:val="24"/>
                <w:szCs w:val="44"/>
              </w:rPr>
            </w:pPr>
            <w:r w:rsidRPr="001B52C1">
              <w:rPr>
                <w:rFonts w:ascii="微软雅黑" w:hAnsi="微软雅黑"/>
                <w:kern w:val="2"/>
                <w:szCs w:val="18"/>
              </w:rPr>
              <w:t>{%p endif%}</w:t>
            </w:r>
          </w:p>
        </w:tc>
      </w:tr>
      <w:tr w:rsidR="001B52C1" w:rsidRPr="001B52C1" w14:paraId="5AF3F599"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6DA76FFE"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4B8049A0"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if “,” in a.gene_symbol and (a.bio_category==”Sv” or a.bio_category == “PSeqRnaSv”)%}</w:t>
            </w:r>
          </w:p>
          <w:p w14:paraId="13955DC3"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if a.five_prime_gene != a.three_prime_gene %}</w:t>
            </w:r>
          </w:p>
          <w:p w14:paraId="643AC520"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{{a.five_prime_gene_function|e}}</w:t>
            </w:r>
          </w:p>
          <w:p w14:paraId="3DA93ACF"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{{a.three_prime_gene_function|e}}</w:t>
            </w:r>
          </w:p>
          <w:p w14:paraId="2041FD67"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else%}</w:t>
            </w:r>
          </w:p>
          <w:p w14:paraId="1EA328F8"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lastRenderedPageBreak/>
              <w:t>{{a.five_prime_gene_function|e}}</w:t>
            </w:r>
          </w:p>
          <w:p w14:paraId="74676FAF"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endif%}</w:t>
            </w:r>
          </w:p>
          <w:p w14:paraId="3F347241"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else%}</w:t>
            </w:r>
          </w:p>
          <w:p w14:paraId="5A0FEDD2"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{{a.gene_function|e}}</w:t>
            </w:r>
          </w:p>
          <w:p w14:paraId="302372B2" w14:textId="77777777" w:rsidR="001B52C1" w:rsidRPr="001B52C1" w:rsidRDefault="001B52C1" w:rsidP="00F07B46">
            <w:pPr>
              <w:spacing w:after="0" w:line="240" w:lineRule="auto"/>
              <w:rPr>
                <w:rFonts w:ascii="微软雅黑" w:hAnsi="微软雅黑"/>
                <w:color w:val="31849B"/>
                <w:kern w:val="44"/>
                <w:szCs w:val="28"/>
              </w:rPr>
            </w:pPr>
            <w:r w:rsidRPr="001B52C1">
              <w:rPr>
                <w:rFonts w:ascii="微软雅黑" w:hAnsi="微软雅黑"/>
                <w:kern w:val="44"/>
                <w:szCs w:val="28"/>
              </w:rPr>
              <w:t>{%p endif%}</w:t>
            </w:r>
          </w:p>
        </w:tc>
      </w:tr>
      <w:tr w:rsidR="00E10374" w:rsidRPr="001B52C1" w14:paraId="576E03E8"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5C21CDBD" w14:textId="77777777" w:rsidR="00E10374" w:rsidRPr="001B52C1" w:rsidRDefault="00E10374" w:rsidP="00E10374">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lastRenderedPageBreak/>
              <w:t>变异解读</w:t>
            </w:r>
          </w:p>
        </w:tc>
        <w:tc>
          <w:tcPr>
            <w:tcW w:w="8466" w:type="dxa"/>
          </w:tcPr>
          <w:p w14:paraId="17DEBFBA" w14:textId="72D87108" w:rsidR="00E10374" w:rsidRPr="001B52C1" w:rsidRDefault="00E10374" w:rsidP="00F07B46">
            <w:pPr>
              <w:spacing w:after="0" w:line="240" w:lineRule="auto"/>
              <w:rPr>
                <w:rFonts w:ascii="微软雅黑" w:hAnsi="微软雅黑"/>
                <w:kern w:val="44"/>
                <w:szCs w:val="28"/>
              </w:rPr>
            </w:pPr>
            <w:r w:rsidRPr="001B52C1">
              <w:rPr>
                <w:rFonts w:ascii="微软雅黑" w:hAnsi="微软雅黑"/>
                <w:szCs w:val="18"/>
                <w:highlight w:val="yellow"/>
              </w:rPr>
              <w:t>{% if a.bio_category == “Sv”%}</w:t>
            </w:r>
            <w:r w:rsidRPr="001B52C1">
              <w:rPr>
                <w:rFonts w:ascii="微软雅黑" w:hAnsi="微软雅黑"/>
                <w:color w:val="000000" w:themeColor="text1"/>
                <w:szCs w:val="18"/>
                <w:highlight w:val="green"/>
              </w:rPr>
              <w:t>{%if a.five_prime_gene ==”MET” and a.three_prime_gene ==”MET”%}</w:t>
            </w:r>
            <w:r w:rsidRPr="001B52C1">
              <w:rPr>
                <w:rFonts w:ascii="微软雅黑" w:hAnsi="微软雅黑"/>
                <w:color w:val="000000" w:themeColor="text1"/>
                <w:szCs w:val="18"/>
              </w:rPr>
              <w:t>{{a.variant_desc_cn|e}}{{a.variant_interpret_cn|e}}</w:t>
            </w:r>
            <w:r w:rsidRPr="001B52C1">
              <w:rPr>
                <w:rFonts w:ascii="微软雅黑" w:hAnsi="微软雅黑"/>
                <w:color w:val="000000" w:themeColor="text1"/>
                <w:szCs w:val="18"/>
                <w:highlight w:val="green"/>
              </w:rPr>
              <w:t>{%else%}</w:t>
            </w:r>
            <w:r w:rsidRPr="001B52C1">
              <w:rPr>
                <w:rFonts w:ascii="微软雅黑" w:hAnsi="微软雅黑" w:hint="eastAsia"/>
                <w:color w:val="000000" w:themeColor="text1"/>
                <w:szCs w:val="18"/>
              </w:rPr>
              <w:t>本次检测到融合突变为{{a.five_prime_gene}}-{{a.three_prime_gene}}融合，融合模式为{{a.var_desc_merge}}。</w:t>
            </w:r>
            <w:r w:rsidRPr="001B52C1">
              <w:rPr>
                <w:rFonts w:ascii="微软雅黑" w:hAnsi="微软雅黑" w:hint="eastAsia"/>
                <w:color w:val="000000" w:themeColor="text1"/>
                <w:szCs w:val="18"/>
                <w:highlight w:val="green"/>
              </w:rPr>
              <w:t>{</w:t>
            </w:r>
            <w:r w:rsidRPr="001B52C1">
              <w:rPr>
                <w:rFonts w:ascii="微软雅黑" w:hAnsi="微软雅黑"/>
                <w:color w:val="000000" w:themeColor="text1"/>
                <w:szCs w:val="18"/>
                <w:highlight w:val="green"/>
              </w:rPr>
              <w:t>%endif%}</w:t>
            </w:r>
            <w:r w:rsidRPr="001B52C1">
              <w:rPr>
                <w:rFonts w:ascii="微软雅黑" w:hAnsi="微软雅黑"/>
                <w:szCs w:val="18"/>
                <w:highlight w:val="yellow"/>
              </w:rPr>
              <w:t>{%else%}</w:t>
            </w:r>
            <w:r w:rsidRPr="001B52C1">
              <w:rPr>
                <w:rFonts w:ascii="微软雅黑" w:hAnsi="微软雅黑"/>
                <w:szCs w:val="18"/>
              </w:rPr>
              <w:t>{{a.variant_desc_cn|e}}</w:t>
            </w:r>
            <w:r w:rsidRPr="001B52C1">
              <w:rPr>
                <w:rFonts w:ascii="微软雅黑" w:hAnsi="微软雅黑" w:hint="eastAsia"/>
                <w:szCs w:val="18"/>
              </w:rPr>
              <w:t>{{</w:t>
            </w:r>
            <w:r w:rsidRPr="001B52C1">
              <w:rPr>
                <w:rFonts w:ascii="微软雅黑" w:hAnsi="微软雅黑"/>
                <w:szCs w:val="18"/>
              </w:rPr>
              <w:t>a.variant_interpret_cn|e</w:t>
            </w:r>
            <w:r w:rsidRPr="001B52C1">
              <w:rPr>
                <w:rFonts w:ascii="微软雅黑" w:hAnsi="微软雅黑" w:hint="eastAsia"/>
                <w:szCs w:val="18"/>
              </w:rPr>
              <w:t>}}</w:t>
            </w:r>
            <w:r w:rsidRPr="001B52C1">
              <w:rPr>
                <w:rFonts w:ascii="微软雅黑" w:hAnsi="微软雅黑"/>
                <w:szCs w:val="18"/>
                <w:highlight w:val="yellow"/>
              </w:rPr>
              <w:t>{%endif%}</w:t>
            </w:r>
            <w:r w:rsidRPr="001B52C1">
              <w:rPr>
                <w:rFonts w:ascii="微软雅黑" w:hAnsi="微软雅黑"/>
                <w:szCs w:val="18"/>
              </w:rPr>
              <w:t>{% if a.judge_mergeMET%}</w:t>
            </w:r>
            <w:r w:rsidRPr="001B52C1">
              <w:rPr>
                <w:rFonts w:ascii="微软雅黑" w:hAnsi="微软雅黑" w:hint="eastAsia"/>
                <w:szCs w:val="18"/>
              </w:rPr>
              <w:t>本次实验在RNA水平也检测到MET</w:t>
            </w:r>
            <w:r w:rsidRPr="001B52C1">
              <w:rPr>
                <w:rFonts w:ascii="微软雅黑" w:hAnsi="微软雅黑"/>
                <w:szCs w:val="18"/>
              </w:rPr>
              <w:t xml:space="preserve"> exon14 skipping</w:t>
            </w:r>
            <w:r w:rsidRPr="001B52C1">
              <w:rPr>
                <w:rFonts w:ascii="微软雅黑" w:hAnsi="微软雅黑" w:hint="eastAsia"/>
                <w:szCs w:val="18"/>
              </w:rPr>
              <w:t>。{%endif%}</w:t>
            </w:r>
          </w:p>
        </w:tc>
      </w:tr>
    </w:tbl>
    <w:p w14:paraId="3298C41B" w14:textId="77777777" w:rsidR="001B52C1" w:rsidRPr="001B52C1" w:rsidRDefault="001B52C1" w:rsidP="001B52C1">
      <w:pPr>
        <w:ind w:left="360"/>
      </w:pPr>
    </w:p>
    <w:p w14:paraId="29A81E12" w14:textId="77777777" w:rsidR="001B52C1" w:rsidRPr="001B52C1" w:rsidRDefault="001B52C1" w:rsidP="001B52C1">
      <w:pPr>
        <w:ind w:left="360"/>
      </w:pPr>
      <w:r w:rsidRPr="001B52C1">
        <w:t>{%p endfor%}</w:t>
      </w:r>
    </w:p>
    <w:p w14:paraId="31965F59" w14:textId="77777777" w:rsidR="001B52C1" w:rsidRPr="001B52C1" w:rsidRDefault="001B52C1" w:rsidP="001B52C1">
      <w:pPr>
        <w:ind w:left="360"/>
      </w:pPr>
      <w:r w:rsidRPr="001B52C1">
        <w:rPr>
          <w:rFonts w:hint="eastAsia"/>
        </w:rPr>
        <w:t>{</w:t>
      </w:r>
      <w:r w:rsidRPr="001B52C1">
        <w:t>%p else%}</w:t>
      </w:r>
    </w:p>
    <w:tbl>
      <w:tblPr>
        <w:tblStyle w:val="NCFY6"/>
        <w:tblW w:w="0" w:type="auto"/>
        <w:tblLook w:val="04A0" w:firstRow="1" w:lastRow="0" w:firstColumn="1" w:lastColumn="0" w:noHBand="0" w:noVBand="1"/>
      </w:tblPr>
      <w:tblGrid>
        <w:gridCol w:w="1276"/>
        <w:gridCol w:w="8466"/>
      </w:tblGrid>
      <w:tr w:rsidR="001B52C1" w:rsidRPr="001B52C1" w14:paraId="28E7E7CF"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70D4A5C2" w14:textId="77777777" w:rsidR="001B52C1" w:rsidRPr="001B52C1" w:rsidRDefault="001B52C1" w:rsidP="001B52C1">
            <w:pPr>
              <w:spacing w:after="0" w:line="240" w:lineRule="auto"/>
              <w:jc w:val="center"/>
              <w:rPr>
                <w:rFonts w:ascii="微软雅黑" w:hAnsi="微软雅黑"/>
                <w:b w:val="0"/>
                <w:kern w:val="44"/>
                <w:sz w:val="24"/>
                <w:szCs w:val="44"/>
              </w:rPr>
            </w:pPr>
            <w:r w:rsidRPr="001B52C1">
              <w:rPr>
                <w:rFonts w:ascii="微软雅黑" w:hAnsi="微软雅黑" w:hint="eastAsia"/>
                <w:b w:val="0"/>
                <w:kern w:val="44"/>
                <w:sz w:val="24"/>
                <w:szCs w:val="44"/>
              </w:rPr>
              <w:t>-</w:t>
            </w:r>
          </w:p>
        </w:tc>
      </w:tr>
      <w:tr w:rsidR="001B52C1" w:rsidRPr="001B52C1" w14:paraId="39611C76"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63B4AC11"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2539E709" w14:textId="77777777" w:rsidR="001B52C1" w:rsidRPr="001B52C1" w:rsidRDefault="001B52C1" w:rsidP="001B52C1">
            <w:pPr>
              <w:spacing w:after="0" w:line="240" w:lineRule="auto"/>
              <w:rPr>
                <w:rFonts w:ascii="微软雅黑" w:hAnsi="微软雅黑"/>
                <w:color w:val="31849B"/>
                <w:kern w:val="44"/>
                <w:szCs w:val="28"/>
              </w:rPr>
            </w:pPr>
            <w:r w:rsidRPr="001B52C1">
              <w:rPr>
                <w:rFonts w:ascii="微软雅黑" w:hAnsi="微软雅黑"/>
                <w:kern w:val="44"/>
                <w:szCs w:val="28"/>
              </w:rPr>
              <w:t>-</w:t>
            </w:r>
          </w:p>
        </w:tc>
      </w:tr>
      <w:tr w:rsidR="001B52C1" w:rsidRPr="001B52C1" w14:paraId="2D1DCDB0"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5D8DACB0"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1F26C344" w14:textId="77777777" w:rsidR="001B52C1" w:rsidRPr="001B52C1" w:rsidRDefault="001B52C1" w:rsidP="001B52C1">
            <w:pPr>
              <w:spacing w:after="0" w:line="240" w:lineRule="auto"/>
              <w:jc w:val="left"/>
              <w:rPr>
                <w:rFonts w:ascii="微软雅黑" w:hAnsi="微软雅黑"/>
                <w:kern w:val="44"/>
                <w:szCs w:val="28"/>
              </w:rPr>
            </w:pPr>
            <w:r w:rsidRPr="001B52C1">
              <w:rPr>
                <w:rFonts w:ascii="微软雅黑" w:hAnsi="微软雅黑"/>
                <w:kern w:val="44"/>
                <w:szCs w:val="28"/>
              </w:rPr>
              <w:t>-</w:t>
            </w:r>
          </w:p>
        </w:tc>
      </w:tr>
    </w:tbl>
    <w:p w14:paraId="6B68A570" w14:textId="77777777" w:rsidR="001B52C1" w:rsidRPr="001B52C1" w:rsidRDefault="001B52C1" w:rsidP="001B52C1">
      <w:pPr>
        <w:ind w:left="360"/>
      </w:pPr>
    </w:p>
    <w:p w14:paraId="5418F233" w14:textId="30449E3E" w:rsidR="001B52C1" w:rsidRDefault="001B52C1" w:rsidP="00A21328">
      <w:pPr>
        <w:ind w:left="360"/>
      </w:pPr>
      <w:r w:rsidRPr="001B52C1">
        <w:rPr>
          <w:rFonts w:hint="eastAsia"/>
        </w:rPr>
        <w:t>{</w:t>
      </w:r>
      <w:r w:rsidRPr="001B52C1">
        <w:t>%p endif%}</w:t>
      </w:r>
    </w:p>
    <w:p w14:paraId="07C51A2E" w14:textId="66F988EC" w:rsidR="00A738B6" w:rsidRPr="001B52C1" w:rsidRDefault="00A30EA2" w:rsidP="001B52C1">
      <w:pPr>
        <w:pStyle w:val="aff4"/>
        <w:numPr>
          <w:ilvl w:val="0"/>
          <w:numId w:val="5"/>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临床意义不明变异详细解读</w:t>
      </w:r>
    </w:p>
    <w:p w14:paraId="44AAB857" w14:textId="77777777" w:rsidR="001B52C1" w:rsidRPr="001B52C1" w:rsidRDefault="001B52C1" w:rsidP="001B52C1">
      <w:pPr>
        <w:ind w:left="360"/>
      </w:pPr>
      <w:r w:rsidRPr="001B52C1">
        <w:t>{%p if var.var_somatic.level_</w:t>
      </w:r>
      <w:r w:rsidRPr="001B52C1">
        <w:rPr>
          <w:rFonts w:hint="eastAsia"/>
        </w:rPr>
        <w:t>III</w:t>
      </w:r>
      <w:r w:rsidRPr="001B52C1">
        <w:t>%}</w:t>
      </w:r>
    </w:p>
    <w:p w14:paraId="646EC9D4" w14:textId="77777777" w:rsidR="001B52C1" w:rsidRPr="001B52C1" w:rsidRDefault="001B52C1" w:rsidP="001B52C1">
      <w:pPr>
        <w:ind w:left="360"/>
      </w:pPr>
      <w:r w:rsidRPr="001B52C1">
        <w:t>{%p for a in var.var_somatic.level_III%}</w:t>
      </w:r>
    </w:p>
    <w:tbl>
      <w:tblPr>
        <w:tblStyle w:val="NCFY7"/>
        <w:tblW w:w="0" w:type="auto"/>
        <w:tblLook w:val="04A0" w:firstRow="1" w:lastRow="0" w:firstColumn="1" w:lastColumn="0" w:noHBand="0" w:noVBand="1"/>
      </w:tblPr>
      <w:tblGrid>
        <w:gridCol w:w="1276"/>
        <w:gridCol w:w="8466"/>
      </w:tblGrid>
      <w:tr w:rsidR="00443530" w:rsidRPr="001B52C1" w14:paraId="65CD704A"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0F1DADD0"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if a.bio_category==”Snvindel”%}</w:t>
            </w:r>
          </w:p>
          <w:p w14:paraId="00A1B39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{{a.gene_symbol}}</w:t>
            </w:r>
            <w:r w:rsidRPr="001B52C1">
              <w:rPr>
                <w:rFonts w:ascii="微软雅黑" w:hAnsi="微软雅黑"/>
                <w:kern w:val="2"/>
                <w:szCs w:val="18"/>
              </w:rPr>
              <w:t xml:space="preserve"> {{a.gene_region}} {{a.hgvs_c}}{%if a.hgvs_p!=”p.?”%} {{a.hgvs_p}}{%endif%}</w:t>
            </w:r>
          </w:p>
          <w:p w14:paraId="567490E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elif a.bio_category==”Cnv”%}</w:t>
            </w:r>
          </w:p>
          <w:p w14:paraId="50E9072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{{a.gene_symbol}}</w:t>
            </w:r>
            <w:r w:rsidRPr="001B52C1">
              <w:rPr>
                <w:rFonts w:ascii="微软雅黑" w:hAnsi="微软雅黑" w:hint="eastAsia"/>
                <w:kern w:val="2"/>
                <w:szCs w:val="18"/>
              </w:rPr>
              <w:t xml:space="preserve"> 扩增</w:t>
            </w:r>
          </w:p>
          <w:p w14:paraId="16C5334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elif a.bio_category==”Sv” or a.bio_category==”PSeqRnaSv”%}</w:t>
            </w:r>
          </w:p>
          <w:p w14:paraId="264DBE4E"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if a.five_prime_gene == “MET” and a.three_prime_gene == “MET”%}</w:t>
            </w:r>
          </w:p>
          <w:p w14:paraId="0F8A8C0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MET</w:t>
            </w:r>
            <w:r w:rsidRPr="001B52C1">
              <w:rPr>
                <w:rFonts w:ascii="微软雅黑" w:hAnsi="微软雅黑"/>
                <w:kern w:val="2"/>
                <w:szCs w:val="18"/>
              </w:rPr>
              <w:t xml:space="preserve"> exon14 skipping</w:t>
            </w:r>
          </w:p>
          <w:p w14:paraId="512BC722"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else%}</w:t>
            </w:r>
          </w:p>
          <w:p w14:paraId="17833939"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{{a.five_prime_gene}} -{{a.three_prime_gene}}</w:t>
            </w:r>
            <w:r w:rsidRPr="001B52C1">
              <w:rPr>
                <w:rFonts w:ascii="微软雅黑" w:hAnsi="微软雅黑" w:hint="eastAsia"/>
                <w:kern w:val="2"/>
                <w:szCs w:val="18"/>
              </w:rPr>
              <w:t xml:space="preserve">  融合</w:t>
            </w:r>
          </w:p>
          <w:p w14:paraId="2036F954"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endif%}</w:t>
            </w:r>
          </w:p>
          <w:p w14:paraId="7807D923"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endif%}</w:t>
            </w:r>
          </w:p>
          <w:p w14:paraId="60221AC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if a.judge_mergeMET %}</w:t>
            </w:r>
          </w:p>
          <w:p w14:paraId="176B6439"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kern w:val="2"/>
                <w:szCs w:val="18"/>
              </w:rPr>
              <w:t>（</w:t>
            </w:r>
            <w:r w:rsidRPr="001B52C1">
              <w:rPr>
                <w:rFonts w:ascii="微软雅黑" w:hAnsi="微软雅黑" w:hint="eastAsia"/>
                <w:i/>
                <w:iCs/>
                <w:kern w:val="2"/>
                <w:szCs w:val="18"/>
              </w:rPr>
              <w:t>MET</w:t>
            </w:r>
            <w:r w:rsidRPr="001B52C1">
              <w:rPr>
                <w:rFonts w:ascii="微软雅黑" w:hAnsi="微软雅黑" w:hint="eastAsia"/>
                <w:kern w:val="2"/>
                <w:szCs w:val="18"/>
              </w:rPr>
              <w:t xml:space="preserve"> exon14 skipping）</w:t>
            </w:r>
          </w:p>
          <w:p w14:paraId="5113205D" w14:textId="0DF09D33" w:rsidR="00443530" w:rsidRPr="001B52C1" w:rsidRDefault="00443530" w:rsidP="00443530">
            <w:pPr>
              <w:spacing w:after="0" w:line="240" w:lineRule="auto"/>
              <w:jc w:val="center"/>
              <w:rPr>
                <w:rFonts w:ascii="微软雅黑" w:hAnsi="微软雅黑"/>
                <w:kern w:val="44"/>
                <w:sz w:val="24"/>
                <w:szCs w:val="44"/>
              </w:rPr>
            </w:pPr>
            <w:r w:rsidRPr="001B52C1">
              <w:rPr>
                <w:rFonts w:ascii="微软雅黑" w:hAnsi="微软雅黑"/>
                <w:kern w:val="2"/>
                <w:szCs w:val="18"/>
              </w:rPr>
              <w:t>{%p endif%}</w:t>
            </w:r>
          </w:p>
        </w:tc>
      </w:tr>
      <w:tr w:rsidR="001B52C1" w:rsidRPr="001B52C1" w14:paraId="3932AB56"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559C54A"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2FF26BC5"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if “,” in a.gene_symbol and (a.bio_category==”Sv” or a.bio_category == “PSeqRnaSv”)%}</w:t>
            </w:r>
          </w:p>
          <w:p w14:paraId="021D2DC7"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if a.five_prime_gene != a.three_prime_gene %}</w:t>
            </w:r>
          </w:p>
          <w:p w14:paraId="3471CA2A"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{{a.five_prime_gene_function|e}}</w:t>
            </w:r>
          </w:p>
          <w:p w14:paraId="0C6580CF"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{{a.three_prime_gene_function|e}}</w:t>
            </w:r>
          </w:p>
          <w:p w14:paraId="2D0B3D9F"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else%}</w:t>
            </w:r>
          </w:p>
          <w:p w14:paraId="2347CDFC"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lastRenderedPageBreak/>
              <w:t>{{a.five_prime_gene_function|e}}</w:t>
            </w:r>
          </w:p>
          <w:p w14:paraId="14B6127E"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endif%}</w:t>
            </w:r>
          </w:p>
          <w:p w14:paraId="27F02C5D"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else%}</w:t>
            </w:r>
          </w:p>
          <w:p w14:paraId="43E2B54A"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{{a.gene_function|e}}</w:t>
            </w:r>
          </w:p>
          <w:p w14:paraId="6B51B8FD"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endif%}</w:t>
            </w:r>
          </w:p>
        </w:tc>
      </w:tr>
      <w:tr w:rsidR="00E0200C" w:rsidRPr="001B52C1" w14:paraId="795FDA6A"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67E3CB98" w14:textId="77777777" w:rsidR="00E0200C" w:rsidRPr="001B52C1" w:rsidRDefault="00E0200C" w:rsidP="00E0200C">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lastRenderedPageBreak/>
              <w:t>变异解读</w:t>
            </w:r>
          </w:p>
        </w:tc>
        <w:tc>
          <w:tcPr>
            <w:tcW w:w="8466" w:type="dxa"/>
          </w:tcPr>
          <w:p w14:paraId="29067FC1" w14:textId="059CC7EC" w:rsidR="00E0200C" w:rsidRPr="001B52C1" w:rsidRDefault="00E0200C"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szCs w:val="18"/>
                <w:highlight w:val="yellow"/>
              </w:rPr>
              <w:t>{% if a.bio_category == “Sv”%}</w:t>
            </w:r>
            <w:r w:rsidRPr="001B52C1">
              <w:rPr>
                <w:rFonts w:ascii="微软雅黑" w:hAnsi="微软雅黑"/>
                <w:color w:val="000000" w:themeColor="text1"/>
                <w:szCs w:val="18"/>
                <w:highlight w:val="green"/>
              </w:rPr>
              <w:t>{%if a.five_prime_gene ==”MET” and a.three_prime_gene ==”MET”%}</w:t>
            </w:r>
            <w:r w:rsidRPr="001B52C1">
              <w:rPr>
                <w:rFonts w:ascii="微软雅黑" w:hAnsi="微软雅黑"/>
                <w:color w:val="000000" w:themeColor="text1"/>
                <w:szCs w:val="18"/>
              </w:rPr>
              <w:t>{{a.variant_desc_cn|e}}{{a.variant_interpret_cn|e}}</w:t>
            </w:r>
            <w:r w:rsidRPr="001B52C1">
              <w:rPr>
                <w:rFonts w:ascii="微软雅黑" w:hAnsi="微软雅黑"/>
                <w:color w:val="000000" w:themeColor="text1"/>
                <w:szCs w:val="18"/>
                <w:highlight w:val="green"/>
              </w:rPr>
              <w:t>{%else%}</w:t>
            </w:r>
            <w:r w:rsidRPr="001B52C1">
              <w:rPr>
                <w:rFonts w:ascii="微软雅黑" w:hAnsi="微软雅黑" w:hint="eastAsia"/>
                <w:color w:val="000000" w:themeColor="text1"/>
                <w:szCs w:val="18"/>
              </w:rPr>
              <w:t>本次检测到融合突变为{{a.five_prime_gene}}-{{a.three_prime_gene}}融合，融合模式为{{a.var_desc_merge}}。</w:t>
            </w:r>
            <w:r w:rsidRPr="001B52C1">
              <w:rPr>
                <w:rFonts w:ascii="微软雅黑" w:hAnsi="微软雅黑" w:hint="eastAsia"/>
                <w:color w:val="000000" w:themeColor="text1"/>
                <w:szCs w:val="18"/>
                <w:highlight w:val="green"/>
              </w:rPr>
              <w:t>{</w:t>
            </w:r>
            <w:r w:rsidRPr="001B52C1">
              <w:rPr>
                <w:rFonts w:ascii="微软雅黑" w:hAnsi="微软雅黑"/>
                <w:color w:val="000000" w:themeColor="text1"/>
                <w:szCs w:val="18"/>
                <w:highlight w:val="green"/>
              </w:rPr>
              <w:t>%endif%}</w:t>
            </w:r>
            <w:r w:rsidRPr="001B52C1">
              <w:rPr>
                <w:rFonts w:ascii="微软雅黑" w:hAnsi="微软雅黑"/>
                <w:color w:val="000000" w:themeColor="text1"/>
                <w:szCs w:val="18"/>
                <w:highlight w:val="yellow"/>
              </w:rPr>
              <w:t>{%else%}</w:t>
            </w:r>
            <w:r w:rsidRPr="001B52C1">
              <w:rPr>
                <w:rFonts w:ascii="微软雅黑" w:hAnsi="微软雅黑"/>
                <w:color w:val="000000" w:themeColor="text1"/>
                <w:szCs w:val="18"/>
              </w:rPr>
              <w:t>{{a.variant_desc_cn|e}}</w:t>
            </w:r>
            <w:r w:rsidRPr="001B52C1">
              <w:rPr>
                <w:rFonts w:ascii="微软雅黑" w:hAnsi="微软雅黑" w:hint="eastAsia"/>
                <w:color w:val="000000" w:themeColor="text1"/>
                <w:szCs w:val="18"/>
              </w:rPr>
              <w:t>{{</w:t>
            </w:r>
            <w:r w:rsidRPr="001B52C1">
              <w:rPr>
                <w:rFonts w:ascii="微软雅黑" w:hAnsi="微软雅黑"/>
                <w:color w:val="000000" w:themeColor="text1"/>
                <w:szCs w:val="18"/>
              </w:rPr>
              <w:t>a.variant_interpret_cn|e</w:t>
            </w:r>
            <w:r w:rsidRPr="001B52C1">
              <w:rPr>
                <w:rFonts w:ascii="微软雅黑" w:hAnsi="微软雅黑" w:hint="eastAsia"/>
                <w:color w:val="000000" w:themeColor="text1"/>
                <w:szCs w:val="18"/>
              </w:rPr>
              <w:t>}}</w:t>
            </w:r>
            <w:r w:rsidRPr="001B52C1">
              <w:rPr>
                <w:rFonts w:ascii="微软雅黑" w:hAnsi="微软雅黑"/>
                <w:color w:val="000000" w:themeColor="text1"/>
                <w:szCs w:val="18"/>
                <w:highlight w:val="yellow"/>
              </w:rPr>
              <w:t>{%endif%}</w:t>
            </w:r>
            <w:r w:rsidRPr="001B52C1">
              <w:rPr>
                <w:rFonts w:ascii="微软雅黑" w:hAnsi="微软雅黑"/>
                <w:color w:val="000000" w:themeColor="text1"/>
                <w:szCs w:val="18"/>
              </w:rPr>
              <w:t>{% if a.judge_mergeMET%}</w:t>
            </w:r>
            <w:r w:rsidRPr="001B52C1">
              <w:rPr>
                <w:rFonts w:ascii="微软雅黑" w:hAnsi="微软雅黑" w:hint="eastAsia"/>
                <w:color w:val="000000" w:themeColor="text1"/>
                <w:szCs w:val="18"/>
              </w:rPr>
              <w:t>本次实验在RNA水平也检测到MET</w:t>
            </w:r>
            <w:r w:rsidRPr="001B52C1">
              <w:rPr>
                <w:rFonts w:ascii="微软雅黑" w:hAnsi="微软雅黑"/>
                <w:color w:val="000000" w:themeColor="text1"/>
                <w:szCs w:val="18"/>
              </w:rPr>
              <w:t xml:space="preserve"> exon14 skipping</w:t>
            </w:r>
            <w:r w:rsidRPr="001B52C1">
              <w:rPr>
                <w:rFonts w:ascii="微软雅黑" w:hAnsi="微软雅黑" w:hint="eastAsia"/>
                <w:color w:val="000000" w:themeColor="text1"/>
                <w:szCs w:val="18"/>
              </w:rPr>
              <w:t>。{%endif%}</w:t>
            </w:r>
          </w:p>
        </w:tc>
      </w:tr>
    </w:tbl>
    <w:p w14:paraId="6D4B0366" w14:textId="77777777" w:rsidR="001B52C1" w:rsidRPr="001B52C1" w:rsidRDefault="001B52C1" w:rsidP="001B52C1">
      <w:pPr>
        <w:ind w:left="360"/>
      </w:pPr>
    </w:p>
    <w:p w14:paraId="71CE59A9" w14:textId="77777777" w:rsidR="001B52C1" w:rsidRPr="001B52C1" w:rsidRDefault="001B52C1" w:rsidP="001B52C1">
      <w:pPr>
        <w:ind w:left="360"/>
      </w:pPr>
      <w:r w:rsidRPr="001B52C1">
        <w:t>{%p endfor%}</w:t>
      </w:r>
    </w:p>
    <w:p w14:paraId="1452A11B" w14:textId="77777777" w:rsidR="001B52C1" w:rsidRPr="001B52C1" w:rsidRDefault="001B52C1" w:rsidP="001B52C1">
      <w:pPr>
        <w:ind w:left="360"/>
      </w:pPr>
      <w:r w:rsidRPr="001B52C1">
        <w:rPr>
          <w:rFonts w:hint="eastAsia"/>
        </w:rPr>
        <w:t>{</w:t>
      </w:r>
      <w:r w:rsidRPr="001B52C1">
        <w:t>%p else%}</w:t>
      </w:r>
    </w:p>
    <w:tbl>
      <w:tblPr>
        <w:tblStyle w:val="NCFY7"/>
        <w:tblW w:w="0" w:type="auto"/>
        <w:tblLook w:val="04A0" w:firstRow="1" w:lastRow="0" w:firstColumn="1" w:lastColumn="0" w:noHBand="0" w:noVBand="1"/>
      </w:tblPr>
      <w:tblGrid>
        <w:gridCol w:w="1276"/>
        <w:gridCol w:w="8466"/>
      </w:tblGrid>
      <w:tr w:rsidR="001B52C1" w:rsidRPr="001B52C1" w14:paraId="04DC64D0"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40FB5443" w14:textId="77777777" w:rsidR="001B52C1" w:rsidRPr="001B52C1" w:rsidRDefault="001B52C1" w:rsidP="001B52C1">
            <w:pPr>
              <w:spacing w:after="0" w:line="240" w:lineRule="auto"/>
              <w:jc w:val="center"/>
              <w:rPr>
                <w:rFonts w:ascii="微软雅黑" w:hAnsi="微软雅黑"/>
                <w:kern w:val="44"/>
                <w:sz w:val="24"/>
                <w:szCs w:val="44"/>
              </w:rPr>
            </w:pPr>
            <w:r w:rsidRPr="001B52C1">
              <w:rPr>
                <w:rFonts w:ascii="微软雅黑" w:hAnsi="微软雅黑" w:hint="eastAsia"/>
                <w:kern w:val="44"/>
                <w:sz w:val="24"/>
                <w:szCs w:val="44"/>
              </w:rPr>
              <w:t>-</w:t>
            </w:r>
          </w:p>
        </w:tc>
      </w:tr>
      <w:tr w:rsidR="001B52C1" w:rsidRPr="001B52C1" w14:paraId="115F1B61"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6142435"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1DBDB1EA" w14:textId="77777777" w:rsidR="001B52C1" w:rsidRPr="001B52C1" w:rsidRDefault="001B52C1" w:rsidP="001B52C1">
            <w:pPr>
              <w:spacing w:after="0" w:line="240" w:lineRule="auto"/>
              <w:rPr>
                <w:rFonts w:ascii="微软雅黑" w:hAnsi="微软雅黑"/>
                <w:color w:val="31849B"/>
                <w:kern w:val="44"/>
                <w:szCs w:val="28"/>
              </w:rPr>
            </w:pPr>
            <w:r w:rsidRPr="001B52C1">
              <w:rPr>
                <w:rFonts w:ascii="微软雅黑" w:hAnsi="微软雅黑"/>
                <w:kern w:val="44"/>
                <w:szCs w:val="28"/>
              </w:rPr>
              <w:t>-</w:t>
            </w:r>
          </w:p>
        </w:tc>
      </w:tr>
      <w:tr w:rsidR="001B52C1" w:rsidRPr="001B52C1" w14:paraId="5F3ECDC9"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08AA02A7"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7D346CCC" w14:textId="77777777" w:rsidR="001B52C1" w:rsidRPr="001B52C1" w:rsidRDefault="001B52C1" w:rsidP="001B52C1">
            <w:pPr>
              <w:spacing w:after="0" w:line="240" w:lineRule="auto"/>
              <w:jc w:val="left"/>
              <w:rPr>
                <w:rFonts w:ascii="微软雅黑" w:hAnsi="微软雅黑"/>
                <w:kern w:val="44"/>
                <w:szCs w:val="28"/>
              </w:rPr>
            </w:pPr>
            <w:r w:rsidRPr="001B52C1">
              <w:rPr>
                <w:rFonts w:ascii="微软雅黑" w:hAnsi="微软雅黑"/>
                <w:kern w:val="44"/>
                <w:szCs w:val="28"/>
              </w:rPr>
              <w:t>-</w:t>
            </w:r>
          </w:p>
        </w:tc>
      </w:tr>
    </w:tbl>
    <w:p w14:paraId="076985A5" w14:textId="77777777" w:rsidR="001B52C1" w:rsidRPr="001B52C1" w:rsidRDefault="001B52C1" w:rsidP="001B52C1">
      <w:pPr>
        <w:ind w:left="360"/>
      </w:pPr>
    </w:p>
    <w:p w14:paraId="74343A98" w14:textId="52B1FCE9" w:rsidR="001B52C1" w:rsidRDefault="001B52C1" w:rsidP="001B52C1">
      <w:pPr>
        <w:ind w:left="360"/>
      </w:pPr>
      <w:r w:rsidRPr="001B52C1">
        <w:rPr>
          <w:rFonts w:hint="eastAsia"/>
        </w:rPr>
        <w:t>{</w:t>
      </w:r>
      <w:r w:rsidRPr="001B52C1">
        <w:t>%p endif%}</w:t>
      </w:r>
    </w:p>
    <w:p w14:paraId="2F89F881" w14:textId="77777777" w:rsidR="00A738B6" w:rsidRDefault="00A30EA2">
      <w:pPr>
        <w:pStyle w:val="aff4"/>
        <w:numPr>
          <w:ilvl w:val="0"/>
          <w:numId w:val="5"/>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可能获益的药物</w:t>
      </w:r>
    </w:p>
    <w:p w14:paraId="5B0F43A1" w14:textId="7DE84945" w:rsidR="00A738B6" w:rsidRDefault="00A30EA2">
      <w:pPr>
        <w:pStyle w:val="aff4"/>
        <w:spacing w:after="0" w:line="240" w:lineRule="auto"/>
        <w:ind w:left="360" w:firstLineChars="0" w:firstLine="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F</w:t>
      </w:r>
      <w:r>
        <w:rPr>
          <w:rFonts w:ascii="微软雅黑" w:eastAsia="微软雅黑" w:hAnsi="微软雅黑"/>
          <w:b/>
          <w:bCs/>
          <w:color w:val="31849B"/>
          <w:kern w:val="44"/>
          <w:sz w:val="24"/>
          <w:szCs w:val="44"/>
        </w:rPr>
        <w:t>DA/NMPA</w:t>
      </w:r>
      <w:r>
        <w:rPr>
          <w:rFonts w:ascii="微软雅黑" w:eastAsia="微软雅黑" w:hAnsi="微软雅黑" w:hint="eastAsia"/>
          <w:b/>
          <w:bCs/>
          <w:color w:val="31849B"/>
          <w:kern w:val="44"/>
          <w:sz w:val="24"/>
          <w:szCs w:val="44"/>
        </w:rPr>
        <w:t>获批药物简介</w:t>
      </w:r>
    </w:p>
    <w:p w14:paraId="6B8E398B" w14:textId="77777777" w:rsidR="006A50B0" w:rsidRPr="007071A1" w:rsidRDefault="006A50B0" w:rsidP="006A50B0">
      <w:pPr>
        <w:adjustRightInd w:val="0"/>
        <w:snapToGrid w:val="0"/>
        <w:spacing w:after="0" w:line="240" w:lineRule="auto"/>
        <w:jc w:val="left"/>
        <w:rPr>
          <w:rFonts w:ascii="微软雅黑" w:eastAsia="微软雅黑" w:hAnsi="微软雅黑"/>
          <w:b/>
          <w:bCs/>
          <w:color w:val="1E7648"/>
          <w:kern w:val="2"/>
          <w:sz w:val="18"/>
          <w:szCs w:val="18"/>
        </w:rPr>
      </w:pPr>
      <w:r w:rsidRPr="007071A1">
        <w:rPr>
          <w:rFonts w:ascii="微软雅黑" w:eastAsia="微软雅黑" w:hAnsi="微软雅黑"/>
          <w:b/>
          <w:bCs/>
          <w:color w:val="1E7648"/>
          <w:kern w:val="2"/>
          <w:sz w:val="18"/>
          <w:szCs w:val="18"/>
        </w:rPr>
        <w:t>{%p if [therapeutic_regimen, sample]|approval_regimen_filter_hrd%}</w:t>
      </w:r>
    </w:p>
    <w:p w14:paraId="4A42746B" w14:textId="69947BF2" w:rsidR="006A50B0" w:rsidRDefault="006A50B0" w:rsidP="006A50B0">
      <w:pPr>
        <w:adjustRightInd w:val="0"/>
        <w:snapToGrid w:val="0"/>
        <w:spacing w:after="0" w:line="240" w:lineRule="auto"/>
        <w:jc w:val="left"/>
        <w:rPr>
          <w:rFonts w:ascii="微软雅黑" w:eastAsia="微软雅黑" w:hAnsi="微软雅黑"/>
          <w:b/>
          <w:bCs/>
          <w:color w:val="1E7648"/>
          <w:kern w:val="2"/>
          <w:sz w:val="18"/>
          <w:szCs w:val="18"/>
        </w:rPr>
      </w:pPr>
      <w:r w:rsidRPr="007071A1">
        <w:rPr>
          <w:rFonts w:ascii="微软雅黑" w:eastAsia="微软雅黑" w:hAnsi="微软雅黑"/>
          <w:b/>
          <w:bCs/>
          <w:color w:val="1E7648"/>
          <w:kern w:val="2"/>
          <w:sz w:val="18"/>
          <w:szCs w:val="18"/>
        </w:rPr>
        <w:t>{%p for a in [therapeutic_regimen, sample]|approval_regimen_filter_hrd%}</w:t>
      </w:r>
    </w:p>
    <w:tbl>
      <w:tblPr>
        <w:tblStyle w:val="NCFY8"/>
        <w:tblW w:w="0" w:type="auto"/>
        <w:jc w:val="center"/>
        <w:tblLayout w:type="fixed"/>
        <w:tblLook w:val="04A0" w:firstRow="1" w:lastRow="0" w:firstColumn="1" w:lastColumn="0" w:noHBand="0" w:noVBand="1"/>
      </w:tblPr>
      <w:tblGrid>
        <w:gridCol w:w="1418"/>
        <w:gridCol w:w="3827"/>
        <w:gridCol w:w="2268"/>
        <w:gridCol w:w="2239"/>
      </w:tblGrid>
      <w:tr w:rsidR="006A50B0" w:rsidRPr="006A50B0" w14:paraId="0FF18F63" w14:textId="77777777" w:rsidTr="00533FE8">
        <w:trPr>
          <w:cnfStyle w:val="100000000000" w:firstRow="1" w:lastRow="0" w:firstColumn="0" w:lastColumn="0" w:oddVBand="0" w:evenVBand="0" w:oddHBand="0" w:evenHBand="0" w:firstRowFirstColumn="0" w:firstRowLastColumn="0" w:lastRowFirstColumn="0" w:lastRowLastColumn="0"/>
          <w:jc w:val="center"/>
        </w:trPr>
        <w:tc>
          <w:tcPr>
            <w:tcW w:w="1418" w:type="dxa"/>
            <w:tcBorders>
              <w:top w:val="single" w:sz="12" w:space="0" w:color="31849B"/>
              <w:right w:val="single" w:sz="4" w:space="0" w:color="FFFFFF" w:themeColor="background1"/>
            </w:tcBorders>
            <w:vAlign w:val="center"/>
          </w:tcPr>
          <w:p w14:paraId="4835D08C"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hint="eastAsia"/>
                <w:kern w:val="44"/>
                <w:szCs w:val="28"/>
              </w:rPr>
              <w:t>药物名称</w:t>
            </w:r>
          </w:p>
        </w:tc>
        <w:tc>
          <w:tcPr>
            <w:tcW w:w="3827" w:type="dxa"/>
            <w:tcBorders>
              <w:top w:val="single" w:sz="12" w:space="0" w:color="31849B"/>
              <w:left w:val="single" w:sz="4" w:space="0" w:color="FFFFFF" w:themeColor="background1"/>
              <w:right w:val="single" w:sz="4" w:space="0" w:color="FFFFFF" w:themeColor="background1"/>
            </w:tcBorders>
            <w:vAlign w:val="center"/>
          </w:tcPr>
          <w:p w14:paraId="538E60F3"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{%p if a.regimen_cn%}</w:t>
            </w:r>
          </w:p>
          <w:p w14:paraId="182A3F2B"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{{a.regimen_cn}}</w:t>
            </w:r>
          </w:p>
          <w:p w14:paraId="27C615E3"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{%p endif%}</w:t>
            </w:r>
          </w:p>
          <w:p w14:paraId="754260F4"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{%p if a.regimen_en%}</w:t>
            </w:r>
          </w:p>
          <w:p w14:paraId="0E8E7963"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{{a.regimen_en}}</w:t>
            </w:r>
          </w:p>
          <w:p w14:paraId="0AD3917A"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{%p endif%}</w:t>
            </w:r>
          </w:p>
        </w:tc>
        <w:tc>
          <w:tcPr>
            <w:tcW w:w="2268" w:type="dxa"/>
            <w:tcBorders>
              <w:top w:val="single" w:sz="12" w:space="0" w:color="31849B"/>
              <w:left w:val="single" w:sz="4" w:space="0" w:color="FFFFFF" w:themeColor="background1"/>
              <w:right w:val="single" w:sz="4" w:space="0" w:color="FFFFFF" w:themeColor="background1"/>
            </w:tcBorders>
            <w:vAlign w:val="center"/>
          </w:tcPr>
          <w:p w14:paraId="7180A5DF"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FFFFFF" w:themeColor="background1"/>
            </w:tcBorders>
            <w:vAlign w:val="center"/>
          </w:tcPr>
          <w:p w14:paraId="6F6850D3"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hint="eastAsia"/>
                <w:kern w:val="44"/>
                <w:szCs w:val="28"/>
              </w:rPr>
              <w:t>{%if “NMPA” in a.approval_organization%}NMPA批准{%else%}NMPA未批准{%endif%}</w:t>
            </w:r>
          </w:p>
        </w:tc>
      </w:tr>
      <w:tr w:rsidR="006A50B0" w:rsidRPr="006A50B0" w14:paraId="255D2BBD" w14:textId="77777777" w:rsidTr="00533FE8">
        <w:trPr>
          <w:cnfStyle w:val="000000100000" w:firstRow="0" w:lastRow="0" w:firstColumn="0" w:lastColumn="0" w:oddVBand="0" w:evenVBand="0" w:oddHBand="1" w:evenHBand="0" w:firstRowFirstColumn="0" w:firstRowLastColumn="0" w:lastRowFirstColumn="0" w:lastRowLastColumn="0"/>
        </w:trPr>
        <w:tc>
          <w:tcPr>
            <w:tcW w:w="1418" w:type="dxa"/>
          </w:tcPr>
          <w:p w14:paraId="41168F9F" w14:textId="77777777" w:rsidR="006A50B0" w:rsidRPr="006A50B0" w:rsidRDefault="006A50B0" w:rsidP="006A50B0">
            <w:pPr>
              <w:spacing w:after="0" w:line="240" w:lineRule="auto"/>
              <w:jc w:val="center"/>
              <w:rPr>
                <w:rFonts w:ascii="微软雅黑" w:hAnsi="微软雅黑"/>
                <w:b/>
                <w:bCs/>
                <w:color w:val="31849B"/>
                <w:kern w:val="44"/>
                <w:szCs w:val="28"/>
              </w:rPr>
            </w:pPr>
            <w:r w:rsidRPr="006A50B0">
              <w:rPr>
                <w:rFonts w:ascii="微软雅黑" w:hAnsi="微软雅黑" w:hint="eastAsia"/>
                <w:b/>
                <w:bCs/>
                <w:color w:val="31849B"/>
                <w:kern w:val="44"/>
                <w:szCs w:val="28"/>
              </w:rPr>
              <w:t>药理机制</w:t>
            </w:r>
          </w:p>
        </w:tc>
        <w:tc>
          <w:tcPr>
            <w:tcW w:w="8334" w:type="dxa"/>
            <w:gridSpan w:val="3"/>
          </w:tcPr>
          <w:p w14:paraId="1990AB9E"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{%p if a.drug_details|get_drug_mechanism_cn %}</w:t>
            </w:r>
          </w:p>
          <w:p w14:paraId="5E14929B"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{%p for b in a.drug_details|get_drug_mechanism_cn %}</w:t>
            </w:r>
          </w:p>
          <w:p w14:paraId="564925B7"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{{b|e}}</w:t>
            </w:r>
          </w:p>
          <w:p w14:paraId="4F38BC6A"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{%p endfor%}</w:t>
            </w:r>
          </w:p>
          <w:p w14:paraId="4EA10DAB"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{%p else%}</w:t>
            </w:r>
          </w:p>
          <w:p w14:paraId="139626D3" w14:textId="77777777" w:rsidR="006A50B0" w:rsidRPr="006A50B0" w:rsidRDefault="006A50B0" w:rsidP="006A50B0">
            <w:pPr>
              <w:adjustRightInd w:val="0"/>
              <w:snapToGrid w:val="0"/>
              <w:spacing w:after="0" w:line="240" w:lineRule="auto"/>
              <w:rPr>
                <w:rFonts w:ascii="微软雅黑" w:hAnsi="微软雅黑"/>
                <w:bCs/>
                <w:color w:val="FF0000"/>
                <w:szCs w:val="18"/>
              </w:rPr>
            </w:pPr>
            <w:r w:rsidRPr="006A50B0">
              <w:rPr>
                <w:rFonts w:ascii="微软雅黑" w:hAnsi="微软雅黑" w:hint="eastAsia"/>
                <w:bCs/>
                <w:color w:val="FF0000"/>
                <w:szCs w:val="18"/>
              </w:rPr>
              <w:t>药物缺少药理机制信息，请检查后补充知识库内容！</w:t>
            </w:r>
          </w:p>
          <w:p w14:paraId="025C2DFE" w14:textId="77777777" w:rsidR="006A50B0" w:rsidRPr="006A50B0" w:rsidRDefault="006A50B0" w:rsidP="006A50B0">
            <w:pPr>
              <w:spacing w:after="0" w:line="240" w:lineRule="auto"/>
              <w:rPr>
                <w:rFonts w:ascii="微软雅黑" w:hAnsi="微软雅黑"/>
                <w:b/>
                <w:bCs/>
                <w:color w:val="31849B"/>
                <w:kern w:val="44"/>
                <w:szCs w:val="18"/>
              </w:rPr>
            </w:pPr>
            <w:r w:rsidRPr="006A50B0">
              <w:rPr>
                <w:rFonts w:ascii="微软雅黑" w:hAnsi="微软雅黑"/>
                <w:bCs/>
                <w:szCs w:val="18"/>
              </w:rPr>
              <w:t>{%p endif%}</w:t>
            </w:r>
          </w:p>
        </w:tc>
      </w:tr>
      <w:tr w:rsidR="006A50B0" w:rsidRPr="006A50B0" w14:paraId="18C5EC35" w14:textId="77777777" w:rsidTr="00533FE8">
        <w:trPr>
          <w:cnfStyle w:val="000000010000" w:firstRow="0" w:lastRow="0" w:firstColumn="0" w:lastColumn="0" w:oddVBand="0" w:evenVBand="0" w:oddHBand="0" w:evenHBand="1" w:firstRowFirstColumn="0" w:firstRowLastColumn="0" w:lastRowFirstColumn="0" w:lastRowLastColumn="0"/>
        </w:trPr>
        <w:tc>
          <w:tcPr>
            <w:tcW w:w="1418" w:type="dxa"/>
          </w:tcPr>
          <w:p w14:paraId="0263A990" w14:textId="77777777" w:rsidR="006A50B0" w:rsidRPr="006A50B0" w:rsidRDefault="006A50B0" w:rsidP="006A50B0">
            <w:pPr>
              <w:spacing w:after="0" w:line="240" w:lineRule="auto"/>
              <w:jc w:val="center"/>
              <w:rPr>
                <w:rFonts w:ascii="微软雅黑" w:hAnsi="微软雅黑"/>
                <w:b/>
                <w:bCs/>
                <w:color w:val="31849B"/>
                <w:kern w:val="44"/>
                <w:szCs w:val="28"/>
              </w:rPr>
            </w:pPr>
            <w:r w:rsidRPr="006A50B0">
              <w:rPr>
                <w:rFonts w:ascii="微软雅黑" w:hAnsi="微软雅黑" w:hint="eastAsia"/>
                <w:b/>
                <w:bCs/>
                <w:color w:val="31849B"/>
                <w:kern w:val="44"/>
                <w:szCs w:val="28"/>
              </w:rPr>
              <w:t>相关变异</w:t>
            </w:r>
          </w:p>
        </w:tc>
        <w:tc>
          <w:tcPr>
            <w:tcW w:w="8334" w:type="dxa"/>
            <w:gridSpan w:val="3"/>
          </w:tcPr>
          <w:p w14:paraId="446CB0C2" w14:textId="77777777" w:rsidR="006A50B0" w:rsidRPr="006A50B0" w:rsidRDefault="006A50B0" w:rsidP="006A50B0">
            <w:pPr>
              <w:spacing w:after="0" w:line="240" w:lineRule="auto"/>
              <w:jc w:val="left"/>
              <w:rPr>
                <w:rFonts w:ascii="微软雅黑" w:hAnsi="微软雅黑"/>
                <w:b/>
                <w:bCs/>
                <w:color w:val="31849B"/>
                <w:kern w:val="44"/>
                <w:szCs w:val="18"/>
              </w:rPr>
            </w:pPr>
            <w:r w:rsidRPr="006A50B0">
              <w:rPr>
                <w:rFonts w:ascii="微软雅黑" w:hAnsi="微软雅黑" w:hint="eastAsia"/>
                <w:szCs w:val="18"/>
              </w:rPr>
              <w:t>{</w:t>
            </w:r>
            <w:r w:rsidRPr="006A50B0">
              <w:rPr>
                <w:rFonts w:ascii="微软雅黑" w:hAnsi="微软雅黑"/>
                <w:szCs w:val="18"/>
              </w:rPr>
              <w:t>{ [a.var, var.special.judge_mergeMET]|approval_regimen_biomarker }}</w:t>
            </w:r>
          </w:p>
        </w:tc>
      </w:tr>
      <w:tr w:rsidR="006A50B0" w:rsidRPr="006A50B0" w14:paraId="6832E8F2" w14:textId="77777777" w:rsidTr="00533FE8">
        <w:trPr>
          <w:cnfStyle w:val="000000100000" w:firstRow="0" w:lastRow="0" w:firstColumn="0" w:lastColumn="0" w:oddVBand="0" w:evenVBand="0" w:oddHBand="1" w:evenHBand="0" w:firstRowFirstColumn="0" w:firstRowLastColumn="0" w:lastRowFirstColumn="0" w:lastRowLastColumn="0"/>
        </w:trPr>
        <w:tc>
          <w:tcPr>
            <w:tcW w:w="1418" w:type="dxa"/>
          </w:tcPr>
          <w:p w14:paraId="7C035CAE" w14:textId="77777777" w:rsidR="006A50B0" w:rsidRPr="006A50B0" w:rsidRDefault="006A50B0" w:rsidP="006A50B0">
            <w:pPr>
              <w:spacing w:after="0" w:line="240" w:lineRule="auto"/>
              <w:jc w:val="center"/>
              <w:rPr>
                <w:rFonts w:ascii="微软雅黑" w:hAnsi="微软雅黑"/>
                <w:b/>
                <w:bCs/>
                <w:color w:val="31849B"/>
                <w:kern w:val="44"/>
                <w:szCs w:val="28"/>
              </w:rPr>
            </w:pPr>
            <w:r w:rsidRPr="006A50B0">
              <w:rPr>
                <w:rFonts w:ascii="微软雅黑" w:hAnsi="微软雅黑" w:hint="eastAsia"/>
                <w:b/>
                <w:bCs/>
                <w:color w:val="31849B"/>
                <w:kern w:val="44"/>
                <w:szCs w:val="28"/>
              </w:rPr>
              <w:t>适应症</w:t>
            </w:r>
          </w:p>
        </w:tc>
        <w:tc>
          <w:tcPr>
            <w:tcW w:w="8334" w:type="dxa"/>
            <w:gridSpan w:val="3"/>
          </w:tcPr>
          <w:p w14:paraId="28077E97"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{%p if a.adaptation_disease_cn %}</w:t>
            </w:r>
          </w:p>
          <w:p w14:paraId="4290389A"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{%p for b in a.adaptation_disease_cn%}</w:t>
            </w:r>
          </w:p>
          <w:p w14:paraId="31D84C4E"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{{b|e}}</w:t>
            </w:r>
          </w:p>
          <w:p w14:paraId="51F41670"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{%p endfor%}</w:t>
            </w:r>
          </w:p>
          <w:p w14:paraId="1C0DB92E"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{%p else%}</w:t>
            </w:r>
          </w:p>
          <w:p w14:paraId="5585E22A" w14:textId="77777777" w:rsidR="006A50B0" w:rsidRPr="006A50B0" w:rsidRDefault="006A50B0" w:rsidP="006A50B0">
            <w:pPr>
              <w:spacing w:after="0" w:line="240" w:lineRule="auto"/>
              <w:rPr>
                <w:rFonts w:ascii="微软雅黑" w:hAnsi="微软雅黑"/>
                <w:color w:val="FF0000"/>
                <w:kern w:val="44"/>
                <w:szCs w:val="28"/>
              </w:rPr>
            </w:pPr>
            <w:r w:rsidRPr="006A50B0">
              <w:rPr>
                <w:rFonts w:ascii="微软雅黑" w:hAnsi="微软雅黑" w:hint="eastAsia"/>
                <w:color w:val="FF0000"/>
                <w:kern w:val="44"/>
                <w:szCs w:val="28"/>
              </w:rPr>
              <w:t>缺少适应症信息，请补充知识库！</w:t>
            </w:r>
          </w:p>
          <w:p w14:paraId="0C4257E7"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lastRenderedPageBreak/>
              <w:t>{%p endif%}</w:t>
            </w:r>
          </w:p>
        </w:tc>
      </w:tr>
    </w:tbl>
    <w:p w14:paraId="357A578A" w14:textId="77777777" w:rsidR="006A50B0" w:rsidRPr="00F7333A" w:rsidRDefault="006A50B0" w:rsidP="006A50B0">
      <w:pPr>
        <w:pStyle w:val="aff4"/>
        <w:spacing w:after="0" w:line="240" w:lineRule="auto"/>
        <w:ind w:left="360" w:firstLineChars="0" w:firstLine="0"/>
        <w:rPr>
          <w:rFonts w:ascii="微软雅黑" w:eastAsia="微软雅黑" w:hAnsi="微软雅黑"/>
          <w:b/>
          <w:bCs/>
          <w:color w:val="31849B"/>
          <w:kern w:val="44"/>
          <w:sz w:val="24"/>
          <w:szCs w:val="44"/>
        </w:rPr>
      </w:pPr>
    </w:p>
    <w:p w14:paraId="317D0BE5" w14:textId="77777777" w:rsidR="006A50B0" w:rsidRDefault="006A50B0" w:rsidP="006A50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253E23F7" w14:textId="77777777" w:rsidR="006A50B0" w:rsidRPr="00D53F73" w:rsidRDefault="006A50B0" w:rsidP="006A50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NCFY"/>
        <w:tblW w:w="0" w:type="auto"/>
        <w:jc w:val="center"/>
        <w:tblLook w:val="04A0" w:firstRow="1" w:lastRow="0" w:firstColumn="1" w:lastColumn="0" w:noHBand="0" w:noVBand="1"/>
      </w:tblPr>
      <w:tblGrid>
        <w:gridCol w:w="1418"/>
        <w:gridCol w:w="3685"/>
        <w:gridCol w:w="2410"/>
        <w:gridCol w:w="2239"/>
      </w:tblGrid>
      <w:tr w:rsidR="00A738B6" w14:paraId="0C63E27C" w14:textId="77777777" w:rsidTr="00A738B6">
        <w:trPr>
          <w:cnfStyle w:val="100000000000" w:firstRow="1" w:lastRow="0" w:firstColumn="0" w:lastColumn="0" w:oddVBand="0" w:evenVBand="0" w:oddHBand="0" w:evenHBand="0" w:firstRowFirstColumn="0" w:firstRowLastColumn="0" w:lastRowFirstColumn="0" w:lastRowLastColumn="0"/>
          <w:jc w:val="center"/>
        </w:trPr>
        <w:tc>
          <w:tcPr>
            <w:tcW w:w="1418" w:type="dxa"/>
            <w:tcBorders>
              <w:top w:val="single" w:sz="12" w:space="0" w:color="31849B"/>
              <w:right w:val="single" w:sz="4" w:space="0" w:color="FFFFFF" w:themeColor="background1"/>
            </w:tcBorders>
            <w:vAlign w:val="center"/>
          </w:tcPr>
          <w:p w14:paraId="73A25E5D" w14:textId="77777777" w:rsidR="00A738B6" w:rsidRDefault="00A30EA2">
            <w:pPr>
              <w:pStyle w:val="aff4"/>
              <w:spacing w:after="0" w:line="240" w:lineRule="auto"/>
              <w:ind w:firstLineChars="0" w:firstLine="0"/>
              <w:jc w:val="center"/>
              <w:rPr>
                <w:rFonts w:ascii="微软雅黑" w:hAnsi="微软雅黑"/>
                <w:b w:val="0"/>
                <w:kern w:val="44"/>
                <w:szCs w:val="28"/>
              </w:rPr>
            </w:pPr>
            <w:r>
              <w:rPr>
                <w:rFonts w:ascii="微软雅黑" w:hAnsi="微软雅黑" w:hint="eastAsia"/>
                <w:kern w:val="44"/>
                <w:szCs w:val="28"/>
              </w:rPr>
              <w:t>药物名称</w:t>
            </w:r>
          </w:p>
        </w:tc>
        <w:tc>
          <w:tcPr>
            <w:tcW w:w="3685" w:type="dxa"/>
            <w:tcBorders>
              <w:top w:val="single" w:sz="12" w:space="0" w:color="31849B"/>
              <w:left w:val="single" w:sz="4" w:space="0" w:color="FFFFFF" w:themeColor="background1"/>
              <w:right w:val="single" w:sz="4" w:space="0" w:color="FFFFFF" w:themeColor="background1"/>
            </w:tcBorders>
            <w:vAlign w:val="center"/>
          </w:tcPr>
          <w:p w14:paraId="370AFEB0" w14:textId="77777777" w:rsidR="00A738B6" w:rsidRDefault="00A30EA2">
            <w:pPr>
              <w:pStyle w:val="aff4"/>
              <w:spacing w:after="0" w:line="240" w:lineRule="auto"/>
              <w:ind w:firstLineChars="0" w:firstLine="0"/>
              <w:jc w:val="center"/>
              <w:rPr>
                <w:rFonts w:ascii="微软雅黑" w:hAnsi="微软雅黑"/>
                <w:b w:val="0"/>
                <w:kern w:val="44"/>
                <w:szCs w:val="28"/>
              </w:rPr>
            </w:pPr>
            <w:r>
              <w:rPr>
                <w:rFonts w:ascii="微软雅黑" w:hAnsi="微软雅黑" w:hint="eastAsia"/>
                <w:kern w:val="44"/>
                <w:szCs w:val="28"/>
              </w:rPr>
              <w:t>-</w:t>
            </w:r>
          </w:p>
        </w:tc>
        <w:tc>
          <w:tcPr>
            <w:tcW w:w="2410" w:type="dxa"/>
            <w:tcBorders>
              <w:top w:val="single" w:sz="12" w:space="0" w:color="31849B"/>
              <w:left w:val="single" w:sz="4" w:space="0" w:color="FFFFFF" w:themeColor="background1"/>
              <w:right w:val="single" w:sz="4" w:space="0" w:color="FFFFFF" w:themeColor="background1"/>
            </w:tcBorders>
            <w:vAlign w:val="center"/>
          </w:tcPr>
          <w:p w14:paraId="3BD964CE" w14:textId="77777777" w:rsidR="00A738B6" w:rsidRDefault="00A30EA2">
            <w:pPr>
              <w:pStyle w:val="aff4"/>
              <w:spacing w:after="0" w:line="240" w:lineRule="auto"/>
              <w:ind w:firstLineChars="0" w:firstLine="0"/>
              <w:jc w:val="center"/>
              <w:rPr>
                <w:rFonts w:ascii="微软雅黑" w:hAnsi="微软雅黑"/>
                <w:b w:val="0"/>
                <w:kern w:val="44"/>
                <w:szCs w:val="28"/>
              </w:rPr>
            </w:pPr>
            <w:r>
              <w:rPr>
                <w:rFonts w:ascii="微软雅黑" w:hAnsi="微软雅黑" w:hint="eastAsia"/>
                <w:kern w:val="44"/>
                <w:szCs w:val="28"/>
              </w:rPr>
              <w:t>-</w:t>
            </w:r>
          </w:p>
        </w:tc>
        <w:tc>
          <w:tcPr>
            <w:tcW w:w="2239" w:type="dxa"/>
            <w:tcBorders>
              <w:top w:val="single" w:sz="12" w:space="0" w:color="31849B"/>
              <w:left w:val="single" w:sz="4" w:space="0" w:color="FFFFFF" w:themeColor="background1"/>
            </w:tcBorders>
            <w:vAlign w:val="center"/>
          </w:tcPr>
          <w:p w14:paraId="1DFCF586" w14:textId="77777777" w:rsidR="00A738B6" w:rsidRDefault="00A30EA2">
            <w:pPr>
              <w:pStyle w:val="aff4"/>
              <w:spacing w:after="0" w:line="240" w:lineRule="auto"/>
              <w:ind w:firstLineChars="0" w:firstLine="0"/>
              <w:jc w:val="center"/>
              <w:rPr>
                <w:rFonts w:ascii="微软雅黑" w:hAnsi="微软雅黑"/>
                <w:b w:val="0"/>
                <w:kern w:val="44"/>
                <w:szCs w:val="28"/>
              </w:rPr>
            </w:pPr>
            <w:r>
              <w:rPr>
                <w:rFonts w:ascii="微软雅黑" w:hAnsi="微软雅黑" w:hint="eastAsia"/>
                <w:kern w:val="44"/>
                <w:szCs w:val="28"/>
              </w:rPr>
              <w:t>-</w:t>
            </w:r>
          </w:p>
        </w:tc>
      </w:tr>
      <w:tr w:rsidR="00A738B6" w14:paraId="10014DFF" w14:textId="77777777" w:rsidTr="00A738B6">
        <w:trPr>
          <w:jc w:val="center"/>
        </w:trPr>
        <w:tc>
          <w:tcPr>
            <w:tcW w:w="1418" w:type="dxa"/>
            <w:tcBorders>
              <w:top w:val="single" w:sz="4" w:space="0" w:color="31849B"/>
              <w:left w:val="nil"/>
              <w:bottom w:val="single" w:sz="4" w:space="0" w:color="31849B"/>
              <w:right w:val="single" w:sz="4" w:space="0" w:color="31849B"/>
              <w:tl2br w:val="nil"/>
              <w:tr2bl w:val="nil"/>
            </w:tcBorders>
            <w:vAlign w:val="center"/>
          </w:tcPr>
          <w:p w14:paraId="6EF4697D"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药理机制</w:t>
            </w:r>
          </w:p>
        </w:tc>
        <w:tc>
          <w:tcPr>
            <w:tcW w:w="8334" w:type="dxa"/>
            <w:gridSpan w:val="3"/>
            <w:tcBorders>
              <w:top w:val="single" w:sz="4" w:space="0" w:color="31849B"/>
              <w:bottom w:val="single" w:sz="4" w:space="0" w:color="31849B"/>
              <w:right w:val="nil"/>
              <w:tl2br w:val="nil"/>
              <w:tr2bl w:val="nil"/>
            </w:tcBorders>
            <w:vAlign w:val="center"/>
          </w:tcPr>
          <w:p w14:paraId="317FD453" w14:textId="77777777" w:rsidR="00A738B6" w:rsidRDefault="00A30EA2">
            <w:pPr>
              <w:pStyle w:val="aff4"/>
              <w:spacing w:after="0" w:line="240" w:lineRule="auto"/>
              <w:ind w:firstLineChars="0" w:firstLine="0"/>
              <w:rPr>
                <w:rFonts w:ascii="微软雅黑" w:eastAsia="微软雅黑" w:hAnsi="微软雅黑"/>
                <w:b/>
                <w:bCs/>
                <w:color w:val="31849B"/>
                <w:kern w:val="44"/>
                <w:sz w:val="18"/>
                <w:szCs w:val="18"/>
              </w:rPr>
            </w:pPr>
            <w:r>
              <w:rPr>
                <w:rFonts w:ascii="微软雅黑" w:eastAsia="微软雅黑" w:hAnsi="微软雅黑" w:hint="eastAsia"/>
                <w:b/>
                <w:bCs/>
                <w:color w:val="31849B"/>
                <w:kern w:val="44"/>
                <w:sz w:val="18"/>
                <w:szCs w:val="18"/>
              </w:rPr>
              <w:t>-</w:t>
            </w:r>
          </w:p>
        </w:tc>
      </w:tr>
      <w:tr w:rsidR="00A738B6" w14:paraId="5B7C318F" w14:textId="77777777" w:rsidTr="00A738B6">
        <w:trPr>
          <w:jc w:val="center"/>
        </w:trPr>
        <w:tc>
          <w:tcPr>
            <w:tcW w:w="1418"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1D19DAF3"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相关变异</w:t>
            </w:r>
          </w:p>
        </w:tc>
        <w:tc>
          <w:tcPr>
            <w:tcW w:w="8334" w:type="dxa"/>
            <w:gridSpan w:val="3"/>
            <w:tcBorders>
              <w:top w:val="single" w:sz="4" w:space="0" w:color="31849B"/>
              <w:bottom w:val="single" w:sz="4" w:space="0" w:color="31849B"/>
              <w:right w:val="nil"/>
              <w:tl2br w:val="nil"/>
              <w:tr2bl w:val="nil"/>
            </w:tcBorders>
            <w:shd w:val="clear" w:color="auto" w:fill="DAEEF3"/>
            <w:vAlign w:val="center"/>
          </w:tcPr>
          <w:p w14:paraId="03F14F4F" w14:textId="77777777" w:rsidR="00A738B6" w:rsidRDefault="00A30EA2">
            <w:pPr>
              <w:pStyle w:val="aff4"/>
              <w:spacing w:after="0" w:line="240" w:lineRule="auto"/>
              <w:ind w:firstLineChars="0" w:firstLine="0"/>
              <w:rPr>
                <w:rFonts w:ascii="微软雅黑" w:eastAsia="微软雅黑" w:hAnsi="微软雅黑"/>
                <w:b/>
                <w:bCs/>
                <w:color w:val="31849B"/>
                <w:kern w:val="44"/>
                <w:sz w:val="18"/>
                <w:szCs w:val="18"/>
              </w:rPr>
            </w:pPr>
            <w:r>
              <w:rPr>
                <w:rFonts w:ascii="微软雅黑" w:eastAsia="微软雅黑" w:hAnsi="微软雅黑" w:hint="eastAsia"/>
                <w:b/>
                <w:bCs/>
                <w:color w:val="31849B"/>
                <w:kern w:val="44"/>
                <w:sz w:val="18"/>
                <w:szCs w:val="18"/>
              </w:rPr>
              <w:t>-</w:t>
            </w:r>
          </w:p>
        </w:tc>
      </w:tr>
      <w:tr w:rsidR="00A738B6" w14:paraId="3848060D" w14:textId="77777777" w:rsidTr="00A738B6">
        <w:trPr>
          <w:jc w:val="center"/>
        </w:trPr>
        <w:tc>
          <w:tcPr>
            <w:tcW w:w="1418" w:type="dxa"/>
            <w:tcBorders>
              <w:top w:val="single" w:sz="4" w:space="0" w:color="31849B"/>
              <w:left w:val="nil"/>
              <w:bottom w:val="single" w:sz="4" w:space="0" w:color="31849B"/>
              <w:right w:val="single" w:sz="4" w:space="0" w:color="31849B"/>
              <w:tl2br w:val="nil"/>
              <w:tr2bl w:val="nil"/>
            </w:tcBorders>
            <w:vAlign w:val="center"/>
          </w:tcPr>
          <w:p w14:paraId="46862D11"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适应症</w:t>
            </w:r>
          </w:p>
        </w:tc>
        <w:tc>
          <w:tcPr>
            <w:tcW w:w="8334" w:type="dxa"/>
            <w:gridSpan w:val="3"/>
            <w:tcBorders>
              <w:top w:val="single" w:sz="4" w:space="0" w:color="31849B"/>
              <w:bottom w:val="single" w:sz="4" w:space="0" w:color="31849B"/>
              <w:right w:val="nil"/>
              <w:tl2br w:val="nil"/>
              <w:tr2bl w:val="nil"/>
            </w:tcBorders>
            <w:vAlign w:val="center"/>
          </w:tcPr>
          <w:p w14:paraId="247BB128" w14:textId="77777777" w:rsidR="00A738B6" w:rsidRDefault="00A30EA2">
            <w:pPr>
              <w:pStyle w:val="aff4"/>
              <w:spacing w:after="0" w:line="240" w:lineRule="auto"/>
              <w:ind w:firstLineChars="0" w:firstLine="0"/>
              <w:rPr>
                <w:rFonts w:ascii="微软雅黑" w:eastAsia="微软雅黑" w:hAnsi="微软雅黑"/>
                <w:kern w:val="44"/>
                <w:sz w:val="18"/>
                <w:szCs w:val="28"/>
              </w:rPr>
            </w:pPr>
            <w:r>
              <w:rPr>
                <w:rFonts w:ascii="微软雅黑" w:eastAsia="微软雅黑" w:hAnsi="微软雅黑" w:hint="eastAsia"/>
                <w:kern w:val="44"/>
                <w:sz w:val="18"/>
                <w:szCs w:val="28"/>
              </w:rPr>
              <w:t>-</w:t>
            </w:r>
          </w:p>
        </w:tc>
      </w:tr>
    </w:tbl>
    <w:p w14:paraId="78038826" w14:textId="77777777" w:rsidR="006A50B0" w:rsidRPr="00D53F73" w:rsidRDefault="006A50B0" w:rsidP="006A50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E1CF53E" w14:textId="457DA618" w:rsidR="00A738B6" w:rsidRPr="00270106" w:rsidRDefault="00A30EA2">
      <w:pPr>
        <w:widowControl w:val="0"/>
        <w:autoSpaceDE w:val="0"/>
        <w:autoSpaceDN w:val="0"/>
        <w:adjustRightInd w:val="0"/>
        <w:spacing w:after="0" w:line="240" w:lineRule="auto"/>
        <w:rPr>
          <w:rFonts w:cs="Arial"/>
          <w:color w:val="000000" w:themeColor="text1"/>
          <w:sz w:val="16"/>
          <w:szCs w:val="16"/>
          <w:lang w:val="en-CA"/>
        </w:rPr>
      </w:pPr>
      <w:r w:rsidRPr="00270106">
        <w:rPr>
          <w:rFonts w:ascii="微软雅黑" w:eastAsia="微软雅黑" w:hAnsi="微软雅黑" w:cs="微软雅黑" w:hint="eastAsia"/>
          <w:color w:val="000000" w:themeColor="text1"/>
          <w:sz w:val="18"/>
          <w:szCs w:val="18"/>
          <w:lang w:val="en-CA"/>
        </w:rPr>
        <w:t>注：药物批准信息来源于FDA</w:t>
      </w:r>
      <w:r w:rsidRPr="00270106">
        <w:rPr>
          <w:rFonts w:ascii="微软雅黑" w:eastAsia="微软雅黑" w:hAnsi="微软雅黑" w:cs="微软雅黑"/>
          <w:color w:val="000000" w:themeColor="text1"/>
          <w:sz w:val="18"/>
          <w:szCs w:val="18"/>
          <w:lang w:val="en-CA"/>
        </w:rPr>
        <w:t>/</w:t>
      </w:r>
      <w:r w:rsidRPr="00270106">
        <w:rPr>
          <w:rFonts w:ascii="微软雅黑" w:eastAsia="微软雅黑" w:hAnsi="微软雅黑" w:cs="微软雅黑" w:hint="eastAsia"/>
          <w:color w:val="000000" w:themeColor="text1"/>
          <w:sz w:val="18"/>
          <w:szCs w:val="18"/>
          <w:lang w:val="en-CA"/>
        </w:rPr>
        <w:t>NMPA官方网站或药物说明书，仅供参考。</w:t>
      </w:r>
    </w:p>
    <w:p w14:paraId="77F9212A" w14:textId="77777777" w:rsidR="00A738B6" w:rsidRDefault="00A30EA2">
      <w:pPr>
        <w:pStyle w:val="1"/>
        <w:numPr>
          <w:ilvl w:val="0"/>
          <w:numId w:val="1"/>
        </w:numPr>
        <w:spacing w:beforeLines="50" w:before="120" w:afterLines="50" w:after="120" w:line="240" w:lineRule="auto"/>
        <w:rPr>
          <w:rFonts w:ascii="微软雅黑" w:eastAsia="微软雅黑" w:hAnsi="微软雅黑"/>
          <w:b/>
          <w:bCs/>
          <w:smallCaps w:val="0"/>
          <w:color w:val="31849B"/>
          <w:spacing w:val="0"/>
          <w:kern w:val="44"/>
          <w:sz w:val="24"/>
          <w:szCs w:val="44"/>
          <w:lang w:val="en-US"/>
        </w:rPr>
      </w:pPr>
      <w:bookmarkStart w:id="24" w:name="_Toc155614183"/>
      <w:bookmarkStart w:id="25" w:name="_Toc155614254"/>
      <w:bookmarkStart w:id="26" w:name="_Toc155364168"/>
      <w:bookmarkStart w:id="27" w:name="_Toc155613944"/>
      <w:r>
        <w:rPr>
          <w:rFonts w:ascii="微软雅黑" w:eastAsia="微软雅黑" w:hAnsi="微软雅黑" w:hint="eastAsia"/>
          <w:b/>
          <w:bCs/>
          <w:smallCaps w:val="0"/>
          <w:color w:val="31849B"/>
          <w:spacing w:val="0"/>
          <w:kern w:val="44"/>
          <w:sz w:val="24"/>
          <w:szCs w:val="44"/>
          <w:lang w:val="en-US"/>
        </w:rPr>
        <w:t>样本质控信息</w:t>
      </w:r>
      <w:bookmarkEnd w:id="24"/>
      <w:bookmarkEnd w:id="25"/>
      <w:bookmarkEnd w:id="26"/>
      <w:bookmarkEnd w:id="27"/>
    </w:p>
    <w:tbl>
      <w:tblPr>
        <w:tblStyle w:val="NCFY"/>
        <w:tblW w:w="0" w:type="auto"/>
        <w:tblLayout w:type="fixed"/>
        <w:tblLook w:val="04A0" w:firstRow="1" w:lastRow="0" w:firstColumn="1" w:lastColumn="0" w:noHBand="0" w:noVBand="1"/>
      </w:tblPr>
      <w:tblGrid>
        <w:gridCol w:w="3257"/>
        <w:gridCol w:w="3245"/>
        <w:gridCol w:w="3250"/>
      </w:tblGrid>
      <w:tr w:rsidR="00A738B6" w14:paraId="4C41F1BE" w14:textId="77777777" w:rsidTr="00A738B6">
        <w:trPr>
          <w:cnfStyle w:val="100000000000" w:firstRow="1" w:lastRow="0" w:firstColumn="0" w:lastColumn="0" w:oddVBand="0" w:evenVBand="0" w:oddHBand="0" w:evenHBand="0" w:firstRowFirstColumn="0" w:firstRowLastColumn="0" w:lastRowFirstColumn="0" w:lastRowLastColumn="0"/>
        </w:trPr>
        <w:tc>
          <w:tcPr>
            <w:tcW w:w="3257" w:type="dxa"/>
          </w:tcPr>
          <w:p w14:paraId="2B7A39B3" w14:textId="77777777" w:rsidR="00A738B6" w:rsidRDefault="00A30EA2">
            <w:pPr>
              <w:spacing w:after="0" w:line="320" w:lineRule="exact"/>
              <w:jc w:val="center"/>
              <w:rPr>
                <w:rFonts w:ascii="微软雅黑" w:hAnsi="微软雅黑"/>
                <w:b w:val="0"/>
                <w:kern w:val="2"/>
                <w:szCs w:val="22"/>
              </w:rPr>
            </w:pPr>
            <w:r>
              <w:rPr>
                <w:rFonts w:ascii="微软雅黑" w:hAnsi="微软雅黑" w:hint="eastAsia"/>
                <w:kern w:val="2"/>
                <w:szCs w:val="22"/>
              </w:rPr>
              <w:t>质控参数</w:t>
            </w:r>
          </w:p>
        </w:tc>
        <w:tc>
          <w:tcPr>
            <w:tcW w:w="3245" w:type="dxa"/>
          </w:tcPr>
          <w:p w14:paraId="0B04622B" w14:textId="77777777" w:rsidR="00A738B6" w:rsidRDefault="00A30EA2">
            <w:pPr>
              <w:spacing w:after="0" w:line="320" w:lineRule="exact"/>
              <w:jc w:val="center"/>
              <w:rPr>
                <w:rFonts w:ascii="微软雅黑" w:hAnsi="微软雅黑"/>
                <w:b w:val="0"/>
                <w:kern w:val="2"/>
                <w:szCs w:val="22"/>
              </w:rPr>
            </w:pPr>
            <w:r>
              <w:rPr>
                <w:rFonts w:ascii="微软雅黑" w:hAnsi="微软雅黑" w:hint="eastAsia"/>
                <w:kern w:val="2"/>
                <w:szCs w:val="22"/>
              </w:rPr>
              <w:t>质控数值</w:t>
            </w:r>
          </w:p>
        </w:tc>
        <w:tc>
          <w:tcPr>
            <w:tcW w:w="3250" w:type="dxa"/>
          </w:tcPr>
          <w:p w14:paraId="4236D2CE" w14:textId="77777777" w:rsidR="00A738B6" w:rsidRDefault="00A30EA2">
            <w:pPr>
              <w:spacing w:after="0" w:line="320" w:lineRule="exact"/>
              <w:jc w:val="center"/>
              <w:rPr>
                <w:rFonts w:ascii="微软雅黑" w:hAnsi="微软雅黑"/>
                <w:b w:val="0"/>
                <w:kern w:val="2"/>
                <w:szCs w:val="22"/>
              </w:rPr>
            </w:pPr>
            <w:r>
              <w:rPr>
                <w:rFonts w:ascii="微软雅黑" w:hAnsi="微软雅黑" w:hint="eastAsia"/>
                <w:kern w:val="2"/>
                <w:szCs w:val="22"/>
              </w:rPr>
              <w:t>参考值</w:t>
            </w:r>
          </w:p>
        </w:tc>
      </w:tr>
      <w:tr w:rsidR="00E012E1" w14:paraId="7B6DF7B1" w14:textId="77777777" w:rsidTr="002D5F63">
        <w:tc>
          <w:tcPr>
            <w:tcW w:w="3257" w:type="dxa"/>
            <w:tcBorders>
              <w:top w:val="single" w:sz="4" w:space="0" w:color="31849B"/>
              <w:left w:val="nil"/>
              <w:bottom w:val="single" w:sz="4" w:space="0" w:color="31849B"/>
              <w:right w:val="single" w:sz="4" w:space="0" w:color="31849B"/>
              <w:tl2br w:val="nil"/>
              <w:tr2bl w:val="nil"/>
            </w:tcBorders>
            <w:vAlign w:val="center"/>
          </w:tcPr>
          <w:p w14:paraId="18E3D5C0"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DNA总量（ng）</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1]</w:t>
            </w:r>
          </w:p>
        </w:tc>
        <w:tc>
          <w:tcPr>
            <w:tcW w:w="3245" w:type="dxa"/>
            <w:tcBorders>
              <w:top w:val="single" w:sz="4" w:space="0" w:color="31849B"/>
              <w:bottom w:val="single" w:sz="4" w:space="0" w:color="31849B"/>
              <w:right w:val="single" w:sz="4" w:space="0" w:color="31849B"/>
              <w:tl2br w:val="nil"/>
              <w:tr2bl w:val="nil"/>
            </w:tcBorders>
          </w:tcPr>
          <w:p w14:paraId="778BE46A" w14:textId="2A0C6946"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bCs/>
                <w:color w:val="000000" w:themeColor="text1"/>
              </w:rPr>
              <w:t>{%if lib_quality_control and lib_quality_control.lib_dna_qc and lib_quality_control.lib_dna_qc.dna_qty%}{{lib_quality_control.lib_dna_qc.dna_qty|replace(“.00”,””)}}{%else%}{%endif%}</w:t>
            </w:r>
          </w:p>
        </w:tc>
        <w:tc>
          <w:tcPr>
            <w:tcW w:w="3250" w:type="dxa"/>
            <w:tcBorders>
              <w:top w:val="single" w:sz="4" w:space="0" w:color="31849B"/>
              <w:bottom w:val="single" w:sz="4" w:space="0" w:color="31849B"/>
              <w:right w:val="nil"/>
              <w:tl2br w:val="nil"/>
              <w:tr2bl w:val="nil"/>
            </w:tcBorders>
            <w:vAlign w:val="center"/>
          </w:tcPr>
          <w:p w14:paraId="4CC6A327"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≥3</w:t>
            </w:r>
            <w:r w:rsidRPr="009D6228">
              <w:rPr>
                <w:rFonts w:ascii="微软雅黑" w:eastAsia="微软雅黑" w:hAnsi="微软雅黑" w:cs="微软雅黑"/>
                <w:bCs/>
                <w:color w:val="000000" w:themeColor="text1"/>
                <w:kern w:val="2"/>
                <w:szCs w:val="22"/>
              </w:rPr>
              <w:t>0</w:t>
            </w:r>
          </w:p>
        </w:tc>
      </w:tr>
      <w:tr w:rsidR="00E012E1" w14:paraId="5EC10F6F" w14:textId="77777777" w:rsidTr="00B11832">
        <w:tc>
          <w:tcPr>
            <w:tcW w:w="3257"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44C42A0D"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文库总量（ng）</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2]</w:t>
            </w:r>
          </w:p>
        </w:tc>
        <w:tc>
          <w:tcPr>
            <w:tcW w:w="3245" w:type="dxa"/>
            <w:tcBorders>
              <w:top w:val="single" w:sz="4" w:space="0" w:color="31849B"/>
              <w:bottom w:val="single" w:sz="4" w:space="0" w:color="31849B"/>
              <w:right w:val="single" w:sz="4" w:space="0" w:color="31849B"/>
              <w:tl2br w:val="nil"/>
              <w:tr2bl w:val="nil"/>
            </w:tcBorders>
            <w:shd w:val="clear" w:color="auto" w:fill="DAEEF3"/>
          </w:tcPr>
          <w:p w14:paraId="348E0C2A" w14:textId="4AB64AD5"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bCs/>
                <w:color w:val="000000" w:themeColor="text1"/>
              </w:rPr>
              <w:t>{%if lib_quality_control and lib_quality_control.lib_dna_qc and lib_quality_control.lib_dna_qc.library_qty%}{{lib_quality_control.lib_dna_qc.library_qty|replace(“.00”,””)}}{%else%}{%endif%}</w:t>
            </w:r>
          </w:p>
        </w:tc>
        <w:tc>
          <w:tcPr>
            <w:tcW w:w="3250" w:type="dxa"/>
            <w:tcBorders>
              <w:top w:val="single" w:sz="4" w:space="0" w:color="31849B"/>
              <w:bottom w:val="single" w:sz="4" w:space="0" w:color="31849B"/>
              <w:right w:val="nil"/>
              <w:tl2br w:val="nil"/>
              <w:tr2bl w:val="nil"/>
            </w:tcBorders>
            <w:shd w:val="clear" w:color="auto" w:fill="DAEEF3"/>
            <w:vAlign w:val="center"/>
          </w:tcPr>
          <w:p w14:paraId="4875801F"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≥150</w:t>
            </w:r>
          </w:p>
        </w:tc>
      </w:tr>
      <w:tr w:rsidR="00E012E1" w14:paraId="27BF6F84" w14:textId="77777777" w:rsidTr="00B11832">
        <w:tc>
          <w:tcPr>
            <w:tcW w:w="3257" w:type="dxa"/>
            <w:tcBorders>
              <w:top w:val="single" w:sz="4" w:space="0" w:color="31849B"/>
              <w:left w:val="nil"/>
              <w:bottom w:val="single" w:sz="4" w:space="0" w:color="31849B"/>
              <w:right w:val="single" w:sz="4" w:space="0" w:color="31849B"/>
              <w:tl2br w:val="nil"/>
              <w:tr2bl w:val="nil"/>
            </w:tcBorders>
            <w:vAlign w:val="center"/>
          </w:tcPr>
          <w:p w14:paraId="2F79FDED"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Q</w:t>
            </w:r>
            <w:r w:rsidRPr="009D6228">
              <w:rPr>
                <w:rFonts w:ascii="微软雅黑" w:eastAsia="微软雅黑" w:hAnsi="微软雅黑" w:cs="微软雅黑"/>
                <w:bCs/>
                <w:color w:val="000000" w:themeColor="text1"/>
                <w:kern w:val="2"/>
                <w:szCs w:val="22"/>
              </w:rPr>
              <w:t>30</w:t>
            </w:r>
            <w:r w:rsidRPr="009D6228">
              <w:rPr>
                <w:rFonts w:ascii="微软雅黑" w:eastAsia="微软雅黑" w:hAnsi="微软雅黑" w:cs="微软雅黑" w:hint="eastAsia"/>
                <w:bCs/>
                <w:color w:val="000000" w:themeColor="text1"/>
                <w:kern w:val="2"/>
                <w:szCs w:val="22"/>
              </w:rPr>
              <w:t>（%）</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3]</w:t>
            </w:r>
          </w:p>
        </w:tc>
        <w:tc>
          <w:tcPr>
            <w:tcW w:w="3245" w:type="dxa"/>
            <w:tcBorders>
              <w:top w:val="single" w:sz="4" w:space="0" w:color="31849B"/>
              <w:bottom w:val="single" w:sz="4" w:space="0" w:color="31849B"/>
              <w:right w:val="single" w:sz="4" w:space="0" w:color="31849B"/>
              <w:tl2br w:val="nil"/>
              <w:tr2bl w:val="nil"/>
            </w:tcBorders>
          </w:tcPr>
          <w:p w14:paraId="760F3673" w14:textId="12506CEB"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rPr>
              <w:t>{{qc.dna_data_qc.cleandata_q30|replace(“.00”, “”)|replace(“%”, “”)}}</w:t>
            </w:r>
          </w:p>
        </w:tc>
        <w:tc>
          <w:tcPr>
            <w:tcW w:w="3250" w:type="dxa"/>
            <w:tcBorders>
              <w:top w:val="single" w:sz="4" w:space="0" w:color="31849B"/>
              <w:bottom w:val="single" w:sz="4" w:space="0" w:color="31849B"/>
              <w:right w:val="nil"/>
              <w:tl2br w:val="nil"/>
              <w:tr2bl w:val="nil"/>
            </w:tcBorders>
            <w:vAlign w:val="center"/>
          </w:tcPr>
          <w:p w14:paraId="40A8D350"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≥7</w:t>
            </w:r>
            <w:r w:rsidRPr="009D6228">
              <w:rPr>
                <w:rFonts w:ascii="微软雅黑" w:eastAsia="微软雅黑" w:hAnsi="微软雅黑" w:cs="微软雅黑"/>
                <w:bCs/>
                <w:color w:val="000000" w:themeColor="text1"/>
                <w:kern w:val="2"/>
                <w:szCs w:val="22"/>
              </w:rPr>
              <w:t>5</w:t>
            </w:r>
          </w:p>
        </w:tc>
      </w:tr>
      <w:tr w:rsidR="00E012E1" w14:paraId="7F13624F" w14:textId="77777777" w:rsidTr="00B11832">
        <w:tc>
          <w:tcPr>
            <w:tcW w:w="3257"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7625F16B"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平均有效测序深度（X）</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4]</w:t>
            </w:r>
          </w:p>
        </w:tc>
        <w:tc>
          <w:tcPr>
            <w:tcW w:w="3245" w:type="dxa"/>
            <w:tcBorders>
              <w:top w:val="single" w:sz="4" w:space="0" w:color="31849B"/>
              <w:bottom w:val="single" w:sz="4" w:space="0" w:color="31849B"/>
              <w:right w:val="single" w:sz="4" w:space="0" w:color="31849B"/>
              <w:tl2br w:val="nil"/>
              <w:tr2bl w:val="nil"/>
            </w:tcBorders>
            <w:shd w:val="clear" w:color="auto" w:fill="DAEEF3"/>
          </w:tcPr>
          <w:p w14:paraId="28AB873D" w14:textId="6C746D09"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rPr>
              <w:t>{{qc.dna_data_qc.depth_ssbc|replace(“.00”, “”)}}</w:t>
            </w:r>
          </w:p>
        </w:tc>
        <w:tc>
          <w:tcPr>
            <w:tcW w:w="3250" w:type="dxa"/>
            <w:tcBorders>
              <w:top w:val="single" w:sz="4" w:space="0" w:color="31849B"/>
              <w:bottom w:val="single" w:sz="4" w:space="0" w:color="31849B"/>
              <w:right w:val="nil"/>
              <w:tl2br w:val="nil"/>
              <w:tr2bl w:val="nil"/>
            </w:tcBorders>
            <w:shd w:val="clear" w:color="auto" w:fill="DAEEF3"/>
            <w:vAlign w:val="center"/>
          </w:tcPr>
          <w:p w14:paraId="57700241"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≥4</w:t>
            </w:r>
            <w:r w:rsidRPr="009D6228">
              <w:rPr>
                <w:rFonts w:ascii="微软雅黑" w:eastAsia="微软雅黑" w:hAnsi="微软雅黑" w:cs="微软雅黑"/>
                <w:bCs/>
                <w:color w:val="000000" w:themeColor="text1"/>
                <w:kern w:val="2"/>
                <w:szCs w:val="22"/>
              </w:rPr>
              <w:t>00</w:t>
            </w:r>
          </w:p>
        </w:tc>
      </w:tr>
      <w:tr w:rsidR="00E012E1" w14:paraId="2F032E51" w14:textId="77777777" w:rsidTr="00B11832">
        <w:tblPrEx>
          <w:jc w:val="center"/>
        </w:tblPrEx>
        <w:trPr>
          <w:jc w:val="center"/>
        </w:trPr>
        <w:tc>
          <w:tcPr>
            <w:tcW w:w="3257" w:type="dxa"/>
            <w:tcBorders>
              <w:top w:val="single" w:sz="4" w:space="0" w:color="31849B"/>
              <w:left w:val="nil"/>
              <w:bottom w:val="single" w:sz="4" w:space="0" w:color="31849B"/>
              <w:right w:val="single" w:sz="4" w:space="0" w:color="31849B"/>
              <w:tl2br w:val="nil"/>
              <w:tr2bl w:val="nil"/>
            </w:tcBorders>
            <w:vAlign w:val="center"/>
          </w:tcPr>
          <w:p w14:paraId="25AF63B7"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RNA内参绝对拷贝数（X）</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5]</w:t>
            </w:r>
          </w:p>
        </w:tc>
        <w:tc>
          <w:tcPr>
            <w:tcW w:w="3245" w:type="dxa"/>
            <w:tcBorders>
              <w:top w:val="single" w:sz="4" w:space="0" w:color="31849B"/>
              <w:bottom w:val="single" w:sz="4" w:space="0" w:color="31849B"/>
              <w:right w:val="single" w:sz="4" w:space="0" w:color="31849B"/>
              <w:tl2br w:val="nil"/>
              <w:tr2bl w:val="nil"/>
            </w:tcBorders>
          </w:tcPr>
          <w:p w14:paraId="5491366D" w14:textId="7FE0D88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rPr>
              <w:t>{%if qc.dna_data_qc.depth_rna_ctrl %}{{qc.dna_data_qc.depth_rna_ctrl|replace(“.00”,””)}}{%else%}0{%endif%}</w:t>
            </w:r>
          </w:p>
        </w:tc>
        <w:tc>
          <w:tcPr>
            <w:tcW w:w="3250" w:type="dxa"/>
            <w:tcBorders>
              <w:top w:val="single" w:sz="4" w:space="0" w:color="31849B"/>
              <w:bottom w:val="single" w:sz="4" w:space="0" w:color="31849B"/>
              <w:right w:val="nil"/>
              <w:tl2br w:val="nil"/>
              <w:tr2bl w:val="nil"/>
            </w:tcBorders>
            <w:vAlign w:val="center"/>
          </w:tcPr>
          <w:p w14:paraId="61E1D05B"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≥1</w:t>
            </w:r>
            <w:r w:rsidRPr="009D6228">
              <w:rPr>
                <w:rFonts w:ascii="微软雅黑" w:eastAsia="微软雅黑" w:hAnsi="微软雅黑" w:cs="微软雅黑"/>
                <w:bCs/>
                <w:color w:val="000000" w:themeColor="text1"/>
                <w:kern w:val="2"/>
                <w:szCs w:val="22"/>
              </w:rPr>
              <w:t>0</w:t>
            </w:r>
          </w:p>
        </w:tc>
      </w:tr>
      <w:tr w:rsidR="00E012E1" w14:paraId="4BD5E687" w14:textId="77777777" w:rsidTr="00A019F6">
        <w:tblPrEx>
          <w:jc w:val="center"/>
        </w:tblPrEx>
        <w:trPr>
          <w:jc w:val="center"/>
        </w:trPr>
        <w:tc>
          <w:tcPr>
            <w:tcW w:w="3257"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2814AB8D"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综合评估</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6]</w:t>
            </w:r>
          </w:p>
        </w:tc>
        <w:tc>
          <w:tcPr>
            <w:tcW w:w="6495" w:type="dxa"/>
            <w:gridSpan w:val="2"/>
            <w:tcBorders>
              <w:top w:val="single" w:sz="4" w:space="0" w:color="31849B"/>
              <w:bottom w:val="single" w:sz="4" w:space="0" w:color="31849B"/>
              <w:right w:val="nil"/>
              <w:tl2br w:val="nil"/>
              <w:tr2bl w:val="nil"/>
            </w:tcBorders>
            <w:shd w:val="clear" w:color="auto" w:fill="DAEEF3"/>
          </w:tcPr>
          <w:p w14:paraId="7E3C2972" w14:textId="3797BA44"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rPr>
            </w:pPr>
            <w:r w:rsidRPr="009D6228">
              <w:rPr>
                <w:rFonts w:ascii="微软雅黑" w:eastAsia="微软雅黑" w:hAnsi="微软雅黑" w:cs="微软雅黑"/>
                <w:bCs/>
                <w:color w:val="000000" w:themeColor="text1"/>
              </w:rPr>
              <w:t xml:space="preserve">{%p if qc.dna_data_qc.depth_ssbc_num &gt;= 400 and qc.dna_data_qc.cleandata_q30_num &gt;= 0.75 and </w:t>
            </w:r>
            <w:r w:rsidRPr="009D6228">
              <w:rPr>
                <w:rFonts w:ascii="微软雅黑" w:eastAsia="微软雅黑" w:hAnsi="微软雅黑" w:cs="微软雅黑"/>
                <w:bCs/>
                <w:color w:val="000000" w:themeColor="text1"/>
              </w:rPr>
              <w:lastRenderedPageBreak/>
              <w:t>qc.dna_data_qc.depth_rna_ctrl_num &gt;= 10%}</w:t>
            </w:r>
          </w:p>
          <w:p w14:paraId="650EFD03"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rPr>
            </w:pPr>
            <w:r w:rsidRPr="009D6228">
              <w:rPr>
                <w:rFonts w:ascii="微软雅黑" w:eastAsia="微软雅黑" w:hAnsi="微软雅黑" w:cs="微软雅黑" w:hint="eastAsia"/>
                <w:bCs/>
                <w:color w:val="000000" w:themeColor="text1"/>
              </w:rPr>
              <w:t>合格</w:t>
            </w:r>
          </w:p>
          <w:p w14:paraId="0B0D4D03"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rPr>
            </w:pPr>
            <w:r w:rsidRPr="009D6228">
              <w:rPr>
                <w:rFonts w:ascii="微软雅黑" w:eastAsia="微软雅黑" w:hAnsi="微软雅黑" w:cs="微软雅黑"/>
                <w:bCs/>
                <w:color w:val="000000" w:themeColor="text1"/>
              </w:rPr>
              <w:t>{%p else%}</w:t>
            </w:r>
          </w:p>
          <w:p w14:paraId="1850154E"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rPr>
            </w:pPr>
            <w:r w:rsidRPr="009D6228">
              <w:rPr>
                <w:rFonts w:ascii="微软雅黑" w:eastAsia="微软雅黑" w:hAnsi="微软雅黑" w:cs="微软雅黑" w:hint="eastAsia"/>
                <w:bCs/>
                <w:color w:val="000000" w:themeColor="text1"/>
              </w:rPr>
              <w:t>风险</w:t>
            </w:r>
          </w:p>
          <w:p w14:paraId="3C05F6B2" w14:textId="534E0110"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 w:val="18"/>
                <w:szCs w:val="22"/>
              </w:rPr>
            </w:pPr>
            <w:r w:rsidRPr="009D6228">
              <w:rPr>
                <w:rFonts w:ascii="微软雅黑" w:eastAsia="微软雅黑" w:hAnsi="微软雅黑" w:cs="微软雅黑"/>
                <w:bCs/>
                <w:color w:val="000000" w:themeColor="text1"/>
              </w:rPr>
              <w:t>{%p endif%}</w:t>
            </w:r>
          </w:p>
        </w:tc>
      </w:tr>
    </w:tbl>
    <w:p w14:paraId="67F9970B" w14:textId="77777777" w:rsidR="00A738B6" w:rsidRPr="00441308" w:rsidRDefault="00A30EA2">
      <w:pPr>
        <w:widowControl w:val="0"/>
        <w:autoSpaceDE w:val="0"/>
        <w:autoSpaceDN w:val="0"/>
        <w:adjustRightInd w:val="0"/>
        <w:spacing w:after="0" w:line="240" w:lineRule="auto"/>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lastRenderedPageBreak/>
        <w:t>注：</w:t>
      </w:r>
    </w:p>
    <w:p w14:paraId="6D245E34"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DNA总量：送检样本提取的DNA总量。</w:t>
      </w:r>
    </w:p>
    <w:p w14:paraId="273EEF99"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文库总量：文库构建结束后的总量。</w:t>
      </w:r>
    </w:p>
    <w:p w14:paraId="347A7A0E" w14:textId="77777777" w:rsidR="00A738B6" w:rsidRPr="00441308" w:rsidRDefault="00A30EA2">
      <w:pPr>
        <w:widowControl w:val="0"/>
        <w:numPr>
          <w:ilvl w:val="0"/>
          <w:numId w:val="6"/>
        </w:numPr>
        <w:adjustRightInd w:val="0"/>
        <w:snapToGrid w:val="0"/>
        <w:spacing w:after="0" w:line="240" w:lineRule="auto"/>
        <w:jc w:val="left"/>
        <w:rPr>
          <w:rFonts w:ascii="微软雅黑" w:eastAsia="微软雅黑" w:hAnsi="微软雅黑" w:cs="微软雅黑"/>
          <w:bCs/>
          <w:color w:val="000000" w:themeColor="text1"/>
          <w:sz w:val="18"/>
          <w:szCs w:val="18"/>
        </w:rPr>
      </w:pPr>
      <w:r w:rsidRPr="00441308">
        <w:rPr>
          <w:rFonts w:ascii="微软雅黑" w:eastAsia="微软雅黑" w:hAnsi="微软雅黑" w:cs="微软雅黑"/>
          <w:bCs/>
          <w:color w:val="000000" w:themeColor="text1"/>
          <w:sz w:val="18"/>
          <w:szCs w:val="18"/>
        </w:rPr>
        <w:t>Q30：碱基质量Q30占比，测序的准确率高于99.9%的碱基的比例。</w:t>
      </w:r>
    </w:p>
    <w:p w14:paraId="59A92AC6"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平均有效测序深度：通过分子标签校正后的平均测序深度。</w:t>
      </w:r>
    </w:p>
    <w:p w14:paraId="49DAD6E7"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RNA内参绝对拷贝数：该拷贝数低于10时表示RNA质量较差、RNA反转录投入量不足或RNA中含有抑制剂，一般应重新提取RNA进行实验。</w:t>
      </w:r>
    </w:p>
    <w:p w14:paraId="6B73481D"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综合评估：依据Q30、平均有效测序深度、RNA内参绝对拷贝数进行综合评估，分为合格和风险两个等级。样本质控评估为风险可能会影响此次检测的灵敏度和特异性。</w:t>
      </w:r>
    </w:p>
    <w:p w14:paraId="40A26577"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28" w:name="_Toc155613945"/>
      <w:bookmarkStart w:id="29" w:name="_Toc155614184"/>
      <w:bookmarkStart w:id="30" w:name="_Toc155364169"/>
      <w:bookmarkStart w:id="31" w:name="_Toc155614255"/>
      <w:r>
        <w:rPr>
          <w:rFonts w:ascii="微软雅黑" w:eastAsia="微软雅黑" w:hAnsi="微软雅黑" w:hint="eastAsia"/>
          <w:b/>
          <w:bCs/>
          <w:smallCaps w:val="0"/>
          <w:color w:val="31849B"/>
          <w:spacing w:val="0"/>
          <w:kern w:val="44"/>
          <w:sz w:val="24"/>
          <w:szCs w:val="44"/>
          <w:lang w:val="en-US"/>
        </w:rPr>
        <w:t>检测局限性及说明</w:t>
      </w:r>
      <w:bookmarkEnd w:id="28"/>
      <w:bookmarkEnd w:id="29"/>
      <w:bookmarkEnd w:id="30"/>
      <w:bookmarkEnd w:id="31"/>
    </w:p>
    <w:p w14:paraId="311B537C"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bookmarkStart w:id="32" w:name="_Toc486705895"/>
      <w:bookmarkEnd w:id="12"/>
      <w:r>
        <w:rPr>
          <w:rFonts w:ascii="微软雅黑" w:eastAsia="微软雅黑" w:hAnsi="微软雅黑" w:hint="eastAsia"/>
          <w:b/>
          <w:bCs/>
          <w:color w:val="31849B"/>
          <w:kern w:val="44"/>
          <w:sz w:val="24"/>
          <w:szCs w:val="44"/>
        </w:rPr>
        <w:t>关于本检测项目</w:t>
      </w:r>
    </w:p>
    <w:p w14:paraId="005E79F1"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本项目对送检样本进行检测，并对与肿瘤诊断、治疗和预后密切相关具有临床意义的检测结果进行详细解读（详细检测基因列表见本报告附录），为临床实体瘤患者的临床诊断治疗提供辅助参考。</w:t>
      </w:r>
    </w:p>
    <w:p w14:paraId="4378C760"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本报告仅针对本次送检样本，基于目前研究水平对“检测内容”所列基因及区域的突变信息进行检测，其他基因区域可能存在的突变信息不在本次检测范围之内。</w:t>
      </w:r>
    </w:p>
    <w:p w14:paraId="0B8589E4"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本报告对变异的解读遵循相关指南和规范。报告给出的这些变异信息（和无变异信息）可为临床医生的决策提供参考，受检者请在临床医生的指导下阅读本报告。</w:t>
      </w:r>
    </w:p>
    <w:p w14:paraId="1D07B3CA"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本报告中的基因变异和药物排名不分先后顺序，任何一个标志物变异和潜在有效或无效药物均不按照先后顺序排名。</w:t>
      </w:r>
    </w:p>
    <w:p w14:paraId="4B891C8E"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本报告不对任何患者承诺或保证会在某一药物治疗中有效，也不承诺在某一药物治疗中无效。</w:t>
      </w:r>
    </w:p>
    <w:p w14:paraId="66195B0F"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变异命名与解读</w:t>
      </w:r>
    </w:p>
    <w:p w14:paraId="75C748BB"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本报告变异均采用人类基因组变异协会（Human Genome Variant Society，HGVS）推荐的序列变异法命名。</w:t>
      </w:r>
    </w:p>
    <w:p w14:paraId="793E188E" w14:textId="5260BA52"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检出变异的临床证据解读遵循</w:t>
      </w:r>
      <w:r w:rsidR="004F2827" w:rsidRPr="004F2827">
        <w:rPr>
          <w:rFonts w:ascii="微软雅黑" w:eastAsia="微软雅黑" w:hAnsi="微软雅黑"/>
          <w:sz w:val="18"/>
          <w:szCs w:val="18"/>
        </w:rPr>
        <w:t>{{sample.association.AMP_cn}}</w:t>
      </w:r>
      <w:r>
        <w:rPr>
          <w:rFonts w:ascii="微软雅黑" w:eastAsia="微软雅黑" w:hAnsi="微软雅黑" w:hint="eastAsia"/>
          <w:sz w:val="18"/>
          <w:szCs w:val="18"/>
        </w:rPr>
        <w:t>（AMP）、</w:t>
      </w:r>
      <w:r w:rsidR="004F2827" w:rsidRPr="004F2827">
        <w:rPr>
          <w:rFonts w:ascii="微软雅黑" w:eastAsia="微软雅黑" w:hAnsi="微软雅黑"/>
          <w:sz w:val="18"/>
          <w:szCs w:val="18"/>
        </w:rPr>
        <w:t>{{sample.association.ASCO_cn}}</w:t>
      </w:r>
      <w:r>
        <w:rPr>
          <w:rFonts w:ascii="微软雅黑" w:eastAsia="微软雅黑" w:hAnsi="微软雅黑" w:hint="eastAsia"/>
          <w:sz w:val="18"/>
          <w:szCs w:val="18"/>
        </w:rPr>
        <w:t>（ASCO）和</w:t>
      </w:r>
      <w:r w:rsidR="004F2827" w:rsidRPr="004F2827">
        <w:rPr>
          <w:rFonts w:ascii="微软雅黑" w:eastAsia="微软雅黑" w:hAnsi="微软雅黑"/>
          <w:sz w:val="18"/>
          <w:szCs w:val="18"/>
        </w:rPr>
        <w:t>{{sample.association.CAP_cn}}</w:t>
      </w:r>
      <w:r>
        <w:rPr>
          <w:rFonts w:ascii="微软雅黑" w:eastAsia="微软雅黑" w:hAnsi="微软雅黑" w:hint="eastAsia"/>
          <w:sz w:val="18"/>
          <w:szCs w:val="18"/>
        </w:rPr>
        <w:t>（CAP）共同参与制定的</w:t>
      </w:r>
      <w:r w:rsidR="004F2827" w:rsidRPr="004F2827">
        <w:rPr>
          <w:rFonts w:ascii="微软雅黑" w:eastAsia="微软雅黑" w:hAnsi="微软雅黑"/>
          <w:sz w:val="18"/>
          <w:szCs w:val="18"/>
        </w:rPr>
        <w:t>{{sample.guideline.tumor_var}}</w:t>
      </w:r>
      <w:r>
        <w:rPr>
          <w:rFonts w:ascii="微软雅黑" w:eastAsia="微软雅黑" w:hAnsi="微软雅黑" w:hint="eastAsia"/>
          <w:sz w:val="18"/>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10185" w:type="dxa"/>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268"/>
        <w:gridCol w:w="1134"/>
        <w:gridCol w:w="6783"/>
      </w:tblGrid>
      <w:tr w:rsidR="00A738B6" w14:paraId="3B287E3F" w14:textId="77777777">
        <w:trPr>
          <w:jc w:val="center"/>
        </w:trPr>
        <w:tc>
          <w:tcPr>
            <w:tcW w:w="2268" w:type="dxa"/>
            <w:tcBorders>
              <w:top w:val="single" w:sz="12" w:space="0" w:color="31849B"/>
              <w:bottom w:val="single" w:sz="4" w:space="0" w:color="31849B"/>
            </w:tcBorders>
            <w:shd w:val="clear" w:color="auto" w:fill="DAEEF3"/>
            <w:noWrap/>
            <w:vAlign w:val="center"/>
          </w:tcPr>
          <w:p w14:paraId="5E40EBB5" w14:textId="77777777" w:rsidR="00A738B6" w:rsidRDefault="00A30EA2">
            <w:pPr>
              <w:spacing w:after="0" w:line="320" w:lineRule="exact"/>
              <w:jc w:val="center"/>
              <w:rPr>
                <w:rFonts w:ascii="微软雅黑" w:eastAsia="微软雅黑" w:hAnsi="微软雅黑"/>
                <w:b/>
                <w:bCs/>
                <w:color w:val="31849B"/>
                <w:kern w:val="2"/>
                <w:sz w:val="21"/>
                <w:szCs w:val="22"/>
              </w:rPr>
            </w:pPr>
            <w:r>
              <w:rPr>
                <w:rFonts w:ascii="微软雅黑" w:eastAsia="微软雅黑" w:hAnsi="微软雅黑" w:hint="eastAsia"/>
                <w:b/>
                <w:bCs/>
                <w:color w:val="31849B"/>
                <w:kern w:val="2"/>
                <w:sz w:val="21"/>
                <w:szCs w:val="22"/>
              </w:rPr>
              <w:t>变异分类</w:t>
            </w:r>
          </w:p>
        </w:tc>
        <w:tc>
          <w:tcPr>
            <w:tcW w:w="1134" w:type="dxa"/>
            <w:tcBorders>
              <w:top w:val="single" w:sz="12" w:space="0" w:color="31849B"/>
              <w:bottom w:val="single" w:sz="4" w:space="0" w:color="31849B"/>
            </w:tcBorders>
            <w:shd w:val="clear" w:color="auto" w:fill="DAEEF3"/>
            <w:vAlign w:val="center"/>
          </w:tcPr>
          <w:p w14:paraId="7B9F5CC9" w14:textId="77777777" w:rsidR="00A738B6" w:rsidRDefault="00A30EA2">
            <w:pPr>
              <w:spacing w:after="0" w:line="320" w:lineRule="exact"/>
              <w:jc w:val="center"/>
              <w:rPr>
                <w:rFonts w:ascii="微软雅黑" w:eastAsia="微软雅黑" w:hAnsi="微软雅黑"/>
                <w:b/>
                <w:bCs/>
                <w:color w:val="31849B"/>
                <w:kern w:val="2"/>
                <w:sz w:val="21"/>
                <w:szCs w:val="22"/>
              </w:rPr>
            </w:pPr>
            <w:r>
              <w:rPr>
                <w:rFonts w:ascii="微软雅黑" w:eastAsia="微软雅黑" w:hAnsi="微软雅黑" w:hint="eastAsia"/>
                <w:b/>
                <w:bCs/>
                <w:color w:val="31849B"/>
                <w:kern w:val="2"/>
                <w:sz w:val="21"/>
                <w:szCs w:val="22"/>
              </w:rPr>
              <w:t>证据等级</w:t>
            </w:r>
          </w:p>
        </w:tc>
        <w:tc>
          <w:tcPr>
            <w:tcW w:w="6783" w:type="dxa"/>
            <w:tcBorders>
              <w:top w:val="single" w:sz="12" w:space="0" w:color="31849B"/>
              <w:bottom w:val="single" w:sz="4" w:space="0" w:color="31849B"/>
            </w:tcBorders>
            <w:shd w:val="clear" w:color="auto" w:fill="DAEEF3"/>
            <w:vAlign w:val="center"/>
          </w:tcPr>
          <w:p w14:paraId="2BB789A6" w14:textId="77777777" w:rsidR="00A738B6" w:rsidRDefault="00A30EA2">
            <w:pPr>
              <w:spacing w:after="0" w:line="320" w:lineRule="exact"/>
              <w:jc w:val="center"/>
              <w:rPr>
                <w:rFonts w:ascii="微软雅黑" w:eastAsia="微软雅黑" w:hAnsi="微软雅黑"/>
                <w:b/>
                <w:bCs/>
                <w:color w:val="31849B"/>
                <w:kern w:val="2"/>
                <w:sz w:val="21"/>
                <w:szCs w:val="22"/>
              </w:rPr>
            </w:pPr>
            <w:r>
              <w:rPr>
                <w:rFonts w:ascii="微软雅黑" w:eastAsia="微软雅黑" w:hAnsi="微软雅黑" w:hint="eastAsia"/>
                <w:b/>
                <w:bCs/>
                <w:color w:val="31849B"/>
                <w:kern w:val="2"/>
                <w:sz w:val="21"/>
                <w:szCs w:val="22"/>
              </w:rPr>
              <w:t>解释</w:t>
            </w:r>
          </w:p>
        </w:tc>
      </w:tr>
      <w:tr w:rsidR="00A738B6" w14:paraId="4A93B362" w14:textId="77777777">
        <w:trPr>
          <w:jc w:val="center"/>
        </w:trPr>
        <w:tc>
          <w:tcPr>
            <w:tcW w:w="2268" w:type="dxa"/>
            <w:vMerge w:val="restart"/>
            <w:tcBorders>
              <w:top w:val="single" w:sz="4" w:space="0" w:color="31849B"/>
            </w:tcBorders>
            <w:shd w:val="clear" w:color="auto" w:fill="auto"/>
            <w:vAlign w:val="center"/>
          </w:tcPr>
          <w:p w14:paraId="1B8001AB" w14:textId="77777777" w:rsidR="00A738B6" w:rsidRDefault="00A30EA2">
            <w:pPr>
              <w:spacing w:after="0" w:line="240" w:lineRule="auto"/>
              <w:jc w:val="center"/>
              <w:rPr>
                <w:rFonts w:ascii="微软雅黑" w:eastAsia="微软雅黑" w:hAnsi="微软雅黑"/>
                <w:color w:val="000000" w:themeColor="text1"/>
                <w:kern w:val="2"/>
                <w:sz w:val="18"/>
                <w:szCs w:val="18"/>
              </w:rPr>
            </w:pPr>
            <w:r>
              <w:rPr>
                <w:rFonts w:ascii="微软雅黑" w:eastAsia="微软雅黑" w:hAnsi="微软雅黑"/>
                <w:color w:val="000000" w:themeColor="text1"/>
                <w:kern w:val="2"/>
                <w:sz w:val="18"/>
                <w:szCs w:val="18"/>
              </w:rPr>
              <w:t>I</w:t>
            </w:r>
            <w:r>
              <w:rPr>
                <w:rFonts w:ascii="微软雅黑" w:eastAsia="微软雅黑" w:hAnsi="微软雅黑" w:hint="eastAsia"/>
                <w:color w:val="000000" w:themeColor="text1"/>
                <w:kern w:val="2"/>
                <w:sz w:val="18"/>
                <w:szCs w:val="18"/>
              </w:rPr>
              <w:t>类变异</w:t>
            </w:r>
          </w:p>
          <w:p w14:paraId="18CCBB3D" w14:textId="77777777" w:rsidR="00A738B6" w:rsidRDefault="00A30EA2">
            <w:pPr>
              <w:spacing w:after="0" w:line="240" w:lineRule="auto"/>
              <w:jc w:val="center"/>
              <w:rPr>
                <w:rFonts w:ascii="微软雅黑" w:eastAsia="微软雅黑" w:hAnsi="微软雅黑"/>
                <w:b/>
                <w:bCs/>
                <w:kern w:val="2"/>
                <w:sz w:val="18"/>
                <w:szCs w:val="18"/>
              </w:rPr>
            </w:pPr>
            <w:r>
              <w:rPr>
                <w:rFonts w:ascii="微软雅黑" w:eastAsia="微软雅黑" w:hAnsi="微软雅黑" w:hint="eastAsia"/>
                <w:color w:val="000000" w:themeColor="text1"/>
                <w:kern w:val="2"/>
                <w:sz w:val="18"/>
                <w:szCs w:val="18"/>
              </w:rPr>
              <w:t>（强临床意义）</w:t>
            </w:r>
          </w:p>
        </w:tc>
        <w:tc>
          <w:tcPr>
            <w:tcW w:w="1134" w:type="dxa"/>
            <w:tcBorders>
              <w:top w:val="single" w:sz="4" w:space="0" w:color="31849B"/>
              <w:bottom w:val="single" w:sz="4" w:space="0" w:color="31849B"/>
            </w:tcBorders>
            <w:shd w:val="clear" w:color="auto" w:fill="auto"/>
            <w:vAlign w:val="center"/>
          </w:tcPr>
          <w:p w14:paraId="0137DCE5"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A</w:t>
            </w:r>
          </w:p>
        </w:tc>
        <w:tc>
          <w:tcPr>
            <w:tcW w:w="6783" w:type="dxa"/>
            <w:tcBorders>
              <w:top w:val="single" w:sz="4" w:space="0" w:color="31849B"/>
              <w:bottom w:val="single" w:sz="4" w:space="0" w:color="31849B"/>
            </w:tcBorders>
            <w:shd w:val="clear" w:color="auto" w:fill="auto"/>
            <w:vAlign w:val="center"/>
          </w:tcPr>
          <w:p w14:paraId="5721E67A"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color w:val="000000" w:themeColor="text1"/>
                <w:kern w:val="2"/>
                <w:sz w:val="18"/>
                <w:szCs w:val="18"/>
              </w:rPr>
              <w:t>FDA</w:t>
            </w:r>
            <w:r>
              <w:rPr>
                <w:rFonts w:ascii="微软雅黑" w:eastAsia="微软雅黑" w:hAnsi="微软雅黑" w:cs="思源黑体 CN Light" w:hint="eastAsia"/>
                <w:color w:val="000000" w:themeColor="text1"/>
                <w:kern w:val="2"/>
                <w:sz w:val="18"/>
                <w:szCs w:val="18"/>
              </w:rPr>
              <w:t>、</w:t>
            </w:r>
            <w:r>
              <w:rPr>
                <w:rFonts w:ascii="微软雅黑" w:eastAsia="微软雅黑" w:hAnsi="微软雅黑" w:cs="思源黑体 CN Light"/>
                <w:color w:val="000000" w:themeColor="text1"/>
                <w:kern w:val="2"/>
                <w:sz w:val="18"/>
                <w:szCs w:val="18"/>
              </w:rPr>
              <w:t>NMPA</w:t>
            </w:r>
            <w:r>
              <w:rPr>
                <w:rFonts w:ascii="微软雅黑" w:eastAsia="微软雅黑" w:hAnsi="微软雅黑" w:cs="思源黑体 CN Light" w:hint="eastAsia"/>
                <w:color w:val="000000" w:themeColor="text1"/>
                <w:kern w:val="2"/>
                <w:sz w:val="18"/>
                <w:szCs w:val="18"/>
              </w:rPr>
              <w:t>获批用于患者肿瘤治疗有响应或耐药的生物标志物</w:t>
            </w:r>
          </w:p>
        </w:tc>
      </w:tr>
      <w:tr w:rsidR="00A738B6" w14:paraId="7607BB0F" w14:textId="77777777">
        <w:trPr>
          <w:jc w:val="center"/>
        </w:trPr>
        <w:tc>
          <w:tcPr>
            <w:tcW w:w="2268" w:type="dxa"/>
            <w:vMerge/>
            <w:shd w:val="clear" w:color="auto" w:fill="auto"/>
            <w:vAlign w:val="center"/>
          </w:tcPr>
          <w:p w14:paraId="1F558C79"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2FFAB794"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A</w:t>
            </w:r>
          </w:p>
        </w:tc>
        <w:tc>
          <w:tcPr>
            <w:tcW w:w="6783" w:type="dxa"/>
            <w:tcBorders>
              <w:top w:val="single" w:sz="4" w:space="0" w:color="31849B"/>
              <w:bottom w:val="single" w:sz="4" w:space="0" w:color="31849B"/>
            </w:tcBorders>
            <w:shd w:val="clear" w:color="auto" w:fill="auto"/>
            <w:vAlign w:val="center"/>
          </w:tcPr>
          <w:p w14:paraId="40617664"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hint="eastAsia"/>
                <w:color w:val="000000" w:themeColor="text1"/>
                <w:kern w:val="2"/>
                <w:sz w:val="18"/>
                <w:szCs w:val="18"/>
              </w:rPr>
              <w:t>专业指南明确对患者肿瘤治疗有响应或耐药的生物标志物</w:t>
            </w:r>
          </w:p>
        </w:tc>
      </w:tr>
      <w:tr w:rsidR="00A738B6" w14:paraId="7755EC87" w14:textId="77777777">
        <w:trPr>
          <w:jc w:val="center"/>
        </w:trPr>
        <w:tc>
          <w:tcPr>
            <w:tcW w:w="2268" w:type="dxa"/>
            <w:vMerge/>
            <w:shd w:val="clear" w:color="auto" w:fill="auto"/>
            <w:vAlign w:val="center"/>
          </w:tcPr>
          <w:p w14:paraId="21A01B66"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1647CFBB"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A</w:t>
            </w:r>
          </w:p>
        </w:tc>
        <w:tc>
          <w:tcPr>
            <w:tcW w:w="6783" w:type="dxa"/>
            <w:tcBorders>
              <w:top w:val="single" w:sz="4" w:space="0" w:color="31849B"/>
              <w:bottom w:val="single" w:sz="4" w:space="0" w:color="31849B"/>
            </w:tcBorders>
            <w:shd w:val="clear" w:color="auto" w:fill="auto"/>
            <w:vAlign w:val="center"/>
          </w:tcPr>
          <w:p w14:paraId="5BF8EAD6"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hint="eastAsia"/>
                <w:color w:val="000000" w:themeColor="text1"/>
                <w:kern w:val="2"/>
                <w:sz w:val="18"/>
                <w:szCs w:val="18"/>
              </w:rPr>
              <w:t>专业指南明确对患者肿瘤有诊断或预后意义的生物标志物</w:t>
            </w:r>
          </w:p>
        </w:tc>
      </w:tr>
      <w:tr w:rsidR="00A738B6" w14:paraId="3866712D" w14:textId="77777777">
        <w:trPr>
          <w:jc w:val="center"/>
        </w:trPr>
        <w:tc>
          <w:tcPr>
            <w:tcW w:w="2268" w:type="dxa"/>
            <w:vMerge/>
            <w:shd w:val="clear" w:color="auto" w:fill="auto"/>
            <w:vAlign w:val="center"/>
          </w:tcPr>
          <w:p w14:paraId="3660009D"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1C044D65"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B</w:t>
            </w:r>
          </w:p>
        </w:tc>
        <w:tc>
          <w:tcPr>
            <w:tcW w:w="6783" w:type="dxa"/>
            <w:tcBorders>
              <w:top w:val="single" w:sz="4" w:space="0" w:color="31849B"/>
              <w:bottom w:val="single" w:sz="4" w:space="0" w:color="31849B"/>
            </w:tcBorders>
            <w:shd w:val="clear" w:color="auto" w:fill="auto"/>
            <w:vAlign w:val="center"/>
          </w:tcPr>
          <w:p w14:paraId="6C19E4AB"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hint="eastAsia"/>
                <w:color w:val="000000" w:themeColor="text1"/>
                <w:kern w:val="2"/>
                <w:sz w:val="18"/>
                <w:szCs w:val="18"/>
              </w:rPr>
              <w:t>专家共识或</w:t>
            </w:r>
            <w:r>
              <w:rPr>
                <w:rFonts w:ascii="微软雅黑" w:eastAsia="微软雅黑" w:hAnsi="微软雅黑" w:cs="思源黑体 CN Light"/>
                <w:color w:val="000000" w:themeColor="text1"/>
                <w:kern w:val="2"/>
                <w:sz w:val="18"/>
                <w:szCs w:val="18"/>
              </w:rPr>
              <w:t>III、IV</w:t>
            </w:r>
            <w:r>
              <w:rPr>
                <w:rFonts w:ascii="微软雅黑" w:eastAsia="微软雅黑" w:hAnsi="微软雅黑" w:cs="思源黑体 CN Light" w:hint="eastAsia"/>
                <w:color w:val="000000" w:themeColor="text1"/>
                <w:kern w:val="2"/>
                <w:sz w:val="18"/>
                <w:szCs w:val="18"/>
              </w:rPr>
              <w:t>期临床试验研究明确对患者肿瘤治疗有响应或耐药的生物标志物</w:t>
            </w:r>
          </w:p>
        </w:tc>
      </w:tr>
      <w:tr w:rsidR="00A738B6" w14:paraId="4D8FA62A" w14:textId="77777777">
        <w:trPr>
          <w:jc w:val="center"/>
        </w:trPr>
        <w:tc>
          <w:tcPr>
            <w:tcW w:w="2268" w:type="dxa"/>
            <w:vMerge/>
            <w:shd w:val="clear" w:color="auto" w:fill="auto"/>
            <w:vAlign w:val="center"/>
          </w:tcPr>
          <w:p w14:paraId="4D10AB55"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1389A982"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B</w:t>
            </w:r>
          </w:p>
        </w:tc>
        <w:tc>
          <w:tcPr>
            <w:tcW w:w="6783" w:type="dxa"/>
            <w:tcBorders>
              <w:top w:val="single" w:sz="4" w:space="0" w:color="31849B"/>
              <w:bottom w:val="single" w:sz="4" w:space="0" w:color="31849B"/>
            </w:tcBorders>
            <w:shd w:val="clear" w:color="auto" w:fill="auto"/>
            <w:vAlign w:val="center"/>
          </w:tcPr>
          <w:p w14:paraId="23389A99"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hint="eastAsia"/>
                <w:color w:val="000000" w:themeColor="text1"/>
                <w:kern w:val="2"/>
                <w:sz w:val="18"/>
                <w:szCs w:val="18"/>
              </w:rPr>
              <w:t>专家共识或</w:t>
            </w:r>
            <w:r>
              <w:rPr>
                <w:rFonts w:ascii="微软雅黑" w:eastAsia="微软雅黑" w:hAnsi="微软雅黑" w:cs="思源黑体 CN Light"/>
                <w:color w:val="000000" w:themeColor="text1"/>
                <w:kern w:val="2"/>
                <w:sz w:val="18"/>
                <w:szCs w:val="18"/>
              </w:rPr>
              <w:t>III、IV</w:t>
            </w:r>
            <w:r>
              <w:rPr>
                <w:rFonts w:ascii="微软雅黑" w:eastAsia="微软雅黑" w:hAnsi="微软雅黑" w:cs="思源黑体 CN Light" w:hint="eastAsia"/>
                <w:color w:val="000000" w:themeColor="text1"/>
                <w:kern w:val="2"/>
                <w:sz w:val="18"/>
                <w:szCs w:val="18"/>
              </w:rPr>
              <w:t>期临床试验研究明确对患者肿瘤有诊断或预后意义的生物标志物</w:t>
            </w:r>
          </w:p>
        </w:tc>
      </w:tr>
      <w:tr w:rsidR="00A738B6" w14:paraId="7C54C308" w14:textId="77777777">
        <w:trPr>
          <w:jc w:val="center"/>
        </w:trPr>
        <w:tc>
          <w:tcPr>
            <w:tcW w:w="2268" w:type="dxa"/>
            <w:vMerge w:val="restart"/>
            <w:shd w:val="clear" w:color="auto" w:fill="auto"/>
            <w:vAlign w:val="center"/>
          </w:tcPr>
          <w:p w14:paraId="1AE67725" w14:textId="77777777" w:rsidR="00A738B6" w:rsidRDefault="00A30EA2">
            <w:pPr>
              <w:spacing w:after="0" w:line="240" w:lineRule="auto"/>
              <w:jc w:val="center"/>
              <w:rPr>
                <w:rFonts w:ascii="微软雅黑" w:eastAsia="微软雅黑" w:hAnsi="微软雅黑"/>
                <w:color w:val="000000" w:themeColor="text1"/>
                <w:kern w:val="2"/>
                <w:sz w:val="18"/>
                <w:szCs w:val="18"/>
              </w:rPr>
            </w:pPr>
            <w:r>
              <w:rPr>
                <w:rFonts w:ascii="微软雅黑" w:eastAsia="微软雅黑" w:hAnsi="微软雅黑"/>
                <w:color w:val="000000" w:themeColor="text1"/>
                <w:kern w:val="2"/>
                <w:sz w:val="18"/>
                <w:szCs w:val="18"/>
              </w:rPr>
              <w:t>II</w:t>
            </w:r>
            <w:r>
              <w:rPr>
                <w:rFonts w:ascii="微软雅黑" w:eastAsia="微软雅黑" w:hAnsi="微软雅黑" w:hint="eastAsia"/>
                <w:color w:val="000000" w:themeColor="text1"/>
                <w:kern w:val="2"/>
                <w:sz w:val="18"/>
                <w:szCs w:val="18"/>
              </w:rPr>
              <w:t>类变异</w:t>
            </w:r>
          </w:p>
          <w:p w14:paraId="167590C6" w14:textId="77777777" w:rsidR="00A738B6" w:rsidRDefault="00A30EA2">
            <w:pPr>
              <w:spacing w:after="0" w:line="240" w:lineRule="auto"/>
              <w:jc w:val="center"/>
              <w:rPr>
                <w:rFonts w:ascii="微软雅黑" w:eastAsia="微软雅黑" w:hAnsi="微软雅黑"/>
                <w:b/>
                <w:bCs/>
                <w:kern w:val="2"/>
                <w:sz w:val="18"/>
                <w:szCs w:val="18"/>
              </w:rPr>
            </w:pPr>
            <w:r>
              <w:rPr>
                <w:rFonts w:ascii="微软雅黑" w:eastAsia="微软雅黑" w:hAnsi="微软雅黑" w:hint="eastAsia"/>
                <w:color w:val="000000" w:themeColor="text1"/>
                <w:kern w:val="2"/>
                <w:sz w:val="18"/>
                <w:szCs w:val="18"/>
              </w:rPr>
              <w:lastRenderedPageBreak/>
              <w:t>（潜在临床意义）</w:t>
            </w:r>
          </w:p>
        </w:tc>
        <w:tc>
          <w:tcPr>
            <w:tcW w:w="1134" w:type="dxa"/>
            <w:tcBorders>
              <w:top w:val="single" w:sz="4" w:space="0" w:color="31849B"/>
              <w:bottom w:val="single" w:sz="4" w:space="0" w:color="31849B"/>
            </w:tcBorders>
            <w:shd w:val="clear" w:color="auto" w:fill="auto"/>
            <w:vAlign w:val="center"/>
          </w:tcPr>
          <w:p w14:paraId="373FB699"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lastRenderedPageBreak/>
              <w:t>C</w:t>
            </w:r>
          </w:p>
        </w:tc>
        <w:tc>
          <w:tcPr>
            <w:tcW w:w="6783" w:type="dxa"/>
            <w:tcBorders>
              <w:top w:val="single" w:sz="4" w:space="0" w:color="31849B"/>
              <w:bottom w:val="single" w:sz="4" w:space="0" w:color="31849B"/>
            </w:tcBorders>
            <w:shd w:val="clear" w:color="auto" w:fill="auto"/>
            <w:vAlign w:val="center"/>
          </w:tcPr>
          <w:p w14:paraId="224CEE0A"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color w:val="000000" w:themeColor="text1"/>
                <w:kern w:val="2"/>
                <w:sz w:val="18"/>
                <w:szCs w:val="18"/>
              </w:rPr>
              <w:t>FDA</w:t>
            </w:r>
            <w:r>
              <w:rPr>
                <w:rFonts w:ascii="微软雅黑" w:eastAsia="微软雅黑" w:hAnsi="微软雅黑" w:cs="思源黑体 CN Light" w:hint="eastAsia"/>
                <w:color w:val="000000" w:themeColor="text1"/>
                <w:kern w:val="2"/>
                <w:sz w:val="18"/>
                <w:szCs w:val="18"/>
              </w:rPr>
              <w:t>、</w:t>
            </w:r>
            <w:r>
              <w:rPr>
                <w:rFonts w:ascii="微软雅黑" w:eastAsia="微软雅黑" w:hAnsi="微软雅黑" w:cs="思源黑体 CN Light"/>
                <w:color w:val="000000" w:themeColor="text1"/>
                <w:kern w:val="2"/>
                <w:sz w:val="18"/>
                <w:szCs w:val="18"/>
              </w:rPr>
              <w:t>NMPA</w:t>
            </w:r>
            <w:r>
              <w:rPr>
                <w:rFonts w:ascii="微软雅黑" w:eastAsia="微软雅黑" w:hAnsi="微软雅黑" w:cs="思源黑体 CN Light" w:hint="eastAsia"/>
                <w:color w:val="000000" w:themeColor="text1"/>
                <w:kern w:val="2"/>
                <w:sz w:val="18"/>
                <w:szCs w:val="18"/>
              </w:rPr>
              <w:t>获批用于其他肿瘤治疗有响应或耐药的生物标志物</w:t>
            </w:r>
          </w:p>
        </w:tc>
      </w:tr>
      <w:tr w:rsidR="00A738B6" w14:paraId="785FB83A" w14:textId="77777777">
        <w:trPr>
          <w:jc w:val="center"/>
        </w:trPr>
        <w:tc>
          <w:tcPr>
            <w:tcW w:w="2268" w:type="dxa"/>
            <w:vMerge/>
            <w:shd w:val="clear" w:color="auto" w:fill="auto"/>
            <w:vAlign w:val="center"/>
          </w:tcPr>
          <w:p w14:paraId="5ACAFC18"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38361E07"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C</w:t>
            </w:r>
          </w:p>
        </w:tc>
        <w:tc>
          <w:tcPr>
            <w:tcW w:w="6783" w:type="dxa"/>
            <w:tcBorders>
              <w:top w:val="single" w:sz="4" w:space="0" w:color="31849B"/>
              <w:bottom w:val="single" w:sz="4" w:space="0" w:color="31849B"/>
            </w:tcBorders>
            <w:shd w:val="clear" w:color="auto" w:fill="auto"/>
            <w:vAlign w:val="center"/>
          </w:tcPr>
          <w:p w14:paraId="0F2ACF4F"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专业指南推荐对其他肿瘤治疗有响应或耐药的生物标志物</w:t>
            </w:r>
          </w:p>
        </w:tc>
      </w:tr>
      <w:tr w:rsidR="00A738B6" w14:paraId="2A435516" w14:textId="77777777">
        <w:trPr>
          <w:jc w:val="center"/>
        </w:trPr>
        <w:tc>
          <w:tcPr>
            <w:tcW w:w="2268" w:type="dxa"/>
            <w:vMerge/>
            <w:shd w:val="clear" w:color="auto" w:fill="auto"/>
            <w:vAlign w:val="center"/>
          </w:tcPr>
          <w:p w14:paraId="0B2B818F"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1F16016D"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C</w:t>
            </w:r>
          </w:p>
        </w:tc>
        <w:tc>
          <w:tcPr>
            <w:tcW w:w="6783" w:type="dxa"/>
            <w:tcBorders>
              <w:top w:val="single" w:sz="4" w:space="0" w:color="31849B"/>
              <w:bottom w:val="single" w:sz="4" w:space="0" w:color="31849B"/>
            </w:tcBorders>
            <w:shd w:val="clear" w:color="auto" w:fill="auto"/>
            <w:vAlign w:val="center"/>
          </w:tcPr>
          <w:p w14:paraId="2A416819"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已经作为临床试验筛选入组标准的生物标志物</w:t>
            </w:r>
          </w:p>
        </w:tc>
      </w:tr>
      <w:tr w:rsidR="00A738B6" w14:paraId="599356F0" w14:textId="77777777">
        <w:trPr>
          <w:jc w:val="center"/>
        </w:trPr>
        <w:tc>
          <w:tcPr>
            <w:tcW w:w="2268" w:type="dxa"/>
            <w:vMerge/>
            <w:shd w:val="clear" w:color="auto" w:fill="auto"/>
            <w:vAlign w:val="center"/>
          </w:tcPr>
          <w:p w14:paraId="7423E3D6"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1FE88773"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C</w:t>
            </w:r>
          </w:p>
        </w:tc>
        <w:tc>
          <w:tcPr>
            <w:tcW w:w="6783" w:type="dxa"/>
            <w:tcBorders>
              <w:top w:val="single" w:sz="4" w:space="0" w:color="31849B"/>
              <w:bottom w:val="single" w:sz="4" w:space="0" w:color="31849B"/>
            </w:tcBorders>
            <w:shd w:val="clear" w:color="auto" w:fill="auto"/>
            <w:vAlign w:val="center"/>
          </w:tcPr>
          <w:p w14:paraId="36A10040"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多项小型研究（</w:t>
            </w:r>
            <w:r>
              <w:rPr>
                <w:rFonts w:ascii="微软雅黑" w:eastAsia="微软雅黑" w:hAnsi="微软雅黑" w:cs="思源黑体 CN Light"/>
                <w:color w:val="000000" w:themeColor="text1"/>
                <w:kern w:val="2"/>
                <w:sz w:val="18"/>
                <w:szCs w:val="18"/>
              </w:rPr>
              <w:t>I</w:t>
            </w:r>
            <w:r>
              <w:rPr>
                <w:rFonts w:ascii="微软雅黑" w:eastAsia="微软雅黑" w:hAnsi="微软雅黑" w:cs="思源黑体 CN Light" w:hint="eastAsia"/>
                <w:color w:val="000000" w:themeColor="text1"/>
                <w:kern w:val="2"/>
                <w:sz w:val="18"/>
                <w:szCs w:val="18"/>
              </w:rPr>
              <w:t>、</w:t>
            </w:r>
            <w:r>
              <w:rPr>
                <w:rFonts w:ascii="微软雅黑" w:eastAsia="微软雅黑" w:hAnsi="微软雅黑" w:cs="思源黑体 CN Light"/>
                <w:color w:val="000000" w:themeColor="text1"/>
                <w:kern w:val="2"/>
                <w:sz w:val="18"/>
                <w:szCs w:val="18"/>
              </w:rPr>
              <w:t>II</w:t>
            </w:r>
            <w:r>
              <w:rPr>
                <w:rFonts w:ascii="微软雅黑" w:eastAsia="微软雅黑" w:hAnsi="微软雅黑" w:cs="思源黑体 CN Light" w:hint="eastAsia"/>
                <w:color w:val="000000" w:themeColor="text1"/>
                <w:kern w:val="2"/>
                <w:sz w:val="18"/>
                <w:szCs w:val="18"/>
              </w:rPr>
              <w:t>期临床试验）结果表明有诊断或预后意义的生物标志物</w:t>
            </w:r>
          </w:p>
        </w:tc>
      </w:tr>
      <w:tr w:rsidR="00A738B6" w14:paraId="614E47B2" w14:textId="77777777">
        <w:trPr>
          <w:jc w:val="center"/>
        </w:trPr>
        <w:tc>
          <w:tcPr>
            <w:tcW w:w="2268" w:type="dxa"/>
            <w:vMerge/>
            <w:shd w:val="clear" w:color="auto" w:fill="auto"/>
            <w:vAlign w:val="center"/>
          </w:tcPr>
          <w:p w14:paraId="047B1E2A"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0240F718"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D</w:t>
            </w:r>
          </w:p>
        </w:tc>
        <w:tc>
          <w:tcPr>
            <w:tcW w:w="6783" w:type="dxa"/>
            <w:tcBorders>
              <w:top w:val="single" w:sz="4" w:space="0" w:color="31849B"/>
              <w:bottom w:val="single" w:sz="4" w:space="0" w:color="31849B"/>
            </w:tcBorders>
            <w:shd w:val="clear" w:color="auto" w:fill="auto"/>
            <w:vAlign w:val="center"/>
          </w:tcPr>
          <w:p w14:paraId="11541249"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临床前硏究表明具有潜在治疗意义的生物标志物</w:t>
            </w:r>
          </w:p>
        </w:tc>
      </w:tr>
      <w:tr w:rsidR="00A738B6" w14:paraId="030E32B3" w14:textId="77777777">
        <w:trPr>
          <w:jc w:val="center"/>
        </w:trPr>
        <w:tc>
          <w:tcPr>
            <w:tcW w:w="2268" w:type="dxa"/>
            <w:vMerge/>
            <w:shd w:val="clear" w:color="auto" w:fill="auto"/>
            <w:vAlign w:val="center"/>
          </w:tcPr>
          <w:p w14:paraId="13216BF5"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043745E3"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D</w:t>
            </w:r>
          </w:p>
        </w:tc>
        <w:tc>
          <w:tcPr>
            <w:tcW w:w="6783" w:type="dxa"/>
            <w:tcBorders>
              <w:top w:val="single" w:sz="4" w:space="0" w:color="31849B"/>
              <w:bottom w:val="single" w:sz="4" w:space="0" w:color="31849B"/>
            </w:tcBorders>
            <w:shd w:val="clear" w:color="auto" w:fill="auto"/>
            <w:vAlign w:val="center"/>
          </w:tcPr>
          <w:p w14:paraId="5780CB90"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有病例报道或结论未形成共识，评估疾病诊断或预后意义的生物标志物</w:t>
            </w:r>
          </w:p>
        </w:tc>
      </w:tr>
      <w:tr w:rsidR="00A738B6" w14:paraId="5E26B99E" w14:textId="77777777">
        <w:trPr>
          <w:jc w:val="center"/>
        </w:trPr>
        <w:tc>
          <w:tcPr>
            <w:tcW w:w="2268" w:type="dxa"/>
            <w:vMerge w:val="restart"/>
            <w:shd w:val="clear" w:color="auto" w:fill="auto"/>
            <w:vAlign w:val="center"/>
          </w:tcPr>
          <w:p w14:paraId="52BBB945" w14:textId="77777777" w:rsidR="00A738B6" w:rsidRDefault="00A30EA2">
            <w:pPr>
              <w:spacing w:after="0" w:line="240" w:lineRule="auto"/>
              <w:jc w:val="center"/>
              <w:rPr>
                <w:rFonts w:ascii="微软雅黑" w:eastAsia="微软雅黑" w:hAnsi="微软雅黑"/>
                <w:color w:val="000000" w:themeColor="text1"/>
                <w:kern w:val="2"/>
                <w:sz w:val="18"/>
                <w:szCs w:val="18"/>
              </w:rPr>
            </w:pPr>
            <w:r>
              <w:rPr>
                <w:rFonts w:ascii="微软雅黑" w:eastAsia="微软雅黑" w:hAnsi="微软雅黑"/>
                <w:color w:val="000000" w:themeColor="text1"/>
                <w:kern w:val="2"/>
                <w:sz w:val="18"/>
                <w:szCs w:val="18"/>
              </w:rPr>
              <w:t>III</w:t>
            </w:r>
            <w:r>
              <w:rPr>
                <w:rFonts w:ascii="微软雅黑" w:eastAsia="微软雅黑" w:hAnsi="微软雅黑" w:hint="eastAsia"/>
                <w:color w:val="000000" w:themeColor="text1"/>
                <w:kern w:val="2"/>
                <w:sz w:val="18"/>
                <w:szCs w:val="18"/>
              </w:rPr>
              <w:t>类变异</w:t>
            </w:r>
          </w:p>
          <w:p w14:paraId="06BF6769" w14:textId="77777777" w:rsidR="00A738B6" w:rsidRDefault="00A30EA2">
            <w:pPr>
              <w:spacing w:after="0" w:line="240" w:lineRule="auto"/>
              <w:jc w:val="center"/>
              <w:rPr>
                <w:rFonts w:ascii="微软雅黑" w:eastAsia="微软雅黑" w:hAnsi="微软雅黑"/>
                <w:b/>
                <w:bCs/>
                <w:kern w:val="2"/>
                <w:sz w:val="18"/>
                <w:szCs w:val="18"/>
              </w:rPr>
            </w:pPr>
            <w:r>
              <w:rPr>
                <w:rFonts w:ascii="微软雅黑" w:eastAsia="微软雅黑" w:hAnsi="微软雅黑" w:hint="eastAsia"/>
                <w:color w:val="000000" w:themeColor="text1"/>
                <w:kern w:val="2"/>
                <w:sz w:val="18"/>
                <w:szCs w:val="18"/>
              </w:rPr>
              <w:t>（临床意义不明变异）</w:t>
            </w:r>
          </w:p>
        </w:tc>
        <w:tc>
          <w:tcPr>
            <w:tcW w:w="1134" w:type="dxa"/>
            <w:tcBorders>
              <w:top w:val="single" w:sz="4" w:space="0" w:color="31849B"/>
              <w:bottom w:val="single" w:sz="4" w:space="0" w:color="31849B"/>
            </w:tcBorders>
            <w:shd w:val="clear" w:color="auto" w:fill="auto"/>
            <w:vAlign w:val="center"/>
          </w:tcPr>
          <w:p w14:paraId="77EEDB5E"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shd w:val="clear" w:color="auto" w:fill="auto"/>
            <w:vAlign w:val="center"/>
          </w:tcPr>
          <w:p w14:paraId="21629624"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在全人群或特定人群数据库、泛癌种或特定肿瘤数据库中均未观察到较高变异频率</w:t>
            </w:r>
          </w:p>
        </w:tc>
      </w:tr>
      <w:tr w:rsidR="00A738B6" w14:paraId="0B321352" w14:textId="77777777">
        <w:trPr>
          <w:jc w:val="center"/>
        </w:trPr>
        <w:tc>
          <w:tcPr>
            <w:tcW w:w="2268" w:type="dxa"/>
            <w:vMerge/>
            <w:shd w:val="clear" w:color="auto" w:fill="auto"/>
            <w:vAlign w:val="center"/>
          </w:tcPr>
          <w:p w14:paraId="0EABDABD"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71F32D32"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shd w:val="clear" w:color="auto" w:fill="auto"/>
            <w:vAlign w:val="center"/>
          </w:tcPr>
          <w:p w14:paraId="1919BB45"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缺乏令人信服的已发表肿瘤相关证据</w:t>
            </w:r>
          </w:p>
        </w:tc>
      </w:tr>
      <w:tr w:rsidR="00A738B6" w14:paraId="1EC5F682" w14:textId="77777777">
        <w:trPr>
          <w:jc w:val="center"/>
        </w:trPr>
        <w:tc>
          <w:tcPr>
            <w:tcW w:w="2268" w:type="dxa"/>
            <w:vMerge w:val="restart"/>
            <w:shd w:val="clear" w:color="auto" w:fill="auto"/>
            <w:vAlign w:val="center"/>
          </w:tcPr>
          <w:p w14:paraId="1B1BEEAF" w14:textId="77777777" w:rsidR="00A738B6" w:rsidRDefault="00A30EA2">
            <w:pPr>
              <w:spacing w:after="0" w:line="240" w:lineRule="auto"/>
              <w:jc w:val="center"/>
              <w:rPr>
                <w:rFonts w:ascii="微软雅黑" w:eastAsia="微软雅黑" w:hAnsi="微软雅黑"/>
                <w:color w:val="000000" w:themeColor="text1"/>
                <w:kern w:val="2"/>
                <w:sz w:val="18"/>
                <w:szCs w:val="18"/>
              </w:rPr>
            </w:pPr>
            <w:r>
              <w:rPr>
                <w:rFonts w:ascii="微软雅黑" w:eastAsia="微软雅黑" w:hAnsi="微软雅黑"/>
                <w:color w:val="000000" w:themeColor="text1"/>
                <w:kern w:val="2"/>
                <w:sz w:val="18"/>
                <w:szCs w:val="18"/>
              </w:rPr>
              <w:t>IV</w:t>
            </w:r>
            <w:r>
              <w:rPr>
                <w:rFonts w:ascii="微软雅黑" w:eastAsia="微软雅黑" w:hAnsi="微软雅黑" w:hint="eastAsia"/>
                <w:color w:val="000000" w:themeColor="text1"/>
                <w:kern w:val="2"/>
                <w:sz w:val="18"/>
                <w:szCs w:val="18"/>
              </w:rPr>
              <w:t>类变异</w:t>
            </w:r>
          </w:p>
          <w:p w14:paraId="19A06467" w14:textId="77777777" w:rsidR="00A738B6" w:rsidRDefault="00A30EA2">
            <w:pPr>
              <w:spacing w:after="0" w:line="240" w:lineRule="auto"/>
              <w:jc w:val="center"/>
              <w:rPr>
                <w:rFonts w:ascii="微软雅黑" w:eastAsia="微软雅黑" w:hAnsi="微软雅黑"/>
                <w:b/>
                <w:bCs/>
                <w:kern w:val="2"/>
                <w:sz w:val="18"/>
                <w:szCs w:val="18"/>
              </w:rPr>
            </w:pPr>
            <w:r>
              <w:rPr>
                <w:rFonts w:ascii="微软雅黑" w:eastAsia="微软雅黑" w:hAnsi="微软雅黑" w:hint="eastAsia"/>
                <w:color w:val="000000" w:themeColor="text1"/>
                <w:kern w:val="2"/>
                <w:sz w:val="18"/>
                <w:szCs w:val="18"/>
              </w:rPr>
              <w:t>（良性和可能良性变异）</w:t>
            </w:r>
          </w:p>
        </w:tc>
        <w:tc>
          <w:tcPr>
            <w:tcW w:w="1134" w:type="dxa"/>
            <w:tcBorders>
              <w:top w:val="single" w:sz="4" w:space="0" w:color="31849B"/>
              <w:bottom w:val="single" w:sz="4" w:space="0" w:color="31849B"/>
            </w:tcBorders>
            <w:shd w:val="clear" w:color="auto" w:fill="auto"/>
            <w:vAlign w:val="center"/>
          </w:tcPr>
          <w:p w14:paraId="39387911"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shd w:val="clear" w:color="auto" w:fill="auto"/>
            <w:vAlign w:val="center"/>
          </w:tcPr>
          <w:p w14:paraId="46895D1D"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在全人群或特定人群数据库中观察到高变异频率</w:t>
            </w:r>
          </w:p>
        </w:tc>
      </w:tr>
      <w:tr w:rsidR="00A738B6" w14:paraId="55437916" w14:textId="77777777">
        <w:trPr>
          <w:jc w:val="center"/>
        </w:trPr>
        <w:tc>
          <w:tcPr>
            <w:tcW w:w="2268" w:type="dxa"/>
            <w:vMerge/>
            <w:tcBorders>
              <w:bottom w:val="single" w:sz="4" w:space="0" w:color="31849B"/>
            </w:tcBorders>
            <w:shd w:val="clear" w:color="auto" w:fill="auto"/>
            <w:vAlign w:val="center"/>
          </w:tcPr>
          <w:p w14:paraId="2B8E8BF4"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shd w:val="clear" w:color="auto" w:fill="auto"/>
            <w:vAlign w:val="center"/>
          </w:tcPr>
          <w:p w14:paraId="169BE85C"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shd w:val="clear" w:color="auto" w:fill="auto"/>
            <w:vAlign w:val="center"/>
          </w:tcPr>
          <w:p w14:paraId="762DC74B"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无已发表的肿瘤相关证据</w:t>
            </w:r>
          </w:p>
        </w:tc>
      </w:tr>
    </w:tbl>
    <w:p w14:paraId="1889301D"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检测方法与局限性</w:t>
      </w:r>
    </w:p>
    <w:p w14:paraId="62078A52"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检测项目采用基于扩增子的高通量测序技术结合二代测序平台进行检测。本产品可同时检测目标基因的单核苷酸变异（SNV）、小片段插入/缺失（InDel）、拷贝数扩增（CNA）、融合（Fusion）和微卫星不稳定性。产品的检测性能与样品质量密切相关，样品质控结果为风险时，存在检测灵敏度降低以及检测结果准确性降低的风险。</w:t>
      </w:r>
    </w:p>
    <w:p w14:paraId="5652580F"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阴性检测结果</w:t>
      </w:r>
    </w:p>
    <w:p w14:paraId="30092359"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99DD663"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临床方案决定</w:t>
      </w:r>
    </w:p>
    <w:p w14:paraId="673671A0"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2EB1E2EA"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33" w:name="_Toc155364170"/>
      <w:bookmarkStart w:id="34" w:name="_Toc155613946"/>
      <w:bookmarkStart w:id="35" w:name="_Toc155614185"/>
      <w:bookmarkStart w:id="36" w:name="_Toc155614256"/>
      <w:r>
        <w:rPr>
          <w:rFonts w:ascii="微软雅黑" w:eastAsia="微软雅黑" w:hAnsi="微软雅黑" w:hint="eastAsia"/>
          <w:b/>
          <w:bCs/>
          <w:smallCaps w:val="0"/>
          <w:color w:val="31849B"/>
          <w:spacing w:val="0"/>
          <w:kern w:val="44"/>
          <w:sz w:val="24"/>
          <w:szCs w:val="44"/>
          <w:lang w:val="en-US"/>
        </w:rPr>
        <w:t>参考文献</w:t>
      </w:r>
      <w:bookmarkEnd w:id="33"/>
      <w:bookmarkEnd w:id="34"/>
      <w:bookmarkEnd w:id="35"/>
      <w:bookmarkEnd w:id="36"/>
    </w:p>
    <w:p w14:paraId="795AF209" w14:textId="77777777" w:rsidR="00A738B6" w:rsidRPr="00441308" w:rsidRDefault="00A30EA2">
      <w:pPr>
        <w:pStyle w:val="aff4"/>
        <w:numPr>
          <w:ilvl w:val="0"/>
          <w:numId w:val="7"/>
        </w:numPr>
        <w:spacing w:after="0" w:line="240" w:lineRule="auto"/>
        <w:ind w:left="357" w:firstLineChars="0" w:hanging="357"/>
        <w:rPr>
          <w:rFonts w:ascii="微软雅黑" w:eastAsia="微软雅黑" w:hAnsi="微软雅黑"/>
          <w:color w:val="000000" w:themeColor="text1"/>
          <w:sz w:val="18"/>
          <w:szCs w:val="18"/>
        </w:rPr>
      </w:pPr>
      <w:r w:rsidRPr="00441308">
        <w:rPr>
          <w:rFonts w:ascii="微软雅黑" w:eastAsia="微软雅黑" w:hAnsi="微软雅黑"/>
          <w:color w:val="000000" w:themeColor="text1"/>
          <w:sz w:val="18"/>
          <w:szCs w:val="18"/>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1044AF7" w14:textId="3FB38998" w:rsidR="00A738B6" w:rsidRPr="00441308" w:rsidRDefault="00A30EA2">
      <w:pPr>
        <w:pStyle w:val="aff4"/>
        <w:numPr>
          <w:ilvl w:val="0"/>
          <w:numId w:val="7"/>
        </w:numPr>
        <w:spacing w:after="0" w:line="240" w:lineRule="auto"/>
        <w:ind w:left="357" w:firstLineChars="0" w:hanging="357"/>
        <w:rPr>
          <w:rFonts w:ascii="微软雅黑" w:eastAsia="微软雅黑" w:hAnsi="微软雅黑"/>
          <w:color w:val="000000" w:themeColor="text1"/>
          <w:sz w:val="18"/>
          <w:szCs w:val="18"/>
        </w:rPr>
      </w:pPr>
      <w:r w:rsidRPr="00441308">
        <w:rPr>
          <w:rFonts w:ascii="微软雅黑" w:eastAsia="微软雅黑" w:hAnsi="微软雅黑"/>
          <w:color w:val="000000" w:themeColor="text1"/>
          <w:sz w:val="18"/>
          <w:szCs w:val="18"/>
        </w:rPr>
        <w:t>Hiroyuki Yamamoto,Kohzoh Imai (2015) Microsatellite instability: an update. Arch Toxicol 89(6):899-921. [PMID:25701956]</w:t>
      </w:r>
    </w:p>
    <w:p w14:paraId="74035C44" w14:textId="77777777" w:rsidR="00C8799E" w:rsidRPr="00441308" w:rsidRDefault="00C8799E" w:rsidP="00C8799E">
      <w:pPr>
        <w:pStyle w:val="aff4"/>
        <w:numPr>
          <w:ilvl w:val="0"/>
          <w:numId w:val="7"/>
        </w:numPr>
        <w:spacing w:after="0" w:line="240" w:lineRule="auto"/>
        <w:ind w:firstLineChars="0"/>
        <w:rPr>
          <w:rFonts w:ascii="微软雅黑" w:eastAsia="微软雅黑" w:hAnsi="微软雅黑"/>
          <w:color w:val="000000" w:themeColor="text1"/>
          <w:sz w:val="18"/>
          <w:szCs w:val="18"/>
        </w:rPr>
      </w:pPr>
      <w:r w:rsidRPr="00441308">
        <w:rPr>
          <w:rFonts w:ascii="微软雅黑" w:eastAsia="微软雅黑" w:hAnsi="微软雅黑"/>
          <w:color w:val="000000" w:themeColor="text1"/>
          <w:sz w:val="18"/>
          <w:szCs w:val="18"/>
        </w:rPr>
        <w:t>{%p for a in (refer.fixed+refer.dynamic.s_var12+refer.dynamic.s_var_onco_nodrug+refer.dynamic.msi+refer.dynamic.knb+refer.dynamic.s_var3)|unique%}</w:t>
      </w:r>
    </w:p>
    <w:p w14:paraId="3FF7A1A0" w14:textId="77777777" w:rsidR="00C8799E" w:rsidRPr="00441308" w:rsidRDefault="00C8799E" w:rsidP="00C8799E">
      <w:pPr>
        <w:pStyle w:val="aff4"/>
        <w:numPr>
          <w:ilvl w:val="0"/>
          <w:numId w:val="7"/>
        </w:numPr>
        <w:spacing w:after="0" w:line="240" w:lineRule="auto"/>
        <w:ind w:firstLineChars="0"/>
        <w:rPr>
          <w:rFonts w:ascii="微软雅黑" w:eastAsia="微软雅黑" w:hAnsi="微软雅黑"/>
          <w:color w:val="000000" w:themeColor="text1"/>
          <w:sz w:val="18"/>
          <w:szCs w:val="18"/>
        </w:rPr>
      </w:pPr>
      <w:r w:rsidRPr="00441308">
        <w:rPr>
          <w:rFonts w:ascii="微软雅黑" w:eastAsia="微软雅黑" w:hAnsi="微软雅黑"/>
          <w:color w:val="000000" w:themeColor="text1"/>
          <w:sz w:val="18"/>
          <w:szCs w:val="18"/>
        </w:rPr>
        <w:t>{{a}}</w:t>
      </w:r>
    </w:p>
    <w:p w14:paraId="65B26DA0" w14:textId="28AF6ACF" w:rsidR="00C8799E" w:rsidRPr="00C8799E" w:rsidRDefault="00C8799E" w:rsidP="00C8799E">
      <w:pPr>
        <w:pStyle w:val="aff4"/>
        <w:numPr>
          <w:ilvl w:val="0"/>
          <w:numId w:val="7"/>
        </w:numPr>
        <w:spacing w:after="0" w:line="240" w:lineRule="auto"/>
        <w:ind w:firstLineChars="0"/>
        <w:rPr>
          <w:rFonts w:ascii="微软雅黑" w:eastAsia="微软雅黑" w:hAnsi="微软雅黑"/>
          <w:sz w:val="18"/>
          <w:szCs w:val="18"/>
        </w:rPr>
      </w:pPr>
      <w:r w:rsidRPr="00441308">
        <w:rPr>
          <w:rFonts w:ascii="微软雅黑" w:eastAsia="微软雅黑" w:hAnsi="微软雅黑"/>
          <w:color w:val="000000" w:themeColor="text1"/>
          <w:sz w:val="18"/>
          <w:szCs w:val="18"/>
        </w:rPr>
        <w:t>{%p endfor%</w:t>
      </w:r>
      <w:r w:rsidRPr="00C8799E">
        <w:rPr>
          <w:rFonts w:ascii="微软雅黑" w:eastAsia="微软雅黑" w:hAnsi="微软雅黑"/>
          <w:sz w:val="18"/>
          <w:szCs w:val="18"/>
        </w:rPr>
        <w:t>}</w:t>
      </w:r>
    </w:p>
    <w:p w14:paraId="0CBCBDC6"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37" w:name="_Toc155614257"/>
      <w:bookmarkStart w:id="38" w:name="_Toc155613947"/>
      <w:bookmarkStart w:id="39" w:name="_Toc155364171"/>
      <w:bookmarkStart w:id="40" w:name="_Toc155614186"/>
      <w:r>
        <w:rPr>
          <w:rFonts w:ascii="微软雅黑" w:eastAsia="微软雅黑" w:hAnsi="微软雅黑" w:hint="eastAsia"/>
          <w:b/>
          <w:bCs/>
          <w:smallCaps w:val="0"/>
          <w:color w:val="31849B"/>
          <w:spacing w:val="0"/>
          <w:kern w:val="44"/>
          <w:sz w:val="24"/>
          <w:szCs w:val="44"/>
          <w:lang w:val="en-US"/>
        </w:rPr>
        <w:t>附录</w:t>
      </w:r>
      <w:bookmarkEnd w:id="37"/>
      <w:bookmarkEnd w:id="38"/>
      <w:bookmarkEnd w:id="39"/>
      <w:bookmarkEnd w:id="40"/>
    </w:p>
    <w:bookmarkEnd w:id="32"/>
    <w:p w14:paraId="3FC918D1" w14:textId="77777777" w:rsidR="00A738B6" w:rsidRDefault="00A30EA2">
      <w:pPr>
        <w:widowControl w:val="0"/>
        <w:adjustRightInd w:val="0"/>
        <w:snapToGrid w:val="0"/>
        <w:spacing w:line="240" w:lineRule="auto"/>
        <w:rPr>
          <w:rFonts w:ascii="微软雅黑" w:eastAsia="微软雅黑" w:hAnsi="微软雅黑"/>
          <w:b/>
          <w:bCs/>
          <w:color w:val="31849B"/>
          <w:kern w:val="2"/>
          <w:sz w:val="24"/>
          <w:szCs w:val="32"/>
        </w:rPr>
      </w:pPr>
      <w:r>
        <w:rPr>
          <w:rFonts w:ascii="微软雅黑" w:eastAsia="微软雅黑" w:hAnsi="微软雅黑" w:hint="eastAsia"/>
          <w:b/>
          <w:bCs/>
          <w:color w:val="31849B"/>
          <w:kern w:val="2"/>
          <w:sz w:val="24"/>
          <w:szCs w:val="32"/>
        </w:rPr>
        <w:lastRenderedPageBreak/>
        <w:t>基因检测列表</w:t>
      </w:r>
    </w:p>
    <w:p w14:paraId="20C9D322"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本项目在DNA层面涵盖175个基因，在RNA层面涵盖40个基因。本产品可检测目标区域范围内的点突变、插入缺失、融合、拷贝数扩增以及微卫星不稳定性（MSI）和化疗药物代谢相关酶类多态性位点。</w:t>
      </w:r>
    </w:p>
    <w:p w14:paraId="79B58495"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本检测项目中使用的参考基因组版本为</w:t>
      </w:r>
      <w:r>
        <w:rPr>
          <w:rFonts w:ascii="微软雅黑" w:eastAsia="微软雅黑" w:hAnsi="微软雅黑"/>
          <w:sz w:val="18"/>
          <w:szCs w:val="18"/>
        </w:rPr>
        <w:t>hg19，报告中的变异命名遵从HGVS指南(http://varnomen.hgvs.org)中的相关规定进行命名。</w:t>
      </w:r>
      <w:r>
        <w:rPr>
          <w:rFonts w:ascii="微软雅黑" w:eastAsia="微软雅黑" w:hAnsi="微软雅黑" w:hint="eastAsia"/>
          <w:sz w:val="18"/>
          <w:szCs w:val="18"/>
        </w:rPr>
        <w:t>一个基因可能同时存在多种变异类型。</w:t>
      </w: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974"/>
        <w:gridCol w:w="977"/>
        <w:gridCol w:w="977"/>
        <w:gridCol w:w="977"/>
        <w:gridCol w:w="975"/>
        <w:gridCol w:w="974"/>
        <w:gridCol w:w="975"/>
        <w:gridCol w:w="975"/>
        <w:gridCol w:w="975"/>
        <w:gridCol w:w="975"/>
      </w:tblGrid>
      <w:tr w:rsidR="00A738B6" w14:paraId="426E417D" w14:textId="77777777">
        <w:trPr>
          <w:trHeight w:val="454"/>
        </w:trPr>
        <w:tc>
          <w:tcPr>
            <w:tcW w:w="9968" w:type="dxa"/>
            <w:gridSpan w:val="10"/>
            <w:shd w:val="clear" w:color="auto" w:fill="DAEEF3"/>
            <w:vAlign w:val="center"/>
          </w:tcPr>
          <w:p w14:paraId="43AC420A" w14:textId="77777777" w:rsidR="00A738B6" w:rsidRDefault="00A30EA2">
            <w:pPr>
              <w:widowControl w:val="0"/>
              <w:adjustRightInd w:val="0"/>
              <w:snapToGrid w:val="0"/>
              <w:spacing w:after="0" w:line="200" w:lineRule="exact"/>
              <w:jc w:val="center"/>
              <w:rPr>
                <w:rFonts w:ascii="微软雅黑" w:eastAsia="微软雅黑" w:hAnsi="微软雅黑"/>
                <w:b/>
                <w:kern w:val="2"/>
                <w:sz w:val="18"/>
                <w:szCs w:val="18"/>
              </w:rPr>
            </w:pPr>
            <w:r>
              <w:rPr>
                <w:rFonts w:ascii="微软雅黑" w:eastAsia="微软雅黑" w:hAnsi="微软雅黑" w:hint="eastAsia"/>
                <w:b/>
                <w:bCs/>
                <w:color w:val="31849B"/>
                <w:kern w:val="2"/>
                <w:sz w:val="18"/>
                <w:szCs w:val="18"/>
              </w:rPr>
              <w:t>DNA水平检测基因列表</w:t>
            </w:r>
          </w:p>
        </w:tc>
      </w:tr>
      <w:tr w:rsidR="00A738B6" w14:paraId="1B71EA11" w14:textId="77777777">
        <w:trPr>
          <w:trHeight w:hRule="exact" w:val="284"/>
        </w:trPr>
        <w:tc>
          <w:tcPr>
            <w:tcW w:w="995" w:type="dxa"/>
            <w:shd w:val="clear" w:color="auto" w:fill="auto"/>
          </w:tcPr>
          <w:p w14:paraId="1AD339A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ABRAXAS1</w:t>
            </w:r>
          </w:p>
        </w:tc>
        <w:tc>
          <w:tcPr>
            <w:tcW w:w="998" w:type="dxa"/>
            <w:shd w:val="clear" w:color="auto" w:fill="auto"/>
          </w:tcPr>
          <w:p w14:paraId="3458261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ABTB2</w:t>
            </w:r>
          </w:p>
        </w:tc>
        <w:tc>
          <w:tcPr>
            <w:tcW w:w="998" w:type="dxa"/>
            <w:shd w:val="clear" w:color="auto" w:fill="auto"/>
          </w:tcPr>
          <w:p w14:paraId="34BB344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AKT1</w:t>
            </w:r>
          </w:p>
        </w:tc>
        <w:tc>
          <w:tcPr>
            <w:tcW w:w="999" w:type="dxa"/>
            <w:shd w:val="clear" w:color="auto" w:fill="auto"/>
          </w:tcPr>
          <w:p w14:paraId="0CD23AE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AKT2</w:t>
            </w:r>
          </w:p>
        </w:tc>
        <w:tc>
          <w:tcPr>
            <w:tcW w:w="997" w:type="dxa"/>
            <w:shd w:val="clear" w:color="auto" w:fill="auto"/>
          </w:tcPr>
          <w:p w14:paraId="782B5E7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AKT3</w:t>
            </w:r>
          </w:p>
        </w:tc>
        <w:tc>
          <w:tcPr>
            <w:tcW w:w="996" w:type="dxa"/>
            <w:shd w:val="clear" w:color="auto" w:fill="auto"/>
          </w:tcPr>
          <w:p w14:paraId="32D459F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ALK</w:t>
            </w:r>
          </w:p>
        </w:tc>
        <w:tc>
          <w:tcPr>
            <w:tcW w:w="997" w:type="dxa"/>
            <w:shd w:val="clear" w:color="auto" w:fill="auto"/>
          </w:tcPr>
          <w:p w14:paraId="178D3FD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APC</w:t>
            </w:r>
          </w:p>
        </w:tc>
        <w:tc>
          <w:tcPr>
            <w:tcW w:w="997" w:type="dxa"/>
            <w:shd w:val="clear" w:color="auto" w:fill="auto"/>
          </w:tcPr>
          <w:p w14:paraId="20D7CBE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w:t>
            </w:r>
          </w:p>
        </w:tc>
        <w:tc>
          <w:tcPr>
            <w:tcW w:w="997" w:type="dxa"/>
            <w:shd w:val="clear" w:color="auto" w:fill="auto"/>
          </w:tcPr>
          <w:p w14:paraId="11B6A68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ARAF</w:t>
            </w:r>
          </w:p>
        </w:tc>
        <w:tc>
          <w:tcPr>
            <w:tcW w:w="997" w:type="dxa"/>
            <w:shd w:val="clear" w:color="auto" w:fill="auto"/>
          </w:tcPr>
          <w:p w14:paraId="2720413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ARID1A</w:t>
            </w:r>
          </w:p>
        </w:tc>
      </w:tr>
      <w:tr w:rsidR="00A738B6" w14:paraId="3FB4CE74" w14:textId="77777777">
        <w:trPr>
          <w:trHeight w:hRule="exact" w:val="284"/>
        </w:trPr>
        <w:tc>
          <w:tcPr>
            <w:tcW w:w="995" w:type="dxa"/>
            <w:shd w:val="clear" w:color="auto" w:fill="auto"/>
          </w:tcPr>
          <w:p w14:paraId="7C2D4BE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ARID1B</w:t>
            </w:r>
          </w:p>
        </w:tc>
        <w:tc>
          <w:tcPr>
            <w:tcW w:w="998" w:type="dxa"/>
            <w:shd w:val="clear" w:color="auto" w:fill="auto"/>
          </w:tcPr>
          <w:p w14:paraId="70C6439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ARID2</w:t>
            </w:r>
          </w:p>
        </w:tc>
        <w:tc>
          <w:tcPr>
            <w:tcW w:w="998" w:type="dxa"/>
            <w:shd w:val="clear" w:color="auto" w:fill="auto"/>
          </w:tcPr>
          <w:p w14:paraId="011D0F1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ATM</w:t>
            </w:r>
          </w:p>
        </w:tc>
        <w:tc>
          <w:tcPr>
            <w:tcW w:w="999" w:type="dxa"/>
            <w:shd w:val="clear" w:color="auto" w:fill="auto"/>
          </w:tcPr>
          <w:p w14:paraId="52D8C79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ATR</w:t>
            </w:r>
          </w:p>
        </w:tc>
        <w:tc>
          <w:tcPr>
            <w:tcW w:w="997" w:type="dxa"/>
            <w:shd w:val="clear" w:color="auto" w:fill="auto"/>
          </w:tcPr>
          <w:p w14:paraId="616DA45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ATRX</w:t>
            </w:r>
          </w:p>
        </w:tc>
        <w:tc>
          <w:tcPr>
            <w:tcW w:w="996" w:type="dxa"/>
            <w:shd w:val="clear" w:color="auto" w:fill="auto"/>
          </w:tcPr>
          <w:p w14:paraId="4646F45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AURKA</w:t>
            </w:r>
          </w:p>
        </w:tc>
        <w:tc>
          <w:tcPr>
            <w:tcW w:w="997" w:type="dxa"/>
            <w:shd w:val="clear" w:color="auto" w:fill="auto"/>
          </w:tcPr>
          <w:p w14:paraId="2B18EA8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AXIN1</w:t>
            </w:r>
          </w:p>
        </w:tc>
        <w:tc>
          <w:tcPr>
            <w:tcW w:w="997" w:type="dxa"/>
            <w:shd w:val="clear" w:color="auto" w:fill="auto"/>
          </w:tcPr>
          <w:p w14:paraId="75E9071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B2M</w:t>
            </w:r>
          </w:p>
        </w:tc>
        <w:tc>
          <w:tcPr>
            <w:tcW w:w="997" w:type="dxa"/>
            <w:shd w:val="clear" w:color="auto" w:fill="auto"/>
          </w:tcPr>
          <w:p w14:paraId="07C2E2D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BAP1</w:t>
            </w:r>
          </w:p>
        </w:tc>
        <w:tc>
          <w:tcPr>
            <w:tcW w:w="997" w:type="dxa"/>
            <w:shd w:val="clear" w:color="auto" w:fill="auto"/>
          </w:tcPr>
          <w:p w14:paraId="5A851CF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BARD1</w:t>
            </w:r>
          </w:p>
        </w:tc>
      </w:tr>
      <w:tr w:rsidR="00A738B6" w14:paraId="73B15C54" w14:textId="77777777">
        <w:trPr>
          <w:trHeight w:hRule="exact" w:val="284"/>
        </w:trPr>
        <w:tc>
          <w:tcPr>
            <w:tcW w:w="995" w:type="dxa"/>
            <w:shd w:val="clear" w:color="auto" w:fill="auto"/>
          </w:tcPr>
          <w:p w14:paraId="1660FDC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BMPR1A</w:t>
            </w:r>
          </w:p>
        </w:tc>
        <w:tc>
          <w:tcPr>
            <w:tcW w:w="998" w:type="dxa"/>
            <w:shd w:val="clear" w:color="auto" w:fill="auto"/>
          </w:tcPr>
          <w:p w14:paraId="21F37EC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BRAF</w:t>
            </w:r>
          </w:p>
        </w:tc>
        <w:tc>
          <w:tcPr>
            <w:tcW w:w="998" w:type="dxa"/>
            <w:shd w:val="clear" w:color="auto" w:fill="auto"/>
          </w:tcPr>
          <w:p w14:paraId="15534B7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BRCA1</w:t>
            </w:r>
          </w:p>
        </w:tc>
        <w:tc>
          <w:tcPr>
            <w:tcW w:w="999" w:type="dxa"/>
            <w:shd w:val="clear" w:color="auto" w:fill="auto"/>
          </w:tcPr>
          <w:p w14:paraId="378316C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BRCA2</w:t>
            </w:r>
          </w:p>
        </w:tc>
        <w:tc>
          <w:tcPr>
            <w:tcW w:w="997" w:type="dxa"/>
            <w:shd w:val="clear" w:color="auto" w:fill="auto"/>
          </w:tcPr>
          <w:p w14:paraId="3B0CD3F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BRIP1</w:t>
            </w:r>
          </w:p>
        </w:tc>
        <w:tc>
          <w:tcPr>
            <w:tcW w:w="996" w:type="dxa"/>
            <w:shd w:val="clear" w:color="auto" w:fill="auto"/>
          </w:tcPr>
          <w:p w14:paraId="762D5DA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CCND1</w:t>
            </w:r>
          </w:p>
        </w:tc>
        <w:tc>
          <w:tcPr>
            <w:tcW w:w="997" w:type="dxa"/>
            <w:shd w:val="clear" w:color="auto" w:fill="auto"/>
          </w:tcPr>
          <w:p w14:paraId="456E100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CCNE1</w:t>
            </w:r>
          </w:p>
        </w:tc>
        <w:tc>
          <w:tcPr>
            <w:tcW w:w="997" w:type="dxa"/>
            <w:shd w:val="clear" w:color="auto" w:fill="auto"/>
          </w:tcPr>
          <w:p w14:paraId="2A6ABAD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CD274</w:t>
            </w:r>
          </w:p>
        </w:tc>
        <w:tc>
          <w:tcPr>
            <w:tcW w:w="997" w:type="dxa"/>
            <w:shd w:val="clear" w:color="auto" w:fill="auto"/>
          </w:tcPr>
          <w:p w14:paraId="5B8E5DB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CDH1</w:t>
            </w:r>
          </w:p>
        </w:tc>
        <w:tc>
          <w:tcPr>
            <w:tcW w:w="997" w:type="dxa"/>
            <w:shd w:val="clear" w:color="auto" w:fill="auto"/>
          </w:tcPr>
          <w:p w14:paraId="7FAEE5C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CDK12</w:t>
            </w:r>
          </w:p>
        </w:tc>
      </w:tr>
      <w:tr w:rsidR="00A738B6" w14:paraId="0C3F5C10" w14:textId="77777777">
        <w:trPr>
          <w:trHeight w:hRule="exact" w:val="284"/>
        </w:trPr>
        <w:tc>
          <w:tcPr>
            <w:tcW w:w="995" w:type="dxa"/>
            <w:shd w:val="clear" w:color="auto" w:fill="auto"/>
          </w:tcPr>
          <w:p w14:paraId="762FF15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CDK4</w:t>
            </w:r>
          </w:p>
        </w:tc>
        <w:tc>
          <w:tcPr>
            <w:tcW w:w="998" w:type="dxa"/>
            <w:shd w:val="clear" w:color="auto" w:fill="auto"/>
          </w:tcPr>
          <w:p w14:paraId="284A3C9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CDK6</w:t>
            </w:r>
          </w:p>
        </w:tc>
        <w:tc>
          <w:tcPr>
            <w:tcW w:w="998" w:type="dxa"/>
            <w:shd w:val="clear" w:color="auto" w:fill="auto"/>
          </w:tcPr>
          <w:p w14:paraId="430370A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CDKN1B</w:t>
            </w:r>
          </w:p>
        </w:tc>
        <w:tc>
          <w:tcPr>
            <w:tcW w:w="999" w:type="dxa"/>
            <w:shd w:val="clear" w:color="auto" w:fill="auto"/>
          </w:tcPr>
          <w:p w14:paraId="7605A3E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CDKN2A</w:t>
            </w:r>
          </w:p>
        </w:tc>
        <w:tc>
          <w:tcPr>
            <w:tcW w:w="997" w:type="dxa"/>
            <w:shd w:val="clear" w:color="auto" w:fill="auto"/>
          </w:tcPr>
          <w:p w14:paraId="516E1B6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CDKN2B</w:t>
            </w:r>
          </w:p>
        </w:tc>
        <w:tc>
          <w:tcPr>
            <w:tcW w:w="996" w:type="dxa"/>
            <w:shd w:val="clear" w:color="auto" w:fill="auto"/>
          </w:tcPr>
          <w:p w14:paraId="081E1EB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CHD1</w:t>
            </w:r>
          </w:p>
        </w:tc>
        <w:tc>
          <w:tcPr>
            <w:tcW w:w="997" w:type="dxa"/>
            <w:shd w:val="clear" w:color="auto" w:fill="auto"/>
          </w:tcPr>
          <w:p w14:paraId="068CA28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CHEK1</w:t>
            </w:r>
          </w:p>
        </w:tc>
        <w:tc>
          <w:tcPr>
            <w:tcW w:w="997" w:type="dxa"/>
            <w:shd w:val="clear" w:color="auto" w:fill="auto"/>
          </w:tcPr>
          <w:p w14:paraId="5C43E54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CHEK2</w:t>
            </w:r>
          </w:p>
        </w:tc>
        <w:tc>
          <w:tcPr>
            <w:tcW w:w="997" w:type="dxa"/>
            <w:shd w:val="clear" w:color="auto" w:fill="auto"/>
          </w:tcPr>
          <w:p w14:paraId="33C0365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CTNNB1</w:t>
            </w:r>
          </w:p>
        </w:tc>
        <w:tc>
          <w:tcPr>
            <w:tcW w:w="997" w:type="dxa"/>
            <w:shd w:val="clear" w:color="auto" w:fill="auto"/>
          </w:tcPr>
          <w:p w14:paraId="6FF1045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CYP17A1</w:t>
            </w:r>
          </w:p>
        </w:tc>
      </w:tr>
      <w:tr w:rsidR="00A738B6" w14:paraId="2C7267E5" w14:textId="77777777">
        <w:trPr>
          <w:trHeight w:hRule="exact" w:val="284"/>
        </w:trPr>
        <w:tc>
          <w:tcPr>
            <w:tcW w:w="995" w:type="dxa"/>
            <w:shd w:val="clear" w:color="auto" w:fill="auto"/>
          </w:tcPr>
          <w:p w14:paraId="75BB93F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CYP2D6</w:t>
            </w:r>
          </w:p>
        </w:tc>
        <w:tc>
          <w:tcPr>
            <w:tcW w:w="998" w:type="dxa"/>
            <w:shd w:val="clear" w:color="auto" w:fill="auto"/>
          </w:tcPr>
          <w:p w14:paraId="3828A03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DDR2</w:t>
            </w:r>
          </w:p>
        </w:tc>
        <w:tc>
          <w:tcPr>
            <w:tcW w:w="998" w:type="dxa"/>
            <w:shd w:val="clear" w:color="auto" w:fill="auto"/>
          </w:tcPr>
          <w:p w14:paraId="0996E8B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DICER1</w:t>
            </w:r>
          </w:p>
        </w:tc>
        <w:tc>
          <w:tcPr>
            <w:tcW w:w="999" w:type="dxa"/>
            <w:shd w:val="clear" w:color="auto" w:fill="auto"/>
          </w:tcPr>
          <w:p w14:paraId="7D69CD8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DNMT3A</w:t>
            </w:r>
          </w:p>
        </w:tc>
        <w:tc>
          <w:tcPr>
            <w:tcW w:w="997" w:type="dxa"/>
            <w:shd w:val="clear" w:color="auto" w:fill="auto"/>
          </w:tcPr>
          <w:p w14:paraId="5EFE9E3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DPYD</w:t>
            </w:r>
          </w:p>
        </w:tc>
        <w:tc>
          <w:tcPr>
            <w:tcW w:w="996" w:type="dxa"/>
            <w:shd w:val="clear" w:color="auto" w:fill="auto"/>
          </w:tcPr>
          <w:p w14:paraId="69088CA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EGFR</w:t>
            </w:r>
          </w:p>
        </w:tc>
        <w:tc>
          <w:tcPr>
            <w:tcW w:w="997" w:type="dxa"/>
            <w:shd w:val="clear" w:color="auto" w:fill="auto"/>
          </w:tcPr>
          <w:p w14:paraId="0808D95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EIF1AX</w:t>
            </w:r>
          </w:p>
        </w:tc>
        <w:tc>
          <w:tcPr>
            <w:tcW w:w="997" w:type="dxa"/>
            <w:shd w:val="clear" w:color="auto" w:fill="auto"/>
          </w:tcPr>
          <w:p w14:paraId="5687471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EPCAM</w:t>
            </w:r>
          </w:p>
        </w:tc>
        <w:tc>
          <w:tcPr>
            <w:tcW w:w="997" w:type="dxa"/>
            <w:shd w:val="clear" w:color="auto" w:fill="auto"/>
          </w:tcPr>
          <w:p w14:paraId="1EBFC8D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ERBB2</w:t>
            </w:r>
          </w:p>
        </w:tc>
        <w:tc>
          <w:tcPr>
            <w:tcW w:w="997" w:type="dxa"/>
            <w:shd w:val="clear" w:color="auto" w:fill="auto"/>
          </w:tcPr>
          <w:p w14:paraId="3E89183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ERBB3</w:t>
            </w:r>
          </w:p>
        </w:tc>
      </w:tr>
      <w:tr w:rsidR="00A738B6" w14:paraId="4C16DF85" w14:textId="77777777">
        <w:trPr>
          <w:trHeight w:hRule="exact" w:val="284"/>
        </w:trPr>
        <w:tc>
          <w:tcPr>
            <w:tcW w:w="995" w:type="dxa"/>
            <w:shd w:val="clear" w:color="auto" w:fill="auto"/>
          </w:tcPr>
          <w:p w14:paraId="3C08905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ERCC1</w:t>
            </w:r>
          </w:p>
        </w:tc>
        <w:tc>
          <w:tcPr>
            <w:tcW w:w="998" w:type="dxa"/>
            <w:shd w:val="clear" w:color="auto" w:fill="auto"/>
          </w:tcPr>
          <w:p w14:paraId="2F960C6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ERCC2</w:t>
            </w:r>
          </w:p>
        </w:tc>
        <w:tc>
          <w:tcPr>
            <w:tcW w:w="998" w:type="dxa"/>
            <w:shd w:val="clear" w:color="auto" w:fill="auto"/>
          </w:tcPr>
          <w:p w14:paraId="2A66D17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ESR1</w:t>
            </w:r>
          </w:p>
        </w:tc>
        <w:tc>
          <w:tcPr>
            <w:tcW w:w="999" w:type="dxa"/>
            <w:shd w:val="clear" w:color="auto" w:fill="auto"/>
          </w:tcPr>
          <w:p w14:paraId="457E9A5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EZH2</w:t>
            </w:r>
          </w:p>
        </w:tc>
        <w:tc>
          <w:tcPr>
            <w:tcW w:w="997" w:type="dxa"/>
            <w:shd w:val="clear" w:color="auto" w:fill="auto"/>
          </w:tcPr>
          <w:p w14:paraId="24F4133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FANCA</w:t>
            </w:r>
          </w:p>
        </w:tc>
        <w:tc>
          <w:tcPr>
            <w:tcW w:w="996" w:type="dxa"/>
            <w:shd w:val="clear" w:color="auto" w:fill="auto"/>
          </w:tcPr>
          <w:p w14:paraId="4290DD8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FANCC</w:t>
            </w:r>
          </w:p>
        </w:tc>
        <w:tc>
          <w:tcPr>
            <w:tcW w:w="997" w:type="dxa"/>
            <w:shd w:val="clear" w:color="auto" w:fill="auto"/>
          </w:tcPr>
          <w:p w14:paraId="4A8F234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FANCD2</w:t>
            </w:r>
          </w:p>
        </w:tc>
        <w:tc>
          <w:tcPr>
            <w:tcW w:w="997" w:type="dxa"/>
            <w:shd w:val="clear" w:color="auto" w:fill="auto"/>
          </w:tcPr>
          <w:p w14:paraId="70499DE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FANCL</w:t>
            </w:r>
          </w:p>
        </w:tc>
        <w:tc>
          <w:tcPr>
            <w:tcW w:w="997" w:type="dxa"/>
            <w:shd w:val="clear" w:color="auto" w:fill="auto"/>
          </w:tcPr>
          <w:p w14:paraId="533BA6D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FAT1</w:t>
            </w:r>
          </w:p>
        </w:tc>
        <w:tc>
          <w:tcPr>
            <w:tcW w:w="997" w:type="dxa"/>
            <w:shd w:val="clear" w:color="auto" w:fill="auto"/>
          </w:tcPr>
          <w:p w14:paraId="327BA28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FBXW7</w:t>
            </w:r>
          </w:p>
        </w:tc>
      </w:tr>
      <w:tr w:rsidR="00A738B6" w14:paraId="0B4EA1FA" w14:textId="77777777">
        <w:trPr>
          <w:trHeight w:hRule="exact" w:val="284"/>
        </w:trPr>
        <w:tc>
          <w:tcPr>
            <w:tcW w:w="995" w:type="dxa"/>
            <w:shd w:val="clear" w:color="auto" w:fill="auto"/>
          </w:tcPr>
          <w:p w14:paraId="2489E04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FGF19</w:t>
            </w:r>
          </w:p>
        </w:tc>
        <w:tc>
          <w:tcPr>
            <w:tcW w:w="998" w:type="dxa"/>
            <w:shd w:val="clear" w:color="auto" w:fill="auto"/>
          </w:tcPr>
          <w:p w14:paraId="586E2AB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FGFR1</w:t>
            </w:r>
          </w:p>
        </w:tc>
        <w:tc>
          <w:tcPr>
            <w:tcW w:w="998" w:type="dxa"/>
            <w:shd w:val="clear" w:color="auto" w:fill="auto"/>
          </w:tcPr>
          <w:p w14:paraId="156A3C7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FGFR2</w:t>
            </w:r>
          </w:p>
        </w:tc>
        <w:tc>
          <w:tcPr>
            <w:tcW w:w="999" w:type="dxa"/>
            <w:shd w:val="clear" w:color="auto" w:fill="auto"/>
          </w:tcPr>
          <w:p w14:paraId="279DCC9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FGFR3</w:t>
            </w:r>
          </w:p>
        </w:tc>
        <w:tc>
          <w:tcPr>
            <w:tcW w:w="997" w:type="dxa"/>
            <w:shd w:val="clear" w:color="auto" w:fill="auto"/>
          </w:tcPr>
          <w:p w14:paraId="6BBD806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FGFR4</w:t>
            </w:r>
          </w:p>
        </w:tc>
        <w:tc>
          <w:tcPr>
            <w:tcW w:w="996" w:type="dxa"/>
            <w:shd w:val="clear" w:color="auto" w:fill="auto"/>
          </w:tcPr>
          <w:p w14:paraId="5FF41CA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FH</w:t>
            </w:r>
          </w:p>
        </w:tc>
        <w:tc>
          <w:tcPr>
            <w:tcW w:w="997" w:type="dxa"/>
            <w:shd w:val="clear" w:color="auto" w:fill="auto"/>
          </w:tcPr>
          <w:p w14:paraId="32FC0AB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FLT3</w:t>
            </w:r>
          </w:p>
        </w:tc>
        <w:tc>
          <w:tcPr>
            <w:tcW w:w="997" w:type="dxa"/>
            <w:shd w:val="clear" w:color="auto" w:fill="auto"/>
          </w:tcPr>
          <w:p w14:paraId="0A33AC0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FOXA1</w:t>
            </w:r>
          </w:p>
        </w:tc>
        <w:tc>
          <w:tcPr>
            <w:tcW w:w="997" w:type="dxa"/>
            <w:shd w:val="clear" w:color="auto" w:fill="auto"/>
          </w:tcPr>
          <w:p w14:paraId="7B5A6B9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GATA3</w:t>
            </w:r>
          </w:p>
        </w:tc>
        <w:tc>
          <w:tcPr>
            <w:tcW w:w="997" w:type="dxa"/>
            <w:shd w:val="clear" w:color="auto" w:fill="auto"/>
          </w:tcPr>
          <w:p w14:paraId="56DD854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GATA6</w:t>
            </w:r>
          </w:p>
        </w:tc>
      </w:tr>
      <w:tr w:rsidR="00A738B6" w14:paraId="23E4CB90" w14:textId="77777777">
        <w:trPr>
          <w:trHeight w:hRule="exact" w:val="284"/>
        </w:trPr>
        <w:tc>
          <w:tcPr>
            <w:tcW w:w="995" w:type="dxa"/>
            <w:shd w:val="clear" w:color="auto" w:fill="auto"/>
          </w:tcPr>
          <w:p w14:paraId="62A8BB9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GEN1</w:t>
            </w:r>
          </w:p>
        </w:tc>
        <w:tc>
          <w:tcPr>
            <w:tcW w:w="998" w:type="dxa"/>
            <w:shd w:val="clear" w:color="auto" w:fill="auto"/>
          </w:tcPr>
          <w:p w14:paraId="7E31DD3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GLI1</w:t>
            </w:r>
          </w:p>
        </w:tc>
        <w:tc>
          <w:tcPr>
            <w:tcW w:w="998" w:type="dxa"/>
            <w:shd w:val="clear" w:color="auto" w:fill="auto"/>
          </w:tcPr>
          <w:p w14:paraId="5A011BE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GLI2</w:t>
            </w:r>
          </w:p>
        </w:tc>
        <w:tc>
          <w:tcPr>
            <w:tcW w:w="999" w:type="dxa"/>
            <w:shd w:val="clear" w:color="auto" w:fill="auto"/>
          </w:tcPr>
          <w:p w14:paraId="7798C70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GNA11</w:t>
            </w:r>
          </w:p>
        </w:tc>
        <w:tc>
          <w:tcPr>
            <w:tcW w:w="997" w:type="dxa"/>
            <w:shd w:val="clear" w:color="auto" w:fill="auto"/>
          </w:tcPr>
          <w:p w14:paraId="3B1874B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GNA14</w:t>
            </w:r>
          </w:p>
        </w:tc>
        <w:tc>
          <w:tcPr>
            <w:tcW w:w="996" w:type="dxa"/>
            <w:shd w:val="clear" w:color="auto" w:fill="auto"/>
          </w:tcPr>
          <w:p w14:paraId="34437A2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GNAQ</w:t>
            </w:r>
          </w:p>
        </w:tc>
        <w:tc>
          <w:tcPr>
            <w:tcW w:w="997" w:type="dxa"/>
            <w:shd w:val="clear" w:color="auto" w:fill="auto"/>
          </w:tcPr>
          <w:p w14:paraId="1BB2484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GNAS</w:t>
            </w:r>
          </w:p>
        </w:tc>
        <w:tc>
          <w:tcPr>
            <w:tcW w:w="997" w:type="dxa"/>
            <w:shd w:val="clear" w:color="auto" w:fill="auto"/>
          </w:tcPr>
          <w:p w14:paraId="218B3C9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GSTP1</w:t>
            </w:r>
          </w:p>
        </w:tc>
        <w:tc>
          <w:tcPr>
            <w:tcW w:w="997" w:type="dxa"/>
            <w:shd w:val="clear" w:color="auto" w:fill="auto"/>
          </w:tcPr>
          <w:p w14:paraId="759FFED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GTF2I</w:t>
            </w:r>
          </w:p>
        </w:tc>
        <w:tc>
          <w:tcPr>
            <w:tcW w:w="997" w:type="dxa"/>
            <w:shd w:val="clear" w:color="auto" w:fill="auto"/>
          </w:tcPr>
          <w:p w14:paraId="1600485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H3-3A</w:t>
            </w:r>
          </w:p>
        </w:tc>
      </w:tr>
      <w:tr w:rsidR="00A738B6" w14:paraId="1C32188C" w14:textId="77777777">
        <w:trPr>
          <w:trHeight w:hRule="exact" w:val="284"/>
        </w:trPr>
        <w:tc>
          <w:tcPr>
            <w:tcW w:w="995" w:type="dxa"/>
            <w:shd w:val="clear" w:color="auto" w:fill="auto"/>
          </w:tcPr>
          <w:p w14:paraId="1B621A7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H3C2</w:t>
            </w:r>
          </w:p>
        </w:tc>
        <w:tc>
          <w:tcPr>
            <w:tcW w:w="998" w:type="dxa"/>
            <w:shd w:val="clear" w:color="auto" w:fill="auto"/>
          </w:tcPr>
          <w:p w14:paraId="1D9F430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H3C3</w:t>
            </w:r>
          </w:p>
        </w:tc>
        <w:tc>
          <w:tcPr>
            <w:tcW w:w="998" w:type="dxa"/>
            <w:shd w:val="clear" w:color="auto" w:fill="auto"/>
          </w:tcPr>
          <w:p w14:paraId="01DBCCB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HDAC2</w:t>
            </w:r>
          </w:p>
        </w:tc>
        <w:tc>
          <w:tcPr>
            <w:tcW w:w="999" w:type="dxa"/>
            <w:shd w:val="clear" w:color="auto" w:fill="auto"/>
          </w:tcPr>
          <w:p w14:paraId="684992D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HOXB13</w:t>
            </w:r>
          </w:p>
        </w:tc>
        <w:tc>
          <w:tcPr>
            <w:tcW w:w="997" w:type="dxa"/>
            <w:shd w:val="clear" w:color="auto" w:fill="auto"/>
          </w:tcPr>
          <w:p w14:paraId="699461A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HRAS</w:t>
            </w:r>
          </w:p>
        </w:tc>
        <w:tc>
          <w:tcPr>
            <w:tcW w:w="996" w:type="dxa"/>
            <w:shd w:val="clear" w:color="auto" w:fill="auto"/>
          </w:tcPr>
          <w:p w14:paraId="7C73696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HSD3B1</w:t>
            </w:r>
          </w:p>
        </w:tc>
        <w:tc>
          <w:tcPr>
            <w:tcW w:w="997" w:type="dxa"/>
            <w:shd w:val="clear" w:color="auto" w:fill="auto"/>
          </w:tcPr>
          <w:p w14:paraId="729FB2E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IDH1</w:t>
            </w:r>
          </w:p>
        </w:tc>
        <w:tc>
          <w:tcPr>
            <w:tcW w:w="997" w:type="dxa"/>
            <w:shd w:val="clear" w:color="auto" w:fill="auto"/>
          </w:tcPr>
          <w:p w14:paraId="739EB54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IDH2</w:t>
            </w:r>
          </w:p>
        </w:tc>
        <w:tc>
          <w:tcPr>
            <w:tcW w:w="997" w:type="dxa"/>
            <w:shd w:val="clear" w:color="auto" w:fill="auto"/>
          </w:tcPr>
          <w:p w14:paraId="2A9C9C7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IFNGR1</w:t>
            </w:r>
          </w:p>
        </w:tc>
        <w:tc>
          <w:tcPr>
            <w:tcW w:w="997" w:type="dxa"/>
            <w:shd w:val="clear" w:color="auto" w:fill="auto"/>
          </w:tcPr>
          <w:p w14:paraId="552C367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IFNGR2</w:t>
            </w:r>
          </w:p>
        </w:tc>
      </w:tr>
      <w:tr w:rsidR="00A738B6" w14:paraId="6C83EE78" w14:textId="77777777">
        <w:trPr>
          <w:trHeight w:hRule="exact" w:val="284"/>
        </w:trPr>
        <w:tc>
          <w:tcPr>
            <w:tcW w:w="995" w:type="dxa"/>
            <w:shd w:val="clear" w:color="auto" w:fill="auto"/>
          </w:tcPr>
          <w:p w14:paraId="48E477D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JAK1</w:t>
            </w:r>
          </w:p>
        </w:tc>
        <w:tc>
          <w:tcPr>
            <w:tcW w:w="998" w:type="dxa"/>
            <w:shd w:val="clear" w:color="auto" w:fill="auto"/>
          </w:tcPr>
          <w:p w14:paraId="7FD764A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JAK2</w:t>
            </w:r>
          </w:p>
        </w:tc>
        <w:tc>
          <w:tcPr>
            <w:tcW w:w="998" w:type="dxa"/>
            <w:shd w:val="clear" w:color="auto" w:fill="auto"/>
          </w:tcPr>
          <w:p w14:paraId="053D2ED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KDM5C</w:t>
            </w:r>
          </w:p>
        </w:tc>
        <w:tc>
          <w:tcPr>
            <w:tcW w:w="999" w:type="dxa"/>
            <w:shd w:val="clear" w:color="auto" w:fill="auto"/>
          </w:tcPr>
          <w:p w14:paraId="1739BAC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KDM6A</w:t>
            </w:r>
          </w:p>
        </w:tc>
        <w:tc>
          <w:tcPr>
            <w:tcW w:w="997" w:type="dxa"/>
            <w:shd w:val="clear" w:color="auto" w:fill="auto"/>
          </w:tcPr>
          <w:p w14:paraId="1CC0312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KEAP1</w:t>
            </w:r>
          </w:p>
        </w:tc>
        <w:tc>
          <w:tcPr>
            <w:tcW w:w="996" w:type="dxa"/>
            <w:shd w:val="clear" w:color="auto" w:fill="auto"/>
          </w:tcPr>
          <w:p w14:paraId="14296C9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KIT</w:t>
            </w:r>
          </w:p>
        </w:tc>
        <w:tc>
          <w:tcPr>
            <w:tcW w:w="997" w:type="dxa"/>
            <w:shd w:val="clear" w:color="auto" w:fill="auto"/>
          </w:tcPr>
          <w:p w14:paraId="1438DAF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KMT2B</w:t>
            </w:r>
          </w:p>
        </w:tc>
        <w:tc>
          <w:tcPr>
            <w:tcW w:w="997" w:type="dxa"/>
            <w:shd w:val="clear" w:color="auto" w:fill="auto"/>
          </w:tcPr>
          <w:p w14:paraId="643603D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KMT2C</w:t>
            </w:r>
          </w:p>
        </w:tc>
        <w:tc>
          <w:tcPr>
            <w:tcW w:w="997" w:type="dxa"/>
            <w:shd w:val="clear" w:color="auto" w:fill="auto"/>
          </w:tcPr>
          <w:p w14:paraId="073E001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KMT2D</w:t>
            </w:r>
          </w:p>
        </w:tc>
        <w:tc>
          <w:tcPr>
            <w:tcW w:w="997" w:type="dxa"/>
            <w:shd w:val="clear" w:color="auto" w:fill="auto"/>
          </w:tcPr>
          <w:p w14:paraId="7097041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KRAS</w:t>
            </w:r>
          </w:p>
        </w:tc>
      </w:tr>
      <w:tr w:rsidR="00A738B6" w14:paraId="03498FEA" w14:textId="77777777">
        <w:trPr>
          <w:trHeight w:hRule="exact" w:val="284"/>
        </w:trPr>
        <w:tc>
          <w:tcPr>
            <w:tcW w:w="995" w:type="dxa"/>
            <w:shd w:val="clear" w:color="auto" w:fill="auto"/>
          </w:tcPr>
          <w:p w14:paraId="1C6059D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MAP2K1</w:t>
            </w:r>
          </w:p>
        </w:tc>
        <w:tc>
          <w:tcPr>
            <w:tcW w:w="998" w:type="dxa"/>
            <w:shd w:val="clear" w:color="auto" w:fill="auto"/>
          </w:tcPr>
          <w:p w14:paraId="37629A3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MAP2K4</w:t>
            </w:r>
          </w:p>
        </w:tc>
        <w:tc>
          <w:tcPr>
            <w:tcW w:w="998" w:type="dxa"/>
            <w:shd w:val="clear" w:color="auto" w:fill="auto"/>
          </w:tcPr>
          <w:p w14:paraId="5CC404E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MDM2</w:t>
            </w:r>
          </w:p>
        </w:tc>
        <w:tc>
          <w:tcPr>
            <w:tcW w:w="999" w:type="dxa"/>
            <w:shd w:val="clear" w:color="auto" w:fill="auto"/>
          </w:tcPr>
          <w:p w14:paraId="66FCFD9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MDM4</w:t>
            </w:r>
          </w:p>
        </w:tc>
        <w:tc>
          <w:tcPr>
            <w:tcW w:w="997" w:type="dxa"/>
            <w:shd w:val="clear" w:color="auto" w:fill="auto"/>
          </w:tcPr>
          <w:p w14:paraId="1299645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MET</w:t>
            </w:r>
          </w:p>
        </w:tc>
        <w:tc>
          <w:tcPr>
            <w:tcW w:w="996" w:type="dxa"/>
            <w:shd w:val="clear" w:color="auto" w:fill="auto"/>
          </w:tcPr>
          <w:p w14:paraId="21AC542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MLH1</w:t>
            </w:r>
          </w:p>
        </w:tc>
        <w:tc>
          <w:tcPr>
            <w:tcW w:w="997" w:type="dxa"/>
            <w:shd w:val="clear" w:color="auto" w:fill="auto"/>
          </w:tcPr>
          <w:p w14:paraId="6B25F6A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MLH3</w:t>
            </w:r>
          </w:p>
        </w:tc>
        <w:tc>
          <w:tcPr>
            <w:tcW w:w="997" w:type="dxa"/>
            <w:shd w:val="clear" w:color="auto" w:fill="auto"/>
          </w:tcPr>
          <w:p w14:paraId="2A740FE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MMS22L</w:t>
            </w:r>
          </w:p>
        </w:tc>
        <w:tc>
          <w:tcPr>
            <w:tcW w:w="997" w:type="dxa"/>
            <w:shd w:val="clear" w:color="auto" w:fill="auto"/>
          </w:tcPr>
          <w:p w14:paraId="4192E36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MRE11</w:t>
            </w:r>
          </w:p>
        </w:tc>
        <w:tc>
          <w:tcPr>
            <w:tcW w:w="997" w:type="dxa"/>
            <w:shd w:val="clear" w:color="auto" w:fill="auto"/>
          </w:tcPr>
          <w:p w14:paraId="3B2B32D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MSH2</w:t>
            </w:r>
          </w:p>
        </w:tc>
      </w:tr>
      <w:tr w:rsidR="00A738B6" w14:paraId="481ED2EC" w14:textId="77777777">
        <w:trPr>
          <w:trHeight w:hRule="exact" w:val="284"/>
        </w:trPr>
        <w:tc>
          <w:tcPr>
            <w:tcW w:w="995" w:type="dxa"/>
            <w:shd w:val="clear" w:color="auto" w:fill="auto"/>
          </w:tcPr>
          <w:p w14:paraId="3822AD8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MSH3</w:t>
            </w:r>
          </w:p>
        </w:tc>
        <w:tc>
          <w:tcPr>
            <w:tcW w:w="998" w:type="dxa"/>
            <w:shd w:val="clear" w:color="auto" w:fill="auto"/>
          </w:tcPr>
          <w:p w14:paraId="256792E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MSH6</w:t>
            </w:r>
          </w:p>
        </w:tc>
        <w:tc>
          <w:tcPr>
            <w:tcW w:w="998" w:type="dxa"/>
            <w:shd w:val="clear" w:color="auto" w:fill="auto"/>
          </w:tcPr>
          <w:p w14:paraId="117C3CC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MTAP</w:t>
            </w:r>
          </w:p>
        </w:tc>
        <w:tc>
          <w:tcPr>
            <w:tcW w:w="999" w:type="dxa"/>
            <w:shd w:val="clear" w:color="auto" w:fill="auto"/>
          </w:tcPr>
          <w:p w14:paraId="66347E5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MTOR</w:t>
            </w:r>
          </w:p>
        </w:tc>
        <w:tc>
          <w:tcPr>
            <w:tcW w:w="997" w:type="dxa"/>
            <w:shd w:val="clear" w:color="auto" w:fill="auto"/>
          </w:tcPr>
          <w:p w14:paraId="06E0174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MUTYH</w:t>
            </w:r>
          </w:p>
        </w:tc>
        <w:tc>
          <w:tcPr>
            <w:tcW w:w="996" w:type="dxa"/>
            <w:shd w:val="clear" w:color="auto" w:fill="auto"/>
          </w:tcPr>
          <w:p w14:paraId="5DEA4E7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MYC</w:t>
            </w:r>
          </w:p>
        </w:tc>
        <w:tc>
          <w:tcPr>
            <w:tcW w:w="997" w:type="dxa"/>
            <w:shd w:val="clear" w:color="auto" w:fill="auto"/>
          </w:tcPr>
          <w:p w14:paraId="00D2251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MYCN</w:t>
            </w:r>
          </w:p>
        </w:tc>
        <w:tc>
          <w:tcPr>
            <w:tcW w:w="997" w:type="dxa"/>
            <w:shd w:val="clear" w:color="auto" w:fill="auto"/>
          </w:tcPr>
          <w:p w14:paraId="18E5E41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NBN</w:t>
            </w:r>
          </w:p>
        </w:tc>
        <w:tc>
          <w:tcPr>
            <w:tcW w:w="997" w:type="dxa"/>
            <w:shd w:val="clear" w:color="auto" w:fill="auto"/>
          </w:tcPr>
          <w:p w14:paraId="466BD5B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NF1</w:t>
            </w:r>
          </w:p>
        </w:tc>
        <w:tc>
          <w:tcPr>
            <w:tcW w:w="997" w:type="dxa"/>
            <w:shd w:val="clear" w:color="auto" w:fill="auto"/>
          </w:tcPr>
          <w:p w14:paraId="31F2BBE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NF2</w:t>
            </w:r>
          </w:p>
        </w:tc>
      </w:tr>
      <w:tr w:rsidR="00A738B6" w14:paraId="19E23F54" w14:textId="77777777">
        <w:trPr>
          <w:trHeight w:hRule="exact" w:val="284"/>
        </w:trPr>
        <w:tc>
          <w:tcPr>
            <w:tcW w:w="995" w:type="dxa"/>
            <w:shd w:val="clear" w:color="auto" w:fill="auto"/>
          </w:tcPr>
          <w:p w14:paraId="618E914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NFE2L2</w:t>
            </w:r>
          </w:p>
        </w:tc>
        <w:tc>
          <w:tcPr>
            <w:tcW w:w="998" w:type="dxa"/>
            <w:shd w:val="clear" w:color="auto" w:fill="auto"/>
          </w:tcPr>
          <w:p w14:paraId="35695AE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NKX2-1</w:t>
            </w:r>
          </w:p>
        </w:tc>
        <w:tc>
          <w:tcPr>
            <w:tcW w:w="998" w:type="dxa"/>
            <w:shd w:val="clear" w:color="auto" w:fill="auto"/>
          </w:tcPr>
          <w:p w14:paraId="25D1AD5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NRAS</w:t>
            </w:r>
          </w:p>
        </w:tc>
        <w:tc>
          <w:tcPr>
            <w:tcW w:w="999" w:type="dxa"/>
            <w:shd w:val="clear" w:color="auto" w:fill="auto"/>
          </w:tcPr>
          <w:p w14:paraId="77F3660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NTRK1</w:t>
            </w:r>
          </w:p>
        </w:tc>
        <w:tc>
          <w:tcPr>
            <w:tcW w:w="997" w:type="dxa"/>
            <w:shd w:val="clear" w:color="auto" w:fill="auto"/>
          </w:tcPr>
          <w:p w14:paraId="4F9EE83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NTRK2</w:t>
            </w:r>
          </w:p>
        </w:tc>
        <w:tc>
          <w:tcPr>
            <w:tcW w:w="996" w:type="dxa"/>
            <w:shd w:val="clear" w:color="auto" w:fill="auto"/>
          </w:tcPr>
          <w:p w14:paraId="1E3EC08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NTRK3</w:t>
            </w:r>
          </w:p>
        </w:tc>
        <w:tc>
          <w:tcPr>
            <w:tcW w:w="997" w:type="dxa"/>
            <w:shd w:val="clear" w:color="auto" w:fill="auto"/>
          </w:tcPr>
          <w:p w14:paraId="686C9FE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PALB2</w:t>
            </w:r>
          </w:p>
        </w:tc>
        <w:tc>
          <w:tcPr>
            <w:tcW w:w="997" w:type="dxa"/>
            <w:shd w:val="clear" w:color="auto" w:fill="auto"/>
          </w:tcPr>
          <w:p w14:paraId="2A3F6F3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PBRM1</w:t>
            </w:r>
          </w:p>
        </w:tc>
        <w:tc>
          <w:tcPr>
            <w:tcW w:w="997" w:type="dxa"/>
            <w:shd w:val="clear" w:color="auto" w:fill="auto"/>
          </w:tcPr>
          <w:p w14:paraId="5E9A1B9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PDCD1LG2</w:t>
            </w:r>
          </w:p>
        </w:tc>
        <w:tc>
          <w:tcPr>
            <w:tcW w:w="997" w:type="dxa"/>
            <w:shd w:val="clear" w:color="auto" w:fill="auto"/>
          </w:tcPr>
          <w:p w14:paraId="592274A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PDGFRA</w:t>
            </w:r>
          </w:p>
        </w:tc>
      </w:tr>
      <w:tr w:rsidR="00A738B6" w14:paraId="15047A25" w14:textId="77777777">
        <w:trPr>
          <w:trHeight w:hRule="exact" w:val="284"/>
        </w:trPr>
        <w:tc>
          <w:tcPr>
            <w:tcW w:w="995" w:type="dxa"/>
            <w:shd w:val="clear" w:color="auto" w:fill="auto"/>
          </w:tcPr>
          <w:p w14:paraId="17A43B6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PIK3CA</w:t>
            </w:r>
          </w:p>
        </w:tc>
        <w:tc>
          <w:tcPr>
            <w:tcW w:w="998" w:type="dxa"/>
            <w:shd w:val="clear" w:color="auto" w:fill="auto"/>
          </w:tcPr>
          <w:p w14:paraId="1286C51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PIK3R1</w:t>
            </w:r>
          </w:p>
        </w:tc>
        <w:tc>
          <w:tcPr>
            <w:tcW w:w="998" w:type="dxa"/>
            <w:shd w:val="clear" w:color="auto" w:fill="auto"/>
          </w:tcPr>
          <w:p w14:paraId="5744D14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PMS2</w:t>
            </w:r>
          </w:p>
        </w:tc>
        <w:tc>
          <w:tcPr>
            <w:tcW w:w="999" w:type="dxa"/>
            <w:shd w:val="clear" w:color="auto" w:fill="auto"/>
          </w:tcPr>
          <w:p w14:paraId="061EB37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POLD1</w:t>
            </w:r>
          </w:p>
        </w:tc>
        <w:tc>
          <w:tcPr>
            <w:tcW w:w="997" w:type="dxa"/>
            <w:shd w:val="clear" w:color="auto" w:fill="auto"/>
          </w:tcPr>
          <w:p w14:paraId="62D8C2E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POLE</w:t>
            </w:r>
          </w:p>
        </w:tc>
        <w:tc>
          <w:tcPr>
            <w:tcW w:w="996" w:type="dxa"/>
            <w:shd w:val="clear" w:color="auto" w:fill="auto"/>
          </w:tcPr>
          <w:p w14:paraId="30BA523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PPP2R1A</w:t>
            </w:r>
          </w:p>
        </w:tc>
        <w:tc>
          <w:tcPr>
            <w:tcW w:w="997" w:type="dxa"/>
            <w:shd w:val="clear" w:color="auto" w:fill="auto"/>
          </w:tcPr>
          <w:p w14:paraId="76EFEAB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PRKACA</w:t>
            </w:r>
          </w:p>
        </w:tc>
        <w:tc>
          <w:tcPr>
            <w:tcW w:w="997" w:type="dxa"/>
            <w:shd w:val="clear" w:color="auto" w:fill="auto"/>
          </w:tcPr>
          <w:p w14:paraId="6D0BF17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PTCH1</w:t>
            </w:r>
          </w:p>
        </w:tc>
        <w:tc>
          <w:tcPr>
            <w:tcW w:w="997" w:type="dxa"/>
            <w:shd w:val="clear" w:color="auto" w:fill="auto"/>
          </w:tcPr>
          <w:p w14:paraId="7E3BB95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PTCH2</w:t>
            </w:r>
          </w:p>
        </w:tc>
        <w:tc>
          <w:tcPr>
            <w:tcW w:w="997" w:type="dxa"/>
            <w:shd w:val="clear" w:color="auto" w:fill="auto"/>
          </w:tcPr>
          <w:p w14:paraId="5442780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PTEN</w:t>
            </w:r>
          </w:p>
        </w:tc>
      </w:tr>
      <w:tr w:rsidR="00A738B6" w14:paraId="5BAE8789" w14:textId="77777777">
        <w:trPr>
          <w:trHeight w:hRule="exact" w:val="284"/>
        </w:trPr>
        <w:tc>
          <w:tcPr>
            <w:tcW w:w="995" w:type="dxa"/>
            <w:shd w:val="clear" w:color="auto" w:fill="auto"/>
          </w:tcPr>
          <w:p w14:paraId="67CE94B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RAD50</w:t>
            </w:r>
          </w:p>
        </w:tc>
        <w:tc>
          <w:tcPr>
            <w:tcW w:w="998" w:type="dxa"/>
            <w:shd w:val="clear" w:color="auto" w:fill="auto"/>
          </w:tcPr>
          <w:p w14:paraId="7B2CF27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RAD51B</w:t>
            </w:r>
          </w:p>
        </w:tc>
        <w:tc>
          <w:tcPr>
            <w:tcW w:w="998" w:type="dxa"/>
            <w:shd w:val="clear" w:color="auto" w:fill="auto"/>
          </w:tcPr>
          <w:p w14:paraId="065DECD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RAD51C</w:t>
            </w:r>
          </w:p>
        </w:tc>
        <w:tc>
          <w:tcPr>
            <w:tcW w:w="999" w:type="dxa"/>
            <w:shd w:val="clear" w:color="auto" w:fill="auto"/>
          </w:tcPr>
          <w:p w14:paraId="5C52A28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RAD51D</w:t>
            </w:r>
          </w:p>
        </w:tc>
        <w:tc>
          <w:tcPr>
            <w:tcW w:w="997" w:type="dxa"/>
            <w:shd w:val="clear" w:color="auto" w:fill="auto"/>
          </w:tcPr>
          <w:p w14:paraId="6932135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RAD54L</w:t>
            </w:r>
          </w:p>
        </w:tc>
        <w:tc>
          <w:tcPr>
            <w:tcW w:w="996" w:type="dxa"/>
            <w:shd w:val="clear" w:color="auto" w:fill="auto"/>
          </w:tcPr>
          <w:p w14:paraId="411E06C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RAF1</w:t>
            </w:r>
          </w:p>
        </w:tc>
        <w:tc>
          <w:tcPr>
            <w:tcW w:w="997" w:type="dxa"/>
            <w:shd w:val="clear" w:color="auto" w:fill="auto"/>
          </w:tcPr>
          <w:p w14:paraId="37F7671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RASA1</w:t>
            </w:r>
          </w:p>
        </w:tc>
        <w:tc>
          <w:tcPr>
            <w:tcW w:w="997" w:type="dxa"/>
            <w:shd w:val="clear" w:color="auto" w:fill="auto"/>
          </w:tcPr>
          <w:p w14:paraId="293A08C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RB1</w:t>
            </w:r>
          </w:p>
        </w:tc>
        <w:tc>
          <w:tcPr>
            <w:tcW w:w="997" w:type="dxa"/>
            <w:shd w:val="clear" w:color="auto" w:fill="auto"/>
          </w:tcPr>
          <w:p w14:paraId="326EF7E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RBM10</w:t>
            </w:r>
          </w:p>
        </w:tc>
        <w:tc>
          <w:tcPr>
            <w:tcW w:w="997" w:type="dxa"/>
            <w:shd w:val="clear" w:color="auto" w:fill="auto"/>
          </w:tcPr>
          <w:p w14:paraId="66295BA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RET</w:t>
            </w:r>
          </w:p>
        </w:tc>
      </w:tr>
      <w:tr w:rsidR="00A738B6" w14:paraId="70F964CC" w14:textId="77777777">
        <w:trPr>
          <w:trHeight w:hRule="exact" w:val="284"/>
        </w:trPr>
        <w:tc>
          <w:tcPr>
            <w:tcW w:w="995" w:type="dxa"/>
            <w:shd w:val="clear" w:color="auto" w:fill="auto"/>
          </w:tcPr>
          <w:p w14:paraId="5192797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RICTOR</w:t>
            </w:r>
          </w:p>
        </w:tc>
        <w:tc>
          <w:tcPr>
            <w:tcW w:w="998" w:type="dxa"/>
            <w:shd w:val="clear" w:color="auto" w:fill="auto"/>
          </w:tcPr>
          <w:p w14:paraId="7B4BD81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RIT1</w:t>
            </w:r>
          </w:p>
        </w:tc>
        <w:tc>
          <w:tcPr>
            <w:tcW w:w="998" w:type="dxa"/>
            <w:shd w:val="clear" w:color="auto" w:fill="auto"/>
          </w:tcPr>
          <w:p w14:paraId="27AE248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RNF43</w:t>
            </w:r>
          </w:p>
        </w:tc>
        <w:tc>
          <w:tcPr>
            <w:tcW w:w="999" w:type="dxa"/>
            <w:shd w:val="clear" w:color="auto" w:fill="auto"/>
          </w:tcPr>
          <w:p w14:paraId="5EBD1D9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ROS1</w:t>
            </w:r>
          </w:p>
        </w:tc>
        <w:tc>
          <w:tcPr>
            <w:tcW w:w="997" w:type="dxa"/>
            <w:shd w:val="clear" w:color="auto" w:fill="auto"/>
          </w:tcPr>
          <w:p w14:paraId="1825516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SETD2</w:t>
            </w:r>
          </w:p>
        </w:tc>
        <w:tc>
          <w:tcPr>
            <w:tcW w:w="996" w:type="dxa"/>
            <w:shd w:val="clear" w:color="auto" w:fill="auto"/>
          </w:tcPr>
          <w:p w14:paraId="6AB06F3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SF3B1</w:t>
            </w:r>
          </w:p>
        </w:tc>
        <w:tc>
          <w:tcPr>
            <w:tcW w:w="997" w:type="dxa"/>
            <w:shd w:val="clear" w:color="auto" w:fill="auto"/>
          </w:tcPr>
          <w:p w14:paraId="0DA7CE4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SMAD4</w:t>
            </w:r>
          </w:p>
        </w:tc>
        <w:tc>
          <w:tcPr>
            <w:tcW w:w="997" w:type="dxa"/>
            <w:shd w:val="clear" w:color="auto" w:fill="auto"/>
          </w:tcPr>
          <w:p w14:paraId="79A0405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SMARCA2</w:t>
            </w:r>
          </w:p>
        </w:tc>
        <w:tc>
          <w:tcPr>
            <w:tcW w:w="997" w:type="dxa"/>
            <w:shd w:val="clear" w:color="auto" w:fill="auto"/>
          </w:tcPr>
          <w:p w14:paraId="13D15AA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SMARCA4</w:t>
            </w:r>
          </w:p>
        </w:tc>
        <w:tc>
          <w:tcPr>
            <w:tcW w:w="997" w:type="dxa"/>
            <w:shd w:val="clear" w:color="auto" w:fill="auto"/>
          </w:tcPr>
          <w:p w14:paraId="61901EC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SMARCB1</w:t>
            </w:r>
          </w:p>
        </w:tc>
      </w:tr>
      <w:tr w:rsidR="00A738B6" w14:paraId="1422B7CC" w14:textId="77777777">
        <w:trPr>
          <w:trHeight w:hRule="exact" w:val="284"/>
        </w:trPr>
        <w:tc>
          <w:tcPr>
            <w:tcW w:w="995" w:type="dxa"/>
            <w:shd w:val="clear" w:color="auto" w:fill="auto"/>
          </w:tcPr>
          <w:p w14:paraId="2A9CE24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SMO</w:t>
            </w:r>
          </w:p>
        </w:tc>
        <w:tc>
          <w:tcPr>
            <w:tcW w:w="998" w:type="dxa"/>
            <w:shd w:val="clear" w:color="auto" w:fill="auto"/>
          </w:tcPr>
          <w:p w14:paraId="5FA123C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SPOP</w:t>
            </w:r>
          </w:p>
        </w:tc>
        <w:tc>
          <w:tcPr>
            <w:tcW w:w="998" w:type="dxa"/>
            <w:shd w:val="clear" w:color="auto" w:fill="auto"/>
          </w:tcPr>
          <w:p w14:paraId="43E6FB7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STAT3</w:t>
            </w:r>
          </w:p>
        </w:tc>
        <w:tc>
          <w:tcPr>
            <w:tcW w:w="999" w:type="dxa"/>
            <w:shd w:val="clear" w:color="auto" w:fill="auto"/>
          </w:tcPr>
          <w:p w14:paraId="0F49BA1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STK11</w:t>
            </w:r>
          </w:p>
        </w:tc>
        <w:tc>
          <w:tcPr>
            <w:tcW w:w="997" w:type="dxa"/>
            <w:shd w:val="clear" w:color="auto" w:fill="auto"/>
          </w:tcPr>
          <w:p w14:paraId="1A75684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SUFU</w:t>
            </w:r>
          </w:p>
        </w:tc>
        <w:tc>
          <w:tcPr>
            <w:tcW w:w="996" w:type="dxa"/>
            <w:shd w:val="clear" w:color="auto" w:fill="auto"/>
          </w:tcPr>
          <w:p w14:paraId="252EA77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TERT</w:t>
            </w:r>
          </w:p>
        </w:tc>
        <w:tc>
          <w:tcPr>
            <w:tcW w:w="997" w:type="dxa"/>
            <w:shd w:val="clear" w:color="auto" w:fill="auto"/>
          </w:tcPr>
          <w:p w14:paraId="09DC40A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TET2</w:t>
            </w:r>
          </w:p>
        </w:tc>
        <w:tc>
          <w:tcPr>
            <w:tcW w:w="997" w:type="dxa"/>
            <w:shd w:val="clear" w:color="auto" w:fill="auto"/>
          </w:tcPr>
          <w:p w14:paraId="61A8084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TGFBR2</w:t>
            </w:r>
          </w:p>
        </w:tc>
        <w:tc>
          <w:tcPr>
            <w:tcW w:w="997" w:type="dxa"/>
            <w:shd w:val="clear" w:color="auto" w:fill="auto"/>
          </w:tcPr>
          <w:p w14:paraId="0652509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TP53</w:t>
            </w:r>
          </w:p>
        </w:tc>
        <w:tc>
          <w:tcPr>
            <w:tcW w:w="997" w:type="dxa"/>
            <w:shd w:val="clear" w:color="auto" w:fill="auto"/>
          </w:tcPr>
          <w:p w14:paraId="1EEA0DD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TSC1</w:t>
            </w:r>
          </w:p>
        </w:tc>
      </w:tr>
      <w:tr w:rsidR="00A738B6" w14:paraId="01D95237" w14:textId="77777777">
        <w:trPr>
          <w:trHeight w:hRule="exact" w:val="284"/>
        </w:trPr>
        <w:tc>
          <w:tcPr>
            <w:tcW w:w="995" w:type="dxa"/>
            <w:shd w:val="clear" w:color="auto" w:fill="auto"/>
          </w:tcPr>
          <w:p w14:paraId="12F1BEC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TSC2</w:t>
            </w:r>
          </w:p>
        </w:tc>
        <w:tc>
          <w:tcPr>
            <w:tcW w:w="998" w:type="dxa"/>
            <w:shd w:val="clear" w:color="auto" w:fill="auto"/>
          </w:tcPr>
          <w:p w14:paraId="5F310F4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UGT1A1</w:t>
            </w:r>
          </w:p>
        </w:tc>
        <w:tc>
          <w:tcPr>
            <w:tcW w:w="998" w:type="dxa"/>
            <w:shd w:val="clear" w:color="auto" w:fill="auto"/>
          </w:tcPr>
          <w:p w14:paraId="7823934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VEGFA</w:t>
            </w:r>
          </w:p>
        </w:tc>
        <w:tc>
          <w:tcPr>
            <w:tcW w:w="999" w:type="dxa"/>
            <w:shd w:val="clear" w:color="auto" w:fill="auto"/>
          </w:tcPr>
          <w:p w14:paraId="07D5A9A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VHL</w:t>
            </w:r>
          </w:p>
        </w:tc>
        <w:tc>
          <w:tcPr>
            <w:tcW w:w="997" w:type="dxa"/>
            <w:shd w:val="clear" w:color="auto" w:fill="auto"/>
          </w:tcPr>
          <w:p w14:paraId="2ADAB24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MSI</w:t>
            </w:r>
          </w:p>
        </w:tc>
        <w:tc>
          <w:tcPr>
            <w:tcW w:w="996" w:type="dxa"/>
            <w:shd w:val="clear" w:color="auto" w:fill="auto"/>
            <w:vAlign w:val="center"/>
          </w:tcPr>
          <w:p w14:paraId="22F7221F"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c>
          <w:tcPr>
            <w:tcW w:w="997" w:type="dxa"/>
            <w:shd w:val="clear" w:color="auto" w:fill="auto"/>
            <w:vAlign w:val="center"/>
          </w:tcPr>
          <w:p w14:paraId="7DE4B32F"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c>
          <w:tcPr>
            <w:tcW w:w="997" w:type="dxa"/>
            <w:shd w:val="clear" w:color="auto" w:fill="auto"/>
            <w:vAlign w:val="center"/>
          </w:tcPr>
          <w:p w14:paraId="49BB0D8E"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c>
          <w:tcPr>
            <w:tcW w:w="997" w:type="dxa"/>
            <w:shd w:val="clear" w:color="auto" w:fill="auto"/>
            <w:vAlign w:val="center"/>
          </w:tcPr>
          <w:p w14:paraId="2803E79D"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c>
          <w:tcPr>
            <w:tcW w:w="997" w:type="dxa"/>
            <w:shd w:val="clear" w:color="auto" w:fill="auto"/>
            <w:vAlign w:val="center"/>
          </w:tcPr>
          <w:p w14:paraId="38D94282"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r>
    </w:tbl>
    <w:p w14:paraId="0933CB6B" w14:textId="77777777" w:rsidR="00A738B6" w:rsidRDefault="00A738B6">
      <w:pPr>
        <w:spacing w:after="0" w:line="240" w:lineRule="auto"/>
        <w:ind w:firstLineChars="200" w:firstLine="360"/>
        <w:rPr>
          <w:rFonts w:ascii="微软雅黑" w:eastAsia="微软雅黑" w:hAnsi="微软雅黑"/>
          <w:sz w:val="18"/>
          <w:szCs w:val="18"/>
        </w:rPr>
      </w:pP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974"/>
        <w:gridCol w:w="977"/>
        <w:gridCol w:w="977"/>
        <w:gridCol w:w="977"/>
        <w:gridCol w:w="975"/>
        <w:gridCol w:w="974"/>
        <w:gridCol w:w="975"/>
        <w:gridCol w:w="975"/>
        <w:gridCol w:w="975"/>
        <w:gridCol w:w="975"/>
      </w:tblGrid>
      <w:tr w:rsidR="00A738B6" w14:paraId="26B94E72" w14:textId="77777777">
        <w:trPr>
          <w:trHeight w:val="454"/>
        </w:trPr>
        <w:tc>
          <w:tcPr>
            <w:tcW w:w="9968" w:type="dxa"/>
            <w:gridSpan w:val="10"/>
            <w:shd w:val="clear" w:color="auto" w:fill="DAEEF3"/>
            <w:vAlign w:val="center"/>
          </w:tcPr>
          <w:p w14:paraId="230F8DA2" w14:textId="77777777" w:rsidR="00A738B6" w:rsidRDefault="00A30EA2">
            <w:pPr>
              <w:widowControl w:val="0"/>
              <w:adjustRightInd w:val="0"/>
              <w:snapToGrid w:val="0"/>
              <w:spacing w:after="0" w:line="200" w:lineRule="exact"/>
              <w:jc w:val="center"/>
              <w:rPr>
                <w:rFonts w:ascii="微软雅黑" w:eastAsia="微软雅黑" w:hAnsi="微软雅黑"/>
                <w:b/>
                <w:kern w:val="2"/>
                <w:sz w:val="18"/>
                <w:szCs w:val="18"/>
              </w:rPr>
            </w:pPr>
            <w:r>
              <w:rPr>
                <w:rFonts w:ascii="微软雅黑" w:eastAsia="微软雅黑" w:hAnsi="微软雅黑" w:hint="eastAsia"/>
                <w:b/>
                <w:bCs/>
                <w:color w:val="31849B"/>
                <w:kern w:val="2"/>
                <w:sz w:val="18"/>
                <w:szCs w:val="18"/>
              </w:rPr>
              <w:t>RNA水平检测基因列表</w:t>
            </w:r>
          </w:p>
        </w:tc>
      </w:tr>
      <w:tr w:rsidR="00A738B6" w14:paraId="2C6346EB" w14:textId="77777777">
        <w:trPr>
          <w:trHeight w:hRule="exact" w:val="284"/>
        </w:trPr>
        <w:tc>
          <w:tcPr>
            <w:tcW w:w="995" w:type="dxa"/>
            <w:shd w:val="clear" w:color="auto" w:fill="auto"/>
            <w:vAlign w:val="center"/>
          </w:tcPr>
          <w:p w14:paraId="2E03246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ALK</w:t>
            </w:r>
          </w:p>
        </w:tc>
        <w:tc>
          <w:tcPr>
            <w:tcW w:w="998" w:type="dxa"/>
            <w:shd w:val="clear" w:color="auto" w:fill="auto"/>
            <w:vAlign w:val="center"/>
          </w:tcPr>
          <w:p w14:paraId="499828F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w:t>
            </w:r>
          </w:p>
        </w:tc>
        <w:tc>
          <w:tcPr>
            <w:tcW w:w="998" w:type="dxa"/>
            <w:shd w:val="clear" w:color="auto" w:fill="auto"/>
            <w:vAlign w:val="center"/>
          </w:tcPr>
          <w:p w14:paraId="6D6988D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BRAF</w:t>
            </w:r>
          </w:p>
        </w:tc>
        <w:tc>
          <w:tcPr>
            <w:tcW w:w="999" w:type="dxa"/>
            <w:shd w:val="clear" w:color="auto" w:fill="auto"/>
            <w:vAlign w:val="center"/>
          </w:tcPr>
          <w:p w14:paraId="04B3FCF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BRD3</w:t>
            </w:r>
          </w:p>
        </w:tc>
        <w:tc>
          <w:tcPr>
            <w:tcW w:w="997" w:type="dxa"/>
            <w:shd w:val="clear" w:color="auto" w:fill="auto"/>
            <w:vAlign w:val="center"/>
          </w:tcPr>
          <w:p w14:paraId="07FD886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BRD4</w:t>
            </w:r>
          </w:p>
        </w:tc>
        <w:tc>
          <w:tcPr>
            <w:tcW w:w="996" w:type="dxa"/>
            <w:shd w:val="clear" w:color="auto" w:fill="auto"/>
            <w:vAlign w:val="center"/>
          </w:tcPr>
          <w:p w14:paraId="246668A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CLDN18</w:t>
            </w:r>
          </w:p>
        </w:tc>
        <w:tc>
          <w:tcPr>
            <w:tcW w:w="997" w:type="dxa"/>
            <w:shd w:val="clear" w:color="auto" w:fill="auto"/>
            <w:vAlign w:val="center"/>
          </w:tcPr>
          <w:p w14:paraId="07C99FF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CLIP1</w:t>
            </w:r>
          </w:p>
        </w:tc>
        <w:tc>
          <w:tcPr>
            <w:tcW w:w="997" w:type="dxa"/>
            <w:shd w:val="clear" w:color="auto" w:fill="auto"/>
            <w:vAlign w:val="center"/>
          </w:tcPr>
          <w:p w14:paraId="5D0AA3A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DNAJB1</w:t>
            </w:r>
          </w:p>
        </w:tc>
        <w:tc>
          <w:tcPr>
            <w:tcW w:w="997" w:type="dxa"/>
            <w:shd w:val="clear" w:color="auto" w:fill="auto"/>
            <w:vAlign w:val="center"/>
          </w:tcPr>
          <w:p w14:paraId="7C34AD6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EGFR</w:t>
            </w:r>
          </w:p>
        </w:tc>
        <w:tc>
          <w:tcPr>
            <w:tcW w:w="997" w:type="dxa"/>
            <w:shd w:val="clear" w:color="auto" w:fill="auto"/>
            <w:vAlign w:val="center"/>
          </w:tcPr>
          <w:p w14:paraId="0BED5F0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ELK4</w:t>
            </w:r>
          </w:p>
        </w:tc>
      </w:tr>
      <w:tr w:rsidR="00A738B6" w14:paraId="61A560BF" w14:textId="77777777">
        <w:trPr>
          <w:trHeight w:hRule="exact" w:val="284"/>
        </w:trPr>
        <w:tc>
          <w:tcPr>
            <w:tcW w:w="995" w:type="dxa"/>
            <w:shd w:val="clear" w:color="auto" w:fill="auto"/>
            <w:vAlign w:val="center"/>
          </w:tcPr>
          <w:p w14:paraId="77A461C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ERG</w:t>
            </w:r>
          </w:p>
        </w:tc>
        <w:tc>
          <w:tcPr>
            <w:tcW w:w="998" w:type="dxa"/>
            <w:shd w:val="clear" w:color="auto" w:fill="auto"/>
            <w:vAlign w:val="center"/>
          </w:tcPr>
          <w:p w14:paraId="78475F1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ETV1</w:t>
            </w:r>
          </w:p>
        </w:tc>
        <w:tc>
          <w:tcPr>
            <w:tcW w:w="998" w:type="dxa"/>
            <w:shd w:val="clear" w:color="auto" w:fill="auto"/>
            <w:vAlign w:val="center"/>
          </w:tcPr>
          <w:p w14:paraId="6518BD5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ETV4</w:t>
            </w:r>
          </w:p>
        </w:tc>
        <w:tc>
          <w:tcPr>
            <w:tcW w:w="999" w:type="dxa"/>
            <w:shd w:val="clear" w:color="auto" w:fill="auto"/>
            <w:vAlign w:val="center"/>
          </w:tcPr>
          <w:p w14:paraId="0123A7E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ETV5</w:t>
            </w:r>
          </w:p>
        </w:tc>
        <w:tc>
          <w:tcPr>
            <w:tcW w:w="997" w:type="dxa"/>
            <w:shd w:val="clear" w:color="auto" w:fill="auto"/>
            <w:vAlign w:val="center"/>
          </w:tcPr>
          <w:p w14:paraId="4FED8D8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FGFR1</w:t>
            </w:r>
          </w:p>
        </w:tc>
        <w:tc>
          <w:tcPr>
            <w:tcW w:w="996" w:type="dxa"/>
            <w:shd w:val="clear" w:color="auto" w:fill="auto"/>
            <w:vAlign w:val="center"/>
          </w:tcPr>
          <w:p w14:paraId="675B65D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FGFR2</w:t>
            </w:r>
          </w:p>
        </w:tc>
        <w:tc>
          <w:tcPr>
            <w:tcW w:w="997" w:type="dxa"/>
            <w:shd w:val="clear" w:color="auto" w:fill="auto"/>
            <w:vAlign w:val="center"/>
          </w:tcPr>
          <w:p w14:paraId="385F8AD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FGFR3</w:t>
            </w:r>
          </w:p>
        </w:tc>
        <w:tc>
          <w:tcPr>
            <w:tcW w:w="997" w:type="dxa"/>
            <w:shd w:val="clear" w:color="auto" w:fill="auto"/>
            <w:vAlign w:val="center"/>
          </w:tcPr>
          <w:p w14:paraId="445EB68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MET</w:t>
            </w:r>
          </w:p>
        </w:tc>
        <w:tc>
          <w:tcPr>
            <w:tcW w:w="997" w:type="dxa"/>
            <w:shd w:val="clear" w:color="auto" w:fill="auto"/>
            <w:vAlign w:val="center"/>
          </w:tcPr>
          <w:p w14:paraId="008DDB2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MYB</w:t>
            </w:r>
          </w:p>
        </w:tc>
        <w:tc>
          <w:tcPr>
            <w:tcW w:w="997" w:type="dxa"/>
            <w:shd w:val="clear" w:color="auto" w:fill="auto"/>
            <w:vAlign w:val="center"/>
          </w:tcPr>
          <w:p w14:paraId="5D1DF74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NRG1</w:t>
            </w:r>
          </w:p>
        </w:tc>
      </w:tr>
      <w:tr w:rsidR="00A738B6" w14:paraId="02F4C0D5" w14:textId="77777777">
        <w:trPr>
          <w:trHeight w:hRule="exact" w:val="284"/>
        </w:trPr>
        <w:tc>
          <w:tcPr>
            <w:tcW w:w="995" w:type="dxa"/>
            <w:shd w:val="clear" w:color="auto" w:fill="auto"/>
            <w:vAlign w:val="center"/>
          </w:tcPr>
          <w:p w14:paraId="207D7CE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NSD3</w:t>
            </w:r>
          </w:p>
        </w:tc>
        <w:tc>
          <w:tcPr>
            <w:tcW w:w="998" w:type="dxa"/>
            <w:shd w:val="clear" w:color="auto" w:fill="auto"/>
            <w:vAlign w:val="center"/>
          </w:tcPr>
          <w:p w14:paraId="092D1A3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NTRK1</w:t>
            </w:r>
          </w:p>
        </w:tc>
        <w:tc>
          <w:tcPr>
            <w:tcW w:w="998" w:type="dxa"/>
            <w:shd w:val="clear" w:color="auto" w:fill="auto"/>
            <w:vAlign w:val="center"/>
          </w:tcPr>
          <w:p w14:paraId="2252515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NTRK2</w:t>
            </w:r>
          </w:p>
        </w:tc>
        <w:tc>
          <w:tcPr>
            <w:tcW w:w="999" w:type="dxa"/>
            <w:shd w:val="clear" w:color="auto" w:fill="auto"/>
            <w:vAlign w:val="center"/>
          </w:tcPr>
          <w:p w14:paraId="4B086A4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NTRK3</w:t>
            </w:r>
          </w:p>
        </w:tc>
        <w:tc>
          <w:tcPr>
            <w:tcW w:w="997" w:type="dxa"/>
            <w:shd w:val="clear" w:color="auto" w:fill="auto"/>
            <w:vAlign w:val="center"/>
          </w:tcPr>
          <w:p w14:paraId="1CE0F0B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NUTM1</w:t>
            </w:r>
          </w:p>
        </w:tc>
        <w:tc>
          <w:tcPr>
            <w:tcW w:w="996" w:type="dxa"/>
            <w:shd w:val="clear" w:color="auto" w:fill="auto"/>
            <w:vAlign w:val="center"/>
          </w:tcPr>
          <w:p w14:paraId="7C7E8F2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PAX8</w:t>
            </w:r>
          </w:p>
        </w:tc>
        <w:tc>
          <w:tcPr>
            <w:tcW w:w="997" w:type="dxa"/>
            <w:shd w:val="clear" w:color="auto" w:fill="auto"/>
            <w:vAlign w:val="center"/>
          </w:tcPr>
          <w:p w14:paraId="1E47286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QKI</w:t>
            </w:r>
          </w:p>
        </w:tc>
        <w:tc>
          <w:tcPr>
            <w:tcW w:w="997" w:type="dxa"/>
            <w:shd w:val="clear" w:color="auto" w:fill="auto"/>
            <w:vAlign w:val="center"/>
          </w:tcPr>
          <w:p w14:paraId="2AE6ECA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RASGRF1</w:t>
            </w:r>
          </w:p>
        </w:tc>
        <w:tc>
          <w:tcPr>
            <w:tcW w:w="997" w:type="dxa"/>
            <w:shd w:val="clear" w:color="auto" w:fill="auto"/>
            <w:vAlign w:val="center"/>
          </w:tcPr>
          <w:p w14:paraId="7810F98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RET</w:t>
            </w:r>
          </w:p>
        </w:tc>
        <w:tc>
          <w:tcPr>
            <w:tcW w:w="997" w:type="dxa"/>
            <w:shd w:val="clear" w:color="auto" w:fill="auto"/>
            <w:vAlign w:val="center"/>
          </w:tcPr>
          <w:p w14:paraId="3E41F22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ROS1</w:t>
            </w:r>
          </w:p>
        </w:tc>
      </w:tr>
      <w:tr w:rsidR="00A738B6" w14:paraId="0EA984BC" w14:textId="77777777">
        <w:trPr>
          <w:trHeight w:hRule="exact" w:val="284"/>
        </w:trPr>
        <w:tc>
          <w:tcPr>
            <w:tcW w:w="995" w:type="dxa"/>
            <w:shd w:val="clear" w:color="auto" w:fill="auto"/>
            <w:vAlign w:val="center"/>
          </w:tcPr>
          <w:p w14:paraId="029650F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YAP1</w:t>
            </w:r>
          </w:p>
        </w:tc>
        <w:tc>
          <w:tcPr>
            <w:tcW w:w="998" w:type="dxa"/>
            <w:shd w:val="clear" w:color="auto" w:fill="auto"/>
            <w:vAlign w:val="center"/>
          </w:tcPr>
          <w:p w14:paraId="5BAE012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ZFTA</w:t>
            </w:r>
          </w:p>
        </w:tc>
        <w:tc>
          <w:tcPr>
            <w:tcW w:w="998" w:type="dxa"/>
            <w:shd w:val="clear" w:color="auto" w:fill="auto"/>
            <w:vAlign w:val="center"/>
          </w:tcPr>
          <w:p w14:paraId="3D6F470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ZNF532</w:t>
            </w:r>
          </w:p>
        </w:tc>
        <w:tc>
          <w:tcPr>
            <w:tcW w:w="999" w:type="dxa"/>
            <w:shd w:val="clear" w:color="auto" w:fill="auto"/>
            <w:vAlign w:val="center"/>
          </w:tcPr>
          <w:p w14:paraId="710582A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ZNF592</w:t>
            </w:r>
          </w:p>
        </w:tc>
        <w:tc>
          <w:tcPr>
            <w:tcW w:w="997" w:type="dxa"/>
            <w:shd w:val="clear" w:color="auto" w:fill="auto"/>
            <w:vAlign w:val="center"/>
          </w:tcPr>
          <w:p w14:paraId="7B72451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BZLF1</w:t>
            </w:r>
          </w:p>
        </w:tc>
        <w:tc>
          <w:tcPr>
            <w:tcW w:w="996" w:type="dxa"/>
            <w:shd w:val="clear" w:color="auto" w:fill="auto"/>
            <w:vAlign w:val="center"/>
          </w:tcPr>
          <w:p w14:paraId="69D0758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EBER1</w:t>
            </w:r>
          </w:p>
        </w:tc>
        <w:tc>
          <w:tcPr>
            <w:tcW w:w="997" w:type="dxa"/>
            <w:shd w:val="clear" w:color="auto" w:fill="auto"/>
            <w:vAlign w:val="center"/>
          </w:tcPr>
          <w:p w14:paraId="7D3928C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EBER2</w:t>
            </w:r>
          </w:p>
        </w:tc>
        <w:tc>
          <w:tcPr>
            <w:tcW w:w="997" w:type="dxa"/>
            <w:shd w:val="clear" w:color="auto" w:fill="auto"/>
            <w:vAlign w:val="center"/>
          </w:tcPr>
          <w:p w14:paraId="14DE8D1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EBNA1</w:t>
            </w:r>
          </w:p>
        </w:tc>
        <w:tc>
          <w:tcPr>
            <w:tcW w:w="997" w:type="dxa"/>
            <w:shd w:val="clear" w:color="auto" w:fill="auto"/>
            <w:vAlign w:val="center"/>
          </w:tcPr>
          <w:p w14:paraId="38D6D4A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LMP1</w:t>
            </w:r>
          </w:p>
        </w:tc>
        <w:tc>
          <w:tcPr>
            <w:tcW w:w="997" w:type="dxa"/>
            <w:shd w:val="clear" w:color="auto" w:fill="auto"/>
            <w:vAlign w:val="center"/>
          </w:tcPr>
          <w:p w14:paraId="24A9518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LMP2</w:t>
            </w:r>
          </w:p>
        </w:tc>
      </w:tr>
    </w:tbl>
    <w:p w14:paraId="2DE1192A" w14:textId="77777777" w:rsidR="00A738B6" w:rsidRDefault="00A738B6">
      <w:pPr>
        <w:spacing w:after="0" w:line="240" w:lineRule="auto"/>
        <w:rPr>
          <w:rFonts w:ascii="微软雅黑" w:eastAsia="微软雅黑" w:hAnsi="微软雅黑"/>
          <w:sz w:val="18"/>
          <w:szCs w:val="18"/>
        </w:rPr>
      </w:pPr>
    </w:p>
    <w:sectPr w:rsidR="00A738B6">
      <w:footerReference w:type="default" r:id="rId10"/>
      <w:pgSz w:w="11906" w:h="16838"/>
      <w:pgMar w:top="1134" w:right="1077" w:bottom="851" w:left="1077" w:header="567" w:footer="567"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89207" w14:textId="77777777" w:rsidR="005274E5" w:rsidRDefault="005274E5">
      <w:pPr>
        <w:spacing w:line="240" w:lineRule="auto"/>
      </w:pPr>
      <w:r>
        <w:separator/>
      </w:r>
    </w:p>
  </w:endnote>
  <w:endnote w:type="continuationSeparator" w:id="0">
    <w:p w14:paraId="7D266CC3" w14:textId="77777777" w:rsidR="005274E5" w:rsidRDefault="005274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w:altName w:val="黑体"/>
    <w:charset w:val="00"/>
    <w:family w:val="auto"/>
    <w:pitch w:val="default"/>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0750F" w14:textId="427B0895" w:rsidR="00A738B6" w:rsidRDefault="00A30EA2">
    <w:pPr>
      <w:pStyle w:val="a8"/>
      <w:jc w:val="center"/>
      <w:rPr>
        <w:b w:val="0"/>
        <w:bCs/>
        <w:color w:val="000000" w:themeColor="text1"/>
        <w:sz w:val="15"/>
        <w:szCs w:val="15"/>
      </w:rPr>
    </w:pPr>
    <w:r>
      <w:rPr>
        <w:rFonts w:hint="eastAsia"/>
        <w:b w:val="0"/>
        <w:bCs/>
        <w:color w:val="000000" w:themeColor="text1"/>
        <w:sz w:val="15"/>
        <w:szCs w:val="15"/>
      </w:rPr>
      <w:t>肿瘤</w:t>
    </w:r>
    <w:r>
      <w:rPr>
        <w:b w:val="0"/>
        <w:bCs/>
        <w:color w:val="000000" w:themeColor="text1"/>
        <w:sz w:val="15"/>
        <w:szCs w:val="15"/>
      </w:rPr>
      <w:t>个体化</w:t>
    </w:r>
    <w:r>
      <w:rPr>
        <w:rFonts w:hint="eastAsia"/>
        <w:b w:val="0"/>
        <w:bCs/>
        <w:color w:val="000000" w:themeColor="text1"/>
        <w:sz w:val="15"/>
        <w:szCs w:val="15"/>
      </w:rPr>
      <w:t>诊疗</w:t>
    </w:r>
    <w:r>
      <w:rPr>
        <w:rFonts w:hint="eastAsia"/>
        <w:b w:val="0"/>
        <w:bCs/>
        <w:color w:val="000000" w:themeColor="text1"/>
        <w:sz w:val="15"/>
        <w:szCs w:val="15"/>
        <w:lang w:val="en-US"/>
      </w:rPr>
      <w:t>200</w:t>
    </w:r>
    <w:r>
      <w:rPr>
        <w:b w:val="0"/>
        <w:bCs/>
        <w:color w:val="000000" w:themeColor="text1"/>
        <w:sz w:val="15"/>
        <w:szCs w:val="15"/>
      </w:rPr>
      <w:t>基因</w:t>
    </w:r>
    <w:r>
      <w:rPr>
        <w:rFonts w:hint="eastAsia"/>
        <w:b w:val="0"/>
        <w:bCs/>
        <w:color w:val="000000" w:themeColor="text1"/>
        <w:sz w:val="15"/>
        <w:szCs w:val="15"/>
      </w:rPr>
      <w:t>突变及MSI</w:t>
    </w:r>
    <w:r>
      <w:rPr>
        <w:b w:val="0"/>
        <w:bCs/>
        <w:color w:val="000000" w:themeColor="text1"/>
        <w:sz w:val="15"/>
        <w:szCs w:val="15"/>
      </w:rPr>
      <w:t>联合</w:t>
    </w:r>
    <w:r>
      <w:rPr>
        <w:rFonts w:hint="eastAsia"/>
        <w:b w:val="0"/>
        <w:bCs/>
        <w:color w:val="000000" w:themeColor="text1"/>
        <w:sz w:val="15"/>
        <w:szCs w:val="15"/>
      </w:rPr>
      <w:t>检测（DNA</w:t>
    </w:r>
    <w:r>
      <w:rPr>
        <w:b w:val="0"/>
        <w:bCs/>
        <w:color w:val="000000" w:themeColor="text1"/>
        <w:sz w:val="15"/>
        <w:szCs w:val="15"/>
      </w:rPr>
      <w:t>+RNA</w:t>
    </w:r>
    <w:r>
      <w:rPr>
        <w:rFonts w:hint="eastAsia"/>
        <w:b w:val="0"/>
        <w:bCs/>
        <w:color w:val="000000" w:themeColor="text1"/>
        <w:sz w:val="15"/>
        <w:szCs w:val="15"/>
      </w:rPr>
      <w:t xml:space="preserve">） </w:t>
    </w:r>
    <w:r>
      <w:rPr>
        <w:b w:val="0"/>
        <w:bCs/>
        <w:color w:val="000000" w:themeColor="text1"/>
        <w:sz w:val="15"/>
        <w:szCs w:val="15"/>
      </w:rPr>
      <w:t xml:space="preserve">    </w:t>
    </w:r>
    <w:r>
      <w:rPr>
        <w:rFonts w:hint="eastAsia"/>
        <w:b w:val="0"/>
        <w:bCs/>
        <w:color w:val="000000" w:themeColor="text1"/>
        <w:sz w:val="15"/>
        <w:szCs w:val="15"/>
      </w:rPr>
      <w:t>门诊/住院号：</w:t>
    </w:r>
    <w:r w:rsidR="00FE627C" w:rsidRPr="00FE627C">
      <w:rPr>
        <w:b w:val="0"/>
        <w:bCs/>
        <w:color w:val="000000" w:themeColor="text1"/>
        <w:sz w:val="15"/>
        <w:szCs w:val="15"/>
      </w:rPr>
      <w:t>{{sample.outpatient_hospitalization_no}}</w:t>
    </w:r>
    <w:r w:rsidR="00FE627C">
      <w:rPr>
        <w:b w:val="0"/>
        <w:bCs/>
        <w:color w:val="000000" w:themeColor="text1"/>
        <w:sz w:val="15"/>
        <w:szCs w:val="15"/>
      </w:rPr>
      <w:t xml:space="preserve">    </w:t>
    </w:r>
    <w:r>
      <w:rPr>
        <w:rFonts w:hint="eastAsia"/>
        <w:b w:val="0"/>
        <w:bCs/>
        <w:color w:val="000000" w:themeColor="text1"/>
        <w:sz w:val="15"/>
        <w:szCs w:val="15"/>
      </w:rPr>
      <w:t>姓名：</w:t>
    </w:r>
    <w:r w:rsidR="00FE627C" w:rsidRPr="00FE627C">
      <w:rPr>
        <w:b w:val="0"/>
        <w:bCs/>
        <w:color w:val="000000" w:themeColor="text1"/>
        <w:sz w:val="15"/>
        <w:szCs w:val="15"/>
      </w:rPr>
      <w:t>{{sample.patient_name}}</w:t>
    </w:r>
  </w:p>
  <w:p w14:paraId="53278DD9" w14:textId="354AB7DC" w:rsidR="00A738B6" w:rsidRDefault="00A30EA2">
    <w:pPr>
      <w:pStyle w:val="a8"/>
      <w:jc w:val="center"/>
      <w:rPr>
        <w:b w:val="0"/>
        <w:bCs/>
        <w:color w:val="000000" w:themeColor="text1"/>
        <w:sz w:val="15"/>
        <w:szCs w:val="15"/>
      </w:rPr>
    </w:pPr>
    <w:r>
      <w:rPr>
        <w:rFonts w:hint="eastAsia"/>
        <w:b w:val="0"/>
        <w:bCs/>
        <w:color w:val="000000" w:themeColor="text1"/>
        <w:sz w:val="15"/>
        <w:szCs w:val="15"/>
      </w:rPr>
      <w:t xml:space="preserve">第 </w:t>
    </w:r>
    <w:r>
      <w:rPr>
        <w:b w:val="0"/>
        <w:bCs/>
        <w:color w:val="000000" w:themeColor="text1"/>
        <w:sz w:val="15"/>
        <w:szCs w:val="15"/>
      </w:rPr>
      <w:fldChar w:fldCharType="begin"/>
    </w:r>
    <w:r>
      <w:rPr>
        <w:b w:val="0"/>
        <w:bCs/>
        <w:color w:val="000000" w:themeColor="text1"/>
        <w:sz w:val="15"/>
        <w:szCs w:val="15"/>
      </w:rPr>
      <w:instrText>PAGE  \* Arabic  \* MERGEFORMAT</w:instrText>
    </w:r>
    <w:r>
      <w:rPr>
        <w:b w:val="0"/>
        <w:bCs/>
        <w:color w:val="000000" w:themeColor="text1"/>
        <w:sz w:val="15"/>
        <w:szCs w:val="15"/>
      </w:rPr>
      <w:fldChar w:fldCharType="separate"/>
    </w:r>
    <w:r>
      <w:rPr>
        <w:b w:val="0"/>
        <w:bCs/>
        <w:color w:val="000000" w:themeColor="text1"/>
        <w:sz w:val="15"/>
        <w:szCs w:val="15"/>
      </w:rPr>
      <w:t>1</w:t>
    </w:r>
    <w:r>
      <w:rPr>
        <w:b w:val="0"/>
        <w:bCs/>
        <w:color w:val="000000" w:themeColor="text1"/>
        <w:sz w:val="15"/>
        <w:szCs w:val="15"/>
      </w:rPr>
      <w:fldChar w:fldCharType="end"/>
    </w:r>
    <w:r>
      <w:rPr>
        <w:b w:val="0"/>
        <w:bCs/>
        <w:color w:val="000000" w:themeColor="text1"/>
        <w:sz w:val="15"/>
        <w:szCs w:val="15"/>
        <w:lang w:val="zh-CN"/>
      </w:rPr>
      <w:t xml:space="preserve"> </w:t>
    </w:r>
    <w:r>
      <w:rPr>
        <w:rFonts w:hint="eastAsia"/>
        <w:b w:val="0"/>
        <w:bCs/>
        <w:color w:val="000000" w:themeColor="text1"/>
        <w:sz w:val="15"/>
        <w:szCs w:val="15"/>
        <w:lang w:val="zh-CN"/>
      </w:rPr>
      <w:t>页 共</w:t>
    </w:r>
    <w:r>
      <w:rPr>
        <w:b w:val="0"/>
        <w:bCs/>
        <w:color w:val="000000" w:themeColor="text1"/>
        <w:sz w:val="15"/>
        <w:szCs w:val="15"/>
        <w:lang w:val="zh-CN"/>
      </w:rPr>
      <w:t xml:space="preserve"> </w:t>
    </w:r>
    <w:r>
      <w:rPr>
        <w:b w:val="0"/>
        <w:bCs/>
        <w:color w:val="000000" w:themeColor="text1"/>
        <w:sz w:val="15"/>
        <w:szCs w:val="15"/>
      </w:rPr>
      <w:fldChar w:fldCharType="begin"/>
    </w:r>
    <w:r>
      <w:rPr>
        <w:b w:val="0"/>
        <w:bCs/>
        <w:color w:val="000000" w:themeColor="text1"/>
        <w:sz w:val="15"/>
        <w:szCs w:val="15"/>
      </w:rPr>
      <w:instrText xml:space="preserve"> SECTIONPAGES   \* MERGEFORMAT </w:instrText>
    </w:r>
    <w:r>
      <w:rPr>
        <w:b w:val="0"/>
        <w:bCs/>
        <w:color w:val="000000" w:themeColor="text1"/>
        <w:sz w:val="15"/>
        <w:szCs w:val="15"/>
      </w:rPr>
      <w:fldChar w:fldCharType="separate"/>
    </w:r>
    <w:r w:rsidR="0096213E">
      <w:rPr>
        <w:b w:val="0"/>
        <w:bCs/>
        <w:noProof/>
        <w:color w:val="000000" w:themeColor="text1"/>
        <w:sz w:val="15"/>
        <w:szCs w:val="15"/>
      </w:rPr>
      <w:t>28</w:t>
    </w:r>
    <w:r>
      <w:rPr>
        <w:b w:val="0"/>
        <w:bCs/>
        <w:color w:val="000000" w:themeColor="text1"/>
        <w:sz w:val="15"/>
        <w:szCs w:val="15"/>
      </w:rPr>
      <w:fldChar w:fldCharType="end"/>
    </w:r>
    <w:r>
      <w:rPr>
        <w:b w:val="0"/>
        <w:bCs/>
        <w:color w:val="000000" w:themeColor="text1"/>
        <w:sz w:val="15"/>
        <w:szCs w:val="15"/>
      </w:rPr>
      <w:t xml:space="preserve"> </w:t>
    </w:r>
    <w:r>
      <w:rPr>
        <w:rFonts w:hint="eastAsia"/>
        <w:b w:val="0"/>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3F2EF8" w14:textId="77777777" w:rsidR="005274E5" w:rsidRDefault="005274E5">
      <w:pPr>
        <w:spacing w:after="0"/>
      </w:pPr>
      <w:r>
        <w:separator/>
      </w:r>
    </w:p>
  </w:footnote>
  <w:footnote w:type="continuationSeparator" w:id="0">
    <w:p w14:paraId="6230D990" w14:textId="77777777" w:rsidR="005274E5" w:rsidRDefault="005274E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AFE23" w14:textId="77777777" w:rsidR="00A738B6" w:rsidRDefault="00A30EA2">
    <w:pPr>
      <w:pStyle w:val="a9"/>
    </w:pPr>
    <w:r>
      <w:rPr>
        <w:noProof/>
      </w:rPr>
      <w:drawing>
        <wp:anchor distT="0" distB="0" distL="114300" distR="114300" simplePos="0" relativeHeight="251659264" behindDoc="0" locked="0" layoutInCell="1" allowOverlap="1" wp14:anchorId="65FF0D62" wp14:editId="04B163DD">
          <wp:simplePos x="0" y="0"/>
          <wp:positionH relativeFrom="column">
            <wp:posOffset>29210</wp:posOffset>
          </wp:positionH>
          <wp:positionV relativeFrom="paragraph">
            <wp:posOffset>-281940</wp:posOffset>
          </wp:positionV>
          <wp:extent cx="3132455" cy="572770"/>
          <wp:effectExtent l="0" t="0" r="6985" b="6350"/>
          <wp:wrapNone/>
          <wp:docPr id="1" name="_x0000_s65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6598" descr="logo"/>
                  <pic:cNvPicPr>
                    <a:picLocks noChangeAspect="1"/>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37EE20F"/>
    <w:multiLevelType w:val="singleLevel"/>
    <w:tmpl w:val="B37EE20F"/>
    <w:lvl w:ilvl="0">
      <w:start w:val="2"/>
      <w:numFmt w:val="decimal"/>
      <w:suff w:val="space"/>
      <w:lvlText w:val="%1."/>
      <w:lvlJc w:val="left"/>
    </w:lvl>
  </w:abstractNum>
  <w:abstractNum w:abstractNumId="1" w15:restartNumberingAfterBreak="0">
    <w:nsid w:val="B6404FE8"/>
    <w:multiLevelType w:val="singleLevel"/>
    <w:tmpl w:val="B6404FE8"/>
    <w:lvl w:ilvl="0">
      <w:start w:val="1"/>
      <w:numFmt w:val="chineseCounting"/>
      <w:suff w:val="nothing"/>
      <w:lvlText w:val="%1、"/>
      <w:lvlJc w:val="left"/>
      <w:rPr>
        <w:rFonts w:hint="eastAsia"/>
      </w:rPr>
    </w:lvl>
  </w:abstractNum>
  <w:abstractNum w:abstractNumId="2" w15:restartNumberingAfterBreak="0">
    <w:nsid w:val="09AC37A6"/>
    <w:multiLevelType w:val="multilevel"/>
    <w:tmpl w:val="09AC37A6"/>
    <w:lvl w:ilvl="0">
      <w:start w:val="1"/>
      <w:numFmt w:val="decimal"/>
      <w:suff w:val="space"/>
      <w:lvlText w:val="%1."/>
      <w:lvlJc w:val="left"/>
      <w:pPr>
        <w:ind w:left="0" w:firstLine="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E11277F"/>
    <w:multiLevelType w:val="multilevel"/>
    <w:tmpl w:val="1E11277F"/>
    <w:lvl w:ilvl="0">
      <w:start w:val="1"/>
      <w:numFmt w:val="decimal"/>
      <w:suff w:val="space"/>
      <w:lvlText w:val="%1、"/>
      <w:lvlJc w:val="left"/>
      <w:pPr>
        <w:ind w:left="0" w:firstLine="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B711BDB"/>
    <w:multiLevelType w:val="multilevel"/>
    <w:tmpl w:val="3B711BD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suff w:val="space"/>
      <w:lvlText w:val="%4."/>
      <w:lvlJc w:val="left"/>
      <w:pPr>
        <w:ind w:left="624" w:hanging="511"/>
      </w:pPr>
      <w:rPr>
        <w:rFonts w:hint="eastAsia"/>
      </w:r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7327811"/>
    <w:multiLevelType w:val="multilevel"/>
    <w:tmpl w:val="77327811"/>
    <w:lvl w:ilvl="0">
      <w:start w:val="1"/>
      <w:numFmt w:val="decimal"/>
      <w:suff w:val="space"/>
      <w:lvlText w:val="%1、"/>
      <w:lvlJc w:val="left"/>
      <w:pPr>
        <w:ind w:left="0" w:firstLine="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EA14027"/>
    <w:multiLevelType w:val="multilevel"/>
    <w:tmpl w:val="7EA140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5"/>
  </w:num>
  <w:num w:numId="3">
    <w:abstractNumId w:val="2"/>
  </w:num>
  <w:num w:numId="4">
    <w:abstractNumId w:val="0"/>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noPunctuationKerning/>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RmNGJkYjc1ZWNhM2U5ZGEwYTY5YTEzMTIyNjdmYmQifQ=="/>
  </w:docVars>
  <w:rsids>
    <w:rsidRoot w:val="00172A27"/>
    <w:rsid w:val="0000096F"/>
    <w:rsid w:val="000016C4"/>
    <w:rsid w:val="000024F7"/>
    <w:rsid w:val="00003079"/>
    <w:rsid w:val="00003364"/>
    <w:rsid w:val="000035C9"/>
    <w:rsid w:val="00004621"/>
    <w:rsid w:val="00004837"/>
    <w:rsid w:val="000054F7"/>
    <w:rsid w:val="00006891"/>
    <w:rsid w:val="00006A93"/>
    <w:rsid w:val="000117C2"/>
    <w:rsid w:val="00013169"/>
    <w:rsid w:val="00013211"/>
    <w:rsid w:val="0001351D"/>
    <w:rsid w:val="00013A22"/>
    <w:rsid w:val="00014ABE"/>
    <w:rsid w:val="000157D2"/>
    <w:rsid w:val="00015BB6"/>
    <w:rsid w:val="00016822"/>
    <w:rsid w:val="000168B7"/>
    <w:rsid w:val="00016D4C"/>
    <w:rsid w:val="00020326"/>
    <w:rsid w:val="00023CD1"/>
    <w:rsid w:val="0002402D"/>
    <w:rsid w:val="00025078"/>
    <w:rsid w:val="0002571F"/>
    <w:rsid w:val="00026CF6"/>
    <w:rsid w:val="0002753A"/>
    <w:rsid w:val="00027954"/>
    <w:rsid w:val="0003023A"/>
    <w:rsid w:val="000302AB"/>
    <w:rsid w:val="000307F8"/>
    <w:rsid w:val="000309D4"/>
    <w:rsid w:val="00030B76"/>
    <w:rsid w:val="000310A3"/>
    <w:rsid w:val="00031C5D"/>
    <w:rsid w:val="00032814"/>
    <w:rsid w:val="00032EDC"/>
    <w:rsid w:val="00033906"/>
    <w:rsid w:val="00034F19"/>
    <w:rsid w:val="00035983"/>
    <w:rsid w:val="00035C78"/>
    <w:rsid w:val="0003711F"/>
    <w:rsid w:val="00037A77"/>
    <w:rsid w:val="000403B9"/>
    <w:rsid w:val="00041883"/>
    <w:rsid w:val="00041A04"/>
    <w:rsid w:val="00041CB3"/>
    <w:rsid w:val="0004326F"/>
    <w:rsid w:val="000438D1"/>
    <w:rsid w:val="000442FD"/>
    <w:rsid w:val="000447A6"/>
    <w:rsid w:val="0004578D"/>
    <w:rsid w:val="000459ED"/>
    <w:rsid w:val="00047047"/>
    <w:rsid w:val="0004774F"/>
    <w:rsid w:val="00047C87"/>
    <w:rsid w:val="00051667"/>
    <w:rsid w:val="0005204A"/>
    <w:rsid w:val="00053282"/>
    <w:rsid w:val="000539E8"/>
    <w:rsid w:val="00053BF1"/>
    <w:rsid w:val="00055235"/>
    <w:rsid w:val="00056B09"/>
    <w:rsid w:val="00056E7F"/>
    <w:rsid w:val="000601E1"/>
    <w:rsid w:val="00060295"/>
    <w:rsid w:val="000610B0"/>
    <w:rsid w:val="000612A6"/>
    <w:rsid w:val="0006141B"/>
    <w:rsid w:val="000618CF"/>
    <w:rsid w:val="00061A06"/>
    <w:rsid w:val="00062AE9"/>
    <w:rsid w:val="00062C53"/>
    <w:rsid w:val="00063B87"/>
    <w:rsid w:val="00063FFB"/>
    <w:rsid w:val="00064387"/>
    <w:rsid w:val="000659C6"/>
    <w:rsid w:val="00066546"/>
    <w:rsid w:val="00067668"/>
    <w:rsid w:val="00071750"/>
    <w:rsid w:val="0007344B"/>
    <w:rsid w:val="000736FB"/>
    <w:rsid w:val="00074A9C"/>
    <w:rsid w:val="00074DBD"/>
    <w:rsid w:val="000757F6"/>
    <w:rsid w:val="00076224"/>
    <w:rsid w:val="00076DAA"/>
    <w:rsid w:val="00076FE7"/>
    <w:rsid w:val="00077484"/>
    <w:rsid w:val="00077EE2"/>
    <w:rsid w:val="0008084F"/>
    <w:rsid w:val="000808AE"/>
    <w:rsid w:val="000810E4"/>
    <w:rsid w:val="0008187C"/>
    <w:rsid w:val="00081B7E"/>
    <w:rsid w:val="00081D44"/>
    <w:rsid w:val="00082100"/>
    <w:rsid w:val="0008229D"/>
    <w:rsid w:val="000833BF"/>
    <w:rsid w:val="00085EA1"/>
    <w:rsid w:val="00086086"/>
    <w:rsid w:val="000866FE"/>
    <w:rsid w:val="00086B21"/>
    <w:rsid w:val="00087975"/>
    <w:rsid w:val="00087E2E"/>
    <w:rsid w:val="0009006E"/>
    <w:rsid w:val="00090FBC"/>
    <w:rsid w:val="00091CE3"/>
    <w:rsid w:val="00092A88"/>
    <w:rsid w:val="00092B7D"/>
    <w:rsid w:val="00093074"/>
    <w:rsid w:val="000937DB"/>
    <w:rsid w:val="00093803"/>
    <w:rsid w:val="00094E07"/>
    <w:rsid w:val="00094F96"/>
    <w:rsid w:val="000951F3"/>
    <w:rsid w:val="000952AB"/>
    <w:rsid w:val="0009530C"/>
    <w:rsid w:val="000971DE"/>
    <w:rsid w:val="00097976"/>
    <w:rsid w:val="000979CE"/>
    <w:rsid w:val="00097A90"/>
    <w:rsid w:val="00097BAC"/>
    <w:rsid w:val="00097F6B"/>
    <w:rsid w:val="000A0AF9"/>
    <w:rsid w:val="000A0D10"/>
    <w:rsid w:val="000A267F"/>
    <w:rsid w:val="000A2A5B"/>
    <w:rsid w:val="000A2ABF"/>
    <w:rsid w:val="000A339A"/>
    <w:rsid w:val="000A3F0E"/>
    <w:rsid w:val="000A40D8"/>
    <w:rsid w:val="000A5B16"/>
    <w:rsid w:val="000A5C9C"/>
    <w:rsid w:val="000A6750"/>
    <w:rsid w:val="000A7729"/>
    <w:rsid w:val="000B09FB"/>
    <w:rsid w:val="000B0AD2"/>
    <w:rsid w:val="000B0F5D"/>
    <w:rsid w:val="000B1637"/>
    <w:rsid w:val="000B167F"/>
    <w:rsid w:val="000B2D3B"/>
    <w:rsid w:val="000B3706"/>
    <w:rsid w:val="000B38D8"/>
    <w:rsid w:val="000B4820"/>
    <w:rsid w:val="000B527B"/>
    <w:rsid w:val="000B5389"/>
    <w:rsid w:val="000B6DD7"/>
    <w:rsid w:val="000B7906"/>
    <w:rsid w:val="000B7C1F"/>
    <w:rsid w:val="000C121E"/>
    <w:rsid w:val="000C23B4"/>
    <w:rsid w:val="000C2CB0"/>
    <w:rsid w:val="000C32E0"/>
    <w:rsid w:val="000C349A"/>
    <w:rsid w:val="000C37D3"/>
    <w:rsid w:val="000C394D"/>
    <w:rsid w:val="000C3D32"/>
    <w:rsid w:val="000C4233"/>
    <w:rsid w:val="000C4455"/>
    <w:rsid w:val="000C47D4"/>
    <w:rsid w:val="000C4AA7"/>
    <w:rsid w:val="000C52CC"/>
    <w:rsid w:val="000C5F17"/>
    <w:rsid w:val="000C6018"/>
    <w:rsid w:val="000C61D2"/>
    <w:rsid w:val="000C764D"/>
    <w:rsid w:val="000D036E"/>
    <w:rsid w:val="000D1A7F"/>
    <w:rsid w:val="000D1FD8"/>
    <w:rsid w:val="000D2090"/>
    <w:rsid w:val="000D2450"/>
    <w:rsid w:val="000D2D0B"/>
    <w:rsid w:val="000D32D7"/>
    <w:rsid w:val="000D4021"/>
    <w:rsid w:val="000D425D"/>
    <w:rsid w:val="000D454E"/>
    <w:rsid w:val="000D5838"/>
    <w:rsid w:val="000D5DDE"/>
    <w:rsid w:val="000D64C6"/>
    <w:rsid w:val="000D6F0E"/>
    <w:rsid w:val="000E1518"/>
    <w:rsid w:val="000E20E7"/>
    <w:rsid w:val="000E2CE9"/>
    <w:rsid w:val="000E342A"/>
    <w:rsid w:val="000E3582"/>
    <w:rsid w:val="000E3871"/>
    <w:rsid w:val="000E42E7"/>
    <w:rsid w:val="000E43F3"/>
    <w:rsid w:val="000E5E49"/>
    <w:rsid w:val="000F113B"/>
    <w:rsid w:val="000F13CA"/>
    <w:rsid w:val="000F252C"/>
    <w:rsid w:val="000F2AC4"/>
    <w:rsid w:val="000F355F"/>
    <w:rsid w:val="000F3868"/>
    <w:rsid w:val="000F46C2"/>
    <w:rsid w:val="000F48A3"/>
    <w:rsid w:val="000F4B87"/>
    <w:rsid w:val="000F4B95"/>
    <w:rsid w:val="000F528E"/>
    <w:rsid w:val="000F5582"/>
    <w:rsid w:val="000F5636"/>
    <w:rsid w:val="000F5927"/>
    <w:rsid w:val="000F5DB8"/>
    <w:rsid w:val="000F76C0"/>
    <w:rsid w:val="000F78C2"/>
    <w:rsid w:val="000F7AC0"/>
    <w:rsid w:val="000F7D73"/>
    <w:rsid w:val="000F7E94"/>
    <w:rsid w:val="00100334"/>
    <w:rsid w:val="0010042D"/>
    <w:rsid w:val="00100459"/>
    <w:rsid w:val="001005C6"/>
    <w:rsid w:val="001015AC"/>
    <w:rsid w:val="00101628"/>
    <w:rsid w:val="00102D4F"/>
    <w:rsid w:val="001035D6"/>
    <w:rsid w:val="00104EF6"/>
    <w:rsid w:val="0010527A"/>
    <w:rsid w:val="0010611D"/>
    <w:rsid w:val="00110058"/>
    <w:rsid w:val="00112C4E"/>
    <w:rsid w:val="00112D3A"/>
    <w:rsid w:val="00112E25"/>
    <w:rsid w:val="00113263"/>
    <w:rsid w:val="0011368B"/>
    <w:rsid w:val="0011422C"/>
    <w:rsid w:val="00114941"/>
    <w:rsid w:val="001160E8"/>
    <w:rsid w:val="0011631B"/>
    <w:rsid w:val="001164F5"/>
    <w:rsid w:val="00117463"/>
    <w:rsid w:val="001176EB"/>
    <w:rsid w:val="001209D9"/>
    <w:rsid w:val="001210CA"/>
    <w:rsid w:val="00121509"/>
    <w:rsid w:val="00122560"/>
    <w:rsid w:val="001226F9"/>
    <w:rsid w:val="00122957"/>
    <w:rsid w:val="00123080"/>
    <w:rsid w:val="0012401D"/>
    <w:rsid w:val="00124901"/>
    <w:rsid w:val="00124C2A"/>
    <w:rsid w:val="00124E07"/>
    <w:rsid w:val="001258FA"/>
    <w:rsid w:val="00126156"/>
    <w:rsid w:val="00126DED"/>
    <w:rsid w:val="00127207"/>
    <w:rsid w:val="0013057B"/>
    <w:rsid w:val="00130977"/>
    <w:rsid w:val="00130D84"/>
    <w:rsid w:val="001321AB"/>
    <w:rsid w:val="00132CE3"/>
    <w:rsid w:val="001342C2"/>
    <w:rsid w:val="001351EF"/>
    <w:rsid w:val="00135368"/>
    <w:rsid w:val="00135D61"/>
    <w:rsid w:val="00135D85"/>
    <w:rsid w:val="001361AD"/>
    <w:rsid w:val="0013627A"/>
    <w:rsid w:val="00137698"/>
    <w:rsid w:val="00137D1C"/>
    <w:rsid w:val="00140038"/>
    <w:rsid w:val="00140F87"/>
    <w:rsid w:val="00141BC9"/>
    <w:rsid w:val="00142547"/>
    <w:rsid w:val="00142985"/>
    <w:rsid w:val="00142C11"/>
    <w:rsid w:val="00143E4E"/>
    <w:rsid w:val="00144794"/>
    <w:rsid w:val="001448B9"/>
    <w:rsid w:val="0014647E"/>
    <w:rsid w:val="00150494"/>
    <w:rsid w:val="00150A96"/>
    <w:rsid w:val="00150E12"/>
    <w:rsid w:val="00151018"/>
    <w:rsid w:val="00151127"/>
    <w:rsid w:val="0015258A"/>
    <w:rsid w:val="00152BAC"/>
    <w:rsid w:val="00153978"/>
    <w:rsid w:val="00154664"/>
    <w:rsid w:val="00154D3D"/>
    <w:rsid w:val="0015525F"/>
    <w:rsid w:val="0015561C"/>
    <w:rsid w:val="001564D1"/>
    <w:rsid w:val="00156E4B"/>
    <w:rsid w:val="001579EF"/>
    <w:rsid w:val="00157CB9"/>
    <w:rsid w:val="00160387"/>
    <w:rsid w:val="00160CA4"/>
    <w:rsid w:val="0016174F"/>
    <w:rsid w:val="00161D39"/>
    <w:rsid w:val="00164736"/>
    <w:rsid w:val="00164818"/>
    <w:rsid w:val="0016719B"/>
    <w:rsid w:val="00167971"/>
    <w:rsid w:val="00167C24"/>
    <w:rsid w:val="00170391"/>
    <w:rsid w:val="0017079F"/>
    <w:rsid w:val="00170F32"/>
    <w:rsid w:val="001716F7"/>
    <w:rsid w:val="001719A8"/>
    <w:rsid w:val="00172706"/>
    <w:rsid w:val="0017293C"/>
    <w:rsid w:val="00172A27"/>
    <w:rsid w:val="00173873"/>
    <w:rsid w:val="001738A5"/>
    <w:rsid w:val="001740DD"/>
    <w:rsid w:val="0017425D"/>
    <w:rsid w:val="001747FC"/>
    <w:rsid w:val="00175923"/>
    <w:rsid w:val="00176DDA"/>
    <w:rsid w:val="0017701A"/>
    <w:rsid w:val="0017752B"/>
    <w:rsid w:val="00180BC3"/>
    <w:rsid w:val="00180DB7"/>
    <w:rsid w:val="00182755"/>
    <w:rsid w:val="00182EAE"/>
    <w:rsid w:val="00183A15"/>
    <w:rsid w:val="00183D82"/>
    <w:rsid w:val="00184777"/>
    <w:rsid w:val="0018485C"/>
    <w:rsid w:val="00184FAC"/>
    <w:rsid w:val="00185D37"/>
    <w:rsid w:val="00187C1A"/>
    <w:rsid w:val="00187D21"/>
    <w:rsid w:val="001903B6"/>
    <w:rsid w:val="00190E3B"/>
    <w:rsid w:val="00191324"/>
    <w:rsid w:val="00192682"/>
    <w:rsid w:val="00192795"/>
    <w:rsid w:val="0019361D"/>
    <w:rsid w:val="00193CDD"/>
    <w:rsid w:val="001943EC"/>
    <w:rsid w:val="00195187"/>
    <w:rsid w:val="00195F05"/>
    <w:rsid w:val="00195F20"/>
    <w:rsid w:val="001960E1"/>
    <w:rsid w:val="00197431"/>
    <w:rsid w:val="00197EA4"/>
    <w:rsid w:val="001A047C"/>
    <w:rsid w:val="001A0819"/>
    <w:rsid w:val="001A193B"/>
    <w:rsid w:val="001A19C8"/>
    <w:rsid w:val="001A2248"/>
    <w:rsid w:val="001A270E"/>
    <w:rsid w:val="001A28E4"/>
    <w:rsid w:val="001A2B36"/>
    <w:rsid w:val="001A3AF6"/>
    <w:rsid w:val="001A3E97"/>
    <w:rsid w:val="001A403B"/>
    <w:rsid w:val="001A4C5B"/>
    <w:rsid w:val="001A523F"/>
    <w:rsid w:val="001A59D4"/>
    <w:rsid w:val="001A5D28"/>
    <w:rsid w:val="001A5F0A"/>
    <w:rsid w:val="001A7B5E"/>
    <w:rsid w:val="001A7E4E"/>
    <w:rsid w:val="001B0304"/>
    <w:rsid w:val="001B1305"/>
    <w:rsid w:val="001B17E7"/>
    <w:rsid w:val="001B199B"/>
    <w:rsid w:val="001B2958"/>
    <w:rsid w:val="001B32A7"/>
    <w:rsid w:val="001B3ADC"/>
    <w:rsid w:val="001B3BDE"/>
    <w:rsid w:val="001B3C61"/>
    <w:rsid w:val="001B400D"/>
    <w:rsid w:val="001B43BE"/>
    <w:rsid w:val="001B43E7"/>
    <w:rsid w:val="001B52C1"/>
    <w:rsid w:val="001B5B13"/>
    <w:rsid w:val="001B683A"/>
    <w:rsid w:val="001B74B4"/>
    <w:rsid w:val="001B7E54"/>
    <w:rsid w:val="001C092B"/>
    <w:rsid w:val="001C13BB"/>
    <w:rsid w:val="001C19D7"/>
    <w:rsid w:val="001C1EBD"/>
    <w:rsid w:val="001C2AA9"/>
    <w:rsid w:val="001C2BD6"/>
    <w:rsid w:val="001C36E0"/>
    <w:rsid w:val="001C3A66"/>
    <w:rsid w:val="001C3B7C"/>
    <w:rsid w:val="001C3CDF"/>
    <w:rsid w:val="001C4832"/>
    <w:rsid w:val="001C4F8F"/>
    <w:rsid w:val="001C5128"/>
    <w:rsid w:val="001C672C"/>
    <w:rsid w:val="001C733E"/>
    <w:rsid w:val="001D082A"/>
    <w:rsid w:val="001D0BA9"/>
    <w:rsid w:val="001D0BDA"/>
    <w:rsid w:val="001D149C"/>
    <w:rsid w:val="001D18F5"/>
    <w:rsid w:val="001D3E8A"/>
    <w:rsid w:val="001D4095"/>
    <w:rsid w:val="001D43BF"/>
    <w:rsid w:val="001D4845"/>
    <w:rsid w:val="001D4DC9"/>
    <w:rsid w:val="001D4E4E"/>
    <w:rsid w:val="001D5558"/>
    <w:rsid w:val="001D71E6"/>
    <w:rsid w:val="001E018D"/>
    <w:rsid w:val="001E0413"/>
    <w:rsid w:val="001E0449"/>
    <w:rsid w:val="001E1783"/>
    <w:rsid w:val="001E2A71"/>
    <w:rsid w:val="001E4018"/>
    <w:rsid w:val="001E4243"/>
    <w:rsid w:val="001E4EB6"/>
    <w:rsid w:val="001E57BF"/>
    <w:rsid w:val="001E6731"/>
    <w:rsid w:val="001E6AAE"/>
    <w:rsid w:val="001E7936"/>
    <w:rsid w:val="001F02E6"/>
    <w:rsid w:val="001F09E9"/>
    <w:rsid w:val="001F1999"/>
    <w:rsid w:val="001F2C24"/>
    <w:rsid w:val="001F36D5"/>
    <w:rsid w:val="001F4736"/>
    <w:rsid w:val="001F5FAB"/>
    <w:rsid w:val="001F631F"/>
    <w:rsid w:val="001F6CF5"/>
    <w:rsid w:val="001F7739"/>
    <w:rsid w:val="002006D1"/>
    <w:rsid w:val="00201C96"/>
    <w:rsid w:val="0020223D"/>
    <w:rsid w:val="002026DC"/>
    <w:rsid w:val="00202976"/>
    <w:rsid w:val="00203CCD"/>
    <w:rsid w:val="002041F4"/>
    <w:rsid w:val="00205F3F"/>
    <w:rsid w:val="00206A91"/>
    <w:rsid w:val="00206DF7"/>
    <w:rsid w:val="00207D1A"/>
    <w:rsid w:val="00210AF6"/>
    <w:rsid w:val="00211292"/>
    <w:rsid w:val="0021147C"/>
    <w:rsid w:val="00214645"/>
    <w:rsid w:val="0021668E"/>
    <w:rsid w:val="00216839"/>
    <w:rsid w:val="00216C22"/>
    <w:rsid w:val="002173F1"/>
    <w:rsid w:val="00217D72"/>
    <w:rsid w:val="00220523"/>
    <w:rsid w:val="002211CD"/>
    <w:rsid w:val="0022180F"/>
    <w:rsid w:val="002222B9"/>
    <w:rsid w:val="00222601"/>
    <w:rsid w:val="00222BBC"/>
    <w:rsid w:val="00222DDC"/>
    <w:rsid w:val="00223080"/>
    <w:rsid w:val="0022311C"/>
    <w:rsid w:val="00223492"/>
    <w:rsid w:val="00223A6D"/>
    <w:rsid w:val="002243FD"/>
    <w:rsid w:val="00224FE8"/>
    <w:rsid w:val="0022507A"/>
    <w:rsid w:val="00226958"/>
    <w:rsid w:val="00226B29"/>
    <w:rsid w:val="00227417"/>
    <w:rsid w:val="00227CC5"/>
    <w:rsid w:val="00230E08"/>
    <w:rsid w:val="00231523"/>
    <w:rsid w:val="00231933"/>
    <w:rsid w:val="00231975"/>
    <w:rsid w:val="00231AE8"/>
    <w:rsid w:val="00231C8A"/>
    <w:rsid w:val="002342B7"/>
    <w:rsid w:val="00234368"/>
    <w:rsid w:val="00235F49"/>
    <w:rsid w:val="00236753"/>
    <w:rsid w:val="0024008D"/>
    <w:rsid w:val="00240212"/>
    <w:rsid w:val="002407D1"/>
    <w:rsid w:val="00240CE4"/>
    <w:rsid w:val="00240F5E"/>
    <w:rsid w:val="002414DA"/>
    <w:rsid w:val="00241A25"/>
    <w:rsid w:val="0024204F"/>
    <w:rsid w:val="002420F0"/>
    <w:rsid w:val="0024217F"/>
    <w:rsid w:val="0024226F"/>
    <w:rsid w:val="002423A6"/>
    <w:rsid w:val="002427FB"/>
    <w:rsid w:val="00242A7B"/>
    <w:rsid w:val="00242B95"/>
    <w:rsid w:val="00246019"/>
    <w:rsid w:val="00246F60"/>
    <w:rsid w:val="00246F8C"/>
    <w:rsid w:val="002477D1"/>
    <w:rsid w:val="00252320"/>
    <w:rsid w:val="002526DF"/>
    <w:rsid w:val="00253CD2"/>
    <w:rsid w:val="00253F58"/>
    <w:rsid w:val="00254484"/>
    <w:rsid w:val="00255ADE"/>
    <w:rsid w:val="00255C0F"/>
    <w:rsid w:val="002562D3"/>
    <w:rsid w:val="00257484"/>
    <w:rsid w:val="00257951"/>
    <w:rsid w:val="00257DF2"/>
    <w:rsid w:val="00257F34"/>
    <w:rsid w:val="00257FA9"/>
    <w:rsid w:val="002601CE"/>
    <w:rsid w:val="00260744"/>
    <w:rsid w:val="00260EAC"/>
    <w:rsid w:val="0026140B"/>
    <w:rsid w:val="00262268"/>
    <w:rsid w:val="002622C0"/>
    <w:rsid w:val="002622F4"/>
    <w:rsid w:val="00262360"/>
    <w:rsid w:val="00263190"/>
    <w:rsid w:val="00263497"/>
    <w:rsid w:val="00263A55"/>
    <w:rsid w:val="0026423A"/>
    <w:rsid w:val="002677A4"/>
    <w:rsid w:val="00267BBB"/>
    <w:rsid w:val="00270106"/>
    <w:rsid w:val="00270AC7"/>
    <w:rsid w:val="00271FBD"/>
    <w:rsid w:val="0027305A"/>
    <w:rsid w:val="002736CF"/>
    <w:rsid w:val="002740D9"/>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2A2E"/>
    <w:rsid w:val="0029301F"/>
    <w:rsid w:val="00293E27"/>
    <w:rsid w:val="00294E95"/>
    <w:rsid w:val="00295634"/>
    <w:rsid w:val="00295A75"/>
    <w:rsid w:val="00295E57"/>
    <w:rsid w:val="002A0398"/>
    <w:rsid w:val="002A06E4"/>
    <w:rsid w:val="002A1816"/>
    <w:rsid w:val="002A1F41"/>
    <w:rsid w:val="002A2AAE"/>
    <w:rsid w:val="002A2C17"/>
    <w:rsid w:val="002A35FB"/>
    <w:rsid w:val="002A38F2"/>
    <w:rsid w:val="002A3F12"/>
    <w:rsid w:val="002A4067"/>
    <w:rsid w:val="002A5A59"/>
    <w:rsid w:val="002A61D2"/>
    <w:rsid w:val="002A70EE"/>
    <w:rsid w:val="002A77BB"/>
    <w:rsid w:val="002B007D"/>
    <w:rsid w:val="002B070C"/>
    <w:rsid w:val="002B0ADB"/>
    <w:rsid w:val="002B0D32"/>
    <w:rsid w:val="002B0D71"/>
    <w:rsid w:val="002B11B7"/>
    <w:rsid w:val="002B1440"/>
    <w:rsid w:val="002B1B99"/>
    <w:rsid w:val="002B2050"/>
    <w:rsid w:val="002B2447"/>
    <w:rsid w:val="002B26F7"/>
    <w:rsid w:val="002B316D"/>
    <w:rsid w:val="002B3A6D"/>
    <w:rsid w:val="002B41D5"/>
    <w:rsid w:val="002B434A"/>
    <w:rsid w:val="002B584D"/>
    <w:rsid w:val="002B6C46"/>
    <w:rsid w:val="002B7C5E"/>
    <w:rsid w:val="002C0CC2"/>
    <w:rsid w:val="002C104B"/>
    <w:rsid w:val="002C1137"/>
    <w:rsid w:val="002C1218"/>
    <w:rsid w:val="002C2784"/>
    <w:rsid w:val="002C50E6"/>
    <w:rsid w:val="002C51A0"/>
    <w:rsid w:val="002C574A"/>
    <w:rsid w:val="002C642B"/>
    <w:rsid w:val="002C6831"/>
    <w:rsid w:val="002C6F66"/>
    <w:rsid w:val="002C71B1"/>
    <w:rsid w:val="002C75A2"/>
    <w:rsid w:val="002C78A9"/>
    <w:rsid w:val="002D00DF"/>
    <w:rsid w:val="002D0F7F"/>
    <w:rsid w:val="002D1DC5"/>
    <w:rsid w:val="002D1E15"/>
    <w:rsid w:val="002D20B4"/>
    <w:rsid w:val="002D3C31"/>
    <w:rsid w:val="002D3C71"/>
    <w:rsid w:val="002D43D9"/>
    <w:rsid w:val="002D4B9E"/>
    <w:rsid w:val="002D563D"/>
    <w:rsid w:val="002D607B"/>
    <w:rsid w:val="002D6B86"/>
    <w:rsid w:val="002D73F1"/>
    <w:rsid w:val="002D7853"/>
    <w:rsid w:val="002D7F0E"/>
    <w:rsid w:val="002E03C5"/>
    <w:rsid w:val="002E108C"/>
    <w:rsid w:val="002E136F"/>
    <w:rsid w:val="002E13B9"/>
    <w:rsid w:val="002E30C0"/>
    <w:rsid w:val="002E32F0"/>
    <w:rsid w:val="002E34A3"/>
    <w:rsid w:val="002E3811"/>
    <w:rsid w:val="002E3DC4"/>
    <w:rsid w:val="002E425D"/>
    <w:rsid w:val="002E43C3"/>
    <w:rsid w:val="002E5258"/>
    <w:rsid w:val="002E6084"/>
    <w:rsid w:val="002E656B"/>
    <w:rsid w:val="002E6637"/>
    <w:rsid w:val="002E6666"/>
    <w:rsid w:val="002E6685"/>
    <w:rsid w:val="002E69BF"/>
    <w:rsid w:val="002E75F8"/>
    <w:rsid w:val="002F0663"/>
    <w:rsid w:val="002F11CB"/>
    <w:rsid w:val="002F166A"/>
    <w:rsid w:val="002F1A13"/>
    <w:rsid w:val="002F2413"/>
    <w:rsid w:val="002F283C"/>
    <w:rsid w:val="002F2BAB"/>
    <w:rsid w:val="002F2C1E"/>
    <w:rsid w:val="002F40E5"/>
    <w:rsid w:val="002F480A"/>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8E4"/>
    <w:rsid w:val="003100A2"/>
    <w:rsid w:val="003111F2"/>
    <w:rsid w:val="00311771"/>
    <w:rsid w:val="00311AE4"/>
    <w:rsid w:val="0031245E"/>
    <w:rsid w:val="00313473"/>
    <w:rsid w:val="00313AAE"/>
    <w:rsid w:val="00313C5D"/>
    <w:rsid w:val="00313F10"/>
    <w:rsid w:val="00313FCD"/>
    <w:rsid w:val="0031577E"/>
    <w:rsid w:val="003161B4"/>
    <w:rsid w:val="00316DF6"/>
    <w:rsid w:val="003178BA"/>
    <w:rsid w:val="003208D0"/>
    <w:rsid w:val="0032095C"/>
    <w:rsid w:val="00322346"/>
    <w:rsid w:val="00322756"/>
    <w:rsid w:val="003230AF"/>
    <w:rsid w:val="00323594"/>
    <w:rsid w:val="00324B19"/>
    <w:rsid w:val="0032558B"/>
    <w:rsid w:val="00325E31"/>
    <w:rsid w:val="003306BA"/>
    <w:rsid w:val="00330DAE"/>
    <w:rsid w:val="00332195"/>
    <w:rsid w:val="00332275"/>
    <w:rsid w:val="003323BC"/>
    <w:rsid w:val="003331A6"/>
    <w:rsid w:val="00333399"/>
    <w:rsid w:val="003337BB"/>
    <w:rsid w:val="00333937"/>
    <w:rsid w:val="00333B26"/>
    <w:rsid w:val="00333DE5"/>
    <w:rsid w:val="00334218"/>
    <w:rsid w:val="0033442A"/>
    <w:rsid w:val="003344B3"/>
    <w:rsid w:val="00334D22"/>
    <w:rsid w:val="003354DB"/>
    <w:rsid w:val="00335591"/>
    <w:rsid w:val="00336536"/>
    <w:rsid w:val="00336CAB"/>
    <w:rsid w:val="003378D9"/>
    <w:rsid w:val="003403B2"/>
    <w:rsid w:val="003414DE"/>
    <w:rsid w:val="00342A3C"/>
    <w:rsid w:val="00342F54"/>
    <w:rsid w:val="00343EF7"/>
    <w:rsid w:val="00344E0D"/>
    <w:rsid w:val="00345A8B"/>
    <w:rsid w:val="0034689B"/>
    <w:rsid w:val="0034748A"/>
    <w:rsid w:val="00350717"/>
    <w:rsid w:val="003510B9"/>
    <w:rsid w:val="00351B9F"/>
    <w:rsid w:val="003526A4"/>
    <w:rsid w:val="00352860"/>
    <w:rsid w:val="00353EEB"/>
    <w:rsid w:val="00354254"/>
    <w:rsid w:val="00355888"/>
    <w:rsid w:val="0035625A"/>
    <w:rsid w:val="003572E7"/>
    <w:rsid w:val="00357743"/>
    <w:rsid w:val="00357EA8"/>
    <w:rsid w:val="00360429"/>
    <w:rsid w:val="00360AC8"/>
    <w:rsid w:val="00361299"/>
    <w:rsid w:val="0036142A"/>
    <w:rsid w:val="003614A5"/>
    <w:rsid w:val="00362B2A"/>
    <w:rsid w:val="003636DE"/>
    <w:rsid w:val="0036421E"/>
    <w:rsid w:val="00365277"/>
    <w:rsid w:val="00366A85"/>
    <w:rsid w:val="00366AB9"/>
    <w:rsid w:val="003675D4"/>
    <w:rsid w:val="00367998"/>
    <w:rsid w:val="00367A2B"/>
    <w:rsid w:val="003700E7"/>
    <w:rsid w:val="00370561"/>
    <w:rsid w:val="00371021"/>
    <w:rsid w:val="00371280"/>
    <w:rsid w:val="00371809"/>
    <w:rsid w:val="003718C2"/>
    <w:rsid w:val="003722FF"/>
    <w:rsid w:val="003724FB"/>
    <w:rsid w:val="00372A14"/>
    <w:rsid w:val="00372F15"/>
    <w:rsid w:val="00373B06"/>
    <w:rsid w:val="00374EC5"/>
    <w:rsid w:val="00374F56"/>
    <w:rsid w:val="003750CC"/>
    <w:rsid w:val="003751EE"/>
    <w:rsid w:val="00376880"/>
    <w:rsid w:val="00376D8D"/>
    <w:rsid w:val="003773AC"/>
    <w:rsid w:val="003778C7"/>
    <w:rsid w:val="003833E2"/>
    <w:rsid w:val="00384116"/>
    <w:rsid w:val="00384491"/>
    <w:rsid w:val="003844EE"/>
    <w:rsid w:val="00384E35"/>
    <w:rsid w:val="003850EB"/>
    <w:rsid w:val="003857F0"/>
    <w:rsid w:val="00385B8E"/>
    <w:rsid w:val="0038690B"/>
    <w:rsid w:val="0038700B"/>
    <w:rsid w:val="00387078"/>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2AF4"/>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65B4"/>
    <w:rsid w:val="003B69DC"/>
    <w:rsid w:val="003B6AAE"/>
    <w:rsid w:val="003B6AC6"/>
    <w:rsid w:val="003B7200"/>
    <w:rsid w:val="003B730B"/>
    <w:rsid w:val="003C1188"/>
    <w:rsid w:val="003C145C"/>
    <w:rsid w:val="003C146F"/>
    <w:rsid w:val="003C2B71"/>
    <w:rsid w:val="003C2C05"/>
    <w:rsid w:val="003C39DE"/>
    <w:rsid w:val="003C48E7"/>
    <w:rsid w:val="003C53C9"/>
    <w:rsid w:val="003C58BA"/>
    <w:rsid w:val="003C5B0F"/>
    <w:rsid w:val="003C5DE3"/>
    <w:rsid w:val="003C6CFA"/>
    <w:rsid w:val="003C7114"/>
    <w:rsid w:val="003D03C0"/>
    <w:rsid w:val="003D1575"/>
    <w:rsid w:val="003D1A22"/>
    <w:rsid w:val="003D1DC7"/>
    <w:rsid w:val="003D2BD4"/>
    <w:rsid w:val="003D2C33"/>
    <w:rsid w:val="003D36C2"/>
    <w:rsid w:val="003D36C5"/>
    <w:rsid w:val="003D38FE"/>
    <w:rsid w:val="003D43AF"/>
    <w:rsid w:val="003D47FE"/>
    <w:rsid w:val="003D6D4A"/>
    <w:rsid w:val="003D74B8"/>
    <w:rsid w:val="003E42BD"/>
    <w:rsid w:val="003E4322"/>
    <w:rsid w:val="003E48C8"/>
    <w:rsid w:val="003E4BDB"/>
    <w:rsid w:val="003E7225"/>
    <w:rsid w:val="003F0937"/>
    <w:rsid w:val="003F0DF7"/>
    <w:rsid w:val="003F16A7"/>
    <w:rsid w:val="003F25D2"/>
    <w:rsid w:val="003F2D23"/>
    <w:rsid w:val="003F2E89"/>
    <w:rsid w:val="003F3076"/>
    <w:rsid w:val="003F33F2"/>
    <w:rsid w:val="003F3B1D"/>
    <w:rsid w:val="003F40C8"/>
    <w:rsid w:val="003F4100"/>
    <w:rsid w:val="003F47B2"/>
    <w:rsid w:val="003F50AD"/>
    <w:rsid w:val="003F62F4"/>
    <w:rsid w:val="003F680C"/>
    <w:rsid w:val="003F68BB"/>
    <w:rsid w:val="003F71B2"/>
    <w:rsid w:val="003F786F"/>
    <w:rsid w:val="00400854"/>
    <w:rsid w:val="004011EC"/>
    <w:rsid w:val="00401510"/>
    <w:rsid w:val="00402EC3"/>
    <w:rsid w:val="00403351"/>
    <w:rsid w:val="00403910"/>
    <w:rsid w:val="00403DA6"/>
    <w:rsid w:val="00404DBA"/>
    <w:rsid w:val="00405122"/>
    <w:rsid w:val="00405333"/>
    <w:rsid w:val="004054C2"/>
    <w:rsid w:val="004056BF"/>
    <w:rsid w:val="0040606E"/>
    <w:rsid w:val="00406E44"/>
    <w:rsid w:val="00407178"/>
    <w:rsid w:val="00407410"/>
    <w:rsid w:val="0040743F"/>
    <w:rsid w:val="004077BF"/>
    <w:rsid w:val="00410AEF"/>
    <w:rsid w:val="0041112B"/>
    <w:rsid w:val="0041185D"/>
    <w:rsid w:val="004119F0"/>
    <w:rsid w:val="00412441"/>
    <w:rsid w:val="0041295B"/>
    <w:rsid w:val="0041370D"/>
    <w:rsid w:val="00413809"/>
    <w:rsid w:val="00413E70"/>
    <w:rsid w:val="00414035"/>
    <w:rsid w:val="0041447D"/>
    <w:rsid w:val="0041447E"/>
    <w:rsid w:val="0041486B"/>
    <w:rsid w:val="00414B1D"/>
    <w:rsid w:val="00414FA8"/>
    <w:rsid w:val="0041557A"/>
    <w:rsid w:val="00417295"/>
    <w:rsid w:val="004174B8"/>
    <w:rsid w:val="004179C6"/>
    <w:rsid w:val="00421628"/>
    <w:rsid w:val="00421682"/>
    <w:rsid w:val="004222B1"/>
    <w:rsid w:val="0042265B"/>
    <w:rsid w:val="00423F95"/>
    <w:rsid w:val="004246B1"/>
    <w:rsid w:val="00425044"/>
    <w:rsid w:val="004260D8"/>
    <w:rsid w:val="0042662D"/>
    <w:rsid w:val="00426969"/>
    <w:rsid w:val="0042696A"/>
    <w:rsid w:val="00431201"/>
    <w:rsid w:val="00432F48"/>
    <w:rsid w:val="00433123"/>
    <w:rsid w:val="0043481C"/>
    <w:rsid w:val="00434B5A"/>
    <w:rsid w:val="004353B1"/>
    <w:rsid w:val="00435F91"/>
    <w:rsid w:val="004376A2"/>
    <w:rsid w:val="00440777"/>
    <w:rsid w:val="00440E86"/>
    <w:rsid w:val="00441308"/>
    <w:rsid w:val="0044173B"/>
    <w:rsid w:val="004423F5"/>
    <w:rsid w:val="00442E64"/>
    <w:rsid w:val="004434E7"/>
    <w:rsid w:val="00443530"/>
    <w:rsid w:val="00443EFA"/>
    <w:rsid w:val="0044442B"/>
    <w:rsid w:val="004449D4"/>
    <w:rsid w:val="00445B46"/>
    <w:rsid w:val="004461CD"/>
    <w:rsid w:val="00447095"/>
    <w:rsid w:val="004478FC"/>
    <w:rsid w:val="004509F2"/>
    <w:rsid w:val="00450E28"/>
    <w:rsid w:val="00451344"/>
    <w:rsid w:val="0045281D"/>
    <w:rsid w:val="00452D85"/>
    <w:rsid w:val="00453917"/>
    <w:rsid w:val="00453E1E"/>
    <w:rsid w:val="00454680"/>
    <w:rsid w:val="00454FB0"/>
    <w:rsid w:val="00455076"/>
    <w:rsid w:val="00455D2A"/>
    <w:rsid w:val="0045667A"/>
    <w:rsid w:val="00456812"/>
    <w:rsid w:val="004575DA"/>
    <w:rsid w:val="00460396"/>
    <w:rsid w:val="00461663"/>
    <w:rsid w:val="00461DBB"/>
    <w:rsid w:val="00462879"/>
    <w:rsid w:val="004633D2"/>
    <w:rsid w:val="00463450"/>
    <w:rsid w:val="00463986"/>
    <w:rsid w:val="0046464B"/>
    <w:rsid w:val="00464708"/>
    <w:rsid w:val="00466EDD"/>
    <w:rsid w:val="00466FDE"/>
    <w:rsid w:val="00467B84"/>
    <w:rsid w:val="004708D0"/>
    <w:rsid w:val="00471900"/>
    <w:rsid w:val="0047295B"/>
    <w:rsid w:val="00472AD3"/>
    <w:rsid w:val="004734E0"/>
    <w:rsid w:val="00474A97"/>
    <w:rsid w:val="00477CD2"/>
    <w:rsid w:val="004805B3"/>
    <w:rsid w:val="00480659"/>
    <w:rsid w:val="00480D70"/>
    <w:rsid w:val="004818D4"/>
    <w:rsid w:val="00481995"/>
    <w:rsid w:val="00481D6B"/>
    <w:rsid w:val="0048279A"/>
    <w:rsid w:val="004828DF"/>
    <w:rsid w:val="00482A02"/>
    <w:rsid w:val="00482A71"/>
    <w:rsid w:val="00483F22"/>
    <w:rsid w:val="0048421A"/>
    <w:rsid w:val="004867CD"/>
    <w:rsid w:val="00487223"/>
    <w:rsid w:val="00487910"/>
    <w:rsid w:val="00487AB9"/>
    <w:rsid w:val="00490013"/>
    <w:rsid w:val="004911FF"/>
    <w:rsid w:val="0049141E"/>
    <w:rsid w:val="00491EA5"/>
    <w:rsid w:val="004926D4"/>
    <w:rsid w:val="00493864"/>
    <w:rsid w:val="00493ED3"/>
    <w:rsid w:val="00494938"/>
    <w:rsid w:val="00494F02"/>
    <w:rsid w:val="00495B2A"/>
    <w:rsid w:val="00496682"/>
    <w:rsid w:val="00496980"/>
    <w:rsid w:val="00497954"/>
    <w:rsid w:val="00497ECC"/>
    <w:rsid w:val="004A02B7"/>
    <w:rsid w:val="004A0435"/>
    <w:rsid w:val="004A10EB"/>
    <w:rsid w:val="004A141C"/>
    <w:rsid w:val="004A186D"/>
    <w:rsid w:val="004A1904"/>
    <w:rsid w:val="004A1A43"/>
    <w:rsid w:val="004A20E1"/>
    <w:rsid w:val="004A21E0"/>
    <w:rsid w:val="004A2DC2"/>
    <w:rsid w:val="004A2F1F"/>
    <w:rsid w:val="004A46DE"/>
    <w:rsid w:val="004A5732"/>
    <w:rsid w:val="004A5C23"/>
    <w:rsid w:val="004A62E7"/>
    <w:rsid w:val="004A66AE"/>
    <w:rsid w:val="004A6F4F"/>
    <w:rsid w:val="004A745C"/>
    <w:rsid w:val="004A7481"/>
    <w:rsid w:val="004B08F0"/>
    <w:rsid w:val="004B1194"/>
    <w:rsid w:val="004B2C5C"/>
    <w:rsid w:val="004B32BC"/>
    <w:rsid w:val="004B357A"/>
    <w:rsid w:val="004B364E"/>
    <w:rsid w:val="004B4738"/>
    <w:rsid w:val="004B4C05"/>
    <w:rsid w:val="004B538F"/>
    <w:rsid w:val="004B5542"/>
    <w:rsid w:val="004B5A0C"/>
    <w:rsid w:val="004C120E"/>
    <w:rsid w:val="004C2B31"/>
    <w:rsid w:val="004C3218"/>
    <w:rsid w:val="004C4874"/>
    <w:rsid w:val="004C5C5C"/>
    <w:rsid w:val="004C5C8F"/>
    <w:rsid w:val="004C5FCF"/>
    <w:rsid w:val="004C6B05"/>
    <w:rsid w:val="004C6C24"/>
    <w:rsid w:val="004C6E54"/>
    <w:rsid w:val="004C7881"/>
    <w:rsid w:val="004C7BCA"/>
    <w:rsid w:val="004D26C4"/>
    <w:rsid w:val="004D308D"/>
    <w:rsid w:val="004D3E22"/>
    <w:rsid w:val="004D57FB"/>
    <w:rsid w:val="004D7291"/>
    <w:rsid w:val="004D75A4"/>
    <w:rsid w:val="004E0300"/>
    <w:rsid w:val="004E07F4"/>
    <w:rsid w:val="004E12D8"/>
    <w:rsid w:val="004E3C46"/>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827"/>
    <w:rsid w:val="004F2ADD"/>
    <w:rsid w:val="004F2C4D"/>
    <w:rsid w:val="004F56E0"/>
    <w:rsid w:val="004F62D3"/>
    <w:rsid w:val="004F62EC"/>
    <w:rsid w:val="004F64A3"/>
    <w:rsid w:val="004F64B6"/>
    <w:rsid w:val="004F65E3"/>
    <w:rsid w:val="004F7D15"/>
    <w:rsid w:val="0050060C"/>
    <w:rsid w:val="00503441"/>
    <w:rsid w:val="00503767"/>
    <w:rsid w:val="0050394A"/>
    <w:rsid w:val="005041AD"/>
    <w:rsid w:val="00504289"/>
    <w:rsid w:val="00504658"/>
    <w:rsid w:val="00504A2E"/>
    <w:rsid w:val="0050566A"/>
    <w:rsid w:val="00506552"/>
    <w:rsid w:val="00506577"/>
    <w:rsid w:val="00506DA8"/>
    <w:rsid w:val="00507FC4"/>
    <w:rsid w:val="00510356"/>
    <w:rsid w:val="00511B0D"/>
    <w:rsid w:val="00511D3A"/>
    <w:rsid w:val="00512099"/>
    <w:rsid w:val="005123E1"/>
    <w:rsid w:val="0051346A"/>
    <w:rsid w:val="00514070"/>
    <w:rsid w:val="0051436C"/>
    <w:rsid w:val="00515700"/>
    <w:rsid w:val="00516CD2"/>
    <w:rsid w:val="00516DFB"/>
    <w:rsid w:val="00516E17"/>
    <w:rsid w:val="00517A78"/>
    <w:rsid w:val="00517F5A"/>
    <w:rsid w:val="00520352"/>
    <w:rsid w:val="00520940"/>
    <w:rsid w:val="005219C6"/>
    <w:rsid w:val="00521FFF"/>
    <w:rsid w:val="00522CC8"/>
    <w:rsid w:val="00523227"/>
    <w:rsid w:val="00523AF8"/>
    <w:rsid w:val="00523AFA"/>
    <w:rsid w:val="00524313"/>
    <w:rsid w:val="005249BC"/>
    <w:rsid w:val="00524EE3"/>
    <w:rsid w:val="00525113"/>
    <w:rsid w:val="00525120"/>
    <w:rsid w:val="005252B7"/>
    <w:rsid w:val="00525913"/>
    <w:rsid w:val="00526C8D"/>
    <w:rsid w:val="005272AF"/>
    <w:rsid w:val="005274E5"/>
    <w:rsid w:val="00530059"/>
    <w:rsid w:val="005317AE"/>
    <w:rsid w:val="00531C77"/>
    <w:rsid w:val="00531DB6"/>
    <w:rsid w:val="005320E7"/>
    <w:rsid w:val="005328E1"/>
    <w:rsid w:val="005331D5"/>
    <w:rsid w:val="005336C0"/>
    <w:rsid w:val="0053494E"/>
    <w:rsid w:val="00536C8A"/>
    <w:rsid w:val="00537269"/>
    <w:rsid w:val="00537B04"/>
    <w:rsid w:val="00537EAD"/>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6E6A"/>
    <w:rsid w:val="00547317"/>
    <w:rsid w:val="0054744A"/>
    <w:rsid w:val="005478B1"/>
    <w:rsid w:val="00550033"/>
    <w:rsid w:val="005500E3"/>
    <w:rsid w:val="00550BD7"/>
    <w:rsid w:val="0055201F"/>
    <w:rsid w:val="00553158"/>
    <w:rsid w:val="005545A4"/>
    <w:rsid w:val="00554804"/>
    <w:rsid w:val="00554C6F"/>
    <w:rsid w:val="005556DD"/>
    <w:rsid w:val="005559A7"/>
    <w:rsid w:val="00556F1A"/>
    <w:rsid w:val="005571C6"/>
    <w:rsid w:val="005572B3"/>
    <w:rsid w:val="005605AB"/>
    <w:rsid w:val="00560B04"/>
    <w:rsid w:val="005625ED"/>
    <w:rsid w:val="005629D5"/>
    <w:rsid w:val="00562A3F"/>
    <w:rsid w:val="00562D90"/>
    <w:rsid w:val="00562E22"/>
    <w:rsid w:val="005650E9"/>
    <w:rsid w:val="00566032"/>
    <w:rsid w:val="0056613E"/>
    <w:rsid w:val="00570181"/>
    <w:rsid w:val="00570192"/>
    <w:rsid w:val="00571186"/>
    <w:rsid w:val="00571ECD"/>
    <w:rsid w:val="005721CB"/>
    <w:rsid w:val="00572385"/>
    <w:rsid w:val="00574637"/>
    <w:rsid w:val="00575074"/>
    <w:rsid w:val="00575AD1"/>
    <w:rsid w:val="00575FA6"/>
    <w:rsid w:val="005761EC"/>
    <w:rsid w:val="0057630C"/>
    <w:rsid w:val="00576B1E"/>
    <w:rsid w:val="005801E3"/>
    <w:rsid w:val="005812F6"/>
    <w:rsid w:val="00581A9D"/>
    <w:rsid w:val="00582E4A"/>
    <w:rsid w:val="005830DD"/>
    <w:rsid w:val="0058372D"/>
    <w:rsid w:val="00584106"/>
    <w:rsid w:val="0058450D"/>
    <w:rsid w:val="00584FA6"/>
    <w:rsid w:val="005856C6"/>
    <w:rsid w:val="00585909"/>
    <w:rsid w:val="00585D57"/>
    <w:rsid w:val="00585DB9"/>
    <w:rsid w:val="00586962"/>
    <w:rsid w:val="00586C4C"/>
    <w:rsid w:val="00587AAD"/>
    <w:rsid w:val="00590C56"/>
    <w:rsid w:val="00591989"/>
    <w:rsid w:val="005919D3"/>
    <w:rsid w:val="00592B90"/>
    <w:rsid w:val="00592C8A"/>
    <w:rsid w:val="0059519F"/>
    <w:rsid w:val="00595724"/>
    <w:rsid w:val="00595AE3"/>
    <w:rsid w:val="00595B70"/>
    <w:rsid w:val="00595E25"/>
    <w:rsid w:val="00596C85"/>
    <w:rsid w:val="00597327"/>
    <w:rsid w:val="005A12D5"/>
    <w:rsid w:val="005A1470"/>
    <w:rsid w:val="005A1C0A"/>
    <w:rsid w:val="005A2AB8"/>
    <w:rsid w:val="005A31AF"/>
    <w:rsid w:val="005A36A2"/>
    <w:rsid w:val="005A46AE"/>
    <w:rsid w:val="005A5D8C"/>
    <w:rsid w:val="005A5F44"/>
    <w:rsid w:val="005A6749"/>
    <w:rsid w:val="005A77B6"/>
    <w:rsid w:val="005A7D51"/>
    <w:rsid w:val="005B0984"/>
    <w:rsid w:val="005B0F1C"/>
    <w:rsid w:val="005B15F9"/>
    <w:rsid w:val="005B2A67"/>
    <w:rsid w:val="005B3231"/>
    <w:rsid w:val="005B5275"/>
    <w:rsid w:val="005C0910"/>
    <w:rsid w:val="005C0DDB"/>
    <w:rsid w:val="005C124A"/>
    <w:rsid w:val="005C3311"/>
    <w:rsid w:val="005C3519"/>
    <w:rsid w:val="005C4CC7"/>
    <w:rsid w:val="005C4D3B"/>
    <w:rsid w:val="005C5638"/>
    <w:rsid w:val="005C6060"/>
    <w:rsid w:val="005C71B0"/>
    <w:rsid w:val="005C7AB3"/>
    <w:rsid w:val="005D050C"/>
    <w:rsid w:val="005D1B67"/>
    <w:rsid w:val="005D44D6"/>
    <w:rsid w:val="005D4B87"/>
    <w:rsid w:val="005D5C8D"/>
    <w:rsid w:val="005D5EC0"/>
    <w:rsid w:val="005D6F0B"/>
    <w:rsid w:val="005D7C42"/>
    <w:rsid w:val="005E01F2"/>
    <w:rsid w:val="005E0702"/>
    <w:rsid w:val="005E0876"/>
    <w:rsid w:val="005E0C02"/>
    <w:rsid w:val="005E1F05"/>
    <w:rsid w:val="005E1FA3"/>
    <w:rsid w:val="005E20FD"/>
    <w:rsid w:val="005E3B31"/>
    <w:rsid w:val="005E4134"/>
    <w:rsid w:val="005E585E"/>
    <w:rsid w:val="005E62E2"/>
    <w:rsid w:val="005E6700"/>
    <w:rsid w:val="005E6B29"/>
    <w:rsid w:val="005E7228"/>
    <w:rsid w:val="005F0FC4"/>
    <w:rsid w:val="005F14E4"/>
    <w:rsid w:val="005F15A9"/>
    <w:rsid w:val="005F1E6C"/>
    <w:rsid w:val="005F2D51"/>
    <w:rsid w:val="005F3275"/>
    <w:rsid w:val="005F3991"/>
    <w:rsid w:val="005F3DD5"/>
    <w:rsid w:val="005F5974"/>
    <w:rsid w:val="005F6394"/>
    <w:rsid w:val="005F7753"/>
    <w:rsid w:val="005F7F0B"/>
    <w:rsid w:val="006005CD"/>
    <w:rsid w:val="006020AB"/>
    <w:rsid w:val="00602C62"/>
    <w:rsid w:val="00602EEC"/>
    <w:rsid w:val="00603F5F"/>
    <w:rsid w:val="00604AE4"/>
    <w:rsid w:val="00604CBC"/>
    <w:rsid w:val="00605ECA"/>
    <w:rsid w:val="00607620"/>
    <w:rsid w:val="00610701"/>
    <w:rsid w:val="00610E01"/>
    <w:rsid w:val="006115D3"/>
    <w:rsid w:val="006117F1"/>
    <w:rsid w:val="00611C73"/>
    <w:rsid w:val="00612482"/>
    <w:rsid w:val="0061410E"/>
    <w:rsid w:val="0061616A"/>
    <w:rsid w:val="006162CF"/>
    <w:rsid w:val="006163C7"/>
    <w:rsid w:val="006165F3"/>
    <w:rsid w:val="0061663E"/>
    <w:rsid w:val="00616818"/>
    <w:rsid w:val="00616FF4"/>
    <w:rsid w:val="00620193"/>
    <w:rsid w:val="00620874"/>
    <w:rsid w:val="006219F3"/>
    <w:rsid w:val="00621D50"/>
    <w:rsid w:val="00622152"/>
    <w:rsid w:val="00622ADF"/>
    <w:rsid w:val="00622B33"/>
    <w:rsid w:val="00622FBA"/>
    <w:rsid w:val="00623878"/>
    <w:rsid w:val="00624A25"/>
    <w:rsid w:val="006260A1"/>
    <w:rsid w:val="0062738A"/>
    <w:rsid w:val="0063167E"/>
    <w:rsid w:val="006320F1"/>
    <w:rsid w:val="006329D0"/>
    <w:rsid w:val="00632F1D"/>
    <w:rsid w:val="00633375"/>
    <w:rsid w:val="0063487F"/>
    <w:rsid w:val="00635B1E"/>
    <w:rsid w:val="0063712D"/>
    <w:rsid w:val="006377E8"/>
    <w:rsid w:val="0063781A"/>
    <w:rsid w:val="006407BA"/>
    <w:rsid w:val="006421A1"/>
    <w:rsid w:val="0064289E"/>
    <w:rsid w:val="006431A1"/>
    <w:rsid w:val="00643A03"/>
    <w:rsid w:val="006446EA"/>
    <w:rsid w:val="00644939"/>
    <w:rsid w:val="00647B9E"/>
    <w:rsid w:val="006507FA"/>
    <w:rsid w:val="00651046"/>
    <w:rsid w:val="006512FB"/>
    <w:rsid w:val="006514AC"/>
    <w:rsid w:val="00651646"/>
    <w:rsid w:val="00652044"/>
    <w:rsid w:val="00652540"/>
    <w:rsid w:val="00652CD5"/>
    <w:rsid w:val="0065369C"/>
    <w:rsid w:val="00653A55"/>
    <w:rsid w:val="00653C6E"/>
    <w:rsid w:val="00654595"/>
    <w:rsid w:val="006549FE"/>
    <w:rsid w:val="00654F72"/>
    <w:rsid w:val="0065688F"/>
    <w:rsid w:val="00656EAD"/>
    <w:rsid w:val="00656F6B"/>
    <w:rsid w:val="00660C76"/>
    <w:rsid w:val="006616AA"/>
    <w:rsid w:val="00661CA9"/>
    <w:rsid w:val="00661CAE"/>
    <w:rsid w:val="00662C4A"/>
    <w:rsid w:val="00663060"/>
    <w:rsid w:val="0066333D"/>
    <w:rsid w:val="006667BB"/>
    <w:rsid w:val="006674A4"/>
    <w:rsid w:val="00670225"/>
    <w:rsid w:val="0067300F"/>
    <w:rsid w:val="0067466E"/>
    <w:rsid w:val="00674A3A"/>
    <w:rsid w:val="00675A7A"/>
    <w:rsid w:val="006766AF"/>
    <w:rsid w:val="006768F8"/>
    <w:rsid w:val="006769C8"/>
    <w:rsid w:val="00677348"/>
    <w:rsid w:val="00677BCF"/>
    <w:rsid w:val="00677FE7"/>
    <w:rsid w:val="00680423"/>
    <w:rsid w:val="006808E1"/>
    <w:rsid w:val="00680C56"/>
    <w:rsid w:val="00681053"/>
    <w:rsid w:val="00681414"/>
    <w:rsid w:val="006814C1"/>
    <w:rsid w:val="00681584"/>
    <w:rsid w:val="00682767"/>
    <w:rsid w:val="00682D36"/>
    <w:rsid w:val="00683FE6"/>
    <w:rsid w:val="00684878"/>
    <w:rsid w:val="0068507D"/>
    <w:rsid w:val="00685C7D"/>
    <w:rsid w:val="00686C16"/>
    <w:rsid w:val="00687A35"/>
    <w:rsid w:val="00690A3B"/>
    <w:rsid w:val="00691730"/>
    <w:rsid w:val="00693188"/>
    <w:rsid w:val="006943A9"/>
    <w:rsid w:val="00694B2F"/>
    <w:rsid w:val="006950CC"/>
    <w:rsid w:val="006952DE"/>
    <w:rsid w:val="00695312"/>
    <w:rsid w:val="006957BF"/>
    <w:rsid w:val="00696717"/>
    <w:rsid w:val="00696C21"/>
    <w:rsid w:val="00696F21"/>
    <w:rsid w:val="0069715D"/>
    <w:rsid w:val="00697955"/>
    <w:rsid w:val="006A0655"/>
    <w:rsid w:val="006A1B44"/>
    <w:rsid w:val="006A1BF6"/>
    <w:rsid w:val="006A1C03"/>
    <w:rsid w:val="006A24BA"/>
    <w:rsid w:val="006A2B6F"/>
    <w:rsid w:val="006A2D38"/>
    <w:rsid w:val="006A306C"/>
    <w:rsid w:val="006A3942"/>
    <w:rsid w:val="006A45AA"/>
    <w:rsid w:val="006A4931"/>
    <w:rsid w:val="006A4B3A"/>
    <w:rsid w:val="006A4CFC"/>
    <w:rsid w:val="006A50B0"/>
    <w:rsid w:val="006A567C"/>
    <w:rsid w:val="006A69F2"/>
    <w:rsid w:val="006B1642"/>
    <w:rsid w:val="006B174A"/>
    <w:rsid w:val="006B194E"/>
    <w:rsid w:val="006B2709"/>
    <w:rsid w:val="006B4D4C"/>
    <w:rsid w:val="006B4D55"/>
    <w:rsid w:val="006B524D"/>
    <w:rsid w:val="006B570C"/>
    <w:rsid w:val="006B60D8"/>
    <w:rsid w:val="006B71A1"/>
    <w:rsid w:val="006B738E"/>
    <w:rsid w:val="006B7D9D"/>
    <w:rsid w:val="006C0CF4"/>
    <w:rsid w:val="006C26E8"/>
    <w:rsid w:val="006C2766"/>
    <w:rsid w:val="006C3017"/>
    <w:rsid w:val="006C31F6"/>
    <w:rsid w:val="006C4BD3"/>
    <w:rsid w:val="006C4BF9"/>
    <w:rsid w:val="006C522D"/>
    <w:rsid w:val="006C5566"/>
    <w:rsid w:val="006C59AF"/>
    <w:rsid w:val="006C6E04"/>
    <w:rsid w:val="006C72A8"/>
    <w:rsid w:val="006C7605"/>
    <w:rsid w:val="006C7899"/>
    <w:rsid w:val="006C7935"/>
    <w:rsid w:val="006C7AE7"/>
    <w:rsid w:val="006D06AA"/>
    <w:rsid w:val="006D172B"/>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3DF3"/>
    <w:rsid w:val="006E5B89"/>
    <w:rsid w:val="006E5C58"/>
    <w:rsid w:val="006E675C"/>
    <w:rsid w:val="006E69EA"/>
    <w:rsid w:val="006E7A30"/>
    <w:rsid w:val="006F08C9"/>
    <w:rsid w:val="006F1795"/>
    <w:rsid w:val="006F251D"/>
    <w:rsid w:val="006F2DE9"/>
    <w:rsid w:val="006F4E19"/>
    <w:rsid w:val="006F5A49"/>
    <w:rsid w:val="006F64AE"/>
    <w:rsid w:val="006F6648"/>
    <w:rsid w:val="006F6B11"/>
    <w:rsid w:val="006F6DE1"/>
    <w:rsid w:val="006F774C"/>
    <w:rsid w:val="0070083B"/>
    <w:rsid w:val="007017AA"/>
    <w:rsid w:val="007017BB"/>
    <w:rsid w:val="00702772"/>
    <w:rsid w:val="00702DBD"/>
    <w:rsid w:val="00703A03"/>
    <w:rsid w:val="00704508"/>
    <w:rsid w:val="00704EA2"/>
    <w:rsid w:val="007057C3"/>
    <w:rsid w:val="00705A44"/>
    <w:rsid w:val="007069FC"/>
    <w:rsid w:val="00706A40"/>
    <w:rsid w:val="00706F22"/>
    <w:rsid w:val="007071A1"/>
    <w:rsid w:val="00710189"/>
    <w:rsid w:val="00710E37"/>
    <w:rsid w:val="00711838"/>
    <w:rsid w:val="007119FB"/>
    <w:rsid w:val="00712773"/>
    <w:rsid w:val="00713006"/>
    <w:rsid w:val="00713742"/>
    <w:rsid w:val="0071394F"/>
    <w:rsid w:val="0071398F"/>
    <w:rsid w:val="00715D35"/>
    <w:rsid w:val="00717148"/>
    <w:rsid w:val="007176C0"/>
    <w:rsid w:val="00717A98"/>
    <w:rsid w:val="00717B13"/>
    <w:rsid w:val="00717E5C"/>
    <w:rsid w:val="00720002"/>
    <w:rsid w:val="00720C3F"/>
    <w:rsid w:val="00721905"/>
    <w:rsid w:val="00721AFD"/>
    <w:rsid w:val="00721B00"/>
    <w:rsid w:val="00722E86"/>
    <w:rsid w:val="0072304B"/>
    <w:rsid w:val="0072359F"/>
    <w:rsid w:val="0072384A"/>
    <w:rsid w:val="00725297"/>
    <w:rsid w:val="007258E7"/>
    <w:rsid w:val="00725A19"/>
    <w:rsid w:val="00726E0E"/>
    <w:rsid w:val="00726E18"/>
    <w:rsid w:val="00727D57"/>
    <w:rsid w:val="0073192E"/>
    <w:rsid w:val="007319A9"/>
    <w:rsid w:val="00735003"/>
    <w:rsid w:val="0073527A"/>
    <w:rsid w:val="007359A4"/>
    <w:rsid w:val="00736959"/>
    <w:rsid w:val="00736FE2"/>
    <w:rsid w:val="0074047E"/>
    <w:rsid w:val="007407CA"/>
    <w:rsid w:val="0074182E"/>
    <w:rsid w:val="0074194F"/>
    <w:rsid w:val="00742EC1"/>
    <w:rsid w:val="00743548"/>
    <w:rsid w:val="00744DB0"/>
    <w:rsid w:val="00745024"/>
    <w:rsid w:val="007454F4"/>
    <w:rsid w:val="007457D5"/>
    <w:rsid w:val="00746021"/>
    <w:rsid w:val="00746E65"/>
    <w:rsid w:val="0074776D"/>
    <w:rsid w:val="00747CF5"/>
    <w:rsid w:val="007506A4"/>
    <w:rsid w:val="00750755"/>
    <w:rsid w:val="007511AE"/>
    <w:rsid w:val="00751392"/>
    <w:rsid w:val="00751C0C"/>
    <w:rsid w:val="00751DEC"/>
    <w:rsid w:val="00752043"/>
    <w:rsid w:val="00752258"/>
    <w:rsid w:val="00752FBA"/>
    <w:rsid w:val="00753005"/>
    <w:rsid w:val="00753055"/>
    <w:rsid w:val="007531FE"/>
    <w:rsid w:val="00753722"/>
    <w:rsid w:val="007560FE"/>
    <w:rsid w:val="007568E8"/>
    <w:rsid w:val="00756FDA"/>
    <w:rsid w:val="007574B0"/>
    <w:rsid w:val="0075782C"/>
    <w:rsid w:val="00760F1D"/>
    <w:rsid w:val="007629C6"/>
    <w:rsid w:val="007630DC"/>
    <w:rsid w:val="0076341F"/>
    <w:rsid w:val="007640D7"/>
    <w:rsid w:val="00764CA9"/>
    <w:rsid w:val="00764F8A"/>
    <w:rsid w:val="0076563D"/>
    <w:rsid w:val="0076695B"/>
    <w:rsid w:val="007719D3"/>
    <w:rsid w:val="00771AEC"/>
    <w:rsid w:val="00771FC4"/>
    <w:rsid w:val="00772A7A"/>
    <w:rsid w:val="00772A90"/>
    <w:rsid w:val="00773026"/>
    <w:rsid w:val="0077318F"/>
    <w:rsid w:val="00773B29"/>
    <w:rsid w:val="0077400F"/>
    <w:rsid w:val="007759ED"/>
    <w:rsid w:val="00775A8F"/>
    <w:rsid w:val="00775F21"/>
    <w:rsid w:val="0077636D"/>
    <w:rsid w:val="00776D29"/>
    <w:rsid w:val="00780D0F"/>
    <w:rsid w:val="00781717"/>
    <w:rsid w:val="00781800"/>
    <w:rsid w:val="00782186"/>
    <w:rsid w:val="00783292"/>
    <w:rsid w:val="0078373C"/>
    <w:rsid w:val="00784857"/>
    <w:rsid w:val="0078621D"/>
    <w:rsid w:val="00786BF9"/>
    <w:rsid w:val="00786C71"/>
    <w:rsid w:val="00787310"/>
    <w:rsid w:val="0079069E"/>
    <w:rsid w:val="00790890"/>
    <w:rsid w:val="00791A00"/>
    <w:rsid w:val="00791AF9"/>
    <w:rsid w:val="0079429C"/>
    <w:rsid w:val="007943FD"/>
    <w:rsid w:val="00794614"/>
    <w:rsid w:val="00795C0E"/>
    <w:rsid w:val="00796A7B"/>
    <w:rsid w:val="00796C9C"/>
    <w:rsid w:val="0079774D"/>
    <w:rsid w:val="007A0BCF"/>
    <w:rsid w:val="007A2AC9"/>
    <w:rsid w:val="007A3223"/>
    <w:rsid w:val="007A3442"/>
    <w:rsid w:val="007A46E1"/>
    <w:rsid w:val="007A4CDB"/>
    <w:rsid w:val="007A530F"/>
    <w:rsid w:val="007A588E"/>
    <w:rsid w:val="007A5CBE"/>
    <w:rsid w:val="007A647E"/>
    <w:rsid w:val="007A7163"/>
    <w:rsid w:val="007B18F2"/>
    <w:rsid w:val="007B22D0"/>
    <w:rsid w:val="007B2B71"/>
    <w:rsid w:val="007B2FB6"/>
    <w:rsid w:val="007B4562"/>
    <w:rsid w:val="007B4E19"/>
    <w:rsid w:val="007B4FD7"/>
    <w:rsid w:val="007B72C9"/>
    <w:rsid w:val="007B754F"/>
    <w:rsid w:val="007B78D8"/>
    <w:rsid w:val="007C0C44"/>
    <w:rsid w:val="007C1031"/>
    <w:rsid w:val="007C20C9"/>
    <w:rsid w:val="007C2939"/>
    <w:rsid w:val="007C2A9B"/>
    <w:rsid w:val="007C3177"/>
    <w:rsid w:val="007C36DB"/>
    <w:rsid w:val="007C3AB3"/>
    <w:rsid w:val="007C44C0"/>
    <w:rsid w:val="007C4DFB"/>
    <w:rsid w:val="007C539E"/>
    <w:rsid w:val="007C59C7"/>
    <w:rsid w:val="007C5AD7"/>
    <w:rsid w:val="007C5C6C"/>
    <w:rsid w:val="007C6630"/>
    <w:rsid w:val="007C69A3"/>
    <w:rsid w:val="007C7659"/>
    <w:rsid w:val="007C7F38"/>
    <w:rsid w:val="007D1108"/>
    <w:rsid w:val="007D135C"/>
    <w:rsid w:val="007D14D8"/>
    <w:rsid w:val="007D16D5"/>
    <w:rsid w:val="007D16D8"/>
    <w:rsid w:val="007D1709"/>
    <w:rsid w:val="007D187A"/>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38BE"/>
    <w:rsid w:val="007E4F8B"/>
    <w:rsid w:val="007E571C"/>
    <w:rsid w:val="007E6609"/>
    <w:rsid w:val="007E69E2"/>
    <w:rsid w:val="007E7475"/>
    <w:rsid w:val="007E7F73"/>
    <w:rsid w:val="007F0A65"/>
    <w:rsid w:val="007F0EAD"/>
    <w:rsid w:val="007F0F50"/>
    <w:rsid w:val="007F2739"/>
    <w:rsid w:val="007F2CCE"/>
    <w:rsid w:val="007F336D"/>
    <w:rsid w:val="007F3429"/>
    <w:rsid w:val="007F4045"/>
    <w:rsid w:val="007F4D3B"/>
    <w:rsid w:val="007F5E94"/>
    <w:rsid w:val="007F60F9"/>
    <w:rsid w:val="007F72B4"/>
    <w:rsid w:val="007F760D"/>
    <w:rsid w:val="008003ED"/>
    <w:rsid w:val="00800CA0"/>
    <w:rsid w:val="00802784"/>
    <w:rsid w:val="008031B8"/>
    <w:rsid w:val="008043A1"/>
    <w:rsid w:val="0080456D"/>
    <w:rsid w:val="00804669"/>
    <w:rsid w:val="00806A96"/>
    <w:rsid w:val="00810369"/>
    <w:rsid w:val="0081118D"/>
    <w:rsid w:val="00811AE6"/>
    <w:rsid w:val="00811EC8"/>
    <w:rsid w:val="00812E08"/>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682"/>
    <w:rsid w:val="00826F4F"/>
    <w:rsid w:val="00827477"/>
    <w:rsid w:val="0083007A"/>
    <w:rsid w:val="00830A5C"/>
    <w:rsid w:val="00830DD4"/>
    <w:rsid w:val="00830F56"/>
    <w:rsid w:val="00831093"/>
    <w:rsid w:val="0083353F"/>
    <w:rsid w:val="00834204"/>
    <w:rsid w:val="00834615"/>
    <w:rsid w:val="00834DF6"/>
    <w:rsid w:val="00835202"/>
    <w:rsid w:val="0083682C"/>
    <w:rsid w:val="008369FE"/>
    <w:rsid w:val="00836F9A"/>
    <w:rsid w:val="00837990"/>
    <w:rsid w:val="008400F8"/>
    <w:rsid w:val="008400FA"/>
    <w:rsid w:val="00841021"/>
    <w:rsid w:val="0084107D"/>
    <w:rsid w:val="008424BA"/>
    <w:rsid w:val="008440DC"/>
    <w:rsid w:val="00844DA7"/>
    <w:rsid w:val="00844F6E"/>
    <w:rsid w:val="00846F45"/>
    <w:rsid w:val="00847A6C"/>
    <w:rsid w:val="00850ABA"/>
    <w:rsid w:val="00851C51"/>
    <w:rsid w:val="00851D71"/>
    <w:rsid w:val="00852712"/>
    <w:rsid w:val="00852FFE"/>
    <w:rsid w:val="008530C8"/>
    <w:rsid w:val="008547E0"/>
    <w:rsid w:val="008550CC"/>
    <w:rsid w:val="00855416"/>
    <w:rsid w:val="0085575E"/>
    <w:rsid w:val="00856068"/>
    <w:rsid w:val="008568D7"/>
    <w:rsid w:val="00856E51"/>
    <w:rsid w:val="00856F67"/>
    <w:rsid w:val="00860F03"/>
    <w:rsid w:val="008610A4"/>
    <w:rsid w:val="008617CF"/>
    <w:rsid w:val="00862899"/>
    <w:rsid w:val="00862D25"/>
    <w:rsid w:val="00863D63"/>
    <w:rsid w:val="008641E0"/>
    <w:rsid w:val="008647AD"/>
    <w:rsid w:val="0086484E"/>
    <w:rsid w:val="00865187"/>
    <w:rsid w:val="0087005E"/>
    <w:rsid w:val="00870193"/>
    <w:rsid w:val="0087042D"/>
    <w:rsid w:val="00870711"/>
    <w:rsid w:val="00870AE1"/>
    <w:rsid w:val="00870F0F"/>
    <w:rsid w:val="008724DE"/>
    <w:rsid w:val="0087304B"/>
    <w:rsid w:val="00874264"/>
    <w:rsid w:val="00874544"/>
    <w:rsid w:val="00875CE0"/>
    <w:rsid w:val="0087636A"/>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87A73"/>
    <w:rsid w:val="008902B4"/>
    <w:rsid w:val="00890874"/>
    <w:rsid w:val="00890ABB"/>
    <w:rsid w:val="008912F9"/>
    <w:rsid w:val="00891D0A"/>
    <w:rsid w:val="00892220"/>
    <w:rsid w:val="00892B58"/>
    <w:rsid w:val="00893E31"/>
    <w:rsid w:val="00893EBA"/>
    <w:rsid w:val="00894F52"/>
    <w:rsid w:val="008952D0"/>
    <w:rsid w:val="00896567"/>
    <w:rsid w:val="008968C3"/>
    <w:rsid w:val="00896A49"/>
    <w:rsid w:val="00896BD3"/>
    <w:rsid w:val="00897A72"/>
    <w:rsid w:val="008A04B3"/>
    <w:rsid w:val="008A08E9"/>
    <w:rsid w:val="008A116F"/>
    <w:rsid w:val="008A1957"/>
    <w:rsid w:val="008A22F4"/>
    <w:rsid w:val="008A30BB"/>
    <w:rsid w:val="008A35E3"/>
    <w:rsid w:val="008A37FA"/>
    <w:rsid w:val="008A5A73"/>
    <w:rsid w:val="008A5CCA"/>
    <w:rsid w:val="008A6AB2"/>
    <w:rsid w:val="008A75F9"/>
    <w:rsid w:val="008B0A2F"/>
    <w:rsid w:val="008B17A8"/>
    <w:rsid w:val="008B2254"/>
    <w:rsid w:val="008B29FC"/>
    <w:rsid w:val="008B391F"/>
    <w:rsid w:val="008B3A3D"/>
    <w:rsid w:val="008B4135"/>
    <w:rsid w:val="008B485D"/>
    <w:rsid w:val="008B51EF"/>
    <w:rsid w:val="008B57DB"/>
    <w:rsid w:val="008B5BF7"/>
    <w:rsid w:val="008B7048"/>
    <w:rsid w:val="008B7DEB"/>
    <w:rsid w:val="008B7E7D"/>
    <w:rsid w:val="008B7EE0"/>
    <w:rsid w:val="008C1837"/>
    <w:rsid w:val="008C2177"/>
    <w:rsid w:val="008C2454"/>
    <w:rsid w:val="008C5F7E"/>
    <w:rsid w:val="008C78DD"/>
    <w:rsid w:val="008D1BE9"/>
    <w:rsid w:val="008D301A"/>
    <w:rsid w:val="008D3635"/>
    <w:rsid w:val="008D37FC"/>
    <w:rsid w:val="008D49B3"/>
    <w:rsid w:val="008D6D67"/>
    <w:rsid w:val="008D74BD"/>
    <w:rsid w:val="008D79D3"/>
    <w:rsid w:val="008E0997"/>
    <w:rsid w:val="008E0B2E"/>
    <w:rsid w:val="008E0C79"/>
    <w:rsid w:val="008E17EE"/>
    <w:rsid w:val="008E1F5E"/>
    <w:rsid w:val="008E24C1"/>
    <w:rsid w:val="008E2E36"/>
    <w:rsid w:val="008E2F1A"/>
    <w:rsid w:val="008E3221"/>
    <w:rsid w:val="008E3884"/>
    <w:rsid w:val="008E44F2"/>
    <w:rsid w:val="008E48EE"/>
    <w:rsid w:val="008E5018"/>
    <w:rsid w:val="008E5205"/>
    <w:rsid w:val="008E5B6C"/>
    <w:rsid w:val="008E629A"/>
    <w:rsid w:val="008E69B5"/>
    <w:rsid w:val="008E6FAD"/>
    <w:rsid w:val="008E7418"/>
    <w:rsid w:val="008F00BB"/>
    <w:rsid w:val="008F1A5E"/>
    <w:rsid w:val="008F2D8C"/>
    <w:rsid w:val="008F338D"/>
    <w:rsid w:val="008F61C4"/>
    <w:rsid w:val="008F6297"/>
    <w:rsid w:val="008F6437"/>
    <w:rsid w:val="008F65B1"/>
    <w:rsid w:val="008F6F22"/>
    <w:rsid w:val="008F7424"/>
    <w:rsid w:val="009002EA"/>
    <w:rsid w:val="009003F2"/>
    <w:rsid w:val="0090053D"/>
    <w:rsid w:val="009012A0"/>
    <w:rsid w:val="00901764"/>
    <w:rsid w:val="00902012"/>
    <w:rsid w:val="009030B5"/>
    <w:rsid w:val="00903491"/>
    <w:rsid w:val="00903682"/>
    <w:rsid w:val="00905FF1"/>
    <w:rsid w:val="00906DF2"/>
    <w:rsid w:val="00907811"/>
    <w:rsid w:val="009101A6"/>
    <w:rsid w:val="00910839"/>
    <w:rsid w:val="00911838"/>
    <w:rsid w:val="00911A85"/>
    <w:rsid w:val="00911CFB"/>
    <w:rsid w:val="00912022"/>
    <w:rsid w:val="0091222E"/>
    <w:rsid w:val="009137E6"/>
    <w:rsid w:val="00913CAC"/>
    <w:rsid w:val="00913D99"/>
    <w:rsid w:val="009141B8"/>
    <w:rsid w:val="0091537B"/>
    <w:rsid w:val="0091560A"/>
    <w:rsid w:val="0091563A"/>
    <w:rsid w:val="0091563C"/>
    <w:rsid w:val="00915729"/>
    <w:rsid w:val="00917A42"/>
    <w:rsid w:val="00920172"/>
    <w:rsid w:val="00921454"/>
    <w:rsid w:val="00922C17"/>
    <w:rsid w:val="00923554"/>
    <w:rsid w:val="00923D3A"/>
    <w:rsid w:val="009240A3"/>
    <w:rsid w:val="009244DC"/>
    <w:rsid w:val="0092559D"/>
    <w:rsid w:val="00925C97"/>
    <w:rsid w:val="009263CA"/>
    <w:rsid w:val="00927024"/>
    <w:rsid w:val="00927323"/>
    <w:rsid w:val="00927D2B"/>
    <w:rsid w:val="0093022A"/>
    <w:rsid w:val="00931593"/>
    <w:rsid w:val="00932119"/>
    <w:rsid w:val="00932336"/>
    <w:rsid w:val="00933240"/>
    <w:rsid w:val="009337A0"/>
    <w:rsid w:val="00933F08"/>
    <w:rsid w:val="00934A4A"/>
    <w:rsid w:val="00934CA0"/>
    <w:rsid w:val="00934EB9"/>
    <w:rsid w:val="00934F7C"/>
    <w:rsid w:val="009351ED"/>
    <w:rsid w:val="009367A2"/>
    <w:rsid w:val="009367CE"/>
    <w:rsid w:val="009367DF"/>
    <w:rsid w:val="00936D87"/>
    <w:rsid w:val="009370DB"/>
    <w:rsid w:val="00937A64"/>
    <w:rsid w:val="0094049D"/>
    <w:rsid w:val="009413B0"/>
    <w:rsid w:val="00942582"/>
    <w:rsid w:val="009437B0"/>
    <w:rsid w:val="00943DE3"/>
    <w:rsid w:val="00944B4E"/>
    <w:rsid w:val="00944F82"/>
    <w:rsid w:val="00945CFF"/>
    <w:rsid w:val="00945D35"/>
    <w:rsid w:val="00946F74"/>
    <w:rsid w:val="00947F40"/>
    <w:rsid w:val="00950107"/>
    <w:rsid w:val="009503EF"/>
    <w:rsid w:val="00950963"/>
    <w:rsid w:val="009526E3"/>
    <w:rsid w:val="009528DD"/>
    <w:rsid w:val="00952BEE"/>
    <w:rsid w:val="00953E57"/>
    <w:rsid w:val="0095402C"/>
    <w:rsid w:val="0095501E"/>
    <w:rsid w:val="009555F7"/>
    <w:rsid w:val="009558E7"/>
    <w:rsid w:val="00955F5E"/>
    <w:rsid w:val="00956522"/>
    <w:rsid w:val="009575BC"/>
    <w:rsid w:val="00957691"/>
    <w:rsid w:val="0096100A"/>
    <w:rsid w:val="009616CA"/>
    <w:rsid w:val="00961F73"/>
    <w:rsid w:val="0096213E"/>
    <w:rsid w:val="00962385"/>
    <w:rsid w:val="00962564"/>
    <w:rsid w:val="00962FB5"/>
    <w:rsid w:val="009634E6"/>
    <w:rsid w:val="0096582B"/>
    <w:rsid w:val="009660ED"/>
    <w:rsid w:val="00966B5B"/>
    <w:rsid w:val="009678D6"/>
    <w:rsid w:val="00967CBD"/>
    <w:rsid w:val="00970EA3"/>
    <w:rsid w:val="0097141D"/>
    <w:rsid w:val="00971E4F"/>
    <w:rsid w:val="00971F83"/>
    <w:rsid w:val="00972E05"/>
    <w:rsid w:val="00972FA8"/>
    <w:rsid w:val="00972FFC"/>
    <w:rsid w:val="0097300E"/>
    <w:rsid w:val="0097365C"/>
    <w:rsid w:val="009737A0"/>
    <w:rsid w:val="00973B4B"/>
    <w:rsid w:val="00974263"/>
    <w:rsid w:val="009779D8"/>
    <w:rsid w:val="00982505"/>
    <w:rsid w:val="00983E71"/>
    <w:rsid w:val="00984F09"/>
    <w:rsid w:val="00985209"/>
    <w:rsid w:val="00986BB7"/>
    <w:rsid w:val="00987CF8"/>
    <w:rsid w:val="00987EEE"/>
    <w:rsid w:val="00990E68"/>
    <w:rsid w:val="00990F8F"/>
    <w:rsid w:val="0099245F"/>
    <w:rsid w:val="0099367B"/>
    <w:rsid w:val="0099381F"/>
    <w:rsid w:val="00994228"/>
    <w:rsid w:val="00994368"/>
    <w:rsid w:val="009959F6"/>
    <w:rsid w:val="009962FF"/>
    <w:rsid w:val="00997548"/>
    <w:rsid w:val="00997B71"/>
    <w:rsid w:val="009A0F47"/>
    <w:rsid w:val="009A1038"/>
    <w:rsid w:val="009A1EB2"/>
    <w:rsid w:val="009A1FD2"/>
    <w:rsid w:val="009A2A54"/>
    <w:rsid w:val="009A5413"/>
    <w:rsid w:val="009A577F"/>
    <w:rsid w:val="009A5D4D"/>
    <w:rsid w:val="009A6EF9"/>
    <w:rsid w:val="009A76EB"/>
    <w:rsid w:val="009A7852"/>
    <w:rsid w:val="009A7B5E"/>
    <w:rsid w:val="009A7C04"/>
    <w:rsid w:val="009B095E"/>
    <w:rsid w:val="009B0CFC"/>
    <w:rsid w:val="009B1371"/>
    <w:rsid w:val="009B2460"/>
    <w:rsid w:val="009B2CFE"/>
    <w:rsid w:val="009B4169"/>
    <w:rsid w:val="009B4E3A"/>
    <w:rsid w:val="009B58E1"/>
    <w:rsid w:val="009B7367"/>
    <w:rsid w:val="009B786F"/>
    <w:rsid w:val="009B7872"/>
    <w:rsid w:val="009B795F"/>
    <w:rsid w:val="009C0168"/>
    <w:rsid w:val="009C0D11"/>
    <w:rsid w:val="009C14BC"/>
    <w:rsid w:val="009C2556"/>
    <w:rsid w:val="009C2EE6"/>
    <w:rsid w:val="009C3330"/>
    <w:rsid w:val="009C3779"/>
    <w:rsid w:val="009C4454"/>
    <w:rsid w:val="009C4692"/>
    <w:rsid w:val="009C5517"/>
    <w:rsid w:val="009C59F5"/>
    <w:rsid w:val="009C5D08"/>
    <w:rsid w:val="009C60AB"/>
    <w:rsid w:val="009C6A33"/>
    <w:rsid w:val="009C7395"/>
    <w:rsid w:val="009C79C6"/>
    <w:rsid w:val="009D0289"/>
    <w:rsid w:val="009D09D2"/>
    <w:rsid w:val="009D1957"/>
    <w:rsid w:val="009D1E3E"/>
    <w:rsid w:val="009D251D"/>
    <w:rsid w:val="009D2737"/>
    <w:rsid w:val="009D2EAB"/>
    <w:rsid w:val="009D3608"/>
    <w:rsid w:val="009D3F45"/>
    <w:rsid w:val="009D3FC6"/>
    <w:rsid w:val="009D46EF"/>
    <w:rsid w:val="009D5D4B"/>
    <w:rsid w:val="009D6228"/>
    <w:rsid w:val="009D7264"/>
    <w:rsid w:val="009E128F"/>
    <w:rsid w:val="009E1A5F"/>
    <w:rsid w:val="009E1D5B"/>
    <w:rsid w:val="009E1DAC"/>
    <w:rsid w:val="009E1E16"/>
    <w:rsid w:val="009E20D5"/>
    <w:rsid w:val="009E28B7"/>
    <w:rsid w:val="009E46D3"/>
    <w:rsid w:val="009E4C1A"/>
    <w:rsid w:val="009E50A7"/>
    <w:rsid w:val="009E5388"/>
    <w:rsid w:val="009E5B44"/>
    <w:rsid w:val="009E66F0"/>
    <w:rsid w:val="009E68F4"/>
    <w:rsid w:val="009E69BF"/>
    <w:rsid w:val="009E6F89"/>
    <w:rsid w:val="009E713D"/>
    <w:rsid w:val="009E7FCB"/>
    <w:rsid w:val="009F10B7"/>
    <w:rsid w:val="009F1FDC"/>
    <w:rsid w:val="009F2083"/>
    <w:rsid w:val="009F22B8"/>
    <w:rsid w:val="009F2683"/>
    <w:rsid w:val="009F30D5"/>
    <w:rsid w:val="009F35CE"/>
    <w:rsid w:val="009F378E"/>
    <w:rsid w:val="009F43EE"/>
    <w:rsid w:val="009F57CE"/>
    <w:rsid w:val="009F587A"/>
    <w:rsid w:val="009F5E80"/>
    <w:rsid w:val="009F6E30"/>
    <w:rsid w:val="00A001B1"/>
    <w:rsid w:val="00A00500"/>
    <w:rsid w:val="00A01242"/>
    <w:rsid w:val="00A020C2"/>
    <w:rsid w:val="00A0225C"/>
    <w:rsid w:val="00A027FC"/>
    <w:rsid w:val="00A02CC1"/>
    <w:rsid w:val="00A052D1"/>
    <w:rsid w:val="00A0773D"/>
    <w:rsid w:val="00A108F9"/>
    <w:rsid w:val="00A115CD"/>
    <w:rsid w:val="00A11D67"/>
    <w:rsid w:val="00A14021"/>
    <w:rsid w:val="00A14372"/>
    <w:rsid w:val="00A151F8"/>
    <w:rsid w:val="00A15243"/>
    <w:rsid w:val="00A157E9"/>
    <w:rsid w:val="00A15973"/>
    <w:rsid w:val="00A16D19"/>
    <w:rsid w:val="00A17BE2"/>
    <w:rsid w:val="00A21328"/>
    <w:rsid w:val="00A213C4"/>
    <w:rsid w:val="00A2285D"/>
    <w:rsid w:val="00A23517"/>
    <w:rsid w:val="00A2364B"/>
    <w:rsid w:val="00A237C3"/>
    <w:rsid w:val="00A2425E"/>
    <w:rsid w:val="00A246C0"/>
    <w:rsid w:val="00A25217"/>
    <w:rsid w:val="00A254B9"/>
    <w:rsid w:val="00A25C51"/>
    <w:rsid w:val="00A25CAC"/>
    <w:rsid w:val="00A25E68"/>
    <w:rsid w:val="00A27012"/>
    <w:rsid w:val="00A271C6"/>
    <w:rsid w:val="00A273C1"/>
    <w:rsid w:val="00A273D5"/>
    <w:rsid w:val="00A273FD"/>
    <w:rsid w:val="00A27987"/>
    <w:rsid w:val="00A30ADB"/>
    <w:rsid w:val="00A30EA2"/>
    <w:rsid w:val="00A30F29"/>
    <w:rsid w:val="00A32037"/>
    <w:rsid w:val="00A326EC"/>
    <w:rsid w:val="00A32BA1"/>
    <w:rsid w:val="00A32CF2"/>
    <w:rsid w:val="00A32E3A"/>
    <w:rsid w:val="00A3352C"/>
    <w:rsid w:val="00A338BE"/>
    <w:rsid w:val="00A3399B"/>
    <w:rsid w:val="00A3575F"/>
    <w:rsid w:val="00A36723"/>
    <w:rsid w:val="00A404D1"/>
    <w:rsid w:val="00A40E52"/>
    <w:rsid w:val="00A41AA7"/>
    <w:rsid w:val="00A423FC"/>
    <w:rsid w:val="00A43C00"/>
    <w:rsid w:val="00A43ED5"/>
    <w:rsid w:val="00A441B8"/>
    <w:rsid w:val="00A44319"/>
    <w:rsid w:val="00A4447C"/>
    <w:rsid w:val="00A44A35"/>
    <w:rsid w:val="00A45321"/>
    <w:rsid w:val="00A4729F"/>
    <w:rsid w:val="00A4744D"/>
    <w:rsid w:val="00A47EE7"/>
    <w:rsid w:val="00A47F6C"/>
    <w:rsid w:val="00A47F72"/>
    <w:rsid w:val="00A51C7B"/>
    <w:rsid w:val="00A5216E"/>
    <w:rsid w:val="00A52AAF"/>
    <w:rsid w:val="00A536FA"/>
    <w:rsid w:val="00A53E5E"/>
    <w:rsid w:val="00A54EB2"/>
    <w:rsid w:val="00A55FCC"/>
    <w:rsid w:val="00A55FE2"/>
    <w:rsid w:val="00A57AB3"/>
    <w:rsid w:val="00A606D0"/>
    <w:rsid w:val="00A60B63"/>
    <w:rsid w:val="00A61480"/>
    <w:rsid w:val="00A61D1A"/>
    <w:rsid w:val="00A61F23"/>
    <w:rsid w:val="00A61FA8"/>
    <w:rsid w:val="00A6316B"/>
    <w:rsid w:val="00A63BE5"/>
    <w:rsid w:val="00A65173"/>
    <w:rsid w:val="00A6547E"/>
    <w:rsid w:val="00A65CAB"/>
    <w:rsid w:val="00A65DBD"/>
    <w:rsid w:val="00A66178"/>
    <w:rsid w:val="00A6691E"/>
    <w:rsid w:val="00A66BE1"/>
    <w:rsid w:val="00A671E7"/>
    <w:rsid w:val="00A701E7"/>
    <w:rsid w:val="00A7037B"/>
    <w:rsid w:val="00A70820"/>
    <w:rsid w:val="00A7084F"/>
    <w:rsid w:val="00A709CB"/>
    <w:rsid w:val="00A70BFE"/>
    <w:rsid w:val="00A71462"/>
    <w:rsid w:val="00A717DD"/>
    <w:rsid w:val="00A718C2"/>
    <w:rsid w:val="00A71DCF"/>
    <w:rsid w:val="00A72558"/>
    <w:rsid w:val="00A726F7"/>
    <w:rsid w:val="00A72C8C"/>
    <w:rsid w:val="00A73794"/>
    <w:rsid w:val="00A738B6"/>
    <w:rsid w:val="00A73E67"/>
    <w:rsid w:val="00A741C0"/>
    <w:rsid w:val="00A755B3"/>
    <w:rsid w:val="00A759AE"/>
    <w:rsid w:val="00A76F2C"/>
    <w:rsid w:val="00A775DB"/>
    <w:rsid w:val="00A776E8"/>
    <w:rsid w:val="00A77930"/>
    <w:rsid w:val="00A8079C"/>
    <w:rsid w:val="00A81EBC"/>
    <w:rsid w:val="00A84C0F"/>
    <w:rsid w:val="00A863A1"/>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3810"/>
    <w:rsid w:val="00AA49B9"/>
    <w:rsid w:val="00AA4C19"/>
    <w:rsid w:val="00AA50C4"/>
    <w:rsid w:val="00AA6B42"/>
    <w:rsid w:val="00AA6D5B"/>
    <w:rsid w:val="00AA7779"/>
    <w:rsid w:val="00AA7AC8"/>
    <w:rsid w:val="00AB0DEB"/>
    <w:rsid w:val="00AB1F80"/>
    <w:rsid w:val="00AB22C8"/>
    <w:rsid w:val="00AB24FC"/>
    <w:rsid w:val="00AB2726"/>
    <w:rsid w:val="00AB2A5D"/>
    <w:rsid w:val="00AB2EF9"/>
    <w:rsid w:val="00AB3152"/>
    <w:rsid w:val="00AB48CB"/>
    <w:rsid w:val="00AB4991"/>
    <w:rsid w:val="00AB55DB"/>
    <w:rsid w:val="00AB5ED7"/>
    <w:rsid w:val="00AB64C7"/>
    <w:rsid w:val="00AB702B"/>
    <w:rsid w:val="00AB7324"/>
    <w:rsid w:val="00AC064C"/>
    <w:rsid w:val="00AC1024"/>
    <w:rsid w:val="00AC1D91"/>
    <w:rsid w:val="00AC233E"/>
    <w:rsid w:val="00AC24EF"/>
    <w:rsid w:val="00AC25D6"/>
    <w:rsid w:val="00AC2FB3"/>
    <w:rsid w:val="00AC3F35"/>
    <w:rsid w:val="00AC3FDD"/>
    <w:rsid w:val="00AC466A"/>
    <w:rsid w:val="00AC48FD"/>
    <w:rsid w:val="00AC5618"/>
    <w:rsid w:val="00AC6E7F"/>
    <w:rsid w:val="00AD06D7"/>
    <w:rsid w:val="00AD083B"/>
    <w:rsid w:val="00AD2AED"/>
    <w:rsid w:val="00AD3CC0"/>
    <w:rsid w:val="00AD4103"/>
    <w:rsid w:val="00AD44D1"/>
    <w:rsid w:val="00AD4F74"/>
    <w:rsid w:val="00AD615A"/>
    <w:rsid w:val="00AD6725"/>
    <w:rsid w:val="00AD6A22"/>
    <w:rsid w:val="00AD6A9C"/>
    <w:rsid w:val="00AE0F1D"/>
    <w:rsid w:val="00AE10CF"/>
    <w:rsid w:val="00AE1536"/>
    <w:rsid w:val="00AE15DD"/>
    <w:rsid w:val="00AE2C9F"/>
    <w:rsid w:val="00AE4AEA"/>
    <w:rsid w:val="00AE5505"/>
    <w:rsid w:val="00AE68EF"/>
    <w:rsid w:val="00AE6DC4"/>
    <w:rsid w:val="00AE71FE"/>
    <w:rsid w:val="00AF1868"/>
    <w:rsid w:val="00AF2457"/>
    <w:rsid w:val="00AF3664"/>
    <w:rsid w:val="00AF4099"/>
    <w:rsid w:val="00AF7286"/>
    <w:rsid w:val="00AF74F2"/>
    <w:rsid w:val="00B00798"/>
    <w:rsid w:val="00B022B1"/>
    <w:rsid w:val="00B02D89"/>
    <w:rsid w:val="00B038EE"/>
    <w:rsid w:val="00B03C27"/>
    <w:rsid w:val="00B042BD"/>
    <w:rsid w:val="00B048C8"/>
    <w:rsid w:val="00B0640F"/>
    <w:rsid w:val="00B06B81"/>
    <w:rsid w:val="00B07404"/>
    <w:rsid w:val="00B1074A"/>
    <w:rsid w:val="00B114D0"/>
    <w:rsid w:val="00B123FA"/>
    <w:rsid w:val="00B126B5"/>
    <w:rsid w:val="00B126D6"/>
    <w:rsid w:val="00B128D2"/>
    <w:rsid w:val="00B12DD5"/>
    <w:rsid w:val="00B13B7B"/>
    <w:rsid w:val="00B15D71"/>
    <w:rsid w:val="00B1704A"/>
    <w:rsid w:val="00B1729C"/>
    <w:rsid w:val="00B2008C"/>
    <w:rsid w:val="00B20697"/>
    <w:rsid w:val="00B21505"/>
    <w:rsid w:val="00B2217B"/>
    <w:rsid w:val="00B2247B"/>
    <w:rsid w:val="00B23587"/>
    <w:rsid w:val="00B23A29"/>
    <w:rsid w:val="00B24138"/>
    <w:rsid w:val="00B24517"/>
    <w:rsid w:val="00B24E5A"/>
    <w:rsid w:val="00B259F6"/>
    <w:rsid w:val="00B27589"/>
    <w:rsid w:val="00B27661"/>
    <w:rsid w:val="00B2775C"/>
    <w:rsid w:val="00B31476"/>
    <w:rsid w:val="00B31B70"/>
    <w:rsid w:val="00B324BF"/>
    <w:rsid w:val="00B32713"/>
    <w:rsid w:val="00B32847"/>
    <w:rsid w:val="00B33410"/>
    <w:rsid w:val="00B33D45"/>
    <w:rsid w:val="00B344F1"/>
    <w:rsid w:val="00B34582"/>
    <w:rsid w:val="00B35C54"/>
    <w:rsid w:val="00B40BBF"/>
    <w:rsid w:val="00B43D7F"/>
    <w:rsid w:val="00B43F8A"/>
    <w:rsid w:val="00B44585"/>
    <w:rsid w:val="00B45129"/>
    <w:rsid w:val="00B4565E"/>
    <w:rsid w:val="00B46189"/>
    <w:rsid w:val="00B468EB"/>
    <w:rsid w:val="00B46E65"/>
    <w:rsid w:val="00B478E0"/>
    <w:rsid w:val="00B478F7"/>
    <w:rsid w:val="00B47E52"/>
    <w:rsid w:val="00B517C0"/>
    <w:rsid w:val="00B51A38"/>
    <w:rsid w:val="00B52716"/>
    <w:rsid w:val="00B52A72"/>
    <w:rsid w:val="00B549EF"/>
    <w:rsid w:val="00B54F2D"/>
    <w:rsid w:val="00B55CE1"/>
    <w:rsid w:val="00B565E0"/>
    <w:rsid w:val="00B56937"/>
    <w:rsid w:val="00B56C48"/>
    <w:rsid w:val="00B574E1"/>
    <w:rsid w:val="00B57618"/>
    <w:rsid w:val="00B579A5"/>
    <w:rsid w:val="00B57DAF"/>
    <w:rsid w:val="00B601A7"/>
    <w:rsid w:val="00B6033B"/>
    <w:rsid w:val="00B61823"/>
    <w:rsid w:val="00B61ADE"/>
    <w:rsid w:val="00B61D16"/>
    <w:rsid w:val="00B621D1"/>
    <w:rsid w:val="00B624FE"/>
    <w:rsid w:val="00B6296E"/>
    <w:rsid w:val="00B62DF1"/>
    <w:rsid w:val="00B63728"/>
    <w:rsid w:val="00B6424B"/>
    <w:rsid w:val="00B64812"/>
    <w:rsid w:val="00B65025"/>
    <w:rsid w:val="00B65F63"/>
    <w:rsid w:val="00B6600E"/>
    <w:rsid w:val="00B66600"/>
    <w:rsid w:val="00B7046C"/>
    <w:rsid w:val="00B70A1F"/>
    <w:rsid w:val="00B713FB"/>
    <w:rsid w:val="00B718F4"/>
    <w:rsid w:val="00B71EDC"/>
    <w:rsid w:val="00B728E1"/>
    <w:rsid w:val="00B7318C"/>
    <w:rsid w:val="00B73B0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4693"/>
    <w:rsid w:val="00B9676E"/>
    <w:rsid w:val="00B976AD"/>
    <w:rsid w:val="00BA0B32"/>
    <w:rsid w:val="00BA0B81"/>
    <w:rsid w:val="00BA1AC7"/>
    <w:rsid w:val="00BA391D"/>
    <w:rsid w:val="00BA4B08"/>
    <w:rsid w:val="00BA69A6"/>
    <w:rsid w:val="00BA7CC9"/>
    <w:rsid w:val="00BA7E7D"/>
    <w:rsid w:val="00BB03C3"/>
    <w:rsid w:val="00BB257B"/>
    <w:rsid w:val="00BB29F0"/>
    <w:rsid w:val="00BB303E"/>
    <w:rsid w:val="00BB4343"/>
    <w:rsid w:val="00BB5846"/>
    <w:rsid w:val="00BB5BEB"/>
    <w:rsid w:val="00BB6EEE"/>
    <w:rsid w:val="00BB7E80"/>
    <w:rsid w:val="00BC06D6"/>
    <w:rsid w:val="00BC2C00"/>
    <w:rsid w:val="00BC386E"/>
    <w:rsid w:val="00BC39CA"/>
    <w:rsid w:val="00BC3EB0"/>
    <w:rsid w:val="00BC4D5C"/>
    <w:rsid w:val="00BC4E06"/>
    <w:rsid w:val="00BC58F2"/>
    <w:rsid w:val="00BC60EC"/>
    <w:rsid w:val="00BC6259"/>
    <w:rsid w:val="00BC6466"/>
    <w:rsid w:val="00BC6918"/>
    <w:rsid w:val="00BC6B3B"/>
    <w:rsid w:val="00BC6EE6"/>
    <w:rsid w:val="00BD06D4"/>
    <w:rsid w:val="00BD0799"/>
    <w:rsid w:val="00BD0DBA"/>
    <w:rsid w:val="00BD1E5A"/>
    <w:rsid w:val="00BD2A06"/>
    <w:rsid w:val="00BD3821"/>
    <w:rsid w:val="00BD3C85"/>
    <w:rsid w:val="00BD74D6"/>
    <w:rsid w:val="00BE0A94"/>
    <w:rsid w:val="00BE0CD9"/>
    <w:rsid w:val="00BE1036"/>
    <w:rsid w:val="00BE10E6"/>
    <w:rsid w:val="00BE1899"/>
    <w:rsid w:val="00BE1AFD"/>
    <w:rsid w:val="00BE203E"/>
    <w:rsid w:val="00BE24B2"/>
    <w:rsid w:val="00BE4C30"/>
    <w:rsid w:val="00BE51A3"/>
    <w:rsid w:val="00BE5B9E"/>
    <w:rsid w:val="00BE60AF"/>
    <w:rsid w:val="00BE6A5F"/>
    <w:rsid w:val="00BE6FDB"/>
    <w:rsid w:val="00BE7713"/>
    <w:rsid w:val="00BF0576"/>
    <w:rsid w:val="00BF109D"/>
    <w:rsid w:val="00BF1601"/>
    <w:rsid w:val="00BF1724"/>
    <w:rsid w:val="00BF273D"/>
    <w:rsid w:val="00BF401B"/>
    <w:rsid w:val="00BF403F"/>
    <w:rsid w:val="00BF4383"/>
    <w:rsid w:val="00BF5252"/>
    <w:rsid w:val="00BF5696"/>
    <w:rsid w:val="00BF627E"/>
    <w:rsid w:val="00BF671E"/>
    <w:rsid w:val="00BF68A3"/>
    <w:rsid w:val="00BF769C"/>
    <w:rsid w:val="00C0163B"/>
    <w:rsid w:val="00C02149"/>
    <w:rsid w:val="00C02657"/>
    <w:rsid w:val="00C031A0"/>
    <w:rsid w:val="00C0439F"/>
    <w:rsid w:val="00C044EC"/>
    <w:rsid w:val="00C05042"/>
    <w:rsid w:val="00C053A4"/>
    <w:rsid w:val="00C0591A"/>
    <w:rsid w:val="00C05FBF"/>
    <w:rsid w:val="00C068E1"/>
    <w:rsid w:val="00C06FD0"/>
    <w:rsid w:val="00C072E5"/>
    <w:rsid w:val="00C07D47"/>
    <w:rsid w:val="00C1015A"/>
    <w:rsid w:val="00C11703"/>
    <w:rsid w:val="00C11C0D"/>
    <w:rsid w:val="00C122A8"/>
    <w:rsid w:val="00C122E2"/>
    <w:rsid w:val="00C12801"/>
    <w:rsid w:val="00C12AF9"/>
    <w:rsid w:val="00C135D8"/>
    <w:rsid w:val="00C13CEB"/>
    <w:rsid w:val="00C14D27"/>
    <w:rsid w:val="00C14F64"/>
    <w:rsid w:val="00C156F5"/>
    <w:rsid w:val="00C15B7B"/>
    <w:rsid w:val="00C16768"/>
    <w:rsid w:val="00C16A69"/>
    <w:rsid w:val="00C2039E"/>
    <w:rsid w:val="00C22683"/>
    <w:rsid w:val="00C24126"/>
    <w:rsid w:val="00C2531F"/>
    <w:rsid w:val="00C2548A"/>
    <w:rsid w:val="00C25743"/>
    <w:rsid w:val="00C26B2D"/>
    <w:rsid w:val="00C26C86"/>
    <w:rsid w:val="00C30982"/>
    <w:rsid w:val="00C30C09"/>
    <w:rsid w:val="00C30E12"/>
    <w:rsid w:val="00C319A2"/>
    <w:rsid w:val="00C3314D"/>
    <w:rsid w:val="00C336D8"/>
    <w:rsid w:val="00C3421D"/>
    <w:rsid w:val="00C34692"/>
    <w:rsid w:val="00C359C0"/>
    <w:rsid w:val="00C36BF0"/>
    <w:rsid w:val="00C37B9C"/>
    <w:rsid w:val="00C406CD"/>
    <w:rsid w:val="00C40D6A"/>
    <w:rsid w:val="00C413E2"/>
    <w:rsid w:val="00C4141E"/>
    <w:rsid w:val="00C415D3"/>
    <w:rsid w:val="00C41BEE"/>
    <w:rsid w:val="00C423C1"/>
    <w:rsid w:val="00C42510"/>
    <w:rsid w:val="00C42DAE"/>
    <w:rsid w:val="00C43F54"/>
    <w:rsid w:val="00C446C2"/>
    <w:rsid w:val="00C44B9F"/>
    <w:rsid w:val="00C44E83"/>
    <w:rsid w:val="00C44F9F"/>
    <w:rsid w:val="00C451AA"/>
    <w:rsid w:val="00C46BA9"/>
    <w:rsid w:val="00C470C6"/>
    <w:rsid w:val="00C4716F"/>
    <w:rsid w:val="00C473C0"/>
    <w:rsid w:val="00C477EE"/>
    <w:rsid w:val="00C47D99"/>
    <w:rsid w:val="00C47E0C"/>
    <w:rsid w:val="00C501F8"/>
    <w:rsid w:val="00C5203C"/>
    <w:rsid w:val="00C5246C"/>
    <w:rsid w:val="00C52863"/>
    <w:rsid w:val="00C52FE7"/>
    <w:rsid w:val="00C53B57"/>
    <w:rsid w:val="00C5641E"/>
    <w:rsid w:val="00C573BC"/>
    <w:rsid w:val="00C57CA0"/>
    <w:rsid w:val="00C6083D"/>
    <w:rsid w:val="00C609A3"/>
    <w:rsid w:val="00C618CB"/>
    <w:rsid w:val="00C61A19"/>
    <w:rsid w:val="00C61F14"/>
    <w:rsid w:val="00C623E3"/>
    <w:rsid w:val="00C6273B"/>
    <w:rsid w:val="00C62C89"/>
    <w:rsid w:val="00C62DA8"/>
    <w:rsid w:val="00C62FB0"/>
    <w:rsid w:val="00C6302C"/>
    <w:rsid w:val="00C630AB"/>
    <w:rsid w:val="00C63CF6"/>
    <w:rsid w:val="00C64021"/>
    <w:rsid w:val="00C6438C"/>
    <w:rsid w:val="00C655A3"/>
    <w:rsid w:val="00C65931"/>
    <w:rsid w:val="00C65D7E"/>
    <w:rsid w:val="00C65EF6"/>
    <w:rsid w:val="00C66287"/>
    <w:rsid w:val="00C6630C"/>
    <w:rsid w:val="00C66C43"/>
    <w:rsid w:val="00C67E66"/>
    <w:rsid w:val="00C70CAB"/>
    <w:rsid w:val="00C71B20"/>
    <w:rsid w:val="00C722A5"/>
    <w:rsid w:val="00C73ECA"/>
    <w:rsid w:val="00C74E76"/>
    <w:rsid w:val="00C75852"/>
    <w:rsid w:val="00C758F9"/>
    <w:rsid w:val="00C7615D"/>
    <w:rsid w:val="00C76AF5"/>
    <w:rsid w:val="00C80478"/>
    <w:rsid w:val="00C81232"/>
    <w:rsid w:val="00C81A93"/>
    <w:rsid w:val="00C81CE4"/>
    <w:rsid w:val="00C82854"/>
    <w:rsid w:val="00C82F1B"/>
    <w:rsid w:val="00C83A3F"/>
    <w:rsid w:val="00C85A43"/>
    <w:rsid w:val="00C85FEA"/>
    <w:rsid w:val="00C8688D"/>
    <w:rsid w:val="00C86B6D"/>
    <w:rsid w:val="00C8718D"/>
    <w:rsid w:val="00C8799E"/>
    <w:rsid w:val="00C87C59"/>
    <w:rsid w:val="00C87EA3"/>
    <w:rsid w:val="00C909B1"/>
    <w:rsid w:val="00C90C13"/>
    <w:rsid w:val="00C91087"/>
    <w:rsid w:val="00C9115A"/>
    <w:rsid w:val="00C91DBE"/>
    <w:rsid w:val="00C91DD2"/>
    <w:rsid w:val="00C920A2"/>
    <w:rsid w:val="00C93E66"/>
    <w:rsid w:val="00C95EDF"/>
    <w:rsid w:val="00C96118"/>
    <w:rsid w:val="00C961CE"/>
    <w:rsid w:val="00C962E8"/>
    <w:rsid w:val="00C9776E"/>
    <w:rsid w:val="00C977A4"/>
    <w:rsid w:val="00C97965"/>
    <w:rsid w:val="00C97B36"/>
    <w:rsid w:val="00CA0C08"/>
    <w:rsid w:val="00CA1196"/>
    <w:rsid w:val="00CA1338"/>
    <w:rsid w:val="00CA21F9"/>
    <w:rsid w:val="00CA2BBA"/>
    <w:rsid w:val="00CA2D34"/>
    <w:rsid w:val="00CA2DF3"/>
    <w:rsid w:val="00CA3CBD"/>
    <w:rsid w:val="00CA483F"/>
    <w:rsid w:val="00CA5D3E"/>
    <w:rsid w:val="00CA61F8"/>
    <w:rsid w:val="00CA6C7A"/>
    <w:rsid w:val="00CA6FD9"/>
    <w:rsid w:val="00CA7FDE"/>
    <w:rsid w:val="00CB01E0"/>
    <w:rsid w:val="00CB1964"/>
    <w:rsid w:val="00CB1A48"/>
    <w:rsid w:val="00CB2799"/>
    <w:rsid w:val="00CB3A7E"/>
    <w:rsid w:val="00CB3F4A"/>
    <w:rsid w:val="00CB4E6D"/>
    <w:rsid w:val="00CB5CD6"/>
    <w:rsid w:val="00CB6026"/>
    <w:rsid w:val="00CB6C79"/>
    <w:rsid w:val="00CB7208"/>
    <w:rsid w:val="00CB72CD"/>
    <w:rsid w:val="00CB759D"/>
    <w:rsid w:val="00CC12DD"/>
    <w:rsid w:val="00CC2176"/>
    <w:rsid w:val="00CC2387"/>
    <w:rsid w:val="00CC24F6"/>
    <w:rsid w:val="00CC2E6A"/>
    <w:rsid w:val="00CC3266"/>
    <w:rsid w:val="00CC3829"/>
    <w:rsid w:val="00CC43F6"/>
    <w:rsid w:val="00CC4859"/>
    <w:rsid w:val="00CC5049"/>
    <w:rsid w:val="00CC508F"/>
    <w:rsid w:val="00CC5440"/>
    <w:rsid w:val="00CC63A9"/>
    <w:rsid w:val="00CC6519"/>
    <w:rsid w:val="00CC653F"/>
    <w:rsid w:val="00CC6646"/>
    <w:rsid w:val="00CC6A46"/>
    <w:rsid w:val="00CC6C9A"/>
    <w:rsid w:val="00CC6E6A"/>
    <w:rsid w:val="00CC70F2"/>
    <w:rsid w:val="00CC78C2"/>
    <w:rsid w:val="00CD08CC"/>
    <w:rsid w:val="00CD0E6C"/>
    <w:rsid w:val="00CD24E6"/>
    <w:rsid w:val="00CD4F6F"/>
    <w:rsid w:val="00CD5793"/>
    <w:rsid w:val="00CD597A"/>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44B"/>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3E83"/>
    <w:rsid w:val="00CF4C45"/>
    <w:rsid w:val="00CF4C78"/>
    <w:rsid w:val="00CF567D"/>
    <w:rsid w:val="00CF6AA0"/>
    <w:rsid w:val="00CF6CEA"/>
    <w:rsid w:val="00CF73D2"/>
    <w:rsid w:val="00CF766D"/>
    <w:rsid w:val="00D00C15"/>
    <w:rsid w:val="00D01411"/>
    <w:rsid w:val="00D02500"/>
    <w:rsid w:val="00D03714"/>
    <w:rsid w:val="00D040CE"/>
    <w:rsid w:val="00D044AD"/>
    <w:rsid w:val="00D04990"/>
    <w:rsid w:val="00D050EA"/>
    <w:rsid w:val="00D05B3A"/>
    <w:rsid w:val="00D06234"/>
    <w:rsid w:val="00D063C4"/>
    <w:rsid w:val="00D06A4E"/>
    <w:rsid w:val="00D076CB"/>
    <w:rsid w:val="00D079D5"/>
    <w:rsid w:val="00D07F07"/>
    <w:rsid w:val="00D07F4B"/>
    <w:rsid w:val="00D102EF"/>
    <w:rsid w:val="00D106BA"/>
    <w:rsid w:val="00D10CB1"/>
    <w:rsid w:val="00D1141C"/>
    <w:rsid w:val="00D11D81"/>
    <w:rsid w:val="00D12670"/>
    <w:rsid w:val="00D12DD6"/>
    <w:rsid w:val="00D14105"/>
    <w:rsid w:val="00D1424B"/>
    <w:rsid w:val="00D1449A"/>
    <w:rsid w:val="00D145AA"/>
    <w:rsid w:val="00D14D80"/>
    <w:rsid w:val="00D15693"/>
    <w:rsid w:val="00D15E1E"/>
    <w:rsid w:val="00D16BC5"/>
    <w:rsid w:val="00D17CAE"/>
    <w:rsid w:val="00D17D2C"/>
    <w:rsid w:val="00D17DBA"/>
    <w:rsid w:val="00D2082F"/>
    <w:rsid w:val="00D20C56"/>
    <w:rsid w:val="00D20DF3"/>
    <w:rsid w:val="00D21078"/>
    <w:rsid w:val="00D21DD1"/>
    <w:rsid w:val="00D237F8"/>
    <w:rsid w:val="00D247D6"/>
    <w:rsid w:val="00D24DD4"/>
    <w:rsid w:val="00D24EEC"/>
    <w:rsid w:val="00D2553F"/>
    <w:rsid w:val="00D25C9D"/>
    <w:rsid w:val="00D26351"/>
    <w:rsid w:val="00D265A0"/>
    <w:rsid w:val="00D26A4F"/>
    <w:rsid w:val="00D26B18"/>
    <w:rsid w:val="00D26FC3"/>
    <w:rsid w:val="00D27452"/>
    <w:rsid w:val="00D27583"/>
    <w:rsid w:val="00D27CE3"/>
    <w:rsid w:val="00D304CC"/>
    <w:rsid w:val="00D3111A"/>
    <w:rsid w:val="00D315F0"/>
    <w:rsid w:val="00D330C4"/>
    <w:rsid w:val="00D330F1"/>
    <w:rsid w:val="00D334BC"/>
    <w:rsid w:val="00D33C16"/>
    <w:rsid w:val="00D3559D"/>
    <w:rsid w:val="00D357A1"/>
    <w:rsid w:val="00D35C2C"/>
    <w:rsid w:val="00D36216"/>
    <w:rsid w:val="00D36570"/>
    <w:rsid w:val="00D3670A"/>
    <w:rsid w:val="00D40581"/>
    <w:rsid w:val="00D412F6"/>
    <w:rsid w:val="00D42B95"/>
    <w:rsid w:val="00D431E3"/>
    <w:rsid w:val="00D4347F"/>
    <w:rsid w:val="00D43677"/>
    <w:rsid w:val="00D43A90"/>
    <w:rsid w:val="00D43B1C"/>
    <w:rsid w:val="00D43B42"/>
    <w:rsid w:val="00D4530C"/>
    <w:rsid w:val="00D45567"/>
    <w:rsid w:val="00D45FDC"/>
    <w:rsid w:val="00D5062D"/>
    <w:rsid w:val="00D50AF2"/>
    <w:rsid w:val="00D51759"/>
    <w:rsid w:val="00D51761"/>
    <w:rsid w:val="00D518CE"/>
    <w:rsid w:val="00D519D3"/>
    <w:rsid w:val="00D51B1D"/>
    <w:rsid w:val="00D51F9D"/>
    <w:rsid w:val="00D52A31"/>
    <w:rsid w:val="00D52A6A"/>
    <w:rsid w:val="00D52DE7"/>
    <w:rsid w:val="00D531AE"/>
    <w:rsid w:val="00D53725"/>
    <w:rsid w:val="00D546E0"/>
    <w:rsid w:val="00D54E0F"/>
    <w:rsid w:val="00D54E76"/>
    <w:rsid w:val="00D55125"/>
    <w:rsid w:val="00D55641"/>
    <w:rsid w:val="00D560F0"/>
    <w:rsid w:val="00D56782"/>
    <w:rsid w:val="00D56A5F"/>
    <w:rsid w:val="00D573AB"/>
    <w:rsid w:val="00D60497"/>
    <w:rsid w:val="00D60ED7"/>
    <w:rsid w:val="00D60FD6"/>
    <w:rsid w:val="00D62287"/>
    <w:rsid w:val="00D623EF"/>
    <w:rsid w:val="00D62680"/>
    <w:rsid w:val="00D632D6"/>
    <w:rsid w:val="00D6464C"/>
    <w:rsid w:val="00D64C87"/>
    <w:rsid w:val="00D65781"/>
    <w:rsid w:val="00D657DD"/>
    <w:rsid w:val="00D65D07"/>
    <w:rsid w:val="00D66563"/>
    <w:rsid w:val="00D66AED"/>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748"/>
    <w:rsid w:val="00D77841"/>
    <w:rsid w:val="00D807C2"/>
    <w:rsid w:val="00D80F6F"/>
    <w:rsid w:val="00D811F0"/>
    <w:rsid w:val="00D817EE"/>
    <w:rsid w:val="00D81C22"/>
    <w:rsid w:val="00D82448"/>
    <w:rsid w:val="00D82C66"/>
    <w:rsid w:val="00D83A7D"/>
    <w:rsid w:val="00D84179"/>
    <w:rsid w:val="00D84A86"/>
    <w:rsid w:val="00D85814"/>
    <w:rsid w:val="00D85C1B"/>
    <w:rsid w:val="00D85C3A"/>
    <w:rsid w:val="00D85C84"/>
    <w:rsid w:val="00D85F76"/>
    <w:rsid w:val="00D86679"/>
    <w:rsid w:val="00D86E25"/>
    <w:rsid w:val="00D871D2"/>
    <w:rsid w:val="00D87264"/>
    <w:rsid w:val="00D87FCB"/>
    <w:rsid w:val="00D907B6"/>
    <w:rsid w:val="00D90FF5"/>
    <w:rsid w:val="00D911AB"/>
    <w:rsid w:val="00D911AE"/>
    <w:rsid w:val="00D9125F"/>
    <w:rsid w:val="00D915D4"/>
    <w:rsid w:val="00D92C01"/>
    <w:rsid w:val="00D930F6"/>
    <w:rsid w:val="00D934A9"/>
    <w:rsid w:val="00D9473B"/>
    <w:rsid w:val="00D948CF"/>
    <w:rsid w:val="00D94B4C"/>
    <w:rsid w:val="00D9543E"/>
    <w:rsid w:val="00D95BC7"/>
    <w:rsid w:val="00D95DBC"/>
    <w:rsid w:val="00D96E77"/>
    <w:rsid w:val="00D970F4"/>
    <w:rsid w:val="00DA0082"/>
    <w:rsid w:val="00DA0BEC"/>
    <w:rsid w:val="00DA0E20"/>
    <w:rsid w:val="00DA12FA"/>
    <w:rsid w:val="00DA2484"/>
    <w:rsid w:val="00DA28B8"/>
    <w:rsid w:val="00DA308A"/>
    <w:rsid w:val="00DA4175"/>
    <w:rsid w:val="00DA530A"/>
    <w:rsid w:val="00DA5821"/>
    <w:rsid w:val="00DA657F"/>
    <w:rsid w:val="00DA7058"/>
    <w:rsid w:val="00DA770C"/>
    <w:rsid w:val="00DA7F7D"/>
    <w:rsid w:val="00DB02B3"/>
    <w:rsid w:val="00DB1A97"/>
    <w:rsid w:val="00DB2E1A"/>
    <w:rsid w:val="00DB3EA1"/>
    <w:rsid w:val="00DB4118"/>
    <w:rsid w:val="00DB42D3"/>
    <w:rsid w:val="00DB5093"/>
    <w:rsid w:val="00DB54AB"/>
    <w:rsid w:val="00DB557A"/>
    <w:rsid w:val="00DB55B3"/>
    <w:rsid w:val="00DB5751"/>
    <w:rsid w:val="00DB5801"/>
    <w:rsid w:val="00DB602B"/>
    <w:rsid w:val="00DB7070"/>
    <w:rsid w:val="00DB711F"/>
    <w:rsid w:val="00DB7140"/>
    <w:rsid w:val="00DB7F08"/>
    <w:rsid w:val="00DC0278"/>
    <w:rsid w:val="00DC0AF8"/>
    <w:rsid w:val="00DC0BF2"/>
    <w:rsid w:val="00DC0D77"/>
    <w:rsid w:val="00DC18E6"/>
    <w:rsid w:val="00DC1CA3"/>
    <w:rsid w:val="00DC2294"/>
    <w:rsid w:val="00DC2C60"/>
    <w:rsid w:val="00DC2F47"/>
    <w:rsid w:val="00DC34EE"/>
    <w:rsid w:val="00DC4423"/>
    <w:rsid w:val="00DC5106"/>
    <w:rsid w:val="00DC5D38"/>
    <w:rsid w:val="00DC6A76"/>
    <w:rsid w:val="00DC6C18"/>
    <w:rsid w:val="00DC790D"/>
    <w:rsid w:val="00DC7E38"/>
    <w:rsid w:val="00DD01CE"/>
    <w:rsid w:val="00DD0CAC"/>
    <w:rsid w:val="00DD1F0E"/>
    <w:rsid w:val="00DD256F"/>
    <w:rsid w:val="00DD2705"/>
    <w:rsid w:val="00DD2D51"/>
    <w:rsid w:val="00DD2F1E"/>
    <w:rsid w:val="00DD3A3B"/>
    <w:rsid w:val="00DD3F19"/>
    <w:rsid w:val="00DD3F4A"/>
    <w:rsid w:val="00DD5990"/>
    <w:rsid w:val="00DD5C0E"/>
    <w:rsid w:val="00DD7E2C"/>
    <w:rsid w:val="00DE02A8"/>
    <w:rsid w:val="00DE02D5"/>
    <w:rsid w:val="00DE053A"/>
    <w:rsid w:val="00DE05A8"/>
    <w:rsid w:val="00DE14AA"/>
    <w:rsid w:val="00DE22FD"/>
    <w:rsid w:val="00DE2AF2"/>
    <w:rsid w:val="00DE2BE6"/>
    <w:rsid w:val="00DE2E3C"/>
    <w:rsid w:val="00DE33B7"/>
    <w:rsid w:val="00DE3AAF"/>
    <w:rsid w:val="00DE3B4C"/>
    <w:rsid w:val="00DE5BE6"/>
    <w:rsid w:val="00DE7B9A"/>
    <w:rsid w:val="00DF0EE6"/>
    <w:rsid w:val="00DF162E"/>
    <w:rsid w:val="00DF18A8"/>
    <w:rsid w:val="00DF246C"/>
    <w:rsid w:val="00DF4199"/>
    <w:rsid w:val="00DF4334"/>
    <w:rsid w:val="00DF488D"/>
    <w:rsid w:val="00DF490F"/>
    <w:rsid w:val="00DF4A66"/>
    <w:rsid w:val="00DF4CAF"/>
    <w:rsid w:val="00DF52DE"/>
    <w:rsid w:val="00DF5522"/>
    <w:rsid w:val="00DF7D66"/>
    <w:rsid w:val="00E0018D"/>
    <w:rsid w:val="00E012AB"/>
    <w:rsid w:val="00E012E1"/>
    <w:rsid w:val="00E0200C"/>
    <w:rsid w:val="00E03180"/>
    <w:rsid w:val="00E039EC"/>
    <w:rsid w:val="00E03C2A"/>
    <w:rsid w:val="00E03D4E"/>
    <w:rsid w:val="00E04250"/>
    <w:rsid w:val="00E04F80"/>
    <w:rsid w:val="00E056EA"/>
    <w:rsid w:val="00E05FCA"/>
    <w:rsid w:val="00E060EA"/>
    <w:rsid w:val="00E0616C"/>
    <w:rsid w:val="00E079FA"/>
    <w:rsid w:val="00E10374"/>
    <w:rsid w:val="00E107E9"/>
    <w:rsid w:val="00E12014"/>
    <w:rsid w:val="00E12EFE"/>
    <w:rsid w:val="00E133A5"/>
    <w:rsid w:val="00E14E8B"/>
    <w:rsid w:val="00E15A6E"/>
    <w:rsid w:val="00E15D09"/>
    <w:rsid w:val="00E1648A"/>
    <w:rsid w:val="00E16F64"/>
    <w:rsid w:val="00E17885"/>
    <w:rsid w:val="00E17ED6"/>
    <w:rsid w:val="00E2065E"/>
    <w:rsid w:val="00E21B1B"/>
    <w:rsid w:val="00E21CA9"/>
    <w:rsid w:val="00E227E9"/>
    <w:rsid w:val="00E22C5B"/>
    <w:rsid w:val="00E22DF2"/>
    <w:rsid w:val="00E2306F"/>
    <w:rsid w:val="00E23CB5"/>
    <w:rsid w:val="00E24806"/>
    <w:rsid w:val="00E24B34"/>
    <w:rsid w:val="00E25827"/>
    <w:rsid w:val="00E26F4E"/>
    <w:rsid w:val="00E27829"/>
    <w:rsid w:val="00E279C1"/>
    <w:rsid w:val="00E313DD"/>
    <w:rsid w:val="00E320F8"/>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05FB"/>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2ACC"/>
    <w:rsid w:val="00E751CC"/>
    <w:rsid w:val="00E7551E"/>
    <w:rsid w:val="00E758A3"/>
    <w:rsid w:val="00E75C26"/>
    <w:rsid w:val="00E7643A"/>
    <w:rsid w:val="00E765F7"/>
    <w:rsid w:val="00E76657"/>
    <w:rsid w:val="00E767EB"/>
    <w:rsid w:val="00E768C4"/>
    <w:rsid w:val="00E776DA"/>
    <w:rsid w:val="00E77CA7"/>
    <w:rsid w:val="00E77EE0"/>
    <w:rsid w:val="00E803FB"/>
    <w:rsid w:val="00E813B6"/>
    <w:rsid w:val="00E817B7"/>
    <w:rsid w:val="00E828AC"/>
    <w:rsid w:val="00E830B6"/>
    <w:rsid w:val="00E83339"/>
    <w:rsid w:val="00E84826"/>
    <w:rsid w:val="00E84A39"/>
    <w:rsid w:val="00E8595D"/>
    <w:rsid w:val="00E86A32"/>
    <w:rsid w:val="00E86D4F"/>
    <w:rsid w:val="00E91F96"/>
    <w:rsid w:val="00E947EB"/>
    <w:rsid w:val="00E948A5"/>
    <w:rsid w:val="00E94D6B"/>
    <w:rsid w:val="00E95C15"/>
    <w:rsid w:val="00E9667A"/>
    <w:rsid w:val="00E967F0"/>
    <w:rsid w:val="00E96D4B"/>
    <w:rsid w:val="00EA0F46"/>
    <w:rsid w:val="00EA1430"/>
    <w:rsid w:val="00EA1A1E"/>
    <w:rsid w:val="00EA1BB8"/>
    <w:rsid w:val="00EA1D8C"/>
    <w:rsid w:val="00EA2BA5"/>
    <w:rsid w:val="00EA2BDD"/>
    <w:rsid w:val="00EA2DCC"/>
    <w:rsid w:val="00EA4A79"/>
    <w:rsid w:val="00EA4DA9"/>
    <w:rsid w:val="00EA6C10"/>
    <w:rsid w:val="00EA6C72"/>
    <w:rsid w:val="00EA748B"/>
    <w:rsid w:val="00EA7AB2"/>
    <w:rsid w:val="00EA7ECF"/>
    <w:rsid w:val="00EB11F8"/>
    <w:rsid w:val="00EB1253"/>
    <w:rsid w:val="00EB2153"/>
    <w:rsid w:val="00EB23AF"/>
    <w:rsid w:val="00EB29C1"/>
    <w:rsid w:val="00EB41FA"/>
    <w:rsid w:val="00EB5E42"/>
    <w:rsid w:val="00EB6395"/>
    <w:rsid w:val="00EB647E"/>
    <w:rsid w:val="00EB70B3"/>
    <w:rsid w:val="00EB7115"/>
    <w:rsid w:val="00EB72B5"/>
    <w:rsid w:val="00EB7441"/>
    <w:rsid w:val="00EC01D3"/>
    <w:rsid w:val="00EC01EA"/>
    <w:rsid w:val="00EC0451"/>
    <w:rsid w:val="00EC10B2"/>
    <w:rsid w:val="00EC10E1"/>
    <w:rsid w:val="00EC22A7"/>
    <w:rsid w:val="00EC38DA"/>
    <w:rsid w:val="00EC3ACB"/>
    <w:rsid w:val="00EC46A0"/>
    <w:rsid w:val="00EC4B26"/>
    <w:rsid w:val="00EC5361"/>
    <w:rsid w:val="00EC55DC"/>
    <w:rsid w:val="00EC633E"/>
    <w:rsid w:val="00EC6A5D"/>
    <w:rsid w:val="00EC7B61"/>
    <w:rsid w:val="00ED041A"/>
    <w:rsid w:val="00ED1800"/>
    <w:rsid w:val="00ED24E4"/>
    <w:rsid w:val="00ED2F8E"/>
    <w:rsid w:val="00ED4043"/>
    <w:rsid w:val="00ED4D4F"/>
    <w:rsid w:val="00ED61CD"/>
    <w:rsid w:val="00ED69D5"/>
    <w:rsid w:val="00EE057B"/>
    <w:rsid w:val="00EE1429"/>
    <w:rsid w:val="00EE45CA"/>
    <w:rsid w:val="00EE661F"/>
    <w:rsid w:val="00EF0C72"/>
    <w:rsid w:val="00EF0CA2"/>
    <w:rsid w:val="00EF0D8F"/>
    <w:rsid w:val="00EF1C6C"/>
    <w:rsid w:val="00EF1DE4"/>
    <w:rsid w:val="00EF23F8"/>
    <w:rsid w:val="00EF2521"/>
    <w:rsid w:val="00EF27E9"/>
    <w:rsid w:val="00EF2E7C"/>
    <w:rsid w:val="00EF59B7"/>
    <w:rsid w:val="00EF6535"/>
    <w:rsid w:val="00EF65E3"/>
    <w:rsid w:val="00EF6A7F"/>
    <w:rsid w:val="00EF7203"/>
    <w:rsid w:val="00EF7834"/>
    <w:rsid w:val="00F00F2E"/>
    <w:rsid w:val="00F010F2"/>
    <w:rsid w:val="00F01DC4"/>
    <w:rsid w:val="00F027D3"/>
    <w:rsid w:val="00F0357B"/>
    <w:rsid w:val="00F03F30"/>
    <w:rsid w:val="00F03FA5"/>
    <w:rsid w:val="00F04A26"/>
    <w:rsid w:val="00F04B42"/>
    <w:rsid w:val="00F050AB"/>
    <w:rsid w:val="00F0771B"/>
    <w:rsid w:val="00F07B46"/>
    <w:rsid w:val="00F10654"/>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3D00"/>
    <w:rsid w:val="00F24A59"/>
    <w:rsid w:val="00F25E0C"/>
    <w:rsid w:val="00F269E8"/>
    <w:rsid w:val="00F26D6F"/>
    <w:rsid w:val="00F26E09"/>
    <w:rsid w:val="00F27BA8"/>
    <w:rsid w:val="00F30456"/>
    <w:rsid w:val="00F3066C"/>
    <w:rsid w:val="00F30973"/>
    <w:rsid w:val="00F310B0"/>
    <w:rsid w:val="00F31766"/>
    <w:rsid w:val="00F317BA"/>
    <w:rsid w:val="00F3251C"/>
    <w:rsid w:val="00F32708"/>
    <w:rsid w:val="00F327B6"/>
    <w:rsid w:val="00F32B45"/>
    <w:rsid w:val="00F331EB"/>
    <w:rsid w:val="00F33D7B"/>
    <w:rsid w:val="00F34329"/>
    <w:rsid w:val="00F346C5"/>
    <w:rsid w:val="00F34AD4"/>
    <w:rsid w:val="00F35199"/>
    <w:rsid w:val="00F3541F"/>
    <w:rsid w:val="00F361DD"/>
    <w:rsid w:val="00F37633"/>
    <w:rsid w:val="00F40288"/>
    <w:rsid w:val="00F40879"/>
    <w:rsid w:val="00F40A7A"/>
    <w:rsid w:val="00F40B1A"/>
    <w:rsid w:val="00F40B26"/>
    <w:rsid w:val="00F42619"/>
    <w:rsid w:val="00F4357B"/>
    <w:rsid w:val="00F436BB"/>
    <w:rsid w:val="00F4404B"/>
    <w:rsid w:val="00F44AEC"/>
    <w:rsid w:val="00F4501A"/>
    <w:rsid w:val="00F45896"/>
    <w:rsid w:val="00F45F0A"/>
    <w:rsid w:val="00F460D8"/>
    <w:rsid w:val="00F465BB"/>
    <w:rsid w:val="00F471D7"/>
    <w:rsid w:val="00F507BF"/>
    <w:rsid w:val="00F51651"/>
    <w:rsid w:val="00F51A06"/>
    <w:rsid w:val="00F52069"/>
    <w:rsid w:val="00F536E8"/>
    <w:rsid w:val="00F53716"/>
    <w:rsid w:val="00F5511A"/>
    <w:rsid w:val="00F552AE"/>
    <w:rsid w:val="00F55FCA"/>
    <w:rsid w:val="00F564BE"/>
    <w:rsid w:val="00F56D29"/>
    <w:rsid w:val="00F56DF8"/>
    <w:rsid w:val="00F56FB2"/>
    <w:rsid w:val="00F57263"/>
    <w:rsid w:val="00F5772F"/>
    <w:rsid w:val="00F57DED"/>
    <w:rsid w:val="00F57F9C"/>
    <w:rsid w:val="00F61A90"/>
    <w:rsid w:val="00F61D89"/>
    <w:rsid w:val="00F622B7"/>
    <w:rsid w:val="00F62355"/>
    <w:rsid w:val="00F6241F"/>
    <w:rsid w:val="00F63065"/>
    <w:rsid w:val="00F6327A"/>
    <w:rsid w:val="00F639D2"/>
    <w:rsid w:val="00F64FAC"/>
    <w:rsid w:val="00F6525E"/>
    <w:rsid w:val="00F6623C"/>
    <w:rsid w:val="00F66D5C"/>
    <w:rsid w:val="00F67669"/>
    <w:rsid w:val="00F703AE"/>
    <w:rsid w:val="00F70AEC"/>
    <w:rsid w:val="00F70D55"/>
    <w:rsid w:val="00F7103F"/>
    <w:rsid w:val="00F713D2"/>
    <w:rsid w:val="00F7333A"/>
    <w:rsid w:val="00F735D5"/>
    <w:rsid w:val="00F73C19"/>
    <w:rsid w:val="00F74B0C"/>
    <w:rsid w:val="00F752C0"/>
    <w:rsid w:val="00F75B39"/>
    <w:rsid w:val="00F77844"/>
    <w:rsid w:val="00F77A9C"/>
    <w:rsid w:val="00F77DF0"/>
    <w:rsid w:val="00F77E2D"/>
    <w:rsid w:val="00F77FC9"/>
    <w:rsid w:val="00F80071"/>
    <w:rsid w:val="00F8026A"/>
    <w:rsid w:val="00F81F2F"/>
    <w:rsid w:val="00F8208C"/>
    <w:rsid w:val="00F82264"/>
    <w:rsid w:val="00F8361C"/>
    <w:rsid w:val="00F83933"/>
    <w:rsid w:val="00F84877"/>
    <w:rsid w:val="00F854BF"/>
    <w:rsid w:val="00F86182"/>
    <w:rsid w:val="00F871B6"/>
    <w:rsid w:val="00F87674"/>
    <w:rsid w:val="00F905B8"/>
    <w:rsid w:val="00F90714"/>
    <w:rsid w:val="00F90B29"/>
    <w:rsid w:val="00F916A3"/>
    <w:rsid w:val="00F91B68"/>
    <w:rsid w:val="00F91C0A"/>
    <w:rsid w:val="00F925D6"/>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6CED"/>
    <w:rsid w:val="00FB7448"/>
    <w:rsid w:val="00FB75F7"/>
    <w:rsid w:val="00FC0FF1"/>
    <w:rsid w:val="00FC21BA"/>
    <w:rsid w:val="00FC220F"/>
    <w:rsid w:val="00FC2920"/>
    <w:rsid w:val="00FC3632"/>
    <w:rsid w:val="00FC3C68"/>
    <w:rsid w:val="00FC44A4"/>
    <w:rsid w:val="00FC50A7"/>
    <w:rsid w:val="00FC5171"/>
    <w:rsid w:val="00FC556A"/>
    <w:rsid w:val="00FC55CC"/>
    <w:rsid w:val="00FC5632"/>
    <w:rsid w:val="00FC57C1"/>
    <w:rsid w:val="00FC61F3"/>
    <w:rsid w:val="00FC6755"/>
    <w:rsid w:val="00FC6B7E"/>
    <w:rsid w:val="00FC75A9"/>
    <w:rsid w:val="00FD00AA"/>
    <w:rsid w:val="00FD0566"/>
    <w:rsid w:val="00FD06AB"/>
    <w:rsid w:val="00FD5E20"/>
    <w:rsid w:val="00FD6665"/>
    <w:rsid w:val="00FD6744"/>
    <w:rsid w:val="00FD6E5D"/>
    <w:rsid w:val="00FD7268"/>
    <w:rsid w:val="00FD768D"/>
    <w:rsid w:val="00FD7EEF"/>
    <w:rsid w:val="00FD7FD0"/>
    <w:rsid w:val="00FE0147"/>
    <w:rsid w:val="00FE111B"/>
    <w:rsid w:val="00FE1237"/>
    <w:rsid w:val="00FE46E1"/>
    <w:rsid w:val="00FE4DCE"/>
    <w:rsid w:val="00FE5374"/>
    <w:rsid w:val="00FE627C"/>
    <w:rsid w:val="00FE68A9"/>
    <w:rsid w:val="00FE6FB9"/>
    <w:rsid w:val="00FE7CE3"/>
    <w:rsid w:val="00FF045A"/>
    <w:rsid w:val="00FF0F22"/>
    <w:rsid w:val="00FF2A03"/>
    <w:rsid w:val="00FF3855"/>
    <w:rsid w:val="00FF4349"/>
    <w:rsid w:val="00FF58E6"/>
    <w:rsid w:val="00FF5BB6"/>
    <w:rsid w:val="00FF5DE5"/>
    <w:rsid w:val="00FF6032"/>
    <w:rsid w:val="00FF68B0"/>
    <w:rsid w:val="00FF6DEF"/>
    <w:rsid w:val="00FF72DE"/>
    <w:rsid w:val="00FF74A1"/>
    <w:rsid w:val="02670E80"/>
    <w:rsid w:val="02EF18DF"/>
    <w:rsid w:val="02FA4898"/>
    <w:rsid w:val="047D5273"/>
    <w:rsid w:val="059B00A7"/>
    <w:rsid w:val="07365059"/>
    <w:rsid w:val="0A4F320E"/>
    <w:rsid w:val="0DA27AF9"/>
    <w:rsid w:val="0E914EA6"/>
    <w:rsid w:val="15E0477C"/>
    <w:rsid w:val="1612750A"/>
    <w:rsid w:val="16EB612D"/>
    <w:rsid w:val="18E56030"/>
    <w:rsid w:val="199B021E"/>
    <w:rsid w:val="19FE255B"/>
    <w:rsid w:val="1B5E59A7"/>
    <w:rsid w:val="1BA013E4"/>
    <w:rsid w:val="25012E51"/>
    <w:rsid w:val="285E1426"/>
    <w:rsid w:val="29023CD2"/>
    <w:rsid w:val="2E8D5F30"/>
    <w:rsid w:val="305779BD"/>
    <w:rsid w:val="36744B52"/>
    <w:rsid w:val="367B7883"/>
    <w:rsid w:val="38CB5F94"/>
    <w:rsid w:val="38E0087B"/>
    <w:rsid w:val="3C157564"/>
    <w:rsid w:val="3CEA6C43"/>
    <w:rsid w:val="3F9256DA"/>
    <w:rsid w:val="40EB0743"/>
    <w:rsid w:val="410C1739"/>
    <w:rsid w:val="43B65AD0"/>
    <w:rsid w:val="43CD18CB"/>
    <w:rsid w:val="43DF22D9"/>
    <w:rsid w:val="43F403A7"/>
    <w:rsid w:val="47E30E5E"/>
    <w:rsid w:val="48AF428B"/>
    <w:rsid w:val="48D35E65"/>
    <w:rsid w:val="4BD261B6"/>
    <w:rsid w:val="4E702070"/>
    <w:rsid w:val="52B91474"/>
    <w:rsid w:val="57314BAB"/>
    <w:rsid w:val="59A76663"/>
    <w:rsid w:val="5C9D327E"/>
    <w:rsid w:val="5CDD1CE0"/>
    <w:rsid w:val="5D1C371F"/>
    <w:rsid w:val="5D3E5596"/>
    <w:rsid w:val="66926769"/>
    <w:rsid w:val="69DF4B8A"/>
    <w:rsid w:val="6AFE3735"/>
    <w:rsid w:val="6CDF702A"/>
    <w:rsid w:val="77D05666"/>
    <w:rsid w:val="79FA3C6F"/>
    <w:rsid w:val="7D1E3F2F"/>
    <w:rsid w:val="7DD24CD9"/>
    <w:rsid w:val="7F0E6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5E3803E4"/>
  <w15:docId w15:val="{831FDA25-6295-4A42-B0E4-842938709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lang w:val="zh-CN"/>
    </w:rPr>
  </w:style>
  <w:style w:type="paragraph" w:styleId="a5">
    <w:name w:val="Body Text Indent"/>
    <w:basedOn w:val="a"/>
    <w:link w:val="a6"/>
    <w:uiPriority w:val="99"/>
    <w:semiHidden/>
    <w:unhideWhenUsed/>
    <w:pPr>
      <w:spacing w:after="120"/>
      <w:ind w:leftChars="200" w:left="420"/>
    </w:pPr>
  </w:style>
  <w:style w:type="paragraph" w:styleId="TOC5">
    <w:name w:val="toc 5"/>
    <w:basedOn w:val="a"/>
    <w:next w:val="a"/>
    <w:autoRedefine/>
    <w:uiPriority w:val="39"/>
    <w:unhideWhenUsed/>
    <w:qFormat/>
    <w:pPr>
      <w:spacing w:after="0"/>
      <w:ind w:left="800"/>
      <w:jc w:val="left"/>
    </w:pPr>
    <w:rPr>
      <w:rFonts w:asciiTheme="minorHAnsi" w:eastAsiaTheme="minorHAnsi"/>
      <w:sz w:val="18"/>
      <w:szCs w:val="18"/>
    </w:rPr>
  </w:style>
  <w:style w:type="paragraph" w:styleId="TOC3">
    <w:name w:val="toc 3"/>
    <w:basedOn w:val="a"/>
    <w:next w:val="a"/>
    <w:autoRedefine/>
    <w:uiPriority w:val="39"/>
    <w:qFormat/>
    <w:pPr>
      <w:spacing w:after="0"/>
      <w:ind w:left="400"/>
      <w:jc w:val="left"/>
    </w:pPr>
    <w:rPr>
      <w:rFonts w:asciiTheme="minorHAnsi" w:eastAsiaTheme="minorHAnsi"/>
      <w:i/>
      <w:iCs/>
    </w:rPr>
  </w:style>
  <w:style w:type="paragraph" w:styleId="TOC8">
    <w:name w:val="toc 8"/>
    <w:basedOn w:val="a"/>
    <w:next w:val="a"/>
    <w:autoRedefine/>
    <w:uiPriority w:val="39"/>
    <w:unhideWhenUsed/>
    <w:qFormat/>
    <w:pPr>
      <w:spacing w:after="0"/>
      <w:ind w:left="1400"/>
      <w:jc w:val="left"/>
    </w:pPr>
    <w:rPr>
      <w:rFonts w:asciiTheme="minorHAnsi" w:eastAsiaTheme="minorHAnsi"/>
      <w:sz w:val="18"/>
      <w:szCs w:val="18"/>
    </w:rPr>
  </w:style>
  <w:style w:type="paragraph" w:styleId="a7">
    <w:name w:val="Balloon Text"/>
    <w:basedOn w:val="a"/>
    <w:link w:val="10"/>
    <w:uiPriority w:val="99"/>
    <w:unhideWhenUsed/>
    <w:qFormat/>
    <w:pPr>
      <w:spacing w:after="0" w:line="240" w:lineRule="auto"/>
    </w:pPr>
    <w:rPr>
      <w:rFonts w:ascii="Tahoma" w:hAnsi="Tahoma"/>
      <w:sz w:val="16"/>
      <w:szCs w:val="16"/>
      <w:lang w:val="zh-CN"/>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13"/>
    <w:uiPriority w:val="99"/>
    <w:unhideWhenUsed/>
    <w:qFormat/>
    <w:pPr>
      <w:tabs>
        <w:tab w:val="center" w:pos="4680"/>
        <w:tab w:val="right" w:pos="9360"/>
      </w:tabs>
      <w:spacing w:after="0" w:line="240" w:lineRule="auto"/>
    </w:pPr>
    <w:rPr>
      <w:lang w:val="en-CA"/>
    </w:rPr>
  </w:style>
  <w:style w:type="paragraph" w:styleId="TOC1">
    <w:name w:val="toc 1"/>
    <w:basedOn w:val="a"/>
    <w:next w:val="a"/>
    <w:autoRedefine/>
    <w:uiPriority w:val="39"/>
    <w:qFormat/>
    <w:pPr>
      <w:spacing w:before="120" w:after="120"/>
      <w:jc w:val="left"/>
    </w:pPr>
    <w:rPr>
      <w:rFonts w:asciiTheme="minorHAnsi" w:eastAsiaTheme="minorHAnsi"/>
      <w:b/>
      <w:bCs/>
      <w:caps/>
    </w:rPr>
  </w:style>
  <w:style w:type="paragraph" w:styleId="TOC4">
    <w:name w:val="toc 4"/>
    <w:basedOn w:val="a"/>
    <w:next w:val="a"/>
    <w:autoRedefine/>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20"/>
    <w:uiPriority w:val="11"/>
    <w:qFormat/>
    <w:pPr>
      <w:spacing w:after="720" w:line="240" w:lineRule="auto"/>
      <w:jc w:val="right"/>
    </w:pPr>
    <w:rPr>
      <w:rFonts w:ascii="Cambria" w:hAnsi="Cambria"/>
      <w:szCs w:val="22"/>
      <w:lang w:val="zh-CN"/>
    </w:rPr>
  </w:style>
  <w:style w:type="paragraph" w:styleId="TOC6">
    <w:name w:val="toc 6"/>
    <w:basedOn w:val="a"/>
    <w:next w:val="a"/>
    <w:autoRedefine/>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ascii="Calibri" w:hAnsi="Calibri" w:cs="Calibri"/>
      <w:caps/>
    </w:rPr>
  </w:style>
  <w:style w:type="paragraph" w:styleId="TOC2">
    <w:name w:val="toc 2"/>
    <w:basedOn w:val="a"/>
    <w:next w:val="a"/>
    <w:autoRedefine/>
    <w:uiPriority w:val="39"/>
    <w:qFormat/>
    <w:pPr>
      <w:spacing w:after="0"/>
      <w:ind w:left="200"/>
      <w:jc w:val="left"/>
    </w:pPr>
    <w:rPr>
      <w:rFonts w:asciiTheme="minorHAnsi" w:eastAsiaTheme="minorHAnsi"/>
      <w:smallCaps/>
    </w:rPr>
  </w:style>
  <w:style w:type="paragraph" w:styleId="TOC9">
    <w:name w:val="toc 9"/>
    <w:basedOn w:val="a"/>
    <w:next w:val="a"/>
    <w:autoRedefine/>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e">
    <w:name w:val="annotation subject"/>
    <w:basedOn w:val="a4"/>
    <w:next w:val="a4"/>
    <w:link w:val="122"/>
    <w:uiPriority w:val="99"/>
    <w:unhideWhenUsed/>
    <w:qFormat/>
    <w:rPr>
      <w:b/>
      <w:bCs/>
    </w:rPr>
  </w:style>
  <w:style w:type="paragraph" w:styleId="20">
    <w:name w:val="Body Text First Indent 2"/>
    <w:basedOn w:val="a5"/>
    <w:link w:val="21"/>
    <w:uiPriority w:val="99"/>
    <w:semiHidden/>
    <w:unhideWhenUsed/>
    <w:pPr>
      <w:ind w:firstLineChars="200" w:firstLine="420"/>
    </w:pPr>
  </w:style>
  <w:style w:type="table" w:styleId="af">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color w:val="C0504D"/>
    </w:rPr>
  </w:style>
  <w:style w:type="character" w:styleId="af1">
    <w:name w:val="FollowedHyperlink"/>
    <w:uiPriority w:val="99"/>
    <w:unhideWhenUsed/>
    <w:qFormat/>
    <w:rPr>
      <w:color w:val="800080"/>
      <w:u w:val="single"/>
    </w:rPr>
  </w:style>
  <w:style w:type="character" w:styleId="af2">
    <w:name w:val="Emphasis"/>
    <w:uiPriority w:val="20"/>
    <w:qFormat/>
    <w:rPr>
      <w:b/>
      <w:i/>
      <w:spacing w:val="1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character" w:customStyle="1" w:styleId="100">
    <w:name w:val="批注主题 字符10"/>
    <w:uiPriority w:val="99"/>
    <w:semiHidden/>
    <w:qFormat/>
    <w:locked/>
    <w:rPr>
      <w:b/>
      <w:bCs/>
      <w:sz w:val="22"/>
      <w:szCs w:val="22"/>
    </w:rPr>
  </w:style>
  <w:style w:type="character" w:customStyle="1" w:styleId="27">
    <w:name w:val="标题 2 字符7"/>
    <w:uiPriority w:val="99"/>
    <w:semiHidden/>
    <w:qFormat/>
    <w:locked/>
    <w:rPr>
      <w:smallCaps/>
      <w:spacing w:val="5"/>
      <w:sz w:val="28"/>
      <w:szCs w:val="28"/>
    </w:rPr>
  </w:style>
  <w:style w:type="character" w:customStyle="1" w:styleId="91">
    <w:name w:val="标题 9 字符1"/>
    <w:uiPriority w:val="9"/>
    <w:semiHidden/>
    <w:qFormat/>
    <w:locked/>
    <w:rPr>
      <w:b/>
      <w:i/>
      <w:smallCaps/>
      <w:color w:val="622423"/>
    </w:rPr>
  </w:style>
  <w:style w:type="character" w:customStyle="1" w:styleId="35">
    <w:name w:val="标题 3 字符5"/>
    <w:uiPriority w:val="99"/>
    <w:semiHidden/>
    <w:qFormat/>
    <w:locked/>
    <w:rPr>
      <w:smallCaps/>
      <w:spacing w:val="5"/>
      <w:sz w:val="24"/>
      <w:szCs w:val="24"/>
    </w:rPr>
  </w:style>
  <w:style w:type="character" w:customStyle="1" w:styleId="70">
    <w:name w:val="批注主题 字符7"/>
    <w:uiPriority w:val="99"/>
    <w:semiHidden/>
    <w:qFormat/>
    <w:locked/>
    <w:rPr>
      <w:b/>
      <w:bCs/>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hitorg">
    <w:name w:val="hit_org"/>
    <w:basedOn w:val="a0"/>
    <w:qFormat/>
  </w:style>
  <w:style w:type="character" w:customStyle="1" w:styleId="Char1">
    <w:name w:val="批注框文本 Char1"/>
    <w:uiPriority w:val="99"/>
    <w:semiHidden/>
    <w:qFormat/>
    <w:rPr>
      <w:sz w:val="18"/>
      <w:szCs w:val="18"/>
    </w:rPr>
  </w:style>
  <w:style w:type="character" w:customStyle="1" w:styleId="211">
    <w:name w:val="标题 2 字符11"/>
    <w:uiPriority w:val="99"/>
    <w:semiHidden/>
    <w:qFormat/>
    <w:locked/>
    <w:rPr>
      <w:smallCaps/>
      <w:spacing w:val="5"/>
      <w:sz w:val="28"/>
      <w:szCs w:val="28"/>
    </w:rPr>
  </w:style>
  <w:style w:type="character" w:customStyle="1" w:styleId="14">
    <w:name w:val="明显强调1"/>
    <w:uiPriority w:val="21"/>
    <w:qFormat/>
    <w:rPr>
      <w:b/>
      <w:i/>
      <w:color w:val="C0504D"/>
      <w:spacing w:val="10"/>
    </w:rPr>
  </w:style>
  <w:style w:type="character" w:customStyle="1" w:styleId="71">
    <w:name w:val="标题 字符7"/>
    <w:uiPriority w:val="10"/>
    <w:qFormat/>
    <w:locked/>
    <w:rPr>
      <w:smallCaps/>
      <w:sz w:val="48"/>
      <w:szCs w:val="48"/>
    </w:rPr>
  </w:style>
  <w:style w:type="character" w:customStyle="1" w:styleId="88">
    <w:name w:val="标题 8 字符8"/>
    <w:uiPriority w:val="9"/>
    <w:semiHidden/>
    <w:qFormat/>
    <w:locked/>
    <w:rPr>
      <w:b/>
      <w:i/>
      <w:smallCaps/>
      <w:color w:val="943634"/>
    </w:rPr>
  </w:style>
  <w:style w:type="character" w:customStyle="1" w:styleId="15">
    <w:name w:val="批注主题 字符1"/>
    <w:uiPriority w:val="99"/>
    <w:semiHidden/>
    <w:qFormat/>
    <w:locked/>
    <w:rPr>
      <w:b/>
      <w:bCs/>
      <w:sz w:val="22"/>
      <w:szCs w:val="22"/>
    </w:rPr>
  </w:style>
  <w:style w:type="character" w:customStyle="1" w:styleId="54">
    <w:name w:val="标题 5 字符4"/>
    <w:uiPriority w:val="9"/>
    <w:semiHidden/>
    <w:qFormat/>
    <w:locked/>
    <w:rPr>
      <w:smallCaps/>
      <w:color w:val="943634"/>
      <w:spacing w:val="10"/>
      <w:sz w:val="22"/>
      <w:szCs w:val="26"/>
    </w:rPr>
  </w:style>
  <w:style w:type="character" w:customStyle="1" w:styleId="40">
    <w:name w:val="标题 字符4"/>
    <w:uiPriority w:val="10"/>
    <w:qFormat/>
    <w:locked/>
    <w:rPr>
      <w:smallCaps/>
      <w:sz w:val="48"/>
      <w:szCs w:val="48"/>
    </w:rPr>
  </w:style>
  <w:style w:type="character" w:customStyle="1" w:styleId="af5">
    <w:name w:val="标题 字符"/>
    <w:uiPriority w:val="10"/>
    <w:qFormat/>
    <w:rPr>
      <w:rFonts w:ascii="等线 Light" w:eastAsia="等线 Light" w:hAnsi="等线 Light" w:cs="Times New Roman" w:hint="eastAsia"/>
      <w:b/>
      <w:bCs/>
      <w:sz w:val="32"/>
      <w:szCs w:val="32"/>
    </w:rPr>
  </w:style>
  <w:style w:type="character" w:customStyle="1" w:styleId="511">
    <w:name w:val="标题 5 字符11"/>
    <w:uiPriority w:val="9"/>
    <w:semiHidden/>
    <w:qFormat/>
    <w:locked/>
    <w:rPr>
      <w:smallCaps/>
      <w:color w:val="943634"/>
      <w:spacing w:val="10"/>
      <w:sz w:val="22"/>
      <w:szCs w:val="26"/>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lang w:val="zh-CN"/>
    </w:rPr>
  </w:style>
  <w:style w:type="character" w:customStyle="1" w:styleId="64">
    <w:name w:val="标题 6 字符4"/>
    <w:uiPriority w:val="9"/>
    <w:semiHidden/>
    <w:qFormat/>
    <w:locked/>
    <w:rPr>
      <w:smallCaps/>
      <w:color w:val="C0504D"/>
      <w:spacing w:val="5"/>
      <w:sz w:val="22"/>
    </w:rPr>
  </w:style>
  <w:style w:type="character" w:customStyle="1" w:styleId="61">
    <w:name w:val="标题 6 字符1"/>
    <w:uiPriority w:val="9"/>
    <w:semiHidden/>
    <w:qFormat/>
    <w:locked/>
    <w:rPr>
      <w:smallCaps/>
      <w:color w:val="C0504D"/>
      <w:spacing w:val="5"/>
      <w:sz w:val="22"/>
    </w:rPr>
  </w:style>
  <w:style w:type="character" w:customStyle="1" w:styleId="101">
    <w:name w:val="副标题 字符10"/>
    <w:uiPriority w:val="11"/>
    <w:qFormat/>
    <w:locked/>
    <w:rPr>
      <w:rFonts w:ascii="Cambria" w:hAnsi="Cambria" w:hint="default"/>
      <w:szCs w:val="22"/>
    </w:rPr>
  </w:style>
  <w:style w:type="character" w:customStyle="1" w:styleId="59">
    <w:name w:val="标题 5 字符9"/>
    <w:uiPriority w:val="9"/>
    <w:semiHidden/>
    <w:qFormat/>
    <w:locked/>
    <w:rPr>
      <w:smallCaps/>
      <w:color w:val="943634"/>
      <w:spacing w:val="10"/>
      <w:sz w:val="22"/>
      <w:szCs w:val="26"/>
    </w:rPr>
  </w:style>
  <w:style w:type="character" w:customStyle="1" w:styleId="af6">
    <w:name w:val="世和一级 字符"/>
    <w:link w:val="af7"/>
    <w:qFormat/>
    <w:rPr>
      <w:rFonts w:ascii="微软雅黑" w:eastAsia="微软雅黑" w:hAnsi="微软雅黑"/>
      <w:b/>
      <w:sz w:val="28"/>
      <w:szCs w:val="28"/>
    </w:rPr>
  </w:style>
  <w:style w:type="paragraph" w:customStyle="1" w:styleId="af7">
    <w:name w:val="世和一级"/>
    <w:basedOn w:val="a"/>
    <w:link w:val="af6"/>
    <w:qFormat/>
    <w:pPr>
      <w:spacing w:after="0" w:line="360" w:lineRule="auto"/>
      <w:jc w:val="left"/>
    </w:pPr>
    <w:rPr>
      <w:rFonts w:ascii="微软雅黑" w:eastAsia="微软雅黑" w:hAnsi="微软雅黑"/>
      <w:b/>
      <w:sz w:val="28"/>
      <w:szCs w:val="28"/>
      <w:lang w:val="zh-CN"/>
    </w:rPr>
  </w:style>
  <w:style w:type="character" w:customStyle="1" w:styleId="102">
    <w:name w:val="批注文字 字符10"/>
    <w:uiPriority w:val="99"/>
    <w:semiHidden/>
    <w:qFormat/>
    <w:locked/>
    <w:rPr>
      <w:sz w:val="22"/>
      <w:szCs w:val="22"/>
    </w:rPr>
  </w:style>
  <w:style w:type="character" w:customStyle="1" w:styleId="31">
    <w:name w:val="标题 3 字符1"/>
    <w:uiPriority w:val="99"/>
    <w:semiHidden/>
    <w:qFormat/>
    <w:locked/>
    <w:rPr>
      <w:smallCaps/>
      <w:spacing w:val="5"/>
      <w:sz w:val="24"/>
      <w:szCs w:val="24"/>
    </w:rPr>
  </w:style>
  <w:style w:type="character" w:customStyle="1" w:styleId="311">
    <w:name w:val="标题 3 字符11"/>
    <w:uiPriority w:val="99"/>
    <w:semiHidden/>
    <w:qFormat/>
    <w:locked/>
    <w:rPr>
      <w:smallCaps/>
      <w:spacing w:val="5"/>
      <w:sz w:val="24"/>
      <w:szCs w:val="24"/>
    </w:rPr>
  </w:style>
  <w:style w:type="character" w:customStyle="1" w:styleId="18">
    <w:name w:val="标题 1 字符8"/>
    <w:uiPriority w:val="99"/>
    <w:qFormat/>
    <w:locked/>
    <w:rPr>
      <w:smallCaps/>
      <w:spacing w:val="5"/>
      <w:sz w:val="32"/>
      <w:szCs w:val="32"/>
    </w:rPr>
  </w:style>
  <w:style w:type="character" w:customStyle="1" w:styleId="312">
    <w:name w:val="标题 3 字符12"/>
    <w:link w:val="3"/>
    <w:uiPriority w:val="99"/>
    <w:qFormat/>
    <w:rPr>
      <w:smallCaps/>
      <w:spacing w:val="5"/>
      <w:sz w:val="24"/>
      <w:szCs w:val="24"/>
    </w:rPr>
  </w:style>
  <w:style w:type="character" w:customStyle="1" w:styleId="19">
    <w:name w:val="标题 1 字符9"/>
    <w:uiPriority w:val="99"/>
    <w:qFormat/>
    <w:locked/>
    <w:rPr>
      <w:smallCaps/>
      <w:spacing w:val="5"/>
      <w:sz w:val="32"/>
      <w:szCs w:val="32"/>
    </w:rPr>
  </w:style>
  <w:style w:type="character" w:customStyle="1" w:styleId="47">
    <w:name w:val="标题 4 字符7"/>
    <w:uiPriority w:val="9"/>
    <w:semiHidden/>
    <w:qFormat/>
    <w:locked/>
    <w:rPr>
      <w:smallCaps/>
      <w:spacing w:val="10"/>
      <w:sz w:val="22"/>
      <w:szCs w:val="22"/>
    </w:rPr>
  </w:style>
  <w:style w:type="character" w:customStyle="1" w:styleId="112">
    <w:name w:val="标题 1 字符12"/>
    <w:link w:val="1"/>
    <w:uiPriority w:val="99"/>
    <w:qFormat/>
    <w:rPr>
      <w:smallCaps/>
      <w:spacing w:val="5"/>
      <w:sz w:val="32"/>
      <w:szCs w:val="32"/>
    </w:rPr>
  </w:style>
  <w:style w:type="character" w:customStyle="1" w:styleId="110">
    <w:name w:val="批注主题 字符11"/>
    <w:uiPriority w:val="99"/>
    <w:semiHidden/>
    <w:qFormat/>
    <w:locked/>
    <w:rPr>
      <w:b/>
      <w:bCs/>
      <w:sz w:val="22"/>
      <w:szCs w:val="22"/>
    </w:rPr>
  </w:style>
  <w:style w:type="character" w:customStyle="1" w:styleId="16">
    <w:name w:val="书籍标题1"/>
    <w:uiPriority w:val="33"/>
    <w:qFormat/>
    <w:rPr>
      <w:rFonts w:ascii="Cambria" w:eastAsia="宋体" w:hAnsi="Cambria" w:cs="Times New Roman"/>
      <w:i/>
      <w:iCs/>
      <w:sz w:val="20"/>
      <w:szCs w:val="20"/>
    </w:rPr>
  </w:style>
  <w:style w:type="character" w:customStyle="1" w:styleId="Char10">
    <w:name w:val="页眉 Char1"/>
    <w:uiPriority w:val="99"/>
    <w:semiHidden/>
    <w:qFormat/>
    <w:rPr>
      <w:sz w:val="18"/>
      <w:szCs w:val="18"/>
    </w:rPr>
  </w:style>
  <w:style w:type="character" w:customStyle="1" w:styleId="60">
    <w:name w:val="标题 字符6"/>
    <w:uiPriority w:val="10"/>
    <w:qFormat/>
    <w:locked/>
    <w:rPr>
      <w:smallCaps/>
      <w:sz w:val="48"/>
      <w:szCs w:val="48"/>
    </w:rPr>
  </w:style>
  <w:style w:type="character" w:customStyle="1" w:styleId="512">
    <w:name w:val="标题 5 字符12"/>
    <w:link w:val="5"/>
    <w:uiPriority w:val="9"/>
    <w:qFormat/>
    <w:rPr>
      <w:smallCaps/>
      <w:color w:val="943634"/>
      <w:spacing w:val="10"/>
      <w:sz w:val="22"/>
      <w:szCs w:val="26"/>
    </w:rPr>
  </w:style>
  <w:style w:type="character" w:customStyle="1" w:styleId="712">
    <w:name w:val="标题 7 字符12"/>
    <w:link w:val="7"/>
    <w:uiPriority w:val="9"/>
    <w:qFormat/>
    <w:rPr>
      <w:b/>
      <w:smallCaps/>
      <w:color w:val="C0504D"/>
      <w:spacing w:val="10"/>
    </w:rPr>
  </w:style>
  <w:style w:type="character" w:customStyle="1" w:styleId="78">
    <w:name w:val="标题 7 字符8"/>
    <w:uiPriority w:val="9"/>
    <w:semiHidden/>
    <w:qFormat/>
    <w:locked/>
    <w:rPr>
      <w:b/>
      <w:smallCaps/>
      <w:color w:val="C0504D"/>
      <w:spacing w:val="10"/>
    </w:rPr>
  </w:style>
  <w:style w:type="character" w:customStyle="1" w:styleId="310">
    <w:name w:val="标题 3 字符10"/>
    <w:uiPriority w:val="99"/>
    <w:semiHidden/>
    <w:qFormat/>
    <w:locked/>
    <w:rPr>
      <w:smallCaps/>
      <w:spacing w:val="5"/>
      <w:sz w:val="24"/>
      <w:szCs w:val="24"/>
    </w:rPr>
  </w:style>
  <w:style w:type="character" w:customStyle="1" w:styleId="98">
    <w:name w:val="标题 9 字符8"/>
    <w:uiPriority w:val="9"/>
    <w:semiHidden/>
    <w:qFormat/>
    <w:locked/>
    <w:rPr>
      <w:b/>
      <w:i/>
      <w:smallCaps/>
      <w:color w:val="622423"/>
    </w:rPr>
  </w:style>
  <w:style w:type="character" w:customStyle="1" w:styleId="120">
    <w:name w:val="副标题 字符12"/>
    <w:link w:val="aa"/>
    <w:uiPriority w:val="11"/>
    <w:qFormat/>
    <w:rPr>
      <w:rFonts w:ascii="Cambria" w:eastAsia="宋体" w:hAnsi="Cambria" w:cs="Times New Roman"/>
      <w:szCs w:val="22"/>
    </w:rPr>
  </w:style>
  <w:style w:type="character" w:customStyle="1" w:styleId="610">
    <w:name w:val="标题 6 字符10"/>
    <w:uiPriority w:val="9"/>
    <w:semiHidden/>
    <w:qFormat/>
    <w:locked/>
    <w:rPr>
      <w:smallCaps/>
      <w:color w:val="C0504D"/>
      <w:spacing w:val="5"/>
      <w:sz w:val="22"/>
    </w:rPr>
  </w:style>
  <w:style w:type="character" w:customStyle="1" w:styleId="17">
    <w:name w:val="标题 字符1"/>
    <w:uiPriority w:val="10"/>
    <w:qFormat/>
    <w:locked/>
    <w:rPr>
      <w:smallCaps/>
      <w:sz w:val="48"/>
      <w:szCs w:val="48"/>
    </w:rPr>
  </w:style>
  <w:style w:type="character" w:customStyle="1" w:styleId="111">
    <w:name w:val="标题 1 字符1"/>
    <w:uiPriority w:val="99"/>
    <w:qFormat/>
    <w:locked/>
    <w:rPr>
      <w:smallCaps/>
      <w:spacing w:val="5"/>
      <w:sz w:val="32"/>
      <w:szCs w:val="32"/>
    </w:rPr>
  </w:style>
  <w:style w:type="character" w:customStyle="1" w:styleId="113">
    <w:name w:val="无间隔 字符11"/>
    <w:link w:val="af8"/>
    <w:uiPriority w:val="1"/>
    <w:qFormat/>
    <w:rPr>
      <w:sz w:val="22"/>
      <w:szCs w:val="22"/>
      <w:lang w:val="en-US" w:eastAsia="zh-CN" w:bidi="ar-SA"/>
    </w:rPr>
  </w:style>
  <w:style w:type="paragraph" w:styleId="af8">
    <w:name w:val="No Spacing"/>
    <w:link w:val="113"/>
    <w:uiPriority w:val="1"/>
    <w:qFormat/>
    <w:rPr>
      <w:sz w:val="22"/>
      <w:szCs w:val="22"/>
    </w:rPr>
  </w:style>
  <w:style w:type="character" w:customStyle="1" w:styleId="90">
    <w:name w:val="无间隔 字符9"/>
    <w:uiPriority w:val="1"/>
    <w:qFormat/>
    <w:locked/>
    <w:rPr>
      <w:sz w:val="22"/>
      <w:szCs w:val="22"/>
    </w:rPr>
  </w:style>
  <w:style w:type="character" w:customStyle="1" w:styleId="96">
    <w:name w:val="标题 9 字符6"/>
    <w:uiPriority w:val="9"/>
    <w:semiHidden/>
    <w:qFormat/>
    <w:locked/>
    <w:rPr>
      <w:b/>
      <w:i/>
      <w:smallCaps/>
      <w:color w:val="622423"/>
    </w:rPr>
  </w:style>
  <w:style w:type="character" w:customStyle="1" w:styleId="103">
    <w:name w:val="无间隔 字符10"/>
    <w:uiPriority w:val="1"/>
    <w:qFormat/>
    <w:locked/>
    <w:rPr>
      <w:sz w:val="22"/>
      <w:szCs w:val="22"/>
    </w:rPr>
  </w:style>
  <w:style w:type="character" w:customStyle="1" w:styleId="83">
    <w:name w:val="标题 8 字符3"/>
    <w:uiPriority w:val="9"/>
    <w:semiHidden/>
    <w:qFormat/>
    <w:locked/>
    <w:rPr>
      <w:b/>
      <w:i/>
      <w:smallCaps/>
      <w:color w:val="943634"/>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12">
    <w:name w:val="标题 2 字符12"/>
    <w:link w:val="2"/>
    <w:uiPriority w:val="99"/>
    <w:qFormat/>
    <w:rPr>
      <w:smallCaps/>
      <w:spacing w:val="5"/>
      <w:sz w:val="28"/>
      <w:szCs w:val="28"/>
    </w:rPr>
  </w:style>
  <w:style w:type="character" w:customStyle="1" w:styleId="68">
    <w:name w:val="标题 6 字符8"/>
    <w:uiPriority w:val="9"/>
    <w:semiHidden/>
    <w:qFormat/>
    <w:locked/>
    <w:rPr>
      <w:smallCaps/>
      <w:color w:val="C0504D"/>
      <w:spacing w:val="5"/>
      <w:sz w:val="22"/>
    </w:rPr>
  </w:style>
  <w:style w:type="character" w:customStyle="1" w:styleId="46">
    <w:name w:val="标题 4 字符6"/>
    <w:uiPriority w:val="9"/>
    <w:semiHidden/>
    <w:qFormat/>
    <w:locked/>
    <w:rPr>
      <w:smallCaps/>
      <w:spacing w:val="10"/>
      <w:sz w:val="22"/>
      <w:szCs w:val="22"/>
    </w:rPr>
  </w:style>
  <w:style w:type="character" w:customStyle="1" w:styleId="30">
    <w:name w:val="批注文字 字符3"/>
    <w:uiPriority w:val="99"/>
    <w:semiHidden/>
    <w:qFormat/>
    <w:locked/>
    <w:rPr>
      <w:sz w:val="22"/>
      <w:szCs w:val="22"/>
    </w:rPr>
  </w:style>
  <w:style w:type="character" w:customStyle="1" w:styleId="af9">
    <w:name w:val="副标题 字符"/>
    <w:uiPriority w:val="11"/>
    <w:qFormat/>
    <w:rPr>
      <w:rFonts w:ascii="等线" w:eastAsia="等线" w:hAnsi="等线" w:cs="Times New Roman" w:hint="eastAsia"/>
      <w:b/>
      <w:bCs/>
      <w:kern w:val="28"/>
      <w:sz w:val="32"/>
      <w:szCs w:val="32"/>
    </w:rPr>
  </w:style>
  <w:style w:type="character" w:customStyle="1" w:styleId="1100">
    <w:name w:val="标题 1 字符10"/>
    <w:uiPriority w:val="99"/>
    <w:qFormat/>
    <w:locked/>
    <w:rPr>
      <w:smallCaps/>
      <w:spacing w:val="5"/>
      <w:sz w:val="32"/>
      <w:szCs w:val="32"/>
    </w:rPr>
  </w:style>
  <w:style w:type="character" w:customStyle="1" w:styleId="1110">
    <w:name w:val="标题 1 字符11"/>
    <w:uiPriority w:val="99"/>
    <w:qFormat/>
    <w:locked/>
    <w:rPr>
      <w:smallCaps/>
      <w:spacing w:val="5"/>
      <w:sz w:val="32"/>
      <w:szCs w:val="32"/>
    </w:rPr>
  </w:style>
  <w:style w:type="character" w:customStyle="1" w:styleId="80">
    <w:name w:val="副标题 字符8"/>
    <w:uiPriority w:val="11"/>
    <w:qFormat/>
    <w:locked/>
    <w:rPr>
      <w:rFonts w:ascii="Cambria" w:hAnsi="Cambria"/>
      <w:szCs w:val="22"/>
    </w:rPr>
  </w:style>
  <w:style w:type="character" w:customStyle="1" w:styleId="62">
    <w:name w:val="批注主题 字符6"/>
    <w:uiPriority w:val="99"/>
    <w:semiHidden/>
    <w:qFormat/>
    <w:locked/>
    <w:rPr>
      <w:b/>
      <w:bCs/>
      <w:sz w:val="22"/>
      <w:szCs w:val="22"/>
    </w:rPr>
  </w:style>
  <w:style w:type="character" w:customStyle="1" w:styleId="76">
    <w:name w:val="标题 7 字符6"/>
    <w:uiPriority w:val="9"/>
    <w:semiHidden/>
    <w:qFormat/>
    <w:locked/>
    <w:rPr>
      <w:b/>
      <w:smallCaps/>
      <w:color w:val="C0504D"/>
      <w:spacing w:val="10"/>
    </w:rPr>
  </w:style>
  <w:style w:type="character" w:customStyle="1" w:styleId="77">
    <w:name w:val="标题 7 字符7"/>
    <w:uiPriority w:val="9"/>
    <w:semiHidden/>
    <w:qFormat/>
    <w:locked/>
    <w:rPr>
      <w:b/>
      <w:smallCaps/>
      <w:color w:val="C0504D"/>
      <w:spacing w:val="10"/>
    </w:rPr>
  </w:style>
  <w:style w:type="character" w:customStyle="1" w:styleId="97">
    <w:name w:val="标题 9 字符7"/>
    <w:uiPriority w:val="9"/>
    <w:semiHidden/>
    <w:qFormat/>
    <w:locked/>
    <w:rPr>
      <w:b/>
      <w:i/>
      <w:smallCaps/>
      <w:color w:val="622423"/>
    </w:rPr>
  </w:style>
  <w:style w:type="character" w:customStyle="1" w:styleId="63">
    <w:name w:val="标题 6 字符"/>
    <w:uiPriority w:val="9"/>
    <w:semiHidden/>
    <w:qFormat/>
    <w:rPr>
      <w:rFonts w:ascii="等线 Light" w:eastAsia="等线 Light" w:hAnsi="等线 Light" w:cs="Times New Roman" w:hint="eastAsia"/>
      <w:b/>
      <w:bCs/>
      <w:sz w:val="24"/>
      <w:szCs w:val="24"/>
    </w:rPr>
  </w:style>
  <w:style w:type="character" w:customStyle="1" w:styleId="22">
    <w:name w:val="标题 2 字符"/>
    <w:uiPriority w:val="9"/>
    <w:semiHidden/>
    <w:qFormat/>
    <w:rPr>
      <w:rFonts w:ascii="等线 Light" w:eastAsia="等线 Light" w:hAnsi="等线 Light" w:cs="Times New Roman" w:hint="eastAsia"/>
      <w:b/>
      <w:bCs/>
      <w:sz w:val="32"/>
      <w:szCs w:val="32"/>
    </w:rPr>
  </w:style>
  <w:style w:type="character" w:customStyle="1" w:styleId="72">
    <w:name w:val="无间隔 字符7"/>
    <w:uiPriority w:val="1"/>
    <w:qFormat/>
    <w:locked/>
    <w:rPr>
      <w:sz w:val="22"/>
      <w:szCs w:val="22"/>
    </w:rPr>
  </w:style>
  <w:style w:type="character" w:customStyle="1" w:styleId="53">
    <w:name w:val="标题 5 字符3"/>
    <w:uiPriority w:val="9"/>
    <w:semiHidden/>
    <w:qFormat/>
    <w:locked/>
    <w:rPr>
      <w:smallCaps/>
      <w:color w:val="943634"/>
      <w:spacing w:val="10"/>
      <w:sz w:val="22"/>
      <w:szCs w:val="26"/>
    </w:rPr>
  </w:style>
  <w:style w:type="character" w:customStyle="1" w:styleId="104">
    <w:name w:val="标题 字符10"/>
    <w:uiPriority w:val="10"/>
    <w:qFormat/>
    <w:locked/>
    <w:rPr>
      <w:smallCaps/>
      <w:sz w:val="48"/>
      <w:szCs w:val="48"/>
    </w:rPr>
  </w:style>
  <w:style w:type="character" w:customStyle="1" w:styleId="87">
    <w:name w:val="标题 8 字符7"/>
    <w:uiPriority w:val="9"/>
    <w:semiHidden/>
    <w:qFormat/>
    <w:locked/>
    <w:rPr>
      <w:b/>
      <w:i/>
      <w:smallCaps/>
      <w:color w:val="943634"/>
    </w:rPr>
  </w:style>
  <w:style w:type="character" w:customStyle="1" w:styleId="95">
    <w:name w:val="标题 9 字符5"/>
    <w:uiPriority w:val="9"/>
    <w:semiHidden/>
    <w:qFormat/>
    <w:locked/>
    <w:rPr>
      <w:b/>
      <w:i/>
      <w:smallCaps/>
      <w:color w:val="622423"/>
    </w:rPr>
  </w:style>
  <w:style w:type="character" w:customStyle="1" w:styleId="41">
    <w:name w:val="副标题 字符4"/>
    <w:uiPriority w:val="11"/>
    <w:qFormat/>
    <w:locked/>
    <w:rPr>
      <w:rFonts w:ascii="Cambria" w:hAnsi="Cambria"/>
      <w:szCs w:val="22"/>
    </w:rPr>
  </w:style>
  <w:style w:type="character" w:customStyle="1" w:styleId="37">
    <w:name w:val="标题 3 字符7"/>
    <w:uiPriority w:val="99"/>
    <w:semiHidden/>
    <w:qFormat/>
    <w:locked/>
    <w:rPr>
      <w:smallCaps/>
      <w:spacing w:val="5"/>
      <w:sz w:val="24"/>
      <w:szCs w:val="24"/>
    </w:rPr>
  </w:style>
  <w:style w:type="character" w:customStyle="1" w:styleId="92">
    <w:name w:val="标题 9 字符"/>
    <w:uiPriority w:val="9"/>
    <w:semiHidden/>
    <w:qFormat/>
    <w:rPr>
      <w:rFonts w:ascii="等线 Light" w:eastAsia="等线 Light" w:hAnsi="等线 Light" w:cs="Times New Roman" w:hint="eastAsia"/>
      <w:sz w:val="21"/>
      <w:szCs w:val="21"/>
    </w:rPr>
  </w:style>
  <w:style w:type="character" w:customStyle="1" w:styleId="81">
    <w:name w:val="无间隔 字符8"/>
    <w:uiPriority w:val="1"/>
    <w:qFormat/>
    <w:locked/>
    <w:rPr>
      <w:sz w:val="22"/>
      <w:szCs w:val="22"/>
    </w:rPr>
  </w:style>
  <w:style w:type="character" w:customStyle="1" w:styleId="160">
    <w:name w:val="标题 1 字符6"/>
    <w:uiPriority w:val="99"/>
    <w:qFormat/>
    <w:locked/>
    <w:rPr>
      <w:smallCaps/>
      <w:spacing w:val="5"/>
      <w:sz w:val="32"/>
      <w:szCs w:val="32"/>
    </w:rPr>
  </w:style>
  <w:style w:type="character" w:customStyle="1" w:styleId="79">
    <w:name w:val="标题 7 字符9"/>
    <w:uiPriority w:val="9"/>
    <w:semiHidden/>
    <w:qFormat/>
    <w:locked/>
    <w:rPr>
      <w:b/>
      <w:smallCaps/>
      <w:color w:val="C0504D"/>
      <w:spacing w:val="10"/>
    </w:rPr>
  </w:style>
  <w:style w:type="character" w:customStyle="1" w:styleId="811">
    <w:name w:val="标题 8 字符1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220">
    <w:name w:val="标题 2 字符2"/>
    <w:uiPriority w:val="99"/>
    <w:semiHidden/>
    <w:qFormat/>
    <w:locked/>
    <w:rPr>
      <w:smallCaps/>
      <w:spacing w:val="5"/>
      <w:sz w:val="28"/>
      <w:szCs w:val="28"/>
    </w:rPr>
  </w:style>
  <w:style w:type="character" w:customStyle="1" w:styleId="89">
    <w:name w:val="标题 8 字符9"/>
    <w:uiPriority w:val="9"/>
    <w:semiHidden/>
    <w:qFormat/>
    <w:locked/>
    <w:rPr>
      <w:b/>
      <w:i/>
      <w:smallCaps/>
      <w:color w:val="943634"/>
    </w:rPr>
  </w:style>
  <w:style w:type="character" w:customStyle="1" w:styleId="23">
    <w:name w:val="标题 字符2"/>
    <w:uiPriority w:val="10"/>
    <w:qFormat/>
    <w:locked/>
    <w:rPr>
      <w:smallCaps/>
      <w:sz w:val="48"/>
      <w:szCs w:val="48"/>
    </w:rPr>
  </w:style>
  <w:style w:type="character" w:customStyle="1" w:styleId="810">
    <w:name w:val="标题 8 字符1"/>
    <w:uiPriority w:val="9"/>
    <w:semiHidden/>
    <w:qFormat/>
    <w:locked/>
    <w:rPr>
      <w:b/>
      <w:i/>
      <w:smallCaps/>
      <w:color w:val="943634"/>
    </w:rPr>
  </w:style>
  <w:style w:type="character" w:customStyle="1" w:styleId="afa">
    <w:name w:val="页脚 字符"/>
    <w:uiPriority w:val="99"/>
    <w:qFormat/>
    <w:rPr>
      <w:rFonts w:ascii="微软雅黑" w:eastAsia="微软雅黑" w:hAnsi="微软雅黑" w:hint="eastAsia"/>
      <w:b/>
      <w:color w:val="548DD4"/>
      <w:lang w:val="en-CA"/>
    </w:rPr>
  </w:style>
  <w:style w:type="character" w:customStyle="1" w:styleId="58">
    <w:name w:val="标题 5 字符8"/>
    <w:uiPriority w:val="9"/>
    <w:semiHidden/>
    <w:qFormat/>
    <w:locked/>
    <w:rPr>
      <w:smallCaps/>
      <w:color w:val="943634"/>
      <w:spacing w:val="10"/>
      <w:sz w:val="22"/>
      <w:szCs w:val="26"/>
    </w:rPr>
  </w:style>
  <w:style w:type="character" w:customStyle="1" w:styleId="711">
    <w:name w:val="标题 7 字符11"/>
    <w:uiPriority w:val="9"/>
    <w:semiHidden/>
    <w:qFormat/>
    <w:locked/>
    <w:rPr>
      <w:b/>
      <w:smallCaps/>
      <w:color w:val="C0504D"/>
      <w:spacing w:val="10"/>
    </w:rPr>
  </w:style>
  <w:style w:type="character" w:customStyle="1" w:styleId="afb">
    <w:name w:val="批注框文本 字符"/>
    <w:uiPriority w:val="99"/>
    <w:semiHidden/>
    <w:qFormat/>
    <w:rPr>
      <w:rFonts w:ascii="Tahoma" w:hAnsi="Tahoma" w:cs="Tahoma" w:hint="default"/>
      <w:sz w:val="16"/>
      <w:szCs w:val="16"/>
    </w:rPr>
  </w:style>
  <w:style w:type="character" w:customStyle="1" w:styleId="82">
    <w:name w:val="批注主题 字符8"/>
    <w:uiPriority w:val="99"/>
    <w:semiHidden/>
    <w:qFormat/>
    <w:locked/>
    <w:rPr>
      <w:b/>
      <w:bCs/>
      <w:sz w:val="22"/>
      <w:szCs w:val="22"/>
    </w:rPr>
  </w:style>
  <w:style w:type="character" w:customStyle="1" w:styleId="170">
    <w:name w:val="标题 1 字符7"/>
    <w:uiPriority w:val="99"/>
    <w:qFormat/>
    <w:locked/>
    <w:rPr>
      <w:smallCaps/>
      <w:spacing w:val="5"/>
      <w:sz w:val="32"/>
      <w:szCs w:val="32"/>
    </w:rPr>
  </w:style>
  <w:style w:type="character" w:customStyle="1" w:styleId="73">
    <w:name w:val="批注文字 字符7"/>
    <w:uiPriority w:val="99"/>
    <w:semiHidden/>
    <w:qFormat/>
    <w:locked/>
    <w:rPr>
      <w:sz w:val="22"/>
      <w:szCs w:val="22"/>
    </w:rPr>
  </w:style>
  <w:style w:type="character" w:customStyle="1" w:styleId="130">
    <w:name w:val="标题 1 字符3"/>
    <w:uiPriority w:val="99"/>
    <w:qFormat/>
    <w:locked/>
    <w:rPr>
      <w:smallCaps/>
      <w:spacing w:val="5"/>
      <w:sz w:val="32"/>
      <w:szCs w:val="32"/>
    </w:rPr>
  </w:style>
  <w:style w:type="character" w:customStyle="1" w:styleId="32">
    <w:name w:val="标题 3 字符2"/>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910">
    <w:name w:val="标题 9 字符10"/>
    <w:uiPriority w:val="9"/>
    <w:semiHidden/>
    <w:qFormat/>
    <w:locked/>
    <w:rPr>
      <w:b/>
      <w:i/>
      <w:smallCaps/>
      <w:color w:val="622423"/>
    </w:rPr>
  </w:style>
  <w:style w:type="character" w:customStyle="1" w:styleId="51">
    <w:name w:val="标题 5 字符1"/>
    <w:uiPriority w:val="9"/>
    <w:semiHidden/>
    <w:qFormat/>
    <w:locked/>
    <w:rPr>
      <w:smallCaps/>
      <w:color w:val="943634"/>
      <w:spacing w:val="10"/>
      <w:sz w:val="22"/>
      <w:szCs w:val="26"/>
    </w:rPr>
  </w:style>
  <w:style w:type="character" w:customStyle="1" w:styleId="710">
    <w:name w:val="标题 7 字符1"/>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afc">
    <w:name w:val="批注主题 字符"/>
    <w:uiPriority w:val="99"/>
    <w:semiHidden/>
    <w:qFormat/>
    <w:rPr>
      <w:b/>
      <w:bCs/>
    </w:rPr>
  </w:style>
  <w:style w:type="character" w:customStyle="1" w:styleId="56">
    <w:name w:val="标题 5 字符6"/>
    <w:uiPriority w:val="9"/>
    <w:semiHidden/>
    <w:qFormat/>
    <w:locked/>
    <w:rPr>
      <w:smallCaps/>
      <w:color w:val="943634"/>
      <w:spacing w:val="10"/>
      <w:sz w:val="22"/>
      <w:szCs w:val="26"/>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84">
    <w:name w:val="标题 8 字符4"/>
    <w:uiPriority w:val="9"/>
    <w:semiHidden/>
    <w:qFormat/>
    <w:locked/>
    <w:rPr>
      <w:b/>
      <w:i/>
      <w:smallCaps/>
      <w:color w:val="943634"/>
    </w:rPr>
  </w:style>
  <w:style w:type="character" w:customStyle="1" w:styleId="8100">
    <w:name w:val="标题 8 字符10"/>
    <w:uiPriority w:val="9"/>
    <w:semiHidden/>
    <w:qFormat/>
    <w:locked/>
    <w:rPr>
      <w:b/>
      <w:i/>
      <w:smallCaps/>
      <w:color w:val="943634"/>
    </w:rPr>
  </w:style>
  <w:style w:type="character" w:customStyle="1" w:styleId="1a">
    <w:name w:val="批注文字 字符1"/>
    <w:uiPriority w:val="99"/>
    <w:qFormat/>
    <w:locked/>
    <w:rPr>
      <w:sz w:val="22"/>
      <w:szCs w:val="22"/>
    </w:rPr>
  </w:style>
  <w:style w:type="character" w:customStyle="1" w:styleId="75">
    <w:name w:val="标题 7 字符5"/>
    <w:uiPriority w:val="9"/>
    <w:semiHidden/>
    <w:qFormat/>
    <w:locked/>
    <w:rPr>
      <w:b/>
      <w:smallCaps/>
      <w:color w:val="C0504D"/>
      <w:spacing w:val="10"/>
    </w:rPr>
  </w:style>
  <w:style w:type="character" w:customStyle="1" w:styleId="912">
    <w:name w:val="标题 9 字符12"/>
    <w:link w:val="9"/>
    <w:uiPriority w:val="9"/>
    <w:qFormat/>
    <w:rPr>
      <w:b/>
      <w:i/>
      <w:smallCaps/>
      <w:color w:val="622423"/>
    </w:rPr>
  </w:style>
  <w:style w:type="character" w:customStyle="1" w:styleId="50">
    <w:name w:val="批注主题 字符5"/>
    <w:uiPriority w:val="99"/>
    <w:semiHidden/>
    <w:qFormat/>
    <w:locked/>
    <w:rPr>
      <w:b/>
      <w:bCs/>
      <w:sz w:val="22"/>
      <w:szCs w:val="22"/>
    </w:rPr>
  </w:style>
  <w:style w:type="character" w:customStyle="1" w:styleId="42">
    <w:name w:val="标题 4 字符2"/>
    <w:uiPriority w:val="9"/>
    <w:semiHidden/>
    <w:qFormat/>
    <w:locked/>
    <w:rPr>
      <w:smallCaps/>
      <w:spacing w:val="10"/>
      <w:sz w:val="22"/>
      <w:szCs w:val="22"/>
    </w:rPr>
  </w:style>
  <w:style w:type="character" w:customStyle="1" w:styleId="43">
    <w:name w:val="无间隔 字符4"/>
    <w:uiPriority w:val="1"/>
    <w:qFormat/>
    <w:locked/>
    <w:rPr>
      <w:sz w:val="22"/>
      <w:szCs w:val="22"/>
    </w:rPr>
  </w:style>
  <w:style w:type="character" w:customStyle="1" w:styleId="45">
    <w:name w:val="标题 4 字符5"/>
    <w:uiPriority w:val="9"/>
    <w:semiHidden/>
    <w:qFormat/>
    <w:locked/>
    <w:rPr>
      <w:smallCaps/>
      <w:spacing w:val="10"/>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hitinf">
    <w:name w:val="hit_inf"/>
    <w:basedOn w:val="a0"/>
    <w:qFormat/>
  </w:style>
  <w:style w:type="character" w:customStyle="1" w:styleId="24">
    <w:name w:val="标题 2 字符4"/>
    <w:uiPriority w:val="99"/>
    <w:semiHidden/>
    <w:qFormat/>
    <w:locked/>
    <w:rPr>
      <w:smallCaps/>
      <w:spacing w:val="5"/>
      <w:sz w:val="28"/>
      <w:szCs w:val="28"/>
    </w:rPr>
  </w:style>
  <w:style w:type="character" w:customStyle="1" w:styleId="920">
    <w:name w:val="标题 9 字符2"/>
    <w:uiPriority w:val="9"/>
    <w:semiHidden/>
    <w:qFormat/>
    <w:locked/>
    <w:rPr>
      <w:b/>
      <w:i/>
      <w:smallCaps/>
      <w:color w:val="622423"/>
    </w:rPr>
  </w:style>
  <w:style w:type="character" w:customStyle="1" w:styleId="99">
    <w:name w:val="标题 9 字符9"/>
    <w:uiPriority w:val="9"/>
    <w:semiHidden/>
    <w:qFormat/>
    <w:locked/>
    <w:rPr>
      <w:b/>
      <w:i/>
      <w:smallCaps/>
      <w:color w:val="622423"/>
    </w:rPr>
  </w:style>
  <w:style w:type="character" w:customStyle="1" w:styleId="210">
    <w:name w:val="标题 2 字符10"/>
    <w:uiPriority w:val="99"/>
    <w:semiHidden/>
    <w:qFormat/>
    <w:locked/>
    <w:rPr>
      <w:smallCaps/>
      <w:spacing w:val="5"/>
      <w:sz w:val="28"/>
      <w:szCs w:val="28"/>
    </w:rPr>
  </w:style>
  <w:style w:type="character" w:customStyle="1" w:styleId="44">
    <w:name w:val="标题 4 字符"/>
    <w:uiPriority w:val="9"/>
    <w:semiHidden/>
    <w:qFormat/>
    <w:rPr>
      <w:rFonts w:ascii="等线 Light" w:eastAsia="等线 Light" w:hAnsi="等线 Light" w:cs="Times New Roman" w:hint="eastAsia"/>
      <w:b/>
      <w:bCs/>
      <w:sz w:val="28"/>
      <w:szCs w:val="28"/>
    </w:rPr>
  </w:style>
  <w:style w:type="character" w:customStyle="1" w:styleId="afd">
    <w:name w:val="无间隔 字符"/>
    <w:uiPriority w:val="1"/>
    <w:qFormat/>
    <w:locked/>
    <w:rPr>
      <w:sz w:val="22"/>
      <w:szCs w:val="22"/>
    </w:rPr>
  </w:style>
  <w:style w:type="character" w:customStyle="1" w:styleId="140">
    <w:name w:val="标题 1 字符4"/>
    <w:uiPriority w:val="99"/>
    <w:qFormat/>
    <w:locked/>
    <w:rPr>
      <w:smallCaps/>
      <w:spacing w:val="5"/>
      <w:sz w:val="32"/>
      <w:szCs w:val="32"/>
    </w:rPr>
  </w:style>
  <w:style w:type="character" w:customStyle="1" w:styleId="afe">
    <w:name w:val="页眉 字符"/>
    <w:uiPriority w:val="99"/>
    <w:qFormat/>
  </w:style>
  <w:style w:type="character" w:customStyle="1" w:styleId="12">
    <w:name w:val="批注文字 字符12"/>
    <w:link w:val="a4"/>
    <w:uiPriority w:val="99"/>
    <w:semiHidden/>
    <w:qFormat/>
    <w:rPr>
      <w:sz w:val="22"/>
      <w:szCs w:val="22"/>
    </w:rPr>
  </w:style>
  <w:style w:type="character" w:customStyle="1" w:styleId="85">
    <w:name w:val="批注文字 字符8"/>
    <w:uiPriority w:val="99"/>
    <w:semiHidden/>
    <w:qFormat/>
    <w:locked/>
    <w:rPr>
      <w:sz w:val="22"/>
      <w:szCs w:val="22"/>
    </w:rPr>
  </w:style>
  <w:style w:type="character" w:customStyle="1" w:styleId="114">
    <w:name w:val="标题 字符11"/>
    <w:uiPriority w:val="10"/>
    <w:qFormat/>
    <w:locked/>
    <w:rPr>
      <w:smallCaps/>
      <w:sz w:val="48"/>
      <w:szCs w:val="48"/>
    </w:rPr>
  </w:style>
  <w:style w:type="character" w:customStyle="1" w:styleId="65">
    <w:name w:val="无间隔 字符6"/>
    <w:uiPriority w:val="1"/>
    <w:qFormat/>
    <w:locked/>
    <w:rPr>
      <w:sz w:val="22"/>
      <w:szCs w:val="22"/>
    </w:rPr>
  </w:style>
  <w:style w:type="character" w:customStyle="1" w:styleId="93">
    <w:name w:val="副标题 字符9"/>
    <w:uiPriority w:val="11"/>
    <w:qFormat/>
    <w:locked/>
    <w:rPr>
      <w:rFonts w:ascii="Cambria" w:hAnsi="Cambria" w:hint="default"/>
      <w:szCs w:val="22"/>
    </w:rPr>
  </w:style>
  <w:style w:type="character" w:customStyle="1" w:styleId="52">
    <w:name w:val="标题 字符5"/>
    <w:uiPriority w:val="10"/>
    <w:qFormat/>
    <w:locked/>
    <w:rPr>
      <w:smallCaps/>
      <w:sz w:val="48"/>
      <w:szCs w:val="48"/>
    </w:rPr>
  </w:style>
  <w:style w:type="character" w:customStyle="1" w:styleId="440">
    <w:name w:val="标题 4 字符4"/>
    <w:uiPriority w:val="9"/>
    <w:semiHidden/>
    <w:qFormat/>
    <w:locked/>
    <w:rPr>
      <w:smallCaps/>
      <w:spacing w:val="10"/>
      <w:sz w:val="22"/>
      <w:szCs w:val="22"/>
    </w:rPr>
  </w:style>
  <w:style w:type="character" w:customStyle="1" w:styleId="94">
    <w:name w:val="标题 字符9"/>
    <w:uiPriority w:val="10"/>
    <w:qFormat/>
    <w:locked/>
    <w:rPr>
      <w:smallCaps/>
      <w:sz w:val="48"/>
      <w:szCs w:val="48"/>
    </w:rPr>
  </w:style>
  <w:style w:type="character" w:customStyle="1" w:styleId="820">
    <w:name w:val="标题 8 字符2"/>
    <w:uiPriority w:val="9"/>
    <w:semiHidden/>
    <w:qFormat/>
    <w:locked/>
    <w:rPr>
      <w:b/>
      <w:i/>
      <w:smallCaps/>
      <w:color w:val="943634"/>
    </w:rPr>
  </w:style>
  <w:style w:type="character" w:customStyle="1" w:styleId="911">
    <w:name w:val="标题 9 字符11"/>
    <w:uiPriority w:val="9"/>
    <w:semiHidden/>
    <w:qFormat/>
    <w:locked/>
    <w:rPr>
      <w:b/>
      <w:i/>
      <w:smallCaps/>
      <w:color w:val="622423"/>
    </w:rPr>
  </w:style>
  <w:style w:type="character" w:customStyle="1" w:styleId="213">
    <w:name w:val="标题 2 字符1"/>
    <w:uiPriority w:val="99"/>
    <w:semiHidden/>
    <w:qFormat/>
    <w:locked/>
    <w:rPr>
      <w:smallCaps/>
      <w:spacing w:val="5"/>
      <w:sz w:val="28"/>
      <w:szCs w:val="28"/>
    </w:rPr>
  </w:style>
  <w:style w:type="character" w:customStyle="1" w:styleId="33">
    <w:name w:val="标题 字符3"/>
    <w:uiPriority w:val="10"/>
    <w:qFormat/>
    <w:locked/>
    <w:rPr>
      <w:smallCaps/>
      <w:sz w:val="48"/>
      <w:szCs w:val="48"/>
    </w:rPr>
  </w:style>
  <w:style w:type="character" w:customStyle="1" w:styleId="48">
    <w:name w:val="批注主题 字符4"/>
    <w:uiPriority w:val="99"/>
    <w:semiHidden/>
    <w:qFormat/>
    <w:locked/>
    <w:rPr>
      <w:b/>
      <w:bCs/>
      <w:sz w:val="22"/>
      <w:szCs w:val="22"/>
    </w:rPr>
  </w:style>
  <w:style w:type="character" w:customStyle="1" w:styleId="25">
    <w:name w:val="批注主题 字符2"/>
    <w:uiPriority w:val="99"/>
    <w:semiHidden/>
    <w:qFormat/>
    <w:locked/>
    <w:rPr>
      <w:b/>
      <w:bCs/>
      <w:sz w:val="22"/>
      <w:szCs w:val="22"/>
    </w:rPr>
  </w:style>
  <w:style w:type="character" w:customStyle="1" w:styleId="510">
    <w:name w:val="标题 5 字符10"/>
    <w:uiPriority w:val="9"/>
    <w:semiHidden/>
    <w:qFormat/>
    <w:locked/>
    <w:rPr>
      <w:smallCaps/>
      <w:color w:val="943634"/>
      <w:spacing w:val="10"/>
      <w:sz w:val="22"/>
      <w:szCs w:val="26"/>
    </w:rPr>
  </w:style>
  <w:style w:type="character" w:customStyle="1" w:styleId="aff">
    <w:name w:val="批注文字 字符"/>
    <w:uiPriority w:val="99"/>
    <w:semiHidden/>
    <w:qFormat/>
  </w:style>
  <w:style w:type="character" w:customStyle="1" w:styleId="330">
    <w:name w:val="标题 3 字符3"/>
    <w:uiPriority w:val="99"/>
    <w:semiHidden/>
    <w:qFormat/>
    <w:locked/>
    <w:rPr>
      <w:smallCaps/>
      <w:spacing w:val="5"/>
      <w:sz w:val="24"/>
      <w:szCs w:val="24"/>
    </w:rPr>
  </w:style>
  <w:style w:type="character" w:customStyle="1" w:styleId="66">
    <w:name w:val="标题 6 字符6"/>
    <w:uiPriority w:val="9"/>
    <w:semiHidden/>
    <w:qFormat/>
    <w:locked/>
    <w:rPr>
      <w:smallCaps/>
      <w:color w:val="C0504D"/>
      <w:spacing w:val="5"/>
      <w:sz w:val="22"/>
    </w:rPr>
  </w:style>
  <w:style w:type="character" w:customStyle="1" w:styleId="34">
    <w:name w:val="无间隔 字符3"/>
    <w:uiPriority w:val="1"/>
    <w:qFormat/>
    <w:locked/>
    <w:rPr>
      <w:sz w:val="22"/>
      <w:szCs w:val="22"/>
    </w:rPr>
  </w:style>
  <w:style w:type="character" w:customStyle="1" w:styleId="57">
    <w:name w:val="副标题 字符5"/>
    <w:uiPriority w:val="11"/>
    <w:qFormat/>
    <w:locked/>
    <w:rPr>
      <w:rFonts w:ascii="Cambria" w:hAnsi="Cambria" w:hint="default"/>
      <w:szCs w:val="22"/>
    </w:rPr>
  </w:style>
  <w:style w:type="character" w:customStyle="1" w:styleId="7100">
    <w:name w:val="标题 7 字符10"/>
    <w:uiPriority w:val="9"/>
    <w:semiHidden/>
    <w:qFormat/>
    <w:locked/>
    <w:rPr>
      <w:b/>
      <w:smallCaps/>
      <w:color w:val="C0504D"/>
      <w:spacing w:val="10"/>
    </w:rPr>
  </w:style>
  <w:style w:type="character" w:customStyle="1" w:styleId="480">
    <w:name w:val="标题 4 字符8"/>
    <w:uiPriority w:val="9"/>
    <w:semiHidden/>
    <w:qFormat/>
    <w:locked/>
    <w:rPr>
      <w:smallCaps/>
      <w:spacing w:val="10"/>
      <w:sz w:val="22"/>
      <w:szCs w:val="22"/>
    </w:rPr>
  </w:style>
  <w:style w:type="character" w:customStyle="1" w:styleId="5a">
    <w:name w:val="无间隔 字符5"/>
    <w:uiPriority w:val="1"/>
    <w:qFormat/>
    <w:locked/>
    <w:rPr>
      <w:sz w:val="22"/>
      <w:szCs w:val="22"/>
    </w:rPr>
  </w:style>
  <w:style w:type="character" w:customStyle="1" w:styleId="1b">
    <w:name w:val="标题 1 字符"/>
    <w:uiPriority w:val="9"/>
    <w:qFormat/>
    <w:rPr>
      <w:b/>
      <w:bCs/>
      <w:kern w:val="44"/>
      <w:sz w:val="44"/>
      <w:szCs w:val="44"/>
    </w:rPr>
  </w:style>
  <w:style w:type="character" w:customStyle="1" w:styleId="730">
    <w:name w:val="标题 7 字符3"/>
    <w:uiPriority w:val="9"/>
    <w:semiHidden/>
    <w:qFormat/>
    <w:locked/>
    <w:rPr>
      <w:b/>
      <w:smallCaps/>
      <w:color w:val="C0504D"/>
      <w:spacing w:val="10"/>
    </w:rPr>
  </w:style>
  <w:style w:type="character" w:customStyle="1" w:styleId="9a">
    <w:name w:val="批注文字 字符9"/>
    <w:uiPriority w:val="99"/>
    <w:semiHidden/>
    <w:qFormat/>
    <w:locked/>
    <w:rPr>
      <w:sz w:val="22"/>
      <w:szCs w:val="22"/>
    </w:rPr>
  </w:style>
  <w:style w:type="character" w:customStyle="1" w:styleId="123">
    <w:name w:val="标题 1 字符2"/>
    <w:uiPriority w:val="99"/>
    <w:qFormat/>
    <w:locked/>
    <w:rPr>
      <w:smallCaps/>
      <w:spacing w:val="5"/>
      <w:sz w:val="32"/>
      <w:szCs w:val="32"/>
    </w:rPr>
  </w:style>
  <w:style w:type="character" w:customStyle="1" w:styleId="74">
    <w:name w:val="标题 7 字符"/>
    <w:uiPriority w:val="9"/>
    <w:semiHidden/>
    <w:qFormat/>
    <w:rPr>
      <w:b/>
      <w:bCs/>
      <w:sz w:val="24"/>
      <w:szCs w:val="24"/>
    </w:rPr>
  </w:style>
  <w:style w:type="character" w:customStyle="1" w:styleId="1c">
    <w:name w:val="副标题 字符1"/>
    <w:uiPriority w:val="11"/>
    <w:qFormat/>
    <w:locked/>
    <w:rPr>
      <w:rFonts w:ascii="Cambria" w:hAnsi="Cambria" w:hint="default"/>
      <w:szCs w:val="22"/>
    </w:rPr>
  </w:style>
  <w:style w:type="character" w:customStyle="1" w:styleId="69">
    <w:name w:val="标题 6 字符9"/>
    <w:uiPriority w:val="9"/>
    <w:semiHidden/>
    <w:qFormat/>
    <w:locked/>
    <w:rPr>
      <w:smallCaps/>
      <w:color w:val="C0504D"/>
      <w:spacing w:val="5"/>
      <w:sz w:val="22"/>
    </w:rPr>
  </w:style>
  <w:style w:type="character" w:customStyle="1" w:styleId="36">
    <w:name w:val="批注主题 字符3"/>
    <w:uiPriority w:val="99"/>
    <w:semiHidden/>
    <w:qFormat/>
    <w:locked/>
    <w:rPr>
      <w:b/>
      <w:bCs/>
      <w:sz w:val="22"/>
      <w:szCs w:val="22"/>
    </w:rPr>
  </w:style>
  <w:style w:type="character" w:customStyle="1" w:styleId="29">
    <w:name w:val="标题 2 字符9"/>
    <w:uiPriority w:val="99"/>
    <w:semiHidden/>
    <w:qFormat/>
    <w:locked/>
    <w:rPr>
      <w:smallCaps/>
      <w:spacing w:val="5"/>
      <w:sz w:val="28"/>
      <w:szCs w:val="28"/>
    </w:rPr>
  </w:style>
  <w:style w:type="character" w:customStyle="1" w:styleId="650">
    <w:name w:val="标题 6 字符5"/>
    <w:uiPriority w:val="9"/>
    <w:semiHidden/>
    <w:qFormat/>
    <w:locked/>
    <w:rPr>
      <w:smallCaps/>
      <w:color w:val="C0504D"/>
      <w:spacing w:val="5"/>
      <w:sz w:val="22"/>
    </w:rPr>
  </w:style>
  <w:style w:type="character" w:customStyle="1" w:styleId="230">
    <w:name w:val="标题 2 字符3"/>
    <w:uiPriority w:val="99"/>
    <w:semiHidden/>
    <w:qFormat/>
    <w:locked/>
    <w:rPr>
      <w:smallCaps/>
      <w:spacing w:val="5"/>
      <w:sz w:val="28"/>
      <w:szCs w:val="28"/>
    </w:rPr>
  </w:style>
  <w:style w:type="character" w:customStyle="1" w:styleId="38">
    <w:name w:val="标题 3 字符8"/>
    <w:uiPriority w:val="99"/>
    <w:semiHidden/>
    <w:qFormat/>
    <w:locked/>
    <w:rPr>
      <w:smallCaps/>
      <w:spacing w:val="5"/>
      <w:sz w:val="24"/>
      <w:szCs w:val="24"/>
    </w:rPr>
  </w:style>
  <w:style w:type="character" w:customStyle="1" w:styleId="720">
    <w:name w:val="标题 7 字符2"/>
    <w:uiPriority w:val="9"/>
    <w:semiHidden/>
    <w:qFormat/>
    <w:locked/>
    <w:rPr>
      <w:b/>
      <w:smallCaps/>
      <w:color w:val="C0504D"/>
      <w:spacing w:val="10"/>
    </w:rPr>
  </w:style>
  <w:style w:type="character" w:customStyle="1" w:styleId="67">
    <w:name w:val="批注文字 字符6"/>
    <w:uiPriority w:val="99"/>
    <w:semiHidden/>
    <w:qFormat/>
    <w:locked/>
    <w:rPr>
      <w:sz w:val="22"/>
      <w:szCs w:val="22"/>
    </w:rPr>
  </w:style>
  <w:style w:type="character" w:customStyle="1" w:styleId="340">
    <w:name w:val="标题 3 字符4"/>
    <w:uiPriority w:val="99"/>
    <w:semiHidden/>
    <w:qFormat/>
    <w:locked/>
    <w:rPr>
      <w:smallCaps/>
      <w:spacing w:val="5"/>
      <w:sz w:val="24"/>
      <w:szCs w:val="24"/>
    </w:rPr>
  </w:style>
  <w:style w:type="character" w:customStyle="1" w:styleId="7a">
    <w:name w:val="副标题 字符7"/>
    <w:uiPriority w:val="11"/>
    <w:qFormat/>
    <w:locked/>
    <w:rPr>
      <w:rFonts w:ascii="Cambria" w:hAnsi="Cambria"/>
      <w:szCs w:val="22"/>
    </w:rPr>
  </w:style>
  <w:style w:type="character" w:customStyle="1" w:styleId="26">
    <w:name w:val="无间隔 字符2"/>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250">
    <w:name w:val="标题 2 字符5"/>
    <w:uiPriority w:val="99"/>
    <w:semiHidden/>
    <w:qFormat/>
    <w:locked/>
    <w:rPr>
      <w:smallCaps/>
      <w:spacing w:val="5"/>
      <w:sz w:val="28"/>
      <w:szCs w:val="28"/>
    </w:rPr>
  </w:style>
  <w:style w:type="character" w:customStyle="1" w:styleId="930">
    <w:name w:val="标题 9 字符3"/>
    <w:uiPriority w:val="9"/>
    <w:semiHidden/>
    <w:qFormat/>
    <w:locked/>
    <w:rPr>
      <w:b/>
      <w:i/>
      <w:smallCaps/>
      <w:color w:val="622423"/>
    </w:rPr>
  </w:style>
  <w:style w:type="character" w:customStyle="1" w:styleId="28">
    <w:name w:val="批注文字 字符2"/>
    <w:uiPriority w:val="99"/>
    <w:semiHidden/>
    <w:qFormat/>
    <w:locked/>
    <w:rPr>
      <w:sz w:val="22"/>
      <w:szCs w:val="22"/>
    </w:rPr>
  </w:style>
  <w:style w:type="character" w:customStyle="1" w:styleId="2Char">
    <w:name w:val="中等深浅网格 2 Char"/>
    <w:link w:val="214"/>
    <w:uiPriority w:val="1"/>
    <w:qFormat/>
  </w:style>
  <w:style w:type="paragraph" w:customStyle="1" w:styleId="214">
    <w:name w:val="中等深浅网格 21"/>
    <w:basedOn w:val="a"/>
    <w:link w:val="2Char"/>
    <w:uiPriority w:val="1"/>
    <w:qFormat/>
    <w:pPr>
      <w:spacing w:after="0" w:line="240" w:lineRule="auto"/>
    </w:pPr>
  </w:style>
  <w:style w:type="character" w:customStyle="1" w:styleId="49">
    <w:name w:val="批注文字 字符4"/>
    <w:uiPriority w:val="99"/>
    <w:semiHidden/>
    <w:qFormat/>
    <w:locked/>
    <w:rPr>
      <w:sz w:val="22"/>
      <w:szCs w:val="22"/>
    </w:rPr>
  </w:style>
  <w:style w:type="character" w:customStyle="1" w:styleId="630">
    <w:name w:val="标题 6 字符3"/>
    <w:uiPriority w:val="9"/>
    <w:semiHidden/>
    <w:qFormat/>
    <w:locked/>
    <w:rPr>
      <w:smallCaps/>
      <w:color w:val="C0504D"/>
      <w:spacing w:val="5"/>
      <w:sz w:val="22"/>
    </w:rPr>
  </w:style>
  <w:style w:type="character" w:customStyle="1" w:styleId="430">
    <w:name w:val="标题 4 字符3"/>
    <w:uiPriority w:val="9"/>
    <w:semiHidden/>
    <w:qFormat/>
    <w:locked/>
    <w:rPr>
      <w:smallCaps/>
      <w:spacing w:val="10"/>
      <w:sz w:val="22"/>
      <w:szCs w:val="22"/>
    </w:rPr>
  </w:style>
  <w:style w:type="character" w:customStyle="1" w:styleId="apple-converted-space">
    <w:name w:val="apple-converted-space"/>
    <w:basedOn w:val="a0"/>
    <w:qFormat/>
  </w:style>
  <w:style w:type="character" w:customStyle="1" w:styleId="39">
    <w:name w:val="标题 3 字符"/>
    <w:uiPriority w:val="9"/>
    <w:semiHidden/>
    <w:qFormat/>
    <w:rPr>
      <w:b/>
      <w:bCs/>
      <w:sz w:val="32"/>
      <w:szCs w:val="32"/>
    </w:rPr>
  </w:style>
  <w:style w:type="character" w:customStyle="1" w:styleId="570">
    <w:name w:val="标题 5 字符7"/>
    <w:uiPriority w:val="9"/>
    <w:semiHidden/>
    <w:qFormat/>
    <w:locked/>
    <w:rPr>
      <w:smallCaps/>
      <w:color w:val="943634"/>
      <w:spacing w:val="10"/>
      <w:sz w:val="22"/>
      <w:szCs w:val="26"/>
    </w:rPr>
  </w:style>
  <w:style w:type="character" w:customStyle="1" w:styleId="5b">
    <w:name w:val="标题 5 字符"/>
    <w:uiPriority w:val="9"/>
    <w:semiHidden/>
    <w:qFormat/>
    <w:rPr>
      <w:b/>
      <w:bCs/>
      <w:sz w:val="28"/>
      <w:szCs w:val="28"/>
    </w:rPr>
  </w:style>
  <w:style w:type="character" w:customStyle="1" w:styleId="740">
    <w:name w:val="标题 7 字符4"/>
    <w:uiPriority w:val="9"/>
    <w:semiHidden/>
    <w:qFormat/>
    <w:locked/>
    <w:rPr>
      <w:b/>
      <w:smallCaps/>
      <w:color w:val="C0504D"/>
      <w:spacing w:val="10"/>
    </w:rPr>
  </w:style>
  <w:style w:type="character" w:customStyle="1" w:styleId="412">
    <w:name w:val="标题 4 字符12"/>
    <w:link w:val="4"/>
    <w:uiPriority w:val="9"/>
    <w:qFormat/>
    <w:rPr>
      <w:smallCaps/>
      <w:spacing w:val="10"/>
      <w:sz w:val="22"/>
      <w:szCs w:val="22"/>
    </w:rPr>
  </w:style>
  <w:style w:type="character" w:customStyle="1" w:styleId="280">
    <w:name w:val="标题 2 字符8"/>
    <w:uiPriority w:val="99"/>
    <w:semiHidden/>
    <w:qFormat/>
    <w:locked/>
    <w:rPr>
      <w:smallCaps/>
      <w:spacing w:val="5"/>
      <w:sz w:val="28"/>
      <w:szCs w:val="28"/>
    </w:rPr>
  </w:style>
  <w:style w:type="character" w:customStyle="1" w:styleId="PlaceholderText1">
    <w:name w:val="Placeholder Text1"/>
    <w:uiPriority w:val="99"/>
    <w:semiHidden/>
    <w:qFormat/>
    <w:rPr>
      <w:color w:val="808080"/>
    </w:rPr>
  </w:style>
  <w:style w:type="character" w:customStyle="1" w:styleId="260">
    <w:name w:val="标题 2 字符6"/>
    <w:uiPriority w:val="99"/>
    <w:semiHidden/>
    <w:qFormat/>
    <w:locked/>
    <w:rPr>
      <w:smallCaps/>
      <w:spacing w:val="5"/>
      <w:sz w:val="28"/>
      <w:szCs w:val="28"/>
    </w:rPr>
  </w:style>
  <w:style w:type="character" w:customStyle="1" w:styleId="411">
    <w:name w:val="标题 4 字符11"/>
    <w:uiPriority w:val="9"/>
    <w:semiHidden/>
    <w:qFormat/>
    <w:locked/>
    <w:rPr>
      <w:smallCaps/>
      <w:spacing w:val="10"/>
      <w:sz w:val="22"/>
      <w:szCs w:val="22"/>
    </w:rPr>
  </w:style>
  <w:style w:type="character" w:customStyle="1" w:styleId="86">
    <w:name w:val="标题 字符8"/>
    <w:uiPriority w:val="10"/>
    <w:qFormat/>
    <w:locked/>
    <w:rPr>
      <w:smallCaps/>
      <w:sz w:val="48"/>
      <w:szCs w:val="48"/>
    </w:rPr>
  </w:style>
  <w:style w:type="character" w:customStyle="1" w:styleId="115">
    <w:name w:val="批注文字 字符11"/>
    <w:uiPriority w:val="99"/>
    <w:semiHidden/>
    <w:qFormat/>
    <w:locked/>
    <w:rPr>
      <w:sz w:val="22"/>
      <w:szCs w:val="22"/>
    </w:rPr>
  </w:style>
  <w:style w:type="character" w:customStyle="1" w:styleId="3a">
    <w:name w:val="副标题 字符3"/>
    <w:uiPriority w:val="11"/>
    <w:qFormat/>
    <w:locked/>
    <w:rPr>
      <w:rFonts w:ascii="Cambria" w:hAnsi="Cambria" w:hint="default"/>
      <w:szCs w:val="22"/>
    </w:rPr>
  </w:style>
  <w:style w:type="character" w:customStyle="1" w:styleId="1d">
    <w:name w:val="明显参考1"/>
    <w:uiPriority w:val="32"/>
    <w:qFormat/>
    <w:rPr>
      <w:b/>
      <w:bCs/>
      <w:smallCaps/>
      <w:spacing w:val="5"/>
      <w:sz w:val="22"/>
      <w:szCs w:val="22"/>
      <w:u w:val="single"/>
    </w:rPr>
  </w:style>
  <w:style w:type="character" w:customStyle="1" w:styleId="9b">
    <w:name w:val="批注主题 字符9"/>
    <w:uiPriority w:val="99"/>
    <w:semiHidden/>
    <w:qFormat/>
    <w:locked/>
    <w:rPr>
      <w:b/>
      <w:bCs/>
      <w:sz w:val="22"/>
      <w:szCs w:val="22"/>
    </w:rPr>
  </w:style>
  <w:style w:type="character" w:customStyle="1" w:styleId="490">
    <w:name w:val="标题 4 字符9"/>
    <w:uiPriority w:val="9"/>
    <w:semiHidden/>
    <w:qFormat/>
    <w:locked/>
    <w:rPr>
      <w:smallCaps/>
      <w:spacing w:val="10"/>
      <w:sz w:val="22"/>
      <w:szCs w:val="22"/>
    </w:rPr>
  </w:style>
  <w:style w:type="character" w:customStyle="1" w:styleId="611">
    <w:name w:val="标题 6 字符11"/>
    <w:uiPriority w:val="9"/>
    <w:semiHidden/>
    <w:qFormat/>
    <w:locked/>
    <w:rPr>
      <w:smallCaps/>
      <w:color w:val="C0504D"/>
      <w:spacing w:val="5"/>
      <w:sz w:val="22"/>
    </w:rPr>
  </w:style>
  <w:style w:type="character" w:customStyle="1" w:styleId="1e">
    <w:name w:val="不明显强调1"/>
    <w:uiPriority w:val="19"/>
    <w:qFormat/>
    <w:rPr>
      <w:i/>
    </w:rPr>
  </w:style>
  <w:style w:type="character" w:customStyle="1" w:styleId="5c">
    <w:name w:val="批注文字 字符5"/>
    <w:uiPriority w:val="99"/>
    <w:semiHidden/>
    <w:qFormat/>
    <w:locked/>
    <w:rPr>
      <w:sz w:val="22"/>
      <w:szCs w:val="22"/>
    </w:rPr>
  </w:style>
  <w:style w:type="character" w:customStyle="1" w:styleId="612">
    <w:name w:val="标题 6 字符12"/>
    <w:link w:val="6"/>
    <w:uiPriority w:val="9"/>
    <w:qFormat/>
    <w:rPr>
      <w:smallCaps/>
      <w:color w:val="C0504D"/>
      <w:spacing w:val="5"/>
      <w:sz w:val="22"/>
    </w:rPr>
  </w:style>
  <w:style w:type="character" w:customStyle="1" w:styleId="150">
    <w:name w:val="标题 1 字符5"/>
    <w:uiPriority w:val="99"/>
    <w:qFormat/>
    <w:locked/>
    <w:rPr>
      <w:smallCaps/>
      <w:spacing w:val="5"/>
      <w:sz w:val="32"/>
      <w:szCs w:val="32"/>
    </w:rPr>
  </w:style>
  <w:style w:type="character" w:customStyle="1" w:styleId="1f">
    <w:name w:val="无间隔 字符1"/>
    <w:uiPriority w:val="1"/>
    <w:qFormat/>
    <w:locked/>
    <w:rPr>
      <w:sz w:val="22"/>
      <w:szCs w:val="22"/>
    </w:rPr>
  </w:style>
  <w:style w:type="character" w:customStyle="1" w:styleId="aff0">
    <w:name w:val="世和一级标题 字符"/>
    <w:link w:val="aff1"/>
    <w:qFormat/>
    <w:rPr>
      <w:rFonts w:ascii="微软雅黑" w:eastAsia="微软雅黑" w:hAnsi="微软雅黑"/>
      <w:b/>
      <w:smallCaps/>
      <w:color w:val="000000"/>
      <w:sz w:val="28"/>
      <w:szCs w:val="26"/>
      <w:lang w:val="en-US" w:eastAsia="zh-CN" w:bidi="ar-SA"/>
    </w:rPr>
  </w:style>
  <w:style w:type="paragraph" w:customStyle="1" w:styleId="aff1">
    <w:name w:val="世和一级标题"/>
    <w:next w:val="a"/>
    <w:link w:val="aff0"/>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3">
    <w:name w:val="页眉 字符1"/>
    <w:basedOn w:val="a0"/>
    <w:link w:val="a9"/>
    <w:uiPriority w:val="99"/>
    <w:qFormat/>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850">
    <w:name w:val="标题 8 字符5"/>
    <w:uiPriority w:val="9"/>
    <w:semiHidden/>
    <w:qFormat/>
    <w:locked/>
    <w:rPr>
      <w:b/>
      <w:i/>
      <w:smallCaps/>
      <w:color w:val="943634"/>
    </w:rPr>
  </w:style>
  <w:style w:type="character" w:customStyle="1" w:styleId="6a">
    <w:name w:val="副标题 字符6"/>
    <w:uiPriority w:val="11"/>
    <w:qFormat/>
    <w:locked/>
    <w:rPr>
      <w:rFonts w:ascii="Cambria" w:hAnsi="Cambria"/>
      <w:szCs w:val="22"/>
    </w:rPr>
  </w:style>
  <w:style w:type="character" w:customStyle="1" w:styleId="2a">
    <w:name w:val="副标题 字符2"/>
    <w:uiPriority w:val="11"/>
    <w:qFormat/>
    <w:locked/>
    <w:rPr>
      <w:rFonts w:ascii="Cambria" w:hAnsi="Cambria"/>
      <w:szCs w:val="22"/>
    </w:rPr>
  </w:style>
  <w:style w:type="character" w:customStyle="1" w:styleId="860">
    <w:name w:val="标题 8 字符6"/>
    <w:uiPriority w:val="9"/>
    <w:semiHidden/>
    <w:qFormat/>
    <w:locked/>
    <w:rPr>
      <w:b/>
      <w:i/>
      <w:smallCaps/>
      <w:color w:val="943634"/>
    </w:rPr>
  </w:style>
  <w:style w:type="character" w:customStyle="1" w:styleId="670">
    <w:name w:val="标题 6 字符7"/>
    <w:uiPriority w:val="9"/>
    <w:semiHidden/>
    <w:qFormat/>
    <w:locked/>
    <w:rPr>
      <w:smallCaps/>
      <w:color w:val="C0504D"/>
      <w:spacing w:val="5"/>
      <w:sz w:val="22"/>
    </w:rPr>
  </w:style>
  <w:style w:type="character" w:customStyle="1" w:styleId="390">
    <w:name w:val="标题 3 字符9"/>
    <w:uiPriority w:val="99"/>
    <w:semiHidden/>
    <w:qFormat/>
    <w:locked/>
    <w:rPr>
      <w:smallCaps/>
      <w:spacing w:val="5"/>
      <w:sz w:val="24"/>
      <w:szCs w:val="24"/>
    </w:rPr>
  </w:style>
  <w:style w:type="character" w:customStyle="1" w:styleId="2b">
    <w:name w:val="不明显参考2"/>
    <w:uiPriority w:val="31"/>
    <w:qFormat/>
    <w:rPr>
      <w:b/>
    </w:rPr>
  </w:style>
  <w:style w:type="character" w:customStyle="1" w:styleId="812">
    <w:name w:val="标题 8 字符12"/>
    <w:link w:val="8"/>
    <w:uiPriority w:val="9"/>
    <w:qFormat/>
    <w:rPr>
      <w:b/>
      <w:i/>
      <w:smallCaps/>
      <w:color w:val="943634"/>
    </w:rPr>
  </w:style>
  <w:style w:type="character" w:customStyle="1" w:styleId="116">
    <w:name w:val="副标题 字符11"/>
    <w:uiPriority w:val="11"/>
    <w:qFormat/>
    <w:locked/>
    <w:rPr>
      <w:rFonts w:ascii="Cambria" w:hAnsi="Cambria"/>
      <w:szCs w:val="22"/>
    </w:rPr>
  </w:style>
  <w:style w:type="character" w:customStyle="1" w:styleId="121">
    <w:name w:val="标题 字符12"/>
    <w:link w:val="ad"/>
    <w:uiPriority w:val="10"/>
    <w:qFormat/>
    <w:rPr>
      <w:smallCaps/>
      <w:sz w:val="48"/>
      <w:szCs w:val="48"/>
    </w:rPr>
  </w:style>
  <w:style w:type="character" w:customStyle="1" w:styleId="122">
    <w:name w:val="批注主题 字符12"/>
    <w:link w:val="ae"/>
    <w:uiPriority w:val="99"/>
    <w:semiHidden/>
    <w:qFormat/>
    <w:rPr>
      <w:b/>
      <w:bCs/>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20">
    <w:name w:val="标题 6 字符2"/>
    <w:uiPriority w:val="9"/>
    <w:semiHidden/>
    <w:qFormat/>
    <w:locked/>
    <w:rPr>
      <w:smallCaps/>
      <w:color w:val="C0504D"/>
      <w:spacing w:val="5"/>
      <w:sz w:val="22"/>
    </w:rPr>
  </w:style>
  <w:style w:type="paragraph" w:customStyle="1" w:styleId="215">
    <w:name w:val="目录 21"/>
    <w:basedOn w:val="a"/>
    <w:next w:val="a"/>
    <w:uiPriority w:val="39"/>
    <w:qFormat/>
    <w:pPr>
      <w:spacing w:after="100"/>
      <w:ind w:left="220"/>
    </w:pPr>
    <w:rPr>
      <w:rFonts w:cs="Calibri"/>
    </w:rPr>
  </w:style>
  <w:style w:type="paragraph" w:customStyle="1" w:styleId="313">
    <w:name w:val="目录 31"/>
    <w:basedOn w:val="a"/>
    <w:next w:val="a"/>
    <w:uiPriority w:val="39"/>
    <w:qFormat/>
    <w:pPr>
      <w:spacing w:after="100"/>
      <w:ind w:left="440"/>
    </w:pPr>
    <w:rPr>
      <w:rFonts w:cs="Calibri"/>
    </w:rPr>
  </w:style>
  <w:style w:type="paragraph" w:customStyle="1" w:styleId="117">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Style41">
    <w:name w:val="_Style 41"/>
    <w:basedOn w:val="a"/>
    <w:next w:val="aff2"/>
    <w:uiPriority w:val="99"/>
    <w:unhideWhenUsed/>
    <w:qFormat/>
    <w:pPr>
      <w:ind w:firstLineChars="200" w:firstLine="420"/>
      <w:jc w:val="left"/>
    </w:pPr>
    <w:rPr>
      <w:sz w:val="22"/>
      <w:szCs w:val="22"/>
    </w:rPr>
  </w:style>
  <w:style w:type="paragraph" w:customStyle="1" w:styleId="aff2">
    <w:name w:val="列出段落"/>
    <w:basedOn w:val="a"/>
    <w:uiPriority w:val="34"/>
    <w:qFormat/>
    <w:pPr>
      <w:ind w:firstLineChars="200" w:firstLine="420"/>
      <w:jc w:val="left"/>
    </w:pPr>
    <w:rPr>
      <w:sz w:val="22"/>
      <w:szCs w:val="22"/>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f0">
    <w:name w:val="列出段落1"/>
    <w:basedOn w:val="a"/>
    <w:uiPriority w:val="99"/>
    <w:qFormat/>
    <w:pPr>
      <w:spacing w:after="0" w:line="240" w:lineRule="auto"/>
      <w:ind w:left="720"/>
    </w:pPr>
    <w:rPr>
      <w:sz w:val="24"/>
      <w:szCs w:val="24"/>
      <w:lang w:eastAsia="en-US"/>
    </w:rPr>
  </w:style>
  <w:style w:type="paragraph" w:customStyle="1" w:styleId="-110">
    <w:name w:val="彩色列表 - 强调文字颜色 11"/>
    <w:basedOn w:val="a"/>
    <w:uiPriority w:val="34"/>
    <w:qFormat/>
    <w:pPr>
      <w:ind w:left="720"/>
      <w:contextualSpacing/>
    </w:pPr>
  </w:style>
  <w:style w:type="paragraph" w:customStyle="1" w:styleId="aff3">
    <w:name w:val="目录标题"/>
    <w:basedOn w:val="1"/>
    <w:next w:val="a"/>
    <w:uiPriority w:val="39"/>
    <w:unhideWhenUsed/>
    <w:qFormat/>
    <w:pPr>
      <w:outlineLvl w:val="9"/>
    </w:pPr>
    <w:rPr>
      <w:lang w:bidi="en-US"/>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table" w:customStyle="1" w:styleId="-61">
    <w:name w:val="浅色网格 - 强调文字颜色 61"/>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Wingdings"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41">
    <w:name w:val="浅色列表 - 强调文字颜色 41"/>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
    <w:name w:val="中等深浅网格 1 - 强调文字颜色 1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1">
    <w:name w:val="浅色网格 - 强调文字颜色 31"/>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Wingding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Wingding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2-41">
    <w:name w:val="中等深浅列表 2 - 强调文字颜色 41"/>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51">
    <w:name w:val="浅色网格 - 强调文字颜色 51"/>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Wingding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2-11">
    <w:name w:val="清单表 2 - 着色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51">
    <w:name w:val="网格表 1 浅色 - 着色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Wingding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51">
    <w:name w:val="网格表 3 - 着色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Wingding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1-41">
    <w:name w:val="网格表 1 浅色 - 着色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110">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510">
    <w:name w:val="清单表 1 浅色 - 着色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C10">
    <w:name w:val="南昌附一LC10"/>
    <w:basedOn w:val="a1"/>
    <w:uiPriority w:val="99"/>
    <w:qFormat/>
    <w:pPr>
      <w:jc w:val="center"/>
    </w:pPr>
    <w:tblPr>
      <w:tblBorders>
        <w:bottom w:val="single" w:sz="4" w:space="0" w:color="4472C4"/>
        <w:insideH w:val="dotted" w:sz="4" w:space="0" w:color="4472C4"/>
        <w:insideV w:val="dotted" w:sz="4" w:space="0" w:color="4472C4"/>
      </w:tblBorders>
    </w:tblPr>
    <w:tcPr>
      <w:shd w:val="clear" w:color="auto" w:fill="auto"/>
      <w:vAlign w:val="center"/>
    </w:tcPr>
    <w:tblStylePr w:type="firstRow">
      <w:tblPr/>
      <w:tcPr>
        <w:shd w:val="clear" w:color="auto" w:fill="548ED4"/>
      </w:tcPr>
    </w:tblStylePr>
  </w:style>
  <w:style w:type="paragraph" w:customStyle="1" w:styleId="1f4">
    <w:name w:val="副标题1"/>
    <w:basedOn w:val="a"/>
    <w:qFormat/>
    <w:pPr>
      <w:spacing w:beforeLines="50" w:before="50" w:afterLines="50" w:after="50"/>
      <w:jc w:val="center"/>
    </w:pPr>
    <w:rPr>
      <w:b/>
      <w:color w:val="31849B"/>
      <w:sz w:val="28"/>
    </w:rPr>
  </w:style>
  <w:style w:type="paragraph" w:styleId="aff4">
    <w:name w:val="List Paragraph"/>
    <w:basedOn w:val="a"/>
    <w:uiPriority w:val="34"/>
    <w:unhideWhenUsed/>
    <w:qFormat/>
    <w:pPr>
      <w:ind w:firstLineChars="200" w:firstLine="420"/>
    </w:pPr>
  </w:style>
  <w:style w:type="paragraph" w:customStyle="1" w:styleId="1f5">
    <w:name w:val="修订1"/>
    <w:hidden/>
    <w:uiPriority w:val="99"/>
    <w:unhideWhenUsed/>
    <w:qFormat/>
  </w:style>
  <w:style w:type="table" w:customStyle="1" w:styleId="NCFY">
    <w:name w:val="NCFY"/>
    <w:basedOn w:val="a1"/>
    <w:uiPriority w:val="99"/>
    <w:qFormat/>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BPTM1">
    <w:name w:val="BPTM1"/>
    <w:basedOn w:val="a1"/>
    <w:uiPriority w:val="5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single" w:sz="4" w:space="0" w:color="1E7648"/>
        </w:tcBorders>
        <w:shd w:val="clear" w:color="auto" w:fill="1E7648"/>
      </w:tcPr>
    </w:tblStylePr>
  </w:style>
  <w:style w:type="paragraph" w:customStyle="1" w:styleId="msolistparagraph0">
    <w:name w:val="msolistparagraph"/>
    <w:basedOn w:val="a"/>
    <w:pPr>
      <w:widowControl w:val="0"/>
      <w:spacing w:after="0"/>
      <w:ind w:firstLineChars="200" w:firstLine="420"/>
    </w:pPr>
    <w:rPr>
      <w:rFonts w:ascii="Calibri" w:hAnsi="Calibri"/>
      <w:kern w:val="2"/>
      <w:sz w:val="21"/>
      <w:szCs w:val="22"/>
    </w:rPr>
  </w:style>
  <w:style w:type="table" w:customStyle="1" w:styleId="PTMv3">
    <w:name w:val="PTM临检通用v3"/>
    <w:basedOn w:val="a1"/>
    <w:pPr>
      <w:jc w:val="center"/>
    </w:pPr>
    <w:rPr>
      <w:rFonts w:ascii="Calibri" w:hAnsi="Calibri"/>
    </w:rPr>
    <w:tblPr>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single" w:sz="4" w:space="0" w:color="FFFFFF"/>
        </w:tcBorders>
        <w:shd w:val="clear" w:color="auto" w:fill="1E7648"/>
      </w:tcPr>
    </w:tblStylePr>
  </w:style>
  <w:style w:type="character" w:customStyle="1" w:styleId="font81">
    <w:name w:val="font81"/>
    <w:basedOn w:val="a0"/>
    <w:rPr>
      <w:rFonts w:ascii="宋体" w:eastAsia="宋体" w:hAnsi="宋体" w:cs="宋体" w:hint="eastAsia"/>
      <w:b/>
      <w:bCs/>
      <w:color w:val="000000"/>
      <w:sz w:val="22"/>
      <w:szCs w:val="22"/>
      <w:u w:val="none"/>
    </w:rPr>
  </w:style>
  <w:style w:type="character" w:customStyle="1" w:styleId="a6">
    <w:name w:val="正文文本缩进 字符"/>
    <w:basedOn w:val="a0"/>
    <w:link w:val="a5"/>
    <w:rPr>
      <w:rFonts w:ascii="Times New Roman" w:eastAsia="宋体" w:hAnsi="Times New Roman" w:cs="Times New Roman" w:hint="default"/>
      <w:szCs w:val="24"/>
    </w:rPr>
  </w:style>
  <w:style w:type="character" w:customStyle="1" w:styleId="1f6">
    <w:name w:val="未处理的提及1"/>
    <w:basedOn w:val="a0"/>
    <w:rPr>
      <w:color w:val="605E5C"/>
      <w:shd w:val="clear" w:color="auto" w:fill="E1DFDD"/>
    </w:rPr>
  </w:style>
  <w:style w:type="character" w:customStyle="1" w:styleId="2c">
    <w:name w:val="未处理的提及2"/>
    <w:basedOn w:val="a0"/>
    <w:rPr>
      <w:color w:val="605E5C"/>
      <w:shd w:val="clear" w:color="auto" w:fill="E1DFDD"/>
    </w:rPr>
  </w:style>
  <w:style w:type="character" w:customStyle="1" w:styleId="id-label">
    <w:name w:val="id-label"/>
    <w:basedOn w:val="a0"/>
  </w:style>
  <w:style w:type="character" w:customStyle="1" w:styleId="21">
    <w:name w:val="正文文本首行缩进 2 字符"/>
    <w:basedOn w:val="a6"/>
    <w:link w:val="20"/>
    <w:rPr>
      <w:rFonts w:ascii="Times New Roman" w:eastAsia="宋体" w:hAnsi="Times New Roman" w:cs="Times New Roman" w:hint="default"/>
      <w:kern w:val="0"/>
      <w:sz w:val="15"/>
      <w:szCs w:val="15"/>
    </w:rPr>
  </w:style>
  <w:style w:type="character" w:customStyle="1" w:styleId="EndNoteBibliographyChar">
    <w:name w:val="EndNote Bibliography Char"/>
    <w:basedOn w:val="a0"/>
    <w:rPr>
      <w:rFonts w:ascii="Times New Roman" w:hAnsi="Times New Roman" w:cs="Times New Roman" w:hint="default"/>
      <w:sz w:val="32"/>
      <w:szCs w:val="24"/>
    </w:rPr>
  </w:style>
  <w:style w:type="character" w:customStyle="1" w:styleId="font41">
    <w:name w:val="font41"/>
    <w:basedOn w:val="a0"/>
    <w:rPr>
      <w:rFonts w:ascii="宋体" w:eastAsia="宋体" w:hAnsi="宋体" w:cs="宋体" w:hint="eastAsia"/>
      <w:b/>
      <w:bCs/>
      <w:color w:val="000000"/>
      <w:sz w:val="24"/>
      <w:szCs w:val="24"/>
      <w:u w:val="none"/>
    </w:rPr>
  </w:style>
  <w:style w:type="character" w:customStyle="1" w:styleId="font91">
    <w:name w:val="font91"/>
    <w:basedOn w:val="a0"/>
    <w:rPr>
      <w:rFonts w:ascii="Times New Roman" w:hAnsi="Times New Roman" w:cs="Times New Roman" w:hint="default"/>
      <w:b/>
      <w:bCs/>
      <w:color w:val="000000"/>
      <w:sz w:val="24"/>
      <w:szCs w:val="24"/>
      <w:u w:val="none"/>
      <w:vertAlign w:val="superscript"/>
    </w:rPr>
  </w:style>
  <w:style w:type="character" w:customStyle="1" w:styleId="font51">
    <w:name w:val="font51"/>
    <w:basedOn w:val="a0"/>
    <w:rPr>
      <w:rFonts w:ascii="Times New Roman" w:hAnsi="Times New Roman" w:cs="Times New Roman" w:hint="default"/>
      <w:color w:val="000000"/>
      <w:sz w:val="24"/>
      <w:szCs w:val="24"/>
      <w:u w:val="none"/>
    </w:rPr>
  </w:style>
  <w:style w:type="character" w:customStyle="1" w:styleId="font101">
    <w:name w:val="font101"/>
    <w:basedOn w:val="a0"/>
    <w:rPr>
      <w:rFonts w:ascii="宋体" w:eastAsia="宋体" w:hAnsi="宋体" w:cs="宋体" w:hint="eastAsia"/>
      <w:color w:val="000000"/>
      <w:sz w:val="24"/>
      <w:szCs w:val="24"/>
      <w:u w:val="none"/>
    </w:rPr>
  </w:style>
  <w:style w:type="character" w:customStyle="1" w:styleId="font31">
    <w:name w:val="font31"/>
    <w:basedOn w:val="a0"/>
    <w:rPr>
      <w:rFonts w:ascii="宋体" w:eastAsia="宋体" w:hAnsi="宋体" w:cs="宋体" w:hint="eastAsia"/>
      <w:b/>
      <w:bCs/>
      <w:color w:val="000000"/>
      <w:sz w:val="24"/>
      <w:szCs w:val="24"/>
      <w:u w:val="none"/>
    </w:rPr>
  </w:style>
  <w:style w:type="character" w:customStyle="1" w:styleId="font61">
    <w:name w:val="font61"/>
    <w:basedOn w:val="a0"/>
    <w:rPr>
      <w:rFonts w:ascii="宋体" w:eastAsia="宋体" w:hAnsi="宋体" w:cs="宋体" w:hint="eastAsia"/>
      <w:b/>
      <w:bCs/>
      <w:color w:val="000000"/>
      <w:sz w:val="22"/>
      <w:szCs w:val="22"/>
      <w:u w:val="none"/>
    </w:rPr>
  </w:style>
  <w:style w:type="character" w:customStyle="1" w:styleId="font71">
    <w:name w:val="font71"/>
    <w:basedOn w:val="a0"/>
    <w:rPr>
      <w:rFonts w:ascii="宋体" w:eastAsia="宋体" w:hAnsi="宋体" w:cs="宋体" w:hint="eastAsia"/>
      <w:b/>
      <w:bCs/>
      <w:color w:val="000000"/>
      <w:sz w:val="24"/>
      <w:szCs w:val="24"/>
      <w:u w:val="none"/>
    </w:rPr>
  </w:style>
  <w:style w:type="table" w:customStyle="1" w:styleId="MasterIVD-v33">
    <w:name w:val="MasterIVD临检通用版-v3系统3"/>
    <w:basedOn w:val="a1"/>
    <w:pPr>
      <w:jc w:val="center"/>
    </w:pPr>
    <w:rPr>
      <w:rFonts w:ascii="Calibri" w:hAnsi="Calibri"/>
      <w:kern w:val="2"/>
      <w:sz w:val="21"/>
      <w:szCs w:val="22"/>
    </w:rPr>
    <w:tblPr>
      <w:tblStyleRowBandSize w:val="1"/>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single" w:sz="4" w:space="0" w:color="1E7648"/>
        </w:tcBorders>
        <w:shd w:val="clear" w:color="auto" w:fill="1E7648"/>
      </w:tcPr>
    </w:tblStylePr>
  </w:style>
  <w:style w:type="table" w:customStyle="1" w:styleId="amoydx-TMB-221">
    <w:name w:val="amoydx-TMB-22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F2F2F2"/>
      </w:tcPr>
    </w:tblStylePr>
  </w:style>
  <w:style w:type="table" w:customStyle="1" w:styleId="amoydx-TMB-2111">
    <w:name w:val="amoydx-TMB-211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pPr>
      <w:jc w:val="center"/>
    </w:pPr>
    <w:rPr>
      <w:rFonts w:ascii="Calibri" w:hAnsi="Calibri"/>
      <w:kern w:val="2"/>
      <w:sz w:val="21"/>
      <w:szCs w:val="22"/>
    </w:rPr>
    <w:tblPr>
      <w:tblStyleRowBandSize w:val="1"/>
      <w:tblStyleColBandSize w:val="1"/>
      <w:tblBorders>
        <w:bottom w:val="single" w:sz="4" w:space="0" w:color="16A085"/>
        <w:insideV w:val="dashed" w:sz="4" w:space="0" w:color="BFBFBF"/>
      </w:tblBorders>
    </w:tblPr>
    <w:tcPr>
      <w:tcBorders>
        <w:top w:val="nil"/>
        <w:left w:val="nil"/>
        <w:bottom w:val="single" w:sz="4" w:space="0" w:color="16A085"/>
        <w:right w:val="nil"/>
      </w:tcBorders>
      <w:vAlign w:val="center"/>
    </w:tcPr>
    <w:tblStylePr w:type="band1Horz">
      <w:tblPr/>
      <w:tcPr>
        <w:shd w:val="clear" w:color="auto" w:fill="ECECEC"/>
      </w:tcPr>
    </w:tblStylePr>
  </w:style>
  <w:style w:type="table" w:customStyle="1" w:styleId="amoydx-TMB-12">
    <w:name w:val="amoydx-TMB-12"/>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111">
    <w:name w:val="amoydx-TMB-11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13">
    <w:name w:val="amoydx-TMB-13"/>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1Horz">
      <w:rPr>
        <w:rFonts w:ascii="Calibri" w:eastAsia="思源黑体 CN Light" w:hAnsi="Calibri" w:cs="Calibri" w:hint="default"/>
        <w:color w:val="auto"/>
        <w:sz w:val="17"/>
        <w:szCs w:val="17"/>
      </w:rPr>
    </w:tblStylePr>
    <w:tblStylePr w:type="band2Horz">
      <w:rPr>
        <w:rFonts w:ascii="Calibri" w:eastAsia="思源黑体 CN Light" w:hAnsi="Calibri" w:cs="Calibri" w:hint="default"/>
        <w:sz w:val="17"/>
        <w:szCs w:val="17"/>
      </w:rPr>
      <w:tblPr/>
      <w:tcPr>
        <w:shd w:val="clear" w:color="auto" w:fill="F2F2F2"/>
      </w:tcPr>
    </w:tblStylePr>
  </w:style>
  <w:style w:type="table" w:customStyle="1" w:styleId="MasterIVD-v32">
    <w:name w:val="MasterIVD临检通用版-v3系统2"/>
    <w:basedOn w:val="a1"/>
    <w:pPr>
      <w:jc w:val="center"/>
    </w:pPr>
    <w:rPr>
      <w:rFonts w:ascii="Calibri" w:hAnsi="Calibri"/>
      <w:kern w:val="2"/>
      <w:sz w:val="21"/>
      <w:szCs w:val="22"/>
    </w:rPr>
    <w:tblPr>
      <w:tblStyleRowBandSize w:val="1"/>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shd w:val="clear" w:color="auto" w:fill="1E7648"/>
      </w:tcPr>
    </w:tblStylePr>
  </w:style>
  <w:style w:type="table" w:customStyle="1" w:styleId="amoydx-TMB-22">
    <w:name w:val="amoydx-TMB-22"/>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
    <w:name w:val="amoydx-TMB-111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4">
    <w:name w:val="amoydx-TMB-4"/>
    <w:basedOn w:val="a1"/>
    <w:pPr>
      <w:jc w:val="center"/>
    </w:pPr>
    <w:rPr>
      <w:rFonts w:ascii="Calibri" w:hAnsi="Calibri"/>
      <w:kern w:val="2"/>
      <w:sz w:val="21"/>
      <w:szCs w:val="22"/>
    </w:rPr>
    <w:tblPr>
      <w:tblStyleRowBandSize w:val="1"/>
      <w:tblBorders>
        <w:bottom w:val="single" w:sz="4" w:space="0" w:color="16A085"/>
      </w:tblBorders>
    </w:tblPr>
    <w:tcPr>
      <w:tcBorders>
        <w:top w:val="nil"/>
        <w:left w:val="nil"/>
        <w:bottom w:val="single" w:sz="4" w:space="0" w:color="16A085"/>
        <w:right w:val="nil"/>
      </w:tcBorders>
      <w:vAlign w:val="center"/>
    </w:tcPr>
    <w:tblStylePr w:type="band1Horz">
      <w:tblPr/>
      <w:tcPr>
        <w:shd w:val="clear" w:color="auto" w:fill="F2F2F2"/>
      </w:tcPr>
    </w:tblStylePr>
  </w:style>
  <w:style w:type="table" w:customStyle="1" w:styleId="amoydx-TMB-1">
    <w:name w:val="amoydx-TMB-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F2F2F2"/>
      </w:tcPr>
    </w:tblStylePr>
  </w:style>
  <w:style w:type="table" w:customStyle="1" w:styleId="1f7">
    <w:name w:val="网格型1"/>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amoydx-TMB-11">
    <w:name w:val="amoydx-TMB-1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21">
    <w:name w:val="amoydx-TMB-2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2d">
    <w:name w:val="网格型2"/>
    <w:aliases w:val="BPTM"/>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amoydx-TMB-211">
    <w:name w:val="amoydx-TMB-21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118">
    <w:name w:val="网格型11"/>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4a">
    <w:name w:val="网格型4"/>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2e">
    <w:name w:val="网格型2"/>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3b">
    <w:name w:val="网格型3"/>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BRCA-v3">
    <w:name w:val="BRCA-v3"/>
    <w:basedOn w:val="a1"/>
    <w:pPr>
      <w:jc w:val="center"/>
    </w:pPr>
    <w:rPr>
      <w:rFonts w:ascii="Calibri" w:hAnsi="Calibri"/>
    </w:rPr>
    <w:tblPr>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nil"/>
        </w:tcBorders>
        <w:shd w:val="clear" w:color="auto" w:fill="1E7648"/>
      </w:tcPr>
    </w:tblStylePr>
  </w:style>
  <w:style w:type="table" w:customStyle="1" w:styleId="1111">
    <w:name w:val="网格型111"/>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5d">
    <w:name w:val="网格型5"/>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amoydx-TMB-1112">
    <w:name w:val="amoydx-TMB-1112"/>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222">
    <w:name w:val="amoydx-TMB-222"/>
    <w:basedOn w:val="a1"/>
    <w:rPr>
      <w:rFonts w:ascii="Calibri" w:eastAsia="Source Han Sans Heavy" w:hAnsi="Calibri"/>
      <w:kern w:val="2"/>
      <w:sz w:val="15"/>
      <w:szCs w:val="22"/>
    </w:rPr>
    <w:tblPr>
      <w:tblStyleRowBandSize w:val="1"/>
      <w:tblBorders>
        <w:bottom w:val="single" w:sz="4" w:space="0" w:color="1E7648"/>
        <w:insideV w:val="dashed" w:sz="4" w:space="0" w:color="BFBFBF"/>
      </w:tblBorders>
    </w:tblPr>
    <w:tcPr>
      <w:tcBorders>
        <w:top w:val="nil"/>
        <w:left w:val="nil"/>
        <w:bottom w:val="single" w:sz="4" w:space="0" w:color="1E7648"/>
        <w:right w:val="nil"/>
      </w:tcBorders>
    </w:tcPr>
    <w:tblStylePr w:type="firstRow">
      <w:rPr>
        <w:rFonts w:ascii="Calibri" w:eastAsia="思源黑体" w:hAnsi="Calibri" w:cs="Calibri" w:hint="default"/>
        <w:b/>
        <w:sz w:val="21"/>
        <w:szCs w:val="21"/>
      </w:rPr>
      <w:tblPr/>
      <w:tcPr>
        <w:tcBorders>
          <w:top w:val="nil"/>
          <w:bottom w:val="single" w:sz="4" w:space="0" w:color="1E7648"/>
        </w:tcBorders>
      </w:tcPr>
    </w:tblStylePr>
  </w:style>
  <w:style w:type="table" w:customStyle="1" w:styleId="-12">
    <w:name w:val="标准样式-体细胞12类解读"/>
    <w:basedOn w:val="a1"/>
    <w:pPr>
      <w:jc w:val="center"/>
    </w:pPr>
    <w:rPr>
      <w:rFonts w:ascii="Calibri" w:hAnsi="Calibri"/>
      <w:kern w:val="2"/>
      <w:sz w:val="21"/>
      <w:szCs w:val="22"/>
    </w:rPr>
    <w:tblPr>
      <w:tblBorders>
        <w:bottom w:val="single" w:sz="4" w:space="0" w:color="1E7648"/>
        <w:insideH w:val="dashed" w:sz="4" w:space="0" w:color="D9D9D9"/>
        <w:insideV w:val="dashed" w:sz="4" w:space="0" w:color="D9D9D9"/>
      </w:tblBorders>
    </w:tblPr>
    <w:tcPr>
      <w:tcBorders>
        <w:top w:val="nil"/>
        <w:left w:val="nil"/>
        <w:bottom w:val="single" w:sz="4" w:space="0" w:color="1E7648"/>
        <w:right w:val="nil"/>
      </w:tcBorders>
      <w:vAlign w:val="center"/>
    </w:tcPr>
    <w:tblStylePr w:type="firstRow">
      <w:tblPr/>
      <w:tcPr>
        <w:tcBorders>
          <w:bottom w:val="single" w:sz="4" w:space="0" w:color="1E7648"/>
        </w:tcBorders>
        <w:shd w:val="clear" w:color="auto" w:fill="1E7648"/>
      </w:tcPr>
    </w:tblStylePr>
  </w:style>
  <w:style w:type="table" w:customStyle="1" w:styleId="MasterIVD-v31">
    <w:name w:val="MasterIVD临检通用版-v3系统1"/>
    <w:basedOn w:val="a1"/>
    <w:pPr>
      <w:jc w:val="center"/>
    </w:pPr>
    <w:rPr>
      <w:rFonts w:ascii="Calibri" w:hAnsi="Calibri"/>
      <w:kern w:val="2"/>
      <w:sz w:val="21"/>
      <w:szCs w:val="22"/>
    </w:rPr>
    <w:tblPr>
      <w:tblStyleRowBandSize w:val="1"/>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shd w:val="clear" w:color="auto" w:fill="1E7648"/>
      </w:tcPr>
    </w:tblStylePr>
  </w:style>
  <w:style w:type="table" w:customStyle="1" w:styleId="NCFY1">
    <w:name w:val="NCFY1"/>
    <w:basedOn w:val="a1"/>
    <w:uiPriority w:val="99"/>
    <w:rsid w:val="00A4729F"/>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2">
    <w:name w:val="NCFY2"/>
    <w:basedOn w:val="a1"/>
    <w:uiPriority w:val="99"/>
    <w:rsid w:val="00A4729F"/>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3">
    <w:name w:val="NCFY3"/>
    <w:basedOn w:val="a1"/>
    <w:uiPriority w:val="99"/>
    <w:rsid w:val="003844EE"/>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4">
    <w:name w:val="NCFY4"/>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5">
    <w:name w:val="NCFY5"/>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6">
    <w:name w:val="NCFY6"/>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7">
    <w:name w:val="NCFY7"/>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8">
    <w:name w:val="NCFY8"/>
    <w:basedOn w:val="a1"/>
    <w:uiPriority w:val="99"/>
    <w:rsid w:val="006A50B0"/>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A77F08F-916B-4A7A-AE4A-8A5DE8C6E43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162</TotalTime>
  <Pages>30</Pages>
  <Words>4660</Words>
  <Characters>26562</Characters>
  <Application>Microsoft Office Word</Application>
  <DocSecurity>0</DocSecurity>
  <Lines>221</Lines>
  <Paragraphs>62</Paragraphs>
  <ScaleCrop>false</ScaleCrop>
  <Company>P R C</Company>
  <LinksUpToDate>false</LinksUpToDate>
  <CharactersWithSpaces>31160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68</cp:revision>
  <cp:lastPrinted>2023-03-06T07:49:00Z</cp:lastPrinted>
  <dcterms:created xsi:type="dcterms:W3CDTF">2026-01-14T01:07:00Z</dcterms:created>
  <dcterms:modified xsi:type="dcterms:W3CDTF">2026-06-29T01:18:00Z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1F969657C77A4F74ABE65F027CB44FE8_13</vt:lpwstr>
  </property>
  <property fmtid="{D5CDD505-2E9C-101B-9397-08002B2CF9AE}" pid="6" name="KSOTemplateDocerSaveRecord">
    <vt:lpwstr>eyJoZGlkIjoiNDg3Y2U3NzRlMjVkNmE4NWQ5ZTI2ZjY3ZTU2YjM1N2MiLCJ1c2VySWQiOiI1Nzk4MzQ2MDEifQ==</vt:lpwstr>
  </property>
</Properties>
</file>