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B5FCE4" w14:textId="77777777" w:rsidR="000C4BF5" w:rsidRDefault="000C4BF5">
      <w:pPr>
        <w:jc w:val="center"/>
        <w:rPr>
          <w:rFonts w:ascii="微软雅黑 Light" w:eastAsia="微软雅黑 Light" w:hAnsi="微软雅黑 Light" w:cs="微软雅黑 Light"/>
        </w:rPr>
      </w:pPr>
    </w:p>
    <w:p w14:paraId="5EB36D99" w14:textId="77777777" w:rsidR="000C4BF5" w:rsidRDefault="000C4BF5">
      <w:pPr>
        <w:jc w:val="center"/>
        <w:rPr>
          <w:rFonts w:ascii="微软雅黑 Light" w:eastAsia="微软雅黑 Light" w:hAnsi="微软雅黑 Light" w:cs="微软雅黑 Light"/>
        </w:rPr>
      </w:pPr>
    </w:p>
    <w:p w14:paraId="24807E52" w14:textId="77777777" w:rsidR="000C4BF5" w:rsidRDefault="006F241B">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424D8544" wp14:editId="32FE4DE8">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707ACD4D" w14:textId="77777777" w:rsidR="000C4BF5" w:rsidRDefault="006F241B">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60FF8CB4" wp14:editId="46C5C3E9">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6CB430EC" w14:textId="77777777" w:rsidR="000C4BF5" w:rsidRDefault="006F241B">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60FF8CB4"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CB430EC" w14:textId="77777777" w:rsidR="000C4BF5" w:rsidRDefault="006F241B">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3223080C" w14:textId="77777777" w:rsidR="000C4BF5" w:rsidRDefault="000C4BF5">
      <w:pPr>
        <w:rPr>
          <w:rFonts w:ascii="微软雅黑 Light" w:eastAsia="微软雅黑 Light" w:hAnsi="微软雅黑 Light" w:cs="微软雅黑 Light"/>
        </w:rPr>
      </w:pPr>
    </w:p>
    <w:p w14:paraId="04F87E9E" w14:textId="77777777" w:rsidR="000C4BF5" w:rsidRDefault="000C4BF5">
      <w:pPr>
        <w:spacing w:line="15" w:lineRule="auto"/>
        <w:rPr>
          <w:rFonts w:ascii="微软雅黑 Light" w:eastAsia="微软雅黑 Light" w:hAnsi="微软雅黑 Light" w:cs="微软雅黑 Light"/>
        </w:rPr>
      </w:pPr>
    </w:p>
    <w:p w14:paraId="4C1E2719" w14:textId="77777777" w:rsidR="000C4BF5" w:rsidRDefault="000C4BF5">
      <w:pPr>
        <w:jc w:val="left"/>
        <w:rPr>
          <w:rFonts w:ascii="微软雅黑 Light" w:eastAsia="微软雅黑 Light" w:hAnsi="微软雅黑 Light" w:cs="微软雅黑 Light"/>
        </w:rPr>
      </w:pPr>
    </w:p>
    <w:p w14:paraId="3BCED0A9" w14:textId="77777777" w:rsidR="000C4BF5" w:rsidRDefault="006F241B">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2BF9986A" wp14:editId="2158DB06">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0827B06D" w14:textId="77777777" w:rsidR="000C4BF5" w:rsidRDefault="006F241B">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68D737B7" wp14:editId="4AB71D5F">
                <wp:simplePos x="0" y="0"/>
                <wp:positionH relativeFrom="column">
                  <wp:posOffset>723900</wp:posOffset>
                </wp:positionH>
                <wp:positionV relativeFrom="paragraph">
                  <wp:posOffset>165100</wp:posOffset>
                </wp:positionV>
                <wp:extent cx="498157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4981575" cy="1362321"/>
                          <a:chOff x="9120" y="3820"/>
                          <a:chExt cx="7845"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7294" cy="854"/>
                          </a:xfrm>
                          <a:prstGeom prst="rect">
                            <a:avLst/>
                          </a:prstGeom>
                          <a:noFill/>
                        </wps:spPr>
                        <wps:txbx>
                          <w:txbxContent>
                            <w:p w14:paraId="56EB0B01" w14:textId="08D1481C" w:rsidR="000C4BF5" w:rsidRDefault="006F241B" w:rsidP="00746010">
                              <w:pPr>
                                <w:pStyle w:val="af3"/>
                              </w:pPr>
                              <w:r>
                                <w:rPr>
                                  <w:rFonts w:ascii="微软雅黑" w:eastAsia="微软雅黑" w:hAnsiTheme="minorBidi"/>
                                  <w:color w:val="004198"/>
                                  <w:kern w:val="24"/>
                                  <w:sz w:val="32"/>
                                  <w:szCs w:val="32"/>
                                </w:rPr>
                                <w:t>患者姓名：</w:t>
                              </w:r>
                              <w:r w:rsidR="00746010" w:rsidRPr="00746010">
                                <w:rPr>
                                  <w:rFonts w:ascii="微软雅黑" w:eastAsia="微软雅黑" w:hAnsiTheme="minorBidi"/>
                                  <w:color w:val="004198"/>
                                  <w:kern w:val="24"/>
                                  <w:sz w:val="32"/>
                                  <w:szCs w:val="32"/>
                                </w:rPr>
                                <w:t>{{sample.patient_name}}</w:t>
                              </w:r>
                            </w:p>
                          </w:txbxContent>
                        </wps:txbx>
                        <wps:bodyPr wrap="square" rtlCol="0">
                          <a:noAutofit/>
                        </wps:bodyPr>
                      </wps:wsp>
                      <wps:wsp>
                        <wps:cNvPr id="34" name="文本框 15"/>
                        <wps:cNvSpPr txBox="1"/>
                        <wps:spPr>
                          <a:xfrm>
                            <a:off x="9581" y="4595"/>
                            <a:ext cx="7189" cy="889"/>
                          </a:xfrm>
                          <a:prstGeom prst="rect">
                            <a:avLst/>
                          </a:prstGeom>
                          <a:noFill/>
                        </wps:spPr>
                        <wps:txbx>
                          <w:txbxContent>
                            <w:p w14:paraId="59CB44CA" w14:textId="0109C9ED" w:rsidR="000C4BF5" w:rsidRDefault="006F241B" w:rsidP="00746010">
                              <w:pPr>
                                <w:pStyle w:val="af3"/>
                              </w:pPr>
                              <w:r>
                                <w:rPr>
                                  <w:rFonts w:ascii="微软雅黑" w:eastAsia="微软雅黑" w:hAnsiTheme="minorBidi"/>
                                  <w:color w:val="004198"/>
                                  <w:kern w:val="24"/>
                                  <w:sz w:val="32"/>
                                  <w:szCs w:val="32"/>
                                </w:rPr>
                                <w:t>患者性别：</w:t>
                              </w:r>
                              <w:r w:rsidR="00746010" w:rsidRPr="00746010">
                                <w:rPr>
                                  <w:rFonts w:ascii="微软雅黑" w:eastAsia="微软雅黑" w:hAnsiTheme="minorBidi"/>
                                  <w:color w:val="004198"/>
                                  <w:kern w:val="24"/>
                                  <w:sz w:val="32"/>
                                  <w:szCs w:val="32"/>
                                </w:rPr>
                                <w:t>{{sample.gender}}</w:t>
                              </w:r>
                            </w:p>
                          </w:txbxContent>
                        </wps:txbx>
                        <wps:bodyPr wrap="square" rtlCol="0">
                          <a:noAutofit/>
                        </wps:bodyPr>
                      </wps:wsp>
                      <wps:wsp>
                        <wps:cNvPr id="35" name="文本框 16"/>
                        <wps:cNvSpPr txBox="1"/>
                        <wps:spPr>
                          <a:xfrm>
                            <a:off x="9581" y="5372"/>
                            <a:ext cx="7384" cy="832"/>
                          </a:xfrm>
                          <a:prstGeom prst="rect">
                            <a:avLst/>
                          </a:prstGeom>
                          <a:noFill/>
                        </wps:spPr>
                        <wps:txbx>
                          <w:txbxContent>
                            <w:p w14:paraId="3278B197" w14:textId="58E2B42A" w:rsidR="000C4BF5" w:rsidRDefault="006F241B" w:rsidP="00746010">
                              <w:pPr>
                                <w:pStyle w:val="af3"/>
                              </w:pPr>
                              <w:r>
                                <w:rPr>
                                  <w:rFonts w:ascii="微软雅黑" w:eastAsia="微软雅黑" w:hAnsiTheme="minorBidi"/>
                                  <w:color w:val="004198"/>
                                  <w:kern w:val="24"/>
                                  <w:sz w:val="32"/>
                                  <w:szCs w:val="32"/>
                                </w:rPr>
                                <w:t>送检科室：</w:t>
                              </w:r>
                              <w:r w:rsidR="00746010" w:rsidRPr="00746010">
                                <w:rPr>
                                  <w:rFonts w:ascii="微软雅黑" w:eastAsia="微软雅黑" w:hAnsiTheme="minorBidi"/>
                                  <w:color w:val="004198"/>
                                  <w:kern w:val="24"/>
                                  <w:sz w:val="32"/>
                                  <w:szCs w:val="32"/>
                                </w:rPr>
                                <w:t>{{sample.submission_department}}</w:t>
                              </w:r>
                            </w:p>
                          </w:txbxContent>
                        </wps:txbx>
                        <wps:bodyPr wrap="square" rtlCol="0">
                          <a:noAutofit/>
                        </wps:bodyPr>
                      </wps:wsp>
                    </wpg:wgp>
                  </a:graphicData>
                </a:graphic>
                <wp14:sizeRelH relativeFrom="margin">
                  <wp14:pctWidth>0</wp14:pctWidth>
                </wp14:sizeRelH>
              </wp:anchor>
            </w:drawing>
          </mc:Choice>
          <mc:Fallback>
            <w:pict>
              <v:group w14:anchorId="68D737B7" id="组合 17" o:spid="_x0000_s1029" style="position:absolute;left:0;text-align:left;margin-left:57pt;margin-top:13pt;width:392.25pt;height:107.25pt;z-index:-251656192;mso-width-relative:margin" coordorigin="9120,3820" coordsize="7845,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2f7dgMAALUNAAAOAAAAZHJzL2Uyb0RvYy54bWzkV91u0zAUvkfiHazc&#10;szRJ06bROgQMJiQEEz8P4LpOY5HExnbX7h4xuOOKG7jhnjdA4m3YXoNznDTd2iHGftAmLtY5cXzy&#10;+fu+c46zeXdeFmSPayNkNfSCjY5HeMXkWFSToffq5aM7iUeMpdWYFrLiQ2+fG+/u1u1bmzOV8lDm&#10;shhzTSBIZdKZGnq5tSr1fcNyXlKzIRWvYDKTuqQWLvXEH2s6g+hl4YedTs+fST1WWjJuDNzdrie9&#10;LRc/yzizz7LMcEuKoQfYrPvV7neEv/7WJk0nmqpcsAYGPQeKkooKXtqG2qaWkqkWa6FKwbQ0MrMb&#10;TJa+zDLBuNsD7CborOxmR8upcnuZpLOJamkCald4OndY9nRvVxMxHnpR4JGKlqDR0fe3Pz++J0Ef&#10;2ZmpSQoP7Wj1Qu3q5sakvsINzzNd4n/YCpk7XvdbXvncEgY3u4MkiPuxRxjMBVEvjMKgZp7lIA+u&#10;GwQhyAPTUQIDpwrLHzbr+0m3WRxGSRdn/cWLfcTXwlGCpfDXEAWjNaL+bChYZaeae02Q8kwxSqpf&#10;T9Ud0FRRK0aiEHbf+RPUQ1DV3q5gu7q+WHIetJz//Pzj6MMBCdzecQU+hEtws2sRRoVQj0RRIPE4&#10;brCCr1d8ccp2a89tSzYteWXrJNK8ANiyMrlQxiM65eWIgyf043EjlLGaW5bjCzN48XNIrFqGdsKh&#10;XAJDzAYcc4pHWq27SS+stV44JRr0a5fg4LjONFXa2B0uS4IDgAYIgFya0r0npsGyeKShrH69wwVo&#10;au5hcGPcEYWLjFy4w7GFzF4XdzTytSa4THfEPUgP8ABNF+7oxt3aHTj4790RrbojQk6ukzscIJpe&#10;sjugQkCf6Hbi3j90x0zB+cQsCi1crZXav2rBL3KqOJQvDHusHUCXq1vw4aeDwy/fDr++I4FzevMc&#10;tmBi5/cldEyXG3j/d1U2TqC7nOioizzqh4MmkZKLJRJNK4l9CHNxCQVHdj6au2NFC3Mkx/uAfgZn&#10;raFn3kwp9lhtiwfSHc0wzyt5b2plJlw5xyj1miY40F8TduU6RMDOmg4xug1BgV7n0qEbD1yMZT3r&#10;B8mgLmgJDC5Q0M6gg6vUS05vhg6n5YPL+ovoEEf9lVNHH0+V7nCaQM+9Wh1cTbw8Hdz5F74NIEdO&#10;fHwcv3b5s/za2voFAAD//wMAUEsDBAoAAAAAAAAAIQCLEd1v0RkAANEZAAAUAAAAZHJzL21lZGlh&#10;L2ltYWdlMS5wbmeJUE5HDQoaCgAAAA1JSERSAAAArgAAAJYIAgAAAMhHJHkAAAAJcEhZcwAADsQA&#10;AA7EAZUrDhsAABmDSURBVHic7Z1nXFRXGoePIqgoSK/Si1RpUkURcNioWEABMTGuNSYGe12JDERj&#10;i6tiJGtM7AEjiD0KIwSUIlWqBRCQXkVAAUVxP4xLXJW577llZpB5PuSXhFNehv+ce+45bxn05s0b&#10;JEIEQoMFbYAIYUEkBRFvGSJoA95S3fQ8tbA+r/RJ18tXXS9fd7183fXyVef//kVm5FBjTVkTLRlj&#10;LVljTVkJcZGC6UeQUsgqaky9V592vyHtfkNxVSu8o56atLGWrLGmzMzx2uPNVJizcEAxiP/bxsTc&#10;2tOcotjMqsqGZ9RH01aR+nyywXRHLXtjJeqjDWT4KoWoxNJTnKIrKY+ZGNzaQGGGk9ZndppCqImY&#10;jMo79+pT7zUk5dfJSUmY68obqI+aM0nXWZiWNH5Iob2z+3Rs0enYojv3G5ieCyHk56q3wc/CxlCR&#10;D3MRUtP0fMfvd8MuFX74o+ESYruW2a/0Nue/VR+FcSkEn8w8FVtcWtvG6CzvMVRcbIOfxXo/i1Ej&#10;JPg573tEJpZuOZr2qIbX7/6lh+GxjZPEBg/im1V9waAUkgvqgk5kxmVXMzQ+IWY6cut9LRb8w1Ag&#10;s0fdKvVlcyAf7ixn7fCt7sOHCvhtjikp7IrICTqe8fJVDxODYzHLWXuDn4WTKV+fytG3y3zYnB7w&#10;ZzvVXjM80F2waxj9Usgqatx2PPPPtAp6h6XI4VXO38w05c9cF5LKfNic1z14H+xkG/Xwre6KMsMZ&#10;sooQmqVwICp/24mM9o5uGseki41zLXcvs2d6lovJ5b5sTvdrMsvhxLGq4YHu6gojaLcKAp1S+OH3&#10;u1t/S6drNCbwnaT3x7bJzI1/OaXch82h8lh0MFEO3+quoypFo1VAaJPCvnN56/+TSstQjGJvrHTn&#10;sBcTI19JfezD5rzofk1xHGsDhfBA9zEaMrRYBYceKRy+WPhtaBLFQYy1ZMdojFKWGa4kO1zpf/9s&#10;eNrZ0NLJ/Wf9087iqrbC8icUJ1KRk6yNmk9xkPe4mvrYJ5jT9ZKqDriY6ciFb3U315WjZTQgNEjh&#10;12sPlu5LJN3dUk/ew1bD303fUl8e0v5+xdPLyeUXksrSKBxYKY4a1nBhAenu73HtToVvMKfjxSu6&#10;BkQIGY4eFR7ozs+DMqpSOMMpnr8znkRHOamhK73NWOM0nEyVyU2dWdR4LfVxaHTBk/YXJLovn27y&#10;85oJ5KZ+l+tpFT7BnOdddOqAi7ayVHiguyPZzwcXSlK4mFTutS2GRMdvZ5kGeJsbjh5Feupeiqpa&#10;D0Xn/3TxIye7hJwP9vCeoENl9hvplT7BnGedTL0xqcpLRgS6u1ioMTT+u5CXQnNbl9vaK3mleE/u&#10;ua56Ad7mpFeCvkgprD8UnX/2r0e4HXN/9RlL9pEck1HpG8xpY/jNWV56WESgO2vcaEZnQVSk8O3B&#10;pMMfu2XpCz016b3LHbycKX0LeRN9u+ybA7frWzrhXRxMlOP3eZI49OVkVvkEc1qfv8TtSAIpSfHw&#10;QHdPBy1GZyEphbN/PfL//ia8vZezzsEAJw3FkSTmwiK/9MnivQkZDxvhXZZMMzq6zgVrlptZVT7B&#10;N58+I7NHIcdQcbHwQHeKjzPekJFCddNzt7VXisB+R+wFNkELxuHOQoU5QbHnb5fB24etdv56BvRY&#10;Oi672ieY00Jqr0qFQYNQeODkua56DI1Pxkkw6EQmXAfRIR581gFCKCrY48RmV3j7g+cLWmBf8fi7&#10;1X4hN/mvA4TQmzfI//ubp2KLGBofWwonY4p++/MBsPGPDG8OeLDAw/DUFjdg44eVT0PP5xM2S8ip&#10;8Qu52dzWRc00SizY9dev4M8fC2wpHLsOtWOag+Y6Xwvc8WlkPstgPdiAg+cLHlY+5dEgMbfWN+Rm&#10;U6sgdcBl6Y+JH3WLogieFDiZVbfyaiEtzXXlrv4whZRJdLJ3uYMH7DWs5dmLg+cL+vrprbxavxBO&#10;41OMdxOE0JZ5VpBmm/0tsYZFCK04mHQAsIxhgScF4Iv7qBESYatoOMijhf0rnJRlQU4AP18uvJ3/&#10;EaHfzq/zC7mJ9Y6KEDqxyRWowp1L7b+bb401OEJozeGUPWdzcHvxAEMKZXXtf/xVAmn543JHZ3Nh&#10;8eU10ZLdvsgO2PjDhSG5oM4vhFP3pANr0mMbJ2E50oUstA1ZiL253vRL2vYz2bi9+gJDCn/El0BO&#10;2l0t1ZZMM6JgEv0smWbkagk6uz1/qzTvUXPvf6YU1vuG3KxtxtPBbxtcFn42Bs9EhL6bb7NzCVSy&#10;f/c6lrHteCZur4+CIQXg00F4vLnfBW5V72Yo9V69Xwinpuk51kRH17ssmkLym7B5ntWPyx1xe31/&#10;Omvz0TRyM74LVApRt0pz3/m69IWPi+4sZ21KFjHDLGdtHxddSEuuFNLuN/iF3KxqxNPBL+smLplK&#10;aUVc5zv24LfjcXvtjshZG0bVbwgqBU5mFaSZcC4JXIC23cqrTX/Q4BvCwY3jO7J24tJpxqRM+z9W&#10;epuFrcbedO+PyqPoPQSVQibgVH+uq57w7BY/xNlcZZ67PmGz+pbOmYExFfV4Ovh5zYRlnjTogMvX&#10;M0yOrse7FkEIHb5YuGzfLdKTgqRQ1fg8u7iJsJkLbGsmQDzGaUCa4b4vhK2esHy6CSmL+mTJVKOT&#10;OGfnXI5eu//P3X+RmxEkhawi0EXfJL54WFDBe4KOJN1BSD+tcv56Bs064PKlh2F4oDtuBN3JmKJ5&#10;2+NITAeSAsSL0ERL1kiT3066uEhJinvY0ukDcmjl+BVMRtr4u+mfC2JJDME7CYyIL5nDjn2FGYsB&#10;mgNy2OxmrY41saDwdaHtkjf02/HfzjKja7S+mOOiey6INWIY3mJ2/laZ97bYDhyPS2IpvHzVk1xQ&#10;R9jM3ap/SMEfsHOEcGCFU4A34zrgMnO8dmQQS2YkXkTlldTH3kGxcP8aYimkAHSAEDLRlgVOKXCU&#10;YFcSPNj/jdOq2Xx9bZ5irxkZxMKNqIzJqPTeFtsAuz0hlgIwzENPTRrSTBhQohaiuu9rx9VzBHB8&#10;MtlmdGQQSw0zovKvnBrvoFjIWRk9UtBWkRKGZBFAgBeVH+XH5Y5rfcbSaAwWLhaqkUEsLWW8iMrk&#10;gjrvbTGlPDN+IJgUiLce/WhJQBRWhb1fOazzFZgOuDiZKkexWfrqeCEkGQ8bvYNiH1Tw8s0hlkIn&#10;YFXQ7V9SILUq7F5mv95PkE5ZvYwboxjFZplo4W3Och818z6ZpucBISc1FMMoQYP7YoYQ2rXUfuNc&#10;bF8j5rDQk49ksyz0QFGmvcRlV+87l9vXT+l5QJTVtmPZJFjqn+D5I/2wxG4Tvs8Z05hoyUayWePG&#10;4MXXHr/xsK8f0bMqlPE3ARtF6lowrhh2LLYDuijyHwP1UVFslqMJRtRhYXlLTR+eOMRSGCJG3Ka0&#10;f60KYC/F7Yts//W5kOqAi5ayVBSbNXGsKrxLX844xH9mU8DZUXNbV1sHP6IHaQEohZCFtlu/wPY+&#10;5T9qCiOi2B6TYQf/EuJiY/vYYRBLAZgJph9tF+oBd9DTnbRIeCELCkWZYZFsjyl2xFfwNoYKfV1u&#10;EUtBT00asuWGODQIAwk5NZC0WfNZgkn8SRqZkRJRbI8ZTtq8m7H7DloE3UxC7hcEmLUVi8jEUkgz&#10;2ZH96fWYi+SwIVFs1uyJfbpw+rjo8gjNAEnBWJNYCvF3+4cUYmFOmnxLe0Mv4kMGR7FZPyyxGzlc&#10;/L0ffTXd5FwQi0df0GGLASBTTm1zx5179Q44Lzb8JyGnpqSaOAbc2UyFxDGU8LBlntVndhoJOTUZ&#10;DxrFxAbZGCqaasuybAh8dmBSgJ14J+TWCrkUbmaBli56PZ0EgpW+gpW+AlYX0APCzkhpqIQYYbPE&#10;nBqsufnPjYxKSDOgN+wnBkgKOqpS3oA0CTcyKkkkxuIbv1y9D/HX1VOTFsI6M3wA6j/pBcsCdCia&#10;5khvGvnl6n1IM7d+4plHO2ApOOtANo8phfXkUigyDXBJQAi5WQm7Cz9DQKUwRGwQMJXOoeh8culV&#10;GQW4JFjqyfsylvdKyMFwsAdmiuOmVyVrDyPs/SMXuCQsnmo0eFC/8cyjFwwp2BsrucPuPNgns/b+&#10;0aeLBJ+5mvp445E7kJZGmjKLqMVB92vwwm4g4adcNh65A0/kxhwl1W3Tt94ANl481Yj2MDoI6Q8a&#10;qFeRoA52Cs8ZW29cSYXWDM0+MtvKAO+gg15UZp8CXklrq0hlH5ktS9kz73XPm4wHDRkPGzMeNGY8&#10;bODtWdqLqpzkGA0ZE21ZRxPlyTbqKnKSFM0gAbYUbuXVuqy+DG//Jv4rTJNow+7raHiG3+8X2QZS&#10;8E543fPmUnL5peTyhJyaCsoFlh1NlWc4aU+yUOXn6S2ZxL5rw1L3R+XB2xcc8zHV5mvBk/aObtOF&#10;5yoboX8SPTXp26EzVUl9F5MK6i4ll19KKi8G3G7gYqQpM9dVb6mniZo84+sEGSnUNHc4B1wsq8Pw&#10;VTn73WQ/fr2kXUgqm7c9Dqt2T3SIB4mss5ysqrCLhReTy3E74qImL7nM05hpQYix2WzcPlKS4uJD&#10;BmNVkoy6VdrT88aV+YO8A+fzF+1JePUaQ9/sBTbLwbm+uaQU1G0+mrbxSNoDnglg6aK9szsht/Zs&#10;fMmzzm4HE2WItykJyNeD8Nh4DZigqZcZTloB3uZALzxcHlQ8DY3O//nyPaxeXs460SEe8PYVDc+2&#10;n84+eg10YMUE4wwVN/lbzoGlGMOCvBRySpq9tsWU4zwmuCyaMibA29wSM5yDB02tXaHR+aHRBbiF&#10;OvTUpGP2TINH+UXEl2w7nlFSLXhP/wX/MNzkb2VMa24TSrWjEnJqvLbFPH2G7es8TEJspbdZgLf5&#10;aMqVVkOjC0Kj83lXg+8L+BbhSfuLbcczDgvT9Yq89LBdS+1pzJZKtaLcpeTyWd+RqSSGEJKVGupu&#10;rT7ZWt17gg5W5oDyuvaE3JrEnNqE3BoSyxIXeMGSuyVNC3cnQNJW8h8aqyvTUGfyVGzRgl0ks4L1&#10;4mqpNsdF19ZIiVtydNj/e8qU17U/qmkrrWkrfNwSl11dUEa16ujOpfbAfOtJBXUzt94Qwgu2XuZM&#10;1I1k83JaBEJP9dlDFwpWHkqmPk4v0pIS3OqzTa2dj2racKu+82b/N07AXBkxGVWfbbpG49QM4Wal&#10;HrfPk+IgtNWk3n4m+7tjGbQMxShhqycAc+v9OzJv3c80V9nWUBqppypdWteGmyKUkH/+Y8zxTZOo&#10;jEBnpfqz8SVbfk0n/fDmA8c2TgLmZKdFB6pykm7W6nZGSnpq0rpq0npq0r2RSa973pTVtpXVtpfW&#10;td8rf8LJrLoPu63gAcVybXRKASFUUt225de0KFjYCT+RlRoatsp5rhvoZvX4jYeL9iSQm2jUCInx&#10;ZipOZsqTrUdj+Ug+rHwaf7c6LrsmPrsaWNPsQ6iogWYpcNlzNmfL0fQeBkYmh5+rXuAX1mY6oHuQ&#10;6+mVUzf/SWIWut6Qq5qeH4rOD40uIFf3fs9XDhtIZYdhRAoIofi71Vt+TU+nUEyeFnRUpLbOt14M&#10;LtBQXtfO2nANEjbzHrSfm+U8aj4UnX/sep+ZMXjw584pU+w1cXsxJQWEUHtH978jc3+5er+v3A5M&#10;s8zTOPALaw0ljJK3C3cnnIjB+/QZPU2/mV19KDr/cgrUQYSLsabMjT3TNHF+ccSoFLjUNHccvXqP&#10;z4IYN0Zxs78lj0DSj3Ii5uHC3QlYXXYstuNDLo61YSn7o/DcRee46EbyjJD8EMalwIVvgpjmoDmf&#10;ZUjiQry8rt117RWs15+YPdOANeOoc/B8/urDKVhdcLeQfJICF64gztwsIfEw5o3EkMHzWYZfsAwm&#10;ka1JgfVo0FOTTg/zlpPma+B9ZeMz2+XR8OxBavKSGf+ZDXdx4KsUermeXnk9reJ6eiV1TZjryk13&#10;1PqCZUjlmu5q6mO4N6yOqlTp7/NIz0URi6VReeDbEKyFQTBS6OVRTdsZThHWOmGqLWuiJWuqLWtl&#10;oGBloKChiLc5+ihYvrudN5YMAwQTM0T3qx4Jj6PAxlgLg4Cl0IvrmisJuQSB2JMs1H5a5QxJE4YF&#10;1pLw+1a3ee4G9BqAS2phvVPARWBj+MLAiGsUc9CuAwSOoUMIbfa3FLgOEEKOpsqhAdAChMduPAQm&#10;z+tnUqCdP9MqgI+Gee76O5fS4xlAnQAvsy89QInDKuqfRcSDMh0MdClcgvkrSw4dstlfuHJ5rve1&#10;AMZynY0DVRIf0FJoaX8BlMJKbzNzXb6GchBiriu3ElaxKCG3BuKQPKClcCm5HPKarqk0Ujir6q70&#10;NgeeLkfEEy8MA1oKwGiWld7mqswHJ5FAVV4SqFFIisKBK4WGlk7I08HaQAG4DguEld5m1oAA5eqm&#10;5ymF9bzbDFwp5MN8ZT3GjRbHrPjJT8SHDJ7mALqPTsonKBYqvL8k0wDdpoW/0PYUO5AUbucTFIkc&#10;uFKA5CcfJiEm/IW2HU2VIW83t4lKCA9cKaQ/IPawcrdWF+B1AxxPBy3CNq3PX/LOMjBApfCyuweS&#10;D6W/5HAEVlcuquR15zdApVAHqA6CEBLylNW9mOvIQfKTF1XxkgJGFqrgk5mp9xpS79W3YQYs00VC&#10;bs0gtyP8nJFKnVo+oyQ7nLBQTxHPbBAgKRSWt/iFcArLWzBM+yToT1KQIZbCQ4qrQmltm9mic3h2&#10;fRKMHC7+YYENoQWi2s4uXiVDifcK/9yVADfoU6IfLQmIQqHtXgik0NDSeZvolOpTpZ9JgbK1RFJ4&#10;ilez91PiOc/lVNigbi2BFJ51dlOcoP/Sv74GDWCn+L4gkIKaPNVcSf0X6h8uP4EIV0qS1y6YQAoq&#10;cpKayjR4l/dHXve8aW7rErQVUCA+OLy9LgikICE++PuFtnhGfULAQ5EEDmRV4B0QQfwy+aWHIXuB&#10;DYZRnxD96BkBMVWV5+MedAcRtGBcyRl/L2cd6RESUNM+CfpLSd0ImE8z71UBegehpybNTYCbVdTY&#10;3kH/a8Wawyk5RKGAlnry+1c40TXj9tPZcUR/6bjsmpCFdE3IIOcSQZEOvPPvYxdFsTFUxO0CQQZQ&#10;Dlxm5FDSgdIfkphbQyiFlMK6uicdAinUAae9ozs2g9iLVUdFSkdVikeDAXpJjRCaOR6U0jchV9gP&#10;W6Nvl3W8ID5fGm+mwrvBwJWCpb68ripxom/hr64cmwmqrjzeXCSFvpnhROwHdiGpDKsICp/JKmoM&#10;h+0ZnUWrAg8g3sz1LZ3CVjbzXYBh4O7W6oS5Cge0FCZZqEEu9EKjC+DlyPhJVlEjUAqQ3KUDWgoy&#10;IyX8AZ/R6543wrkwAHWgoyoF+TUHtBQQQpDPCCF0mlN8Ix20O+Mb8CXB300f4gQ70KVgb6wE2Twi&#10;hDb9kkboPMg3ul/1bDySBmwMlPtAlwKCPUcRQnmlzfN2xDFtDJA1YSnAQ/FlnsbA5NYiKSB/N31g&#10;ivY79+rd111l2h5CDkTlw6tYLfM0BrYUSQEhhFbNhmbSiL9b/fmOeEaN4U307bI1YdC0rss8jeEX&#10;BSIpIISQv5s+cMeAEAqPKxZUPZyIuJLZQbHw9vAlAYmk0AtWip3tZ7IDaK2VBWHx3gSszcpan7FY&#10;d4ciKbzF3Vp9yVSMmo0/XSj4cmd896se5kzq5dXrHs9/XceqDeFkqrJjsR3WLCIp/M2erxzG4tT2&#10;OM0pnrblejHP6DPqZBc3Oa+8dO0ORgVwscGDdiy2xU0HIJLC38hKDT22wQWrCyeratKay8EnM5ko&#10;blDR8Gz9f1IdVlxIwyy2s2OxHQnHDpEU/g8bQ8VzmBU1apo72CezbJefp1EQHS9e7YrIcVhxYd+5&#10;PNxnkI+L7iZYNdX3EEnhfXxcdHfhJ/B9VxBJRFmPeFBS3XroQoHDigtbjqbV4gvLx0UXV8q9YDu0&#10;DQQ2+Vt2vXzFPpmF25ErCPbJLGNNWXcb9dkTdIALdUl167U7FVdSH8dlk3estTdWIq0DJJJCX3AT&#10;55NQA5f7FS33K1p+ulCgJDPc1khRSWY4t66ysuxwJZnhz7q665901rd01LV01j/pLK5upV5lW056&#10;6J3DXlRGEEmhTyiqgUvD006szT85lGWH153/kuIgor0CL4IWjINXXhAUHuNGU9cBEkmBkAAvM4oL&#10;L6Os97WI2TONlqFEUiDG3lip9Pd57swUFSWNrqr0qS1ue5c70DWgSAogdFSlLm3/bNEUUJV7PrDM&#10;0zjxwIz5LDqrFwmLFCz1iU98DTVG8cGSvhgxbMhvGyZFB3vYGWHUn6cdc125c0GsI2snjlakOfWF&#10;sLxBWAPu0AT7N+DiNUHH01FrV0TO7oi7fM7QM2LYkFWzzdf7WshKMVLqVFiKC3a+fG27/DyP1JCm&#10;2rJ3DnsJT/a8uyVNZzjFEfElJM4ESbBkqtGq2eZA1zRyCIsUEEKF5S08EkQmH5rlZCp0aXab27oi&#10;4koi4h+lFJI/bObNDCetld7mfNi0CpEUEEL1LZ0BoUmRiaXv/k81eck9Xzl8PlnwBR55QGNpZS4+&#10;LrqejlpuVuq07wn6QrikwCUysTTtfn3WwyYHU2VzHbnPbDX4XAicCqmF9VdSH8ffrS6ubn3S9gLe&#10;UUdVykpfwUpfwVJf3sNWQ4LvpWmEUQqfDE/aXhRXt5ZUt5ZUt7Z3drd3dLd3dD/r7G7v6FaVl1RT&#10;kFSVG6EmL6kqL2lloDBK0BltRFIQ8RZhOVcQIXBEUhDxFpEURLxFJAURb/kvKMHrU/o6PvIAAAAA&#10;SUVORK5CYIJQSwMECgAAAAAAAAAhAOuelb9JDgAASQ4AABQAAABkcnMvbWVkaWEvaW1hZ2UyLnBu&#10;Z4lQTkcNChoKAAAADUlIRFIAAACfAAAAnQgCAAAAJbE9vAAAAAlwSFlzAAAOxAAADsQBlSsOGwAA&#10;DftJREFUeJztnXlUFEcegCuJgsAIDKcCg5wKDocKQSQKQUUFjxDB6OZtHtlsdDW4BjUxm8tr364x&#10;MdGXoEkw7yUkaxIDiwRHkUMFJaBG5FBAGBiRYUa5meGUQ/cP8liE7p7pa2qmrO8PX5yurvqlP6u7&#10;uq5+6tGjRwCDKE/DDgDDI9guymC7KIPtogy2izKTYAdAg5La1uvVLaW1bZX1HXyXNcfDet5M25hQ&#10;V1NjQ7pE43jKUN6IkiRVO78s6u4b1GWhIWL7xG0L53ra6LJQDjEMuydypX/+9wUoRQtMJp94f8ma&#10;kBlQSmeJATx37zZ1w1ILAOjuG/w87Sas0lliAHZ3HCuEG8D5G4pvzt6GGwMzDMDu1apm2CGAS2VK&#10;2CEwQd/t3mvvVbT2wI4ClMnaYYfABH23W93QCTsEAAAor2uDHQITOHuZu9/eW1bXpuoZUPUMqLoH&#10;evppvLrEhrmLXYSEh3xcrTgKkBV+7tYUR/clX9c+KzOTyZYCY0uBkaXA2NfVyl5owjo6UtjaLa5p&#10;ySlWZF2T57F4Mu2JCyQ7ZGMxZabIokauYpw5J/hS/iOTKtQncqXMcp4lsgzysg31c3h9pRezHChg&#10;bre4piVJUpUkqWIZAVmtHWVZgAi6XU9Hc4qjDtamjHOulndWyzt/yJGeyJX+fa3P2kWujLOaCMPn&#10;bkq+LHBzGnu1AADjyc9QJ9i1wV9kJ2BfEGNmiSy3xfhSJDCbwsEDLq9MGbMne+vnBeyzGoWJ3ZR8&#10;2Uv7criKQN6ioUksshPs2uDPVXEMeDPGRygw1k1ZR9MrluyUcJUbbbvKtt6ExN+4Kh4A0NLZ16rq&#10;p06zNdrn5w+X8toAIWSep825g1Fb1oipk7WqH3BY6IUSxd8+u8RJVrRvKccllcq2Xk7KHuVUwZ2N&#10;K72p06wPd/eeYXnq8p3Ma3Id9G8s9J324kLX16O8zM2MNCaWFN3ltvQkSdV8b7vXItm2s+iNIrR0&#10;9s3ZmMq53aj5zmcORHKbp844XXh3zQfn+Mi59HisP+WbmEbo3ZlT8mWcqwUAnL3akJov4zxb3ZD4&#10;6y2eck7OqmGZA027eXw5OJpewVPOvHIiV5r9eyNPmX+fXdOoqclJDQ27g0MP2XRZUJNXpvw2s5qn&#10;zPnj6K88/qNsU/dn/S5nkwMNu61qDS1blnyaUlbB/5QaDtmXfL2ooonXIooqWeVPw26bpvcWllTU&#10;d6zfn1NmIP31kqK7e5OL+S7lis7sanwrZU9FfcfStyTHz3DQBcYrh1PLV7/PSzt5HBX1HYPDDxmf&#10;TuN9t43nO/MIrar+TZ9e+uVi3Z+WeAbOsvV0NDfRj1mJ7eoHtUrVhRLlj+elN3U43NuufsC4G4fG&#10;hdNB3R0l94Yi94ZCZ8XpM+3qfsZ29ahVhSGkvYt5NycNu0NDzB8AGMYMsrjs+j7zBsMGbBdlsF2U&#10;wXZRBttFGWwXZbBdlMF2UQbbRRlsF2WwXZTBdlEG20UZbBdlsF2UwXZRBttFGWwXZfRiuqGjjZmn&#10;owXsKFjR3tUvVaj7HgzBDuQx4NvdGxdAsW+GAVHTqIo/clmvpnJCvjMnxPiioRYAMNPJIufQqs1r&#10;ZsMO5P/AtDvHwxoZtaN8+EqAxp1AdAZMu+FzHC0Fmle2GxYO1qaONmawo/gDmHYNdFtcjThD3aFn&#10;LDDt3taPXQI5R6qAvLvWKDDtnrxYB7F0ntiXfF0fti0dAabdvDIlrR0W9Z+8UqUOFvVqD+T33ZFr&#10;sWOd/1TTyXAjYUlLZ9+J87Xbj0LeKHwcetCbkVz80U+lwd72sANhBX87irABvl0AQP/AsH5eHUMH&#10;jyKgDLaLMtguymC7KIPtogy2izLYLspguyiD7aIMtosy2C7KYLsog+2iDLaLMtguymC7KAN/9N7K&#10;3NjT0cLECH4kjOkbGJIqVO2cfi+OEyBf0y1rZh9LWAQ3Bq5448jlLzMqYUfxGDDvzGn7lyGjFgBw&#10;LGHRL3siYEfxGNDsLg1wfHEhl18S1gfWhbk52erLMhMA0a7bdKqvURsuC2br0eROaHZN9eM7NJyj&#10;P0vEAES7sntdsIrmFb36/4JmN6Ow/is9a2GyJ69UmVFYDzuK/wOzzbzlyOXO7gGIAXDO4dRy2CE8&#10;BuS+KuGab9N/q4cbAyfUNKpe2peTUcjxJ9JZAr9p8+KHWeZmRvM8bGAHwgr9XCkD3y4AQN0zoJ9X&#10;x9DBowgog+2iDLaLMtguymC7KIPtogy2izLYLspguyiD7cJEZCd43t9BxNu+knrRE/mEYGVuHBnk&#10;HORl5+5g7uZg7u5gbjTpj9o1MPSwTqmWKdV1SnVxTcv5GwpOtiPEdnkncJbtskCniACn5+c4kKUx&#10;mvS0t7Olt7Pl6C9XqpovlijySll1v2O7PBIR4PRGtDj6ORcG5wZ72wV727378lxpI/MdY7FdXgjx&#10;mRb/gvjlJR7ss/J0Yv49EGyXY4wmPZ345sKNK71hBwKAntjdGxcQG+YudhHykXlFfUdqfp1uNtYV&#10;TjX+4d3FK4OddVCWNkC262RrdnJ3RIiYxznAYheh2CUwNszd57Vf+CsFACCyExR+Ea3lbPXh4Ue5&#10;NxobmrsbmrpH/nS2FzjbCUb+fH6OAyefzoBsd8c6P17VjiJ2EZ7+14rV75/jKf8Fs+0LE6M1Juvo&#10;epBT3Jh5VX4iVzo4/JAi5bowtxVBovC5jq7TpjKOCqZd4VTj7bF+Oitu1YIZ9kKTpo4+znN2m26u&#10;UW1X72Bi+q2j6RVavsim5MtS8mUAgPho8dZoH68xL0vaA9Ou7hebONsL+LCrUe3R9IrE9FvMvvJx&#10;NL3i++yardE+8dFiugsdYPZE9vQP6rjE+vvdnOeZ9fFKe6EJ2dHmjr7lu85s/byAzQdcunoHD/xY&#10;EpaQcargDq0TYdqtv9+lbOvVWXFXKptaOjmuuJ9sDl4W6ER29Naddr/XU7KvN3JSVp1SvXZ39pcZ&#10;FdqfAtNu/8DwcYnuFpu8/fUVbjNc5Dv9rZf8yY5erWr2/WsK5w+CN44UaP8hGMhjRHuTi3Wzmujt&#10;r64U3LzPbZ5vxviQHVK09gTHn+K2uFH2JhdreT+A35ux5cjlryWVzDpjtaGmUVUtVxXXtHCbbUyo&#10;W0yoG+Ghrt7BFe+c5ba4cSzfdabwi+gFml4m4dsFAJTWtpXWtsGOgh4UFTfuo4u37rTzHUDcwYtp&#10;+5f5uFhRpMGj90zYEO6+yHc64aHDqeV0W7bMkDaqvki7RZ0G22VCGMlIbWNLz2cpulvkmSSpon7i&#10;YLtMiAoiHif4LKW8sYWXTzyKXYQHN83/775lry6fNfb3JEkVxVl68dw1LIJn2zvbE8yEamju5ml1&#10;tthFeHJ3xMgY2tpFrqcK7qh6/ljVniSpenu9v4cj8Rgwrru0WTmfuOJy/sY1wli1I2yP9R2bIPOa&#10;nOxcbJc2i+c5Ev5ecPMe52VNVNvZPTBut4LMqw1kp2O7tJluZUr4e8EtjuvuRLUAgI2H8se9PWZe&#10;k/cPDBPmgO3SZpoVwZhB/8DwTRmX77iEatfuzk69JJuYOJ9k5wLcqqKHhZmRCdE+ag3NXI4+Eap9&#10;4YMssu2SyErHdZce00huy2TXNzJIJP1hw08fLNF+1hih2lXvZVLshNXQRFw6rrv0IHvoEl5fe6HJ&#10;2Y+iAAAejha+btbr9+dU1HdQ50+oNuofZykaxgDXXa7o6iOecSBvJthAcHXIjNH/JtQ2DsI0y3ed&#10;oVYLyOsuDbvCqcbaJ0aVrj7izfFEdgRz2745c7tE2jr6V2rBhEeXviXRZrCPsHcF0LJrKcB2QXcv&#10;cd0lu76vHLgw9m5MJpjw9/Adp8/fUGgTlTPJKkIadq1w3SW/M5Nd34r6jnGP24kiCdWGJmRov0SM&#10;g7rrZMvXMlMDoous7pKvwaUWTKj2uW2/Xi6n0fPFQd2d42FtKTDSPj2qEN4tpxg9EzDTluwUCsET&#10;1S6IP1VIs9uLbO0ovTZzqB/pCtQnB7Jn4dIA4v7nEbS5RQMAgrakXalqphXPujA3smUp9OzO87Sm&#10;lR5JyOzO97ajPpFQ8NgEQVvSfq+mPf9rRZCI7BA9u2tCXOiWjR7XbjdXywmmngd5abALiASPErI1&#10;nYFaAED4XNJ7Bj27cz1tIgJIJ2c/Ofx8oXbij442ZtosiyIUHJqQUVTZxCCSTau8KZaR0e6renkp&#10;B+vJDZ0kSRXhKood6/y0WeE5IvhKZRMAQN7cHb79NK0W8lg2raJaBv7Uo0eP6Ob4l4N532VVM4sG&#10;GfbGBeyJC5z4++HU8h3HirTMxMvZUtnWq+5h+HGITau8v94RSpGAST/znrgAP/cnvXlFVn23x/ot&#10;f5a0mTOO2w2djNVOtzKNjxZTp2Fi12Xa1MwDkRSro54ElG29ZHPk/vPeYh18L+5wfIifm4Y6xnCM&#10;yMHGLP2fyzevnk04lP2EcOhk2YUSgrcjG4sp2Z+s4rXoxG0L14e7a0zG5Lk7lppG1fdZNem/3dE4&#10;cokky58VnTsYRXjocvm90IQMPgole+RPhK3dUervd1293VwibZUp1bJ7XbJ76o4uvfvaMB8c2hy8&#10;k2Sdp7y5e/FOSa2C+XZiE8n+eGWE1s9EzuxiCFH1DLx68GJ6QT37rLycLb97J1xjj9hYsF1dwGbf&#10;DADAVNPJzPbNwHZ1BN09b0Zhs+cNtqtT2tT9GYV3TxfePV10d4hyv6rIIFHkfOfIIBHZGiFtwHbh&#10;MDT88PwNBdlec2H+DlOMONhrDttFGTzjFWWwXZTBdlEG20UZbBdlsF2UwXZR5n8n1xbPuYOHWAAA&#10;AABJRU5ErkJgglBLAwQKAAAAAAAAACEA0THmcNgKAADYCgAAFAAAAGRycy9tZWRpYS9pbWFnZTMu&#10;cG5niVBORw0KGgoAAAANSUhEUgAAAJ8AAACYCAIAAAB1fKwPAAAACXBIWXMAAA7EAAAOxAGVKw4b&#10;AAAKiklEQVR4nO2de1RUxx3HxzwUV0XNisYVFFFQQECC+CQNapHUCGqqB+NJQ440Pmqr1XPUnmoF&#10;c7SNCqE97omaNCm0Ns0GUURrQGlQFJGXuspDwQLyWBDYFVZYXqL9A49aRR73ztzf717m89f+szPf&#10;ez87c2fvnTvT79GjR4SjUF6BDsBhCLerZLhdJcPtKhluV8m8Bh2AITV1Ten51QajpdLYaDBaKo2W&#10;J581atVo9SCNWjVarXryeYbzSJthA6FT06Sf8v4R3a6oP5NVHnOu6Jze0Nvv+npolvs6LJhmO3HM&#10;UBbZJEY5drMLas5mVyRmlAmQ+iK+Hhr/6XZ+XmO8nGzElwaFEuwmZpYdjM87kVrCovDFc+zXBbr4&#10;e9uxKJw18rZ7Xl95MD5Xl/xf1hUFzZ2wLtD1HY/RrCuii1ztpudXH4zPjU4skLLSYH+ndYGuM5xH&#10;SlmpGGRpd+vhy/t1eqjatwR57FszE6r2XiEzu61t7e+Hnvn35VLYGO/NHHts14L+r78KG6Nb5GQ3&#10;p8QUuD2xuNIMHYQQQsaPto7f4z/F/g3oIF0hG7vHLxa/v/MMdIrnOfbpgqU+46FTvBR52N333bVt&#10;X6ZDp+icvatnbF0xFTpF58jAbvylksU7EqFTdMWJ3f6Bs+2hU3QCdrs3S+ucP9ZBp+ie/KigyWOH&#10;Qad4HtTPiOoaWt7eeAI6RY94e+OJuoYW6BTPg9ru6oiU2vpm6BQ9ora+eXVECnSK58Frd8OB1Jjz&#10;RdApekHM+aINB1KhU/wfSO0eis87cDwHOkWvOXA851B8HnSKp2C029DUpo2Tn9oOtHE5DU1t0Cke&#10;g9GuNi43t+QedAqB5Jbc08blQqd4DDq7FbWNWhn2yc+iPZ5TUdsInYIQhHbxnBrB4PmB4rKLqlsT&#10;A5KLCy67qIYkYkAyMERk12Ru0f3IfA6NZMSmFDe1PIDNgMhu/KWSe/hu5gmmpq4pIbMMNgMiu+Az&#10;LqiTlF0BGwCL3aaWB6cu34FOQZmkK+WwAbDYPXahuLm1HToFZQrK6q8XmQADILILHYEJCRmQlxtu&#10;ly0/pEMOrFDYNRgt0BFYYTBB3ndDYbfSKO9bj11QCfrDRWJXsW33vqXtvgXs7hsKuwrumQkhlSaw&#10;o0NhV8E9MyHEAPfIC4VdhbdduKNDYVfB110C+ttFYbflgdLuUj1LK9zRobBrreoPHYEhgEeHwu6Q&#10;ga9DR2DIEBXY0aGwaz1IyW23r9tVdtvt6z2z1yQZrwnVLY62YAubobA7fbJsVpHpLUMH9R87cjBU&#10;7SjsatSqqRPV0CmY4OYAubAGCrtEuc3XbTy3S8hs1zehIzDhJx4awNqx2J3nqXn1lX7QKejj5zUG&#10;sHYsdu1GDp7nCXkiWPCut53a2gowABa7hJC5npCdGAvAjwiRXT8vW+gIlJn/FnBvhMjutEk2y99x&#10;gE5BjdWLnMFX7kZklxDyoZ8jdARqrF7kDB0Bmd3A2fZzpijhrxGGhkuw2SWErPrZJOgIYlENeG1t&#10;gAt0CkJQ2p2Mc83FnrN1hYen4wjoFIQgtEsI2brCAzqCcDwdR2xBs+QrRrtzpryJdk3cbtka5KEa&#10;gGUPL4x2CSG7V3n7uMlvePWrxa4r5k2ETvEUvCv4GowWt1Xfm+7LZq0F36mahL0LB2DaLAFp2yWE&#10;aNSq5MgA6BQ9xWbYwIh1s1CpJZjtEkLcHdT/iVgEnaJH/Hn97LdwjJOfBbVdQsg8zzHf/eGn0Cm6&#10;Yd+amSvnI7rcPgG7XUJI0NwJ2g0+0CleSliw15YgpH/hZGCXELJ+iWtYsBd0ik4IC/YKDZ4GneKl&#10;4B0zv0hiZtm7205Dp3hKwt6FyPf2lEfb7cDf2y5Nu0SjVkEHIRq1Kk27BLlaIq+228G5a4a5m0/C&#10;Zkj+PMB3qgxmksip7XJ6i8zsGoyWf5wthE4hG2TTMxuMlnCdPvLodeggj/nkPeftH3qOGzUEOkhX&#10;yMCuwWj56lReWHQ2dJBO+PXSKb9ZOsUJ7j2wrkFtt8Prfp2+sRl4Geuu2fhzt5CFk2FfKukUvHZ3&#10;RWd9eSpfRsvhrA10WRvg4jEB0etuGO1evFEVGpX141XgpasFoLa22h3ijWRSFUFo90/fXg39W1Zb&#10;+0PoIML5aIHTnpDptjaDoINgsptxszo0KishA3gvASo42Q7dHTIdfPI9FrsR3+tDo7KQj556y6Zl&#10;7ntCvAfCTbOCt5tTbNr+dWb8pRLYGIyY5TJqd4g31OuNwHbPXTOEhJ8vMpgBM0hA9O/mfrTASfp6&#10;Ie3GphSF7D9f39gKFUBKtBt91i92lbhSMLt/P1MQ/FkySNVQfPbJjG0fSDpPG8bu4ZN5ayMvSF8v&#10;OBLP5QAYzkUevb75izTp68VAx91yyQRLbXfPP6/s+DpT4kpRIaVgSZ/vHjlb2MfVdhAWnb0rOkuC&#10;iqS77t6uMDv+4l/S1CUL9H9d5u7A9pGDRHbb2h+qA6PuK2LnZIq0JP6yP8uXUyTqmT/4NImrfZFl&#10;YWeZli+F3T1HrsQqdJs/kZxMu8N0LhFzu0eSCnd8w0dSL2XzF2nsNh5ma/fCjaqP+9gNKQGsiUgp&#10;KK9nUTJDu82t7b/VprY/RPGEETMGo2WjNpVFyQztfh5z/UphLbvylURCRtl+nZ56sazsFpTX45l7&#10;LAvCdfrCCsr9Myu7kTHXa+ubGRWuSKrrmqg3XyZ2k65UHDqZx6JkZfPVqfzT6aUUC2RiNzKG98kC&#10;CafafOnb/eaHW3R/gH2K5GuGvxy7Qas0ynbNljbecEUSrtPfudtApSjKdiNj9DklJrpl9jXKaxrD&#10;ddeoFEXZ7tEUfj+ZAlGJBaXVFJovTbtxF0tyinnDpUBDU1tsSpH4cmjapRKI00EsjV6Qmt3iqvv8&#10;MR9FUnOqkq8aRBZCzW5sSlFTi6LeAgIn9oLYvpCiXd5wKRObUixyAWM6dpOyyy/n3aVSFOcJVSaL&#10;yKEMHbu84TJC5ImlYNdsaeWjZUYkZpZl3qwW/HUKdtPzqmv4wz5mpOfD2hVRPadbsguEz2+hYPdy&#10;Ph9PMSS7oEbwd3nbxc6NYtNdU5Ow74q1m3Gzms+wYU2G0IGVWLupOVUiS+B0C6BdftFlTsYtILtp&#10;udwuc7JvCRw2i7JbZDAbjI1iSuD0BKO5uVDQqyii7N4qqxPzdU7PuS1oIrsou0azbLZglDvCTrUo&#10;u7Vm/l9IIoSdapFtl9uVCGGnWpxdfh9DKoSdan7dlQcA113eM0sGRM/M7UoFyHWX98wSIexU87Yr&#10;DwDartUAhuukcZ5F2KkWZXeiBukOacpD2KkWZXeepwz2oFUGwk61KLsr5zuK+Tqn5wg71aLsujm8&#10;sWmZu5gSOD1h0zJ3NwchW0iKfXq/ebm7q/1wkYVwusDVfvjm5QKbkFi7tjaDdDv9uGBGuNoP1+30&#10;E7ylIJ3Vt0vvNvzx26uH+RpVVFkT4PL7lZ5jRw0WXALNtdVPp5fGXSw5frGYz4EVw4ihVkt9xi/x&#10;sV84Y6zIouivnG80N59Mu3Mq7U5BWb3BaOH3s3qC2tpKo1Y52Q1dNGtcwKxxamsrKsXC7/LIYYek&#10;O9ZwJIbbVTLcrpLhdpUMt6tkuF0l8z8AVfEn88pq7gAAAABJRU5ErkJgglBLAwQUAAYACAAAACEA&#10;VQybzOEAAAAKAQAADwAAAGRycy9kb3ducmV2LnhtbEyPQUvDQBCF74L/YRnBm92kNiWN2ZRS1FMR&#10;bAXpbZqdJqHZ3ZDdJum/dzzpaXgzjzffy9eTacVAvW+cVRDPIhBkS6cbWyn4Orw9pSB8QKuxdZYU&#10;3MjDuri/yzHTbrSfNOxDJTjE+gwV1CF0mZS+rMmgn7mOLN/OrjcYWPaV1D2OHG5aOY+ipTTYWP5Q&#10;Y0fbmsrL/moUvI84bp7j12F3OW9vx0Py8b2LSanHh2nzAiLQFP7M8IvP6FAw08ldrfaiZR0vuEtQ&#10;MF/yZEO6ShMQJ14sogRkkcv/FYof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vj2f7dgMAALUNAAAOAAAAAAAAAAAAAAAAADoCAABk&#10;cnMvZTJvRG9jLnhtbFBLAQItAAoAAAAAAAAAIQCLEd1v0RkAANEZAAAUAAAAAAAAAAAAAAAAANwF&#10;AABkcnMvbWVkaWEvaW1hZ2UxLnBuZ1BLAQItAAoAAAAAAAAAIQDrnpW/SQ4AAEkOAAAUAAAAAAAA&#10;AAAAAAAAAN8fAABkcnMvbWVkaWEvaW1hZ2UyLnBuZ1BLAQItAAoAAAAAAAAAIQDRMeZw2AoAANgK&#10;AAAUAAAAAAAAAAAAAAAAAFouAABkcnMvbWVkaWEvaW1hZ2UzLnBuZ1BLAQItABQABgAIAAAAIQBV&#10;DJvM4QAAAAoBAAAPAAAAAAAAAAAAAAAAAGQ5AABkcnMvZG93bnJldi54bWxQSwECLQAUAAYACAAA&#10;ACEANydHYcwAAAApAgAAGQAAAAAAAAAAAAAAAAByOgAAZHJzL19yZWxzL2Uyb0RvYy54bWwucmVs&#10;c1BLBQYAAAAACAAIAAACAAB1Ow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7294;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6EB0B01" w14:textId="08D1481C" w:rsidR="000C4BF5" w:rsidRDefault="006F241B" w:rsidP="00746010">
                        <w:pPr>
                          <w:pStyle w:val="af3"/>
                        </w:pPr>
                        <w:r>
                          <w:rPr>
                            <w:rFonts w:ascii="微软雅黑" w:eastAsia="微软雅黑" w:hAnsiTheme="minorBidi"/>
                            <w:color w:val="004198"/>
                            <w:kern w:val="24"/>
                            <w:sz w:val="32"/>
                            <w:szCs w:val="32"/>
                          </w:rPr>
                          <w:t>患者姓名：</w:t>
                        </w:r>
                        <w:r w:rsidR="00746010" w:rsidRPr="00746010">
                          <w:rPr>
                            <w:rFonts w:ascii="微软雅黑" w:eastAsia="微软雅黑" w:hAnsiTheme="minorBidi"/>
                            <w:color w:val="004198"/>
                            <w:kern w:val="24"/>
                            <w:sz w:val="32"/>
                            <w:szCs w:val="32"/>
                          </w:rPr>
                          <w:t>{{sample.patient_name}}</w:t>
                        </w:r>
                      </w:p>
                    </w:txbxContent>
                  </v:textbox>
                </v:shape>
                <v:shape id="文本框 15" o:spid="_x0000_s1034" type="#_x0000_t202" style="position:absolute;left:9581;top:4595;width:7189;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9CB44CA" w14:textId="0109C9ED" w:rsidR="000C4BF5" w:rsidRDefault="006F241B" w:rsidP="00746010">
                        <w:pPr>
                          <w:pStyle w:val="af3"/>
                        </w:pPr>
                        <w:r>
                          <w:rPr>
                            <w:rFonts w:ascii="微软雅黑" w:eastAsia="微软雅黑" w:hAnsiTheme="minorBidi"/>
                            <w:color w:val="004198"/>
                            <w:kern w:val="24"/>
                            <w:sz w:val="32"/>
                            <w:szCs w:val="32"/>
                          </w:rPr>
                          <w:t>患者性别：</w:t>
                        </w:r>
                        <w:r w:rsidR="00746010" w:rsidRPr="00746010">
                          <w:rPr>
                            <w:rFonts w:ascii="微软雅黑" w:eastAsia="微软雅黑" w:hAnsiTheme="minorBidi"/>
                            <w:color w:val="004198"/>
                            <w:kern w:val="24"/>
                            <w:sz w:val="32"/>
                            <w:szCs w:val="32"/>
                          </w:rPr>
                          <w:t>{{sample.gender}}</w:t>
                        </w:r>
                      </w:p>
                    </w:txbxContent>
                  </v:textbox>
                </v:shape>
                <v:shape id="文本框 16" o:spid="_x0000_s1035" type="#_x0000_t202" style="position:absolute;left:9581;top:5372;width:7384;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3278B197" w14:textId="58E2B42A" w:rsidR="000C4BF5" w:rsidRDefault="006F241B" w:rsidP="00746010">
                        <w:pPr>
                          <w:pStyle w:val="af3"/>
                        </w:pPr>
                        <w:r>
                          <w:rPr>
                            <w:rFonts w:ascii="微软雅黑" w:eastAsia="微软雅黑" w:hAnsiTheme="minorBidi"/>
                            <w:color w:val="004198"/>
                            <w:kern w:val="24"/>
                            <w:sz w:val="32"/>
                            <w:szCs w:val="32"/>
                          </w:rPr>
                          <w:t>送检科室：</w:t>
                        </w:r>
                        <w:r w:rsidR="00746010" w:rsidRPr="00746010">
                          <w:rPr>
                            <w:rFonts w:ascii="微软雅黑" w:eastAsia="微软雅黑" w:hAnsiTheme="minorBidi"/>
                            <w:color w:val="004198"/>
                            <w:kern w:val="24"/>
                            <w:sz w:val="32"/>
                            <w:szCs w:val="32"/>
                          </w:rPr>
                          <w:t>{{sample.submission_department}}</w:t>
                        </w:r>
                      </w:p>
                    </w:txbxContent>
                  </v:textbox>
                </v:shape>
              </v:group>
            </w:pict>
          </mc:Fallback>
        </mc:AlternateContent>
      </w:r>
    </w:p>
    <w:p w14:paraId="75A7EE95" w14:textId="77777777" w:rsidR="000C4BF5" w:rsidRDefault="000C4BF5">
      <w:pPr>
        <w:rPr>
          <w:rFonts w:ascii="微软雅黑 Light" w:eastAsia="微软雅黑 Light" w:hAnsi="微软雅黑 Light" w:cs="微软雅黑 Light"/>
        </w:rPr>
      </w:pPr>
    </w:p>
    <w:p w14:paraId="4678B1AE" w14:textId="77777777" w:rsidR="000C4BF5" w:rsidRDefault="000C4BF5">
      <w:pPr>
        <w:rPr>
          <w:rFonts w:ascii="微软雅黑 Light" w:eastAsia="微软雅黑 Light" w:hAnsi="微软雅黑 Light" w:cs="微软雅黑 Light"/>
        </w:rPr>
      </w:pPr>
    </w:p>
    <w:p w14:paraId="1F453B40" w14:textId="77777777" w:rsidR="000C4BF5" w:rsidRDefault="000C4BF5">
      <w:pPr>
        <w:rPr>
          <w:rFonts w:ascii="微软雅黑 Light" w:eastAsia="微软雅黑 Light" w:hAnsi="微软雅黑 Light" w:cs="微软雅黑 Light"/>
        </w:rPr>
        <w:sectPr w:rsidR="000C4BF5">
          <w:headerReference w:type="even" r:id="rId19"/>
          <w:headerReference w:type="default" r:id="rId20"/>
          <w:footerReference w:type="even" r:id="rId21"/>
          <w:footerReference w:type="default" r:id="rId22"/>
          <w:pgSz w:w="11906" w:h="16838"/>
          <w:pgMar w:top="0" w:right="0" w:bottom="0" w:left="0" w:header="510" w:footer="510" w:gutter="0"/>
          <w:pgNumType w:start="1"/>
          <w:cols w:space="0"/>
          <w:titlePg/>
          <w:docGrid w:type="lines" w:linePitch="316"/>
        </w:sectPr>
      </w:pPr>
    </w:p>
    <w:sdt>
      <w:sdtPr>
        <w:rPr>
          <w:b w:val="0"/>
          <w:bCs w:val="0"/>
          <w:kern w:val="2"/>
          <w:sz w:val="21"/>
          <w:szCs w:val="24"/>
          <w:lang w:val="zh-CN"/>
        </w:rPr>
        <w:id w:val="-1134176959"/>
        <w:docPartObj>
          <w:docPartGallery w:val="Table of Contents"/>
          <w:docPartUnique/>
        </w:docPartObj>
      </w:sdtPr>
      <w:sdtEndPr/>
      <w:sdtContent>
        <w:p w14:paraId="336C2F94" w14:textId="00D840C3" w:rsidR="00662275" w:rsidRPr="00662275" w:rsidRDefault="00662275" w:rsidP="00662275">
          <w:pPr>
            <w:pStyle w:val="TOC"/>
            <w:spacing w:before="0" w:after="0" w:line="240" w:lineRule="auto"/>
            <w:jc w:val="center"/>
            <w:rPr>
              <w:color w:val="FF0000"/>
              <w:sz w:val="24"/>
              <w:szCs w:val="32"/>
              <w:lang w:val="zh-CN"/>
            </w:rPr>
          </w:pPr>
          <w:r w:rsidRPr="00662275">
            <w:rPr>
              <w:rFonts w:hint="eastAsia"/>
              <w:color w:val="FF0000"/>
              <w:sz w:val="28"/>
              <w:szCs w:val="28"/>
              <w:lang w:val="zh-CN"/>
            </w:rPr>
            <w:t>更新目录请选择“更新整个目录”，并调整到对应字体字号后，删除本行。</w:t>
          </w:r>
        </w:p>
        <w:p w14:paraId="06CD136D" w14:textId="37D1A762" w:rsidR="00662275" w:rsidRPr="006C2750" w:rsidRDefault="00662275" w:rsidP="006C2750">
          <w:pPr>
            <w:pStyle w:val="TOC"/>
            <w:spacing w:before="240" w:after="0" w:line="259" w:lineRule="auto"/>
            <w:jc w:val="center"/>
            <w:rPr>
              <w:rFonts w:ascii="微软雅黑" w:eastAsia="微软雅黑" w:hAnsi="微软雅黑"/>
              <w:sz w:val="36"/>
              <w:szCs w:val="36"/>
              <w:lang w:val="zh-CN"/>
            </w:rPr>
          </w:pPr>
          <w:r w:rsidRPr="006C2750">
            <w:rPr>
              <w:rFonts w:ascii="微软雅黑" w:eastAsia="微软雅黑" w:hAnsi="微软雅黑"/>
              <w:sz w:val="36"/>
              <w:szCs w:val="36"/>
              <w:lang w:val="zh-CN"/>
            </w:rPr>
            <w:t>目录</w:t>
          </w:r>
        </w:p>
        <w:p w14:paraId="4E0536DB" w14:textId="4FF0733A" w:rsidR="00662275" w:rsidRPr="00662275" w:rsidRDefault="00662275" w:rsidP="00662275">
          <w:pPr>
            <w:jc w:val="center"/>
            <w:rPr>
              <w:rFonts w:ascii="微软雅黑" w:eastAsia="微软雅黑" w:hAnsi="微软雅黑"/>
              <w:b/>
              <w:bCs/>
              <w:sz w:val="24"/>
              <w:lang w:val="zh-CN"/>
            </w:rPr>
          </w:pPr>
          <w:r w:rsidRPr="00662275">
            <w:rPr>
              <w:rFonts w:ascii="微软雅黑" w:eastAsia="微软雅黑" w:hAnsi="微软雅黑" w:hint="eastAsia"/>
              <w:b/>
              <w:bCs/>
              <w:sz w:val="24"/>
              <w:lang w:val="zh-CN"/>
            </w:rPr>
            <w:t>Content</w:t>
          </w:r>
        </w:p>
        <w:p w14:paraId="5DC74B39" w14:textId="6D7CD8CA" w:rsidR="006C7E83" w:rsidRPr="006C7E83" w:rsidRDefault="00662275">
          <w:pPr>
            <w:pStyle w:val="TOC1"/>
            <w:tabs>
              <w:tab w:val="right" w:leader="dot" w:pos="9736"/>
            </w:tabs>
            <w:rPr>
              <w:rFonts w:ascii="微软雅黑" w:eastAsia="微软雅黑" w:hAnsi="微软雅黑" w:cstheme="minorBidi"/>
              <w:noProof/>
              <w:szCs w:val="22"/>
            </w:rPr>
          </w:pPr>
          <w:r w:rsidRPr="00662275">
            <w:rPr>
              <w:rFonts w:ascii="微软雅黑" w:eastAsia="微软雅黑" w:hAnsi="微软雅黑"/>
            </w:rPr>
            <w:fldChar w:fldCharType="begin"/>
          </w:r>
          <w:r w:rsidRPr="00662275">
            <w:rPr>
              <w:rFonts w:ascii="微软雅黑" w:eastAsia="微软雅黑" w:hAnsi="微软雅黑"/>
            </w:rPr>
            <w:instrText xml:space="preserve"> TOC \o "1-3" \h \z \u </w:instrText>
          </w:r>
          <w:r w:rsidRPr="00662275">
            <w:rPr>
              <w:rFonts w:ascii="微软雅黑" w:eastAsia="微软雅黑" w:hAnsi="微软雅黑"/>
            </w:rPr>
            <w:fldChar w:fldCharType="separate"/>
          </w:r>
          <w:hyperlink w:anchor="_Toc231891905" w:history="1">
            <w:r w:rsidR="006C7E83" w:rsidRPr="006C7E83">
              <w:rPr>
                <w:rStyle w:val="afc"/>
                <w:rFonts w:ascii="微软雅黑" w:eastAsia="微软雅黑" w:hAnsi="微软雅黑"/>
                <w:noProof/>
              </w:rPr>
              <w:t>一、 报告概览</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_Toc231891905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419DA1BF" w14:textId="478CC499"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06" w:history="1">
            <w:r w:rsidR="006C7E83" w:rsidRPr="006C7E83">
              <w:rPr>
                <w:rStyle w:val="afc"/>
                <w:rFonts w:ascii="微软雅黑" w:eastAsia="微软雅黑" w:hAnsi="微软雅黑" w:cs="微软雅黑"/>
                <w:noProof/>
              </w:rPr>
              <w:t>基本信息</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_Toc231891906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575306A2" w14:textId="7F6FD590"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07" w:history="1">
            <w:r w:rsidR="006C7E83" w:rsidRPr="006C7E83">
              <w:rPr>
                <w:rStyle w:val="afc"/>
                <w:rFonts w:ascii="微软雅黑" w:eastAsia="微软雅黑" w:hAnsi="微软雅黑" w:cs="微软雅黑"/>
                <w:noProof/>
              </w:rPr>
              <w:t>检测内容</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_Toc231891907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2</w:t>
            </w:r>
            <w:r w:rsidR="006C7E83" w:rsidRPr="006C7E83">
              <w:rPr>
                <w:rFonts w:ascii="微软雅黑" w:eastAsia="微软雅黑" w:hAnsi="微软雅黑"/>
                <w:noProof/>
                <w:webHidden/>
              </w:rPr>
              <w:fldChar w:fldCharType="end"/>
            </w:r>
          </w:hyperlink>
        </w:p>
        <w:p w14:paraId="2732646C" w14:textId="38507ABA"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08" w:history="1">
            <w:r w:rsidR="006C7E83" w:rsidRPr="006C7E83">
              <w:rPr>
                <w:rStyle w:val="afc"/>
                <w:rFonts w:ascii="微软雅黑" w:eastAsia="微软雅黑" w:hAnsi="微软雅黑" w:cs="微软雅黑"/>
                <w:noProof/>
              </w:rPr>
              <w:t>检测小结</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_Toc231891908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3</w:t>
            </w:r>
            <w:r w:rsidR="006C7E83" w:rsidRPr="006C7E83">
              <w:rPr>
                <w:rFonts w:ascii="微软雅黑" w:eastAsia="微软雅黑" w:hAnsi="微软雅黑"/>
                <w:noProof/>
                <w:webHidden/>
              </w:rPr>
              <w:fldChar w:fldCharType="end"/>
            </w:r>
          </w:hyperlink>
        </w:p>
        <w:p w14:paraId="53434878" w14:textId="3BAC9788" w:rsidR="006C7E83" w:rsidRPr="006C7E83" w:rsidRDefault="00926F14">
          <w:pPr>
            <w:pStyle w:val="TOC1"/>
            <w:tabs>
              <w:tab w:val="right" w:leader="dot" w:pos="9736"/>
            </w:tabs>
            <w:rPr>
              <w:rFonts w:ascii="微软雅黑" w:eastAsia="微软雅黑" w:hAnsi="微软雅黑" w:cstheme="minorBidi"/>
              <w:noProof/>
              <w:szCs w:val="22"/>
            </w:rPr>
          </w:pPr>
          <w:hyperlink w:anchor="_Toc231891909" w:history="1">
            <w:r w:rsidR="006C7E83" w:rsidRPr="006C7E83">
              <w:rPr>
                <w:rStyle w:val="afc"/>
                <w:rFonts w:ascii="微软雅黑" w:eastAsia="微软雅黑" w:hAnsi="微软雅黑"/>
                <w:noProof/>
              </w:rPr>
              <w:t>二、 检测结果及解析</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_Toc231891909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573FF723" w14:textId="446725A4"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0" w:history="1">
            <w:r w:rsidR="006C7E83" w:rsidRPr="006C7E83">
              <w:rPr>
                <w:rStyle w:val="afc"/>
                <w:rFonts w:ascii="微软雅黑" w:eastAsia="微软雅黑" w:hAnsi="微软雅黑" w:cs="微软雅黑"/>
                <w:noProof/>
              </w:rPr>
              <w:t>2.1 致病性、疑似致病性胚系变异详细解读</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_Toc231891910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4BF8E7DC" w14:textId="3BEF94D7"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1" w:history="1">
            <w:r w:rsidR="006C7E83" w:rsidRPr="006C7E83">
              <w:rPr>
                <w:rStyle w:val="afc"/>
                <w:rFonts w:ascii="微软雅黑" w:eastAsia="微软雅黑" w:hAnsi="微软雅黑" w:cs="微软雅黑"/>
                <w:noProof/>
              </w:rPr>
              <w:t>2.2 意义不明确胚系变异详细解读</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_Toc231891911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4</w:t>
            </w:r>
            <w:r w:rsidR="006C7E83" w:rsidRPr="006C7E83">
              <w:rPr>
                <w:rFonts w:ascii="微软雅黑" w:eastAsia="微软雅黑" w:hAnsi="微软雅黑"/>
                <w:noProof/>
                <w:webHidden/>
              </w:rPr>
              <w:fldChar w:fldCharType="end"/>
            </w:r>
          </w:hyperlink>
        </w:p>
        <w:p w14:paraId="26E3BD36" w14:textId="4152889E"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2" w:history="1">
            <w:r w:rsidR="006C7E83" w:rsidRPr="006C7E83">
              <w:rPr>
                <w:rStyle w:val="afc"/>
                <w:rFonts w:ascii="微软雅黑" w:eastAsia="微软雅黑" w:hAnsi="微软雅黑" w:cs="微软雅黑"/>
                <w:noProof/>
              </w:rPr>
              <w:t>2.3 良性、疑似良性胚系变异检测结果列表</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_Toc231891912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5</w:t>
            </w:r>
            <w:r w:rsidR="006C7E83" w:rsidRPr="006C7E83">
              <w:rPr>
                <w:rFonts w:ascii="微软雅黑" w:eastAsia="微软雅黑" w:hAnsi="微软雅黑"/>
                <w:noProof/>
                <w:webHidden/>
              </w:rPr>
              <w:fldChar w:fldCharType="end"/>
            </w:r>
          </w:hyperlink>
        </w:p>
        <w:p w14:paraId="09DE95BD" w14:textId="3799B159" w:rsidR="006C7E83" w:rsidRPr="006C7E83" w:rsidRDefault="00926F14">
          <w:pPr>
            <w:pStyle w:val="TOC1"/>
            <w:tabs>
              <w:tab w:val="right" w:leader="dot" w:pos="9736"/>
            </w:tabs>
            <w:rPr>
              <w:rFonts w:ascii="微软雅黑" w:eastAsia="微软雅黑" w:hAnsi="微软雅黑" w:cstheme="minorBidi"/>
              <w:noProof/>
              <w:szCs w:val="22"/>
            </w:rPr>
          </w:pPr>
          <w:hyperlink w:anchor="_Toc231891913" w:history="1">
            <w:r w:rsidR="006C7E83" w:rsidRPr="006C7E83">
              <w:rPr>
                <w:rStyle w:val="afc"/>
                <w:rFonts w:ascii="微软雅黑" w:eastAsia="微软雅黑" w:hAnsi="微软雅黑"/>
                <w:noProof/>
              </w:rPr>
              <w:t>三、 健康风险管理</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_Toc231891913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6</w:t>
            </w:r>
            <w:r w:rsidR="006C7E83" w:rsidRPr="006C7E83">
              <w:rPr>
                <w:rFonts w:ascii="微软雅黑" w:eastAsia="微软雅黑" w:hAnsi="微软雅黑"/>
                <w:noProof/>
                <w:webHidden/>
              </w:rPr>
              <w:fldChar w:fldCharType="end"/>
            </w:r>
          </w:hyperlink>
        </w:p>
        <w:p w14:paraId="3B233453" w14:textId="386ACFBC"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4" w:history="1">
            <w:r w:rsidR="006C7E83" w:rsidRPr="006C7E83">
              <w:rPr>
                <w:rStyle w:val="afc"/>
                <w:rFonts w:ascii="微软雅黑" w:eastAsia="微软雅黑" w:hAnsi="微软雅黑" w:cs="微软雅黑"/>
                <w:noProof/>
              </w:rPr>
              <w:t>3.1 遗传风险提示</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_Toc231891914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6</w:t>
            </w:r>
            <w:r w:rsidR="006C7E83" w:rsidRPr="006C7E83">
              <w:rPr>
                <w:rFonts w:ascii="微软雅黑" w:eastAsia="微软雅黑" w:hAnsi="微软雅黑"/>
                <w:noProof/>
                <w:webHidden/>
              </w:rPr>
              <w:fldChar w:fldCharType="end"/>
            </w:r>
          </w:hyperlink>
        </w:p>
        <w:p w14:paraId="509B24A0" w14:textId="53083DF9"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5" w:history="1">
            <w:r w:rsidR="006C7E83" w:rsidRPr="006C7E83">
              <w:rPr>
                <w:rStyle w:val="afc"/>
                <w:rFonts w:ascii="微软雅黑" w:eastAsia="微软雅黑" w:hAnsi="微软雅黑" w:cs="微软雅黑"/>
                <w:noProof/>
              </w:rPr>
              <w:t>3.2 健康管理建议</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_Toc231891915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7</w:t>
            </w:r>
            <w:r w:rsidR="006C7E83" w:rsidRPr="006C7E83">
              <w:rPr>
                <w:rFonts w:ascii="微软雅黑" w:eastAsia="微软雅黑" w:hAnsi="微软雅黑"/>
                <w:noProof/>
                <w:webHidden/>
              </w:rPr>
              <w:fldChar w:fldCharType="end"/>
            </w:r>
          </w:hyperlink>
        </w:p>
        <w:p w14:paraId="6AD8EB1C" w14:textId="5480FD1D" w:rsidR="006C7E83" w:rsidRPr="006C7E83" w:rsidRDefault="00926F14">
          <w:pPr>
            <w:pStyle w:val="TOC1"/>
            <w:tabs>
              <w:tab w:val="right" w:leader="dot" w:pos="9736"/>
            </w:tabs>
            <w:rPr>
              <w:rFonts w:ascii="微软雅黑" w:eastAsia="微软雅黑" w:hAnsi="微软雅黑" w:cstheme="minorBidi"/>
              <w:noProof/>
              <w:szCs w:val="22"/>
            </w:rPr>
          </w:pPr>
          <w:hyperlink w:anchor="_Toc231891916" w:history="1">
            <w:r w:rsidR="006C7E83" w:rsidRPr="006C7E83">
              <w:rPr>
                <w:rStyle w:val="afc"/>
                <w:rFonts w:ascii="微软雅黑" w:eastAsia="微软雅黑" w:hAnsi="微软雅黑"/>
                <w:noProof/>
              </w:rPr>
              <w:t>四、 附录</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_Toc231891916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1EC07AF9" w14:textId="4799C667" w:rsidR="006C7E83" w:rsidRPr="006C7E83" w:rsidRDefault="00926F14">
          <w:pPr>
            <w:pStyle w:val="TOC1"/>
            <w:tabs>
              <w:tab w:val="right" w:leader="dot" w:pos="9736"/>
            </w:tabs>
            <w:rPr>
              <w:rFonts w:ascii="微软雅黑" w:eastAsia="微软雅黑" w:hAnsi="微软雅黑" w:cstheme="minorBidi"/>
              <w:noProof/>
              <w:szCs w:val="22"/>
            </w:rPr>
          </w:pPr>
          <w:hyperlink w:anchor="_Toc231891917" w:history="1">
            <w:r w:rsidR="006C7E83" w:rsidRPr="006C7E83">
              <w:rPr>
                <w:rStyle w:val="afc"/>
                <w:rFonts w:ascii="微软雅黑" w:eastAsia="微软雅黑" w:hAnsi="微软雅黑"/>
                <w:noProof/>
              </w:rPr>
              <w:t>三、 附录</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_Toc231891917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593A6837" w14:textId="4F8F8C1A"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8" w:history="1">
            <w:r w:rsidR="006C7E83" w:rsidRPr="006C7E83">
              <w:rPr>
                <w:rStyle w:val="afc"/>
                <w:rFonts w:ascii="微软雅黑" w:eastAsia="微软雅黑" w:hAnsi="微软雅黑" w:cs="微软雅黑"/>
                <w:noProof/>
              </w:rPr>
              <w:t>{%if [var_brca, var, sample,“gcnv”]|germline_level45_inter_v2%}4.1{%else%}3.1{%endif%} 质控信息</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_Toc231891918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8</w:t>
            </w:r>
            <w:r w:rsidR="006C7E83" w:rsidRPr="006C7E83">
              <w:rPr>
                <w:rFonts w:ascii="微软雅黑" w:eastAsia="微软雅黑" w:hAnsi="微软雅黑"/>
                <w:noProof/>
                <w:webHidden/>
              </w:rPr>
              <w:fldChar w:fldCharType="end"/>
            </w:r>
          </w:hyperlink>
        </w:p>
        <w:p w14:paraId="30BCE3F1" w14:textId="05378749"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19" w:history="1">
            <w:r w:rsidR="006C7E83" w:rsidRPr="006C7E83">
              <w:rPr>
                <w:rStyle w:val="afc"/>
                <w:rFonts w:ascii="微软雅黑" w:eastAsia="微软雅黑" w:hAnsi="微软雅黑" w:cs="微软雅黑"/>
                <w:noProof/>
              </w:rPr>
              <w:t>{%if [var_brca, var, sample, “gcnv”]|germline_level45_inter_v2%}4.2{%else%}3.2{%endif%} 检测方法、局限性和说明</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_Toc231891919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10</w:t>
            </w:r>
            <w:r w:rsidR="006C7E83" w:rsidRPr="006C7E83">
              <w:rPr>
                <w:rFonts w:ascii="微软雅黑" w:eastAsia="微软雅黑" w:hAnsi="微软雅黑"/>
                <w:noProof/>
                <w:webHidden/>
              </w:rPr>
              <w:fldChar w:fldCharType="end"/>
            </w:r>
          </w:hyperlink>
        </w:p>
        <w:p w14:paraId="598165D9" w14:textId="5EC3B9AA" w:rsidR="006C7E83" w:rsidRPr="006C7E83" w:rsidRDefault="00926F14">
          <w:pPr>
            <w:pStyle w:val="TOC2"/>
            <w:tabs>
              <w:tab w:val="right" w:leader="dot" w:pos="9736"/>
            </w:tabs>
            <w:ind w:left="420"/>
            <w:rPr>
              <w:rFonts w:ascii="微软雅黑" w:eastAsia="微软雅黑" w:hAnsi="微软雅黑" w:cstheme="minorBidi"/>
              <w:noProof/>
              <w:szCs w:val="22"/>
            </w:rPr>
          </w:pPr>
          <w:hyperlink w:anchor="_Toc231891920" w:history="1">
            <w:r w:rsidR="006C7E83" w:rsidRPr="006C7E83">
              <w:rPr>
                <w:rStyle w:val="afc"/>
                <w:rFonts w:ascii="微软雅黑" w:eastAsia="微软雅黑" w:hAnsi="微软雅黑" w:cs="微软雅黑"/>
                <w:noProof/>
              </w:rPr>
              <w:t>{%if [var_brca, var, sample, “gcnv”]|germline_level45_inter_v2%}4.3{%else%}3.3{%endif%} 参</w:t>
            </w:r>
            <w:r w:rsidR="006C7E83" w:rsidRPr="006C7E83">
              <w:rPr>
                <w:rStyle w:val="afc"/>
                <w:rFonts w:ascii="微软雅黑" w:eastAsia="微软雅黑" w:hAnsi="微软雅黑" w:cs="微软雅黑"/>
                <w:noProof/>
              </w:rPr>
              <w:lastRenderedPageBreak/>
              <w:t>考文献</w:t>
            </w:r>
            <w:r w:rsidR="006C7E83" w:rsidRPr="006C7E83">
              <w:rPr>
                <w:rFonts w:ascii="微软雅黑" w:eastAsia="微软雅黑" w:hAnsi="微软雅黑"/>
                <w:noProof/>
                <w:webHidden/>
              </w:rPr>
              <w:tab/>
            </w:r>
            <w:r w:rsidR="006C7E83" w:rsidRPr="006C7E83">
              <w:rPr>
                <w:rFonts w:ascii="微软雅黑" w:eastAsia="微软雅黑" w:hAnsi="微软雅黑"/>
                <w:noProof/>
                <w:webHidden/>
              </w:rPr>
              <w:fldChar w:fldCharType="begin"/>
            </w:r>
            <w:r w:rsidR="006C7E83" w:rsidRPr="006C7E83">
              <w:rPr>
                <w:rFonts w:ascii="微软雅黑" w:eastAsia="微软雅黑" w:hAnsi="微软雅黑"/>
                <w:noProof/>
                <w:webHidden/>
              </w:rPr>
              <w:instrText xml:space="preserve"> PAGEREF _Toc231891920 \h </w:instrText>
            </w:r>
            <w:r w:rsidR="006C7E83" w:rsidRPr="006C7E83">
              <w:rPr>
                <w:rFonts w:ascii="微软雅黑" w:eastAsia="微软雅黑" w:hAnsi="微软雅黑"/>
                <w:noProof/>
                <w:webHidden/>
              </w:rPr>
            </w:r>
            <w:r w:rsidR="006C7E83" w:rsidRPr="006C7E83">
              <w:rPr>
                <w:rFonts w:ascii="微软雅黑" w:eastAsia="微软雅黑" w:hAnsi="微软雅黑"/>
                <w:noProof/>
                <w:webHidden/>
              </w:rPr>
              <w:fldChar w:fldCharType="separate"/>
            </w:r>
            <w:r w:rsidR="006C7E83" w:rsidRPr="006C7E83">
              <w:rPr>
                <w:rFonts w:ascii="微软雅黑" w:eastAsia="微软雅黑" w:hAnsi="微软雅黑"/>
                <w:noProof/>
                <w:webHidden/>
              </w:rPr>
              <w:t>11</w:t>
            </w:r>
            <w:r w:rsidR="006C7E83" w:rsidRPr="006C7E83">
              <w:rPr>
                <w:rFonts w:ascii="微软雅黑" w:eastAsia="微软雅黑" w:hAnsi="微软雅黑"/>
                <w:noProof/>
                <w:webHidden/>
              </w:rPr>
              <w:fldChar w:fldCharType="end"/>
            </w:r>
          </w:hyperlink>
        </w:p>
        <w:p w14:paraId="046EF34D" w14:textId="542D12BE" w:rsidR="00662275" w:rsidRDefault="00662275">
          <w:r w:rsidRPr="00662275">
            <w:rPr>
              <w:rFonts w:ascii="微软雅黑" w:eastAsia="微软雅黑" w:hAnsi="微软雅黑"/>
              <w:b/>
              <w:bCs/>
              <w:lang w:val="zh-CN"/>
            </w:rPr>
            <w:fldChar w:fldCharType="end"/>
          </w:r>
        </w:p>
      </w:sdtContent>
    </w:sdt>
    <w:p w14:paraId="4A929576" w14:textId="77777777" w:rsidR="000C4BF5" w:rsidRPr="003873C7" w:rsidRDefault="006F241B" w:rsidP="00E23FD3">
      <w:pPr>
        <w:pageBreakBefore/>
        <w:jc w:val="center"/>
        <w:rPr>
          <w:rFonts w:ascii="微软雅黑" w:eastAsia="微软雅黑" w:hAnsi="微软雅黑"/>
          <w:b/>
          <w:bCs/>
          <w:sz w:val="30"/>
          <w:szCs w:val="30"/>
        </w:rPr>
      </w:pPr>
      <w:r w:rsidRPr="003873C7">
        <w:rPr>
          <w:rFonts w:ascii="微软雅黑" w:eastAsia="微软雅黑" w:hAnsi="微软雅黑" w:hint="eastAsia"/>
          <w:b/>
          <w:bCs/>
          <w:sz w:val="30"/>
          <w:szCs w:val="30"/>
        </w:rPr>
        <w:lastRenderedPageBreak/>
        <w:t>高通量测序（NGS）检测报告</w:t>
      </w:r>
    </w:p>
    <w:p w14:paraId="747CACA0" w14:textId="35C56DA8" w:rsidR="000C4BF5" w:rsidRDefault="007D7FCB" w:rsidP="007D7FCB">
      <w:pPr>
        <w:pStyle w:val="1"/>
        <w:numPr>
          <w:ilvl w:val="0"/>
          <w:numId w:val="0"/>
        </w:numPr>
        <w:ind w:left="420" w:hanging="420"/>
      </w:pPr>
      <w:bookmarkStart w:id="1" w:name="_Toc231213252"/>
      <w:bookmarkStart w:id="2" w:name="_Toc231891905"/>
      <w:r>
        <w:rPr>
          <w:rFonts w:hint="eastAsia"/>
        </w:rPr>
        <w:t>一、 报告概览</w:t>
      </w:r>
      <w:bookmarkEnd w:id="1"/>
      <w:bookmarkEnd w:id="2"/>
    </w:p>
    <w:tbl>
      <w:tblPr>
        <w:tblStyle w:val="32"/>
        <w:tblW w:w="5020" w:type="pct"/>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0C4BF5" w14:paraId="48C58ECC" w14:textId="77777777" w:rsidTr="00746010">
        <w:trPr>
          <w:trHeight w:val="397"/>
        </w:trPr>
        <w:tc>
          <w:tcPr>
            <w:tcW w:w="5000" w:type="pct"/>
            <w:gridSpan w:val="6"/>
            <w:tcBorders>
              <w:tl2br w:val="nil"/>
              <w:tr2bl w:val="nil"/>
            </w:tcBorders>
            <w:shd w:val="clear" w:color="auto" w:fill="171C61"/>
            <w:tcMar>
              <w:top w:w="28" w:type="dxa"/>
              <w:left w:w="85" w:type="dxa"/>
              <w:bottom w:w="28" w:type="dxa"/>
              <w:right w:w="85" w:type="dxa"/>
            </w:tcMar>
            <w:vAlign w:val="center"/>
          </w:tcPr>
          <w:p w14:paraId="6DF77161" w14:textId="77777777" w:rsidR="000C4BF5" w:rsidRDefault="006F241B">
            <w:pPr>
              <w:pStyle w:val="2"/>
              <w:snapToGrid w:val="0"/>
              <w:spacing w:before="0" w:after="0"/>
              <w:jc w:val="center"/>
              <w:rPr>
                <w:bCs w:val="0"/>
                <w:color w:val="FFFFFF" w:themeColor="background1"/>
                <w:sz w:val="18"/>
                <w:szCs w:val="18"/>
              </w:rPr>
            </w:pPr>
            <w:bookmarkStart w:id="3" w:name="_Toc231213253"/>
            <w:bookmarkStart w:id="4" w:name="_Toc231891906"/>
            <w:r>
              <w:rPr>
                <w:rFonts w:ascii="微软雅黑" w:eastAsia="微软雅黑" w:hAnsi="微软雅黑" w:cs="微软雅黑" w:hint="eastAsia"/>
                <w:bCs w:val="0"/>
                <w:color w:val="FFFFFF" w:themeColor="background1"/>
                <w:sz w:val="22"/>
                <w:szCs w:val="22"/>
              </w:rPr>
              <w:t>基本信息</w:t>
            </w:r>
            <w:bookmarkEnd w:id="3"/>
            <w:bookmarkEnd w:id="4"/>
          </w:p>
        </w:tc>
      </w:tr>
      <w:tr w:rsidR="000C4BF5" w14:paraId="5C4CC79E" w14:textId="77777777" w:rsidTr="00746010">
        <w:trPr>
          <w:trHeight w:val="397"/>
        </w:trPr>
        <w:tc>
          <w:tcPr>
            <w:tcW w:w="5000" w:type="pct"/>
            <w:gridSpan w:val="6"/>
            <w:tcBorders>
              <w:tl2br w:val="nil"/>
              <w:tr2bl w:val="nil"/>
            </w:tcBorders>
            <w:shd w:val="clear" w:color="auto" w:fill="B0C0E3"/>
            <w:tcMar>
              <w:top w:w="28" w:type="dxa"/>
              <w:left w:w="85" w:type="dxa"/>
              <w:bottom w:w="28" w:type="dxa"/>
              <w:right w:w="85" w:type="dxa"/>
            </w:tcMar>
            <w:vAlign w:val="center"/>
          </w:tcPr>
          <w:p w14:paraId="5E040BFD" w14:textId="5A738D7E" w:rsidR="000C4BF5" w:rsidRDefault="006F241B" w:rsidP="00E26D63">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E26D63" w:rsidRPr="00E26D63">
              <w:rPr>
                <w:rFonts w:ascii="微软雅黑" w:eastAsia="微软雅黑" w:hAnsi="微软雅黑" w:cs="微软雅黑" w:hint="eastAsia"/>
                <w:sz w:val="18"/>
                <w:szCs w:val="18"/>
              </w:rPr>
              <w:t>{%if sample.report_module_type == "hospital"%}{{sample.report_number}}{%else%}{{sample.ZJFB_mark_dict.</w:t>
            </w:r>
            <w:r w:rsidR="003F76C9">
              <w:rPr>
                <w:rFonts w:ascii="微软雅黑" w:eastAsia="微软雅黑" w:hAnsi="微软雅黑" w:cs="微软雅黑" w:hint="eastAsia"/>
                <w:sz w:val="18"/>
                <w:szCs w:val="18"/>
              </w:rPr>
              <w:t>检测</w:t>
            </w:r>
            <w:r w:rsidR="00E26D63" w:rsidRPr="00E26D63">
              <w:rPr>
                <w:rFonts w:ascii="微软雅黑" w:eastAsia="微软雅黑" w:hAnsi="微软雅黑" w:cs="微软雅黑" w:hint="eastAsia"/>
                <w:sz w:val="18"/>
                <w:szCs w:val="18"/>
              </w:rPr>
              <w:t>编号}}{%endif%}</w:t>
            </w:r>
          </w:p>
        </w:tc>
      </w:tr>
      <w:tr w:rsidR="000C4BF5" w14:paraId="4B504F28"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892E905"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913" w:type="pct"/>
            <w:tcBorders>
              <w:tl2br w:val="nil"/>
              <w:tr2bl w:val="nil"/>
            </w:tcBorders>
            <w:shd w:val="clear" w:color="auto" w:fill="auto"/>
            <w:tcMar>
              <w:top w:w="28" w:type="dxa"/>
              <w:left w:w="85" w:type="dxa"/>
              <w:bottom w:w="28" w:type="dxa"/>
              <w:right w:w="85" w:type="dxa"/>
            </w:tcMar>
            <w:vAlign w:val="center"/>
          </w:tcPr>
          <w:p w14:paraId="07021885" w14:textId="66B08CF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{{sample.patient_name}}</w:t>
            </w:r>
          </w:p>
        </w:tc>
        <w:tc>
          <w:tcPr>
            <w:tcW w:w="838" w:type="pct"/>
            <w:tcBorders>
              <w:tl2br w:val="nil"/>
              <w:tr2bl w:val="nil"/>
            </w:tcBorders>
            <w:shd w:val="clear" w:color="auto" w:fill="B0C0E3"/>
            <w:tcMar>
              <w:top w:w="28" w:type="dxa"/>
              <w:left w:w="85" w:type="dxa"/>
              <w:bottom w:w="28" w:type="dxa"/>
              <w:right w:w="85" w:type="dxa"/>
            </w:tcMar>
            <w:vAlign w:val="center"/>
          </w:tcPr>
          <w:p w14:paraId="76736687"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811" w:type="pct"/>
            <w:tcBorders>
              <w:tl2br w:val="nil"/>
              <w:tr2bl w:val="nil"/>
            </w:tcBorders>
            <w:shd w:val="clear" w:color="auto" w:fill="auto"/>
            <w:tcMar>
              <w:top w:w="28" w:type="dxa"/>
              <w:left w:w="85" w:type="dxa"/>
              <w:bottom w:w="28" w:type="dxa"/>
              <w:right w:w="85" w:type="dxa"/>
            </w:tcMar>
            <w:vAlign w:val="center"/>
          </w:tcPr>
          <w:p w14:paraId="44313C6F" w14:textId="35E07FCA"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{{sample.gender}}</w:t>
            </w:r>
          </w:p>
        </w:tc>
        <w:tc>
          <w:tcPr>
            <w:tcW w:w="785" w:type="pct"/>
            <w:tcBorders>
              <w:tl2br w:val="nil"/>
              <w:tr2bl w:val="nil"/>
            </w:tcBorders>
            <w:shd w:val="clear" w:color="auto" w:fill="B0C0E3"/>
            <w:tcMar>
              <w:top w:w="28" w:type="dxa"/>
              <w:left w:w="85" w:type="dxa"/>
              <w:bottom w:w="28" w:type="dxa"/>
              <w:right w:w="85" w:type="dxa"/>
            </w:tcMar>
            <w:vAlign w:val="center"/>
          </w:tcPr>
          <w:p w14:paraId="2FE83DAD"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979" w:type="pct"/>
            <w:tcBorders>
              <w:tl2br w:val="nil"/>
              <w:tr2bl w:val="nil"/>
            </w:tcBorders>
            <w:shd w:val="clear" w:color="auto" w:fill="auto"/>
            <w:tcMar>
              <w:top w:w="28" w:type="dxa"/>
              <w:left w:w="85" w:type="dxa"/>
              <w:bottom w:w="28" w:type="dxa"/>
              <w:right w:w="85" w:type="dxa"/>
            </w:tcMar>
            <w:vAlign w:val="center"/>
          </w:tcPr>
          <w:p w14:paraId="7B92D708" w14:textId="259F0056"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{%if sample.age %}{{sample.age}}岁{%endif%}</w:t>
            </w:r>
          </w:p>
        </w:tc>
      </w:tr>
      <w:tr w:rsidR="000C4BF5" w14:paraId="6F916EC7"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62F9981B"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913" w:type="pct"/>
            <w:tcBorders>
              <w:tl2br w:val="nil"/>
              <w:tr2bl w:val="nil"/>
            </w:tcBorders>
            <w:shd w:val="clear" w:color="auto" w:fill="auto"/>
            <w:tcMar>
              <w:top w:w="28" w:type="dxa"/>
              <w:left w:w="85" w:type="dxa"/>
              <w:bottom w:w="28" w:type="dxa"/>
              <w:right w:w="85" w:type="dxa"/>
            </w:tcMar>
            <w:vAlign w:val="center"/>
          </w:tcPr>
          <w:p w14:paraId="1C4D3733" w14:textId="29546A28"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{{sample.submission_department}}</w:t>
            </w:r>
          </w:p>
        </w:tc>
        <w:tc>
          <w:tcPr>
            <w:tcW w:w="838" w:type="pct"/>
            <w:tcBorders>
              <w:tl2br w:val="nil"/>
              <w:tr2bl w:val="nil"/>
            </w:tcBorders>
            <w:shd w:val="clear" w:color="auto" w:fill="B0C0E3"/>
            <w:tcMar>
              <w:top w:w="28" w:type="dxa"/>
              <w:left w:w="85" w:type="dxa"/>
              <w:bottom w:w="28" w:type="dxa"/>
              <w:right w:w="85" w:type="dxa"/>
            </w:tcMar>
            <w:vAlign w:val="center"/>
          </w:tcPr>
          <w:p w14:paraId="594B6EE0"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811" w:type="pct"/>
            <w:tcBorders>
              <w:tl2br w:val="nil"/>
              <w:tr2bl w:val="nil"/>
            </w:tcBorders>
            <w:shd w:val="clear" w:color="auto" w:fill="auto"/>
            <w:tcMar>
              <w:top w:w="28" w:type="dxa"/>
              <w:left w:w="85" w:type="dxa"/>
              <w:bottom w:w="28" w:type="dxa"/>
              <w:right w:w="85" w:type="dxa"/>
            </w:tcMar>
            <w:vAlign w:val="center"/>
          </w:tcPr>
          <w:p w14:paraId="3DE96EED" w14:textId="1971FE5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{{sample.outpatient_hospitalization_no}}</w:t>
            </w:r>
          </w:p>
        </w:tc>
        <w:tc>
          <w:tcPr>
            <w:tcW w:w="785" w:type="pct"/>
            <w:tcBorders>
              <w:tl2br w:val="nil"/>
              <w:tr2bl w:val="nil"/>
            </w:tcBorders>
            <w:shd w:val="clear" w:color="auto" w:fill="B0C0E3"/>
            <w:tcMar>
              <w:top w:w="28" w:type="dxa"/>
              <w:left w:w="85" w:type="dxa"/>
              <w:bottom w:w="28" w:type="dxa"/>
              <w:right w:w="85" w:type="dxa"/>
            </w:tcMar>
            <w:vAlign w:val="center"/>
          </w:tcPr>
          <w:p w14:paraId="3F5154FC"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979" w:type="pct"/>
            <w:tcBorders>
              <w:tl2br w:val="nil"/>
              <w:tr2bl w:val="nil"/>
            </w:tcBorders>
            <w:shd w:val="clear" w:color="auto" w:fill="auto"/>
            <w:tcMar>
              <w:top w:w="28" w:type="dxa"/>
              <w:left w:w="85" w:type="dxa"/>
              <w:bottom w:w="28" w:type="dxa"/>
              <w:right w:w="85" w:type="dxa"/>
            </w:tcMar>
            <w:vAlign w:val="center"/>
          </w:tcPr>
          <w:p w14:paraId="2E362E0D" w14:textId="18E79F01"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{{sample.submission_doctor}}</w:t>
            </w:r>
          </w:p>
        </w:tc>
      </w:tr>
      <w:tr w:rsidR="000C4BF5" w14:paraId="68CC8554"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953C221" w14:textId="77777777" w:rsidR="000C4BF5" w:rsidRDefault="006F241B">
            <w:pPr>
              <w:spacing w:line="240" w:lineRule="exact"/>
              <w:ind w:firstLineChars="100" w:firstLine="192"/>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病理号：</w:t>
            </w:r>
          </w:p>
        </w:tc>
        <w:tc>
          <w:tcPr>
            <w:tcW w:w="913" w:type="pct"/>
            <w:tcBorders>
              <w:tl2br w:val="nil"/>
              <w:tr2bl w:val="nil"/>
            </w:tcBorders>
            <w:shd w:val="clear" w:color="auto" w:fill="auto"/>
            <w:tcMar>
              <w:top w:w="28" w:type="dxa"/>
              <w:left w:w="85" w:type="dxa"/>
              <w:bottom w:w="28" w:type="dxa"/>
              <w:right w:w="85" w:type="dxa"/>
            </w:tcMar>
            <w:vAlign w:val="center"/>
          </w:tcPr>
          <w:p w14:paraId="5D4B2CF3" w14:textId="23A7795A"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{%if sample.pathological_id%}{{sample.pathological_id}}{%else%}-{%endif%}</w:t>
            </w:r>
          </w:p>
        </w:tc>
        <w:tc>
          <w:tcPr>
            <w:tcW w:w="838" w:type="pct"/>
            <w:tcBorders>
              <w:tl2br w:val="nil"/>
              <w:tr2bl w:val="nil"/>
            </w:tcBorders>
            <w:shd w:val="clear" w:color="auto" w:fill="B0C0E3"/>
            <w:tcMar>
              <w:top w:w="28" w:type="dxa"/>
              <w:left w:w="85" w:type="dxa"/>
              <w:bottom w:w="28" w:type="dxa"/>
              <w:right w:w="85" w:type="dxa"/>
            </w:tcMar>
            <w:vAlign w:val="center"/>
          </w:tcPr>
          <w:p w14:paraId="280852A0"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811" w:type="pct"/>
            <w:tcBorders>
              <w:tl2br w:val="nil"/>
              <w:tr2bl w:val="nil"/>
            </w:tcBorders>
            <w:shd w:val="clear" w:color="auto" w:fill="auto"/>
            <w:tcMar>
              <w:top w:w="28" w:type="dxa"/>
              <w:left w:w="85" w:type="dxa"/>
              <w:bottom w:w="28" w:type="dxa"/>
              <w:right w:w="85" w:type="dxa"/>
            </w:tcMar>
            <w:vAlign w:val="center"/>
          </w:tcPr>
          <w:p w14:paraId="625690A0" w14:textId="3B4FC97F"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{{sample|sample_type}}</w:t>
            </w:r>
          </w:p>
        </w:tc>
        <w:tc>
          <w:tcPr>
            <w:tcW w:w="785" w:type="pct"/>
            <w:tcBorders>
              <w:tl2br w:val="nil"/>
              <w:tr2bl w:val="nil"/>
            </w:tcBorders>
            <w:shd w:val="clear" w:color="auto" w:fill="B0C0E3"/>
            <w:tcMar>
              <w:top w:w="28" w:type="dxa"/>
              <w:left w:w="85" w:type="dxa"/>
              <w:bottom w:w="28" w:type="dxa"/>
              <w:right w:w="85" w:type="dxa"/>
            </w:tcMar>
            <w:vAlign w:val="center"/>
          </w:tcPr>
          <w:p w14:paraId="2DF7356C"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979" w:type="pct"/>
            <w:tcBorders>
              <w:tl2br w:val="nil"/>
              <w:tr2bl w:val="nil"/>
            </w:tcBorders>
            <w:shd w:val="clear" w:color="auto" w:fill="auto"/>
            <w:tcMar>
              <w:top w:w="28" w:type="dxa"/>
              <w:left w:w="85" w:type="dxa"/>
              <w:bottom w:w="28" w:type="dxa"/>
              <w:right w:w="85" w:type="dxa"/>
            </w:tcMar>
            <w:vAlign w:val="center"/>
          </w:tcPr>
          <w:p w14:paraId="71CA4EC4"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if sample.submission_date %}</w:t>
            </w:r>
          </w:p>
          <w:p w14:paraId="793CB806"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{{sample.submission_date }}</w:t>
            </w:r>
          </w:p>
          <w:p w14:paraId="296CC414"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4CAAFD85"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{{sample.ZJFB_mark_dict.送检日期}}</w:t>
            </w:r>
          </w:p>
          <w:p w14:paraId="7FC94E44" w14:textId="56CCB161" w:rsidR="000C4BF5"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endif%}</w:t>
            </w:r>
          </w:p>
        </w:tc>
      </w:tr>
      <w:tr w:rsidR="000C4BF5" w14:paraId="54135DA7"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923E6D3"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415AD111" w14:textId="1EA8F199" w:rsidR="000C4BF5" w:rsidRDefault="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{%if “健康” not in sample.tumor_names_cn%}{%if sample.pathol_diagn %}{{sample.pathol_diagn}}{%else%}-{%endif%}{%else%}-{%endif%}</w:t>
            </w:r>
          </w:p>
        </w:tc>
      </w:tr>
      <w:tr w:rsidR="000C4BF5" w14:paraId="0409777A" w14:textId="77777777" w:rsidTr="00746010">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05FCBFC4" w14:textId="77777777" w:rsidR="000C4BF5" w:rsidRDefault="006F241B">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745F2D86"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if qc.dna_data_qc.cleandata_q30_num&gt;=0.75 and qc.dna_data_qc.depth_min_num&gt;=50%}</w:t>
            </w:r>
          </w:p>
          <w:p w14:paraId="026254EF"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if lib_quality_control and lib_quality_control.lib_dna_qc and lib_quality_control.lib_dna_qc.dna_qty and lib_quality_control.lib_dna_qc.library_qty%}</w:t>
            </w:r>
          </w:p>
          <w:p w14:paraId="116113FE"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{%if lib_quality_control.lib_dna_qc.dna_qty|float &gt;= 30 and lib_quality_control.lib_dna_qc.library_qty|float &gt;=150%}合格（详见附录1）{%else%}风险（详见附录1）{%endif%}</w:t>
            </w:r>
          </w:p>
          <w:p w14:paraId="5448AF79"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03808848"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合格（质控项有缺失，请补齐数据后自行评估）（详见附录1）</w:t>
            </w:r>
          </w:p>
          <w:p w14:paraId="74F8E508"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endif%}</w:t>
            </w:r>
          </w:p>
          <w:p w14:paraId="0B774A90" w14:textId="77777777" w:rsidR="00746010" w:rsidRPr="00746010"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bCs/>
                <w:snapToGrid w:val="0"/>
                <w:spacing w:val="6"/>
                <w:sz w:val="18"/>
                <w:szCs w:val="18"/>
              </w:rPr>
              <w:t>{%p else%}</w:t>
            </w:r>
          </w:p>
          <w:p w14:paraId="4C556B7D" w14:textId="7A742417" w:rsidR="000C4BF5" w:rsidRDefault="00746010" w:rsidP="00746010">
            <w:pPr>
              <w:spacing w:line="240" w:lineRule="exact"/>
              <w:rPr>
                <w:rFonts w:ascii="微软雅黑" w:eastAsia="微软雅黑" w:hAnsi="微软雅黑" w:cs="微软雅黑"/>
                <w:bCs/>
                <w:snapToGrid w:val="0"/>
                <w:spacing w:val="6"/>
                <w:sz w:val="18"/>
                <w:szCs w:val="18"/>
              </w:rPr>
            </w:pPr>
            <w:r w:rsidRPr="00746010">
              <w:rPr>
                <w:rFonts w:ascii="微软雅黑" w:eastAsia="微软雅黑" w:hAnsi="微软雅黑" w:cs="微软雅黑" w:hint="eastAsia"/>
                <w:bCs/>
                <w:snapToGrid w:val="0"/>
                <w:spacing w:val="6"/>
                <w:sz w:val="18"/>
                <w:szCs w:val="18"/>
              </w:rPr>
              <w:t>风险（详见附录1）{%p endif%}</w:t>
            </w:r>
          </w:p>
        </w:tc>
      </w:tr>
    </w:tbl>
    <w:p w14:paraId="7A39275C" w14:textId="77777777" w:rsidR="000C4BF5" w:rsidRDefault="000C4BF5">
      <w:pPr>
        <w:jc w:val="center"/>
      </w:pPr>
    </w:p>
    <w:tbl>
      <w:tblPr>
        <w:tblW w:w="5000" w:type="pct"/>
        <w:tblLook w:val="04A0" w:firstRow="1" w:lastRow="0" w:firstColumn="1" w:lastColumn="0" w:noHBand="0" w:noVBand="1"/>
      </w:tblPr>
      <w:tblGrid>
        <w:gridCol w:w="9746"/>
      </w:tblGrid>
      <w:tr w:rsidR="000C4BF5" w14:paraId="2BBFF992" w14:textId="77777777">
        <w:trPr>
          <w:trHeight w:hRule="exact" w:val="528"/>
        </w:trPr>
        <w:tc>
          <w:tcPr>
            <w:tcW w:w="5000" w:type="pct"/>
            <w:tcBorders>
              <w:top w:val="nil"/>
              <w:left w:val="nil"/>
              <w:bottom w:val="nil"/>
              <w:right w:val="nil"/>
            </w:tcBorders>
            <w:shd w:val="clear" w:color="auto" w:fill="171C61"/>
            <w:vAlign w:val="center"/>
          </w:tcPr>
          <w:p w14:paraId="7DA7DC6B" w14:textId="77777777" w:rsidR="000C4BF5" w:rsidRDefault="006F241B">
            <w:pPr>
              <w:pStyle w:val="2"/>
              <w:snapToGrid w:val="0"/>
              <w:spacing w:before="0" w:after="0"/>
              <w:jc w:val="center"/>
              <w:rPr>
                <w:rFonts w:ascii="微软雅黑" w:eastAsia="微软雅黑" w:hAnsi="微软雅黑" w:cs="微软雅黑"/>
                <w:color w:val="FFFFFF"/>
                <w:sz w:val="18"/>
                <w:szCs w:val="18"/>
              </w:rPr>
            </w:pPr>
            <w:bookmarkStart w:id="5" w:name="_Toc231213254"/>
            <w:bookmarkStart w:id="6" w:name="_Toc231891907"/>
            <w:r>
              <w:rPr>
                <w:rFonts w:ascii="微软雅黑" w:eastAsia="微软雅黑" w:hAnsi="微软雅黑" w:cs="微软雅黑" w:hint="eastAsia"/>
                <w:bCs w:val="0"/>
                <w:color w:val="FFFFFF" w:themeColor="background1"/>
                <w:sz w:val="22"/>
                <w:szCs w:val="22"/>
              </w:rPr>
              <w:t>检测内容</w:t>
            </w:r>
            <w:bookmarkEnd w:id="5"/>
            <w:bookmarkEnd w:id="6"/>
          </w:p>
        </w:tc>
      </w:tr>
      <w:tr w:rsidR="000C4BF5" w14:paraId="782BB119" w14:textId="77777777">
        <w:trPr>
          <w:trHeight w:hRule="exact" w:val="397"/>
        </w:trPr>
        <w:tc>
          <w:tcPr>
            <w:tcW w:w="5000" w:type="pct"/>
            <w:tcBorders>
              <w:top w:val="nil"/>
              <w:left w:val="nil"/>
              <w:bottom w:val="nil"/>
              <w:right w:val="nil"/>
            </w:tcBorders>
            <w:shd w:val="clear" w:color="auto" w:fill="auto"/>
            <w:vAlign w:val="center"/>
          </w:tcPr>
          <w:p w14:paraId="7ED623E3"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检测项目：BRCA1及BRCA2基因突变检测</w:t>
            </w:r>
          </w:p>
        </w:tc>
      </w:tr>
      <w:tr w:rsidR="000C4BF5" w14:paraId="188A925F" w14:textId="77777777">
        <w:trPr>
          <w:trHeight w:hRule="exact" w:val="397"/>
        </w:trPr>
        <w:tc>
          <w:tcPr>
            <w:tcW w:w="5000" w:type="pct"/>
            <w:tcBorders>
              <w:top w:val="nil"/>
              <w:left w:val="nil"/>
              <w:bottom w:val="nil"/>
              <w:right w:val="nil"/>
            </w:tcBorders>
            <w:shd w:val="clear" w:color="auto" w:fill="auto"/>
            <w:vAlign w:val="center"/>
          </w:tcPr>
          <w:p w14:paraId="3F36132E"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检测方法：基于扩增子建库的二代测序方法</w:t>
            </w:r>
          </w:p>
        </w:tc>
      </w:tr>
      <w:tr w:rsidR="000C4BF5" w14:paraId="75B2BD91" w14:textId="77777777">
        <w:trPr>
          <w:trHeight w:hRule="exact" w:val="397"/>
        </w:trPr>
        <w:tc>
          <w:tcPr>
            <w:tcW w:w="5000" w:type="pct"/>
            <w:tcBorders>
              <w:top w:val="nil"/>
              <w:left w:val="nil"/>
              <w:bottom w:val="nil"/>
              <w:right w:val="nil"/>
            </w:tcBorders>
            <w:shd w:val="clear" w:color="auto" w:fill="auto"/>
            <w:vAlign w:val="center"/>
          </w:tcPr>
          <w:p w14:paraId="171E0501" w14:textId="77777777" w:rsidR="000C4BF5" w:rsidRDefault="006F241B">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3. 测序仪器： NextSeq CN500</w:t>
            </w:r>
          </w:p>
        </w:tc>
      </w:tr>
      <w:tr w:rsidR="000C4BF5" w14:paraId="0169D35A" w14:textId="77777777">
        <w:trPr>
          <w:trHeight w:hRule="exact" w:val="658"/>
        </w:trPr>
        <w:tc>
          <w:tcPr>
            <w:tcW w:w="5000" w:type="pct"/>
            <w:tcBorders>
              <w:top w:val="nil"/>
              <w:left w:val="nil"/>
              <w:bottom w:val="nil"/>
              <w:right w:val="nil"/>
            </w:tcBorders>
            <w:shd w:val="clear" w:color="auto" w:fill="auto"/>
            <w:vAlign w:val="center"/>
          </w:tcPr>
          <w:p w14:paraId="651F6B72" w14:textId="77777777" w:rsidR="000C4BF5" w:rsidRDefault="006F241B">
            <w:pPr>
              <w:spacing w:line="300" w:lineRule="exact"/>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4. 检测范围及内容：</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基因全编码区及外显子-内含子连接区、部分UTR区（非翻译区）和内含子区热点变异；检测突变类型：点突变、插入/缺失突变、大片段重排</w:t>
            </w:r>
            <w:r>
              <w:rPr>
                <w:rFonts w:ascii="微软雅黑" w:eastAsia="微软雅黑" w:hAnsi="微软雅黑" w:cs="微软雅黑" w:hint="eastAsia"/>
                <w:color w:val="000000"/>
                <w:kern w:val="0"/>
                <w:sz w:val="18"/>
                <w:szCs w:val="18"/>
                <w:lang w:bidi="ar"/>
              </w:rPr>
              <w:t>。</w:t>
            </w:r>
          </w:p>
        </w:tc>
      </w:tr>
    </w:tbl>
    <w:p w14:paraId="53DDDC7D" w14:textId="77777777" w:rsidR="000C4BF5" w:rsidRDefault="000C4BF5">
      <w:pPr>
        <w:jc w:val="center"/>
      </w:pPr>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695"/>
        <w:gridCol w:w="1531"/>
        <w:gridCol w:w="1913"/>
        <w:gridCol w:w="2449"/>
        <w:gridCol w:w="2158"/>
      </w:tblGrid>
      <w:tr w:rsidR="000C4BF5" w14:paraId="7239641E" w14:textId="77777777" w:rsidTr="007A5BBE">
        <w:trPr>
          <w:trHeight w:val="397"/>
          <w:tblHeader/>
          <w:jc w:val="center"/>
        </w:trPr>
        <w:tc>
          <w:tcPr>
            <w:tcW w:w="0" w:type="auto"/>
            <w:gridSpan w:val="5"/>
            <w:tcBorders>
              <w:tl2br w:val="nil"/>
              <w:tr2bl w:val="nil"/>
            </w:tcBorders>
            <w:shd w:val="clear" w:color="auto" w:fill="171C61"/>
            <w:tcMar>
              <w:top w:w="90" w:type="dxa"/>
              <w:left w:w="120" w:type="dxa"/>
              <w:bottom w:w="90" w:type="dxa"/>
              <w:right w:w="120" w:type="dxa"/>
            </w:tcMar>
            <w:vAlign w:val="center"/>
          </w:tcPr>
          <w:p w14:paraId="01609B7B" w14:textId="77777777" w:rsidR="000C4BF5" w:rsidRDefault="006F241B">
            <w:pPr>
              <w:pStyle w:val="2"/>
              <w:snapToGrid w:val="0"/>
              <w:spacing w:before="0" w:after="0"/>
              <w:jc w:val="center"/>
              <w:rPr>
                <w:rFonts w:ascii="微软雅黑 Light" w:eastAsia="微软雅黑 Light" w:hAnsi="微软雅黑 Light" w:cs="微软雅黑 Light"/>
                <w:sz w:val="18"/>
                <w:szCs w:val="18"/>
              </w:rPr>
            </w:pPr>
            <w:bookmarkStart w:id="7" w:name="_Toc231213255"/>
            <w:bookmarkStart w:id="8" w:name="_Toc231891908"/>
            <w:r>
              <w:rPr>
                <w:rFonts w:ascii="微软雅黑" w:eastAsia="微软雅黑" w:hAnsi="微软雅黑" w:cs="微软雅黑" w:hint="eastAsia"/>
                <w:bCs w:val="0"/>
                <w:color w:val="FFFFFF" w:themeColor="background1"/>
                <w:sz w:val="22"/>
                <w:szCs w:val="22"/>
              </w:rPr>
              <w:lastRenderedPageBreak/>
              <w:t>检测小结</w:t>
            </w:r>
            <w:bookmarkEnd w:id="7"/>
            <w:bookmarkEnd w:id="8"/>
          </w:p>
        </w:tc>
      </w:tr>
      <w:tr w:rsidR="000C4BF5" w14:paraId="4A545933" w14:textId="77777777" w:rsidTr="007A5BBE">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1EC2DA13"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3434BDA1"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665BA234"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646A8120"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w:t>
            </w:r>
          </w:p>
        </w:tc>
        <w:tc>
          <w:tcPr>
            <w:tcW w:w="0" w:type="auto"/>
            <w:tcBorders>
              <w:tl2br w:val="nil"/>
              <w:tr2bl w:val="nil"/>
            </w:tcBorders>
            <w:shd w:val="clear" w:color="auto" w:fill="B0C0E3"/>
            <w:tcMar>
              <w:top w:w="90" w:type="dxa"/>
              <w:left w:w="120" w:type="dxa"/>
              <w:bottom w:w="90" w:type="dxa"/>
              <w:right w:w="120" w:type="dxa"/>
            </w:tcMar>
            <w:vAlign w:val="center"/>
          </w:tcPr>
          <w:p w14:paraId="64E89977"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B95925" w14:paraId="4F77F99C"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38DB4878" w14:textId="1362C29A"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{%tr for a in [var_brca, “gcnv”]|brca_list_v2%}</w:t>
            </w:r>
          </w:p>
        </w:tc>
      </w:tr>
      <w:tr w:rsidR="00B95925" w14:paraId="52EB4A4E"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2E5D78AD" w14:textId="67A4159B"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{%tr if a.var_id%}</w:t>
            </w:r>
          </w:p>
        </w:tc>
      </w:tr>
      <w:tr w:rsidR="000C4BF5" w14:paraId="2F91F990" w14:textId="77777777" w:rsidTr="007A5BBE">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7BFEE164"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{%p if a.clinic_num_g in [5,4] or a.clinic_num_s in [5,4]%}</w:t>
            </w:r>
          </w:p>
          <w:p w14:paraId="7C19BCF9"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{{a.gene_symbol}}</w:t>
            </w:r>
          </w:p>
          <w:p w14:paraId="0273A235"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{%p else%}</w:t>
            </w:r>
          </w:p>
          <w:p w14:paraId="29228793" w14:textId="77777777" w:rsidR="00B95925" w:rsidRPr="00B95925" w:rsidRDefault="00B95925" w:rsidP="00B95925">
            <w:pPr>
              <w:pStyle w:val="NormalWeb401df58b-a4e0-4109-88c9-b34fc13d2500"/>
              <w:jc w:val="center"/>
              <w:rPr>
                <w:rFonts w:ascii="微软雅黑" w:eastAsia="微软雅黑" w:hAnsi="微软雅黑" w:cs="微软雅黑"/>
                <w:i/>
                <w:iCs/>
                <w:sz w:val="18"/>
                <w:szCs w:val="18"/>
              </w:rPr>
            </w:pPr>
            <w:r w:rsidRPr="00B95925">
              <w:rPr>
                <w:rFonts w:ascii="微软雅黑" w:eastAsia="微软雅黑" w:hAnsi="微软雅黑" w:cs="微软雅黑"/>
                <w:i/>
                <w:iCs/>
                <w:sz w:val="18"/>
                <w:szCs w:val="18"/>
              </w:rPr>
              <w:t>{{a.gene_symbol}}</w:t>
            </w:r>
          </w:p>
          <w:p w14:paraId="20EED3BE" w14:textId="2CB7CE59"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i/>
                <w:iCs/>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21E1B362"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{%p if a.clinic_num_g in [5,4] or a.clinic_num_s in [5,4]%}</w:t>
            </w:r>
          </w:p>
          <w:p w14:paraId="6AAB746A"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{{a|var_info_v2}}</w:t>
            </w:r>
          </w:p>
          <w:p w14:paraId="4E9E0117"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{%p else%}</w:t>
            </w:r>
          </w:p>
          <w:p w14:paraId="1E9CAF7E" w14:textId="77777777" w:rsidR="00B95925" w:rsidRPr="00B9592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{{a|var_info_v2}}</w:t>
            </w:r>
          </w:p>
          <w:p w14:paraId="053DEE2D" w14:textId="7C0529F8" w:rsidR="000C4BF5" w:rsidRDefault="00B95925" w:rsidP="00B95925">
            <w:pPr>
              <w:pStyle w:val="NormalWeb401df58b-a4e0-4109-88c9-b34fc13d2500"/>
              <w:jc w:val="center"/>
              <w:rPr>
                <w:rFonts w:ascii="微软雅黑" w:eastAsia="微软雅黑" w:hAnsi="微软雅黑" w:cs="微软雅黑"/>
                <w:sz w:val="18"/>
                <w:szCs w:val="18"/>
              </w:rPr>
            </w:pPr>
            <w:r w:rsidRPr="00B95925">
              <w:rPr>
                <w:rFonts w:ascii="微软雅黑" w:eastAsia="微软雅黑" w:hAnsi="微软雅黑" w:cs="微软雅黑"/>
                <w:sz w:val="18"/>
                <w:szCs w:val="18"/>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175EA10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if a.clinic_num_g in [5,4] or a.clinic_num_s in [5,4]%}</w:t>
            </w:r>
          </w:p>
          <w:p w14:paraId="24557BC4"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{{a|var_origin_stran}}</w:t>
            </w:r>
          </w:p>
          <w:p w14:paraId="7E79D455"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22D3C1A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{{a|var_origin_stran}}</w:t>
            </w:r>
          </w:p>
          <w:p w14:paraId="33E6F922" w14:textId="30BA1358"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07311B9C"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if a.clinic_num_g in [5,4] or a.clinic_num_s in [5,4]%}</w:t>
            </w:r>
          </w:p>
          <w:p w14:paraId="01FCDD62"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{{[a,sample]|freq_stran_v2}}</w:t>
            </w:r>
          </w:p>
          <w:p w14:paraId="5CC5A46F"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25421A22"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{{[a,sample]|freq_stran_v2}}</w:t>
            </w:r>
          </w:p>
          <w:p w14:paraId="3EF05D73" w14:textId="73F152BB"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67EED785"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if a.clinic_num_g in [5,4] or a.clinic_num_s in [5,4]%}</w:t>
            </w:r>
          </w:p>
          <w:p w14:paraId="50CF00FA"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 “s1”]|clinic_stran_v2}}</w:t>
            </w:r>
          </w:p>
          <w:p w14:paraId="306553BC"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else%}</w:t>
            </w:r>
          </w:p>
          <w:p w14:paraId="3A4A0FC4" w14:textId="77777777" w:rsidR="00B95925" w:rsidRPr="00B9592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{{[a, “s1”]|clinic_stran_v2}}</w:t>
            </w:r>
          </w:p>
          <w:p w14:paraId="263DE549" w14:textId="464B9C15" w:rsidR="000C4BF5" w:rsidRDefault="00B95925" w:rsidP="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{%p endif%}</w:t>
            </w:r>
          </w:p>
        </w:tc>
      </w:tr>
      <w:tr w:rsidR="00B95925" w14:paraId="32516567"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B46B318" w14:textId="5677B14A" w:rsidR="00B95925" w:rsidRDefault="00B95925">
            <w:pPr>
              <w:pStyle w:val="NormalWeb401df58b-a4e0-4109-88c9-b34fc13d2500"/>
              <w:jc w:val="center"/>
              <w:rPr>
                <w:rFonts w:ascii="微软雅黑" w:eastAsia="微软雅黑" w:hAnsi="微软雅黑" w:cs="微软雅黑"/>
                <w:sz w:val="18"/>
                <w:szCs w:val="18"/>
                <w:lang w:eastAsia="zh-CN"/>
              </w:rPr>
            </w:pPr>
            <w:r w:rsidRPr="00B95925">
              <w:rPr>
                <w:rFonts w:ascii="微软雅黑" w:eastAsia="微软雅黑" w:hAnsi="微软雅黑" w:cs="微软雅黑"/>
                <w:sz w:val="18"/>
                <w:szCs w:val="18"/>
                <w:lang w:eastAsia="zh-CN"/>
              </w:rPr>
              <w:t>{%tr else%}</w:t>
            </w:r>
          </w:p>
        </w:tc>
      </w:tr>
      <w:tr w:rsidR="000C4BF5" w14:paraId="7E137F87" w14:textId="77777777" w:rsidTr="007A5BBE">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0E1FCD33" w14:textId="35E5F594" w:rsidR="000C4BF5" w:rsidRDefault="00D20DE1">
            <w:pPr>
              <w:pStyle w:val="NormalWeb401df58b-a4e0-4109-88c9-b34fc13d2500"/>
              <w:jc w:val="center"/>
              <w:rPr>
                <w:rFonts w:ascii="微软雅黑" w:eastAsia="微软雅黑" w:hAnsi="微软雅黑" w:cs="微软雅黑"/>
                <w:i/>
                <w:iCs/>
                <w:sz w:val="18"/>
                <w:szCs w:val="18"/>
                <w:lang w:eastAsia="zh-CN"/>
              </w:rPr>
            </w:pPr>
            <w:r>
              <w:rPr>
                <w:rFonts w:ascii="微软雅黑" w:eastAsia="微软雅黑" w:hAnsi="微软雅黑" w:cs="微软雅黑"/>
                <w:i/>
                <w:iCs/>
                <w:sz w:val="18"/>
                <w:szCs w:val="18"/>
                <w:lang w:eastAsia="zh-CN"/>
              </w:rPr>
              <w:t>{</w:t>
            </w:r>
            <w:r w:rsidR="00B95925" w:rsidRPr="00B95925">
              <w:rPr>
                <w:rFonts w:ascii="微软雅黑" w:eastAsia="微软雅黑" w:hAnsi="微软雅黑" w:cs="微软雅黑"/>
                <w:i/>
                <w:iCs/>
                <w:sz w:val="18"/>
                <w:szCs w:val="18"/>
                <w:lang w:eastAsia="zh-CN"/>
              </w:rPr>
              <w:t>{a.gene_symbol}}</w:t>
            </w:r>
          </w:p>
        </w:tc>
        <w:tc>
          <w:tcPr>
            <w:tcW w:w="0" w:type="auto"/>
            <w:gridSpan w:val="4"/>
            <w:tcBorders>
              <w:tl2br w:val="nil"/>
              <w:tr2bl w:val="nil"/>
            </w:tcBorders>
            <w:shd w:val="clear" w:color="auto" w:fill="auto"/>
            <w:tcMar>
              <w:top w:w="90" w:type="dxa"/>
              <w:left w:w="120" w:type="dxa"/>
              <w:bottom w:w="90" w:type="dxa"/>
              <w:right w:w="120" w:type="dxa"/>
            </w:tcMar>
            <w:vAlign w:val="center"/>
          </w:tcPr>
          <w:p w14:paraId="750FE6BB" w14:textId="77777777" w:rsidR="000C4BF5" w:rsidRDefault="006F241B">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未检测到致病性、疑似致病性、意义不明确的胚系变异</w:t>
            </w:r>
          </w:p>
        </w:tc>
      </w:tr>
      <w:tr w:rsidR="00B95925" w14:paraId="37510683"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120DD27F" w14:textId="16E6F540" w:rsidR="00B95925" w:rsidRDefault="00B95925">
            <w:pPr>
              <w:jc w:val="center"/>
              <w:rPr>
                <w:rFonts w:ascii="微软雅黑" w:eastAsia="微软雅黑" w:hAnsi="微软雅黑" w:cs="微软雅黑"/>
                <w:sz w:val="18"/>
                <w:szCs w:val="18"/>
              </w:rPr>
            </w:pPr>
            <w:r w:rsidRPr="00B95925">
              <w:rPr>
                <w:rFonts w:ascii="微软雅黑" w:eastAsia="微软雅黑" w:hAnsi="微软雅黑" w:cs="微软雅黑"/>
                <w:sz w:val="18"/>
                <w:szCs w:val="18"/>
              </w:rPr>
              <w:t>{%tr endif%}</w:t>
            </w:r>
          </w:p>
        </w:tc>
      </w:tr>
      <w:tr w:rsidR="00B95925" w14:paraId="54BE4C61" w14:textId="77777777" w:rsidTr="007A5BBE">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5112AE87" w14:textId="65CCAF0E" w:rsidR="00B95925" w:rsidRDefault="00B95925">
            <w:pPr>
              <w:jc w:val="center"/>
              <w:rPr>
                <w:rFonts w:ascii="微软雅黑" w:eastAsia="微软雅黑" w:hAnsi="微软雅黑" w:cs="微软雅黑"/>
                <w:sz w:val="18"/>
                <w:szCs w:val="18"/>
              </w:rPr>
            </w:pPr>
            <w:r w:rsidRPr="00B95925">
              <w:rPr>
                <w:rFonts w:ascii="微软雅黑" w:eastAsia="微软雅黑" w:hAnsi="微软雅黑" w:cs="微软雅黑"/>
                <w:sz w:val="18"/>
                <w:szCs w:val="18"/>
              </w:rPr>
              <w:t>{%tr endfor%}</w:t>
            </w:r>
          </w:p>
        </w:tc>
      </w:tr>
    </w:tbl>
    <w:tbl>
      <w:tblPr>
        <w:tblpPr w:leftFromText="181" w:rightFromText="181" w:horzAnchor="margin" w:tblpYSpec="bottom"/>
        <w:tblOverlap w:val="never"/>
        <w:tblW w:w="5000" w:type="pct"/>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2532"/>
        <w:gridCol w:w="2109"/>
        <w:gridCol w:w="2109"/>
        <w:gridCol w:w="2996"/>
      </w:tblGrid>
      <w:tr w:rsidR="004A61E3" w14:paraId="5D73172C" w14:textId="77777777" w:rsidTr="004A7F71">
        <w:trPr>
          <w:trHeight w:val="452"/>
        </w:trPr>
        <w:tc>
          <w:tcPr>
            <w:tcW w:w="1299" w:type="pct"/>
            <w:tcBorders>
              <w:top w:val="nil"/>
              <w:bottom w:val="single" w:sz="4" w:space="0" w:color="auto"/>
              <w:right w:val="nil"/>
            </w:tcBorders>
            <w:shd w:val="clear" w:color="auto" w:fill="auto"/>
            <w:tcMar>
              <w:top w:w="28" w:type="dxa"/>
              <w:left w:w="108" w:type="dxa"/>
              <w:bottom w:w="28" w:type="dxa"/>
              <w:right w:w="108" w:type="dxa"/>
            </w:tcMar>
            <w:vAlign w:val="center"/>
          </w:tcPr>
          <w:p w14:paraId="0AFBD0DA"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987FB55"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0C1D84C"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shd w:val="clear" w:color="auto" w:fill="auto"/>
            <w:tcMar>
              <w:top w:w="28" w:type="dxa"/>
              <w:left w:w="108" w:type="dxa"/>
              <w:bottom w:w="28" w:type="dxa"/>
              <w:right w:w="108" w:type="dxa"/>
            </w:tcMar>
            <w:vAlign w:val="center"/>
          </w:tcPr>
          <w:p w14:paraId="5793D584" w14:textId="77777777" w:rsidR="004A61E3" w:rsidRDefault="004A61E3" w:rsidP="004A7F71">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Pr="00B95925">
              <w:rPr>
                <w:rFonts w:ascii="微软雅黑" w:eastAsia="微软雅黑" w:hAnsi="微软雅黑" w:cs="微软雅黑"/>
                <w:sz w:val="18"/>
                <w:szCs w:val="18"/>
              </w:rPr>
              <w:t>{{sample.report_date}}</w:t>
            </w:r>
          </w:p>
        </w:tc>
      </w:tr>
      <w:tr w:rsidR="004A61E3" w14:paraId="560118B7" w14:textId="77777777" w:rsidTr="004A7F71">
        <w:trPr>
          <w:trHeight w:val="397"/>
        </w:trPr>
        <w:tc>
          <w:tcPr>
            <w:tcW w:w="5000" w:type="pct"/>
            <w:gridSpan w:val="4"/>
            <w:tcBorders>
              <w:top w:val="single" w:sz="4" w:space="0" w:color="auto"/>
              <w:bottom w:val="nil"/>
            </w:tcBorders>
            <w:shd w:val="clear" w:color="auto" w:fill="auto"/>
            <w:tcMar>
              <w:top w:w="28" w:type="dxa"/>
              <w:left w:w="108" w:type="dxa"/>
              <w:bottom w:w="28" w:type="dxa"/>
              <w:right w:w="108" w:type="dxa"/>
            </w:tcMar>
            <w:vAlign w:val="center"/>
          </w:tcPr>
          <w:p w14:paraId="234CD43E" w14:textId="77777777" w:rsidR="004A61E3" w:rsidRDefault="004A61E3" w:rsidP="004A7F71">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55771F85" w14:textId="77777777" w:rsidR="004A61E3" w:rsidRDefault="004A61E3" w:rsidP="004A7F71">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46823E57" w14:textId="78851FAE" w:rsidR="000C4BF5" w:rsidRPr="0086025E" w:rsidRDefault="006F241B">
      <w:pPr>
        <w:snapToGrid w:val="0"/>
        <w:spacing w:beforeLines="50" w:before="158" w:afterLines="30" w:after="94" w:line="264" w:lineRule="auto"/>
        <w:rPr>
          <w:rFonts w:ascii="微软雅黑 Light" w:eastAsia="微软雅黑 Light" w:hAnsi="微软雅黑 Light" w:cs="微软雅黑 Light"/>
          <w:kern w:val="0"/>
          <w:sz w:val="18"/>
        </w:rPr>
      </w:pPr>
      <w:r>
        <w:rPr>
          <w:rFonts w:ascii="微软雅黑 Light" w:eastAsia="微软雅黑 Light" w:hAnsi="微软雅黑 Light" w:cs="微软雅黑 Light" w:hint="eastAsia"/>
          <w:kern w:val="0"/>
          <w:sz w:val="18"/>
        </w:rPr>
        <w:t>注：“检测结果小结” 仅列出解读为致病性、疑似致病性、意义不明确的变异。</w:t>
      </w:r>
    </w:p>
    <w:p w14:paraId="4ACC1F92" w14:textId="5618288C" w:rsidR="000C4BF5" w:rsidRDefault="007D7FCB" w:rsidP="004A61E3">
      <w:pPr>
        <w:pStyle w:val="1"/>
        <w:pageBreakBefore/>
        <w:numPr>
          <w:ilvl w:val="0"/>
          <w:numId w:val="0"/>
        </w:numPr>
        <w:ind w:left="420" w:hanging="420"/>
      </w:pPr>
      <w:bookmarkStart w:id="9" w:name="_Toc231213256"/>
      <w:bookmarkStart w:id="10" w:name="_Toc231891909"/>
      <w:bookmarkStart w:id="11" w:name="_Toc468974142"/>
      <w:bookmarkStart w:id="12" w:name="_Toc470684948"/>
      <w:r>
        <w:rPr>
          <w:rFonts w:hint="eastAsia"/>
        </w:rPr>
        <w:lastRenderedPageBreak/>
        <w:t xml:space="preserve">二、 </w:t>
      </w:r>
      <w:r w:rsidR="006F241B">
        <w:rPr>
          <w:rFonts w:hint="eastAsia"/>
        </w:rPr>
        <w:t>检测结果及解析</w:t>
      </w:r>
      <w:bookmarkEnd w:id="9"/>
      <w:bookmarkEnd w:id="10"/>
    </w:p>
    <w:p w14:paraId="13E3F38A" w14:textId="79447595" w:rsidR="000C4BF5" w:rsidRDefault="006F241B">
      <w:pPr>
        <w:pStyle w:val="2"/>
        <w:spacing w:before="0" w:after="100"/>
        <w:rPr>
          <w:rFonts w:ascii="微软雅黑" w:eastAsia="微软雅黑" w:hAnsi="微软雅黑" w:cs="微软雅黑"/>
          <w:sz w:val="22"/>
          <w:szCs w:val="22"/>
        </w:rPr>
      </w:pPr>
      <w:bookmarkStart w:id="13" w:name="_Toc231213257"/>
      <w:bookmarkStart w:id="14" w:name="_Toc231891910"/>
      <w:bookmarkStart w:id="15" w:name="_Toc23995"/>
      <w:r>
        <w:rPr>
          <w:rFonts w:ascii="微软雅黑" w:eastAsia="微软雅黑" w:hAnsi="微软雅黑" w:cs="微软雅黑" w:hint="eastAsia"/>
          <w:sz w:val="22"/>
          <w:szCs w:val="22"/>
        </w:rPr>
        <w:t>2.1 致病性、疑似致病性胚系变异详细解读</w:t>
      </w:r>
      <w:bookmarkEnd w:id="13"/>
      <w:bookmarkEnd w:id="14"/>
    </w:p>
    <w:p w14:paraId="525FE092" w14:textId="7D63DB05" w:rsidR="009A52D4" w:rsidRDefault="009A52D4" w:rsidP="009A52D4">
      <w:r w:rsidRPr="009A52D4">
        <w:t>{%p if [var_brca, var, sample, “gcnv”]|germline_level45_inter_v2%}</w:t>
      </w:r>
    </w:p>
    <w:p w14:paraId="7AD63FBB" w14:textId="05FDCF9F" w:rsidR="009A52D4" w:rsidRPr="009A52D4" w:rsidRDefault="009A52D4" w:rsidP="009A52D4">
      <w:r w:rsidRPr="009A52D4">
        <w:t>{%p for a in [var_brca, var, sample, “gcnv”]|germline_level45_inter_v2%}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0C4BF5" w14:paraId="242FEAA0"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2B02C442" w14:textId="566BACA5" w:rsidR="000C4BF5" w:rsidRPr="009A52D4" w:rsidRDefault="009A52D4">
            <w:pPr>
              <w:pStyle w:val="SpireTableThStyle8c8a5159-ba2d-4fb7-b4d5-08cf5e7ac788"/>
            </w:pPr>
            <w:r w:rsidRPr="009A52D4">
              <w:rPr>
                <w:rFonts w:ascii="微软雅黑" w:eastAsia="微软雅黑" w:hAnsi="微软雅黑" w:cs="微软雅黑"/>
                <w:i/>
                <w:iCs/>
                <w:sz w:val="18"/>
                <w:lang w:eastAsia="zh-CN"/>
              </w:rPr>
              <w:t>{{a.gene_symbol}}</w:t>
            </w:r>
            <w:r w:rsidRPr="009A52D4">
              <w:rPr>
                <w:rFonts w:ascii="微软雅黑" w:eastAsia="微软雅黑" w:hAnsi="微软雅黑" w:cs="微软雅黑"/>
                <w:sz w:val="18"/>
                <w:lang w:eastAsia="zh-CN"/>
              </w:rPr>
              <w:t xml:space="preserve"> {%if a.type==”Loss”%}{{a.value}} del{% elif a.type==”Gain”%}{{a.value}} dup{% else%}{{a.gene_region}} {{a.hgvs_c}}{%if a.hgvs_p!=”p.?”%} {{a.hgvs_p}}{%endif%}{%endif%}</w:t>
            </w:r>
          </w:p>
        </w:tc>
      </w:tr>
      <w:tr w:rsidR="000C4BF5" w14:paraId="5EAD2937"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5D48BD03"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4A880178" w14:textId="195F5F67" w:rsidR="000C4BF5" w:rsidRDefault="00745B12">
            <w:pPr>
              <w:pStyle w:val="NormalWeb401df58b-a4e0-4109-88c9-b34fc13d2500"/>
              <w:rPr>
                <w:rFonts w:ascii="微软雅黑" w:eastAsia="微软雅黑" w:hAnsi="微软雅黑" w:cs="微软雅黑"/>
                <w:sz w:val="18"/>
                <w:szCs w:val="18"/>
                <w:lang w:eastAsia="zh-CN"/>
              </w:rPr>
            </w:pPr>
            <w:r w:rsidRPr="00745B12">
              <w:rPr>
                <w:rFonts w:ascii="微软雅黑" w:eastAsia="微软雅黑" w:hAnsi="微软雅黑" w:cs="微软雅黑"/>
                <w:sz w:val="18"/>
                <w:szCs w:val="18"/>
              </w:rPr>
              <w:t>{{a.gene_function|e}}</w:t>
            </w:r>
          </w:p>
        </w:tc>
      </w:tr>
      <w:tr w:rsidR="000C4BF5" w14:paraId="2EC866D4"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34130DE7"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5A093879" w14:textId="62EC9D77" w:rsidR="000C4BF5" w:rsidRDefault="00745B12">
            <w:pPr>
              <w:pStyle w:val="NormalWeb401df58b-a4e0-4109-88c9-b34fc13d2500"/>
              <w:rPr>
                <w:rFonts w:ascii="微软雅黑" w:eastAsia="微软雅黑" w:hAnsi="微软雅黑" w:cs="微软雅黑"/>
                <w:sz w:val="18"/>
                <w:szCs w:val="18"/>
                <w:lang w:eastAsia="zh-CN"/>
              </w:rPr>
            </w:pPr>
            <w:r w:rsidRPr="00745B12">
              <w:rPr>
                <w:rFonts w:ascii="微软雅黑" w:eastAsia="微软雅黑" w:hAnsi="微软雅黑" w:cs="微软雅黑" w:hint="eastAsia"/>
                <w:sz w:val="18"/>
                <w:szCs w:val="18"/>
                <w:lang w:eastAsia="zh-CN"/>
              </w:rPr>
              <w:t>{{a.variant_desc_cn|e}}{{a.variant_interpret_cn|e}}{%if a.clinic_num_g == 5%}因此，该变异为致病性变异。{%elif a.clinic_num_g == 4%}因此，该变异为疑似致病性变异。{%endif%}</w:t>
            </w:r>
          </w:p>
        </w:tc>
      </w:tr>
      <w:tr w:rsidR="000C4BF5" w14:paraId="2869D217"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591DA9EE"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8" w:type="pct"/>
            <w:tcBorders>
              <w:tl2br w:val="nil"/>
              <w:tr2bl w:val="nil"/>
            </w:tcBorders>
            <w:shd w:val="clear" w:color="auto" w:fill="auto"/>
            <w:tcMar>
              <w:top w:w="90" w:type="dxa"/>
              <w:left w:w="120" w:type="dxa"/>
              <w:bottom w:w="90" w:type="dxa"/>
              <w:right w:w="120" w:type="dxa"/>
            </w:tcMar>
            <w:vAlign w:val="center"/>
          </w:tcPr>
          <w:p w14:paraId="6F0DB750" w14:textId="77777777" w:rsidR="003B2DE5" w:rsidRPr="003B2DE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sz w:val="18"/>
                <w:szCs w:val="18"/>
              </w:rPr>
              <w:t>{%p for b in a.evi_sum|evi_sum%}</w:t>
            </w:r>
          </w:p>
          <w:p w14:paraId="7C3E6CDF" w14:textId="77777777" w:rsidR="003B2DE5" w:rsidRPr="003B2DE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hint="eastAsia"/>
                <w:sz w:val="18"/>
                <w:szCs w:val="18"/>
              </w:rPr>
              <w:t>{%if b.regimen%}{{b.regimen}}：{%endif%}{{b.inter|e}}</w:t>
            </w:r>
          </w:p>
          <w:p w14:paraId="620D0446" w14:textId="01E3AE1D" w:rsidR="000C4BF5" w:rsidRDefault="003B2DE5" w:rsidP="003B2DE5">
            <w:pPr>
              <w:pStyle w:val="NormalWeb401df58b-a4e0-4109-88c9-b34fc13d2500"/>
              <w:rPr>
                <w:rFonts w:ascii="微软雅黑" w:eastAsia="微软雅黑" w:hAnsi="微软雅黑" w:cs="微软雅黑"/>
                <w:sz w:val="18"/>
                <w:szCs w:val="18"/>
              </w:rPr>
            </w:pPr>
            <w:r w:rsidRPr="003B2DE5">
              <w:rPr>
                <w:rFonts w:ascii="微软雅黑" w:eastAsia="微软雅黑" w:hAnsi="微软雅黑" w:cs="微软雅黑"/>
                <w:sz w:val="18"/>
                <w:szCs w:val="18"/>
              </w:rPr>
              <w:t>{%p endfor%}</w:t>
            </w:r>
          </w:p>
        </w:tc>
      </w:tr>
      <w:tr w:rsidR="000C4BF5" w14:paraId="0DC8939D" w14:textId="77777777" w:rsidTr="00745B12">
        <w:tc>
          <w:tcPr>
            <w:tcW w:w="572" w:type="pct"/>
            <w:tcBorders>
              <w:tl2br w:val="nil"/>
              <w:tr2bl w:val="nil"/>
            </w:tcBorders>
            <w:shd w:val="clear" w:color="auto" w:fill="auto"/>
            <w:tcMar>
              <w:top w:w="90" w:type="dxa"/>
              <w:left w:w="120" w:type="dxa"/>
              <w:bottom w:w="90" w:type="dxa"/>
              <w:right w:w="120" w:type="dxa"/>
            </w:tcMar>
            <w:vAlign w:val="center"/>
          </w:tcPr>
          <w:p w14:paraId="7EAD7BF7"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8" w:type="pct"/>
            <w:tcBorders>
              <w:tl2br w:val="nil"/>
              <w:tr2bl w:val="nil"/>
            </w:tcBorders>
            <w:shd w:val="clear" w:color="auto" w:fill="auto"/>
            <w:tcMar>
              <w:top w:w="90" w:type="dxa"/>
              <w:left w:w="120" w:type="dxa"/>
              <w:bottom w:w="90" w:type="dxa"/>
              <w:right w:w="120" w:type="dxa"/>
            </w:tcMar>
            <w:vAlign w:val="center"/>
          </w:tcPr>
          <w:p w14:paraId="69F10C27"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{%p if a.evi_sum.evi_split and a.evi_sum.evi_split.Predisposing%}</w:t>
            </w:r>
          </w:p>
          <w:p w14:paraId="5F6C26F5"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{%p for b in a.evi_sum.evi_split.Predisposing%}</w:t>
            </w:r>
          </w:p>
          <w:p w14:paraId="531F6955" w14:textId="77777777" w:rsidR="00745B12" w:rsidRP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{{b.evi_interpretation|e}}</w:t>
            </w:r>
          </w:p>
          <w:p w14:paraId="7718C408" w14:textId="233F076B" w:rsidR="00745B12" w:rsidRDefault="00745B12" w:rsidP="00745B12">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{%p endfor%}</w:t>
            </w:r>
          </w:p>
          <w:p w14:paraId="440C6008" w14:textId="50B7997D" w:rsidR="00115FD8" w:rsidRPr="00745B12" w:rsidRDefault="00115FD8" w:rsidP="00745B12">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您的一级亲属（父母、兄弟姐妹、子女等）也有可能携带该变异；建议进行遗传咨询，同时建议有风险的亲属可考虑进行基因检测。</w:t>
            </w:r>
          </w:p>
          <w:p w14:paraId="390B9E66" w14:textId="77EEDD45" w:rsidR="000C4BF5" w:rsidRDefault="00745B12" w:rsidP="00773DF1">
            <w:pPr>
              <w:pStyle w:val="NormalWeb401df58b-a4e0-4109-88c9-b34fc13d2500"/>
              <w:rPr>
                <w:rFonts w:ascii="微软雅黑" w:eastAsia="微软雅黑" w:hAnsi="微软雅黑" w:cs="微软雅黑"/>
                <w:sz w:val="18"/>
                <w:szCs w:val="18"/>
              </w:rPr>
            </w:pPr>
            <w:r w:rsidRPr="00745B12">
              <w:rPr>
                <w:rFonts w:ascii="微软雅黑" w:eastAsia="微软雅黑" w:hAnsi="微软雅黑" w:cs="微软雅黑"/>
                <w:sz w:val="18"/>
                <w:szCs w:val="18"/>
              </w:rPr>
              <w:t>{%p endif%}</w:t>
            </w:r>
          </w:p>
        </w:tc>
      </w:tr>
    </w:tbl>
    <w:p w14:paraId="19FF0669" w14:textId="4DEDB1D4" w:rsidR="00745B12" w:rsidRDefault="00745B12" w:rsidP="00745B12">
      <w:r w:rsidRPr="00745B12">
        <w:t>{%p endfor%}</w:t>
      </w:r>
    </w:p>
    <w:p w14:paraId="32CBEA95" w14:textId="0ADF80EE" w:rsidR="00745B12" w:rsidRDefault="00745B12" w:rsidP="00745B12">
      <w:r w:rsidRPr="00745B12">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745B12" w14:paraId="2F3E910E" w14:textId="77777777" w:rsidTr="003F61BC">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47C4A64" w14:textId="0924BE98" w:rsidR="00745B12" w:rsidRPr="00745B12" w:rsidRDefault="00745B12" w:rsidP="003F61BC">
            <w:pPr>
              <w:pStyle w:val="SpireTableThStyle8c8a5159-ba2d-4fb7-b4d5-08cf5e7ac788"/>
              <w:rPr>
                <w:rFonts w:eastAsiaTheme="minorEastAsia"/>
                <w:lang w:eastAsia="zh-CN"/>
              </w:rPr>
            </w:pPr>
            <w:r>
              <w:rPr>
                <w:rFonts w:eastAsiaTheme="minorEastAsia" w:hint="eastAsia"/>
                <w:lang w:eastAsia="zh-CN"/>
              </w:rPr>
              <w:t>-</w:t>
            </w:r>
          </w:p>
        </w:tc>
      </w:tr>
      <w:tr w:rsidR="00745B12" w14:paraId="581DE298"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0E4F9ECE"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1F8BFAB6" w14:textId="4D3D0B40"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745B12" w14:paraId="389D23D2"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0D8AD031"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21619BA7" w14:textId="32392690"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lang w:eastAsia="zh-CN"/>
              </w:rPr>
              <w:t>-</w:t>
            </w:r>
          </w:p>
        </w:tc>
      </w:tr>
      <w:tr w:rsidR="00745B12" w14:paraId="7C01D994"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7F73F412"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8" w:type="pct"/>
            <w:tcBorders>
              <w:tl2br w:val="nil"/>
              <w:tr2bl w:val="nil"/>
            </w:tcBorders>
            <w:shd w:val="clear" w:color="auto" w:fill="auto"/>
            <w:tcMar>
              <w:top w:w="90" w:type="dxa"/>
              <w:left w:w="120" w:type="dxa"/>
              <w:bottom w:w="90" w:type="dxa"/>
              <w:right w:w="120" w:type="dxa"/>
            </w:tcMar>
            <w:vAlign w:val="center"/>
          </w:tcPr>
          <w:p w14:paraId="1E674D01" w14:textId="09EB25C7" w:rsidR="00745B12" w:rsidRDefault="00745B12" w:rsidP="003F61B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745B12" w14:paraId="5ACA747D" w14:textId="77777777" w:rsidTr="003F61BC">
        <w:tc>
          <w:tcPr>
            <w:tcW w:w="572" w:type="pct"/>
            <w:tcBorders>
              <w:tl2br w:val="nil"/>
              <w:tr2bl w:val="nil"/>
            </w:tcBorders>
            <w:shd w:val="clear" w:color="auto" w:fill="auto"/>
            <w:tcMar>
              <w:top w:w="90" w:type="dxa"/>
              <w:left w:w="120" w:type="dxa"/>
              <w:bottom w:w="90" w:type="dxa"/>
              <w:right w:w="120" w:type="dxa"/>
            </w:tcMar>
            <w:vAlign w:val="center"/>
          </w:tcPr>
          <w:p w14:paraId="6E050823" w14:textId="77777777" w:rsidR="00745B12" w:rsidRDefault="00745B12"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8" w:type="pct"/>
            <w:tcBorders>
              <w:tl2br w:val="nil"/>
              <w:tr2bl w:val="nil"/>
            </w:tcBorders>
            <w:shd w:val="clear" w:color="auto" w:fill="auto"/>
            <w:tcMar>
              <w:top w:w="90" w:type="dxa"/>
              <w:left w:w="120" w:type="dxa"/>
              <w:bottom w:w="90" w:type="dxa"/>
              <w:right w:w="120" w:type="dxa"/>
            </w:tcMar>
            <w:vAlign w:val="center"/>
          </w:tcPr>
          <w:p w14:paraId="699A2D58" w14:textId="1E508620" w:rsidR="00745B12" w:rsidRDefault="00745B12" w:rsidP="003F61BC">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B61D792" w14:textId="36908673" w:rsidR="00745B12" w:rsidRPr="00745B12" w:rsidRDefault="00745B12" w:rsidP="00745B12">
      <w:r w:rsidRPr="00745B12">
        <w:t>{%p endif%}</w:t>
      </w:r>
    </w:p>
    <w:p w14:paraId="62D3985E" w14:textId="2D524473" w:rsidR="000C4BF5" w:rsidRDefault="006F241B">
      <w:pPr>
        <w:pStyle w:val="2"/>
        <w:spacing w:before="0" w:after="100"/>
        <w:rPr>
          <w:rFonts w:ascii="微软雅黑" w:eastAsia="微软雅黑" w:hAnsi="微软雅黑" w:cs="微软雅黑"/>
          <w:sz w:val="22"/>
          <w:szCs w:val="22"/>
        </w:rPr>
      </w:pPr>
      <w:bookmarkStart w:id="16" w:name="_Toc231213258"/>
      <w:bookmarkStart w:id="17" w:name="_Toc231891911"/>
      <w:r>
        <w:rPr>
          <w:rFonts w:ascii="微软雅黑" w:eastAsia="微软雅黑" w:hAnsi="微软雅黑" w:cs="微软雅黑" w:hint="eastAsia"/>
          <w:sz w:val="22"/>
          <w:szCs w:val="22"/>
        </w:rPr>
        <w:t>2.2 意义不明确胚系变异详细解读</w:t>
      </w:r>
      <w:bookmarkEnd w:id="16"/>
      <w:bookmarkEnd w:id="17"/>
    </w:p>
    <w:p w14:paraId="4818BFA7" w14:textId="63A4286A" w:rsidR="001F306F" w:rsidRDefault="001F306F" w:rsidP="001F306F">
      <w:r w:rsidRPr="001F306F">
        <w:t>{%p if [var_brca, var, sample, “gcnv”]|germline_level3_inter_v2%}</w:t>
      </w:r>
    </w:p>
    <w:p w14:paraId="2BAF4A7E" w14:textId="0606A4CA" w:rsidR="001F306F" w:rsidRDefault="001F306F" w:rsidP="001F306F">
      <w:r w:rsidRPr="001F306F">
        <w:t>{%p for a in [var_brca, var, sample, “gcnv”]|germline_level3_inter_v2%}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1F306F" w14:paraId="043422E1" w14:textId="77777777" w:rsidTr="003F61BC">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59A403D7" w14:textId="3A2BA5B6" w:rsidR="001F306F" w:rsidRPr="001F306F" w:rsidRDefault="001F306F" w:rsidP="003F61BC">
            <w:pPr>
              <w:pStyle w:val="SpireTableThStyle8c8a5159-ba2d-4fb7-b4d5-08cf5e7ac788"/>
              <w:rPr>
                <w:rFonts w:ascii="微软雅黑" w:eastAsia="微软雅黑" w:hAnsi="微软雅黑"/>
                <w:sz w:val="18"/>
                <w:szCs w:val="18"/>
              </w:rPr>
            </w:pPr>
            <w:r w:rsidRPr="001F306F">
              <w:rPr>
                <w:rFonts w:ascii="微软雅黑" w:eastAsia="微软雅黑" w:hAnsi="微软雅黑"/>
                <w:i/>
                <w:iCs/>
                <w:sz w:val="18"/>
                <w:szCs w:val="18"/>
              </w:rPr>
              <w:lastRenderedPageBreak/>
              <w:t>{{a.gene_symbol}}</w:t>
            </w:r>
            <w:r w:rsidRPr="001F306F">
              <w:rPr>
                <w:rFonts w:ascii="微软雅黑" w:eastAsia="微软雅黑" w:hAnsi="微软雅黑"/>
                <w:sz w:val="18"/>
                <w:szCs w:val="18"/>
              </w:rPr>
              <w:t xml:space="preserve"> {%if a.type==”Loss”%}{{a.value}} del{% elif a.type==”Gain”%}{{a.value}} dup{% else%}{{a.gene_region}} {{a.hgvs_c}}{%if a.hgvs_p!=”p.?”%} {{a.hgvs_p}}{%endif%}{%endif%}</w:t>
            </w:r>
          </w:p>
        </w:tc>
      </w:tr>
      <w:tr w:rsidR="001F306F" w14:paraId="377FB7E7"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5F2AC80F" w14:textId="77777777" w:rsidR="001F306F" w:rsidRDefault="001F306F"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0749DBBE" w14:textId="5E9E823A" w:rsidR="001F306F" w:rsidRDefault="00861CB6" w:rsidP="003F61BC">
            <w:pPr>
              <w:pStyle w:val="NormalWeb401df58b-a4e0-4109-88c9-b34fc13d2500"/>
              <w:rPr>
                <w:rFonts w:ascii="微软雅黑" w:eastAsia="微软雅黑" w:hAnsi="微软雅黑" w:cs="微软雅黑"/>
                <w:sz w:val="18"/>
                <w:szCs w:val="18"/>
                <w:lang w:eastAsia="zh-CN"/>
              </w:rPr>
            </w:pPr>
            <w:r w:rsidRPr="00861CB6">
              <w:rPr>
                <w:rFonts w:ascii="微软雅黑" w:eastAsia="微软雅黑" w:hAnsi="微软雅黑" w:cs="微软雅黑"/>
                <w:sz w:val="18"/>
                <w:szCs w:val="18"/>
                <w:lang w:eastAsia="zh-CN"/>
              </w:rPr>
              <w:t>{{a.gene_function|e}}</w:t>
            </w:r>
          </w:p>
        </w:tc>
      </w:tr>
      <w:tr w:rsidR="001F306F" w14:paraId="2258DB5F"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39BEF561" w14:textId="77777777" w:rsidR="001F306F" w:rsidRDefault="001F306F" w:rsidP="003F61B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6DD8699F" w14:textId="2C7DFD06" w:rsidR="001F306F" w:rsidRDefault="00861CB6" w:rsidP="003F61BC">
            <w:pPr>
              <w:pStyle w:val="NormalWeb401df58b-a4e0-4109-88c9-b34fc13d2500"/>
              <w:rPr>
                <w:rFonts w:ascii="微软雅黑" w:eastAsia="微软雅黑" w:hAnsi="微软雅黑" w:cs="微软雅黑"/>
                <w:sz w:val="18"/>
                <w:szCs w:val="18"/>
                <w:lang w:eastAsia="zh-CN"/>
              </w:rPr>
            </w:pPr>
            <w:r w:rsidRPr="00861CB6">
              <w:rPr>
                <w:rFonts w:ascii="微软雅黑" w:eastAsia="微软雅黑" w:hAnsi="微软雅黑" w:cs="微软雅黑"/>
                <w:sz w:val="18"/>
                <w:szCs w:val="18"/>
                <w:lang w:eastAsia="zh-CN"/>
              </w:rPr>
              <w:t>{{a.variant_desc_cn|e}}{{a.variant_interpret_cn|e}}</w:t>
            </w:r>
            <w:r w:rsidR="00263D94" w:rsidRPr="00263D94">
              <w:rPr>
                <w:rFonts w:ascii="微软雅黑" w:eastAsia="微软雅黑" w:hAnsi="微软雅黑" w:cs="微软雅黑" w:hint="eastAsia"/>
                <w:sz w:val="18"/>
                <w:szCs w:val="18"/>
                <w:lang w:eastAsia="zh-CN"/>
              </w:rPr>
              <w:t>因此，该变异为意义不明确变异</w:t>
            </w:r>
            <w:r w:rsidR="00263D94">
              <w:rPr>
                <w:rFonts w:ascii="微软雅黑" w:eastAsia="微软雅黑" w:hAnsi="微软雅黑" w:cs="微软雅黑" w:hint="eastAsia"/>
                <w:sz w:val="18"/>
                <w:szCs w:val="18"/>
                <w:lang w:eastAsia="zh-CN"/>
              </w:rPr>
              <w:t>。</w:t>
            </w:r>
          </w:p>
        </w:tc>
      </w:tr>
    </w:tbl>
    <w:p w14:paraId="1BD785BB" w14:textId="099FECD0" w:rsidR="001F306F" w:rsidRDefault="001F306F" w:rsidP="001F306F">
      <w:r w:rsidRPr="001F306F">
        <w:t>{%p endfor%}</w:t>
      </w:r>
    </w:p>
    <w:p w14:paraId="5CBEFD09" w14:textId="32F1D3AE" w:rsidR="001F306F" w:rsidRPr="001F306F" w:rsidRDefault="001F306F" w:rsidP="001F306F">
      <w:r w:rsidRPr="001F306F">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0C4BF5" w14:paraId="2E6A9D12"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A89400A" w14:textId="77777777" w:rsidR="000C4BF5" w:rsidRDefault="006F241B">
            <w:pPr>
              <w:pStyle w:val="SpireTableThStyle8c8a5159-ba2d-4fb7-b4d5-08cf5e7ac788"/>
            </w:pPr>
            <w:r>
              <w:rPr>
                <w:rFonts w:ascii="微软雅黑" w:eastAsia="微软雅黑" w:hAnsi="微软雅黑" w:cs="微软雅黑" w:hint="eastAsia"/>
                <w:i/>
                <w:iCs/>
                <w:sz w:val="18"/>
                <w:lang w:eastAsia="zh-CN"/>
              </w:rPr>
              <w:t>-</w:t>
            </w:r>
          </w:p>
        </w:tc>
      </w:tr>
      <w:tr w:rsidR="000C4BF5" w14:paraId="4F32CCB2"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4B18826C"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06503CA2" w14:textId="77777777" w:rsidR="000C4BF5" w:rsidRDefault="006F241B">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0C4BF5" w14:paraId="0CAF5CA1" w14:textId="77777777" w:rsidTr="001F306F">
        <w:tc>
          <w:tcPr>
            <w:tcW w:w="572" w:type="pct"/>
            <w:tcBorders>
              <w:tl2br w:val="nil"/>
              <w:tr2bl w:val="nil"/>
            </w:tcBorders>
            <w:shd w:val="clear" w:color="auto" w:fill="auto"/>
            <w:tcMar>
              <w:top w:w="90" w:type="dxa"/>
              <w:left w:w="120" w:type="dxa"/>
              <w:bottom w:w="90" w:type="dxa"/>
              <w:right w:w="120" w:type="dxa"/>
            </w:tcMar>
            <w:vAlign w:val="center"/>
          </w:tcPr>
          <w:p w14:paraId="6AE3AB31" w14:textId="77777777" w:rsidR="000C4BF5" w:rsidRDefault="006F241B">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3B2B7189" w14:textId="77777777" w:rsidR="000C4BF5" w:rsidRDefault="006F241B">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25535ECE" w14:textId="30047C33" w:rsidR="001F306F" w:rsidRDefault="001F306F" w:rsidP="001F306F">
      <w:bookmarkStart w:id="18" w:name="_Tocn2401"/>
      <w:r w:rsidRPr="001F306F">
        <w:t>{%p endif%}</w:t>
      </w:r>
    </w:p>
    <w:p w14:paraId="3E814762" w14:textId="0C9E05DB" w:rsidR="000C4BF5" w:rsidRDefault="006F241B">
      <w:pPr>
        <w:pStyle w:val="2"/>
        <w:spacing w:before="0" w:after="100"/>
        <w:rPr>
          <w:rFonts w:ascii="微软雅黑" w:eastAsia="微软雅黑" w:hAnsi="微软雅黑" w:cs="微软雅黑"/>
          <w:sz w:val="22"/>
          <w:szCs w:val="22"/>
        </w:rPr>
      </w:pPr>
      <w:bookmarkStart w:id="19" w:name="_Toc231213259"/>
      <w:bookmarkStart w:id="20" w:name="_Toc231891912"/>
      <w:r>
        <w:rPr>
          <w:rFonts w:ascii="微软雅黑" w:eastAsia="微软雅黑" w:hAnsi="微软雅黑" w:cs="微软雅黑" w:hint="eastAsia"/>
          <w:sz w:val="22"/>
          <w:szCs w:val="22"/>
        </w:rPr>
        <w:t>2.3 良性、疑似良性胚系变异检测结果列表</w:t>
      </w:r>
      <w:bookmarkEnd w:id="19"/>
      <w:bookmarkEnd w:id="20"/>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56"/>
        <w:gridCol w:w="1462"/>
        <w:gridCol w:w="1319"/>
        <w:gridCol w:w="1639"/>
        <w:gridCol w:w="2089"/>
        <w:gridCol w:w="2081"/>
      </w:tblGrid>
      <w:tr w:rsidR="000C4BF5" w14:paraId="291B0C1E" w14:textId="77777777" w:rsidTr="005D6046">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009C4B9A"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序号</w:t>
            </w:r>
          </w:p>
        </w:tc>
        <w:tc>
          <w:tcPr>
            <w:tcW w:w="0" w:type="auto"/>
            <w:tcBorders>
              <w:tl2br w:val="nil"/>
              <w:tr2bl w:val="nil"/>
            </w:tcBorders>
            <w:shd w:val="clear" w:color="auto" w:fill="B0C0E3"/>
            <w:tcMar>
              <w:top w:w="90" w:type="dxa"/>
              <w:left w:w="120" w:type="dxa"/>
              <w:bottom w:w="90" w:type="dxa"/>
              <w:right w:w="120" w:type="dxa"/>
            </w:tcMar>
            <w:vAlign w:val="center"/>
          </w:tcPr>
          <w:p w14:paraId="070D13FD"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1BC47780"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5B293D62"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5824AC8F"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w:t>
            </w:r>
          </w:p>
        </w:tc>
        <w:tc>
          <w:tcPr>
            <w:tcW w:w="0" w:type="auto"/>
            <w:tcBorders>
              <w:tl2br w:val="nil"/>
              <w:tr2bl w:val="nil"/>
            </w:tcBorders>
            <w:shd w:val="clear" w:color="auto" w:fill="B0C0E3"/>
            <w:tcMar>
              <w:top w:w="90" w:type="dxa"/>
              <w:left w:w="120" w:type="dxa"/>
              <w:bottom w:w="90" w:type="dxa"/>
              <w:right w:w="120" w:type="dxa"/>
            </w:tcMar>
            <w:vAlign w:val="center"/>
          </w:tcPr>
          <w:p w14:paraId="11FCC4EA" w14:textId="77777777" w:rsidR="000C4BF5" w:rsidRDefault="006F241B">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861CB6" w14:paraId="77DFCD6D" w14:textId="77777777" w:rsidTr="005D6046">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902B4D2" w14:textId="2BA29DDB" w:rsidR="00861CB6" w:rsidRDefault="00833410" w:rsidP="00C141B2">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{%tr for a in var_brca.snv_s.B1_L2 + var_brca.snv_s.B2_L2 + var_brca.gcnv_v2.B1_gcnv_L2 + var_brca.gcnv_v2.B2_gcnv_L2 +var_brca.snv_s.B1_L1+ var_brca.snv_s.B2_L1 + var_brca.gcnv_v2.B1_gcnv_L1 + var_brca.gcnv_v2.B2_gcnv_L1%}</w:t>
            </w:r>
          </w:p>
        </w:tc>
      </w:tr>
      <w:tr w:rsidR="000C4BF5" w14:paraId="6EE26D2C" w14:textId="77777777" w:rsidTr="005D6046">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5FD8D997" w14:textId="4D916276" w:rsidR="000C4BF5" w:rsidRDefault="00861CB6">
            <w:pPr>
              <w:jc w:val="center"/>
              <w:rPr>
                <w:rFonts w:ascii="微软雅黑" w:eastAsia="微软雅黑" w:hAnsi="微软雅黑" w:cs="微软雅黑"/>
                <w:sz w:val="18"/>
                <w:szCs w:val="18"/>
              </w:rPr>
            </w:pPr>
            <w:r w:rsidRPr="00861CB6">
              <w:rPr>
                <w:rFonts w:ascii="微软雅黑" w:eastAsia="微软雅黑" w:hAnsi="微软雅黑" w:cs="微软雅黑"/>
                <w:sz w:val="18"/>
                <w:szCs w:val="18"/>
              </w:rPr>
              <w:t>{{loop.index}}</w:t>
            </w:r>
          </w:p>
        </w:tc>
        <w:tc>
          <w:tcPr>
            <w:tcW w:w="0" w:type="auto"/>
            <w:tcBorders>
              <w:tl2br w:val="nil"/>
              <w:tr2bl w:val="nil"/>
            </w:tcBorders>
            <w:shd w:val="clear" w:color="auto" w:fill="auto"/>
            <w:tcMar>
              <w:top w:w="90" w:type="dxa"/>
              <w:left w:w="120" w:type="dxa"/>
              <w:bottom w:w="90" w:type="dxa"/>
              <w:right w:w="120" w:type="dxa"/>
            </w:tcMar>
            <w:vAlign w:val="center"/>
          </w:tcPr>
          <w:p w14:paraId="1D204D99" w14:textId="372B8067" w:rsidR="000C4BF5" w:rsidRPr="00861CB6" w:rsidRDefault="00861CB6">
            <w:pPr>
              <w:jc w:val="center"/>
              <w:rPr>
                <w:rFonts w:ascii="微软雅黑" w:eastAsia="微软雅黑" w:hAnsi="微软雅黑" w:cs="微软雅黑"/>
                <w:i/>
                <w:iCs/>
                <w:sz w:val="18"/>
                <w:szCs w:val="18"/>
              </w:rPr>
            </w:pPr>
            <w:r w:rsidRPr="00861CB6">
              <w:rPr>
                <w:rFonts w:ascii="微软雅黑" w:eastAsia="微软雅黑" w:hAnsi="微软雅黑" w:cs="微软雅黑"/>
                <w:i/>
                <w:iCs/>
                <w:sz w:val="18"/>
                <w:szCs w:val="18"/>
              </w:rPr>
              <w:t>{{a|gene_symbol}}</w:t>
            </w:r>
          </w:p>
        </w:tc>
        <w:tc>
          <w:tcPr>
            <w:tcW w:w="0" w:type="auto"/>
            <w:tcBorders>
              <w:tl2br w:val="nil"/>
              <w:tr2bl w:val="nil"/>
            </w:tcBorders>
            <w:shd w:val="clear" w:color="auto" w:fill="auto"/>
            <w:tcMar>
              <w:top w:w="90" w:type="dxa"/>
              <w:left w:w="120" w:type="dxa"/>
              <w:bottom w:w="90" w:type="dxa"/>
              <w:right w:w="120" w:type="dxa"/>
            </w:tcMar>
            <w:vAlign w:val="center"/>
          </w:tcPr>
          <w:p w14:paraId="7B4DB4F4" w14:textId="2A87FD0F" w:rsidR="000C4BF5" w:rsidRDefault="00833410">
            <w:pPr>
              <w:jc w:val="center"/>
              <w:rPr>
                <w:rFonts w:ascii="微软雅黑" w:eastAsia="微软雅黑" w:hAnsi="微软雅黑" w:cs="微软雅黑"/>
                <w:sz w:val="18"/>
                <w:szCs w:val="18"/>
              </w:rPr>
            </w:pPr>
            <w:r w:rsidRPr="00833410">
              <w:rPr>
                <w:rFonts w:ascii="微软雅黑" w:eastAsia="微软雅黑" w:hAnsi="微软雅黑" w:cs="微软雅黑"/>
                <w:color w:val="000000"/>
                <w:sz w:val="18"/>
                <w:szCs w:val="18"/>
              </w:rPr>
              <w:t>{{a|var_info_v2}}</w:t>
            </w:r>
          </w:p>
        </w:tc>
        <w:tc>
          <w:tcPr>
            <w:tcW w:w="0" w:type="auto"/>
            <w:tcBorders>
              <w:tl2br w:val="nil"/>
              <w:tr2bl w:val="nil"/>
            </w:tcBorders>
            <w:shd w:val="clear" w:color="auto" w:fill="auto"/>
            <w:tcMar>
              <w:top w:w="90" w:type="dxa"/>
              <w:left w:w="120" w:type="dxa"/>
              <w:bottom w:w="90" w:type="dxa"/>
              <w:right w:w="120" w:type="dxa"/>
            </w:tcMar>
            <w:vAlign w:val="center"/>
          </w:tcPr>
          <w:p w14:paraId="6F23F4B1" w14:textId="3FC31073" w:rsidR="000C4BF5" w:rsidRDefault="00861CB6">
            <w:pPr>
              <w:jc w:val="center"/>
              <w:rPr>
                <w:rFonts w:ascii="微软雅黑" w:eastAsia="微软雅黑" w:hAnsi="微软雅黑" w:cs="微软雅黑"/>
                <w:color w:val="000000" w:themeColor="text1"/>
                <w:sz w:val="18"/>
                <w:szCs w:val="18"/>
              </w:rPr>
            </w:pPr>
            <w:r w:rsidRPr="00861CB6">
              <w:rPr>
                <w:rFonts w:ascii="微软雅黑" w:eastAsia="微软雅黑" w:hAnsi="微软雅黑" w:cs="微软雅黑"/>
                <w:color w:val="000000" w:themeColor="text1"/>
                <w:sz w:val="18"/>
                <w:szCs w:val="18"/>
              </w:rPr>
              <w:t>{{a|var_origin_stran}}</w:t>
            </w:r>
          </w:p>
        </w:tc>
        <w:tc>
          <w:tcPr>
            <w:tcW w:w="0" w:type="auto"/>
            <w:tcBorders>
              <w:tl2br w:val="nil"/>
              <w:tr2bl w:val="nil"/>
            </w:tcBorders>
            <w:shd w:val="clear" w:color="auto" w:fill="auto"/>
            <w:tcMar>
              <w:top w:w="90" w:type="dxa"/>
              <w:left w:w="120" w:type="dxa"/>
              <w:bottom w:w="90" w:type="dxa"/>
              <w:right w:w="120" w:type="dxa"/>
            </w:tcMar>
            <w:vAlign w:val="center"/>
          </w:tcPr>
          <w:p w14:paraId="516F1479" w14:textId="64CD37ED" w:rsidR="000C4BF5" w:rsidRDefault="00833410">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{{[a,sample]|freq_stran_v2}}</w:t>
            </w:r>
          </w:p>
        </w:tc>
        <w:tc>
          <w:tcPr>
            <w:tcW w:w="0" w:type="auto"/>
            <w:tcBorders>
              <w:tl2br w:val="nil"/>
              <w:tr2bl w:val="nil"/>
            </w:tcBorders>
            <w:shd w:val="clear" w:color="auto" w:fill="auto"/>
            <w:tcMar>
              <w:top w:w="90" w:type="dxa"/>
              <w:left w:w="120" w:type="dxa"/>
              <w:bottom w:w="90" w:type="dxa"/>
              <w:right w:w="120" w:type="dxa"/>
            </w:tcMar>
            <w:vAlign w:val="center"/>
          </w:tcPr>
          <w:p w14:paraId="2D714EA2" w14:textId="0D1AE7F4" w:rsidR="000C4BF5" w:rsidRDefault="00833410">
            <w:pPr>
              <w:jc w:val="center"/>
              <w:rPr>
                <w:rFonts w:ascii="微软雅黑" w:eastAsia="微软雅黑" w:hAnsi="微软雅黑" w:cs="微软雅黑"/>
                <w:color w:val="000000" w:themeColor="text1"/>
                <w:sz w:val="18"/>
                <w:szCs w:val="18"/>
              </w:rPr>
            </w:pPr>
            <w:r w:rsidRPr="00833410">
              <w:rPr>
                <w:rFonts w:ascii="微软雅黑" w:eastAsia="微软雅黑" w:hAnsi="微软雅黑" w:cs="微软雅黑"/>
                <w:color w:val="000000" w:themeColor="text1"/>
                <w:sz w:val="18"/>
                <w:szCs w:val="18"/>
              </w:rPr>
              <w:t>{{[a,”s1”]|clinic_stran_v2}}</w:t>
            </w:r>
          </w:p>
        </w:tc>
      </w:tr>
      <w:tr w:rsidR="00861CB6" w14:paraId="18E4D9F8" w14:textId="77777777" w:rsidTr="005D6046">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30F7437D" w14:textId="376C1563" w:rsidR="00861CB6" w:rsidRDefault="00861CB6">
            <w:pPr>
              <w:jc w:val="center"/>
              <w:rPr>
                <w:rFonts w:ascii="微软雅黑" w:eastAsia="微软雅黑" w:hAnsi="微软雅黑" w:cs="微软雅黑"/>
                <w:color w:val="000000" w:themeColor="text1"/>
                <w:sz w:val="18"/>
                <w:szCs w:val="18"/>
              </w:rPr>
            </w:pPr>
            <w:r w:rsidRPr="00861CB6">
              <w:rPr>
                <w:rFonts w:ascii="微软雅黑" w:eastAsia="微软雅黑" w:hAnsi="微软雅黑" w:cs="微软雅黑"/>
                <w:sz w:val="18"/>
                <w:szCs w:val="18"/>
              </w:rPr>
              <w:t>{%tr endfor%}</w:t>
            </w:r>
          </w:p>
        </w:tc>
      </w:tr>
    </w:tbl>
    <w:p w14:paraId="45825AB6" w14:textId="77777777" w:rsidR="000C4BF5" w:rsidRDefault="006F241B">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w:t>
      </w:r>
    </w:p>
    <w:p w14:paraId="34DEDBEC" w14:textId="77777777"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64A7C479" w14:textId="79B5533D"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本报告中胚系变异解读遵循美国医学遗传学和基因组学学会（American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13294AB3" w14:textId="77777777"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223685B" w14:textId="77777777" w:rsidR="000C4BF5" w:rsidRDefault="006F241B">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胚系变异在基因型处填写杂合或纯合，分别表示丰度在50％或100％左右；胚系BRCA1/BRCA2大片段重排变异在基因型处填写“/”，表示无法区分杂合或纯合。</w:t>
      </w:r>
    </w:p>
    <w:p w14:paraId="248D6684" w14:textId="67C7F464" w:rsidR="000C4BF5" w:rsidRPr="00861CB6" w:rsidRDefault="006F241B" w:rsidP="00861CB6">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在报告出具时基于当前已发表的文献、指南、公共数据库及临床研究结果对变异进行解读，随着研究的发展，变异解读</w:t>
      </w:r>
      <w:r>
        <w:rPr>
          <w:rFonts w:ascii="微软雅黑 Light" w:eastAsia="微软雅黑 Light" w:hAnsi="微软雅黑 Light" w:cs="微软雅黑 Light" w:hint="eastAsia"/>
          <w:sz w:val="18"/>
          <w:szCs w:val="18"/>
        </w:rPr>
        <w:lastRenderedPageBreak/>
        <w:t>结果可能发生变化。</w:t>
      </w:r>
      <w:bookmarkStart w:id="21" w:name="_Tocn401"/>
      <w:bookmarkEnd w:id="18"/>
      <w:r w:rsidR="00861CB6" w:rsidRPr="00200741">
        <w:rPr>
          <w:rFonts w:ascii="微软雅黑 Light" w:eastAsia="微软雅黑 Light" w:hAnsi="微软雅黑 Light"/>
          <w:sz w:val="32"/>
          <w:szCs w:val="32"/>
        </w:rPr>
        <w:t>{{r page_break }}</w:t>
      </w:r>
    </w:p>
    <w:p w14:paraId="7CF78B19" w14:textId="585657B2" w:rsidR="00861CB6" w:rsidRPr="00861CB6" w:rsidRDefault="00861CB6" w:rsidP="00861CB6">
      <w:pPr>
        <w:snapToGrid w:val="0"/>
        <w:rPr>
          <w:sz w:val="20"/>
          <w:szCs w:val="20"/>
        </w:rPr>
      </w:pPr>
      <w:r w:rsidRPr="00861CB6">
        <w:rPr>
          <w:sz w:val="20"/>
          <w:szCs w:val="20"/>
        </w:rPr>
        <w:t>{%p if [var_brca, var, sample, “gcnv”]|germline_level45_inter_v2%}</w:t>
      </w:r>
    </w:p>
    <w:p w14:paraId="5FA2A8BF" w14:textId="2364801A" w:rsidR="000C4BF5" w:rsidRDefault="00235A7B" w:rsidP="00235A7B">
      <w:pPr>
        <w:pStyle w:val="1"/>
        <w:numPr>
          <w:ilvl w:val="0"/>
          <w:numId w:val="0"/>
        </w:numPr>
        <w:ind w:left="420" w:hanging="420"/>
      </w:pPr>
      <w:bookmarkStart w:id="22" w:name="_Toc231213260"/>
      <w:bookmarkStart w:id="23" w:name="_Toc231891913"/>
      <w:r>
        <w:rPr>
          <w:rFonts w:hint="eastAsia"/>
        </w:rPr>
        <w:t>三、 健康风险管理</w:t>
      </w:r>
      <w:bookmarkEnd w:id="22"/>
      <w:bookmarkEnd w:id="23"/>
    </w:p>
    <w:p w14:paraId="7E309C92" w14:textId="77777777" w:rsidR="000C4BF5" w:rsidRDefault="006F241B">
      <w:pPr>
        <w:pStyle w:val="2"/>
        <w:spacing w:before="0" w:after="100"/>
        <w:rPr>
          <w:rFonts w:ascii="微软雅黑" w:eastAsia="微软雅黑" w:hAnsi="微软雅黑" w:cs="微软雅黑"/>
          <w:sz w:val="22"/>
          <w:szCs w:val="22"/>
        </w:rPr>
      </w:pPr>
      <w:bookmarkStart w:id="24" w:name="_Toc231213261"/>
      <w:bookmarkStart w:id="25" w:name="_Toc231891914"/>
      <w:r>
        <w:rPr>
          <w:rFonts w:ascii="微软雅黑" w:eastAsia="微软雅黑" w:hAnsi="微软雅黑" w:cs="微软雅黑" w:hint="eastAsia"/>
          <w:sz w:val="22"/>
          <w:szCs w:val="22"/>
        </w:rPr>
        <w:t>3.1 遗传风险提示</w:t>
      </w:r>
      <w:bookmarkEnd w:id="24"/>
      <w:bookmarkEnd w:id="25"/>
    </w:p>
    <w:p w14:paraId="29F3908A" w14:textId="77777777" w:rsidR="000C4BF5" w:rsidRDefault="006F241B">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基因和</w:t>
      </w:r>
      <w:r>
        <w:rPr>
          <w:rFonts w:ascii="微软雅黑" w:eastAsia="微软雅黑" w:hAnsi="微软雅黑" w:cs="微软雅黑" w:hint="eastAsia"/>
          <w:i/>
          <w:iCs/>
          <w:color w:val="000000" w:themeColor="text1"/>
          <w:sz w:val="18"/>
          <w:szCs w:val="18"/>
        </w:rPr>
        <w:t>BRCA2</w:t>
      </w:r>
      <w:r>
        <w:rPr>
          <w:rFonts w:ascii="微软雅黑" w:eastAsia="微软雅黑" w:hAnsi="微软雅黑" w:cs="微软雅黑" w:hint="eastAsia"/>
          <w:color w:val="000000" w:themeColor="text1"/>
          <w:sz w:val="18"/>
          <w:szCs w:val="18"/>
        </w:rPr>
        <w:t>基因致病性和疑似致病性胚系变异显著增加乳腺癌、卵巢癌、前列腺癌、胰腺癌等肿瘤的发病风险。</w:t>
      </w:r>
    </w:p>
    <w:tbl>
      <w:tblPr>
        <w:tblW w:w="492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8"/>
        <w:gridCol w:w="1094"/>
        <w:gridCol w:w="576"/>
        <w:gridCol w:w="6806"/>
      </w:tblGrid>
      <w:tr w:rsidR="000C4BF5" w14:paraId="20B44B9E"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7FFCCF94"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基因遗传模式</w:t>
            </w:r>
          </w:p>
        </w:tc>
      </w:tr>
      <w:tr w:rsidR="000C4BF5" w14:paraId="67241D68" w14:textId="77777777">
        <w:trPr>
          <w:trHeight w:val="4688"/>
        </w:trPr>
        <w:tc>
          <w:tcPr>
            <w:tcW w:w="1453" w:type="pct"/>
            <w:gridSpan w:val="3"/>
            <w:tcBorders>
              <w:tl2br w:val="nil"/>
              <w:tr2bl w:val="nil"/>
            </w:tcBorders>
            <w:shd w:val="clear" w:color="auto" w:fill="auto"/>
            <w:tcMar>
              <w:top w:w="90" w:type="dxa"/>
              <w:left w:w="120" w:type="dxa"/>
              <w:bottom w:w="90" w:type="dxa"/>
              <w:right w:w="120" w:type="dxa"/>
            </w:tcMar>
            <w:vAlign w:val="center"/>
          </w:tcPr>
          <w:p w14:paraId="3FC5A0C6"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基因都是常染色体显性遗传基因。当父亲或母亲为携带者时，有50%概率遗传给下一代。</w:t>
            </w:r>
          </w:p>
          <w:p w14:paraId="1BB5A47F" w14:textId="77777777" w:rsidR="000C4BF5" w:rsidRDefault="006F241B">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检测结果显示您为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基因或</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基因致病性或疑似致病性变异携带者，您的</w:t>
            </w:r>
            <w:r>
              <w:rPr>
                <w:rFonts w:ascii="微软雅黑" w:eastAsia="微软雅黑" w:hAnsi="微软雅黑" w:cs="微软雅黑" w:hint="eastAsia"/>
                <w:color w:val="FF0000"/>
                <w:sz w:val="18"/>
                <w:szCs w:val="18"/>
              </w:rPr>
              <w:t>一级亲属（父母、兄弟姐妹、子女等）</w:t>
            </w:r>
            <w:r>
              <w:rPr>
                <w:rFonts w:ascii="微软雅黑" w:eastAsia="微软雅黑" w:hAnsi="微软雅黑" w:cs="微软雅黑" w:hint="eastAsia"/>
                <w:sz w:val="18"/>
                <w:szCs w:val="18"/>
              </w:rPr>
              <w:t>也有可能携带该变异；建议进行遗传咨询，同时建议有风险的亲属可考虑进行基因检测。</w:t>
            </w:r>
          </w:p>
        </w:tc>
        <w:tc>
          <w:tcPr>
            <w:tcW w:w="3546" w:type="pct"/>
            <w:tcBorders>
              <w:tl2br w:val="nil"/>
              <w:tr2bl w:val="nil"/>
            </w:tcBorders>
            <w:shd w:val="clear" w:color="auto" w:fill="FFFFFF" w:themeFill="background1"/>
            <w:tcMar>
              <w:top w:w="90" w:type="dxa"/>
              <w:left w:w="120" w:type="dxa"/>
              <w:bottom w:w="90" w:type="dxa"/>
              <w:right w:w="120" w:type="dxa"/>
            </w:tcMar>
            <w:vAlign w:val="center"/>
          </w:tcPr>
          <w:p w14:paraId="22746A70" w14:textId="77777777" w:rsidR="000C4BF5" w:rsidRDefault="006F241B">
            <w:pPr>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0" distR="0" wp14:anchorId="3268A4CE" wp14:editId="73873FA2">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23"/>
                          <a:stretch>
                            <a:fillRect/>
                          </a:stretch>
                        </pic:blipFill>
                        <pic:spPr>
                          <a:xfrm>
                            <a:off x="0" y="0"/>
                            <a:ext cx="2880000" cy="2880000"/>
                          </a:xfrm>
                          <a:prstGeom prst="rect">
                            <a:avLst/>
                          </a:prstGeom>
                        </pic:spPr>
                      </pic:pic>
                    </a:graphicData>
                  </a:graphic>
                </wp:inline>
              </w:drawing>
            </w:r>
          </w:p>
        </w:tc>
      </w:tr>
      <w:tr w:rsidR="000C4BF5" w14:paraId="77C49A41"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6F890D00"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基因致病性或疑似致病性变异携带者患癌风险增加</w:t>
            </w:r>
          </w:p>
        </w:tc>
      </w:tr>
      <w:tr w:rsidR="000C4BF5" w14:paraId="0F69A8CE" w14:textId="77777777">
        <w:trPr>
          <w:trHeight w:val="90"/>
        </w:trPr>
        <w:tc>
          <w:tcPr>
            <w:tcW w:w="583" w:type="pct"/>
            <w:vMerge w:val="restart"/>
            <w:tcBorders>
              <w:tl2br w:val="nil"/>
              <w:tr2bl w:val="nil"/>
            </w:tcBorders>
            <w:shd w:val="clear" w:color="auto" w:fill="FFFFFF" w:themeFill="background1"/>
            <w:tcMar>
              <w:top w:w="90" w:type="dxa"/>
              <w:left w:w="120" w:type="dxa"/>
              <w:bottom w:w="90" w:type="dxa"/>
              <w:right w:w="120" w:type="dxa"/>
            </w:tcMar>
            <w:vAlign w:val="center"/>
          </w:tcPr>
          <w:p w14:paraId="4C5EA720" w14:textId="77777777" w:rsidR="000C4BF5" w:rsidRDefault="006F241B">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570" w:type="pct"/>
            <w:tcBorders>
              <w:bottom w:val="nil"/>
              <w:tl2br w:val="nil"/>
              <w:tr2bl w:val="nil"/>
            </w:tcBorders>
            <w:shd w:val="clear" w:color="auto" w:fill="FFFFFF" w:themeFill="background1"/>
            <w:tcMar>
              <w:top w:w="90" w:type="dxa"/>
              <w:left w:w="120" w:type="dxa"/>
              <w:bottom w:w="90" w:type="dxa"/>
              <w:right w:w="120" w:type="dxa"/>
            </w:tcMar>
            <w:vAlign w:val="center"/>
          </w:tcPr>
          <w:p w14:paraId="663E45AC"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bottom w:val="nil"/>
              <w:tl2br w:val="nil"/>
              <w:tr2bl w:val="nil"/>
            </w:tcBorders>
            <w:shd w:val="clear" w:color="auto" w:fill="FFFFFF" w:themeFill="background1"/>
            <w:tcMar>
              <w:top w:w="90" w:type="dxa"/>
              <w:left w:w="120" w:type="dxa"/>
              <w:bottom w:w="90" w:type="dxa"/>
              <w:right w:w="120" w:type="dxa"/>
            </w:tcMar>
          </w:tcPr>
          <w:p w14:paraId="7E03C98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致病性或疑似致病性变异女性携带者80岁时累积风险分别为</w:t>
            </w:r>
            <w:r>
              <w:rPr>
                <w:rFonts w:ascii="微软雅黑" w:eastAsia="微软雅黑" w:hAnsi="微软雅黑" w:cs="微软雅黑" w:hint="eastAsia"/>
                <w:color w:val="FF0000"/>
                <w:sz w:val="18"/>
                <w:szCs w:val="18"/>
              </w:rPr>
              <w:t>72%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69%</w:t>
            </w:r>
            <w:r>
              <w:rPr>
                <w:rFonts w:ascii="微软雅黑" w:eastAsia="微软雅黑" w:hAnsi="微软雅黑" w:cs="微软雅黑" w:hint="eastAsia"/>
                <w:sz w:val="18"/>
                <w:szCs w:val="18"/>
              </w:rPr>
              <w:t>（PMID: 28632866）。</w:t>
            </w:r>
          </w:p>
          <w:p w14:paraId="7257050D"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中国人群数据显示，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致病性或疑似致病性变异女性携带者乳腺癌发生风险在79岁前分别为</w:t>
            </w:r>
            <w:r>
              <w:rPr>
                <w:rFonts w:ascii="微软雅黑" w:eastAsia="微软雅黑" w:hAnsi="微软雅黑" w:cs="微软雅黑" w:hint="eastAsia"/>
                <w:color w:val="FF0000"/>
                <w:sz w:val="18"/>
                <w:szCs w:val="18"/>
              </w:rPr>
              <w:t>37.9%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36.5%</w:t>
            </w:r>
            <w:r>
              <w:rPr>
                <w:rFonts w:ascii="微软雅黑" w:eastAsia="微软雅黑" w:hAnsi="微软雅黑" w:cs="微软雅黑" w:hint="eastAsia"/>
                <w:sz w:val="18"/>
                <w:szCs w:val="18"/>
              </w:rPr>
              <w:t>，是健康女性乳腺癌发病风险（3.6%）的10倍左右（PMID: 27033093）。</w:t>
            </w:r>
          </w:p>
        </w:tc>
      </w:tr>
      <w:tr w:rsidR="000C4BF5" w14:paraId="4C449EA7" w14:textId="77777777">
        <w:trPr>
          <w:trHeight w:val="1224"/>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637D9BA9"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64C97E6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对侧乳腺癌发病风险增加</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210337B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致病性或疑似致病性变异女性携带者在确诊后20年对侧乳腺癌累积风险分别为</w:t>
            </w:r>
            <w:r>
              <w:rPr>
                <w:rFonts w:ascii="微软雅黑" w:eastAsia="微软雅黑" w:hAnsi="微软雅黑" w:cs="微软雅黑" w:hint="eastAsia"/>
                <w:color w:val="FF0000"/>
                <w:sz w:val="18"/>
                <w:szCs w:val="18"/>
              </w:rPr>
              <w:t>40%</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26%</w:t>
            </w:r>
            <w:r>
              <w:rPr>
                <w:rFonts w:ascii="微软雅黑" w:eastAsia="微软雅黑" w:hAnsi="微软雅黑" w:cs="微软雅黑" w:hint="eastAsia"/>
                <w:sz w:val="18"/>
                <w:szCs w:val="18"/>
              </w:rPr>
              <w:t>（PMID: 28632866）。</w:t>
            </w:r>
          </w:p>
          <w:p w14:paraId="137D62D1"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中国人群样本研究显示，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致病性或疑似致病性变异女性携带者确诊后10年对侧乳腺癌累积风险分别为</w:t>
            </w:r>
            <w:r>
              <w:rPr>
                <w:rFonts w:ascii="微软雅黑" w:eastAsia="微软雅黑" w:hAnsi="微软雅黑" w:cs="微软雅黑" w:hint="eastAsia"/>
                <w:color w:val="FF0000"/>
                <w:sz w:val="18"/>
                <w:szCs w:val="18"/>
              </w:rPr>
              <w:t>15.5%</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17.5%</w:t>
            </w:r>
            <w:r>
              <w:rPr>
                <w:rFonts w:ascii="微软雅黑" w:eastAsia="微软雅黑" w:hAnsi="微软雅黑" w:cs="微软雅黑" w:hint="eastAsia"/>
                <w:sz w:val="18"/>
                <w:szCs w:val="18"/>
              </w:rPr>
              <w:t>（PMID: 32037537）。</w:t>
            </w:r>
          </w:p>
        </w:tc>
      </w:tr>
      <w:tr w:rsidR="000C4BF5" w14:paraId="069758F9" w14:textId="77777777">
        <w:trPr>
          <w:trHeight w:val="862"/>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7F874561"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37D9CD8"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与早发乳腺癌相关</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4F6AEAA"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突变乳腺癌患者普遍呈现</w:t>
            </w:r>
            <w:r>
              <w:rPr>
                <w:rFonts w:ascii="微软雅黑" w:eastAsia="微软雅黑" w:hAnsi="微软雅黑" w:cs="微软雅黑" w:hint="eastAsia"/>
                <w:color w:val="FF0000"/>
                <w:sz w:val="18"/>
                <w:szCs w:val="18"/>
              </w:rPr>
              <w:t>发病年龄更早</w:t>
            </w:r>
            <w:r>
              <w:rPr>
                <w:rFonts w:ascii="微软雅黑" w:eastAsia="微软雅黑" w:hAnsi="微软雅黑" w:cs="微软雅黑" w:hint="eastAsia"/>
                <w:sz w:val="18"/>
                <w:szCs w:val="18"/>
              </w:rPr>
              <w:t>的特点，平均发病年龄较散发性乳腺癌患者早 5～8年。其中</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突变的乳腺癌约30%表现为早发性乳腺癌（发病年龄≤40 岁）。而无</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突变的乳腺癌，仅17%左右为早发性乳腺癌（中国家族遗传性肿瘤</w:t>
            </w:r>
            <w:r>
              <w:rPr>
                <w:rFonts w:ascii="微软雅黑" w:eastAsia="微软雅黑" w:hAnsi="微软雅黑" w:cs="微软雅黑" w:hint="eastAsia"/>
                <w:sz w:val="18"/>
                <w:szCs w:val="18"/>
              </w:rPr>
              <w:lastRenderedPageBreak/>
              <w:t>临床诊疗专家共识（2021 年版）(1)—家族遗传性乳腺癌）。</w:t>
            </w:r>
          </w:p>
        </w:tc>
      </w:tr>
      <w:tr w:rsidR="000C4BF5" w14:paraId="04463535" w14:textId="77777777">
        <w:trPr>
          <w:trHeight w:val="99"/>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773CF82F" w14:textId="77777777" w:rsidR="000C4BF5" w:rsidRDefault="000C4BF5">
            <w:pPr>
              <w:pStyle w:val="NormalWeb401df58b-a4e0-4109-88c9-b34fc13d2500"/>
              <w:rPr>
                <w:rFonts w:ascii="微软雅黑" w:eastAsia="微软雅黑" w:hAnsi="微软雅黑" w:cs="微软雅黑"/>
                <w:b/>
                <w:bCs/>
                <w:sz w:val="18"/>
                <w:szCs w:val="18"/>
                <w:lang w:eastAsia="zh-CN"/>
              </w:rPr>
            </w:pPr>
          </w:p>
        </w:tc>
        <w:tc>
          <w:tcPr>
            <w:tcW w:w="570" w:type="pct"/>
            <w:tcBorders>
              <w:top w:val="nil"/>
              <w:tl2br w:val="nil"/>
              <w:tr2bl w:val="nil"/>
            </w:tcBorders>
            <w:shd w:val="clear" w:color="auto" w:fill="FFFFFF" w:themeFill="background1"/>
            <w:tcMar>
              <w:top w:w="90" w:type="dxa"/>
              <w:left w:w="120" w:type="dxa"/>
              <w:bottom w:w="90" w:type="dxa"/>
              <w:right w:w="120" w:type="dxa"/>
            </w:tcMar>
            <w:vAlign w:val="center"/>
          </w:tcPr>
          <w:p w14:paraId="790A17F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男性乳腺癌发病风险增加</w:t>
            </w:r>
          </w:p>
        </w:tc>
        <w:tc>
          <w:tcPr>
            <w:tcW w:w="3846" w:type="pct"/>
            <w:gridSpan w:val="2"/>
            <w:tcBorders>
              <w:top w:val="nil"/>
              <w:tl2br w:val="nil"/>
              <w:tr2bl w:val="nil"/>
            </w:tcBorders>
            <w:shd w:val="clear" w:color="auto" w:fill="FFFFFF" w:themeFill="background1"/>
            <w:tcMar>
              <w:top w:w="90" w:type="dxa"/>
              <w:left w:w="120" w:type="dxa"/>
              <w:bottom w:w="90" w:type="dxa"/>
              <w:right w:w="120" w:type="dxa"/>
            </w:tcMar>
          </w:tcPr>
          <w:p w14:paraId="13461FFF"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1.2%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7%-8%</w:t>
            </w:r>
            <w:r>
              <w:rPr>
                <w:rFonts w:ascii="微软雅黑" w:eastAsia="微软雅黑" w:hAnsi="微软雅黑" w:cs="微软雅黑" w:hint="eastAsia"/>
                <w:sz w:val="18"/>
                <w:szCs w:val="18"/>
              </w:rPr>
              <w:t>，远高于一般男性的乳腺癌风险（0.1%）（PMID: 20927582, PMID: 20587410, PMID: 18042939）。</w:t>
            </w:r>
          </w:p>
        </w:tc>
      </w:tr>
      <w:tr w:rsidR="000C4BF5" w14:paraId="0FC0AA3A"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1473F53E"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卵巢癌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3F940DD6"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2DE39B11"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致病性或疑似致病性变异携带者70岁时累积风险分别为</w:t>
            </w:r>
            <w:r>
              <w:rPr>
                <w:rFonts w:ascii="微软雅黑" w:eastAsia="微软雅黑" w:hAnsi="微软雅黑" w:cs="微软雅黑" w:hint="eastAsia"/>
                <w:color w:val="FF0000"/>
                <w:sz w:val="18"/>
                <w:szCs w:val="18"/>
              </w:rPr>
              <w:t>48.3%</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20.0%</w:t>
            </w:r>
            <w:r>
              <w:rPr>
                <w:rFonts w:ascii="微软雅黑" w:eastAsia="微软雅黑" w:hAnsi="微软雅黑" w:cs="微软雅黑" w:hint="eastAsia"/>
                <w:sz w:val="18"/>
                <w:szCs w:val="18"/>
              </w:rPr>
              <w:t>（PMID: 32676552）。</w:t>
            </w:r>
          </w:p>
        </w:tc>
      </w:tr>
      <w:tr w:rsidR="000C4BF5" w14:paraId="4D866DB3"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6D4F3EBF"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前列腺癌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142710C3"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39BAC78E"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29%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60%</w:t>
            </w:r>
            <w:r>
              <w:rPr>
                <w:rFonts w:ascii="微软雅黑" w:eastAsia="微软雅黑" w:hAnsi="微软雅黑" w:cs="微软雅黑" w:hint="eastAsia"/>
                <w:sz w:val="18"/>
                <w:szCs w:val="18"/>
              </w:rPr>
              <w:t>（PMID: 31495749）。</w:t>
            </w:r>
          </w:p>
        </w:tc>
      </w:tr>
      <w:tr w:rsidR="000C4BF5" w14:paraId="6D80FBF5"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392B4112" w14:textId="77777777" w:rsidR="000C4BF5" w:rsidRDefault="006F241B">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胰腺癌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4B6C2F99"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106AD52E" w14:textId="77777777" w:rsidR="000C4BF5" w:rsidRDefault="006F241B">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致病性或疑似致病性变异携带者70岁时累积风险为</w:t>
            </w:r>
            <w:r>
              <w:rPr>
                <w:rFonts w:ascii="微软雅黑" w:eastAsia="微软雅黑" w:hAnsi="微软雅黑" w:cs="微软雅黑" w:hint="eastAsia"/>
                <w:color w:val="FF0000"/>
                <w:sz w:val="18"/>
                <w:szCs w:val="18"/>
              </w:rPr>
              <w:t>1.4%-1.5%</w:t>
            </w:r>
            <w:r>
              <w:rPr>
                <w:rFonts w:ascii="微软雅黑" w:eastAsia="微软雅黑" w:hAnsi="微软雅黑" w:cs="微软雅黑" w:hint="eastAsia"/>
                <w:sz w:val="18"/>
                <w:szCs w:val="18"/>
              </w:rPr>
              <w:t>（女性）、</w:t>
            </w:r>
            <w:r>
              <w:rPr>
                <w:rFonts w:ascii="微软雅黑" w:eastAsia="微软雅黑" w:hAnsi="微软雅黑" w:cs="微软雅黑" w:hint="eastAsia"/>
                <w:color w:val="FF0000"/>
                <w:sz w:val="18"/>
                <w:szCs w:val="18"/>
              </w:rPr>
              <w:t>2.1%-4.1%</w:t>
            </w:r>
            <w:r>
              <w:rPr>
                <w:rFonts w:ascii="微软雅黑" w:eastAsia="微软雅黑" w:hAnsi="微软雅黑" w:cs="微软雅黑" w:hint="eastAsia"/>
                <w:sz w:val="18"/>
                <w:szCs w:val="18"/>
              </w:rPr>
              <w:t>（男性），是普通人群风险的2.4-6倍（PMID: 10433620, PMID: 23099806, PMID: 16141007）。</w:t>
            </w:r>
          </w:p>
        </w:tc>
      </w:tr>
    </w:tbl>
    <w:p w14:paraId="084ED354" w14:textId="77777777" w:rsidR="000C4BF5" w:rsidRDefault="006F241B">
      <w:pPr>
        <w:pStyle w:val="2"/>
        <w:spacing w:before="0" w:after="100"/>
        <w:rPr>
          <w:rFonts w:ascii="微软雅黑" w:eastAsia="微软雅黑" w:hAnsi="微软雅黑" w:cs="微软雅黑"/>
          <w:sz w:val="22"/>
          <w:szCs w:val="22"/>
        </w:rPr>
      </w:pPr>
      <w:bookmarkStart w:id="26" w:name="_Toc231213262"/>
      <w:bookmarkStart w:id="27" w:name="_Toc231891915"/>
      <w:r>
        <w:rPr>
          <w:rFonts w:ascii="微软雅黑" w:eastAsia="微软雅黑" w:hAnsi="微软雅黑" w:cs="微软雅黑" w:hint="eastAsia"/>
          <w:sz w:val="22"/>
          <w:szCs w:val="22"/>
        </w:rPr>
        <w:t>3.2 健康管理建议</w:t>
      </w:r>
      <w:bookmarkEnd w:id="26"/>
      <w:bookmarkEnd w:id="27"/>
    </w:p>
    <w:p w14:paraId="530DF197" w14:textId="77777777" w:rsidR="000C4BF5" w:rsidRDefault="006F241B" w:rsidP="007E1BA5">
      <w:pPr>
        <w:spacing w:line="380" w:lineRule="exact"/>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495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368"/>
        <w:gridCol w:w="421"/>
        <w:gridCol w:w="1756"/>
        <w:gridCol w:w="6096"/>
        <w:gridCol w:w="8"/>
      </w:tblGrid>
      <w:tr w:rsidR="000C4BF5" w14:paraId="7D75E22E" w14:textId="77777777" w:rsidTr="00060475">
        <w:trPr>
          <w:gridAfter w:val="1"/>
          <w:wAfter w:w="4" w:type="pct"/>
          <w:trHeight w:val="226"/>
          <w:tblHeader/>
        </w:trPr>
        <w:tc>
          <w:tcPr>
            <w:tcW w:w="709" w:type="pct"/>
            <w:tcBorders>
              <w:tl2br w:val="nil"/>
              <w:tr2bl w:val="nil"/>
            </w:tcBorders>
            <w:shd w:val="clear" w:color="auto" w:fill="B0C0E3"/>
            <w:tcMar>
              <w:top w:w="90" w:type="dxa"/>
              <w:left w:w="120" w:type="dxa"/>
              <w:bottom w:w="90" w:type="dxa"/>
              <w:right w:w="120" w:type="dxa"/>
            </w:tcMar>
            <w:vAlign w:val="center"/>
          </w:tcPr>
          <w:p w14:paraId="58FA10E9" w14:textId="77777777" w:rsidR="000C4BF5" w:rsidRDefault="006F241B">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hint="eastAsia"/>
                <w:sz w:val="18"/>
                <w:szCs w:val="18"/>
                <w:lang w:eastAsia="zh-CN"/>
              </w:rPr>
              <w:t>癌种/人群</w:t>
            </w:r>
          </w:p>
        </w:tc>
        <w:tc>
          <w:tcPr>
            <w:tcW w:w="4287" w:type="pct"/>
            <w:gridSpan w:val="3"/>
            <w:tcBorders>
              <w:tl2br w:val="nil"/>
              <w:tr2bl w:val="nil"/>
            </w:tcBorders>
            <w:shd w:val="clear" w:color="auto" w:fill="B0C0E3"/>
            <w:tcMar>
              <w:top w:w="90" w:type="dxa"/>
              <w:left w:w="120" w:type="dxa"/>
              <w:bottom w:w="90" w:type="dxa"/>
              <w:right w:w="120" w:type="dxa"/>
            </w:tcMar>
            <w:vAlign w:val="center"/>
          </w:tcPr>
          <w:p w14:paraId="0C67996F" w14:textId="77777777" w:rsidR="000C4BF5" w:rsidRDefault="006F241B">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sz w:val="18"/>
                <w:szCs w:val="18"/>
                <w:lang w:eastAsia="zh-CN"/>
              </w:rPr>
              <w:t>筛查建议</w:t>
            </w:r>
          </w:p>
        </w:tc>
      </w:tr>
      <w:tr w:rsidR="0014767E" w14:paraId="3DA722C1" w14:textId="77777777" w:rsidTr="00065D75">
        <w:trPr>
          <w:trHeight w:val="226"/>
        </w:trPr>
        <w:tc>
          <w:tcPr>
            <w:tcW w:w="709" w:type="pct"/>
            <w:vMerge w:val="restart"/>
            <w:tcBorders>
              <w:tl2br w:val="nil"/>
              <w:tr2bl w:val="nil"/>
            </w:tcBorders>
            <w:shd w:val="clear" w:color="auto" w:fill="auto"/>
            <w:tcMar>
              <w:top w:w="90" w:type="dxa"/>
              <w:left w:w="120" w:type="dxa"/>
              <w:bottom w:w="90" w:type="dxa"/>
              <w:right w:w="120" w:type="dxa"/>
            </w:tcMar>
            <w:vAlign w:val="center"/>
          </w:tcPr>
          <w:p w14:paraId="2E72FB05"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218" w:type="pct"/>
            <w:vMerge w:val="restart"/>
            <w:tcBorders>
              <w:tl2br w:val="nil"/>
              <w:tr2bl w:val="nil"/>
            </w:tcBorders>
            <w:shd w:val="clear" w:color="auto" w:fill="auto"/>
            <w:tcMar>
              <w:top w:w="90" w:type="dxa"/>
              <w:left w:w="120" w:type="dxa"/>
              <w:bottom w:w="90" w:type="dxa"/>
              <w:right w:w="120" w:type="dxa"/>
            </w:tcMar>
            <w:vAlign w:val="center"/>
          </w:tcPr>
          <w:p w14:paraId="0C14AF7C"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女性</w:t>
            </w:r>
          </w:p>
        </w:tc>
        <w:tc>
          <w:tcPr>
            <w:tcW w:w="910" w:type="pct"/>
            <w:tcBorders>
              <w:bottom w:val="nil"/>
              <w:tl2br w:val="nil"/>
              <w:tr2bl w:val="nil"/>
            </w:tcBorders>
            <w:shd w:val="clear" w:color="auto" w:fill="FFFFFF" w:themeFill="background1"/>
            <w:tcMar>
              <w:top w:w="90" w:type="dxa"/>
              <w:left w:w="120" w:type="dxa"/>
              <w:bottom w:w="90" w:type="dxa"/>
              <w:right w:w="120" w:type="dxa"/>
            </w:tcMar>
            <w:vAlign w:val="center"/>
          </w:tcPr>
          <w:p w14:paraId="109CD229"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18岁开始</w:t>
            </w:r>
          </w:p>
        </w:tc>
        <w:tc>
          <w:tcPr>
            <w:tcW w:w="3163" w:type="pct"/>
            <w:gridSpan w:val="2"/>
            <w:tcBorders>
              <w:bottom w:val="nil"/>
              <w:tl2br w:val="nil"/>
              <w:tr2bl w:val="nil"/>
            </w:tcBorders>
            <w:shd w:val="clear" w:color="auto" w:fill="FFFFFF" w:themeFill="background1"/>
            <w:tcMar>
              <w:top w:w="90" w:type="dxa"/>
              <w:left w:w="120" w:type="dxa"/>
              <w:bottom w:w="90" w:type="dxa"/>
              <w:right w:w="120" w:type="dxa"/>
            </w:tcMar>
            <w:vAlign w:val="center"/>
          </w:tcPr>
          <w:p w14:paraId="6B372584"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培养乳房防护意识</w:t>
            </w:r>
          </w:p>
        </w:tc>
      </w:tr>
      <w:tr w:rsidR="0014767E" w14:paraId="30E51A03"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4FED0BDF"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53ED47F9"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50EEECC1"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25岁开始</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8FD8505"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定期（每6-12个月）进行临床乳腺检查</w:t>
            </w:r>
          </w:p>
        </w:tc>
      </w:tr>
      <w:tr w:rsidR="0014767E" w14:paraId="5DBF1740"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6023AF0B"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53FF1D8D"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7D1D7AEB"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25-29岁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6F017B4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每年1次乳腺磁共振成像对比剂成像（MRI）（当MRI不可用时，考虑行断层摄影）。</w:t>
            </w:r>
          </w:p>
          <w:p w14:paraId="26E296C7"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如家族史包含30岁前确诊乳腺癌，基于家族史进行个体化处理。</w:t>
            </w:r>
          </w:p>
        </w:tc>
      </w:tr>
      <w:tr w:rsidR="0014767E" w14:paraId="0AB91210"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06EBCC9E"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1F157F20"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16BAAB2B"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30-75岁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12456179"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每年1次乳腺断层摄影检查和磁共振成像对比剂成像（MRI）。</w:t>
            </w:r>
          </w:p>
        </w:tc>
      </w:tr>
      <w:tr w:rsidR="0014767E" w14:paraId="00AE3B63"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78F69EA4"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830E793"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7730BEC0"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＞75岁</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2412CF7A"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个体化处理。</w:t>
            </w:r>
          </w:p>
        </w:tc>
      </w:tr>
      <w:tr w:rsidR="0014767E" w14:paraId="6ED4496A"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3729040E"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3B8D64AE"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A5C331D"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乳腺癌治疗后</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E21B97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携带</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致病性或疑似致病性变异、接受过乳腺癌治疗但未患双侧乳腺患癌的女性，保持每年1次乳腺断层摄影检查和磁共振成像对比剂成像（MRI）。</w:t>
            </w:r>
          </w:p>
        </w:tc>
      </w:tr>
      <w:tr w:rsidR="0014767E" w14:paraId="37A3CA2A" w14:textId="77777777" w:rsidTr="00065D75">
        <w:trPr>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61116336"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73180A9F"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vMerge w:val="restart"/>
            <w:tcBorders>
              <w:top w:val="nil"/>
              <w:bottom w:val="nil"/>
              <w:tl2br w:val="nil"/>
              <w:tr2bl w:val="nil"/>
            </w:tcBorders>
            <w:shd w:val="clear" w:color="auto" w:fill="auto"/>
            <w:tcMar>
              <w:top w:w="90" w:type="dxa"/>
              <w:left w:w="120" w:type="dxa"/>
              <w:bottom w:w="90" w:type="dxa"/>
              <w:right w:w="120" w:type="dxa"/>
            </w:tcMar>
            <w:vAlign w:val="center"/>
          </w:tcPr>
          <w:p w14:paraId="7C5C6733"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个体化处理</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FF01007"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14767E" w14:paraId="228D9C67" w14:textId="77777777" w:rsidTr="00065D75">
        <w:trPr>
          <w:trHeight w:val="226"/>
        </w:trPr>
        <w:tc>
          <w:tcPr>
            <w:tcW w:w="709" w:type="pct"/>
            <w:vMerge/>
            <w:tcBorders>
              <w:tl2br w:val="nil"/>
              <w:tr2bl w:val="nil"/>
            </w:tcBorders>
            <w:shd w:val="clear" w:color="auto" w:fill="auto"/>
            <w:tcMar>
              <w:top w:w="90" w:type="dxa"/>
              <w:left w:w="120" w:type="dxa"/>
              <w:bottom w:w="90" w:type="dxa"/>
              <w:right w:w="120" w:type="dxa"/>
            </w:tcMar>
            <w:vAlign w:val="center"/>
          </w:tcPr>
          <w:p w14:paraId="218F7D35"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bottom w:val="nil"/>
              <w:tl2br w:val="nil"/>
              <w:tr2bl w:val="nil"/>
            </w:tcBorders>
            <w:shd w:val="clear" w:color="auto" w:fill="auto"/>
            <w:tcMar>
              <w:top w:w="90" w:type="dxa"/>
              <w:left w:w="120" w:type="dxa"/>
              <w:bottom w:w="90" w:type="dxa"/>
              <w:right w:w="120" w:type="dxa"/>
            </w:tcMar>
            <w:vAlign w:val="center"/>
          </w:tcPr>
          <w:p w14:paraId="18C32CD4" w14:textId="640C191C" w:rsidR="0014767E" w:rsidRDefault="0014767E">
            <w:pPr>
              <w:pStyle w:val="NormalWeb401df58b-a4e0-4109-88c9-b34fc13d2500"/>
              <w:rPr>
                <w:rFonts w:ascii="微软雅黑" w:eastAsia="微软雅黑" w:hAnsi="微软雅黑" w:cs="微软雅黑"/>
                <w:sz w:val="18"/>
                <w:szCs w:val="18"/>
                <w:lang w:eastAsia="zh-CN"/>
              </w:rPr>
            </w:pPr>
          </w:p>
        </w:tc>
        <w:tc>
          <w:tcPr>
            <w:tcW w:w="910" w:type="pct"/>
            <w:vMerge/>
            <w:tcBorders>
              <w:top w:val="nil"/>
              <w:bottom w:val="nil"/>
              <w:tl2br w:val="nil"/>
              <w:tr2bl w:val="nil"/>
            </w:tcBorders>
            <w:shd w:val="clear" w:color="auto" w:fill="auto"/>
            <w:tcMar>
              <w:top w:w="90" w:type="dxa"/>
              <w:left w:w="120" w:type="dxa"/>
              <w:bottom w:w="90" w:type="dxa"/>
              <w:right w:w="120" w:type="dxa"/>
            </w:tcMar>
            <w:vAlign w:val="center"/>
          </w:tcPr>
          <w:p w14:paraId="129B7AF0"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71C80C52"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使用降低风险的药物</w:t>
            </w:r>
          </w:p>
        </w:tc>
      </w:tr>
      <w:tr w:rsidR="0014767E" w14:paraId="04888C80" w14:textId="77777777" w:rsidTr="00065D75">
        <w:trPr>
          <w:trHeight w:val="341"/>
        </w:trPr>
        <w:tc>
          <w:tcPr>
            <w:tcW w:w="709" w:type="pct"/>
            <w:vMerge/>
            <w:tcBorders>
              <w:tl2br w:val="nil"/>
              <w:tr2bl w:val="nil"/>
            </w:tcBorders>
            <w:shd w:val="clear" w:color="auto" w:fill="auto"/>
            <w:tcMar>
              <w:top w:w="90" w:type="dxa"/>
              <w:left w:w="120" w:type="dxa"/>
              <w:bottom w:w="90" w:type="dxa"/>
              <w:right w:w="120" w:type="dxa"/>
            </w:tcMar>
            <w:vAlign w:val="center"/>
          </w:tcPr>
          <w:p w14:paraId="2DB5E393"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val="restart"/>
            <w:tcBorders>
              <w:top w:val="nil"/>
              <w:tl2br w:val="nil"/>
              <w:tr2bl w:val="nil"/>
            </w:tcBorders>
            <w:shd w:val="clear" w:color="auto" w:fill="auto"/>
            <w:tcMar>
              <w:top w:w="90" w:type="dxa"/>
              <w:left w:w="120" w:type="dxa"/>
              <w:bottom w:w="90" w:type="dxa"/>
              <w:right w:w="120" w:type="dxa"/>
            </w:tcMar>
            <w:vAlign w:val="center"/>
          </w:tcPr>
          <w:p w14:paraId="35E8552C" w14:textId="7088C185"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男性</w:t>
            </w:r>
          </w:p>
        </w:tc>
        <w:tc>
          <w:tcPr>
            <w:tcW w:w="910" w:type="pct"/>
            <w:tcBorders>
              <w:top w:val="nil"/>
              <w:bottom w:val="nil"/>
              <w:tl2br w:val="nil"/>
              <w:tr2bl w:val="nil"/>
            </w:tcBorders>
            <w:shd w:val="clear" w:color="auto" w:fill="auto"/>
            <w:tcMar>
              <w:top w:w="90" w:type="dxa"/>
              <w:left w:w="120" w:type="dxa"/>
              <w:bottom w:w="90" w:type="dxa"/>
              <w:right w:w="120" w:type="dxa"/>
            </w:tcMar>
            <w:vAlign w:val="center"/>
          </w:tcPr>
          <w:p w14:paraId="2D183980" w14:textId="77777777" w:rsidR="0014767E" w:rsidRDefault="0014767E">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35岁开始</w:t>
            </w:r>
          </w:p>
        </w:tc>
        <w:tc>
          <w:tcPr>
            <w:tcW w:w="3163" w:type="pct"/>
            <w:gridSpan w:val="2"/>
            <w:tcBorders>
              <w:top w:val="nil"/>
              <w:bottom w:val="nil"/>
              <w:tl2br w:val="nil"/>
              <w:tr2bl w:val="nil"/>
            </w:tcBorders>
            <w:shd w:val="clear" w:color="auto" w:fill="FFFFFF" w:themeFill="background1"/>
            <w:tcMar>
              <w:top w:w="90" w:type="dxa"/>
              <w:left w:w="120" w:type="dxa"/>
              <w:bottom w:w="90" w:type="dxa"/>
              <w:right w:w="120" w:type="dxa"/>
            </w:tcMar>
            <w:vAlign w:val="center"/>
          </w:tcPr>
          <w:p w14:paraId="1562A60A"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乳房自检及相关教育，每年1次临床乳腺检查</w:t>
            </w:r>
          </w:p>
        </w:tc>
      </w:tr>
      <w:tr w:rsidR="0014767E" w14:paraId="7DEC7B75" w14:textId="77777777" w:rsidTr="00065D75">
        <w:trPr>
          <w:trHeight w:val="497"/>
        </w:trPr>
        <w:tc>
          <w:tcPr>
            <w:tcW w:w="709" w:type="pct"/>
            <w:vMerge/>
            <w:tcBorders>
              <w:tl2br w:val="nil"/>
              <w:tr2bl w:val="nil"/>
            </w:tcBorders>
            <w:shd w:val="clear" w:color="auto" w:fill="auto"/>
            <w:tcMar>
              <w:top w:w="90" w:type="dxa"/>
              <w:left w:w="120" w:type="dxa"/>
              <w:bottom w:w="90" w:type="dxa"/>
              <w:right w:w="120" w:type="dxa"/>
            </w:tcMar>
            <w:vAlign w:val="center"/>
          </w:tcPr>
          <w:p w14:paraId="0582CD31" w14:textId="77777777" w:rsidR="0014767E" w:rsidRDefault="0014767E" w:rsidP="004B0AFA">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0606773E" w14:textId="77777777" w:rsidR="0014767E" w:rsidRDefault="0014767E">
            <w:pPr>
              <w:pStyle w:val="NormalWeb401df58b-a4e0-4109-88c9-b34fc13d2500"/>
              <w:rPr>
                <w:rFonts w:ascii="微软雅黑" w:eastAsia="微软雅黑" w:hAnsi="微软雅黑" w:cs="微软雅黑"/>
                <w:sz w:val="18"/>
                <w:szCs w:val="18"/>
                <w:lang w:eastAsia="zh-CN"/>
              </w:rPr>
            </w:pPr>
          </w:p>
        </w:tc>
        <w:tc>
          <w:tcPr>
            <w:tcW w:w="910" w:type="pct"/>
            <w:tcBorders>
              <w:top w:val="nil"/>
              <w:tl2br w:val="nil"/>
              <w:tr2bl w:val="nil"/>
            </w:tcBorders>
            <w:shd w:val="clear" w:color="auto" w:fill="FFFFFF" w:themeFill="background1"/>
            <w:tcMar>
              <w:top w:w="90" w:type="dxa"/>
              <w:left w:w="120" w:type="dxa"/>
              <w:bottom w:w="90" w:type="dxa"/>
              <w:right w:w="120" w:type="dxa"/>
            </w:tcMar>
            <w:vAlign w:val="center"/>
          </w:tcPr>
          <w:p w14:paraId="41193FF8" w14:textId="77777777" w:rsidR="0014767E" w:rsidRDefault="0014767E">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男性乳房发育症患者：50岁开始</w:t>
            </w:r>
          </w:p>
        </w:tc>
        <w:tc>
          <w:tcPr>
            <w:tcW w:w="3163" w:type="pct"/>
            <w:gridSpan w:val="2"/>
            <w:tcBorders>
              <w:top w:val="nil"/>
              <w:tl2br w:val="nil"/>
              <w:tr2bl w:val="nil"/>
            </w:tcBorders>
            <w:shd w:val="clear" w:color="auto" w:fill="FFFFFF" w:themeFill="background1"/>
            <w:tcMar>
              <w:top w:w="90" w:type="dxa"/>
              <w:left w:w="120" w:type="dxa"/>
              <w:bottom w:w="90" w:type="dxa"/>
              <w:right w:w="120" w:type="dxa"/>
            </w:tcMar>
            <w:vAlign w:val="center"/>
          </w:tcPr>
          <w:p w14:paraId="00B7DAA6"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考虑每年1次乳腺X线检查</w:t>
            </w:r>
          </w:p>
          <w:p w14:paraId="284BC5B5" w14:textId="77777777" w:rsidR="0014767E" w:rsidRDefault="0014767E">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开始检查时间应早于家族中最年轻的男性乳腺癌患者确诊年龄10年</w:t>
            </w:r>
          </w:p>
        </w:tc>
      </w:tr>
      <w:tr w:rsidR="000C4BF5" w14:paraId="7B1CCDE7" w14:textId="77777777" w:rsidTr="00060475">
        <w:trPr>
          <w:gridAfter w:val="1"/>
          <w:wAfter w:w="4" w:type="pct"/>
          <w:trHeight w:val="777"/>
        </w:trPr>
        <w:tc>
          <w:tcPr>
            <w:tcW w:w="709" w:type="pct"/>
            <w:vMerge w:val="restart"/>
            <w:tcBorders>
              <w:tl2br w:val="nil"/>
              <w:tr2bl w:val="nil"/>
            </w:tcBorders>
            <w:shd w:val="clear" w:color="auto" w:fill="auto"/>
            <w:tcMar>
              <w:top w:w="90" w:type="dxa"/>
              <w:left w:w="120" w:type="dxa"/>
              <w:bottom w:w="90" w:type="dxa"/>
              <w:right w:w="120" w:type="dxa"/>
            </w:tcMar>
            <w:vAlign w:val="center"/>
          </w:tcPr>
          <w:p w14:paraId="74492083"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卵巢癌</w:t>
            </w:r>
          </w:p>
        </w:tc>
        <w:tc>
          <w:tcPr>
            <w:tcW w:w="4287" w:type="pct"/>
            <w:gridSpan w:val="3"/>
            <w:tcBorders>
              <w:bottom w:val="nil"/>
              <w:tl2br w:val="nil"/>
              <w:tr2bl w:val="nil"/>
            </w:tcBorders>
            <w:shd w:val="clear" w:color="auto" w:fill="FFFFFF" w:themeFill="background1"/>
            <w:tcMar>
              <w:top w:w="90" w:type="dxa"/>
              <w:left w:w="120" w:type="dxa"/>
              <w:bottom w:w="90" w:type="dxa"/>
              <w:right w:w="120" w:type="dxa"/>
            </w:tcMar>
            <w:vAlign w:val="center"/>
          </w:tcPr>
          <w:p w14:paraId="3471447E" w14:textId="28CDC0D4"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对于选择降低风险的输卵管-卵巢切除术（RRSO）的患者，通常在35-40岁进行手术，手术应在完成生育后进行。</w:t>
            </w:r>
          </w:p>
          <w:p w14:paraId="785D55D6"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相关卵巢癌的确诊年龄通常较</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相关卵巢癌晚8~10年，故</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基因致病性或疑似致病性变异携带者可将RRSO合理推迟至40~45岁进行，需综合考虑家族中卵巢器的确诊年龄。</w:t>
            </w:r>
          </w:p>
          <w:p w14:paraId="2FB2D832"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手术前需综合考虑手术对心理、社交、生活等方面的影响。</w:t>
            </w:r>
          </w:p>
        </w:tc>
      </w:tr>
      <w:tr w:rsidR="000C4BF5" w14:paraId="60BE0DAF" w14:textId="77777777" w:rsidTr="00060475">
        <w:trPr>
          <w:gridAfter w:val="1"/>
          <w:wAfter w:w="4" w:type="pct"/>
          <w:trHeight w:val="364"/>
        </w:trPr>
        <w:tc>
          <w:tcPr>
            <w:tcW w:w="709" w:type="pct"/>
            <w:vMerge/>
            <w:tcBorders>
              <w:tl2br w:val="nil"/>
              <w:tr2bl w:val="nil"/>
            </w:tcBorders>
            <w:shd w:val="clear" w:color="auto" w:fill="auto"/>
            <w:tcMar>
              <w:top w:w="90" w:type="dxa"/>
              <w:left w:w="120" w:type="dxa"/>
              <w:bottom w:w="90" w:type="dxa"/>
              <w:right w:w="120" w:type="dxa"/>
            </w:tcMar>
            <w:vAlign w:val="center"/>
          </w:tcPr>
          <w:p w14:paraId="1B140BA9" w14:textId="77777777" w:rsidR="000C4BF5" w:rsidRDefault="000C4BF5" w:rsidP="004B0AFA">
            <w:pPr>
              <w:pStyle w:val="NormalWeb401df58b-a4e0-4109-88c9-b34fc13d2500"/>
              <w:rPr>
                <w:rFonts w:ascii="微软雅黑" w:eastAsia="微软雅黑" w:hAnsi="微软雅黑" w:cs="微软雅黑"/>
                <w:b/>
                <w:bCs/>
                <w:sz w:val="18"/>
                <w:szCs w:val="18"/>
                <w:lang w:eastAsia="zh-CN"/>
              </w:rPr>
            </w:pPr>
          </w:p>
        </w:tc>
        <w:tc>
          <w:tcPr>
            <w:tcW w:w="4287" w:type="pct"/>
            <w:gridSpan w:val="3"/>
            <w:tcBorders>
              <w:top w:val="nil"/>
              <w:tl2br w:val="nil"/>
              <w:tr2bl w:val="nil"/>
            </w:tcBorders>
            <w:shd w:val="clear" w:color="auto" w:fill="FFFFFF" w:themeFill="background1"/>
            <w:tcMar>
              <w:top w:w="90" w:type="dxa"/>
              <w:left w:w="120" w:type="dxa"/>
              <w:bottom w:w="90" w:type="dxa"/>
              <w:right w:w="120" w:type="dxa"/>
            </w:tcMar>
            <w:vAlign w:val="center"/>
          </w:tcPr>
          <w:p w14:paraId="6B1005DE" w14:textId="77777777" w:rsidR="000C4BF5" w:rsidRDefault="006F241B">
            <w:pPr>
              <w:rPr>
                <w:rFonts w:ascii="微软雅黑" w:eastAsia="微软雅黑" w:hAnsi="微软雅黑" w:cs="微软雅黑"/>
                <w:i/>
                <w:iCs/>
                <w:sz w:val="18"/>
                <w:szCs w:val="18"/>
              </w:rPr>
            </w:pPr>
            <w:r>
              <w:rPr>
                <w:rFonts w:ascii="微软雅黑" w:eastAsia="微软雅黑" w:hAnsi="微软雅黑" w:cs="微软雅黑" w:hint="eastAsia"/>
                <w:sz w:val="18"/>
                <w:szCs w:val="18"/>
              </w:rPr>
              <w:t>对于不选择降低风险的输卵管-卵巢切除术（RRSO）的患者，30-35岁开始选择阴道超声和血清CA-125检查对卵巢癌进行筛查，筛查需遵循临床医师的指导。</w:t>
            </w:r>
          </w:p>
        </w:tc>
      </w:tr>
      <w:tr w:rsidR="000C4BF5" w14:paraId="62B18899" w14:textId="77777777" w:rsidTr="00060475">
        <w:trPr>
          <w:gridAfter w:val="1"/>
          <w:wAfter w:w="4" w:type="pct"/>
          <w:trHeight w:val="364"/>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761FCC1C"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前列腺癌</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3CE650B3"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40岁开始，建议BRCA2致病性或疑似致病性变异携带者进行前列腺癌筛查。</w:t>
            </w:r>
          </w:p>
          <w:p w14:paraId="6AB2A6AF"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BRCA1致病性或疑似致病性变异携带者可考虑进行前列腺癌筛查。</w:t>
            </w:r>
          </w:p>
        </w:tc>
      </w:tr>
      <w:tr w:rsidR="000C4BF5" w14:paraId="6E2E7A38" w14:textId="77777777" w:rsidTr="00060475">
        <w:trPr>
          <w:gridAfter w:val="1"/>
          <w:wAfter w:w="4" w:type="pct"/>
          <w:trHeight w:val="226"/>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4FD24D8B" w14:textId="77777777" w:rsidR="000C4BF5" w:rsidRDefault="006F241B" w:rsidP="004B0A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胰腺癌</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51F59FEB"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有外分泌胰腺癌家族史时，考虑在50岁开始或者比家族中最年轻的外分泌胰腺癌患者年轻10岁开始进行胰腺癌筛查。</w:t>
            </w:r>
          </w:p>
          <w:p w14:paraId="5704CCB7"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无外分泌胰腺癌家族史时，不建议进行胰腺癌筛查。</w:t>
            </w:r>
          </w:p>
        </w:tc>
      </w:tr>
      <w:tr w:rsidR="000C4BF5" w14:paraId="379607C1" w14:textId="77777777" w:rsidTr="00060475">
        <w:trPr>
          <w:gridAfter w:val="1"/>
          <w:wAfter w:w="4" w:type="pct"/>
          <w:trHeight w:val="234"/>
        </w:trPr>
        <w:tc>
          <w:tcPr>
            <w:tcW w:w="709" w:type="pct"/>
            <w:tcBorders>
              <w:tl2br w:val="nil"/>
              <w:tr2bl w:val="nil"/>
            </w:tcBorders>
            <w:shd w:val="clear" w:color="auto" w:fill="FFFFFF" w:themeFill="background1"/>
            <w:tcMar>
              <w:top w:w="90" w:type="dxa"/>
              <w:left w:w="120" w:type="dxa"/>
              <w:bottom w:w="90" w:type="dxa"/>
              <w:right w:w="120" w:type="dxa"/>
            </w:tcMar>
            <w:vAlign w:val="center"/>
          </w:tcPr>
          <w:p w14:paraId="0813AC36" w14:textId="77777777" w:rsidR="000C4BF5" w:rsidRDefault="006F241B" w:rsidP="004B0AFA">
            <w:pPr>
              <w:jc w:val="left"/>
              <w:rPr>
                <w:rFonts w:ascii="微软雅黑" w:eastAsia="微软雅黑" w:hAnsi="微软雅黑" w:cs="微软雅黑"/>
                <w:sz w:val="18"/>
                <w:szCs w:val="18"/>
              </w:rPr>
            </w:pPr>
            <w:r>
              <w:rPr>
                <w:rFonts w:ascii="微软雅黑" w:eastAsia="微软雅黑" w:hAnsi="微软雅黑" w:cs="微软雅黑" w:hint="eastAsia"/>
                <w:b/>
                <w:bCs/>
                <w:sz w:val="18"/>
                <w:szCs w:val="18"/>
              </w:rPr>
              <w:t>携带者亲属</w:t>
            </w:r>
          </w:p>
        </w:tc>
        <w:tc>
          <w:tcPr>
            <w:tcW w:w="4287" w:type="pct"/>
            <w:gridSpan w:val="3"/>
            <w:tcBorders>
              <w:tl2br w:val="nil"/>
              <w:tr2bl w:val="nil"/>
            </w:tcBorders>
            <w:shd w:val="clear" w:color="auto" w:fill="FFFFFF" w:themeFill="background1"/>
            <w:tcMar>
              <w:top w:w="90" w:type="dxa"/>
              <w:left w:w="120" w:type="dxa"/>
              <w:bottom w:w="90" w:type="dxa"/>
              <w:right w:w="120" w:type="dxa"/>
            </w:tcMar>
            <w:vAlign w:val="center"/>
          </w:tcPr>
          <w:p w14:paraId="75C23C73" w14:textId="77777777" w:rsidR="000C4BF5" w:rsidRDefault="006F241B">
            <w:pPr>
              <w:rPr>
                <w:rFonts w:ascii="微软雅黑" w:eastAsia="微软雅黑" w:hAnsi="微软雅黑" w:cs="微软雅黑"/>
                <w:sz w:val="18"/>
                <w:szCs w:val="18"/>
              </w:rPr>
            </w:pPr>
            <w:r>
              <w:rPr>
                <w:rFonts w:ascii="微软雅黑" w:eastAsia="微软雅黑" w:hAnsi="微软雅黑" w:cs="微软雅黑" w:hint="eastAsia"/>
                <w:sz w:val="18"/>
                <w:szCs w:val="18"/>
              </w:rPr>
              <w:t>建议进行</w:t>
            </w:r>
            <w:r>
              <w:rPr>
                <w:rFonts w:ascii="微软雅黑" w:eastAsia="微软雅黑" w:hAnsi="微软雅黑" w:cs="微软雅黑" w:hint="eastAsia"/>
                <w:color w:val="1A171B"/>
                <w:sz w:val="18"/>
                <w:szCs w:val="18"/>
              </w:rPr>
              <w:t>遗传咨询以及该变异的检测</w:t>
            </w:r>
          </w:p>
        </w:tc>
      </w:tr>
    </w:tbl>
    <w:p w14:paraId="15E158F0" w14:textId="4BB1E524" w:rsidR="00065D75" w:rsidRDefault="00065D75" w:rsidP="00065D75">
      <w:r w:rsidRPr="00065D75">
        <w:t>{{r page_break }}</w:t>
      </w:r>
    </w:p>
    <w:p w14:paraId="02B0844D" w14:textId="7E0828CD" w:rsidR="00065D75" w:rsidRDefault="00065D75" w:rsidP="00065D75">
      <w:r w:rsidRPr="00065D75">
        <w:t>{%p endif%}</w:t>
      </w:r>
    </w:p>
    <w:p w14:paraId="11B45A3F" w14:textId="6F8E8F17" w:rsidR="000C4BF5" w:rsidRDefault="00065D75" w:rsidP="00933298">
      <w:r w:rsidRPr="00065D75">
        <w:t>{%p if [var_brca, var, sample,“gcnv”]|germline_level45_inter_v2%}</w:t>
      </w:r>
    </w:p>
    <w:p w14:paraId="4EF6E247" w14:textId="45F85EBC" w:rsidR="000C4BF5" w:rsidRDefault="00235A7B" w:rsidP="00235A7B">
      <w:pPr>
        <w:pStyle w:val="1"/>
        <w:numPr>
          <w:ilvl w:val="0"/>
          <w:numId w:val="0"/>
        </w:numPr>
        <w:ind w:left="420" w:hanging="420"/>
      </w:pPr>
      <w:bookmarkStart w:id="28" w:name="_Toc231213263"/>
      <w:bookmarkStart w:id="29" w:name="_Toc231891916"/>
      <w:r>
        <w:rPr>
          <w:rFonts w:hint="eastAsia"/>
        </w:rPr>
        <w:t xml:space="preserve">四、 </w:t>
      </w:r>
      <w:r w:rsidR="006F241B" w:rsidRPr="00933298">
        <w:rPr>
          <w:rFonts w:hint="eastAsia"/>
        </w:rPr>
        <w:t>附录</w:t>
      </w:r>
      <w:bookmarkEnd w:id="21"/>
      <w:bookmarkEnd w:id="28"/>
      <w:bookmarkEnd w:id="29"/>
    </w:p>
    <w:p w14:paraId="25363C3E" w14:textId="77777777" w:rsidR="00E75250" w:rsidRPr="009A067B" w:rsidRDefault="00E75250" w:rsidP="00E75250">
      <w:bookmarkStart w:id="30" w:name="_Hlk230966675"/>
      <w:r w:rsidRPr="009A067B">
        <w:t>{%</w:t>
      </w:r>
      <w:r>
        <w:t xml:space="preserve">p </w:t>
      </w:r>
      <w:r w:rsidRPr="009A067B">
        <w:t>else%}</w:t>
      </w:r>
    </w:p>
    <w:p w14:paraId="1F8813FA" w14:textId="56158C7E" w:rsidR="00933298" w:rsidRDefault="00235A7B" w:rsidP="00235A7B">
      <w:pPr>
        <w:pStyle w:val="1"/>
        <w:numPr>
          <w:ilvl w:val="0"/>
          <w:numId w:val="0"/>
        </w:numPr>
      </w:pPr>
      <w:bookmarkStart w:id="31" w:name="_Toc231213264"/>
      <w:bookmarkStart w:id="32" w:name="_Toc231891917"/>
      <w:bookmarkEnd w:id="30"/>
      <w:r>
        <w:rPr>
          <w:rFonts w:hint="eastAsia"/>
        </w:rPr>
        <w:t xml:space="preserve">三、 </w:t>
      </w:r>
      <w:r w:rsidR="00933298">
        <w:rPr>
          <w:rFonts w:hint="eastAsia"/>
        </w:rPr>
        <w:t>附录</w:t>
      </w:r>
      <w:bookmarkEnd w:id="31"/>
      <w:bookmarkEnd w:id="32"/>
    </w:p>
    <w:p w14:paraId="13BBA122" w14:textId="0A9CE5AB" w:rsidR="00AE4949" w:rsidRPr="00933298" w:rsidRDefault="00AE4949" w:rsidP="00AE4949">
      <w:r>
        <w:rPr>
          <w:rFonts w:hint="eastAsia"/>
        </w:rPr>
        <w:t>{</w:t>
      </w:r>
      <w:r>
        <w:t>%</w:t>
      </w:r>
      <w:r>
        <w:rPr>
          <w:rFonts w:hint="eastAsia"/>
        </w:rPr>
        <w:t>p</w:t>
      </w:r>
      <w:r>
        <w:t xml:space="preserve"> endif%}</w:t>
      </w:r>
    </w:p>
    <w:p w14:paraId="70538AE4" w14:textId="367BE88B" w:rsidR="000C4BF5" w:rsidRDefault="007A0EEA">
      <w:pPr>
        <w:pStyle w:val="2"/>
        <w:spacing w:before="0" w:after="100"/>
        <w:rPr>
          <w:rFonts w:ascii="微软雅黑" w:eastAsia="微软雅黑" w:hAnsi="微软雅黑" w:cs="微软雅黑"/>
          <w:sz w:val="22"/>
          <w:szCs w:val="22"/>
        </w:rPr>
      </w:pPr>
      <w:bookmarkStart w:id="33" w:name="_Tocn4101"/>
      <w:bookmarkStart w:id="34" w:name="_Toc231213265"/>
      <w:bookmarkStart w:id="35" w:name="_Toc231891918"/>
      <w:r w:rsidRPr="007A0EEA">
        <w:rPr>
          <w:rFonts w:ascii="微软雅黑" w:eastAsia="微软雅黑" w:hAnsi="微软雅黑" w:cs="微软雅黑"/>
          <w:sz w:val="22"/>
          <w:szCs w:val="22"/>
        </w:rPr>
        <w:t>{%if [var_brca, var, sample,“gcnv”]|germline_level45_inter_v2%}</w:t>
      </w:r>
      <w:r w:rsidR="006F241B">
        <w:rPr>
          <w:rFonts w:ascii="微软雅黑" w:eastAsia="微软雅黑" w:hAnsi="微软雅黑" w:cs="微软雅黑" w:hint="eastAsia"/>
          <w:sz w:val="22"/>
          <w:szCs w:val="22"/>
        </w:rPr>
        <w:t>4.1</w:t>
      </w:r>
      <w:r w:rsidRPr="007A0EEA">
        <w:rPr>
          <w:rFonts w:ascii="微软雅黑" w:eastAsia="微软雅黑" w:hAnsi="微软雅黑" w:cs="微软雅黑"/>
          <w:sz w:val="22"/>
          <w:szCs w:val="22"/>
        </w:rPr>
        <w:t>{%else%}</w:t>
      </w:r>
      <w:r>
        <w:rPr>
          <w:rFonts w:ascii="微软雅黑" w:eastAsia="微软雅黑" w:hAnsi="微软雅黑" w:cs="微软雅黑"/>
          <w:sz w:val="22"/>
          <w:szCs w:val="22"/>
        </w:rPr>
        <w:t>3.1</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sidR="006F241B">
        <w:rPr>
          <w:rFonts w:ascii="微软雅黑" w:eastAsia="微软雅黑" w:hAnsi="微软雅黑" w:cs="微软雅黑" w:hint="eastAsia"/>
          <w:sz w:val="22"/>
          <w:szCs w:val="22"/>
        </w:rPr>
        <w:t xml:space="preserve"> 质控信息</w:t>
      </w:r>
      <w:bookmarkEnd w:id="33"/>
      <w:bookmarkEnd w:id="34"/>
      <w:bookmarkEnd w:id="35"/>
    </w:p>
    <w:tbl>
      <w:tblPr>
        <w:tblW w:w="4806"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529"/>
        <w:gridCol w:w="642"/>
        <w:gridCol w:w="8089"/>
        <w:gridCol w:w="486"/>
      </w:tblGrid>
      <w:tr w:rsidR="000C4BF5" w14:paraId="4F84E3A8" w14:textId="77777777" w:rsidTr="007A0EEA">
        <w:trPr>
          <w:trHeight w:val="397"/>
        </w:trPr>
        <w:tc>
          <w:tcPr>
            <w:tcW w:w="5000" w:type="pct"/>
            <w:gridSpan w:val="4"/>
            <w:tcBorders>
              <w:tl2br w:val="nil"/>
              <w:tr2bl w:val="nil"/>
            </w:tcBorders>
            <w:shd w:val="clear" w:color="auto" w:fill="171C61"/>
            <w:vAlign w:val="center"/>
          </w:tcPr>
          <w:p w14:paraId="50044982" w14:textId="77777777" w:rsidR="000C4BF5" w:rsidRDefault="006F241B">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0C4BF5" w14:paraId="3292DCCF" w14:textId="77777777" w:rsidTr="007A0EEA">
        <w:trPr>
          <w:trHeight w:val="397"/>
        </w:trPr>
        <w:tc>
          <w:tcPr>
            <w:tcW w:w="2595" w:type="pct"/>
            <w:gridSpan w:val="2"/>
            <w:tcBorders>
              <w:tl2br w:val="nil"/>
              <w:tr2bl w:val="nil"/>
            </w:tcBorders>
            <w:shd w:val="clear" w:color="auto" w:fill="B0C0E3"/>
            <w:vAlign w:val="center"/>
          </w:tcPr>
          <w:p w14:paraId="381E7F4B"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1220" w:type="pct"/>
            <w:tcBorders>
              <w:tl2br w:val="nil"/>
              <w:tr2bl w:val="nil"/>
            </w:tcBorders>
            <w:shd w:val="clear" w:color="auto" w:fill="B0C0E3"/>
            <w:vAlign w:val="center"/>
          </w:tcPr>
          <w:p w14:paraId="0506433B"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样本质控结果</w:t>
            </w:r>
          </w:p>
        </w:tc>
        <w:tc>
          <w:tcPr>
            <w:tcW w:w="1184" w:type="pct"/>
            <w:tcBorders>
              <w:tl2br w:val="nil"/>
              <w:tr2bl w:val="nil"/>
            </w:tcBorders>
            <w:shd w:val="clear" w:color="auto" w:fill="B0C0E3"/>
            <w:vAlign w:val="center"/>
          </w:tcPr>
          <w:p w14:paraId="5C4DDFE3"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w:t>
            </w:r>
            <w:r>
              <w:rPr>
                <w:rFonts w:ascii="微软雅黑" w:eastAsia="微软雅黑" w:hAnsi="微软雅黑" w:cs="微软雅黑" w:hint="eastAsia"/>
                <w:b/>
                <w:bCs/>
                <w:color w:val="000000"/>
                <w:kern w:val="0"/>
                <w:sz w:val="18"/>
                <w:szCs w:val="18"/>
                <w:lang w:bidi="ar"/>
              </w:rPr>
              <w:lastRenderedPageBreak/>
              <w:t>质控标准</w:t>
            </w:r>
          </w:p>
        </w:tc>
      </w:tr>
      <w:tr w:rsidR="000C4BF5" w14:paraId="05D823D5" w14:textId="77777777" w:rsidTr="007A0EEA">
        <w:trPr>
          <w:trHeight w:val="397"/>
        </w:trPr>
        <w:tc>
          <w:tcPr>
            <w:tcW w:w="852" w:type="pct"/>
            <w:tcBorders>
              <w:tl2br w:val="nil"/>
              <w:tr2bl w:val="nil"/>
            </w:tcBorders>
            <w:shd w:val="clear" w:color="auto" w:fill="FFFFFF" w:themeFill="background1"/>
            <w:vAlign w:val="center"/>
          </w:tcPr>
          <w:p w14:paraId="472DC6C4" w14:textId="77777777" w:rsidR="000C4BF5" w:rsidRDefault="006F241B">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lastRenderedPageBreak/>
              <w:t>病理评估</w:t>
            </w:r>
          </w:p>
        </w:tc>
        <w:tc>
          <w:tcPr>
            <w:tcW w:w="1743" w:type="pct"/>
            <w:tcBorders>
              <w:tl2br w:val="nil"/>
              <w:tr2bl w:val="nil"/>
            </w:tcBorders>
            <w:shd w:val="clear" w:color="auto" w:fill="FFFFFF" w:themeFill="background1"/>
            <w:vAlign w:val="center"/>
          </w:tcPr>
          <w:p w14:paraId="422F37AD"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恶性肿瘤细胞占比</w:t>
            </w:r>
          </w:p>
        </w:tc>
        <w:tc>
          <w:tcPr>
            <w:tcW w:w="1220" w:type="pct"/>
            <w:tcBorders>
              <w:tl2br w:val="nil"/>
              <w:tr2bl w:val="nil"/>
            </w:tcBorders>
            <w:shd w:val="clear" w:color="auto" w:fill="FFFFFF" w:themeFill="background1"/>
            <w:vAlign w:val="center"/>
          </w:tcPr>
          <w:p w14:paraId="2877C5F6"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sz w:val="18"/>
                <w:szCs w:val="18"/>
              </w:rPr>
              <w:t>不适用</w:t>
            </w:r>
          </w:p>
        </w:tc>
        <w:tc>
          <w:tcPr>
            <w:tcW w:w="1184" w:type="pct"/>
            <w:tcBorders>
              <w:tl2br w:val="nil"/>
              <w:tr2bl w:val="nil"/>
            </w:tcBorders>
            <w:shd w:val="clear" w:color="auto" w:fill="FFFFFF" w:themeFill="background1"/>
            <w:vAlign w:val="center"/>
          </w:tcPr>
          <w:p w14:paraId="15F2273E"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不适用</w:t>
            </w:r>
          </w:p>
        </w:tc>
      </w:tr>
      <w:tr w:rsidR="000C4BF5" w14:paraId="7FA73E96" w14:textId="77777777" w:rsidTr="007A0EEA">
        <w:trPr>
          <w:trHeight w:val="397"/>
        </w:trPr>
        <w:tc>
          <w:tcPr>
            <w:tcW w:w="852" w:type="pct"/>
            <w:vMerge w:val="restart"/>
            <w:tcBorders>
              <w:tl2br w:val="nil"/>
              <w:tr2bl w:val="nil"/>
            </w:tcBorders>
            <w:shd w:val="clear" w:color="auto" w:fill="FFFFFF" w:themeFill="background1"/>
            <w:vAlign w:val="center"/>
          </w:tcPr>
          <w:p w14:paraId="60D7336B" w14:textId="0C53A64F" w:rsidR="000C4BF5" w:rsidRPr="00BB26A3" w:rsidRDefault="006F241B" w:rsidP="00BB26A3">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DNA质量评估</w:t>
            </w:r>
          </w:p>
        </w:tc>
        <w:tc>
          <w:tcPr>
            <w:tcW w:w="1743" w:type="pct"/>
            <w:tcBorders>
              <w:tl2br w:val="nil"/>
              <w:tr2bl w:val="nil"/>
            </w:tcBorders>
            <w:shd w:val="clear" w:color="auto" w:fill="FFFFFF" w:themeFill="background1"/>
            <w:vAlign w:val="center"/>
          </w:tcPr>
          <w:p w14:paraId="3ADC6A9C"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DNA总量（ng）</w:t>
            </w:r>
          </w:p>
        </w:tc>
        <w:tc>
          <w:tcPr>
            <w:tcW w:w="1220" w:type="pct"/>
            <w:tcBorders>
              <w:tl2br w:val="nil"/>
              <w:tr2bl w:val="nil"/>
            </w:tcBorders>
            <w:shd w:val="clear" w:color="auto" w:fill="FFFFFF" w:themeFill="background1"/>
            <w:vAlign w:val="center"/>
          </w:tcPr>
          <w:p w14:paraId="34F2BB3D" w14:textId="471DA7CC" w:rsidR="000C4BF5" w:rsidRDefault="007A0EEA">
            <w:pPr>
              <w:pStyle w:val="aff2"/>
              <w:ind w:firstLineChars="0" w:firstLine="0"/>
              <w:jc w:val="center"/>
              <w:rPr>
                <w:rFonts w:ascii="微软雅黑" w:eastAsia="微软雅黑" w:hAnsi="微软雅黑" w:cs="微软雅黑"/>
                <w:kern w:val="0"/>
                <w:sz w:val="18"/>
                <w:szCs w:val="18"/>
                <w:lang w:bidi="ar"/>
              </w:rPr>
            </w:pPr>
            <w:r w:rsidRPr="007A0EEA">
              <w:rPr>
                <w:rFonts w:ascii="微软雅黑" w:eastAsia="微软雅黑" w:hAnsi="微软雅黑" w:cs="微软雅黑"/>
                <w:kern w:val="0"/>
                <w:sz w:val="18"/>
                <w:szCs w:val="18"/>
                <w:lang w:bidi="ar"/>
              </w:rPr>
              <w:t>{%if lib_quality_control and lib_quality_control.lib_dna_qc and lib_quality_control.lib_dna_qc.dna_qty%}{{lib_quality_control.lib_dna_qc.dna_qty|replace(“.00”,””)}}{%else%}{%endif%}</w:t>
            </w:r>
          </w:p>
        </w:tc>
        <w:tc>
          <w:tcPr>
            <w:tcW w:w="1184" w:type="pct"/>
            <w:tcBorders>
              <w:tl2br w:val="nil"/>
              <w:tr2bl w:val="nil"/>
            </w:tcBorders>
            <w:shd w:val="clear" w:color="auto" w:fill="FFFFFF" w:themeFill="background1"/>
            <w:vAlign w:val="center"/>
          </w:tcPr>
          <w:p w14:paraId="5F05E175"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r>
      <w:tr w:rsidR="000C4BF5" w14:paraId="5DC7E5A9" w14:textId="77777777" w:rsidTr="007A0EEA">
        <w:trPr>
          <w:trHeight w:val="397"/>
        </w:trPr>
        <w:tc>
          <w:tcPr>
            <w:tcW w:w="852" w:type="pct"/>
            <w:vMerge/>
            <w:tcBorders>
              <w:tl2br w:val="nil"/>
              <w:tr2bl w:val="nil"/>
            </w:tcBorders>
            <w:shd w:val="clear" w:color="auto" w:fill="auto"/>
            <w:vAlign w:val="center"/>
          </w:tcPr>
          <w:p w14:paraId="4E18EEB6"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D8A9D73"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文库总量（ng）</w:t>
            </w:r>
          </w:p>
        </w:tc>
        <w:tc>
          <w:tcPr>
            <w:tcW w:w="1220" w:type="pct"/>
            <w:tcBorders>
              <w:tl2br w:val="nil"/>
              <w:tr2bl w:val="nil"/>
            </w:tcBorders>
            <w:shd w:val="clear" w:color="auto" w:fill="FFFFFF" w:themeFill="background1"/>
            <w:vAlign w:val="center"/>
          </w:tcPr>
          <w:p w14:paraId="39C71CBE" w14:textId="42EE3885" w:rsidR="000C4BF5" w:rsidRDefault="007A0EEA">
            <w:pPr>
              <w:pStyle w:val="aff2"/>
              <w:ind w:firstLineChars="0" w:firstLine="0"/>
              <w:jc w:val="center"/>
              <w:rPr>
                <w:rFonts w:ascii="微软雅黑" w:eastAsia="微软雅黑" w:hAnsi="微软雅黑" w:cs="微软雅黑"/>
                <w:kern w:val="0"/>
                <w:sz w:val="18"/>
                <w:szCs w:val="18"/>
                <w:lang w:bidi="ar"/>
              </w:rPr>
            </w:pPr>
            <w:r w:rsidRPr="007A0EEA">
              <w:rPr>
                <w:rFonts w:ascii="微软雅黑" w:eastAsia="微软雅黑" w:hAnsi="微软雅黑" w:cs="微软雅黑"/>
                <w:kern w:val="0"/>
                <w:sz w:val="18"/>
                <w:szCs w:val="18"/>
                <w:lang w:bidi="ar"/>
              </w:rPr>
              <w:t>{%if lib_quality_control and lib_quality_control.lib_dna_qc and lib_quality_control.lib_dna_qc.library_qty%}{{lib_quality_control.lib_dna_qc.library_qty|replace(“.00”,””)}}{%else%}{%endif%}</w:t>
            </w:r>
          </w:p>
        </w:tc>
        <w:tc>
          <w:tcPr>
            <w:tcW w:w="1184" w:type="pct"/>
            <w:tcBorders>
              <w:tl2br w:val="nil"/>
              <w:tr2bl w:val="nil"/>
            </w:tcBorders>
            <w:shd w:val="clear" w:color="auto" w:fill="FFFFFF" w:themeFill="background1"/>
            <w:vAlign w:val="center"/>
          </w:tcPr>
          <w:p w14:paraId="26A6884E"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r>
      <w:tr w:rsidR="000C4BF5" w14:paraId="52308F4A" w14:textId="77777777" w:rsidTr="007A0EEA">
        <w:trPr>
          <w:trHeight w:val="397"/>
        </w:trPr>
        <w:tc>
          <w:tcPr>
            <w:tcW w:w="852" w:type="pct"/>
            <w:vMerge w:val="restart"/>
            <w:tcBorders>
              <w:tl2br w:val="nil"/>
              <w:tr2bl w:val="nil"/>
            </w:tcBorders>
            <w:shd w:val="clear" w:color="auto" w:fill="auto"/>
            <w:vAlign w:val="center"/>
          </w:tcPr>
          <w:p w14:paraId="58C26F9E"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1743" w:type="pct"/>
            <w:tcBorders>
              <w:tl2br w:val="nil"/>
              <w:tr2bl w:val="nil"/>
            </w:tcBorders>
            <w:shd w:val="clear" w:color="auto" w:fill="FFFFFF" w:themeFill="background1"/>
            <w:vAlign w:val="center"/>
          </w:tcPr>
          <w:p w14:paraId="3640D777"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 xml:space="preserve">Q30 </w:t>
            </w:r>
          </w:p>
        </w:tc>
        <w:tc>
          <w:tcPr>
            <w:tcW w:w="1220" w:type="pct"/>
            <w:tcBorders>
              <w:tl2br w:val="nil"/>
              <w:tr2bl w:val="nil"/>
            </w:tcBorders>
            <w:shd w:val="clear" w:color="auto" w:fill="FFFFFF" w:themeFill="background1"/>
            <w:vAlign w:val="center"/>
          </w:tcPr>
          <w:p w14:paraId="7096CC9D" w14:textId="7DB26254"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sz w:val="18"/>
                <w:szCs w:val="18"/>
              </w:rPr>
              <w:t>{{qc.dna_data_qc.cleandata_q30}}</w:t>
            </w:r>
          </w:p>
        </w:tc>
        <w:tc>
          <w:tcPr>
            <w:tcW w:w="1184" w:type="pct"/>
            <w:tcBorders>
              <w:tl2br w:val="nil"/>
              <w:tr2bl w:val="nil"/>
            </w:tcBorders>
            <w:shd w:val="clear" w:color="auto" w:fill="FFFFFF" w:themeFill="background1"/>
            <w:vAlign w:val="center"/>
          </w:tcPr>
          <w:p w14:paraId="6434A1D0"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≥75%</w:t>
            </w:r>
          </w:p>
        </w:tc>
      </w:tr>
      <w:tr w:rsidR="000C4BF5" w14:paraId="01BF4646" w14:textId="77777777" w:rsidTr="007A0EEA">
        <w:trPr>
          <w:trHeight w:val="397"/>
        </w:trPr>
        <w:tc>
          <w:tcPr>
            <w:tcW w:w="852" w:type="pct"/>
            <w:vMerge/>
            <w:tcBorders>
              <w:tl2br w:val="nil"/>
              <w:tr2bl w:val="nil"/>
            </w:tcBorders>
            <w:shd w:val="clear" w:color="auto" w:fill="auto"/>
            <w:vAlign w:val="center"/>
          </w:tcPr>
          <w:p w14:paraId="2BF5E4D9"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13591FF1"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比对率</w:t>
            </w:r>
          </w:p>
        </w:tc>
        <w:tc>
          <w:tcPr>
            <w:tcW w:w="1220" w:type="pct"/>
            <w:tcBorders>
              <w:tl2br w:val="nil"/>
              <w:tr2bl w:val="nil"/>
            </w:tcBorders>
            <w:shd w:val="clear" w:color="auto" w:fill="FFFFFF" w:themeFill="background1"/>
            <w:vAlign w:val="center"/>
          </w:tcPr>
          <w:p w14:paraId="5D2B227C" w14:textId="1A9E31E2"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sz w:val="18"/>
                <w:szCs w:val="18"/>
              </w:rPr>
              <w:t>{{qc.dna_data_qc.mapping_ratio}}</w:t>
            </w:r>
          </w:p>
        </w:tc>
        <w:tc>
          <w:tcPr>
            <w:tcW w:w="1184" w:type="pct"/>
            <w:tcBorders>
              <w:tl2br w:val="nil"/>
              <w:tr2bl w:val="nil"/>
            </w:tcBorders>
            <w:shd w:val="clear" w:color="auto" w:fill="FFFFFF" w:themeFill="background1"/>
            <w:vAlign w:val="center"/>
          </w:tcPr>
          <w:p w14:paraId="5AD6E941"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41695593" w14:textId="77777777" w:rsidTr="007A0EEA">
        <w:trPr>
          <w:trHeight w:val="397"/>
        </w:trPr>
        <w:tc>
          <w:tcPr>
            <w:tcW w:w="852" w:type="pct"/>
            <w:vMerge/>
            <w:tcBorders>
              <w:tl2br w:val="nil"/>
              <w:tr2bl w:val="nil"/>
            </w:tcBorders>
            <w:shd w:val="clear" w:color="auto" w:fill="auto"/>
            <w:vAlign w:val="center"/>
          </w:tcPr>
          <w:p w14:paraId="21F78EDF"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3130D7A2"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覆盖度</w:t>
            </w:r>
          </w:p>
        </w:tc>
        <w:tc>
          <w:tcPr>
            <w:tcW w:w="1220" w:type="pct"/>
            <w:tcBorders>
              <w:tl2br w:val="nil"/>
              <w:tr2bl w:val="nil"/>
            </w:tcBorders>
            <w:shd w:val="clear" w:color="auto" w:fill="FFFFFF" w:themeFill="background1"/>
            <w:vAlign w:val="center"/>
          </w:tcPr>
          <w:p w14:paraId="39CD2B6F" w14:textId="623C756E" w:rsidR="000C4BF5" w:rsidRDefault="00C46CFF">
            <w:pPr>
              <w:pStyle w:val="aff2"/>
              <w:ind w:firstLineChars="0" w:firstLine="0"/>
              <w:jc w:val="center"/>
              <w:rPr>
                <w:rFonts w:ascii="微软雅黑" w:eastAsia="微软雅黑" w:hAnsi="微软雅黑" w:cs="微软雅黑"/>
                <w:sz w:val="18"/>
                <w:szCs w:val="18"/>
              </w:rPr>
            </w:pPr>
            <w:r w:rsidRPr="00C46CFF">
              <w:rPr>
                <w:rFonts w:ascii="微软雅黑" w:eastAsia="微软雅黑" w:hAnsi="微软雅黑" w:cs="微软雅黑"/>
                <w:kern w:val="0"/>
                <w:sz w:val="18"/>
                <w:szCs w:val="18"/>
                <w:lang w:bidi="ar"/>
              </w:rPr>
              <w:t>{{qc.dna_data_qc.depth_mean|replace(“.00”,””)}}</w:t>
            </w:r>
          </w:p>
        </w:tc>
        <w:tc>
          <w:tcPr>
            <w:tcW w:w="1184" w:type="pct"/>
            <w:tcBorders>
              <w:tl2br w:val="nil"/>
              <w:tr2bl w:val="nil"/>
            </w:tcBorders>
            <w:shd w:val="clear" w:color="auto" w:fill="FFFFFF" w:themeFill="background1"/>
            <w:vAlign w:val="center"/>
          </w:tcPr>
          <w:p w14:paraId="0F08030A"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002159BA" w14:textId="77777777" w:rsidTr="007A0EEA">
        <w:trPr>
          <w:trHeight w:val="397"/>
        </w:trPr>
        <w:tc>
          <w:tcPr>
            <w:tcW w:w="852" w:type="pct"/>
            <w:vMerge/>
            <w:tcBorders>
              <w:tl2br w:val="nil"/>
              <w:tr2bl w:val="nil"/>
            </w:tcBorders>
            <w:shd w:val="clear" w:color="auto" w:fill="auto"/>
            <w:vAlign w:val="center"/>
          </w:tcPr>
          <w:p w14:paraId="0104B210"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C2FB222"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均一性</w:t>
            </w:r>
          </w:p>
        </w:tc>
        <w:tc>
          <w:tcPr>
            <w:tcW w:w="1220" w:type="pct"/>
            <w:tcBorders>
              <w:tl2br w:val="nil"/>
              <w:tr2bl w:val="nil"/>
            </w:tcBorders>
            <w:shd w:val="clear" w:color="auto" w:fill="FFFFFF" w:themeFill="background1"/>
            <w:vAlign w:val="center"/>
          </w:tcPr>
          <w:p w14:paraId="3CD17D2C" w14:textId="29A5205D" w:rsidR="000C4BF5" w:rsidRDefault="00C46CFF">
            <w:pPr>
              <w:pStyle w:val="aff2"/>
              <w:ind w:firstLineChars="0" w:firstLine="0"/>
              <w:jc w:val="center"/>
              <w:rPr>
                <w:rFonts w:ascii="微软雅黑" w:eastAsia="微软雅黑" w:hAnsi="微软雅黑" w:cs="微软雅黑"/>
                <w:sz w:val="18"/>
                <w:szCs w:val="18"/>
              </w:rPr>
            </w:pPr>
            <w:r w:rsidRPr="00C46CFF">
              <w:rPr>
                <w:rFonts w:ascii="微软雅黑" w:eastAsia="微软雅黑" w:hAnsi="微软雅黑" w:cs="微软雅黑"/>
                <w:kern w:val="0"/>
                <w:sz w:val="18"/>
                <w:szCs w:val="18"/>
                <w:lang w:bidi="ar"/>
              </w:rPr>
              <w:t>{{qc.dna_data_qc.depth_min|replace(“.00”,””)}}</w:t>
            </w:r>
          </w:p>
        </w:tc>
        <w:tc>
          <w:tcPr>
            <w:tcW w:w="1184" w:type="pct"/>
            <w:tcBorders>
              <w:tl2br w:val="nil"/>
              <w:tr2bl w:val="nil"/>
            </w:tcBorders>
            <w:shd w:val="clear" w:color="auto" w:fill="FFFFFF" w:themeFill="background1"/>
            <w:vAlign w:val="center"/>
          </w:tcPr>
          <w:p w14:paraId="4BBBD684"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56781505" w14:textId="77777777" w:rsidTr="007A0EEA">
        <w:trPr>
          <w:trHeight w:val="397"/>
        </w:trPr>
        <w:tc>
          <w:tcPr>
            <w:tcW w:w="852" w:type="pct"/>
            <w:vMerge/>
            <w:tcBorders>
              <w:tl2br w:val="nil"/>
              <w:tr2bl w:val="nil"/>
            </w:tcBorders>
            <w:shd w:val="clear" w:color="auto" w:fill="auto"/>
            <w:vAlign w:val="center"/>
          </w:tcPr>
          <w:p w14:paraId="1A7BEAE5"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1EEF211F"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平均测序深度（×）</w:t>
            </w:r>
          </w:p>
        </w:tc>
        <w:tc>
          <w:tcPr>
            <w:tcW w:w="1220" w:type="pct"/>
            <w:tcBorders>
              <w:tl2br w:val="nil"/>
              <w:tr2bl w:val="nil"/>
            </w:tcBorders>
            <w:shd w:val="clear" w:color="auto" w:fill="FFFFFF" w:themeFill="background1"/>
            <w:vAlign w:val="center"/>
          </w:tcPr>
          <w:p w14:paraId="56D66082" w14:textId="6E0C3165"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kern w:val="0"/>
                <w:sz w:val="18"/>
                <w:szCs w:val="18"/>
                <w:lang w:bidi="ar"/>
              </w:rPr>
              <w:t>{{qc.dna_data_qc.depth_mean|replace(“.00”,””)}}</w:t>
            </w:r>
          </w:p>
        </w:tc>
        <w:tc>
          <w:tcPr>
            <w:tcW w:w="1184" w:type="pct"/>
            <w:tcBorders>
              <w:tl2br w:val="nil"/>
              <w:tr2bl w:val="nil"/>
            </w:tcBorders>
            <w:shd w:val="clear" w:color="auto" w:fill="FFFFFF" w:themeFill="background1"/>
            <w:vAlign w:val="center"/>
          </w:tcPr>
          <w:p w14:paraId="79413AC2"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0C4BF5" w14:paraId="338EC162" w14:textId="77777777" w:rsidTr="007A0EEA">
        <w:trPr>
          <w:trHeight w:val="397"/>
        </w:trPr>
        <w:tc>
          <w:tcPr>
            <w:tcW w:w="852" w:type="pct"/>
            <w:vMerge/>
            <w:tcBorders>
              <w:tl2br w:val="nil"/>
              <w:tr2bl w:val="nil"/>
            </w:tcBorders>
            <w:shd w:val="clear" w:color="auto" w:fill="auto"/>
            <w:vAlign w:val="center"/>
          </w:tcPr>
          <w:p w14:paraId="57CB3410" w14:textId="77777777" w:rsidR="000C4BF5" w:rsidRDefault="000C4BF5">
            <w:pPr>
              <w:rPr>
                <w:rFonts w:ascii="微软雅黑" w:eastAsia="微软雅黑" w:hAnsi="微软雅黑" w:cs="微软雅黑"/>
                <w:b/>
                <w:bCs/>
                <w:color w:val="000000"/>
                <w:sz w:val="18"/>
                <w:szCs w:val="18"/>
              </w:rPr>
            </w:pPr>
          </w:p>
        </w:tc>
        <w:tc>
          <w:tcPr>
            <w:tcW w:w="1743" w:type="pct"/>
            <w:tcBorders>
              <w:tl2br w:val="nil"/>
              <w:tr2bl w:val="nil"/>
            </w:tcBorders>
            <w:shd w:val="clear" w:color="auto" w:fill="FFFFFF" w:themeFill="background1"/>
            <w:vAlign w:val="center"/>
          </w:tcPr>
          <w:p w14:paraId="29991C16" w14:textId="77777777" w:rsidR="000C4BF5" w:rsidRDefault="006F241B">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最低扩增子测序深度（×）</w:t>
            </w:r>
          </w:p>
        </w:tc>
        <w:tc>
          <w:tcPr>
            <w:tcW w:w="1220" w:type="pct"/>
            <w:tcBorders>
              <w:tl2br w:val="nil"/>
              <w:tr2bl w:val="nil"/>
            </w:tcBorders>
            <w:shd w:val="clear" w:color="auto" w:fill="FFFFFF" w:themeFill="background1"/>
            <w:vAlign w:val="center"/>
          </w:tcPr>
          <w:p w14:paraId="71D73C66" w14:textId="1B287428" w:rsidR="000C4BF5" w:rsidRDefault="007A0EEA">
            <w:pPr>
              <w:pStyle w:val="aff2"/>
              <w:ind w:firstLineChars="0" w:firstLine="0"/>
              <w:jc w:val="center"/>
              <w:rPr>
                <w:rFonts w:ascii="微软雅黑" w:eastAsia="微软雅黑" w:hAnsi="微软雅黑" w:cs="微软雅黑"/>
                <w:sz w:val="18"/>
                <w:szCs w:val="18"/>
              </w:rPr>
            </w:pPr>
            <w:r w:rsidRPr="007A0EEA">
              <w:rPr>
                <w:rFonts w:ascii="微软雅黑" w:eastAsia="微软雅黑" w:hAnsi="微软雅黑" w:cs="微软雅黑"/>
                <w:kern w:val="0"/>
                <w:sz w:val="18"/>
                <w:szCs w:val="18"/>
                <w:lang w:bidi="ar"/>
              </w:rPr>
              <w:t>{{qc.dna_data_qc.depth_min|replace(“.00”,””)}}</w:t>
            </w:r>
          </w:p>
        </w:tc>
        <w:tc>
          <w:tcPr>
            <w:tcW w:w="1184" w:type="pct"/>
            <w:tcBorders>
              <w:tl2br w:val="nil"/>
              <w:tr2bl w:val="nil"/>
            </w:tcBorders>
            <w:shd w:val="clear" w:color="auto" w:fill="FFFFFF" w:themeFill="background1"/>
            <w:vAlign w:val="center"/>
          </w:tcPr>
          <w:p w14:paraId="69350F09" w14:textId="77777777" w:rsidR="000C4BF5" w:rsidRDefault="006F241B">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≥50</w:t>
            </w:r>
          </w:p>
        </w:tc>
      </w:tr>
      <w:tr w:rsidR="000C4BF5" w14:paraId="335263F5" w14:textId="77777777" w:rsidTr="007A0EEA">
        <w:trPr>
          <w:trHeight w:val="397"/>
        </w:trPr>
        <w:tc>
          <w:tcPr>
            <w:tcW w:w="852" w:type="pct"/>
            <w:tcBorders>
              <w:tl2br w:val="nil"/>
              <w:tr2bl w:val="nil"/>
            </w:tcBorders>
            <w:shd w:val="clear" w:color="auto" w:fill="auto"/>
            <w:vAlign w:val="center"/>
          </w:tcPr>
          <w:p w14:paraId="069DA2C6" w14:textId="77777777" w:rsidR="000C4BF5" w:rsidRDefault="006F241B">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w:t>
            </w:r>
            <w:r>
              <w:rPr>
                <w:rFonts w:ascii="微软雅黑" w:eastAsia="微软雅黑" w:hAnsi="微软雅黑" w:cs="微软雅黑" w:hint="eastAsia"/>
                <w:b/>
                <w:bCs/>
                <w:color w:val="000000"/>
                <w:kern w:val="0"/>
                <w:sz w:val="18"/>
                <w:szCs w:val="18"/>
                <w:lang w:bidi="ar"/>
              </w:rPr>
              <w:lastRenderedPageBreak/>
              <w:t>评估</w:t>
            </w:r>
          </w:p>
        </w:tc>
        <w:tc>
          <w:tcPr>
            <w:tcW w:w="4147" w:type="pct"/>
            <w:gridSpan w:val="3"/>
            <w:tcBorders>
              <w:tl2br w:val="nil"/>
              <w:tr2bl w:val="nil"/>
            </w:tcBorders>
            <w:shd w:val="clear" w:color="auto" w:fill="auto"/>
            <w:vAlign w:val="center"/>
          </w:tcPr>
          <w:p w14:paraId="69F3CF06"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lastRenderedPageBreak/>
              <w:t>{%p if qc.dna_data_qc.cleandata_q30_num&gt;=0.75 and qc.dna_data_qc.depth_min_num&gt;=50%}</w:t>
            </w:r>
          </w:p>
          <w:p w14:paraId="4959F617"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if lib_quality_control and lib_quality_control.lib_dna_qc and lib_quality_control.lib_dna_qc.dna_qty and lib_quality_control.lib_dna_qc.library_qty%}</w:t>
            </w:r>
          </w:p>
          <w:p w14:paraId="1B42B330"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{%if lib_quality_control.lib_dna_qc.dna_qty|float &gt;= 30 and lib_quality_control.lib_dna_qc.library_qty|float &gt;=150%}合格{%else%}风险{%endif%}</w:t>
            </w:r>
          </w:p>
          <w:p w14:paraId="68E10251"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lastRenderedPageBreak/>
              <w:t>{%p else%}</w:t>
            </w:r>
          </w:p>
          <w:p w14:paraId="1B22BB04"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合格（质控项有缺失，请补齐数据后自行评估）</w:t>
            </w:r>
          </w:p>
          <w:p w14:paraId="1E6D36E9"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endif%}</w:t>
            </w:r>
          </w:p>
          <w:p w14:paraId="5EE053CC"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else%}</w:t>
            </w:r>
          </w:p>
          <w:p w14:paraId="5EFB9A11" w14:textId="77777777" w:rsidR="007A0EEA" w:rsidRPr="007A0EEA"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hint="eastAsia"/>
                <w:color w:val="000000"/>
                <w:kern w:val="0"/>
                <w:sz w:val="18"/>
                <w:szCs w:val="18"/>
                <w:lang w:bidi="ar"/>
              </w:rPr>
              <w:t>风险</w:t>
            </w:r>
          </w:p>
          <w:p w14:paraId="687A350F" w14:textId="755259A9" w:rsidR="000C4BF5" w:rsidRDefault="007A0EEA" w:rsidP="007A0EEA">
            <w:pPr>
              <w:widowControl/>
              <w:jc w:val="center"/>
              <w:textAlignment w:val="center"/>
              <w:rPr>
                <w:rFonts w:ascii="微软雅黑" w:eastAsia="微软雅黑" w:hAnsi="微软雅黑" w:cs="微软雅黑"/>
                <w:color w:val="000000"/>
                <w:kern w:val="0"/>
                <w:sz w:val="18"/>
                <w:szCs w:val="18"/>
                <w:lang w:bidi="ar"/>
              </w:rPr>
            </w:pPr>
            <w:r w:rsidRPr="007A0EEA">
              <w:rPr>
                <w:rFonts w:ascii="微软雅黑" w:eastAsia="微软雅黑" w:hAnsi="微软雅黑" w:cs="微软雅黑"/>
                <w:color w:val="000000"/>
                <w:kern w:val="0"/>
                <w:sz w:val="18"/>
                <w:szCs w:val="18"/>
                <w:lang w:bidi="ar"/>
              </w:rPr>
              <w:t>{%p endif%}</w:t>
            </w:r>
          </w:p>
        </w:tc>
      </w:tr>
    </w:tbl>
    <w:p w14:paraId="7AD169DE" w14:textId="77777777" w:rsidR="000C4BF5" w:rsidRDefault="006F241B">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附注：</w:t>
      </w:r>
    </w:p>
    <w:p w14:paraId="4ED76EDF" w14:textId="77777777" w:rsidR="000C4BF5" w:rsidRDefault="006F241B">
      <w:pPr>
        <w:numPr>
          <w:ilvl w:val="0"/>
          <w:numId w:val="5"/>
        </w:numPr>
        <w:snapToGrid w:val="0"/>
        <w:rPr>
          <w:rFonts w:ascii="微软雅黑 Light" w:eastAsia="微软雅黑 Light" w:hAnsi="微软雅黑 Light" w:cs="微软雅黑 Light"/>
          <w:sz w:val="18"/>
          <w:szCs w:val="18"/>
        </w:rPr>
      </w:pPr>
      <w:bookmarkStart w:id="36" w:name="_Tocn4201"/>
      <w:r>
        <w:rPr>
          <w:rFonts w:ascii="微软雅黑 Light" w:eastAsia="微软雅黑 Light" w:hAnsi="微软雅黑 Light" w:cs="微软雅黑 Light" w:hint="eastAsia"/>
          <w:sz w:val="18"/>
          <w:szCs w:val="18"/>
        </w:rPr>
        <w:t>恶性肿瘤细胞占比：经HE染色评估，该样本中恶性肿瘤细胞占比，仅送检样本类型包含石蜡玻片时可进行此项评估；全血及对照样本不做此项评估；</w:t>
      </w:r>
    </w:p>
    <w:p w14:paraId="39C5395A"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DNA总量：送检样本提取的DNA总量；</w:t>
      </w:r>
    </w:p>
    <w:p w14:paraId="5E361174"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文库总量：文库构建结束后的总量；</w:t>
      </w:r>
    </w:p>
    <w:p w14:paraId="5B486E39"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Q30：碱基质量Q30占比，测序的准确率高于99.9%的碱基的比例；</w:t>
      </w:r>
    </w:p>
    <w:p w14:paraId="04B96DCE"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比对率：序列回帖比率，可以比对至参考序列上的reads的比例；</w:t>
      </w:r>
    </w:p>
    <w:p w14:paraId="58B63D4B"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覆盖度：检测到的区域占目标区域的比例；</w:t>
      </w:r>
    </w:p>
    <w:p w14:paraId="625A4EB2"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均一性：整体目标区域中，测序深度超过平均深度*20%的区域的占比；</w:t>
      </w:r>
    </w:p>
    <w:p w14:paraId="3D89E472"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平均测序深度：目标区域内每个碱基的平均深度；</w:t>
      </w:r>
    </w:p>
    <w:p w14:paraId="6E0DC4D3" w14:textId="77777777" w:rsidR="000C4BF5" w:rsidRDefault="006F241B">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最低扩增子测序深度：即为最低扩增子测序深度，本项目为扩增子测序，要求深度最低的扩增子的深度也要达到50X以上；</w:t>
      </w:r>
    </w:p>
    <w:p w14:paraId="065B417F" w14:textId="7A1FAC59" w:rsidR="000C4BF5" w:rsidRPr="009A5510" w:rsidRDefault="006F241B" w:rsidP="009A5510">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r w:rsidR="009A5510" w:rsidRPr="009A5510">
        <w:rPr>
          <w:rFonts w:ascii="微软雅黑 Light" w:eastAsia="微软雅黑 Light" w:hAnsi="微软雅黑 Light" w:cs="微软雅黑 Light"/>
          <w:b/>
          <w:bCs/>
          <w:sz w:val="32"/>
          <w:szCs w:val="32"/>
        </w:rPr>
        <w:t>{{r page_break }}</w:t>
      </w:r>
    </w:p>
    <w:p w14:paraId="75EC6413" w14:textId="33A01117" w:rsidR="000C4BF5" w:rsidRDefault="009A5510">
      <w:pPr>
        <w:pStyle w:val="2"/>
        <w:spacing w:beforeLines="50" w:before="158" w:after="100"/>
        <w:rPr>
          <w:rFonts w:ascii="微软雅黑" w:eastAsia="微软雅黑" w:hAnsi="微软雅黑" w:cs="微软雅黑"/>
          <w:sz w:val="22"/>
          <w:szCs w:val="22"/>
        </w:rPr>
      </w:pPr>
      <w:bookmarkStart w:id="37" w:name="_Toc231213266"/>
      <w:bookmarkStart w:id="38" w:name="_Toc231891919"/>
      <w:r w:rsidRPr="009A5510">
        <w:rPr>
          <w:rFonts w:ascii="微软雅黑" w:eastAsia="微软雅黑" w:hAnsi="微软雅黑" w:cs="微软雅黑"/>
          <w:sz w:val="22"/>
          <w:szCs w:val="22"/>
        </w:rPr>
        <w:t>{%if [var_brca, var, sample, “gcnv”]|germline_level45_inter_v2%}</w:t>
      </w:r>
      <w:r w:rsidR="006F241B">
        <w:rPr>
          <w:rFonts w:ascii="微软雅黑" w:eastAsia="微软雅黑" w:hAnsi="微软雅黑" w:cs="微软雅黑" w:hint="eastAsia"/>
          <w:sz w:val="22"/>
          <w:szCs w:val="22"/>
        </w:rPr>
        <w:t>4.2</w:t>
      </w:r>
      <w:r w:rsidRPr="009A5510">
        <w:rPr>
          <w:rFonts w:ascii="微软雅黑" w:eastAsia="微软雅黑" w:hAnsi="微软雅黑" w:cs="微软雅黑"/>
          <w:sz w:val="22"/>
          <w:szCs w:val="22"/>
        </w:rPr>
        <w:t>{%else%}</w:t>
      </w:r>
      <w:r>
        <w:rPr>
          <w:rFonts w:ascii="微软雅黑" w:eastAsia="微软雅黑" w:hAnsi="微软雅黑" w:cs="微软雅黑"/>
          <w:sz w:val="22"/>
          <w:szCs w:val="22"/>
        </w:rPr>
        <w:t>3.2{%endif%}</w:t>
      </w:r>
      <w:r w:rsidR="006F241B">
        <w:rPr>
          <w:rFonts w:ascii="微软雅黑" w:eastAsia="微软雅黑" w:hAnsi="微软雅黑" w:cs="微软雅黑" w:hint="eastAsia"/>
          <w:sz w:val="22"/>
          <w:szCs w:val="22"/>
        </w:rPr>
        <w:t xml:space="preserve"> 检测方法、局限性</w:t>
      </w:r>
      <w:bookmarkEnd w:id="36"/>
      <w:r w:rsidR="006F241B">
        <w:rPr>
          <w:rFonts w:ascii="微软雅黑" w:eastAsia="微软雅黑" w:hAnsi="微软雅黑" w:cs="微软雅黑" w:hint="eastAsia"/>
          <w:sz w:val="22"/>
          <w:szCs w:val="22"/>
        </w:rPr>
        <w:t>和说明</w:t>
      </w:r>
      <w:bookmarkEnd w:id="37"/>
      <w:bookmarkEnd w:id="38"/>
    </w:p>
    <w:tbl>
      <w:tblPr>
        <w:tblStyle w:val="af7"/>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0C4BF5" w14:paraId="000A527E" w14:textId="77777777">
        <w:trPr>
          <w:trHeight w:val="397"/>
        </w:trPr>
        <w:tc>
          <w:tcPr>
            <w:tcW w:w="5000" w:type="pct"/>
            <w:shd w:val="clear" w:color="auto" w:fill="171C61"/>
            <w:tcMar>
              <w:left w:w="0" w:type="dxa"/>
              <w:right w:w="0" w:type="dxa"/>
            </w:tcMar>
            <w:vAlign w:val="center"/>
          </w:tcPr>
          <w:p w14:paraId="08C81CED" w14:textId="77777777" w:rsidR="000C4BF5" w:rsidRDefault="006F241B">
            <w:pPr>
              <w:jc w:val="center"/>
              <w:rPr>
                <w:rFonts w:ascii="微软雅黑" w:eastAsia="微软雅黑" w:hAnsi="微软雅黑" w:cs="微软雅黑"/>
                <w:sz w:val="18"/>
                <w:szCs w:val="18"/>
              </w:rPr>
            </w:pPr>
            <w:bookmarkStart w:id="39" w:name="_Tocc310m10v75"/>
            <w:bookmarkStart w:id="40" w:name="_Tocc216m10v13"/>
            <w:bookmarkStart w:id="41" w:name="_Tocc216m10v13s1"/>
            <w:r>
              <w:rPr>
                <w:rFonts w:ascii="微软雅黑" w:eastAsia="微软雅黑" w:hAnsi="微软雅黑" w:cs="微软雅黑" w:hint="eastAsia"/>
                <w:b/>
                <w:color w:val="FFFFFF"/>
                <w:spacing w:val="10"/>
                <w:sz w:val="18"/>
                <w:szCs w:val="18"/>
              </w:rPr>
              <w:t>检测方法和局限性</w:t>
            </w:r>
          </w:p>
        </w:tc>
      </w:tr>
    </w:tbl>
    <w:p w14:paraId="270B6D90" w14:textId="77777777" w:rsidR="000C4BF5" w:rsidRDefault="000C4BF5">
      <w:pPr>
        <w:spacing w:line="60" w:lineRule="exact"/>
        <w:rPr>
          <w:rFonts w:ascii="微软雅黑" w:eastAsia="微软雅黑" w:hAnsi="微软雅黑" w:cs="微软雅黑"/>
          <w:sz w:val="18"/>
          <w:szCs w:val="18"/>
        </w:rPr>
      </w:pPr>
    </w:p>
    <w:tbl>
      <w:tblPr>
        <w:tblStyle w:val="af7"/>
        <w:tblW w:w="5000" w:type="pct"/>
        <w:tblLook w:val="04A0" w:firstRow="1" w:lastRow="0" w:firstColumn="1" w:lastColumn="0" w:noHBand="0" w:noVBand="1"/>
      </w:tblPr>
      <w:tblGrid>
        <w:gridCol w:w="9736"/>
      </w:tblGrid>
      <w:tr w:rsidR="000C4BF5" w14:paraId="74058957"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7C76F338"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本产品采用基于Illumina平台的新一代高通量测序技术（NGS）进行检测。</w:t>
            </w:r>
          </w:p>
          <w:p w14:paraId="7A5DA4E0"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本产品可同时检测目标基因的单核苷酸变异（SNV）、小片段插入/缺失变异（InDel）、大片段重排。</w:t>
            </w:r>
          </w:p>
          <w:p w14:paraId="758B1730" w14:textId="77777777" w:rsidR="000C4BF5" w:rsidRDefault="006F241B">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39"/>
      <w:bookmarkEnd w:id="40"/>
      <w:bookmarkEnd w:id="41"/>
      <w:tr w:rsidR="000C4BF5" w14:paraId="3549BA66" w14:textId="77777777">
        <w:trPr>
          <w:trHeight w:val="397"/>
        </w:trPr>
        <w:tc>
          <w:tcPr>
            <w:tcW w:w="5000" w:type="pct"/>
            <w:tcBorders>
              <w:top w:val="nil"/>
              <w:left w:val="nil"/>
              <w:bottom w:val="nil"/>
              <w:right w:val="nil"/>
            </w:tcBorders>
            <w:shd w:val="clear" w:color="auto" w:fill="171C61"/>
          </w:tcPr>
          <w:p w14:paraId="1372C705" w14:textId="77777777" w:rsidR="000C4BF5" w:rsidRDefault="006F241B">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0C4BF5" w14:paraId="07949D4F" w14:textId="77777777">
        <w:trPr>
          <w:trHeight w:val="397"/>
        </w:trPr>
        <w:tc>
          <w:tcPr>
            <w:tcW w:w="5000" w:type="pct"/>
            <w:tcBorders>
              <w:top w:val="nil"/>
              <w:left w:val="nil"/>
              <w:bottom w:val="nil"/>
              <w:right w:val="nil"/>
            </w:tcBorders>
            <w:shd w:val="clear" w:color="auto" w:fill="E6E6E6"/>
          </w:tcPr>
          <w:p w14:paraId="68809BA4"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本检测报告只对此样本的本次检测结果负责。</w:t>
            </w:r>
          </w:p>
          <w:p w14:paraId="28DFD273"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案请临床医⽣根据患者实际情况合理选择。</w:t>
            </w:r>
          </w:p>
          <w:p w14:paraId="2D994086"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p w14:paraId="6B4D17BD" w14:textId="77777777" w:rsidR="000C4BF5" w:rsidRDefault="006F241B">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样本使用说明：送检样本只用于当前检测项目使用，如有剩余样本将定期进行统一销毁，不做留存，如有特殊需求请于报告发出3个工作日内联系我们。</w:t>
            </w:r>
          </w:p>
        </w:tc>
      </w:tr>
    </w:tbl>
    <w:p w14:paraId="6B6385AF" w14:textId="77777777" w:rsidR="000C4BF5" w:rsidRDefault="006F241B">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640C8E4C" w14:textId="09B3BF2D" w:rsidR="000C4BF5" w:rsidRDefault="00EF00D1">
      <w:pPr>
        <w:pStyle w:val="2"/>
        <w:spacing w:beforeLines="50" w:before="158" w:after="100"/>
        <w:rPr>
          <w:rFonts w:ascii="微软雅黑" w:eastAsia="微软雅黑" w:hAnsi="微软雅黑" w:cs="微软雅黑"/>
          <w:sz w:val="22"/>
          <w:szCs w:val="22"/>
        </w:rPr>
      </w:pPr>
      <w:bookmarkStart w:id="42" w:name="_Tocn4701"/>
      <w:bookmarkStart w:id="43" w:name="_Toc231213267"/>
      <w:bookmarkStart w:id="44" w:name="_Toc231891920"/>
      <w:bookmarkStart w:id="45" w:name="_Tocn47"/>
      <w:r w:rsidRPr="00EF00D1">
        <w:rPr>
          <w:rFonts w:ascii="微软雅黑" w:eastAsia="微软雅黑" w:hAnsi="微软雅黑" w:cs="微软雅黑"/>
          <w:sz w:val="22"/>
          <w:szCs w:val="22"/>
        </w:rPr>
        <w:lastRenderedPageBreak/>
        <w:t>{%if [var_brca, var, sample, “gcnv”]|germline_level45_inter_v2%}</w:t>
      </w:r>
      <w:r w:rsidR="006F241B">
        <w:rPr>
          <w:rFonts w:ascii="微软雅黑" w:eastAsia="微软雅黑" w:hAnsi="微软雅黑" w:cs="微软雅黑" w:hint="eastAsia"/>
          <w:sz w:val="22"/>
          <w:szCs w:val="22"/>
        </w:rPr>
        <w:t>4.3</w:t>
      </w:r>
      <w:r w:rsidRPr="00EF00D1">
        <w:rPr>
          <w:rFonts w:ascii="微软雅黑" w:eastAsia="微软雅黑" w:hAnsi="微软雅黑" w:cs="微软雅黑"/>
          <w:sz w:val="22"/>
          <w:szCs w:val="22"/>
        </w:rPr>
        <w:t>{%else%}3.3{%endif%}</w:t>
      </w:r>
      <w:r w:rsidR="006F241B">
        <w:rPr>
          <w:rFonts w:ascii="微软雅黑" w:eastAsia="微软雅黑" w:hAnsi="微软雅黑" w:cs="微软雅黑" w:hint="eastAsia"/>
          <w:sz w:val="22"/>
          <w:szCs w:val="22"/>
        </w:rPr>
        <w:t xml:space="preserve"> 参考文献</w:t>
      </w:r>
      <w:bookmarkEnd w:id="42"/>
      <w:bookmarkEnd w:id="43"/>
      <w:bookmarkEnd w:id="44"/>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0C4BF5" w14:paraId="528E9EB9" w14:textId="77777777">
        <w:trPr>
          <w:trHeight w:val="397"/>
        </w:trPr>
        <w:tc>
          <w:tcPr>
            <w:tcW w:w="5000" w:type="dxa"/>
            <w:shd w:val="clear" w:color="auto" w:fill="171C61"/>
            <w:tcMar>
              <w:left w:w="0" w:type="dxa"/>
              <w:right w:w="0" w:type="dxa"/>
            </w:tcMar>
            <w:vAlign w:val="center"/>
          </w:tcPr>
          <w:p w14:paraId="50BBE009" w14:textId="77777777" w:rsidR="000C4BF5" w:rsidRDefault="006F241B">
            <w:pPr>
              <w:jc w:val="center"/>
              <w:rPr>
                <w:rFonts w:ascii="微软雅黑" w:eastAsia="微软雅黑" w:hAnsi="微软雅黑" w:cs="微软雅黑"/>
                <w:sz w:val="18"/>
                <w:szCs w:val="18"/>
              </w:rPr>
            </w:pPr>
            <w:bookmarkStart w:id="46" w:name="_Tocc215m10v10"/>
            <w:r>
              <w:rPr>
                <w:rFonts w:ascii="微软雅黑" w:eastAsia="微软雅黑" w:hAnsi="微软雅黑" w:cs="微软雅黑" w:hint="eastAsia"/>
                <w:b/>
                <w:color w:val="FFFFFF"/>
                <w:spacing w:val="10"/>
                <w:sz w:val="18"/>
                <w:szCs w:val="18"/>
              </w:rPr>
              <w:t>参考文献</w:t>
            </w:r>
          </w:p>
        </w:tc>
      </w:tr>
    </w:tbl>
    <w:p w14:paraId="446BF6CC" w14:textId="77777777" w:rsidR="000C4BF5" w:rsidRDefault="000C4BF5">
      <w:pPr>
        <w:spacing w:line="60" w:lineRule="exact"/>
        <w:rPr>
          <w:rFonts w:ascii="微软雅黑" w:eastAsia="微软雅黑" w:hAnsi="微软雅黑" w:cs="微软雅黑"/>
          <w:sz w:val="18"/>
          <w:szCs w:val="18"/>
        </w:rPr>
      </w:pPr>
    </w:p>
    <w:bookmarkEnd w:id="45"/>
    <w:bookmarkEnd w:id="46"/>
    <w:p w14:paraId="7CE7D6E8" w14:textId="78A90A13" w:rsidR="000C4BF5" w:rsidRDefault="00B60705">
      <w:pPr>
        <w:pStyle w:val="af3"/>
        <w:numPr>
          <w:ilvl w:val="0"/>
          <w:numId w:val="8"/>
        </w:numPr>
        <w:jc w:val="both"/>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r>
        <w:rPr>
          <w:rFonts w:ascii="微软雅黑" w:eastAsia="微软雅黑" w:hAnsi="微软雅黑" w:cs="微软雅黑"/>
          <w:sz w:val="18"/>
          <w:szCs w:val="18"/>
        </w:rPr>
        <w:t>.</w:t>
      </w:r>
    </w:p>
    <w:p w14:paraId="4BBECADD"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17964E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59213CAC"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中华医学会妇科肿瘤学分会. 卵巢癌PARP抑制剂临床应用指南（2022版）[J].现代妇产科进展,2022,31(8):561-572.</w:t>
      </w:r>
    </w:p>
    <w:p w14:paraId="6B218067"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7F47DB2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Oncology-Genetic/Familial High-Risk Assessment: Breast, Ovarian, and Pancreatic. (version 2.2024)[EB/OL]. http://www.nccn.org</w:t>
      </w:r>
    </w:p>
    <w:p w14:paraId="02AFBBE5"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Oncology-Breast Cancer Risk Reduction. (version 1.2024)[EB/OL]. http://www.nccn.org</w:t>
      </w:r>
    </w:p>
    <w:p w14:paraId="2AC7E761"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Oncology-Ovarian Cancer Including Fallopian Tube Cancer and Primary Peritoneal Cancer. (version 2.2023)[EB/OL]. http://www.nccn.org</w:t>
      </w:r>
    </w:p>
    <w:p w14:paraId="52044E01"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Oncology-Breast Cancer. (version 4.2023)[EB/OL]. http://www.nccn.org</w:t>
      </w:r>
    </w:p>
    <w:p w14:paraId="0A315E13"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Oncology-Prostate Cancer. (version 4.2023)[EB/OL]. http://www.nccn.org</w:t>
      </w:r>
    </w:p>
    <w:p w14:paraId="22F2ACFC"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NCCN Clinical Practice Guidelines in Oncology-Pancreatic Adenocarcinoma. (version 2.2023)[EB/OL]. http://www.nccn.org</w:t>
      </w:r>
    </w:p>
    <w:p w14:paraId="52E30E39"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A56FE7"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4C2F0E5"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5A06453" w14:textId="77777777" w:rsidR="00B60705" w:rsidRPr="00B60705" w:rsidRDefault="00B60705" w:rsidP="00B60705">
      <w:pPr>
        <w:pStyle w:val="af3"/>
        <w:numPr>
          <w:ilvl w:val="0"/>
          <w:numId w:val="8"/>
        </w:numPr>
        <w:rPr>
          <w:rFonts w:ascii="微软雅黑" w:eastAsia="微软雅黑" w:hAnsi="微软雅黑" w:cs="微软雅黑"/>
          <w:sz w:val="18"/>
          <w:szCs w:val="18"/>
        </w:rPr>
      </w:pPr>
      <w:r w:rsidRPr="00B60705">
        <w:rPr>
          <w:rFonts w:ascii="微软雅黑" w:eastAsia="微软雅黑" w:hAnsi="微软雅黑" w:cs="微软雅黑" w:hint="eastAsia"/>
          <w:sz w:val="18"/>
          <w:szCs w:val="18"/>
        </w:rPr>
        <w:t>二代测序临床报告解读专家组. 二代测序临床报告解读指引[J]. 循证医学, 2020, 20(4): 193-202.</w:t>
      </w:r>
    </w:p>
    <w:p w14:paraId="381F4E95" w14:textId="77777777" w:rsidR="00B60705" w:rsidRPr="00B60705" w:rsidRDefault="00B60705" w:rsidP="00B60705">
      <w:pPr>
        <w:pStyle w:val="aff2"/>
        <w:numPr>
          <w:ilvl w:val="0"/>
          <w:numId w:val="8"/>
        </w:numPr>
        <w:ind w:firstLineChars="0"/>
        <w:rPr>
          <w:rFonts w:ascii="微软雅黑" w:eastAsia="微软雅黑" w:hAnsi="微软雅黑" w:cs="微软雅黑"/>
          <w:kern w:val="0"/>
          <w:sz w:val="18"/>
          <w:szCs w:val="18"/>
          <w:lang w:eastAsia="uk-UA"/>
        </w:rPr>
      </w:pPr>
      <w:r w:rsidRPr="00B60705">
        <w:rPr>
          <w:rFonts w:ascii="微软雅黑" w:eastAsia="微软雅黑" w:hAnsi="微软雅黑" w:cs="微软雅黑"/>
          <w:kern w:val="0"/>
          <w:sz w:val="18"/>
          <w:szCs w:val="18"/>
          <w:lang w:eastAsia="uk-UA"/>
        </w:rPr>
        <w:t>{%p for a in (var_brca.refer.snv_var+var_brca.refer.snv_gene+var_brca.refer.snv_evi + var_brca.refer.gcnv_var+var_brca.refer.gcnv_gene+var_brca.refer.gcnv_evi)|unique %}</w:t>
      </w:r>
    </w:p>
    <w:p w14:paraId="47D772FE" w14:textId="77777777" w:rsidR="00B60705" w:rsidRPr="00B60705" w:rsidRDefault="00B60705" w:rsidP="00B60705">
      <w:pPr>
        <w:pStyle w:val="aff2"/>
        <w:numPr>
          <w:ilvl w:val="0"/>
          <w:numId w:val="8"/>
        </w:numPr>
        <w:ind w:firstLineChars="0"/>
        <w:rPr>
          <w:rFonts w:ascii="微软雅黑" w:eastAsia="微软雅黑" w:hAnsi="微软雅黑" w:cs="微软雅黑"/>
          <w:kern w:val="0"/>
          <w:sz w:val="18"/>
          <w:szCs w:val="18"/>
          <w:lang w:eastAsia="uk-UA"/>
        </w:rPr>
      </w:pPr>
      <w:r w:rsidRPr="00B60705">
        <w:rPr>
          <w:rFonts w:ascii="微软雅黑" w:eastAsia="微软雅黑" w:hAnsi="微软雅黑" w:cs="微软雅黑"/>
          <w:kern w:val="0"/>
          <w:sz w:val="18"/>
          <w:szCs w:val="18"/>
          <w:lang w:eastAsia="uk-UA"/>
        </w:rPr>
        <w:t>{{a}}</w:t>
      </w:r>
    </w:p>
    <w:p w14:paraId="07F476FD" w14:textId="1BC3F74F" w:rsidR="00B60705" w:rsidRDefault="00B60705">
      <w:pPr>
        <w:pStyle w:val="af3"/>
        <w:numPr>
          <w:ilvl w:val="0"/>
          <w:numId w:val="8"/>
        </w:numPr>
        <w:jc w:val="both"/>
        <w:rPr>
          <w:rFonts w:ascii="微软雅黑" w:eastAsia="微软雅黑" w:hAnsi="微软雅黑" w:cs="微软雅黑"/>
          <w:sz w:val="18"/>
          <w:szCs w:val="18"/>
        </w:rPr>
      </w:pPr>
      <w:r w:rsidRPr="00B60705">
        <w:rPr>
          <w:rFonts w:ascii="微软雅黑" w:eastAsia="微软雅黑" w:hAnsi="微软雅黑" w:cs="微软雅黑"/>
          <w:sz w:val="18"/>
          <w:szCs w:val="18"/>
        </w:rPr>
        <w:t>{%p endfor%</w:t>
      </w:r>
      <w:r>
        <w:rPr>
          <w:rFonts w:ascii="微软雅黑" w:eastAsia="微软雅黑" w:hAnsi="微软雅黑" w:cs="微软雅黑"/>
          <w:sz w:val="18"/>
          <w:szCs w:val="18"/>
        </w:rPr>
        <w:t>}</w:t>
      </w:r>
    </w:p>
    <w:bookmarkEnd w:id="11"/>
    <w:bookmarkEnd w:id="12"/>
    <w:bookmarkEnd w:id="15"/>
    <w:p w14:paraId="3531E3A3" w14:textId="1DA2D9E0" w:rsidR="000C4BF5" w:rsidRPr="00037609" w:rsidRDefault="000C4BF5" w:rsidP="00037609">
      <w:pPr>
        <w:pStyle w:val="af3"/>
        <w:jc w:val="both"/>
        <w:rPr>
          <w:rFonts w:ascii="微软雅黑" w:eastAsia="微软雅黑" w:hAnsi="微软雅黑" w:cs="微软雅黑"/>
          <w:sz w:val="18"/>
          <w:szCs w:val="18"/>
        </w:rPr>
        <w:sectPr w:rsidR="000C4BF5" w:rsidRPr="00037609" w:rsidSect="004214CB">
          <w:footerReference w:type="default" r:id="rId24"/>
          <w:headerReference w:type="first" r:id="rId25"/>
          <w:footerReference w:type="first" r:id="rId26"/>
          <w:pgSz w:w="11906" w:h="16838"/>
          <w:pgMar w:top="1440" w:right="1080" w:bottom="1440" w:left="1080" w:header="510" w:footer="510" w:gutter="0"/>
          <w:pgNumType w:start="1"/>
          <w:cols w:space="0"/>
          <w:titlePg/>
          <w:docGrid w:type="lines" w:linePitch="316"/>
        </w:sectPr>
      </w:pPr>
    </w:p>
    <w:p w14:paraId="55F6B49D" w14:textId="77777777" w:rsidR="000C4BF5" w:rsidRDefault="000C4BF5">
      <w:pPr>
        <w:widowControl/>
        <w:jc w:val="left"/>
        <w:rPr>
          <w:rFonts w:ascii="微软雅黑" w:eastAsia="微软雅黑" w:hAnsi="微软雅黑" w:cs="微软雅黑"/>
          <w:b/>
          <w:bCs/>
          <w:color w:val="113D97"/>
          <w:kern w:val="0"/>
          <w:sz w:val="36"/>
          <w:szCs w:val="36"/>
          <w:lang w:bidi="ar"/>
        </w:rPr>
      </w:pPr>
    </w:p>
    <w:p w14:paraId="747BC10D" w14:textId="77777777" w:rsidR="000C4BF5" w:rsidRDefault="000C4BF5">
      <w:pPr>
        <w:widowControl/>
        <w:jc w:val="left"/>
        <w:rPr>
          <w:rFonts w:ascii="微软雅黑" w:eastAsia="微软雅黑" w:hAnsi="微软雅黑" w:cs="微软雅黑"/>
          <w:b/>
          <w:bCs/>
          <w:color w:val="113D97"/>
          <w:kern w:val="0"/>
          <w:sz w:val="36"/>
          <w:szCs w:val="36"/>
          <w:lang w:bidi="ar"/>
        </w:rPr>
      </w:pPr>
    </w:p>
    <w:p w14:paraId="4AA9FDA4" w14:textId="77777777" w:rsidR="000C4BF5" w:rsidRDefault="000C4BF5">
      <w:pPr>
        <w:widowControl/>
        <w:jc w:val="left"/>
        <w:rPr>
          <w:rFonts w:ascii="微软雅黑" w:eastAsia="微软雅黑" w:hAnsi="微软雅黑" w:cs="微软雅黑"/>
          <w:b/>
          <w:bCs/>
          <w:color w:val="113D97"/>
          <w:kern w:val="0"/>
          <w:sz w:val="36"/>
          <w:szCs w:val="36"/>
          <w:lang w:bidi="ar"/>
        </w:rPr>
      </w:pPr>
    </w:p>
    <w:p w14:paraId="76746866" w14:textId="77777777" w:rsidR="000C4BF5" w:rsidRDefault="000C4BF5">
      <w:pPr>
        <w:widowControl/>
        <w:jc w:val="left"/>
        <w:rPr>
          <w:rFonts w:ascii="微软雅黑" w:eastAsia="微软雅黑" w:hAnsi="微软雅黑" w:cs="微软雅黑"/>
          <w:b/>
          <w:bCs/>
          <w:color w:val="113D97"/>
          <w:kern w:val="0"/>
          <w:sz w:val="36"/>
          <w:szCs w:val="36"/>
          <w:lang w:bidi="ar"/>
        </w:rPr>
      </w:pPr>
    </w:p>
    <w:p w14:paraId="6AD5F981" w14:textId="77777777" w:rsidR="000C4BF5" w:rsidRDefault="000C4BF5">
      <w:pPr>
        <w:widowControl/>
        <w:jc w:val="left"/>
        <w:rPr>
          <w:rFonts w:ascii="微软雅黑" w:eastAsia="微软雅黑" w:hAnsi="微软雅黑" w:cs="微软雅黑"/>
          <w:b/>
          <w:bCs/>
          <w:color w:val="113D97"/>
          <w:kern w:val="0"/>
          <w:sz w:val="36"/>
          <w:szCs w:val="36"/>
          <w:lang w:bidi="ar"/>
        </w:rPr>
      </w:pPr>
    </w:p>
    <w:p w14:paraId="2DD1ABCC" w14:textId="77777777" w:rsidR="000C4BF5" w:rsidRDefault="000C4BF5">
      <w:pPr>
        <w:widowControl/>
        <w:jc w:val="left"/>
        <w:rPr>
          <w:rFonts w:ascii="微软雅黑" w:eastAsia="微软雅黑" w:hAnsi="微软雅黑" w:cs="微软雅黑"/>
          <w:b/>
          <w:bCs/>
          <w:color w:val="113D97"/>
          <w:kern w:val="0"/>
          <w:sz w:val="36"/>
          <w:szCs w:val="36"/>
          <w:lang w:bidi="ar"/>
        </w:rPr>
      </w:pPr>
    </w:p>
    <w:p w14:paraId="5FB8742B" w14:textId="77777777" w:rsidR="000C4BF5" w:rsidRDefault="006F241B">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26A13106" wp14:editId="10E280BC">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7"/>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5C715FB2" wp14:editId="047120BC">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037781C8" w14:textId="77777777" w:rsidR="000C4BF5" w:rsidRDefault="006F241B">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1ABA944D" w14:textId="77777777" w:rsidR="000C4BF5" w:rsidRDefault="006F241B">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2D7FBC2" w14:textId="77777777" w:rsidR="000C4BF5" w:rsidRDefault="006F241B">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E1F447" w14:textId="77777777" w:rsidR="000C4BF5" w:rsidRDefault="000C4BF5">
                            <w:pPr>
                              <w:pStyle w:val="af3"/>
                              <w:spacing w:before="0" w:after="0"/>
                              <w:rPr>
                                <w:rFonts w:ascii="微软雅黑" w:eastAsia="微软雅黑" w:hAnsiTheme="minorBidi"/>
                                <w:color w:val="00298A"/>
                                <w:kern w:val="24"/>
                                <w:sz w:val="28"/>
                                <w:szCs w:val="28"/>
                                <w:lang w:eastAsia="zh-CN"/>
                              </w:rPr>
                            </w:pPr>
                          </w:p>
                          <w:p w14:paraId="2165277B" w14:textId="77777777" w:rsidR="000C4BF5" w:rsidRDefault="000C4BF5">
                            <w:pPr>
                              <w:pStyle w:val="af3"/>
                              <w:spacing w:before="0" w:after="0"/>
                              <w:ind w:firstLine="858"/>
                              <w:rPr>
                                <w:rFonts w:ascii="微软雅黑" w:eastAsia="微软雅黑" w:hAnsiTheme="minorBidi"/>
                                <w:color w:val="00298A"/>
                                <w:kern w:val="24"/>
                                <w:sz w:val="28"/>
                                <w:szCs w:val="28"/>
                              </w:rPr>
                            </w:pPr>
                          </w:p>
                        </w:txbxContent>
                      </wps:txbx>
                      <wps:bodyPr vert="horz" wrap="square">
                        <a:noAutofit/>
                      </wps:bodyPr>
                    </wps:wsp>
                  </a:graphicData>
                </a:graphic>
              </wp:anchor>
            </w:drawing>
          </mc:Choice>
          <mc:Fallback>
            <w:pict>
              <v:shape w14:anchorId="5C715FB2"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037781C8" w14:textId="77777777" w:rsidR="000C4BF5" w:rsidRDefault="006F241B">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1ABA944D" w14:textId="77777777" w:rsidR="000C4BF5" w:rsidRDefault="006F241B">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2D7FBC2" w14:textId="77777777" w:rsidR="000C4BF5" w:rsidRDefault="006F241B">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E1F447" w14:textId="77777777" w:rsidR="000C4BF5" w:rsidRDefault="000C4BF5">
                      <w:pPr>
                        <w:pStyle w:val="af3"/>
                        <w:spacing w:before="0" w:after="0"/>
                        <w:rPr>
                          <w:rFonts w:ascii="微软雅黑" w:eastAsia="微软雅黑" w:hAnsiTheme="minorBidi"/>
                          <w:color w:val="00298A"/>
                          <w:kern w:val="24"/>
                          <w:sz w:val="28"/>
                          <w:szCs w:val="28"/>
                          <w:lang w:eastAsia="zh-CN"/>
                        </w:rPr>
                      </w:pPr>
                    </w:p>
                    <w:p w14:paraId="2165277B" w14:textId="77777777" w:rsidR="000C4BF5" w:rsidRDefault="000C4BF5">
                      <w:pPr>
                        <w:pStyle w:val="af3"/>
                        <w:spacing w:before="0" w:after="0"/>
                        <w:ind w:firstLine="858"/>
                        <w:rPr>
                          <w:rFonts w:ascii="微软雅黑" w:eastAsia="微软雅黑" w:hAnsiTheme="minorBidi"/>
                          <w:color w:val="00298A"/>
                          <w:kern w:val="24"/>
                          <w:sz w:val="28"/>
                          <w:szCs w:val="28"/>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018373" wp14:editId="6C1C7A43">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16D54AD7" w14:textId="77777777" w:rsidR="000C4BF5" w:rsidRDefault="000C4BF5"/>
                        </w:txbxContent>
                      </wps:txbx>
                      <wps:bodyPr>
                        <a:noAutofit/>
                      </wps:bodyPr>
                    </wps:wsp>
                  </a:graphicData>
                </a:graphic>
              </wp:anchor>
            </w:drawing>
          </mc:Choice>
          <mc:Fallback>
            <w:pict>
              <v:shape w14:anchorId="03018373"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16D54AD7" w14:textId="77777777" w:rsidR="000C4BF5" w:rsidRDefault="000C4BF5"/>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B8B51FB" wp14:editId="4AD4DB7B">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4332BEFD" w14:textId="77777777" w:rsidR="000C4BF5" w:rsidRDefault="000C4BF5"/>
                        </w:txbxContent>
                      </wps:txbx>
                      <wps:bodyPr wrap="square" rtlCol="0" anchor="t">
                        <a:noAutofit/>
                      </wps:bodyPr>
                    </wps:wsp>
                  </a:graphicData>
                </a:graphic>
              </wp:anchor>
            </w:drawing>
          </mc:Choice>
          <mc:Fallback>
            <w:pict>
              <v:shape w14:anchorId="1B8B51FB"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4332BEFD" w14:textId="77777777" w:rsidR="000C4BF5" w:rsidRDefault="000C4BF5"/>
                  </w:txbxContent>
                </v:textbox>
              </v:shape>
            </w:pict>
          </mc:Fallback>
        </mc:AlternateContent>
      </w:r>
    </w:p>
    <w:sectPr w:rsidR="000C4BF5">
      <w:footerReference w:type="default" r:id="rId28"/>
      <w:footerReference w:type="first" r:id="rId29"/>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B6BBA" w14:textId="77777777" w:rsidR="00926F14" w:rsidRDefault="00926F14">
      <w:r>
        <w:separator/>
      </w:r>
    </w:p>
  </w:endnote>
  <w:endnote w:type="continuationSeparator" w:id="0">
    <w:p w14:paraId="52BFD68F" w14:textId="77777777" w:rsidR="00926F14" w:rsidRDefault="0092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0C4BF5" w14:paraId="7EF2FF06" w14:textId="77777777">
      <w:tc>
        <w:tcPr>
          <w:tcW w:w="552" w:type="pct"/>
          <w:tcBorders>
            <w:top w:val="dashed" w:sz="6" w:space="0" w:color="000000"/>
            <w:right w:val="single" w:sz="6" w:space="0" w:color="BCBDC0"/>
          </w:tcBorders>
          <w:shd w:val="clear" w:color="auto" w:fill="auto"/>
          <w:vAlign w:val="center"/>
        </w:tcPr>
        <w:p w14:paraId="3CAA26DD" w14:textId="77777777" w:rsidR="000C4BF5" w:rsidRDefault="006F241B">
          <w:pPr>
            <w:pStyle w:val="Normal9dfdd7f4-2f3f-44ab-acfd-0d51fd5d7111"/>
          </w:pPr>
          <w:r>
            <w:rPr>
              <w:sz w:val="15"/>
            </w:rPr>
            <w:t>Address</w:t>
          </w:r>
        </w:p>
      </w:tc>
      <w:tc>
        <w:tcPr>
          <w:tcW w:w="1714" w:type="pct"/>
          <w:tcBorders>
            <w:top w:val="dashed" w:sz="6" w:space="0" w:color="000000"/>
          </w:tcBorders>
          <w:shd w:val="clear" w:color="auto" w:fill="auto"/>
          <w:tcMar>
            <w:top w:w="0" w:type="dxa"/>
            <w:left w:w="300" w:type="dxa"/>
            <w:bottom w:w="0" w:type="dxa"/>
            <w:right w:w="108" w:type="dxa"/>
          </w:tcMar>
          <w:vAlign w:val="center"/>
        </w:tcPr>
        <w:p w14:paraId="66A1C526" w14:textId="77777777" w:rsidR="000C4BF5" w:rsidRDefault="006F241B">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shd w:val="clear" w:color="auto" w:fill="auto"/>
          <w:vAlign w:val="center"/>
        </w:tcPr>
        <w:p w14:paraId="67152CFA" w14:textId="77777777" w:rsidR="000C4BF5" w:rsidRDefault="006F241B">
          <w:pPr>
            <w:pStyle w:val="Normal9dfdd7f4-2f3f-44ab-acfd-0d51fd5d7111"/>
          </w:pPr>
          <w:r>
            <w:rPr>
              <w:sz w:val="15"/>
            </w:rPr>
            <w:t>Contact</w:t>
          </w:r>
        </w:p>
      </w:tc>
      <w:tc>
        <w:tcPr>
          <w:tcW w:w="680" w:type="pct"/>
          <w:tcBorders>
            <w:top w:val="dashed" w:sz="6" w:space="0" w:color="000000"/>
          </w:tcBorders>
          <w:shd w:val="clear" w:color="auto" w:fill="auto"/>
          <w:vAlign w:val="center"/>
        </w:tcPr>
        <w:p w14:paraId="326B5B6C" w14:textId="77777777" w:rsidR="000C4BF5" w:rsidRDefault="006F241B">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shd w:val="clear" w:color="auto" w:fill="auto"/>
          <w:vAlign w:val="center"/>
        </w:tcPr>
        <w:p w14:paraId="5B9F0796" w14:textId="77777777" w:rsidR="000C4BF5" w:rsidRDefault="006F241B">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344B1B20" wp14:editId="405C7763">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60D1E" w14:textId="77777777" w:rsidR="000C4BF5" w:rsidRDefault="006F241B">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4B1B20"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08460D1E" w14:textId="77777777" w:rsidR="000C4BF5" w:rsidRDefault="006F241B">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4B2E7AD8" w14:textId="77777777" w:rsidR="000C4BF5" w:rsidRDefault="000C4BF5">
    <w:pPr>
      <w:pStyle w:val="af"/>
      <w:rPr>
        <w:sz w:val="24"/>
      </w:rPr>
    </w:pPr>
  </w:p>
  <w:p w14:paraId="512B9F70" w14:textId="77777777" w:rsidR="000C4BF5" w:rsidRDefault="000C4BF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21D11" w14:textId="77777777" w:rsidR="000C4BF5" w:rsidRDefault="000C4BF5">
    <w:pPr>
      <w:pStyle w:val="af"/>
      <w:rPr>
        <w:sz w:val="24"/>
      </w:rPr>
    </w:pPr>
  </w:p>
  <w:p w14:paraId="45420053" w14:textId="77777777" w:rsidR="000C4BF5" w:rsidRDefault="000C4BF5">
    <w:pPr>
      <w:pStyle w:val="af"/>
      <w:rPr>
        <w:sz w:val="24"/>
      </w:rPr>
    </w:pPr>
  </w:p>
  <w:p w14:paraId="10134067" w14:textId="77777777" w:rsidR="000C4BF5" w:rsidRDefault="000C4BF5">
    <w:pPr>
      <w:pStyle w:val="af"/>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C38D7" w14:textId="0819609F" w:rsidR="000C4BF5" w:rsidRDefault="006F241B">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3F76C9">
      <w:rPr>
        <w:rFonts w:ascii="微软雅黑" w:eastAsia="微软雅黑" w:hAnsi="微软雅黑" w:cs="微软雅黑"/>
        <w:noProof/>
        <w:color w:val="404040"/>
        <w:lang w:val="zh-CN"/>
      </w:rPr>
      <w:t>12</w:t>
    </w:r>
    <w:r>
      <w:rPr>
        <w:rFonts w:ascii="微软雅黑" w:eastAsia="微软雅黑" w:hAnsi="微软雅黑" w:cs="微软雅黑" w:hint="eastAsia"/>
        <w:color w:val="404040"/>
        <w:lang w:val="zh-CN"/>
      </w:rPr>
      <w:fldChar w:fldCharType="end"/>
    </w:r>
  </w:p>
  <w:p w14:paraId="34AD344C" w14:textId="77777777" w:rsidR="000C4BF5" w:rsidRDefault="006F241B">
    <w:pPr>
      <w:pStyle w:val="af"/>
      <w:ind w:firstLineChars="200" w:firstLine="360"/>
    </w:pPr>
    <w:r>
      <w:rPr>
        <w:noProof/>
      </w:rPr>
      <mc:AlternateContent>
        <mc:Choice Requires="wps">
          <w:drawing>
            <wp:anchor distT="0" distB="0" distL="114300" distR="114300" simplePos="0" relativeHeight="251666432" behindDoc="0" locked="0" layoutInCell="1" allowOverlap="1" wp14:anchorId="6359CC2B" wp14:editId="06FA6D6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84009A"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59CC2B" id="_x0000_t202" coordsize="21600,21600" o:spt="202" path="m,l,21600r21600,l21600,xe">
              <v:stroke joinstyle="miter"/>
              <v:path gradientshapeok="t" o:connecttype="rect"/>
            </v:shapetype>
            <v:shape id="文本框 3" o:spid="_x0000_s1040"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yVpI2MCAAARBQAADgAAAAAAAAAAAAAAAAAuAgAAZHJzL2Uyb0RvYy54&#10;bWxQSwECLQAUAAYACAAAACEAcarRudcAAAAFAQAADwAAAAAAAAAAAAAAAAC9BAAAZHJzL2Rvd25y&#10;ZXYueG1sUEsFBgAAAAAEAAQA8wAAAMEFAAAAAA==&#10;" filled="f" stroked="f" strokeweight=".5pt">
              <v:textbox style="mso-fit-shape-to-text:t" inset="0,0,0,0">
                <w:txbxContent>
                  <w:p w14:paraId="4284009A"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73BC172E" w14:textId="77777777" w:rsidR="000C4BF5" w:rsidRDefault="000C4BF5">
    <w:pPr>
      <w:pStyle w:val="af"/>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0C38" w14:textId="4615786D" w:rsidR="000C4BF5" w:rsidRDefault="006F241B">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3F76C9">
      <w:rPr>
        <w:rFonts w:ascii="微软雅黑" w:eastAsia="微软雅黑" w:hAnsi="微软雅黑" w:cs="微软雅黑"/>
        <w:noProof/>
        <w:color w:val="404040"/>
        <w:lang w:val="zh-CN"/>
      </w:rPr>
      <w:t>12</w:t>
    </w:r>
    <w:r>
      <w:rPr>
        <w:rFonts w:ascii="微软雅黑" w:eastAsia="微软雅黑" w:hAnsi="微软雅黑" w:cs="微软雅黑" w:hint="eastAsia"/>
        <w:color w:val="404040"/>
        <w:lang w:val="zh-CN"/>
      </w:rPr>
      <w:fldChar w:fldCharType="end"/>
    </w:r>
  </w:p>
  <w:p w14:paraId="44F0AEF0" w14:textId="77777777" w:rsidR="000C4BF5" w:rsidRDefault="000C4BF5">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3E27D" w14:textId="77777777" w:rsidR="000C4BF5" w:rsidRDefault="000C4BF5">
    <w:pPr>
      <w:pStyle w:val="af"/>
      <w:rPr>
        <w:sz w:val="24"/>
      </w:rPr>
    </w:pPr>
  </w:p>
  <w:p w14:paraId="01A4BEB0" w14:textId="77777777" w:rsidR="000C4BF5" w:rsidRDefault="006F241B">
    <w:pPr>
      <w:pStyle w:val="af"/>
      <w:ind w:firstLineChars="200" w:firstLine="360"/>
    </w:pPr>
    <w:r>
      <w:rPr>
        <w:noProof/>
      </w:rPr>
      <mc:AlternateContent>
        <mc:Choice Requires="wps">
          <w:drawing>
            <wp:anchor distT="0" distB="0" distL="114300" distR="114300" simplePos="0" relativeHeight="251665408" behindDoc="0" locked="0" layoutInCell="1" allowOverlap="1" wp14:anchorId="50430152" wp14:editId="359693E3">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6D2CC"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430152" id="_x0000_t202" coordsize="21600,21600" o:spt="202" path="m,l,21600r21600,l21600,xe">
              <v:stroke joinstyle="miter"/>
              <v:path gradientshapeok="t" o:connecttype="rect"/>
            </v:shapetype>
            <v:shape id="文本框 7" o:spid="_x0000_s104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vvZAIAABEFAAAOAAAAZHJzL2Uyb0RvYy54bWysVE1uEzEU3iNxB8t7OmkQbRR1UoVWRUgV&#10;RRTE2vHYzQjbz7LdzIQDwA1YsWHPuXoOPnsyKSpsith43vj9f997PjntrWEbFWJLruaHBxPOlJPU&#10;tO6m5h/eXzybcRaTcI0w5FTNtyry08XTJyedn6sprck0KjAEcXHe+ZqvU/LzqopyrayIB+SVg1JT&#10;sCLhN9xUTRAdoltTTSeTo6qj0PhAUsWI2/NByRclvtZKpiuto0rM1By1pXKGcq7yWS1OxPwmCL9u&#10;5a4M8Q9VWNE6JN2HOhdJsNvQ/hHKtjJQJJ0OJNmKtG6lKj2gm8PJg26u18Kr0gvAiX4PU/x/YeWb&#10;zdvA2qbmx5w5YUHR3bevd99/3v34wo4zPJ2Pc1hde9il/iX1oHm8j7jMXfc62PxFPwx6AL3dg6v6&#10;xGR2mk1nswlUErrxB/Gre3cfYnqlyLIs1DyAvQKq2FzGNJiOJjmbo4vWmMKgcayr+d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lVO+9kAgAAEQUAAA4AAAAAAAAAAAAAAAAALgIAAGRycy9lMm9Eb2Mu&#10;eG1sUEsBAi0AFAAGAAgAAAAhAHGq0bnXAAAABQEAAA8AAAAAAAAAAAAAAAAAvgQAAGRycy9kb3du&#10;cmV2LnhtbFBLBQYAAAAABAAEAPMAAADCBQAAAAA=&#10;" filled="f" stroked="f" strokeweight=".5pt">
              <v:textbox style="mso-fit-shape-to-text:t" inset="0,0,0,0">
                <w:txbxContent>
                  <w:p w14:paraId="7C06D2CC" w14:textId="77777777" w:rsidR="000C4BF5" w:rsidRDefault="006F241B">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28342148" w14:textId="77777777" w:rsidR="000C4BF5" w:rsidRDefault="000C4BF5">
    <w:pPr>
      <w:pStyle w:val="af"/>
      <w:ind w:right="36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73D20" w14:textId="77777777" w:rsidR="000C4BF5" w:rsidRDefault="000C4BF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7D738" w14:textId="77777777" w:rsidR="00926F14" w:rsidRDefault="00926F14">
      <w:r>
        <w:separator/>
      </w:r>
    </w:p>
  </w:footnote>
  <w:footnote w:type="continuationSeparator" w:id="0">
    <w:p w14:paraId="416F32AB" w14:textId="77777777" w:rsidR="00926F14" w:rsidRDefault="00926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8B32E" w14:textId="77777777" w:rsidR="000C4BF5" w:rsidRDefault="006F241B" w:rsidP="000E6275">
    <w:pPr>
      <w:pStyle w:val="af1"/>
    </w:pPr>
    <w:r>
      <w:rPr>
        <w:noProof/>
      </w:rPr>
      <w:drawing>
        <wp:anchor distT="0" distB="0" distL="114300" distR="114300" simplePos="0" relativeHeight="251661312" behindDoc="0" locked="0" layoutInCell="1" allowOverlap="1" wp14:anchorId="2BA41163" wp14:editId="503BBF0F">
          <wp:simplePos x="0" y="0"/>
          <wp:positionH relativeFrom="column">
            <wp:posOffset>74930</wp:posOffset>
          </wp:positionH>
          <wp:positionV relativeFrom="paragraph">
            <wp:posOffset>-22860</wp:posOffset>
          </wp:positionV>
          <wp:extent cx="819150" cy="505460"/>
          <wp:effectExtent l="0" t="0" r="0" b="889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3D3ED61C" w14:textId="77777777" w:rsidR="000C4BF5" w:rsidRDefault="000C4BF5" w:rsidP="000E6275">
    <w:pPr>
      <w:pStyle w:val="af1"/>
    </w:pPr>
  </w:p>
  <w:p w14:paraId="2EA8C751" w14:textId="77777777" w:rsidR="000C4BF5" w:rsidRDefault="006F241B">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57C2A" w14:textId="6B9ECE2D" w:rsidR="000C4BF5" w:rsidRPr="00D546B6" w:rsidRDefault="006F241B" w:rsidP="000F0CD3">
    <w:pPr>
      <w:pBdr>
        <w:bottom w:val="single" w:sz="4" w:space="0" w:color="auto"/>
      </w:pBdr>
      <w:tabs>
        <w:tab w:val="right" w:pos="9215"/>
        <w:tab w:val="right" w:pos="9660"/>
      </w:tabs>
      <w:adjustRightInd w:val="0"/>
      <w:snapToGrid w:val="0"/>
      <w:jc w:val="left"/>
      <w:rPr>
        <w:rFonts w:ascii="微软雅黑" w:eastAsia="微软雅黑" w:hAnsi="微软雅黑"/>
        <w:szCs w:val="21"/>
      </w:rPr>
    </w:pPr>
    <w:r>
      <w:rPr>
        <w:rFonts w:ascii="微软雅黑" w:eastAsia="微软雅黑" w:hAnsi="微软雅黑" w:cs="微软雅黑" w:hint="eastAsia"/>
        <w:sz w:val="18"/>
        <w:szCs w:val="18"/>
      </w:rPr>
      <w:t xml:space="preserve">  </w:t>
    </w:r>
    <w:r>
      <w:rPr>
        <w:noProof/>
      </w:rPr>
      <w:drawing>
        <wp:inline distT="0" distB="0" distL="0" distR="0" wp14:anchorId="1F1D6FDA" wp14:editId="4758CA06">
          <wp:extent cx="2714625" cy="406400"/>
          <wp:effectExtent l="0" t="0" r="9525" b="12700"/>
          <wp:docPr id="1109679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00AA5900" w:rsidRPr="00AE43F4">
      <w:rPr>
        <w:rFonts w:ascii="微软雅黑" w:eastAsia="微软雅黑" w:hAnsi="微软雅黑" w:cs="微软雅黑"/>
        <w:szCs w:val="21"/>
      </w:rPr>
      <w:t xml:space="preserve">             </w:t>
    </w:r>
    <w:bookmarkStart w:id="0" w:name="_Hlk231977665"/>
    <w:r w:rsidR="00AA5900" w:rsidRPr="00AE43F4">
      <w:rPr>
        <w:rFonts w:ascii="微软雅黑" w:eastAsia="微软雅黑" w:hAnsi="微软雅黑" w:cs="微软雅黑" w:hint="eastAsia"/>
        <w:szCs w:val="21"/>
      </w:rPr>
      <w:t>{</w:t>
    </w:r>
    <w:r w:rsidR="00AA5900" w:rsidRPr="00AE43F4">
      <w:rPr>
        <w:rFonts w:ascii="微软雅黑" w:eastAsia="微软雅黑" w:hAnsi="微软雅黑" w:hint="eastAsia"/>
        <w:szCs w:val="21"/>
      </w:rPr>
      <w:t>%if sample.report_module_type == "hospital"%}{{sample.report_number}}{%else%}{{sample.ZJFB_mark_dict.</w:t>
    </w:r>
    <w:r w:rsidR="003F76C9">
      <w:rPr>
        <w:rFonts w:ascii="微软雅黑" w:eastAsia="微软雅黑" w:hAnsi="微软雅黑" w:hint="eastAsia"/>
        <w:szCs w:val="21"/>
      </w:rPr>
      <w:t>检测</w:t>
    </w:r>
    <w:r w:rsidR="00AA5900" w:rsidRPr="00AE43F4">
      <w:rPr>
        <w:rFonts w:ascii="微软雅黑" w:eastAsia="微软雅黑" w:hAnsi="微软雅黑" w:hint="eastAsia"/>
        <w:szCs w:val="21"/>
      </w:rPr>
      <w:t>编号}}{%endif%}</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07918" w14:textId="79EA77A0" w:rsidR="00B63892" w:rsidRPr="000E6275" w:rsidRDefault="00B63892" w:rsidP="0001752B">
    <w:pPr>
      <w:pStyle w:val="af1"/>
      <w:pBdr>
        <w:bottom w:val="single" w:sz="4" w:space="1" w:color="auto"/>
      </w:pBdr>
      <w:tabs>
        <w:tab w:val="right" w:pos="9215"/>
        <w:tab w:val="right" w:pos="9660"/>
      </w:tabs>
      <w:jc w:val="left"/>
    </w:pPr>
    <w:r>
      <w:rPr>
        <w:noProof/>
      </w:rPr>
      <w:drawing>
        <wp:inline distT="0" distB="0" distL="0" distR="0" wp14:anchorId="3ED50DA4" wp14:editId="0E7924B2">
          <wp:extent cx="2714625" cy="406400"/>
          <wp:effectExtent l="0" t="0" r="9525" b="1270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hint="eastAsia"/>
      </w:rPr>
      <w:t xml:space="preserve"> </w:t>
    </w:r>
    <w:r>
      <w:t xml:space="preserve">                  </w:t>
    </w:r>
    <w:r w:rsidR="00AA5900" w:rsidRPr="002B6369">
      <w:rPr>
        <w:rFonts w:hint="eastAsia"/>
        <w:sz w:val="21"/>
        <w:szCs w:val="21"/>
      </w:rPr>
      <w:t>{%if sample.report_module_type == "hospital"%}{{sample.report_number}}{%else%}{{sample.ZJFB_mark_dict.</w:t>
    </w:r>
    <w:r w:rsidR="003F76C9">
      <w:rPr>
        <w:rFonts w:hint="eastAsia"/>
        <w:sz w:val="21"/>
        <w:szCs w:val="21"/>
      </w:rPr>
      <w:t>检测</w:t>
    </w:r>
    <w:r w:rsidR="00AA5900" w:rsidRPr="002B6369">
      <w:rPr>
        <w:rFonts w:hint="eastAsia"/>
        <w:sz w:val="21"/>
        <w:szCs w:val="21"/>
      </w:rPr>
      <w:t>编号}}{%endif%}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22E14FA"/>
    <w:lvl w:ilvl="0">
      <w:start w:val="1"/>
      <w:numFmt w:val="decimal"/>
      <w:lvlText w:val="%1."/>
      <w:lvlJc w:val="left"/>
      <w:pPr>
        <w:tabs>
          <w:tab w:val="num" w:pos="360"/>
        </w:tabs>
        <w:ind w:left="360" w:hangingChars="200" w:hanging="360"/>
      </w:pPr>
    </w:lvl>
  </w:abstractNum>
  <w:abstractNum w:abstractNumId="1" w15:restartNumberingAfterBreak="0">
    <w:nsid w:val="13075C8B"/>
    <w:multiLevelType w:val="singleLevel"/>
    <w:tmpl w:val="13075C8B"/>
    <w:lvl w:ilvl="0">
      <w:start w:val="1"/>
      <w:numFmt w:val="decimal"/>
      <w:suff w:val="space"/>
      <w:lvlText w:val="%1."/>
      <w:lvlJc w:val="left"/>
    </w:lvl>
  </w:abstractNum>
  <w:abstractNum w:abstractNumId="2" w15:restartNumberingAfterBreak="0">
    <w:nsid w:val="16AA1E00"/>
    <w:multiLevelType w:val="singleLevel"/>
    <w:tmpl w:val="16AA1E00"/>
    <w:lvl w:ilvl="0">
      <w:start w:val="1"/>
      <w:numFmt w:val="decimal"/>
      <w:lvlText w:val="%1."/>
      <w:lvlJc w:val="left"/>
      <w:pPr>
        <w:ind w:left="425" w:hanging="425"/>
      </w:pPr>
      <w:rPr>
        <w:rFonts w:hint="default"/>
      </w:rPr>
    </w:lvl>
  </w:abstractNum>
  <w:abstractNum w:abstractNumId="3" w15:restartNumberingAfterBreak="0">
    <w:nsid w:val="210351E7"/>
    <w:multiLevelType w:val="singleLevel"/>
    <w:tmpl w:val="210351E7"/>
    <w:lvl w:ilvl="0">
      <w:start w:val="1"/>
      <w:numFmt w:val="decimal"/>
      <w:suff w:val="space"/>
      <w:lvlText w:val="%1."/>
      <w:lvlJc w:val="left"/>
    </w:lvl>
  </w:abstractNum>
  <w:abstractNum w:abstractNumId="4" w15:restartNumberingAfterBreak="0">
    <w:nsid w:val="361918C5"/>
    <w:multiLevelType w:val="multilevel"/>
    <w:tmpl w:val="59DA89B0"/>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BEC1F33"/>
    <w:multiLevelType w:val="multilevel"/>
    <w:tmpl w:val="3BEC1F33"/>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455932F9"/>
    <w:multiLevelType w:val="multilevel"/>
    <w:tmpl w:val="59DA89B0"/>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4CB34C0"/>
    <w:multiLevelType w:val="multilevel"/>
    <w:tmpl w:val="54CB34C0"/>
    <w:lvl w:ilvl="0">
      <w:start w:val="1"/>
      <w:numFmt w:val="decimal"/>
      <w:pStyle w:val="a0"/>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B7659E2"/>
    <w:multiLevelType w:val="hybridMultilevel"/>
    <w:tmpl w:val="FEBAE594"/>
    <w:lvl w:ilvl="0" w:tplc="A8B481E0">
      <w:start w:val="1"/>
      <w:numFmt w:val="chineseCountingThousand"/>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FAFBB87"/>
    <w:multiLevelType w:val="singleLevel"/>
    <w:tmpl w:val="6FAFBB87"/>
    <w:lvl w:ilvl="0">
      <w:start w:val="1"/>
      <w:numFmt w:val="decimal"/>
      <w:lvlText w:val="%1."/>
      <w:lvlJc w:val="left"/>
      <w:pPr>
        <w:ind w:left="425" w:hanging="425"/>
      </w:pPr>
      <w:rPr>
        <w:rFonts w:hint="default"/>
      </w:rPr>
    </w:lvl>
  </w:abstractNum>
  <w:num w:numId="1">
    <w:abstractNumId w:val="5"/>
  </w:num>
  <w:num w:numId="2">
    <w:abstractNumId w:val="8"/>
  </w:num>
  <w:num w:numId="3">
    <w:abstractNumId w:val="7"/>
  </w:num>
  <w:num w:numId="4">
    <w:abstractNumId w:val="10"/>
  </w:num>
  <w:num w:numId="5">
    <w:abstractNumId w:val="2"/>
  </w:num>
  <w:num w:numId="6">
    <w:abstractNumId w:val="3"/>
  </w:num>
  <w:num w:numId="7">
    <w:abstractNumId w:val="1"/>
  </w:num>
  <w:num w:numId="8">
    <w:abstractNumId w:val="6"/>
  </w:num>
  <w:num w:numId="9">
    <w:abstractNumId w:val="0"/>
  </w:num>
  <w:num w:numId="10">
    <w:abstractNumId w:val="7"/>
  </w:num>
  <w:num w:numId="11">
    <w:abstractNumId w:val="7"/>
  </w:num>
  <w:num w:numId="12">
    <w:abstractNumId w:val="7"/>
    <w:lvlOverride w:ilvl="0">
      <w:startOverride w:val="3"/>
    </w:lvlOverride>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420"/>
  <w:drawingGridHorizontalSpacing w:val="105"/>
  <w:drawingGridVerticalSpacing w:val="158"/>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A84"/>
    <w:rsid w:val="00004E4D"/>
    <w:rsid w:val="00004F5E"/>
    <w:rsid w:val="000059DA"/>
    <w:rsid w:val="00006199"/>
    <w:rsid w:val="00006836"/>
    <w:rsid w:val="00007B47"/>
    <w:rsid w:val="00007EF0"/>
    <w:rsid w:val="0001068B"/>
    <w:rsid w:val="00011145"/>
    <w:rsid w:val="0001118C"/>
    <w:rsid w:val="000113F3"/>
    <w:rsid w:val="00011D5D"/>
    <w:rsid w:val="0001382C"/>
    <w:rsid w:val="00013ADB"/>
    <w:rsid w:val="00015A0E"/>
    <w:rsid w:val="000171FB"/>
    <w:rsid w:val="0001752B"/>
    <w:rsid w:val="00017813"/>
    <w:rsid w:val="000207DA"/>
    <w:rsid w:val="00021A93"/>
    <w:rsid w:val="000220E9"/>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37609"/>
    <w:rsid w:val="000410A2"/>
    <w:rsid w:val="0004173F"/>
    <w:rsid w:val="000424A2"/>
    <w:rsid w:val="00043410"/>
    <w:rsid w:val="000451E2"/>
    <w:rsid w:val="0004604A"/>
    <w:rsid w:val="000462E5"/>
    <w:rsid w:val="00046505"/>
    <w:rsid w:val="00046CA4"/>
    <w:rsid w:val="0004740C"/>
    <w:rsid w:val="00050364"/>
    <w:rsid w:val="0005046B"/>
    <w:rsid w:val="00050B82"/>
    <w:rsid w:val="000517DE"/>
    <w:rsid w:val="00051D35"/>
    <w:rsid w:val="00052FC4"/>
    <w:rsid w:val="00053879"/>
    <w:rsid w:val="00053D87"/>
    <w:rsid w:val="0005455E"/>
    <w:rsid w:val="000555E6"/>
    <w:rsid w:val="00055E23"/>
    <w:rsid w:val="00056304"/>
    <w:rsid w:val="00057614"/>
    <w:rsid w:val="0006012D"/>
    <w:rsid w:val="00060475"/>
    <w:rsid w:val="00061BE7"/>
    <w:rsid w:val="00061E39"/>
    <w:rsid w:val="00061F1D"/>
    <w:rsid w:val="00061FEF"/>
    <w:rsid w:val="000626B9"/>
    <w:rsid w:val="00063A68"/>
    <w:rsid w:val="00063B88"/>
    <w:rsid w:val="00065769"/>
    <w:rsid w:val="00065D75"/>
    <w:rsid w:val="000679B4"/>
    <w:rsid w:val="000703AE"/>
    <w:rsid w:val="00070593"/>
    <w:rsid w:val="00071CE0"/>
    <w:rsid w:val="00072779"/>
    <w:rsid w:val="0007409F"/>
    <w:rsid w:val="00074B58"/>
    <w:rsid w:val="000753D6"/>
    <w:rsid w:val="0007552C"/>
    <w:rsid w:val="000762F8"/>
    <w:rsid w:val="0007641D"/>
    <w:rsid w:val="000822EC"/>
    <w:rsid w:val="0008256B"/>
    <w:rsid w:val="0008503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6D2"/>
    <w:rsid w:val="000C4BF5"/>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275"/>
    <w:rsid w:val="000E6D04"/>
    <w:rsid w:val="000F0CD3"/>
    <w:rsid w:val="000F12BA"/>
    <w:rsid w:val="000F2291"/>
    <w:rsid w:val="000F263C"/>
    <w:rsid w:val="000F3A35"/>
    <w:rsid w:val="000F4E09"/>
    <w:rsid w:val="000F6679"/>
    <w:rsid w:val="0010051B"/>
    <w:rsid w:val="0010137C"/>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5FD8"/>
    <w:rsid w:val="00117ED6"/>
    <w:rsid w:val="00121060"/>
    <w:rsid w:val="001226A2"/>
    <w:rsid w:val="00123B45"/>
    <w:rsid w:val="001242AE"/>
    <w:rsid w:val="0012463E"/>
    <w:rsid w:val="00125493"/>
    <w:rsid w:val="00125E4E"/>
    <w:rsid w:val="001264C3"/>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41018"/>
    <w:rsid w:val="00141E64"/>
    <w:rsid w:val="00142765"/>
    <w:rsid w:val="001431E2"/>
    <w:rsid w:val="00143239"/>
    <w:rsid w:val="00145C9F"/>
    <w:rsid w:val="001461ED"/>
    <w:rsid w:val="0014767E"/>
    <w:rsid w:val="001477E6"/>
    <w:rsid w:val="0015143A"/>
    <w:rsid w:val="00154605"/>
    <w:rsid w:val="0015539E"/>
    <w:rsid w:val="00157042"/>
    <w:rsid w:val="00160419"/>
    <w:rsid w:val="00161536"/>
    <w:rsid w:val="001620CB"/>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900CA"/>
    <w:rsid w:val="0019011B"/>
    <w:rsid w:val="001903A8"/>
    <w:rsid w:val="00192FA5"/>
    <w:rsid w:val="00194374"/>
    <w:rsid w:val="00194549"/>
    <w:rsid w:val="00195116"/>
    <w:rsid w:val="0019653A"/>
    <w:rsid w:val="001970A3"/>
    <w:rsid w:val="00197F2C"/>
    <w:rsid w:val="001A1163"/>
    <w:rsid w:val="001A285A"/>
    <w:rsid w:val="001A2CAA"/>
    <w:rsid w:val="001A3153"/>
    <w:rsid w:val="001A3A0C"/>
    <w:rsid w:val="001A3AA8"/>
    <w:rsid w:val="001A4CDD"/>
    <w:rsid w:val="001A4E7F"/>
    <w:rsid w:val="001A519F"/>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81E"/>
    <w:rsid w:val="001E74CB"/>
    <w:rsid w:val="001F007A"/>
    <w:rsid w:val="001F05C4"/>
    <w:rsid w:val="001F06F4"/>
    <w:rsid w:val="001F0AFD"/>
    <w:rsid w:val="001F0DEB"/>
    <w:rsid w:val="001F1408"/>
    <w:rsid w:val="001F3024"/>
    <w:rsid w:val="001F306F"/>
    <w:rsid w:val="001F422A"/>
    <w:rsid w:val="001F49D7"/>
    <w:rsid w:val="001F4F3B"/>
    <w:rsid w:val="001F54A8"/>
    <w:rsid w:val="001F5909"/>
    <w:rsid w:val="001F601D"/>
    <w:rsid w:val="001F642E"/>
    <w:rsid w:val="001F6E32"/>
    <w:rsid w:val="001F7116"/>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37FB"/>
    <w:rsid w:val="00213B48"/>
    <w:rsid w:val="002148DE"/>
    <w:rsid w:val="00214966"/>
    <w:rsid w:val="00216917"/>
    <w:rsid w:val="00221050"/>
    <w:rsid w:val="00222A1B"/>
    <w:rsid w:val="00222E8E"/>
    <w:rsid w:val="0022324D"/>
    <w:rsid w:val="002232A4"/>
    <w:rsid w:val="00223812"/>
    <w:rsid w:val="00224141"/>
    <w:rsid w:val="002249B1"/>
    <w:rsid w:val="0022552C"/>
    <w:rsid w:val="00225E5E"/>
    <w:rsid w:val="00227799"/>
    <w:rsid w:val="002316C8"/>
    <w:rsid w:val="00231E52"/>
    <w:rsid w:val="00232921"/>
    <w:rsid w:val="00233130"/>
    <w:rsid w:val="00233F3D"/>
    <w:rsid w:val="00233F6D"/>
    <w:rsid w:val="00234FCB"/>
    <w:rsid w:val="00235A7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5159"/>
    <w:rsid w:val="002568D7"/>
    <w:rsid w:val="002571C1"/>
    <w:rsid w:val="00257D4E"/>
    <w:rsid w:val="00260A36"/>
    <w:rsid w:val="00260BC8"/>
    <w:rsid w:val="00260C40"/>
    <w:rsid w:val="002618BD"/>
    <w:rsid w:val="002619A0"/>
    <w:rsid w:val="00263D94"/>
    <w:rsid w:val="002641FF"/>
    <w:rsid w:val="00264E76"/>
    <w:rsid w:val="00264F93"/>
    <w:rsid w:val="00265005"/>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89D"/>
    <w:rsid w:val="002B1E2D"/>
    <w:rsid w:val="002B308D"/>
    <w:rsid w:val="002B3436"/>
    <w:rsid w:val="002B430D"/>
    <w:rsid w:val="002B4B6F"/>
    <w:rsid w:val="002B6263"/>
    <w:rsid w:val="002B634C"/>
    <w:rsid w:val="002B6369"/>
    <w:rsid w:val="002B6665"/>
    <w:rsid w:val="002B6DE3"/>
    <w:rsid w:val="002B7AFC"/>
    <w:rsid w:val="002C1BB4"/>
    <w:rsid w:val="002C3E90"/>
    <w:rsid w:val="002C4558"/>
    <w:rsid w:val="002C4E33"/>
    <w:rsid w:val="002C510E"/>
    <w:rsid w:val="002C558E"/>
    <w:rsid w:val="002C70D6"/>
    <w:rsid w:val="002C77B0"/>
    <w:rsid w:val="002C7C2C"/>
    <w:rsid w:val="002D3900"/>
    <w:rsid w:val="002D486F"/>
    <w:rsid w:val="002D49EA"/>
    <w:rsid w:val="002D5555"/>
    <w:rsid w:val="002D56D1"/>
    <w:rsid w:val="002D5E52"/>
    <w:rsid w:val="002D635B"/>
    <w:rsid w:val="002D6508"/>
    <w:rsid w:val="002D6929"/>
    <w:rsid w:val="002D6F57"/>
    <w:rsid w:val="002D7A46"/>
    <w:rsid w:val="002D7D02"/>
    <w:rsid w:val="002D7E53"/>
    <w:rsid w:val="002E03FC"/>
    <w:rsid w:val="002E0B87"/>
    <w:rsid w:val="002E0EB6"/>
    <w:rsid w:val="002E153E"/>
    <w:rsid w:val="002E1BA8"/>
    <w:rsid w:val="002E21F1"/>
    <w:rsid w:val="002E3342"/>
    <w:rsid w:val="002E4F14"/>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32C"/>
    <w:rsid w:val="0030335D"/>
    <w:rsid w:val="00303599"/>
    <w:rsid w:val="00303851"/>
    <w:rsid w:val="003047C7"/>
    <w:rsid w:val="00304C9C"/>
    <w:rsid w:val="00304D01"/>
    <w:rsid w:val="003066F0"/>
    <w:rsid w:val="003071F2"/>
    <w:rsid w:val="00312669"/>
    <w:rsid w:val="0031377C"/>
    <w:rsid w:val="00313DAD"/>
    <w:rsid w:val="00313FB7"/>
    <w:rsid w:val="003143D4"/>
    <w:rsid w:val="003149D2"/>
    <w:rsid w:val="00315149"/>
    <w:rsid w:val="003152A7"/>
    <w:rsid w:val="0031541F"/>
    <w:rsid w:val="00317F28"/>
    <w:rsid w:val="0032159B"/>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B44"/>
    <w:rsid w:val="00334419"/>
    <w:rsid w:val="00334BFA"/>
    <w:rsid w:val="00336849"/>
    <w:rsid w:val="00336BC5"/>
    <w:rsid w:val="00337264"/>
    <w:rsid w:val="00337B0E"/>
    <w:rsid w:val="00340D66"/>
    <w:rsid w:val="00343588"/>
    <w:rsid w:val="0034375A"/>
    <w:rsid w:val="00346745"/>
    <w:rsid w:val="00346EB9"/>
    <w:rsid w:val="00347285"/>
    <w:rsid w:val="0034747E"/>
    <w:rsid w:val="003477FC"/>
    <w:rsid w:val="0035074D"/>
    <w:rsid w:val="00350A32"/>
    <w:rsid w:val="0035101D"/>
    <w:rsid w:val="0035116A"/>
    <w:rsid w:val="003522A7"/>
    <w:rsid w:val="003529F1"/>
    <w:rsid w:val="00352E0B"/>
    <w:rsid w:val="00352F76"/>
    <w:rsid w:val="00352FB9"/>
    <w:rsid w:val="00353D6A"/>
    <w:rsid w:val="00353F4A"/>
    <w:rsid w:val="00354E44"/>
    <w:rsid w:val="00355109"/>
    <w:rsid w:val="00356462"/>
    <w:rsid w:val="00356516"/>
    <w:rsid w:val="00356802"/>
    <w:rsid w:val="003569DA"/>
    <w:rsid w:val="00357286"/>
    <w:rsid w:val="00360906"/>
    <w:rsid w:val="00360D23"/>
    <w:rsid w:val="00362F38"/>
    <w:rsid w:val="003635A5"/>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3C7"/>
    <w:rsid w:val="003874B3"/>
    <w:rsid w:val="00390717"/>
    <w:rsid w:val="00390722"/>
    <w:rsid w:val="0039089F"/>
    <w:rsid w:val="00391443"/>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2DE5"/>
    <w:rsid w:val="003B3539"/>
    <w:rsid w:val="003B3F6B"/>
    <w:rsid w:val="003B48D0"/>
    <w:rsid w:val="003B599F"/>
    <w:rsid w:val="003B75CF"/>
    <w:rsid w:val="003C2066"/>
    <w:rsid w:val="003C20E3"/>
    <w:rsid w:val="003C256B"/>
    <w:rsid w:val="003C2587"/>
    <w:rsid w:val="003C2689"/>
    <w:rsid w:val="003C317B"/>
    <w:rsid w:val="003C31DB"/>
    <w:rsid w:val="003C467C"/>
    <w:rsid w:val="003C5435"/>
    <w:rsid w:val="003C5477"/>
    <w:rsid w:val="003C56A4"/>
    <w:rsid w:val="003C69D2"/>
    <w:rsid w:val="003C73C3"/>
    <w:rsid w:val="003D0721"/>
    <w:rsid w:val="003D09DF"/>
    <w:rsid w:val="003D0BE6"/>
    <w:rsid w:val="003D175B"/>
    <w:rsid w:val="003D376D"/>
    <w:rsid w:val="003D419D"/>
    <w:rsid w:val="003D56DA"/>
    <w:rsid w:val="003D57F4"/>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76C9"/>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4CB"/>
    <w:rsid w:val="004217B8"/>
    <w:rsid w:val="00421827"/>
    <w:rsid w:val="004218CE"/>
    <w:rsid w:val="0042211A"/>
    <w:rsid w:val="00423946"/>
    <w:rsid w:val="0042420A"/>
    <w:rsid w:val="00424A12"/>
    <w:rsid w:val="0042554D"/>
    <w:rsid w:val="004260D1"/>
    <w:rsid w:val="004262CF"/>
    <w:rsid w:val="0042670B"/>
    <w:rsid w:val="00426F87"/>
    <w:rsid w:val="004273D0"/>
    <w:rsid w:val="00427982"/>
    <w:rsid w:val="004311CB"/>
    <w:rsid w:val="004312BE"/>
    <w:rsid w:val="00433864"/>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9B1"/>
    <w:rsid w:val="00445ABF"/>
    <w:rsid w:val="00447C8E"/>
    <w:rsid w:val="00450C6B"/>
    <w:rsid w:val="00451D58"/>
    <w:rsid w:val="00451F4A"/>
    <w:rsid w:val="00453A25"/>
    <w:rsid w:val="004553E6"/>
    <w:rsid w:val="004555D1"/>
    <w:rsid w:val="00456A8A"/>
    <w:rsid w:val="00457199"/>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A61E3"/>
    <w:rsid w:val="004A7F71"/>
    <w:rsid w:val="004B0301"/>
    <w:rsid w:val="004B0AFA"/>
    <w:rsid w:val="004B1540"/>
    <w:rsid w:val="004B1666"/>
    <w:rsid w:val="004B2CC2"/>
    <w:rsid w:val="004B36BC"/>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EB5"/>
    <w:rsid w:val="004F117D"/>
    <w:rsid w:val="004F203A"/>
    <w:rsid w:val="004F2231"/>
    <w:rsid w:val="004F248F"/>
    <w:rsid w:val="004F2BBD"/>
    <w:rsid w:val="004F2C4F"/>
    <w:rsid w:val="004F3AFC"/>
    <w:rsid w:val="004F43F1"/>
    <w:rsid w:val="004F4406"/>
    <w:rsid w:val="004F4C4B"/>
    <w:rsid w:val="00502A72"/>
    <w:rsid w:val="00503529"/>
    <w:rsid w:val="005056AD"/>
    <w:rsid w:val="00510C55"/>
    <w:rsid w:val="005116B2"/>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16C"/>
    <w:rsid w:val="005471E4"/>
    <w:rsid w:val="00547F1A"/>
    <w:rsid w:val="0055017D"/>
    <w:rsid w:val="005501FD"/>
    <w:rsid w:val="00551731"/>
    <w:rsid w:val="00552AAF"/>
    <w:rsid w:val="00552B06"/>
    <w:rsid w:val="0055433F"/>
    <w:rsid w:val="005544A0"/>
    <w:rsid w:val="00554BB2"/>
    <w:rsid w:val="00554DB6"/>
    <w:rsid w:val="00554E37"/>
    <w:rsid w:val="00555E58"/>
    <w:rsid w:val="00557560"/>
    <w:rsid w:val="0055758C"/>
    <w:rsid w:val="0055767D"/>
    <w:rsid w:val="00563953"/>
    <w:rsid w:val="005646A8"/>
    <w:rsid w:val="00564D95"/>
    <w:rsid w:val="0056539D"/>
    <w:rsid w:val="005669F6"/>
    <w:rsid w:val="00567644"/>
    <w:rsid w:val="00567703"/>
    <w:rsid w:val="00567805"/>
    <w:rsid w:val="00570858"/>
    <w:rsid w:val="005709C9"/>
    <w:rsid w:val="005712CA"/>
    <w:rsid w:val="00571E76"/>
    <w:rsid w:val="005726AD"/>
    <w:rsid w:val="00572E96"/>
    <w:rsid w:val="00573DF3"/>
    <w:rsid w:val="00574E2B"/>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5212"/>
    <w:rsid w:val="005A5EC1"/>
    <w:rsid w:val="005A6148"/>
    <w:rsid w:val="005B00AE"/>
    <w:rsid w:val="005B045F"/>
    <w:rsid w:val="005B14E7"/>
    <w:rsid w:val="005B20D1"/>
    <w:rsid w:val="005B243E"/>
    <w:rsid w:val="005B2636"/>
    <w:rsid w:val="005B2AE2"/>
    <w:rsid w:val="005B5BBF"/>
    <w:rsid w:val="005B63A0"/>
    <w:rsid w:val="005B6FED"/>
    <w:rsid w:val="005B71D1"/>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53F"/>
    <w:rsid w:val="005C75CA"/>
    <w:rsid w:val="005C7BCF"/>
    <w:rsid w:val="005C7DB4"/>
    <w:rsid w:val="005D0359"/>
    <w:rsid w:val="005D1A66"/>
    <w:rsid w:val="005D314C"/>
    <w:rsid w:val="005D3D08"/>
    <w:rsid w:val="005D47D6"/>
    <w:rsid w:val="005D6046"/>
    <w:rsid w:val="005D6B0B"/>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600AFC"/>
    <w:rsid w:val="00600C3C"/>
    <w:rsid w:val="00601479"/>
    <w:rsid w:val="006039B9"/>
    <w:rsid w:val="006041E3"/>
    <w:rsid w:val="00604D81"/>
    <w:rsid w:val="006055D0"/>
    <w:rsid w:val="00605EF4"/>
    <w:rsid w:val="00605FBB"/>
    <w:rsid w:val="00606280"/>
    <w:rsid w:val="0060728E"/>
    <w:rsid w:val="0060760B"/>
    <w:rsid w:val="0060768F"/>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35C7"/>
    <w:rsid w:val="00634BAB"/>
    <w:rsid w:val="0063522D"/>
    <w:rsid w:val="006352BB"/>
    <w:rsid w:val="006353D7"/>
    <w:rsid w:val="006374EB"/>
    <w:rsid w:val="00641BDD"/>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A6C"/>
    <w:rsid w:val="00656AFA"/>
    <w:rsid w:val="0066175D"/>
    <w:rsid w:val="00661FF2"/>
    <w:rsid w:val="00662051"/>
    <w:rsid w:val="00662275"/>
    <w:rsid w:val="00662821"/>
    <w:rsid w:val="00662EE0"/>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7AED"/>
    <w:rsid w:val="00687FCE"/>
    <w:rsid w:val="006909EF"/>
    <w:rsid w:val="00690A83"/>
    <w:rsid w:val="00690D6A"/>
    <w:rsid w:val="00691155"/>
    <w:rsid w:val="00692257"/>
    <w:rsid w:val="00692B75"/>
    <w:rsid w:val="00692FA7"/>
    <w:rsid w:val="00694FB4"/>
    <w:rsid w:val="00695613"/>
    <w:rsid w:val="00695BCC"/>
    <w:rsid w:val="006971D5"/>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750"/>
    <w:rsid w:val="006C2B9E"/>
    <w:rsid w:val="006C4275"/>
    <w:rsid w:val="006C4413"/>
    <w:rsid w:val="006C792A"/>
    <w:rsid w:val="006C7E83"/>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4018"/>
    <w:rsid w:val="006E42CF"/>
    <w:rsid w:val="006E43B5"/>
    <w:rsid w:val="006E502F"/>
    <w:rsid w:val="006E61AF"/>
    <w:rsid w:val="006E671C"/>
    <w:rsid w:val="006E6796"/>
    <w:rsid w:val="006F05A2"/>
    <w:rsid w:val="006F0919"/>
    <w:rsid w:val="006F241B"/>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88F"/>
    <w:rsid w:val="00730A82"/>
    <w:rsid w:val="00731904"/>
    <w:rsid w:val="00731EC1"/>
    <w:rsid w:val="00733696"/>
    <w:rsid w:val="00733D79"/>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5B12"/>
    <w:rsid w:val="00746010"/>
    <w:rsid w:val="00746ACD"/>
    <w:rsid w:val="0074741A"/>
    <w:rsid w:val="00750601"/>
    <w:rsid w:val="00750C7C"/>
    <w:rsid w:val="00750ED7"/>
    <w:rsid w:val="00751522"/>
    <w:rsid w:val="007523D8"/>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3DF1"/>
    <w:rsid w:val="007748FD"/>
    <w:rsid w:val="007753AC"/>
    <w:rsid w:val="007754AC"/>
    <w:rsid w:val="0077550D"/>
    <w:rsid w:val="00775703"/>
    <w:rsid w:val="0077609E"/>
    <w:rsid w:val="00776696"/>
    <w:rsid w:val="00777E1F"/>
    <w:rsid w:val="00780792"/>
    <w:rsid w:val="00780AA6"/>
    <w:rsid w:val="007830CE"/>
    <w:rsid w:val="00783987"/>
    <w:rsid w:val="00785860"/>
    <w:rsid w:val="007864B0"/>
    <w:rsid w:val="00786633"/>
    <w:rsid w:val="0078673B"/>
    <w:rsid w:val="007911C4"/>
    <w:rsid w:val="0079255B"/>
    <w:rsid w:val="007930F2"/>
    <w:rsid w:val="007934BA"/>
    <w:rsid w:val="007944BF"/>
    <w:rsid w:val="00795320"/>
    <w:rsid w:val="0079729F"/>
    <w:rsid w:val="007A0340"/>
    <w:rsid w:val="007A0EEA"/>
    <w:rsid w:val="007A1BD5"/>
    <w:rsid w:val="007A37BA"/>
    <w:rsid w:val="007A4A5B"/>
    <w:rsid w:val="007A4DD2"/>
    <w:rsid w:val="007A4E3D"/>
    <w:rsid w:val="007A5563"/>
    <w:rsid w:val="007A5BBE"/>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2436"/>
    <w:rsid w:val="007C2B38"/>
    <w:rsid w:val="007C3D68"/>
    <w:rsid w:val="007C4EF1"/>
    <w:rsid w:val="007C7AD7"/>
    <w:rsid w:val="007C7EBD"/>
    <w:rsid w:val="007D01B3"/>
    <w:rsid w:val="007D0E71"/>
    <w:rsid w:val="007D1068"/>
    <w:rsid w:val="007D1994"/>
    <w:rsid w:val="007D2BB5"/>
    <w:rsid w:val="007D39FE"/>
    <w:rsid w:val="007D3BCD"/>
    <w:rsid w:val="007D5E93"/>
    <w:rsid w:val="007D66BF"/>
    <w:rsid w:val="007D6BC7"/>
    <w:rsid w:val="007D7FCB"/>
    <w:rsid w:val="007E1BA5"/>
    <w:rsid w:val="007E23AB"/>
    <w:rsid w:val="007E315F"/>
    <w:rsid w:val="007E4161"/>
    <w:rsid w:val="007E5DF4"/>
    <w:rsid w:val="007F125D"/>
    <w:rsid w:val="007F242C"/>
    <w:rsid w:val="007F27D1"/>
    <w:rsid w:val="007F3064"/>
    <w:rsid w:val="007F4BE2"/>
    <w:rsid w:val="007F57A4"/>
    <w:rsid w:val="007F5A55"/>
    <w:rsid w:val="007F6584"/>
    <w:rsid w:val="007F6A24"/>
    <w:rsid w:val="00801E86"/>
    <w:rsid w:val="00802223"/>
    <w:rsid w:val="008023BB"/>
    <w:rsid w:val="00802881"/>
    <w:rsid w:val="00802CD0"/>
    <w:rsid w:val="00802DA6"/>
    <w:rsid w:val="008044E4"/>
    <w:rsid w:val="00805A0D"/>
    <w:rsid w:val="00806B18"/>
    <w:rsid w:val="00806CE6"/>
    <w:rsid w:val="008077CF"/>
    <w:rsid w:val="00810B7D"/>
    <w:rsid w:val="008117BE"/>
    <w:rsid w:val="00811E46"/>
    <w:rsid w:val="0081295A"/>
    <w:rsid w:val="00813017"/>
    <w:rsid w:val="008131FB"/>
    <w:rsid w:val="00813D43"/>
    <w:rsid w:val="00814647"/>
    <w:rsid w:val="00814747"/>
    <w:rsid w:val="008147CB"/>
    <w:rsid w:val="00814EEB"/>
    <w:rsid w:val="00815230"/>
    <w:rsid w:val="0081639E"/>
    <w:rsid w:val="00816B4A"/>
    <w:rsid w:val="0081723C"/>
    <w:rsid w:val="00817CF9"/>
    <w:rsid w:val="00820A04"/>
    <w:rsid w:val="00821621"/>
    <w:rsid w:val="008224D3"/>
    <w:rsid w:val="00822556"/>
    <w:rsid w:val="00822ADE"/>
    <w:rsid w:val="00823BC6"/>
    <w:rsid w:val="008250E2"/>
    <w:rsid w:val="0082532F"/>
    <w:rsid w:val="00825483"/>
    <w:rsid w:val="0082606E"/>
    <w:rsid w:val="008264FD"/>
    <w:rsid w:val="00831564"/>
    <w:rsid w:val="00831612"/>
    <w:rsid w:val="00832215"/>
    <w:rsid w:val="00833410"/>
    <w:rsid w:val="008335AE"/>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5E"/>
    <w:rsid w:val="008602A5"/>
    <w:rsid w:val="0086180F"/>
    <w:rsid w:val="00861CB6"/>
    <w:rsid w:val="0086313D"/>
    <w:rsid w:val="00863F1B"/>
    <w:rsid w:val="00864B5A"/>
    <w:rsid w:val="008675B7"/>
    <w:rsid w:val="00867D4D"/>
    <w:rsid w:val="0087019A"/>
    <w:rsid w:val="008714A8"/>
    <w:rsid w:val="00871AB3"/>
    <w:rsid w:val="00871C35"/>
    <w:rsid w:val="00872203"/>
    <w:rsid w:val="0087234A"/>
    <w:rsid w:val="00872AC6"/>
    <w:rsid w:val="0087333A"/>
    <w:rsid w:val="00873D84"/>
    <w:rsid w:val="008748AD"/>
    <w:rsid w:val="00875601"/>
    <w:rsid w:val="00876416"/>
    <w:rsid w:val="00876539"/>
    <w:rsid w:val="0087695D"/>
    <w:rsid w:val="00876C0E"/>
    <w:rsid w:val="00877E49"/>
    <w:rsid w:val="00880C77"/>
    <w:rsid w:val="00881472"/>
    <w:rsid w:val="00881A07"/>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7CA"/>
    <w:rsid w:val="008B28A9"/>
    <w:rsid w:val="008B3351"/>
    <w:rsid w:val="008B3BCD"/>
    <w:rsid w:val="008B3ED7"/>
    <w:rsid w:val="008B55ED"/>
    <w:rsid w:val="008B5660"/>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104C"/>
    <w:rsid w:val="008D2BAB"/>
    <w:rsid w:val="008D2CA1"/>
    <w:rsid w:val="008D2CC2"/>
    <w:rsid w:val="008D3DDF"/>
    <w:rsid w:val="008D41D4"/>
    <w:rsid w:val="008D5B9D"/>
    <w:rsid w:val="008D71DB"/>
    <w:rsid w:val="008D7B77"/>
    <w:rsid w:val="008E0299"/>
    <w:rsid w:val="008E21ED"/>
    <w:rsid w:val="008E3010"/>
    <w:rsid w:val="008E3020"/>
    <w:rsid w:val="008E3693"/>
    <w:rsid w:val="008E39E4"/>
    <w:rsid w:val="008E4B55"/>
    <w:rsid w:val="008E5123"/>
    <w:rsid w:val="008E5948"/>
    <w:rsid w:val="008E6918"/>
    <w:rsid w:val="008E7CDE"/>
    <w:rsid w:val="008F09F1"/>
    <w:rsid w:val="008F1476"/>
    <w:rsid w:val="008F162B"/>
    <w:rsid w:val="008F16EB"/>
    <w:rsid w:val="008F24E1"/>
    <w:rsid w:val="008F34A6"/>
    <w:rsid w:val="008F505C"/>
    <w:rsid w:val="008F5E9C"/>
    <w:rsid w:val="008F64B5"/>
    <w:rsid w:val="008F6861"/>
    <w:rsid w:val="008F6B75"/>
    <w:rsid w:val="008F6FB6"/>
    <w:rsid w:val="008F7247"/>
    <w:rsid w:val="009002B5"/>
    <w:rsid w:val="00900C27"/>
    <w:rsid w:val="009023BC"/>
    <w:rsid w:val="0090258F"/>
    <w:rsid w:val="00903183"/>
    <w:rsid w:val="00903403"/>
    <w:rsid w:val="00903FE5"/>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98F"/>
    <w:rsid w:val="00926F14"/>
    <w:rsid w:val="009310AE"/>
    <w:rsid w:val="00932506"/>
    <w:rsid w:val="00933298"/>
    <w:rsid w:val="0093432D"/>
    <w:rsid w:val="00934CE7"/>
    <w:rsid w:val="00934D36"/>
    <w:rsid w:val="00936712"/>
    <w:rsid w:val="00937A1E"/>
    <w:rsid w:val="00937AC7"/>
    <w:rsid w:val="00940378"/>
    <w:rsid w:val="00940A7C"/>
    <w:rsid w:val="0094149C"/>
    <w:rsid w:val="00943386"/>
    <w:rsid w:val="00945072"/>
    <w:rsid w:val="009453FE"/>
    <w:rsid w:val="009456BE"/>
    <w:rsid w:val="00945918"/>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3A0F"/>
    <w:rsid w:val="00974798"/>
    <w:rsid w:val="00975057"/>
    <w:rsid w:val="00975094"/>
    <w:rsid w:val="009756CC"/>
    <w:rsid w:val="00975D4A"/>
    <w:rsid w:val="00976F9F"/>
    <w:rsid w:val="0098001C"/>
    <w:rsid w:val="00980390"/>
    <w:rsid w:val="009808A2"/>
    <w:rsid w:val="00980E15"/>
    <w:rsid w:val="0098106F"/>
    <w:rsid w:val="00981BA2"/>
    <w:rsid w:val="00981D7D"/>
    <w:rsid w:val="00982256"/>
    <w:rsid w:val="00982441"/>
    <w:rsid w:val="00983DBA"/>
    <w:rsid w:val="00984178"/>
    <w:rsid w:val="0098438F"/>
    <w:rsid w:val="00985B20"/>
    <w:rsid w:val="009867FB"/>
    <w:rsid w:val="0098747D"/>
    <w:rsid w:val="00987B70"/>
    <w:rsid w:val="00990417"/>
    <w:rsid w:val="0099232C"/>
    <w:rsid w:val="009940EA"/>
    <w:rsid w:val="00994A17"/>
    <w:rsid w:val="00995EA5"/>
    <w:rsid w:val="00996E32"/>
    <w:rsid w:val="00997DBE"/>
    <w:rsid w:val="009A0733"/>
    <w:rsid w:val="009A0E99"/>
    <w:rsid w:val="009A123E"/>
    <w:rsid w:val="009A304E"/>
    <w:rsid w:val="009A3341"/>
    <w:rsid w:val="009A3FC4"/>
    <w:rsid w:val="009A4593"/>
    <w:rsid w:val="009A4C06"/>
    <w:rsid w:val="009A52D4"/>
    <w:rsid w:val="009A5510"/>
    <w:rsid w:val="009A6458"/>
    <w:rsid w:val="009A6EA1"/>
    <w:rsid w:val="009B0FD2"/>
    <w:rsid w:val="009B259D"/>
    <w:rsid w:val="009B36EF"/>
    <w:rsid w:val="009B3854"/>
    <w:rsid w:val="009B3976"/>
    <w:rsid w:val="009B3BF1"/>
    <w:rsid w:val="009B41C5"/>
    <w:rsid w:val="009B431E"/>
    <w:rsid w:val="009B452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30DA"/>
    <w:rsid w:val="009E34E7"/>
    <w:rsid w:val="009E3A99"/>
    <w:rsid w:val="009E43D7"/>
    <w:rsid w:val="009E6B56"/>
    <w:rsid w:val="009E6CE1"/>
    <w:rsid w:val="009E6DA9"/>
    <w:rsid w:val="009E728C"/>
    <w:rsid w:val="009E7DC4"/>
    <w:rsid w:val="009F0383"/>
    <w:rsid w:val="009F0D7E"/>
    <w:rsid w:val="009F1779"/>
    <w:rsid w:val="009F1DB5"/>
    <w:rsid w:val="009F2948"/>
    <w:rsid w:val="009F29C6"/>
    <w:rsid w:val="009F3182"/>
    <w:rsid w:val="009F49FF"/>
    <w:rsid w:val="009F5ED9"/>
    <w:rsid w:val="009F6527"/>
    <w:rsid w:val="009F6B2F"/>
    <w:rsid w:val="009F79B7"/>
    <w:rsid w:val="009F7AB8"/>
    <w:rsid w:val="009F7BA6"/>
    <w:rsid w:val="00A0126A"/>
    <w:rsid w:val="00A01CDE"/>
    <w:rsid w:val="00A03882"/>
    <w:rsid w:val="00A04ADC"/>
    <w:rsid w:val="00A0595E"/>
    <w:rsid w:val="00A05CDB"/>
    <w:rsid w:val="00A10A71"/>
    <w:rsid w:val="00A112FB"/>
    <w:rsid w:val="00A11A95"/>
    <w:rsid w:val="00A12A8C"/>
    <w:rsid w:val="00A1310C"/>
    <w:rsid w:val="00A1456A"/>
    <w:rsid w:val="00A14B78"/>
    <w:rsid w:val="00A15CED"/>
    <w:rsid w:val="00A16860"/>
    <w:rsid w:val="00A1727B"/>
    <w:rsid w:val="00A20811"/>
    <w:rsid w:val="00A20C4A"/>
    <w:rsid w:val="00A215E1"/>
    <w:rsid w:val="00A21D4B"/>
    <w:rsid w:val="00A22138"/>
    <w:rsid w:val="00A22179"/>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C09"/>
    <w:rsid w:val="00A453C0"/>
    <w:rsid w:val="00A458EC"/>
    <w:rsid w:val="00A4596F"/>
    <w:rsid w:val="00A464EE"/>
    <w:rsid w:val="00A512FD"/>
    <w:rsid w:val="00A543E8"/>
    <w:rsid w:val="00A5527B"/>
    <w:rsid w:val="00A55A1F"/>
    <w:rsid w:val="00A57B2A"/>
    <w:rsid w:val="00A605F4"/>
    <w:rsid w:val="00A616E4"/>
    <w:rsid w:val="00A62053"/>
    <w:rsid w:val="00A62128"/>
    <w:rsid w:val="00A62D0D"/>
    <w:rsid w:val="00A647D6"/>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400"/>
    <w:rsid w:val="00A83BA9"/>
    <w:rsid w:val="00A84C04"/>
    <w:rsid w:val="00A85ACD"/>
    <w:rsid w:val="00A8638C"/>
    <w:rsid w:val="00A86603"/>
    <w:rsid w:val="00A86C37"/>
    <w:rsid w:val="00A879DD"/>
    <w:rsid w:val="00A92B6B"/>
    <w:rsid w:val="00A945C0"/>
    <w:rsid w:val="00A95A12"/>
    <w:rsid w:val="00A967CA"/>
    <w:rsid w:val="00A97382"/>
    <w:rsid w:val="00A97438"/>
    <w:rsid w:val="00AA0CE1"/>
    <w:rsid w:val="00AA32EB"/>
    <w:rsid w:val="00AA3541"/>
    <w:rsid w:val="00AA46A0"/>
    <w:rsid w:val="00AA4849"/>
    <w:rsid w:val="00AA56A6"/>
    <w:rsid w:val="00AA5833"/>
    <w:rsid w:val="00AA5900"/>
    <w:rsid w:val="00AA63F3"/>
    <w:rsid w:val="00AA6AFE"/>
    <w:rsid w:val="00AA720C"/>
    <w:rsid w:val="00AA753B"/>
    <w:rsid w:val="00AB1571"/>
    <w:rsid w:val="00AB170A"/>
    <w:rsid w:val="00AB313D"/>
    <w:rsid w:val="00AB32B9"/>
    <w:rsid w:val="00AB38A7"/>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5E7"/>
    <w:rsid w:val="00AD6D6D"/>
    <w:rsid w:val="00AE3A14"/>
    <w:rsid w:val="00AE43F4"/>
    <w:rsid w:val="00AE4949"/>
    <w:rsid w:val="00AE49CB"/>
    <w:rsid w:val="00AE54B8"/>
    <w:rsid w:val="00AE643D"/>
    <w:rsid w:val="00AE7F0B"/>
    <w:rsid w:val="00AF0D8C"/>
    <w:rsid w:val="00AF20A7"/>
    <w:rsid w:val="00AF350E"/>
    <w:rsid w:val="00AF4C79"/>
    <w:rsid w:val="00AF6806"/>
    <w:rsid w:val="00AF6BCF"/>
    <w:rsid w:val="00B008C4"/>
    <w:rsid w:val="00B00EC4"/>
    <w:rsid w:val="00B0120B"/>
    <w:rsid w:val="00B01E68"/>
    <w:rsid w:val="00B0200F"/>
    <w:rsid w:val="00B042AF"/>
    <w:rsid w:val="00B04ED6"/>
    <w:rsid w:val="00B04F82"/>
    <w:rsid w:val="00B05AC7"/>
    <w:rsid w:val="00B05C98"/>
    <w:rsid w:val="00B0610C"/>
    <w:rsid w:val="00B06625"/>
    <w:rsid w:val="00B06820"/>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74F"/>
    <w:rsid w:val="00B31D56"/>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43E"/>
    <w:rsid w:val="00B44577"/>
    <w:rsid w:val="00B44B45"/>
    <w:rsid w:val="00B46455"/>
    <w:rsid w:val="00B46DAA"/>
    <w:rsid w:val="00B471C3"/>
    <w:rsid w:val="00B47334"/>
    <w:rsid w:val="00B506E3"/>
    <w:rsid w:val="00B512B9"/>
    <w:rsid w:val="00B52CC4"/>
    <w:rsid w:val="00B5314D"/>
    <w:rsid w:val="00B53836"/>
    <w:rsid w:val="00B542FC"/>
    <w:rsid w:val="00B54F31"/>
    <w:rsid w:val="00B57B22"/>
    <w:rsid w:val="00B6055F"/>
    <w:rsid w:val="00B60705"/>
    <w:rsid w:val="00B60D60"/>
    <w:rsid w:val="00B618DA"/>
    <w:rsid w:val="00B63892"/>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2408"/>
    <w:rsid w:val="00B925C9"/>
    <w:rsid w:val="00B933DB"/>
    <w:rsid w:val="00B95925"/>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D02"/>
    <w:rsid w:val="00BB2475"/>
    <w:rsid w:val="00BB26A3"/>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5299"/>
    <w:rsid w:val="00BC5347"/>
    <w:rsid w:val="00BC5A81"/>
    <w:rsid w:val="00BC65C0"/>
    <w:rsid w:val="00BC66CC"/>
    <w:rsid w:val="00BC6DDB"/>
    <w:rsid w:val="00BC7F1F"/>
    <w:rsid w:val="00BD4E1A"/>
    <w:rsid w:val="00BD4F44"/>
    <w:rsid w:val="00BE1327"/>
    <w:rsid w:val="00BE2255"/>
    <w:rsid w:val="00BE2275"/>
    <w:rsid w:val="00BE229D"/>
    <w:rsid w:val="00BE2695"/>
    <w:rsid w:val="00BE2DA5"/>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9A7"/>
    <w:rsid w:val="00C02FAD"/>
    <w:rsid w:val="00C032E4"/>
    <w:rsid w:val="00C03DD3"/>
    <w:rsid w:val="00C03E66"/>
    <w:rsid w:val="00C0458D"/>
    <w:rsid w:val="00C05DB2"/>
    <w:rsid w:val="00C07073"/>
    <w:rsid w:val="00C0713F"/>
    <w:rsid w:val="00C07FEB"/>
    <w:rsid w:val="00C10156"/>
    <w:rsid w:val="00C106C0"/>
    <w:rsid w:val="00C11CD3"/>
    <w:rsid w:val="00C1239E"/>
    <w:rsid w:val="00C124D8"/>
    <w:rsid w:val="00C124E9"/>
    <w:rsid w:val="00C13BEE"/>
    <w:rsid w:val="00C141B2"/>
    <w:rsid w:val="00C14652"/>
    <w:rsid w:val="00C156D1"/>
    <w:rsid w:val="00C157B2"/>
    <w:rsid w:val="00C17501"/>
    <w:rsid w:val="00C17FD9"/>
    <w:rsid w:val="00C17FE1"/>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76E6"/>
    <w:rsid w:val="00C379F0"/>
    <w:rsid w:val="00C41B75"/>
    <w:rsid w:val="00C41EDB"/>
    <w:rsid w:val="00C41F28"/>
    <w:rsid w:val="00C435DB"/>
    <w:rsid w:val="00C43D40"/>
    <w:rsid w:val="00C45226"/>
    <w:rsid w:val="00C46333"/>
    <w:rsid w:val="00C46CFF"/>
    <w:rsid w:val="00C5045B"/>
    <w:rsid w:val="00C50B3E"/>
    <w:rsid w:val="00C527F4"/>
    <w:rsid w:val="00C54F6F"/>
    <w:rsid w:val="00C55B72"/>
    <w:rsid w:val="00C55E0C"/>
    <w:rsid w:val="00C55F2C"/>
    <w:rsid w:val="00C568BB"/>
    <w:rsid w:val="00C571AA"/>
    <w:rsid w:val="00C573C6"/>
    <w:rsid w:val="00C578D9"/>
    <w:rsid w:val="00C60A2A"/>
    <w:rsid w:val="00C61416"/>
    <w:rsid w:val="00C61699"/>
    <w:rsid w:val="00C62011"/>
    <w:rsid w:val="00C63395"/>
    <w:rsid w:val="00C63D8F"/>
    <w:rsid w:val="00C64EBB"/>
    <w:rsid w:val="00C6514D"/>
    <w:rsid w:val="00C65937"/>
    <w:rsid w:val="00C66335"/>
    <w:rsid w:val="00C6760F"/>
    <w:rsid w:val="00C67BFD"/>
    <w:rsid w:val="00C67C17"/>
    <w:rsid w:val="00C67C3C"/>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5E8"/>
    <w:rsid w:val="00C83600"/>
    <w:rsid w:val="00C8425C"/>
    <w:rsid w:val="00C8498A"/>
    <w:rsid w:val="00C84EAE"/>
    <w:rsid w:val="00C853D7"/>
    <w:rsid w:val="00C860F5"/>
    <w:rsid w:val="00C86B6A"/>
    <w:rsid w:val="00C86C2D"/>
    <w:rsid w:val="00C86CF2"/>
    <w:rsid w:val="00C87CBA"/>
    <w:rsid w:val="00C87E50"/>
    <w:rsid w:val="00C913E5"/>
    <w:rsid w:val="00C91D1D"/>
    <w:rsid w:val="00C922CD"/>
    <w:rsid w:val="00C92732"/>
    <w:rsid w:val="00C931C9"/>
    <w:rsid w:val="00C94064"/>
    <w:rsid w:val="00C94F9A"/>
    <w:rsid w:val="00C964B5"/>
    <w:rsid w:val="00C96795"/>
    <w:rsid w:val="00C96CA9"/>
    <w:rsid w:val="00CA0D35"/>
    <w:rsid w:val="00CA1AA0"/>
    <w:rsid w:val="00CA2442"/>
    <w:rsid w:val="00CA3536"/>
    <w:rsid w:val="00CA37A6"/>
    <w:rsid w:val="00CA3962"/>
    <w:rsid w:val="00CA3AF4"/>
    <w:rsid w:val="00CA6113"/>
    <w:rsid w:val="00CA6669"/>
    <w:rsid w:val="00CA6E5A"/>
    <w:rsid w:val="00CB05E6"/>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299C"/>
    <w:rsid w:val="00CD369E"/>
    <w:rsid w:val="00CD5175"/>
    <w:rsid w:val="00CD5315"/>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D0020A"/>
    <w:rsid w:val="00D0156B"/>
    <w:rsid w:val="00D018B9"/>
    <w:rsid w:val="00D022BE"/>
    <w:rsid w:val="00D0271B"/>
    <w:rsid w:val="00D03319"/>
    <w:rsid w:val="00D0336D"/>
    <w:rsid w:val="00D05FEA"/>
    <w:rsid w:val="00D10478"/>
    <w:rsid w:val="00D11596"/>
    <w:rsid w:val="00D128C5"/>
    <w:rsid w:val="00D12FF1"/>
    <w:rsid w:val="00D14226"/>
    <w:rsid w:val="00D15140"/>
    <w:rsid w:val="00D160F7"/>
    <w:rsid w:val="00D16C1D"/>
    <w:rsid w:val="00D16E38"/>
    <w:rsid w:val="00D207BF"/>
    <w:rsid w:val="00D20823"/>
    <w:rsid w:val="00D20828"/>
    <w:rsid w:val="00D20DE1"/>
    <w:rsid w:val="00D21661"/>
    <w:rsid w:val="00D2195B"/>
    <w:rsid w:val="00D21AE7"/>
    <w:rsid w:val="00D223DF"/>
    <w:rsid w:val="00D228FB"/>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579B"/>
    <w:rsid w:val="00D465EA"/>
    <w:rsid w:val="00D50561"/>
    <w:rsid w:val="00D507CD"/>
    <w:rsid w:val="00D5086F"/>
    <w:rsid w:val="00D51C91"/>
    <w:rsid w:val="00D524B0"/>
    <w:rsid w:val="00D5349F"/>
    <w:rsid w:val="00D546B6"/>
    <w:rsid w:val="00D5575F"/>
    <w:rsid w:val="00D55B96"/>
    <w:rsid w:val="00D607E1"/>
    <w:rsid w:val="00D60854"/>
    <w:rsid w:val="00D60D5D"/>
    <w:rsid w:val="00D6253B"/>
    <w:rsid w:val="00D62B4A"/>
    <w:rsid w:val="00D62DA8"/>
    <w:rsid w:val="00D63D09"/>
    <w:rsid w:val="00D65120"/>
    <w:rsid w:val="00D659B8"/>
    <w:rsid w:val="00D65F6D"/>
    <w:rsid w:val="00D661BB"/>
    <w:rsid w:val="00D66423"/>
    <w:rsid w:val="00D67B9B"/>
    <w:rsid w:val="00D70C0C"/>
    <w:rsid w:val="00D71290"/>
    <w:rsid w:val="00D713B5"/>
    <w:rsid w:val="00D71510"/>
    <w:rsid w:val="00D719C3"/>
    <w:rsid w:val="00D71FE2"/>
    <w:rsid w:val="00D71FEC"/>
    <w:rsid w:val="00D722E5"/>
    <w:rsid w:val="00D73208"/>
    <w:rsid w:val="00D74A66"/>
    <w:rsid w:val="00D75D26"/>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0FED"/>
    <w:rsid w:val="00D9100D"/>
    <w:rsid w:val="00D91343"/>
    <w:rsid w:val="00D91ECC"/>
    <w:rsid w:val="00D95A76"/>
    <w:rsid w:val="00D96AD2"/>
    <w:rsid w:val="00D96E5E"/>
    <w:rsid w:val="00D97154"/>
    <w:rsid w:val="00D97957"/>
    <w:rsid w:val="00DA101C"/>
    <w:rsid w:val="00DA1EDC"/>
    <w:rsid w:val="00DA236B"/>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33F7"/>
    <w:rsid w:val="00E134CC"/>
    <w:rsid w:val="00E144F8"/>
    <w:rsid w:val="00E1462E"/>
    <w:rsid w:val="00E14745"/>
    <w:rsid w:val="00E14BBC"/>
    <w:rsid w:val="00E16567"/>
    <w:rsid w:val="00E168C9"/>
    <w:rsid w:val="00E2078E"/>
    <w:rsid w:val="00E21ACB"/>
    <w:rsid w:val="00E21EDF"/>
    <w:rsid w:val="00E22082"/>
    <w:rsid w:val="00E222FB"/>
    <w:rsid w:val="00E22AF6"/>
    <w:rsid w:val="00E22BB0"/>
    <w:rsid w:val="00E2309D"/>
    <w:rsid w:val="00E23FD3"/>
    <w:rsid w:val="00E24694"/>
    <w:rsid w:val="00E2514B"/>
    <w:rsid w:val="00E25535"/>
    <w:rsid w:val="00E25942"/>
    <w:rsid w:val="00E26D63"/>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95C"/>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359"/>
    <w:rsid w:val="00E73F05"/>
    <w:rsid w:val="00E75250"/>
    <w:rsid w:val="00E7531F"/>
    <w:rsid w:val="00E75694"/>
    <w:rsid w:val="00E76AB1"/>
    <w:rsid w:val="00E772BA"/>
    <w:rsid w:val="00E83F78"/>
    <w:rsid w:val="00E85E77"/>
    <w:rsid w:val="00E867C3"/>
    <w:rsid w:val="00E90A9F"/>
    <w:rsid w:val="00E90E81"/>
    <w:rsid w:val="00E91F1D"/>
    <w:rsid w:val="00E927E1"/>
    <w:rsid w:val="00E9354D"/>
    <w:rsid w:val="00E93D2C"/>
    <w:rsid w:val="00E941D2"/>
    <w:rsid w:val="00E94560"/>
    <w:rsid w:val="00E9473B"/>
    <w:rsid w:val="00E94AC0"/>
    <w:rsid w:val="00E94AFC"/>
    <w:rsid w:val="00E956E8"/>
    <w:rsid w:val="00E975B4"/>
    <w:rsid w:val="00E97DB3"/>
    <w:rsid w:val="00EA0F77"/>
    <w:rsid w:val="00EA18CF"/>
    <w:rsid w:val="00EA200B"/>
    <w:rsid w:val="00EA2FB0"/>
    <w:rsid w:val="00EA414C"/>
    <w:rsid w:val="00EA5C76"/>
    <w:rsid w:val="00EA7E0A"/>
    <w:rsid w:val="00EB0507"/>
    <w:rsid w:val="00EB0B45"/>
    <w:rsid w:val="00EB0F0C"/>
    <w:rsid w:val="00EB3E8F"/>
    <w:rsid w:val="00EB5A3C"/>
    <w:rsid w:val="00EB65DB"/>
    <w:rsid w:val="00EB6E65"/>
    <w:rsid w:val="00EB74A8"/>
    <w:rsid w:val="00EC0673"/>
    <w:rsid w:val="00EC0973"/>
    <w:rsid w:val="00EC17AF"/>
    <w:rsid w:val="00EC199C"/>
    <w:rsid w:val="00EC1B64"/>
    <w:rsid w:val="00EC2601"/>
    <w:rsid w:val="00EC2935"/>
    <w:rsid w:val="00EC29BE"/>
    <w:rsid w:val="00EC2CE2"/>
    <w:rsid w:val="00EC2F95"/>
    <w:rsid w:val="00EC369F"/>
    <w:rsid w:val="00EC4FEF"/>
    <w:rsid w:val="00EC7299"/>
    <w:rsid w:val="00EC76EE"/>
    <w:rsid w:val="00EC77B8"/>
    <w:rsid w:val="00ED17B2"/>
    <w:rsid w:val="00ED219E"/>
    <w:rsid w:val="00ED3363"/>
    <w:rsid w:val="00ED44BA"/>
    <w:rsid w:val="00ED483D"/>
    <w:rsid w:val="00ED4B87"/>
    <w:rsid w:val="00ED55E6"/>
    <w:rsid w:val="00ED62A7"/>
    <w:rsid w:val="00ED63CD"/>
    <w:rsid w:val="00ED6AB8"/>
    <w:rsid w:val="00ED6BA2"/>
    <w:rsid w:val="00ED6BE5"/>
    <w:rsid w:val="00ED7412"/>
    <w:rsid w:val="00EE015F"/>
    <w:rsid w:val="00EE02AA"/>
    <w:rsid w:val="00EE0A6F"/>
    <w:rsid w:val="00EE1253"/>
    <w:rsid w:val="00EE31E7"/>
    <w:rsid w:val="00EE4E23"/>
    <w:rsid w:val="00EE527F"/>
    <w:rsid w:val="00EE56E2"/>
    <w:rsid w:val="00EE63EA"/>
    <w:rsid w:val="00EE66B0"/>
    <w:rsid w:val="00EE7050"/>
    <w:rsid w:val="00EE70B2"/>
    <w:rsid w:val="00EE778C"/>
    <w:rsid w:val="00EF00D1"/>
    <w:rsid w:val="00EF0E0B"/>
    <w:rsid w:val="00EF1CC3"/>
    <w:rsid w:val="00EF2CA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78A"/>
    <w:rsid w:val="00F0789A"/>
    <w:rsid w:val="00F1069B"/>
    <w:rsid w:val="00F11106"/>
    <w:rsid w:val="00F13DC3"/>
    <w:rsid w:val="00F14168"/>
    <w:rsid w:val="00F143E7"/>
    <w:rsid w:val="00F14AAE"/>
    <w:rsid w:val="00F14BD2"/>
    <w:rsid w:val="00F1517A"/>
    <w:rsid w:val="00F1638B"/>
    <w:rsid w:val="00F16635"/>
    <w:rsid w:val="00F16A10"/>
    <w:rsid w:val="00F20206"/>
    <w:rsid w:val="00F20F5D"/>
    <w:rsid w:val="00F2261D"/>
    <w:rsid w:val="00F22A71"/>
    <w:rsid w:val="00F23B9C"/>
    <w:rsid w:val="00F241A1"/>
    <w:rsid w:val="00F25122"/>
    <w:rsid w:val="00F25485"/>
    <w:rsid w:val="00F25C5B"/>
    <w:rsid w:val="00F27485"/>
    <w:rsid w:val="00F27912"/>
    <w:rsid w:val="00F31329"/>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306C"/>
    <w:rsid w:val="00F9336A"/>
    <w:rsid w:val="00F938C1"/>
    <w:rsid w:val="00F93A2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40CF"/>
    <w:rsid w:val="00FB411D"/>
    <w:rsid w:val="00FB45B5"/>
    <w:rsid w:val="00FB4C9B"/>
    <w:rsid w:val="00FB5C4F"/>
    <w:rsid w:val="00FB5CD0"/>
    <w:rsid w:val="00FB795D"/>
    <w:rsid w:val="00FB7A6C"/>
    <w:rsid w:val="00FC0544"/>
    <w:rsid w:val="00FC08F5"/>
    <w:rsid w:val="00FC09D3"/>
    <w:rsid w:val="00FC0C14"/>
    <w:rsid w:val="00FC1BAA"/>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19C45B0"/>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9B57818"/>
    <w:rsid w:val="09F421F6"/>
    <w:rsid w:val="0A8C37AD"/>
    <w:rsid w:val="0C1A4269"/>
    <w:rsid w:val="0CE458D6"/>
    <w:rsid w:val="0D5400D3"/>
    <w:rsid w:val="0E1012B1"/>
    <w:rsid w:val="0E36199C"/>
    <w:rsid w:val="0FF0622B"/>
    <w:rsid w:val="101846EA"/>
    <w:rsid w:val="10933224"/>
    <w:rsid w:val="10B64A6C"/>
    <w:rsid w:val="11F8062F"/>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A37A33"/>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CA1033"/>
    <w:rsid w:val="28F11892"/>
    <w:rsid w:val="2928625F"/>
    <w:rsid w:val="29591730"/>
    <w:rsid w:val="297E3B55"/>
    <w:rsid w:val="2A906BEA"/>
    <w:rsid w:val="2AD35354"/>
    <w:rsid w:val="2B580C4C"/>
    <w:rsid w:val="2B6279EB"/>
    <w:rsid w:val="2B93741F"/>
    <w:rsid w:val="2C0E2AD1"/>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38C3CD1"/>
    <w:rsid w:val="339606F5"/>
    <w:rsid w:val="33F04122"/>
    <w:rsid w:val="34034094"/>
    <w:rsid w:val="340F4A7E"/>
    <w:rsid w:val="34213114"/>
    <w:rsid w:val="345A49A8"/>
    <w:rsid w:val="34741C3F"/>
    <w:rsid w:val="348A3D8F"/>
    <w:rsid w:val="34AD5CF2"/>
    <w:rsid w:val="34F7509F"/>
    <w:rsid w:val="35392438"/>
    <w:rsid w:val="368E67FA"/>
    <w:rsid w:val="36B83F71"/>
    <w:rsid w:val="374D53B7"/>
    <w:rsid w:val="38650AE6"/>
    <w:rsid w:val="387E68E3"/>
    <w:rsid w:val="38CE3E80"/>
    <w:rsid w:val="38D8554A"/>
    <w:rsid w:val="38EB47C0"/>
    <w:rsid w:val="39C037CE"/>
    <w:rsid w:val="39E35599"/>
    <w:rsid w:val="39FE4185"/>
    <w:rsid w:val="3A371445"/>
    <w:rsid w:val="3A946421"/>
    <w:rsid w:val="3ACC1B19"/>
    <w:rsid w:val="3AF80099"/>
    <w:rsid w:val="3BBB140E"/>
    <w:rsid w:val="3C947FA9"/>
    <w:rsid w:val="3DDD05B6"/>
    <w:rsid w:val="3E817B32"/>
    <w:rsid w:val="3EAA326F"/>
    <w:rsid w:val="3ED07CD1"/>
    <w:rsid w:val="3F447F4B"/>
    <w:rsid w:val="3F8D2B56"/>
    <w:rsid w:val="3F923ADC"/>
    <w:rsid w:val="404079DB"/>
    <w:rsid w:val="409320E0"/>
    <w:rsid w:val="40A61165"/>
    <w:rsid w:val="40E2794A"/>
    <w:rsid w:val="40FE3A3F"/>
    <w:rsid w:val="415667C3"/>
    <w:rsid w:val="41CD7592"/>
    <w:rsid w:val="423B44FD"/>
    <w:rsid w:val="43442EEA"/>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7A0B1B"/>
    <w:rsid w:val="50BB4054"/>
    <w:rsid w:val="51361E88"/>
    <w:rsid w:val="51A55CFF"/>
    <w:rsid w:val="52EA6BA1"/>
    <w:rsid w:val="531D3476"/>
    <w:rsid w:val="53384C38"/>
    <w:rsid w:val="538341C4"/>
    <w:rsid w:val="53C76E26"/>
    <w:rsid w:val="53D53D51"/>
    <w:rsid w:val="5457189A"/>
    <w:rsid w:val="5503669C"/>
    <w:rsid w:val="55746DB3"/>
    <w:rsid w:val="55BD6877"/>
    <w:rsid w:val="55D00E2B"/>
    <w:rsid w:val="56837A94"/>
    <w:rsid w:val="56951DF5"/>
    <w:rsid w:val="57E1303F"/>
    <w:rsid w:val="58214F74"/>
    <w:rsid w:val="59834085"/>
    <w:rsid w:val="5A184B6E"/>
    <w:rsid w:val="5A4601FF"/>
    <w:rsid w:val="5A4A544C"/>
    <w:rsid w:val="5AFE1C9A"/>
    <w:rsid w:val="5B701828"/>
    <w:rsid w:val="5C0E356C"/>
    <w:rsid w:val="5C0F3B78"/>
    <w:rsid w:val="5C10049A"/>
    <w:rsid w:val="5C3328EF"/>
    <w:rsid w:val="5C9A0B72"/>
    <w:rsid w:val="5CC61F0A"/>
    <w:rsid w:val="5D213A9E"/>
    <w:rsid w:val="5E023994"/>
    <w:rsid w:val="603E771B"/>
    <w:rsid w:val="608A5718"/>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3B6920"/>
    <w:rsid w:val="76BA3EC4"/>
    <w:rsid w:val="771A32DA"/>
    <w:rsid w:val="77B5517C"/>
    <w:rsid w:val="77C22C74"/>
    <w:rsid w:val="77DA4BE2"/>
    <w:rsid w:val="77DD3A4D"/>
    <w:rsid w:val="77EB5041"/>
    <w:rsid w:val="78830352"/>
    <w:rsid w:val="78864434"/>
    <w:rsid w:val="78971087"/>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201CA4F"/>
  <w15:docId w15:val="{B4425656-F49B-40FB-8B34-41E243C1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D7FCB"/>
    <w:pPr>
      <w:widowControl w:val="0"/>
      <w:jc w:val="both"/>
    </w:pPr>
    <w:rPr>
      <w:kern w:val="2"/>
      <w:sz w:val="21"/>
      <w:szCs w:val="24"/>
    </w:rPr>
  </w:style>
  <w:style w:type="paragraph" w:styleId="1">
    <w:name w:val="heading 1"/>
    <w:basedOn w:val="a1"/>
    <w:link w:val="10"/>
    <w:qFormat/>
    <w:rsid w:val="007D7FCB"/>
    <w:pPr>
      <w:keepNext/>
      <w:keepLines/>
      <w:numPr>
        <w:numId w:val="14"/>
      </w:numPr>
      <w:spacing w:before="340"/>
      <w:jc w:val="left"/>
      <w:outlineLvl w:val="0"/>
    </w:pPr>
    <w:rPr>
      <w:rFonts w:ascii="微软雅黑" w:eastAsia="微软雅黑" w:hAnsi="微软雅黑"/>
      <w:b/>
      <w:sz w:val="22"/>
      <w:szCs w:val="32"/>
    </w:rPr>
  </w:style>
  <w:style w:type="paragraph" w:styleId="2">
    <w:name w:val="heading 2"/>
    <w:basedOn w:val="a1"/>
    <w:next w:val="a1"/>
    <w:link w:val="20"/>
    <w:qFormat/>
    <w:pPr>
      <w:keepNext/>
      <w:keepLines/>
      <w:spacing w:before="260" w:after="260"/>
      <w:outlineLvl w:val="1"/>
    </w:pPr>
    <w:rPr>
      <w:rFonts w:ascii="Arial" w:hAnsi="Arial"/>
      <w:b/>
      <w:bCs/>
      <w:szCs w:val="21"/>
    </w:rPr>
  </w:style>
  <w:style w:type="paragraph" w:styleId="3">
    <w:name w:val="heading 3"/>
    <w:basedOn w:val="a1"/>
    <w:next w:val="a1"/>
    <w:link w:val="30"/>
    <w:autoRedefine/>
    <w:qFormat/>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link w:val="a6"/>
    <w:autoRedefine/>
    <w:semiHidden/>
    <w:qFormat/>
    <w:pPr>
      <w:shd w:val="clear" w:color="auto" w:fill="000080"/>
    </w:pPr>
  </w:style>
  <w:style w:type="paragraph" w:styleId="a7">
    <w:name w:val="annotation text"/>
    <w:basedOn w:val="a1"/>
    <w:link w:val="a8"/>
    <w:autoRedefine/>
    <w:semiHidden/>
    <w:qFormat/>
    <w:pPr>
      <w:jc w:val="left"/>
    </w:pPr>
  </w:style>
  <w:style w:type="paragraph" w:styleId="a9">
    <w:name w:val="Body Text"/>
    <w:basedOn w:val="a1"/>
    <w:link w:val="aa"/>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1"/>
    <w:next w:val="a1"/>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b">
    <w:name w:val="Date"/>
    <w:basedOn w:val="a1"/>
    <w:next w:val="a1"/>
    <w:link w:val="ac"/>
    <w:autoRedefine/>
    <w:qFormat/>
    <w:pPr>
      <w:ind w:leftChars="2500" w:left="100"/>
    </w:pPr>
  </w:style>
  <w:style w:type="paragraph" w:styleId="ad">
    <w:name w:val="Balloon Text"/>
    <w:basedOn w:val="a1"/>
    <w:link w:val="ae"/>
    <w:autoRedefine/>
    <w:qFormat/>
    <w:rPr>
      <w:sz w:val="18"/>
      <w:szCs w:val="18"/>
    </w:rPr>
  </w:style>
  <w:style w:type="paragraph" w:styleId="af">
    <w:name w:val="footer"/>
    <w:basedOn w:val="a1"/>
    <w:link w:val="af0"/>
    <w:autoRedefine/>
    <w:uiPriority w:val="99"/>
    <w:qFormat/>
    <w:pPr>
      <w:tabs>
        <w:tab w:val="center" w:pos="4153"/>
        <w:tab w:val="right" w:pos="8306"/>
      </w:tabs>
      <w:snapToGrid w:val="0"/>
      <w:jc w:val="left"/>
    </w:pPr>
    <w:rPr>
      <w:sz w:val="18"/>
      <w:szCs w:val="18"/>
    </w:rPr>
  </w:style>
  <w:style w:type="paragraph" w:styleId="af1">
    <w:name w:val="header"/>
    <w:basedOn w:val="a1"/>
    <w:link w:val="af2"/>
    <w:autoRedefine/>
    <w:uiPriority w:val="99"/>
    <w:qFormat/>
    <w:rsid w:val="000E6275"/>
    <w:pPr>
      <w:pBdr>
        <w:bottom w:val="none" w:sz="0" w:space="1" w:color="auto"/>
      </w:pBdr>
      <w:tabs>
        <w:tab w:val="center" w:pos="4153"/>
        <w:tab w:val="right" w:pos="8306"/>
      </w:tabs>
      <w:snapToGrid w:val="0"/>
      <w:jc w:val="center"/>
    </w:pPr>
    <w:rPr>
      <w:rFonts w:ascii="微软雅黑" w:eastAsia="微软雅黑" w:hAnsi="微软雅黑"/>
      <w:sz w:val="20"/>
      <w:szCs w:val="20"/>
    </w:rPr>
  </w:style>
  <w:style w:type="paragraph" w:styleId="TOC1">
    <w:name w:val="toc 1"/>
    <w:basedOn w:val="a1"/>
    <w:next w:val="a1"/>
    <w:autoRedefine/>
    <w:uiPriority w:val="39"/>
    <w:unhideWhenUsed/>
    <w:qFormat/>
    <w:pPr>
      <w:spacing w:line="360" w:lineRule="auto"/>
    </w:pPr>
  </w:style>
  <w:style w:type="paragraph" w:styleId="TOC2">
    <w:name w:val="toc 2"/>
    <w:basedOn w:val="a1"/>
    <w:next w:val="a1"/>
    <w:autoRedefine/>
    <w:uiPriority w:val="39"/>
    <w:unhideWhenUsed/>
    <w:qFormat/>
    <w:pPr>
      <w:spacing w:line="360" w:lineRule="auto"/>
      <w:ind w:leftChars="200" w:left="200"/>
    </w:pPr>
  </w:style>
  <w:style w:type="paragraph" w:styleId="HTML">
    <w:name w:val="HTML Preformatted"/>
    <w:basedOn w:val="a1"/>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3">
    <w:name w:val="Normal (Web)"/>
    <w:basedOn w:val="Normal460d363d-6475-4b27-9aeb-04e0225d850e"/>
    <w:link w:val="af4"/>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5">
    <w:name w:val="annotation subject"/>
    <w:basedOn w:val="a7"/>
    <w:next w:val="a7"/>
    <w:link w:val="af6"/>
    <w:autoRedefine/>
    <w:semiHidden/>
    <w:qFormat/>
    <w:rPr>
      <w:b/>
      <w:bCs/>
    </w:rPr>
  </w:style>
  <w:style w:type="table" w:styleId="af7">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3"/>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
    <w:name w:val="Table List 4"/>
    <w:basedOn w:val="a3"/>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3"/>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3"/>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3"/>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8">
    <w:name w:val="Strong"/>
    <w:basedOn w:val="a2"/>
    <w:autoRedefine/>
    <w:uiPriority w:val="22"/>
    <w:qFormat/>
    <w:rPr>
      <w:b/>
      <w:bCs/>
    </w:rPr>
  </w:style>
  <w:style w:type="character" w:styleId="af9">
    <w:name w:val="page number"/>
    <w:basedOn w:val="a2"/>
    <w:autoRedefine/>
    <w:qFormat/>
  </w:style>
  <w:style w:type="character" w:styleId="afa">
    <w:name w:val="FollowedHyperlink"/>
    <w:autoRedefine/>
    <w:uiPriority w:val="99"/>
    <w:qFormat/>
    <w:rPr>
      <w:color w:val="800080"/>
      <w:u w:val="single"/>
    </w:rPr>
  </w:style>
  <w:style w:type="character" w:styleId="afb">
    <w:name w:val="Emphasis"/>
    <w:basedOn w:val="a2"/>
    <w:autoRedefine/>
    <w:uiPriority w:val="20"/>
    <w:qFormat/>
    <w:rPr>
      <w:i/>
      <w:iCs/>
    </w:rPr>
  </w:style>
  <w:style w:type="character" w:styleId="afc">
    <w:name w:val="Hyperlink"/>
    <w:autoRedefine/>
    <w:uiPriority w:val="99"/>
    <w:qFormat/>
    <w:rPr>
      <w:color w:val="0000FF"/>
      <w:u w:val="single"/>
    </w:rPr>
  </w:style>
  <w:style w:type="character" w:styleId="afd">
    <w:name w:val="annotation reference"/>
    <w:basedOn w:val="a2"/>
    <w:autoRedefine/>
    <w:semiHidden/>
    <w:qFormat/>
    <w:rPr>
      <w:sz w:val="21"/>
      <w:szCs w:val="21"/>
    </w:rPr>
  </w:style>
  <w:style w:type="character" w:customStyle="1" w:styleId="af2">
    <w:name w:val="页眉 字符"/>
    <w:link w:val="af1"/>
    <w:autoRedefine/>
    <w:uiPriority w:val="99"/>
    <w:qFormat/>
    <w:rsid w:val="000E6275"/>
    <w:rPr>
      <w:rFonts w:ascii="微软雅黑" w:eastAsia="微软雅黑" w:hAnsi="微软雅黑"/>
      <w:kern w:val="2"/>
    </w:rPr>
  </w:style>
  <w:style w:type="character" w:customStyle="1" w:styleId="af0">
    <w:name w:val="页脚 字符"/>
    <w:link w:val="af"/>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1"/>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2"/>
    <w:autoRedefine/>
    <w:qFormat/>
  </w:style>
  <w:style w:type="paragraph" w:customStyle="1" w:styleId="desc">
    <w:name w:val="desc"/>
    <w:basedOn w:val="a1"/>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1"/>
    <w:autoRedefine/>
    <w:qFormat/>
    <w:pPr>
      <w:widowControl/>
      <w:spacing w:before="100" w:beforeAutospacing="1" w:after="100" w:afterAutospacing="1"/>
      <w:jc w:val="left"/>
    </w:pPr>
    <w:rPr>
      <w:rFonts w:ascii="宋体" w:hAnsi="宋体" w:cs="宋体"/>
      <w:kern w:val="0"/>
      <w:sz w:val="24"/>
    </w:rPr>
  </w:style>
  <w:style w:type="character" w:customStyle="1" w:styleId="ae">
    <w:name w:val="批注框文本 字符"/>
    <w:link w:val="ad"/>
    <w:autoRedefine/>
    <w:qFormat/>
    <w:rPr>
      <w:kern w:val="2"/>
      <w:sz w:val="18"/>
      <w:szCs w:val="18"/>
    </w:rPr>
  </w:style>
  <w:style w:type="character" w:customStyle="1" w:styleId="a8">
    <w:name w:val="批注文字 字符"/>
    <w:link w:val="a7"/>
    <w:autoRedefine/>
    <w:semiHidden/>
    <w:qFormat/>
    <w:rPr>
      <w:kern w:val="2"/>
      <w:sz w:val="21"/>
      <w:szCs w:val="24"/>
    </w:rPr>
  </w:style>
  <w:style w:type="character" w:customStyle="1" w:styleId="af4">
    <w:name w:val="普通(网站) 字符"/>
    <w:basedOn w:val="a2"/>
    <w:link w:val="af3"/>
    <w:autoRedefine/>
    <w:uiPriority w:val="99"/>
    <w:qFormat/>
    <w:rPr>
      <w:rFonts w:ascii="宋体" w:hAnsi="宋体" w:cs="宋体"/>
      <w:sz w:val="24"/>
      <w:szCs w:val="24"/>
    </w:rPr>
  </w:style>
  <w:style w:type="paragraph" w:customStyle="1" w:styleId="EndNoteBibliography">
    <w:name w:val="EndNote Bibliography"/>
    <w:basedOn w:val="a1"/>
    <w:link w:val="EndNoteBibliographyChar"/>
    <w:autoRedefine/>
    <w:qFormat/>
    <w:rPr>
      <w:rFonts w:eastAsiaTheme="minorEastAsia"/>
      <w:sz w:val="20"/>
      <w:szCs w:val="22"/>
    </w:rPr>
  </w:style>
  <w:style w:type="character" w:customStyle="1" w:styleId="EndNoteBibliographyChar">
    <w:name w:val="EndNote Bibliography Char"/>
    <w:basedOn w:val="af4"/>
    <w:link w:val="EndNoteBibliography"/>
    <w:autoRedefine/>
    <w:qFormat/>
    <w:rPr>
      <w:rFonts w:ascii="宋体" w:eastAsiaTheme="minorEastAsia" w:hAnsi="宋体" w:cs="宋体"/>
      <w:kern w:val="2"/>
      <w:sz w:val="24"/>
      <w:szCs w:val="22"/>
    </w:rPr>
  </w:style>
  <w:style w:type="paragraph" w:customStyle="1" w:styleId="12">
    <w:name w:val="列出段落1"/>
    <w:basedOn w:val="a1"/>
    <w:autoRedefine/>
    <w:uiPriority w:val="34"/>
    <w:qFormat/>
    <w:pPr>
      <w:ind w:firstLineChars="200" w:firstLine="420"/>
    </w:pPr>
  </w:style>
  <w:style w:type="paragraph" w:customStyle="1" w:styleId="p0">
    <w:name w:val="p0"/>
    <w:basedOn w:val="a1"/>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2"/>
    <w:autoRedefine/>
    <w:qFormat/>
  </w:style>
  <w:style w:type="paragraph" w:customStyle="1" w:styleId="110">
    <w:name w:val="列出段落11"/>
    <w:basedOn w:val="a1"/>
    <w:link w:val="1Char"/>
    <w:autoRedefine/>
    <w:qFormat/>
    <w:pPr>
      <w:ind w:firstLineChars="200" w:firstLine="420"/>
    </w:pPr>
  </w:style>
  <w:style w:type="table" w:customStyle="1" w:styleId="-11">
    <w:name w:val="浅色网格 - 强调文字颜色 11"/>
    <w:basedOn w:val="a3"/>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1"/>
    <w:link w:val="EndNoteBibliographyTitleChar"/>
    <w:autoRedefine/>
    <w:qFormat/>
    <w:pPr>
      <w:jc w:val="center"/>
    </w:pPr>
    <w:rPr>
      <w:sz w:val="20"/>
    </w:rPr>
  </w:style>
  <w:style w:type="character" w:customStyle="1" w:styleId="1Char">
    <w:name w:val="列出段落1 Char"/>
    <w:basedOn w:val="a2"/>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1"/>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3"/>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e">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1"/>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a">
    <w:name w:val="正文文本 字符"/>
    <w:basedOn w:val="a2"/>
    <w:link w:val="a9"/>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3"/>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
    <w:name w:val="一级蓝色标题"/>
    <w:basedOn w:val="a1"/>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2"/>
    <w:link w:val="aff"/>
    <w:autoRedefine/>
    <w:qFormat/>
    <w:rPr>
      <w:rFonts w:asciiTheme="minorEastAsia" w:eastAsiaTheme="minorEastAsia" w:hAnsiTheme="minorEastAsia"/>
      <w:b/>
      <w:color w:val="0070C0"/>
      <w:kern w:val="2"/>
      <w:sz w:val="32"/>
      <w:szCs w:val="32"/>
      <w:u w:color="000000"/>
    </w:rPr>
  </w:style>
  <w:style w:type="paragraph" w:customStyle="1" w:styleId="aff0">
    <w:name w:val="三级"/>
    <w:basedOn w:val="af3"/>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2"/>
    <w:link w:val="21"/>
    <w:autoRedefine/>
    <w:uiPriority w:val="34"/>
    <w:qFormat/>
    <w:rPr>
      <w:kern w:val="2"/>
      <w:sz w:val="21"/>
      <w:szCs w:val="24"/>
    </w:rPr>
  </w:style>
  <w:style w:type="character" w:customStyle="1" w:styleId="Char1">
    <w:name w:val="二级标题 Char"/>
    <w:basedOn w:val="Char"/>
    <w:link w:val="a"/>
    <w:autoRedefine/>
    <w:qFormat/>
    <w:rPr>
      <w:rFonts w:eastAsiaTheme="minorEastAsia"/>
      <w:b/>
      <w:color w:val="000000" w:themeColor="text1"/>
      <w:kern w:val="2"/>
      <w:sz w:val="24"/>
      <w:szCs w:val="24"/>
    </w:rPr>
  </w:style>
  <w:style w:type="paragraph" w:customStyle="1" w:styleId="a0">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4"/>
    <w:link w:val="aff0"/>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0"/>
    <w:autoRedefine/>
    <w:qFormat/>
    <w:rPr>
      <w:rFonts w:eastAsiaTheme="minorEastAsia"/>
      <w:b/>
      <w:color w:val="000000" w:themeColor="text1"/>
      <w:kern w:val="2"/>
      <w:sz w:val="24"/>
      <w:szCs w:val="24"/>
      <w:u w:color="000000"/>
    </w:rPr>
  </w:style>
  <w:style w:type="paragraph" w:customStyle="1" w:styleId="31">
    <w:name w:val="列出段落3"/>
    <w:basedOn w:val="a1"/>
    <w:autoRedefine/>
    <w:uiPriority w:val="99"/>
    <w:unhideWhenUsed/>
    <w:qFormat/>
    <w:pPr>
      <w:ind w:firstLineChars="200" w:firstLine="420"/>
    </w:pPr>
  </w:style>
  <w:style w:type="table" w:customStyle="1" w:styleId="1-510">
    <w:name w:val="中等深浅列表 1 - 强调文字颜色 51"/>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1"/>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2"/>
    <w:autoRedefine/>
    <w:qFormat/>
    <w:rPr>
      <w:rFonts w:ascii="宋体" w:eastAsia="宋体" w:hAnsi="宋体" w:cs="宋体" w:hint="eastAsia"/>
      <w:color w:val="000000"/>
      <w:sz w:val="22"/>
      <w:szCs w:val="22"/>
      <w:u w:val="none"/>
    </w:rPr>
  </w:style>
  <w:style w:type="character" w:customStyle="1" w:styleId="font71">
    <w:name w:val="font71"/>
    <w:basedOn w:val="a2"/>
    <w:autoRedefine/>
    <w:qFormat/>
    <w:rPr>
      <w:rFonts w:ascii="宋体" w:eastAsia="宋体" w:hAnsi="宋体" w:cs="宋体" w:hint="eastAsia"/>
      <w:color w:val="000000"/>
      <w:sz w:val="22"/>
      <w:szCs w:val="22"/>
      <w:u w:val="none"/>
    </w:rPr>
  </w:style>
  <w:style w:type="character" w:customStyle="1" w:styleId="font51">
    <w:name w:val="font51"/>
    <w:basedOn w:val="a2"/>
    <w:autoRedefine/>
    <w:qFormat/>
    <w:rPr>
      <w:rFonts w:ascii="Times New Roman" w:hAnsi="Times New Roman" w:cs="Times New Roman" w:hint="default"/>
      <w:color w:val="000000"/>
      <w:sz w:val="22"/>
      <w:szCs w:val="22"/>
      <w:u w:val="none"/>
    </w:rPr>
  </w:style>
  <w:style w:type="character" w:customStyle="1" w:styleId="font31">
    <w:name w:val="font31"/>
    <w:basedOn w:val="a2"/>
    <w:autoRedefine/>
    <w:qFormat/>
    <w:rPr>
      <w:rFonts w:ascii="宋体" w:eastAsia="宋体" w:hAnsi="宋体" w:cs="宋体" w:hint="eastAsia"/>
      <w:color w:val="333333"/>
      <w:sz w:val="22"/>
      <w:szCs w:val="22"/>
      <w:u w:val="none"/>
    </w:rPr>
  </w:style>
  <w:style w:type="paragraph" w:customStyle="1" w:styleId="aff1">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1"/>
    <w:autoRedefine/>
    <w:uiPriority w:val="39"/>
    <w:unhideWhenUsed/>
    <w:qFormat/>
    <w:pPr>
      <w:widowControl/>
      <w:spacing w:before="240" w:line="259" w:lineRule="auto"/>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2"/>
    <w:link w:val="1"/>
    <w:autoRedefine/>
    <w:qFormat/>
    <w:rsid w:val="007D7FCB"/>
    <w:rPr>
      <w:rFonts w:ascii="微软雅黑" w:eastAsia="微软雅黑" w:hAnsi="微软雅黑"/>
      <w:b/>
      <w:kern w:val="2"/>
      <w:sz w:val="22"/>
      <w:szCs w:val="32"/>
    </w:rPr>
  </w:style>
  <w:style w:type="paragraph" w:styleId="aff2">
    <w:name w:val="List Paragraph"/>
    <w:basedOn w:val="a1"/>
    <w:autoRedefine/>
    <w:uiPriority w:val="99"/>
    <w:qFormat/>
    <w:pPr>
      <w:ind w:firstLineChars="200" w:firstLine="420"/>
    </w:pPr>
  </w:style>
  <w:style w:type="paragraph" w:customStyle="1" w:styleId="TOC11">
    <w:name w:val="TOC 标题11"/>
    <w:basedOn w:val="1"/>
    <w:next w:val="a1"/>
    <w:autoRedefine/>
    <w:uiPriority w:val="39"/>
    <w:unhideWhenUsed/>
    <w:qFormat/>
    <w:pPr>
      <w:widowControl/>
      <w:spacing w:before="240" w:line="259" w:lineRule="auto"/>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2"/>
    <w:link w:val="2"/>
    <w:autoRedefine/>
    <w:qFormat/>
    <w:rPr>
      <w:rFonts w:ascii="Arial" w:hAnsi="Arial"/>
      <w:b/>
      <w:bCs/>
      <w:kern w:val="2"/>
      <w:sz w:val="21"/>
      <w:szCs w:val="21"/>
    </w:rPr>
  </w:style>
  <w:style w:type="character" w:customStyle="1" w:styleId="30">
    <w:name w:val="标题 3 字符"/>
    <w:basedOn w:val="a2"/>
    <w:link w:val="3"/>
    <w:autoRedefine/>
    <w:qFormat/>
    <w:rPr>
      <w:b/>
      <w:bCs/>
      <w:kern w:val="2"/>
      <w:sz w:val="32"/>
      <w:szCs w:val="32"/>
    </w:rPr>
  </w:style>
  <w:style w:type="character" w:customStyle="1" w:styleId="af6">
    <w:name w:val="批注主题 字符"/>
    <w:basedOn w:val="a8"/>
    <w:link w:val="af5"/>
    <w:autoRedefine/>
    <w:semiHidden/>
    <w:qFormat/>
    <w:rPr>
      <w:b/>
      <w:bCs/>
      <w:kern w:val="2"/>
      <w:sz w:val="21"/>
      <w:szCs w:val="24"/>
    </w:rPr>
  </w:style>
  <w:style w:type="character" w:customStyle="1" w:styleId="a6">
    <w:name w:val="文档结构图 字符"/>
    <w:basedOn w:val="a2"/>
    <w:link w:val="a5"/>
    <w:autoRedefine/>
    <w:semiHidden/>
    <w:qFormat/>
    <w:rPr>
      <w:kern w:val="2"/>
      <w:sz w:val="21"/>
      <w:szCs w:val="24"/>
      <w:shd w:val="clear" w:color="auto" w:fill="000080"/>
    </w:rPr>
  </w:style>
  <w:style w:type="character" w:customStyle="1" w:styleId="ac">
    <w:name w:val="日期 字符"/>
    <w:basedOn w:val="a2"/>
    <w:link w:val="ab"/>
    <w:autoRedefine/>
    <w:qFormat/>
    <w:rPr>
      <w:kern w:val="2"/>
      <w:sz w:val="21"/>
      <w:szCs w:val="24"/>
    </w:rPr>
  </w:style>
  <w:style w:type="table" w:customStyle="1" w:styleId="4-61">
    <w:name w:val="网格表 4 - 着色 61"/>
    <w:basedOn w:val="a3"/>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3"/>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2"/>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2"/>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2"/>
    <w:autoRedefine/>
    <w:qFormat/>
    <w:rPr>
      <w:rFonts w:ascii="宋体" w:eastAsia="宋体" w:hAnsi="宋体" w:cs="宋体" w:hint="eastAsia"/>
      <w:b/>
      <w:bCs/>
      <w:color w:val="000000"/>
      <w:sz w:val="21"/>
      <w:szCs w:val="21"/>
      <w:u w:val="none"/>
    </w:rPr>
  </w:style>
  <w:style w:type="character" w:customStyle="1" w:styleId="font81">
    <w:name w:val="font81"/>
    <w:basedOn w:val="a2"/>
    <w:autoRedefine/>
    <w:qFormat/>
    <w:rPr>
      <w:rFonts w:ascii="宋体" w:eastAsia="宋体" w:hAnsi="宋体" w:cs="宋体" w:hint="eastAsia"/>
      <w:b/>
      <w:bCs/>
      <w:color w:val="000000"/>
      <w:sz w:val="21"/>
      <w:szCs w:val="21"/>
      <w:u w:val="none"/>
    </w:rPr>
  </w:style>
  <w:style w:type="character" w:customStyle="1" w:styleId="font41">
    <w:name w:val="font41"/>
    <w:basedOn w:val="a2"/>
    <w:autoRedefine/>
    <w:qFormat/>
    <w:rPr>
      <w:rFonts w:ascii="宋体" w:eastAsia="宋体" w:hAnsi="宋体" w:cs="宋体" w:hint="eastAsia"/>
      <w:b/>
      <w:bCs/>
      <w:color w:val="000000"/>
      <w:sz w:val="22"/>
      <w:szCs w:val="22"/>
      <w:u w:val="none"/>
    </w:rPr>
  </w:style>
  <w:style w:type="character" w:customStyle="1" w:styleId="font91">
    <w:name w:val="font91"/>
    <w:basedOn w:val="a2"/>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3"/>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RCA-v3">
    <w:name w:val="BRCA-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TOC">
    <w:name w:val="TOC Heading"/>
    <w:basedOn w:val="1"/>
    <w:next w:val="a1"/>
    <w:uiPriority w:val="39"/>
    <w:unhideWhenUsed/>
    <w:qFormat/>
    <w:rsid w:val="00336BC5"/>
    <w:pPr>
      <w:numPr>
        <w:numId w:val="0"/>
      </w:numPr>
      <w:spacing w:after="330" w:line="578" w:lineRule="auto"/>
      <w:jc w:val="both"/>
      <w:outlineLvl w:val="9"/>
    </w:pPr>
    <w:rPr>
      <w:rFonts w:ascii="Times New Roman" w:eastAsia="宋体" w:hAnsi="Times New Roman"/>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4.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14</Pages>
  <Words>2090</Words>
  <Characters>11918</Characters>
  <Application>Microsoft Office Word</Application>
  <DocSecurity>0</DocSecurity>
  <Lines>99</Lines>
  <Paragraphs>27</Paragraphs>
  <ScaleCrop>false</ScaleCrop>
  <Company>CHINA</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creator>DELL</dc:creator>
  <cp:lastModifiedBy>刘炜芬</cp:lastModifiedBy>
  <cp:revision>68</cp:revision>
  <cp:lastPrinted>2020-11-12T03:37:00Z</cp:lastPrinted>
  <dcterms:created xsi:type="dcterms:W3CDTF">2026-06-01T02:57:00Z</dcterms:created>
  <dcterms:modified xsi:type="dcterms:W3CDTF">2026-06-10T03:41:00Z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C70D7857D5A548CCBC179273DBDC3C55_13</vt:lpwstr>
  </property>
  <property fmtid="{D5CDD505-2E9C-101B-9397-08002B2CF9AE}" pid="4" name="KSOTemplateDocerSaveRecord">
    <vt:lpwstr>eyJoZGlkIjoiZjQ3M2U5OWMxNDMzZTNlMjZlMWNhNGRiY2I5ZDM3YWMiLCJ1c2VySWQiOiI2MTU1MjU1OTkifQ==</vt:lpwstr>
  </property>
</Properties>
</file>