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3BD6B9" w14:textId="26797DF7" w:rsidR="0092405F" w:rsidRDefault="0092405F" w:rsidP="00357B4A">
      <w:pPr>
        <w:pStyle w:val="af0"/>
        <w:rPr>
          <w:noProof/>
        </w:rPr>
      </w:pPr>
      <w:r>
        <w:rPr>
          <w:noProof/>
        </w:rPr>
        <w:drawing>
          <wp:anchor distT="0" distB="0" distL="114300" distR="114300" simplePos="0" relativeHeight="251670016" behindDoc="0" locked="0" layoutInCell="1" allowOverlap="1" wp14:anchorId="1DE240BA" wp14:editId="092E5118">
            <wp:simplePos x="0" y="0"/>
            <wp:positionH relativeFrom="page">
              <wp:align>center</wp:align>
            </wp:positionH>
            <wp:positionV relativeFrom="paragraph">
              <wp:posOffset>-596237</wp:posOffset>
            </wp:positionV>
            <wp:extent cx="6874366" cy="10040233"/>
            <wp:effectExtent l="0" t="0" r="317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74366" cy="10040233"/>
                    </a:xfrm>
                    <a:prstGeom prst="rect">
                      <a:avLst/>
                    </a:prstGeom>
                  </pic:spPr>
                </pic:pic>
              </a:graphicData>
            </a:graphic>
            <wp14:sizeRelH relativeFrom="page">
              <wp14:pctWidth>0</wp14:pctWidth>
            </wp14:sizeRelH>
            <wp14:sizeRelV relativeFrom="page">
              <wp14:pctHeight>0</wp14:pctHeight>
            </wp14:sizeRelV>
          </wp:anchor>
        </w:drawing>
      </w:r>
    </w:p>
    <w:p w14:paraId="322CFAD6" w14:textId="2BECC1A6" w:rsidR="0092405F" w:rsidRDefault="0092405F" w:rsidP="00357B4A">
      <w:pPr>
        <w:pStyle w:val="af0"/>
        <w:rPr>
          <w:rFonts w:ascii="Times New Roman" w:eastAsia="思源黑体 CN Normal" w:hAnsi="Times New Roman"/>
          <w:color w:val="00653B"/>
          <w:sz w:val="72"/>
          <w:szCs w:val="72"/>
        </w:rPr>
      </w:pPr>
    </w:p>
    <w:p w14:paraId="42F9E8AB" w14:textId="5F989372" w:rsidR="0092405F" w:rsidRDefault="0092405F">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4BACD75A" w14:textId="0699E817" w:rsidR="00357B4A" w:rsidRPr="00304FA1" w:rsidRDefault="00357B4A" w:rsidP="00357B4A">
      <w:pPr>
        <w:pStyle w:val="af0"/>
        <w:rPr>
          <w:rFonts w:ascii="Times New Roman" w:eastAsia="思源黑体 CN Normal" w:hAnsi="Times New Roman"/>
          <w:color w:val="00653B"/>
          <w:sz w:val="72"/>
          <w:szCs w:val="72"/>
        </w:rPr>
      </w:pPr>
      <w:r w:rsidRPr="00304FA1">
        <w:rPr>
          <w:rFonts w:ascii="Times New Roman" w:eastAsia="思源黑体 CN Normal" w:hAnsi="Times New Roman"/>
          <w:color w:val="00653B"/>
          <w:sz w:val="72"/>
          <w:szCs w:val="72"/>
        </w:rPr>
        <w:lastRenderedPageBreak/>
        <w:t>检测报</w:t>
      </w:r>
      <w:r w:rsidRPr="00304FA1">
        <w:rPr>
          <w:rFonts w:ascii="Times New Roman" w:eastAsia="思源黑体 CN Normal" w:hAnsi="Times New Roman"/>
          <w:color w:val="00653B"/>
          <w:sz w:val="72"/>
          <w:szCs w:val="72"/>
          <w:lang w:val="x-none" w:eastAsia="x-none"/>
        </w:rPr>
        <w:t>告</w:t>
      </w:r>
    </w:p>
    <w:p w14:paraId="40CE74AE" w14:textId="56153E76" w:rsidR="00357B4A" w:rsidRPr="00304FA1" w:rsidRDefault="00E32DD7" w:rsidP="00357B4A">
      <w:pPr>
        <w:spacing w:beforeLines="100" w:before="312" w:line="500" w:lineRule="exact"/>
        <w:rPr>
          <w:rFonts w:ascii="Times New Roman" w:eastAsia="思源黑体 CN Normal" w:hAnsi="Times New Roman"/>
          <w:b/>
          <w:sz w:val="28"/>
          <w:szCs w:val="28"/>
        </w:rPr>
      </w:pPr>
      <w:r w:rsidRPr="00304FA1">
        <w:rPr>
          <w:rFonts w:ascii="Times New Roman" w:eastAsia="思源黑体 CN Normal" w:hAnsi="Times New Roman"/>
          <w:noProof/>
        </w:rPr>
        <w:drawing>
          <wp:anchor distT="0" distB="0" distL="114300" distR="114300" simplePos="0" relativeHeight="251653632" behindDoc="0" locked="0" layoutInCell="1" allowOverlap="1" wp14:anchorId="57D522A6" wp14:editId="2B00BB1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 xml:space="preserve">      </w:t>
      </w:r>
      <w:r w:rsidR="00357B4A" w:rsidRPr="00304FA1">
        <w:rPr>
          <w:rFonts w:ascii="Times New Roman" w:eastAsia="思源黑体 CN Normal" w:hAnsi="Times New Roman"/>
          <w:b/>
          <w:sz w:val="28"/>
          <w:szCs w:val="28"/>
        </w:rPr>
        <w:t>送检信息</w:t>
      </w:r>
    </w:p>
    <w:p w14:paraId="4B5F2102" w14:textId="1229BB99"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69F3111" wp14:editId="1A859820">
                <wp:extent cx="5473700" cy="5080"/>
                <wp:effectExtent l="9525" t="9525" r="12700" b="13970"/>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24BB0A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J8z82c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0229E7" w:rsidRPr="00B56F72" w14:paraId="34D4CA9C" w14:textId="77777777" w:rsidTr="00347C7B">
        <w:trPr>
          <w:trHeight w:val="624"/>
        </w:trPr>
        <w:tc>
          <w:tcPr>
            <w:tcW w:w="4078" w:type="dxa"/>
            <w:vAlign w:val="center"/>
          </w:tcPr>
          <w:p w14:paraId="050F8190" w14:textId="0FA73E1F" w:rsidR="000229E7" w:rsidRPr="00B56F72" w:rsidRDefault="003162C2" w:rsidP="000229E7">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986E3A" w:rsidRPr="00E42EA3">
              <w:rPr>
                <w:rFonts w:ascii="Times New Roman" w:eastAsia="思源黑体 CN Normal" w:hAnsi="Times New Roman" w:cs="微软雅黑"/>
                <w:color w:val="000000" w:themeColor="text1"/>
                <w:szCs w:val="21"/>
              </w:rPr>
              <w:t>{{</w:t>
            </w:r>
            <w:proofErr w:type="spellStart"/>
            <w:proofErr w:type="gramStart"/>
            <w:r w:rsidR="00986E3A" w:rsidRPr="00E42EA3">
              <w:rPr>
                <w:rFonts w:ascii="Times New Roman" w:eastAsia="思源黑体 CN Normal" w:hAnsi="Times New Roman" w:cs="微软雅黑"/>
                <w:color w:val="000000" w:themeColor="text1"/>
                <w:szCs w:val="21"/>
              </w:rPr>
              <w:t>sample.patient</w:t>
            </w:r>
            <w:proofErr w:type="gramEnd"/>
            <w:r w:rsidR="00986E3A" w:rsidRPr="00E42EA3">
              <w:rPr>
                <w:rFonts w:ascii="Times New Roman" w:eastAsia="思源黑体 CN Normal" w:hAnsi="Times New Roman" w:cs="微软雅黑"/>
                <w:color w:val="000000" w:themeColor="text1"/>
                <w:szCs w:val="21"/>
              </w:rPr>
              <w:t>_name</w:t>
            </w:r>
            <w:proofErr w:type="spellEnd"/>
            <w:r w:rsidR="00986E3A" w:rsidRPr="00E42EA3">
              <w:rPr>
                <w:rFonts w:ascii="Times New Roman" w:eastAsia="思源黑体 CN Normal" w:hAnsi="Times New Roman" w:cs="微软雅黑"/>
                <w:color w:val="000000" w:themeColor="text1"/>
                <w:szCs w:val="21"/>
              </w:rPr>
              <w:t>}}</w:t>
            </w:r>
          </w:p>
        </w:tc>
        <w:tc>
          <w:tcPr>
            <w:tcW w:w="4220" w:type="dxa"/>
            <w:vAlign w:val="center"/>
          </w:tcPr>
          <w:p w14:paraId="3EEA1282" w14:textId="24719383" w:rsidR="000229E7" w:rsidRPr="00B56F72" w:rsidRDefault="003162C2" w:rsidP="000229E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986E3A" w:rsidRPr="00E42EA3">
              <w:rPr>
                <w:rFonts w:ascii="Times New Roman" w:eastAsia="思源黑体 CN Normal" w:hAnsi="Times New Roman" w:cs="微软雅黑"/>
                <w:color w:val="000000" w:themeColor="text1"/>
                <w:szCs w:val="21"/>
              </w:rPr>
              <w:t>{{</w:t>
            </w:r>
            <w:proofErr w:type="spellStart"/>
            <w:proofErr w:type="gramStart"/>
            <w:r w:rsidR="00986E3A" w:rsidRPr="00E42EA3">
              <w:rPr>
                <w:rFonts w:ascii="Times New Roman" w:eastAsia="思源黑体 CN Normal" w:hAnsi="Times New Roman" w:cs="微软雅黑"/>
                <w:color w:val="000000" w:themeColor="text1"/>
                <w:szCs w:val="21"/>
              </w:rPr>
              <w:t>sample.gender</w:t>
            </w:r>
            <w:proofErr w:type="spellEnd"/>
            <w:proofErr w:type="gramEnd"/>
            <w:r w:rsidR="00986E3A" w:rsidRPr="00E42EA3">
              <w:rPr>
                <w:rFonts w:ascii="Times New Roman" w:eastAsia="思源黑体 CN Normal" w:hAnsi="Times New Roman" w:cs="微软雅黑"/>
                <w:color w:val="000000" w:themeColor="text1"/>
                <w:szCs w:val="21"/>
              </w:rPr>
              <w:t>}}</w:t>
            </w:r>
          </w:p>
        </w:tc>
      </w:tr>
      <w:tr w:rsidR="000229E7" w:rsidRPr="00B56F72" w14:paraId="4F3C5794" w14:textId="77777777" w:rsidTr="00347C7B">
        <w:trPr>
          <w:trHeight w:val="624"/>
        </w:trPr>
        <w:tc>
          <w:tcPr>
            <w:tcW w:w="4078" w:type="dxa"/>
            <w:shd w:val="clear" w:color="auto" w:fill="D6E3BC"/>
            <w:vAlign w:val="center"/>
          </w:tcPr>
          <w:p w14:paraId="626DA427" w14:textId="6011B80B" w:rsidR="000229E7" w:rsidRPr="00B56F72" w:rsidRDefault="003162C2" w:rsidP="000229E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42EA3" w:rsidRPr="00E42EA3">
              <w:rPr>
                <w:rFonts w:ascii="Times New Roman" w:eastAsia="思源黑体 CN Normal" w:hAnsi="Times New Roman" w:cs="微软雅黑"/>
                <w:color w:val="000000" w:themeColor="text1"/>
                <w:szCs w:val="21"/>
              </w:rPr>
              <w:t>{{</w:t>
            </w:r>
            <w:proofErr w:type="spellStart"/>
            <w:r w:rsidR="00E42EA3" w:rsidRPr="00E42EA3">
              <w:rPr>
                <w:rFonts w:ascii="Times New Roman" w:eastAsia="思源黑体 CN Normal" w:hAnsi="Times New Roman" w:cs="微软雅黑"/>
                <w:color w:val="000000" w:themeColor="text1"/>
                <w:szCs w:val="21"/>
              </w:rPr>
              <w:t>sample.</w:t>
            </w:r>
            <w:r w:rsidR="00986E3A">
              <w:rPr>
                <w:rFonts w:ascii="Times New Roman" w:eastAsia="思源黑体 CN Normal" w:hAnsi="Times New Roman" w:cs="微软雅黑" w:hint="eastAsia"/>
                <w:color w:val="000000" w:themeColor="text1"/>
                <w:szCs w:val="21"/>
              </w:rPr>
              <w:t>age</w:t>
            </w:r>
            <w:proofErr w:type="spellEnd"/>
            <w:r w:rsidR="00E42EA3" w:rsidRPr="00E42EA3">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233F5213" w14:textId="05361043" w:rsidR="000229E7" w:rsidRPr="00B56F72" w:rsidRDefault="003162C2" w:rsidP="000229E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42EA3" w:rsidRPr="00E42EA3">
              <w:rPr>
                <w:rFonts w:ascii="Times New Roman" w:eastAsia="思源黑体 CN Normal" w:hAnsi="Times New Roman" w:cs="微软雅黑"/>
                <w:color w:val="000000" w:themeColor="text1"/>
                <w:szCs w:val="21"/>
              </w:rPr>
              <w:t>{{</w:t>
            </w:r>
            <w:proofErr w:type="spellStart"/>
            <w:r w:rsidR="00E42EA3" w:rsidRPr="00E42EA3">
              <w:rPr>
                <w:rFonts w:ascii="Times New Roman" w:eastAsia="思源黑体 CN Normal" w:hAnsi="Times New Roman" w:cs="微软雅黑"/>
                <w:color w:val="000000" w:themeColor="text1"/>
                <w:szCs w:val="21"/>
              </w:rPr>
              <w:t>sample.sample_type</w:t>
            </w:r>
            <w:proofErr w:type="spellEnd"/>
            <w:r w:rsidR="00E42EA3" w:rsidRPr="00E42EA3">
              <w:rPr>
                <w:rFonts w:ascii="Times New Roman" w:eastAsia="思源黑体 CN Normal" w:hAnsi="Times New Roman" w:cs="微软雅黑"/>
                <w:color w:val="000000" w:themeColor="text1"/>
                <w:szCs w:val="21"/>
              </w:rPr>
              <w:t>}}</w:t>
            </w:r>
          </w:p>
        </w:tc>
      </w:tr>
      <w:tr w:rsidR="000229E7" w:rsidRPr="00B56F72" w14:paraId="788EB6BC" w14:textId="77777777" w:rsidTr="00347C7B">
        <w:trPr>
          <w:trHeight w:val="624"/>
        </w:trPr>
        <w:tc>
          <w:tcPr>
            <w:tcW w:w="4078" w:type="dxa"/>
            <w:vAlign w:val="center"/>
          </w:tcPr>
          <w:p w14:paraId="58F896D7" w14:textId="04D449E7" w:rsidR="000229E7" w:rsidRPr="00B56F72" w:rsidRDefault="003162C2" w:rsidP="000229E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42EA3" w:rsidRPr="00E42EA3">
              <w:rPr>
                <w:rFonts w:ascii="Times New Roman" w:eastAsia="思源黑体 CN Normal" w:hAnsi="Times New Roman" w:cs="微软雅黑"/>
                <w:color w:val="000000" w:themeColor="text1"/>
                <w:szCs w:val="21"/>
              </w:rPr>
              <w:t>{{</w:t>
            </w:r>
            <w:proofErr w:type="spellStart"/>
            <w:r w:rsidR="00E42EA3" w:rsidRPr="00E42EA3">
              <w:rPr>
                <w:rFonts w:ascii="Times New Roman" w:eastAsia="思源黑体 CN Normal" w:hAnsi="Times New Roman" w:cs="微软雅黑"/>
                <w:color w:val="000000" w:themeColor="text1"/>
                <w:szCs w:val="21"/>
              </w:rPr>
              <w:t>sample.sample_amount</w:t>
            </w:r>
            <w:proofErr w:type="spellEnd"/>
            <w:r w:rsidR="00E42EA3" w:rsidRPr="00E42EA3">
              <w:rPr>
                <w:rFonts w:ascii="Times New Roman" w:eastAsia="思源黑体 CN Normal" w:hAnsi="Times New Roman" w:cs="微软雅黑"/>
                <w:color w:val="000000" w:themeColor="text1"/>
                <w:szCs w:val="21"/>
              </w:rPr>
              <w:t>}}</w:t>
            </w:r>
          </w:p>
        </w:tc>
        <w:tc>
          <w:tcPr>
            <w:tcW w:w="4220" w:type="dxa"/>
            <w:vAlign w:val="center"/>
          </w:tcPr>
          <w:p w14:paraId="53BF9A49" w14:textId="5FC2D715" w:rsidR="000229E7" w:rsidRPr="00B56F72" w:rsidRDefault="003162C2" w:rsidP="000229E7">
            <w:pPr>
              <w:spacing w:line="280" w:lineRule="exact"/>
              <w:rPr>
                <w:rFonts w:ascii="Times New Roman" w:eastAsia="思源黑体 CN Normal" w:hAnsi="Times New Roman" w:cs="微软雅黑"/>
                <w:color w:val="000000" w:themeColor="text1"/>
                <w:szCs w:val="21"/>
              </w:rPr>
            </w:pPr>
            <w:r w:rsidRPr="003162C2">
              <w:rPr>
                <w:rFonts w:ascii="Times New Roman" w:eastAsia="思源黑体 CN Normal" w:hAnsi="Times New Roman" w:cs="微软雅黑" w:hint="eastAsia"/>
                <w:b/>
                <w:bCs/>
                <w:color w:val="000000" w:themeColor="text1"/>
                <w:szCs w:val="21"/>
              </w:rPr>
              <w:t>条</w:t>
            </w:r>
            <w:r w:rsidR="00585FCD">
              <w:rPr>
                <w:rFonts w:ascii="Times New Roman" w:eastAsia="思源黑体 CN Normal" w:hAnsi="Times New Roman" w:cs="微软雅黑" w:hint="eastAsia"/>
                <w:b/>
                <w:bCs/>
                <w:color w:val="000000" w:themeColor="text1"/>
                <w:szCs w:val="21"/>
              </w:rPr>
              <w:t xml:space="preserve"> </w:t>
            </w:r>
            <w:r w:rsidRPr="003162C2">
              <w:rPr>
                <w:rFonts w:ascii="Times New Roman" w:eastAsia="思源黑体 CN Normal" w:hAnsi="Times New Roman" w:cs="微软雅黑" w:hint="eastAsia"/>
                <w:b/>
                <w:bCs/>
                <w:color w:val="000000" w:themeColor="text1"/>
                <w:szCs w:val="21"/>
              </w:rPr>
              <w:t>形</w:t>
            </w:r>
            <w:r w:rsidR="00585FCD">
              <w:rPr>
                <w:rFonts w:ascii="Times New Roman" w:eastAsia="思源黑体 CN Normal" w:hAnsi="Times New Roman" w:cs="微软雅黑" w:hint="eastAsia"/>
                <w:b/>
                <w:bCs/>
                <w:color w:val="000000" w:themeColor="text1"/>
                <w:szCs w:val="21"/>
              </w:rPr>
              <w:t xml:space="preserve"> </w:t>
            </w:r>
            <w:r w:rsidRPr="003162C2">
              <w:rPr>
                <w:rFonts w:ascii="Times New Roman" w:eastAsia="思源黑体 CN Normal" w:hAnsi="Times New Roman" w:cs="微软雅黑" w:hint="eastAsia"/>
                <w:b/>
                <w:bCs/>
                <w:color w:val="000000" w:themeColor="text1"/>
                <w:szCs w:val="21"/>
              </w:rPr>
              <w:t>码：</w:t>
            </w:r>
            <w:r w:rsidR="00237C87" w:rsidRPr="00237C87">
              <w:rPr>
                <w:rFonts w:ascii="Times New Roman" w:eastAsia="思源黑体 CN Normal" w:hAnsi="Times New Roman" w:cs="微软雅黑" w:hint="eastAsia"/>
                <w:color w:val="000000" w:themeColor="text1"/>
                <w:szCs w:val="21"/>
              </w:rPr>
              <w:t>{{</w:t>
            </w:r>
            <w:proofErr w:type="spellStart"/>
            <w:proofErr w:type="gramStart"/>
            <w:r w:rsidR="00237C87" w:rsidRPr="00237C87">
              <w:rPr>
                <w:rFonts w:ascii="Times New Roman" w:eastAsia="思源黑体 CN Normal" w:hAnsi="Times New Roman" w:cs="微软雅黑"/>
                <w:color w:val="000000" w:themeColor="text1"/>
                <w:szCs w:val="21"/>
              </w:rPr>
              <w:t>sample.barcode</w:t>
            </w:r>
            <w:proofErr w:type="gramEnd"/>
            <w:r w:rsidR="00237C87" w:rsidRPr="00237C87">
              <w:rPr>
                <w:rFonts w:ascii="Times New Roman" w:eastAsia="思源黑体 CN Normal" w:hAnsi="Times New Roman" w:cs="微软雅黑"/>
                <w:color w:val="000000" w:themeColor="text1"/>
                <w:szCs w:val="21"/>
              </w:rPr>
              <w:t>_number</w:t>
            </w:r>
            <w:proofErr w:type="spellEnd"/>
            <w:r w:rsidR="00237C87" w:rsidRPr="00237C87">
              <w:rPr>
                <w:rFonts w:ascii="Times New Roman" w:eastAsia="思源黑体 CN Normal" w:hAnsi="Times New Roman" w:cs="微软雅黑" w:hint="eastAsia"/>
                <w:color w:val="000000" w:themeColor="text1"/>
                <w:szCs w:val="21"/>
              </w:rPr>
              <w:t>}}</w:t>
            </w:r>
          </w:p>
        </w:tc>
      </w:tr>
      <w:tr w:rsidR="003162C2" w:rsidRPr="00B56F72" w14:paraId="4C9A2A0F" w14:textId="77777777" w:rsidTr="00347C7B">
        <w:trPr>
          <w:trHeight w:val="624"/>
        </w:trPr>
        <w:tc>
          <w:tcPr>
            <w:tcW w:w="4078" w:type="dxa"/>
            <w:shd w:val="clear" w:color="auto" w:fill="D6E3BC"/>
            <w:vAlign w:val="center"/>
          </w:tcPr>
          <w:p w14:paraId="160550CC" w14:textId="6CD82944" w:rsidR="003162C2" w:rsidRPr="00B56F72" w:rsidRDefault="003162C2" w:rsidP="003162C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42EA3" w:rsidRPr="00E42EA3">
              <w:rPr>
                <w:rFonts w:ascii="Times New Roman" w:eastAsia="思源黑体 CN Normal" w:hAnsi="Times New Roman" w:cs="微软雅黑"/>
                <w:color w:val="000000" w:themeColor="text1"/>
                <w:szCs w:val="21"/>
              </w:rPr>
              <w:t>{{</w:t>
            </w:r>
            <w:proofErr w:type="spellStart"/>
            <w:r w:rsidR="00E42EA3" w:rsidRPr="00E42EA3">
              <w:rPr>
                <w:rFonts w:ascii="Times New Roman" w:eastAsia="思源黑体 CN Normal" w:hAnsi="Times New Roman" w:cs="微软雅黑"/>
                <w:color w:val="000000" w:themeColor="text1"/>
                <w:szCs w:val="21"/>
              </w:rPr>
              <w:t>sample.sample_id</w:t>
            </w:r>
            <w:proofErr w:type="spellEnd"/>
            <w:r w:rsidR="00E42EA3" w:rsidRPr="00E42EA3">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4F95762" w14:textId="44A9D66C" w:rsidR="003162C2" w:rsidRPr="00B56F72" w:rsidRDefault="003162C2" w:rsidP="003162C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42EA3" w:rsidRPr="00E42EA3">
              <w:rPr>
                <w:rFonts w:ascii="Times New Roman" w:eastAsia="思源黑体 CN Normal" w:hAnsi="Times New Roman" w:cs="微软雅黑"/>
                <w:color w:val="000000" w:themeColor="text1"/>
                <w:szCs w:val="21"/>
              </w:rPr>
              <w:t>{{</w:t>
            </w:r>
            <w:proofErr w:type="spellStart"/>
            <w:proofErr w:type="gramStart"/>
            <w:r w:rsidR="00E42EA3" w:rsidRPr="00E42EA3">
              <w:rPr>
                <w:rFonts w:ascii="Times New Roman" w:eastAsia="思源黑体 CN Normal" w:hAnsi="Times New Roman" w:cs="微软雅黑"/>
                <w:color w:val="000000" w:themeColor="text1"/>
                <w:szCs w:val="21"/>
              </w:rPr>
              <w:t>sample.blood</w:t>
            </w:r>
            <w:proofErr w:type="gramEnd"/>
            <w:r w:rsidR="00E42EA3" w:rsidRPr="00E42EA3">
              <w:rPr>
                <w:rFonts w:ascii="Times New Roman" w:eastAsia="思源黑体 CN Normal" w:hAnsi="Times New Roman" w:cs="微软雅黑"/>
                <w:color w:val="000000" w:themeColor="text1"/>
                <w:szCs w:val="21"/>
              </w:rPr>
              <w:t>_collection_date</w:t>
            </w:r>
            <w:proofErr w:type="spellEnd"/>
            <w:r w:rsidR="00E42EA3" w:rsidRPr="00E42EA3">
              <w:rPr>
                <w:rFonts w:ascii="Times New Roman" w:eastAsia="思源黑体 CN Normal" w:hAnsi="Times New Roman" w:cs="微软雅黑"/>
                <w:color w:val="000000" w:themeColor="text1"/>
                <w:szCs w:val="21"/>
              </w:rPr>
              <w:t>}}</w:t>
            </w:r>
          </w:p>
        </w:tc>
      </w:tr>
      <w:tr w:rsidR="003162C2" w:rsidRPr="00B56F72" w14:paraId="0E26B905" w14:textId="77777777" w:rsidTr="00347C7B">
        <w:trPr>
          <w:trHeight w:val="624"/>
        </w:trPr>
        <w:tc>
          <w:tcPr>
            <w:tcW w:w="4078" w:type="dxa"/>
            <w:vAlign w:val="center"/>
          </w:tcPr>
          <w:p w14:paraId="514C6B06" w14:textId="3DBB5714" w:rsidR="003162C2" w:rsidRPr="00B56F72" w:rsidRDefault="003162C2" w:rsidP="003162C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42EA3" w:rsidRPr="00E42EA3">
              <w:rPr>
                <w:rFonts w:ascii="Times New Roman" w:eastAsia="思源黑体 CN Normal" w:hAnsi="Times New Roman" w:cs="微软雅黑"/>
                <w:color w:val="000000" w:themeColor="text1"/>
                <w:szCs w:val="21"/>
              </w:rPr>
              <w:t>{{</w:t>
            </w:r>
            <w:proofErr w:type="spellStart"/>
            <w:proofErr w:type="gramStart"/>
            <w:r w:rsidR="00E42EA3" w:rsidRPr="00E42EA3">
              <w:rPr>
                <w:rFonts w:ascii="Times New Roman" w:eastAsia="思源黑体 CN Normal" w:hAnsi="Times New Roman" w:cs="微软雅黑"/>
                <w:color w:val="000000" w:themeColor="text1"/>
                <w:szCs w:val="21"/>
              </w:rPr>
              <w:t>sample.receive</w:t>
            </w:r>
            <w:proofErr w:type="gramEnd"/>
            <w:r w:rsidR="00E42EA3" w:rsidRPr="00E42EA3">
              <w:rPr>
                <w:rFonts w:ascii="Times New Roman" w:eastAsia="思源黑体 CN Normal" w:hAnsi="Times New Roman" w:cs="微软雅黑"/>
                <w:color w:val="000000" w:themeColor="text1"/>
                <w:szCs w:val="21"/>
              </w:rPr>
              <w:t>_data</w:t>
            </w:r>
            <w:proofErr w:type="spellEnd"/>
            <w:r w:rsidR="00E42EA3" w:rsidRPr="00E42EA3">
              <w:rPr>
                <w:rFonts w:ascii="Times New Roman" w:eastAsia="思源黑体 CN Normal" w:hAnsi="Times New Roman" w:cs="微软雅黑"/>
                <w:color w:val="000000" w:themeColor="text1"/>
                <w:szCs w:val="21"/>
              </w:rPr>
              <w:t>}}</w:t>
            </w:r>
          </w:p>
        </w:tc>
        <w:tc>
          <w:tcPr>
            <w:tcW w:w="4220" w:type="dxa"/>
            <w:vAlign w:val="center"/>
          </w:tcPr>
          <w:p w14:paraId="7BB29C65" w14:textId="058F73E5" w:rsidR="003162C2" w:rsidRPr="00B56F72" w:rsidRDefault="003162C2" w:rsidP="003162C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42EA3" w:rsidRPr="00E42EA3">
              <w:rPr>
                <w:rFonts w:ascii="Times New Roman" w:eastAsia="思源黑体 CN Normal" w:hAnsi="Times New Roman" w:cs="微软雅黑"/>
                <w:color w:val="000000" w:themeColor="text1"/>
                <w:szCs w:val="21"/>
              </w:rPr>
              <w:t>{{</w:t>
            </w:r>
            <w:proofErr w:type="spellStart"/>
            <w:proofErr w:type="gramStart"/>
            <w:r w:rsidR="00E42EA3" w:rsidRPr="00E42EA3">
              <w:rPr>
                <w:rFonts w:ascii="Times New Roman" w:eastAsia="思源黑体 CN Normal" w:hAnsi="Times New Roman" w:cs="微软雅黑"/>
                <w:color w:val="000000" w:themeColor="text1"/>
                <w:szCs w:val="21"/>
              </w:rPr>
              <w:t>sample.report</w:t>
            </w:r>
            <w:proofErr w:type="gramEnd"/>
            <w:r w:rsidR="00E42EA3" w:rsidRPr="00E42EA3">
              <w:rPr>
                <w:rFonts w:ascii="Times New Roman" w:eastAsia="思源黑体 CN Normal" w:hAnsi="Times New Roman" w:cs="微软雅黑"/>
                <w:color w:val="000000" w:themeColor="text1"/>
                <w:szCs w:val="21"/>
              </w:rPr>
              <w:t>_date</w:t>
            </w:r>
            <w:proofErr w:type="spellEnd"/>
            <w:r w:rsidR="00E42EA3" w:rsidRPr="00E42EA3">
              <w:rPr>
                <w:rFonts w:ascii="Times New Roman" w:eastAsia="思源黑体 CN Normal" w:hAnsi="Times New Roman" w:cs="微软雅黑"/>
                <w:color w:val="000000" w:themeColor="text1"/>
                <w:szCs w:val="21"/>
              </w:rPr>
              <w:t>}}</w:t>
            </w:r>
          </w:p>
        </w:tc>
      </w:tr>
      <w:bookmarkEnd w:id="0"/>
    </w:tbl>
    <w:p w14:paraId="0EAEBC0D" w14:textId="7A7659FB"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966F4A3" w14:textId="77777777" w:rsidR="00482653" w:rsidRDefault="00482653">
      <w:pPr>
        <w:widowControl/>
        <w:jc w:val="left"/>
        <w:rPr>
          <w:rFonts w:ascii="Times New Roman" w:eastAsia="思源黑体 CN Normal" w:hAnsi="Times New Roman"/>
          <w:b/>
          <w:sz w:val="28"/>
          <w:szCs w:val="28"/>
        </w:rPr>
      </w:pPr>
    </w:p>
    <w:p w14:paraId="589F54C3" w14:textId="70243BA6" w:rsidR="00357B4A" w:rsidRPr="00304FA1" w:rsidRDefault="00E32DD7" w:rsidP="007D5D0B">
      <w:pPr>
        <w:spacing w:line="500" w:lineRule="exact"/>
        <w:ind w:left="420" w:firstLine="420"/>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216158B9" wp14:editId="571506E8">
            <wp:simplePos x="0" y="0"/>
            <wp:positionH relativeFrom="column">
              <wp:posOffset>62182</wp:posOffset>
            </wp:positionH>
            <wp:positionV relativeFrom="paragraph">
              <wp:posOffset>-54754</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304FA1">
        <w:rPr>
          <w:rFonts w:ascii="Times New Roman" w:eastAsia="思源黑体 CN Normal" w:hAnsi="Times New Roman"/>
          <w:b/>
          <w:sz w:val="28"/>
          <w:szCs w:val="28"/>
        </w:rPr>
        <w:t>检测内容</w:t>
      </w:r>
    </w:p>
    <w:p w14:paraId="73839D45" w14:textId="20DE3C12" w:rsidR="00357B4A" w:rsidRPr="00304FA1" w:rsidRDefault="00E32DD7" w:rsidP="00357B4A">
      <w:pPr>
        <w:rPr>
          <w:rFonts w:ascii="Times New Roman" w:eastAsia="思源黑体 CN Normal" w:hAnsi="Times New Roman"/>
          <w:szCs w:val="21"/>
        </w:rPr>
      </w:pPr>
      <w:r w:rsidRPr="00304FA1">
        <w:rPr>
          <w:rFonts w:ascii="Times New Roman" w:eastAsia="思源黑体 CN Normal" w:hAnsi="Times New Roman"/>
          <w:noProof/>
          <w:szCs w:val="21"/>
        </w:rPr>
        <mc:AlternateContent>
          <mc:Choice Requires="wps">
            <w:drawing>
              <wp:inline distT="0" distB="0" distL="0" distR="0" wp14:anchorId="2E957698" wp14:editId="5ADB0F13">
                <wp:extent cx="5473700" cy="5080"/>
                <wp:effectExtent l="9525" t="15240" r="12700" b="17780"/>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2BC5C8C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BcGWbd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1B355781" w14:textId="77777777" w:rsidR="0020143E" w:rsidRPr="00304FA1" w:rsidRDefault="0020143E" w:rsidP="0020143E">
      <w:pPr>
        <w:numPr>
          <w:ilvl w:val="0"/>
          <w:numId w:val="1"/>
        </w:numPr>
        <w:tabs>
          <w:tab w:val="left" w:pos="420"/>
        </w:tabs>
        <w:spacing w:line="500" w:lineRule="exact"/>
        <w:rPr>
          <w:rFonts w:ascii="Times New Roman" w:eastAsia="思源黑体 CN Normal" w:hAnsi="Times New Roman"/>
          <w:b/>
          <w:kern w:val="0"/>
          <w:sz w:val="24"/>
          <w:szCs w:val="24"/>
        </w:rPr>
      </w:pPr>
      <w:r w:rsidRPr="00304FA1">
        <w:rPr>
          <w:rFonts w:ascii="Times New Roman" w:eastAsia="思源黑体 CN Normal" w:hAnsi="Times New Roman"/>
          <w:b/>
          <w:i/>
          <w:kern w:val="0"/>
          <w:sz w:val="24"/>
          <w:szCs w:val="24"/>
        </w:rPr>
        <w:t>BRCA1</w:t>
      </w:r>
      <w:r w:rsidRPr="00304FA1">
        <w:rPr>
          <w:rFonts w:ascii="Times New Roman" w:eastAsia="思源黑体 CN Normal" w:hAnsi="Times New Roman"/>
          <w:b/>
          <w:kern w:val="0"/>
          <w:sz w:val="24"/>
          <w:szCs w:val="24"/>
        </w:rPr>
        <w:t>基因和</w:t>
      </w:r>
      <w:r w:rsidRPr="00304FA1">
        <w:rPr>
          <w:rFonts w:ascii="Times New Roman" w:eastAsia="思源黑体 CN Normal" w:hAnsi="Times New Roman"/>
          <w:b/>
          <w:i/>
          <w:kern w:val="0"/>
          <w:sz w:val="24"/>
          <w:szCs w:val="24"/>
        </w:rPr>
        <w:t>BRCA2</w:t>
      </w:r>
      <w:r w:rsidRPr="00304FA1">
        <w:rPr>
          <w:rFonts w:ascii="Times New Roman" w:eastAsia="思源黑体 CN Normal" w:hAnsi="Times New Roman"/>
          <w:b/>
          <w:kern w:val="0"/>
          <w:sz w:val="24"/>
          <w:szCs w:val="24"/>
        </w:rPr>
        <w:t>基因突变检测：</w:t>
      </w:r>
    </w:p>
    <w:p w14:paraId="686AB804"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检测范围：</w:t>
      </w:r>
      <w:r w:rsidRPr="00304FA1">
        <w:rPr>
          <w:rFonts w:ascii="Times New Roman" w:eastAsia="思源黑体 CN Normal" w:hAnsi="Times New Roman"/>
          <w:i/>
          <w:kern w:val="0"/>
        </w:rPr>
        <w:t>BRCA1</w:t>
      </w:r>
      <w:r w:rsidRPr="00304FA1">
        <w:rPr>
          <w:rFonts w:ascii="Times New Roman" w:eastAsia="思源黑体 CN Normal" w:hAnsi="Times New Roman"/>
          <w:kern w:val="0"/>
        </w:rPr>
        <w:t>基因和</w:t>
      </w:r>
      <w:r w:rsidRPr="00304FA1">
        <w:rPr>
          <w:rFonts w:ascii="Times New Roman" w:eastAsia="思源黑体 CN Normal" w:hAnsi="Times New Roman"/>
          <w:i/>
          <w:kern w:val="0"/>
        </w:rPr>
        <w:t>BRCA2</w:t>
      </w:r>
      <w:r w:rsidRPr="00304FA1">
        <w:rPr>
          <w:rFonts w:ascii="Times New Roman" w:eastAsia="思源黑体 CN Normal" w:hAnsi="Times New Roman"/>
          <w:kern w:val="0"/>
        </w:rPr>
        <w:t>基因全编码区及外显子</w:t>
      </w:r>
      <w:r w:rsidRPr="00304FA1">
        <w:rPr>
          <w:rFonts w:ascii="Times New Roman" w:eastAsia="思源黑体 CN Normal" w:hAnsi="Times New Roman"/>
          <w:kern w:val="0"/>
        </w:rPr>
        <w:t>-</w:t>
      </w:r>
      <w:r w:rsidRPr="00304FA1">
        <w:rPr>
          <w:rFonts w:ascii="Times New Roman" w:eastAsia="思源黑体 CN Normal" w:hAnsi="Times New Roman"/>
          <w:kern w:val="0"/>
        </w:rPr>
        <w:t>内含子连接区、部分</w:t>
      </w:r>
      <w:r w:rsidRPr="00304FA1">
        <w:rPr>
          <w:rFonts w:ascii="Times New Roman" w:eastAsia="思源黑体 CN Normal" w:hAnsi="Times New Roman"/>
          <w:kern w:val="0"/>
        </w:rPr>
        <w:t>UTR</w:t>
      </w:r>
      <w:r w:rsidRPr="00304FA1">
        <w:rPr>
          <w:rFonts w:ascii="Times New Roman" w:eastAsia="思源黑体 CN Normal" w:hAnsi="Times New Roman"/>
          <w:kern w:val="0"/>
        </w:rPr>
        <w:t>区（非翻译区）和内含子</w:t>
      </w:r>
      <w:proofErr w:type="gramStart"/>
      <w:r w:rsidRPr="00304FA1">
        <w:rPr>
          <w:rFonts w:ascii="Times New Roman" w:eastAsia="思源黑体 CN Normal" w:hAnsi="Times New Roman"/>
          <w:kern w:val="0"/>
        </w:rPr>
        <w:t>区热点</w:t>
      </w:r>
      <w:proofErr w:type="gramEnd"/>
      <w:r w:rsidRPr="00304FA1">
        <w:rPr>
          <w:rFonts w:ascii="Times New Roman" w:eastAsia="思源黑体 CN Normal" w:hAnsi="Times New Roman"/>
          <w:kern w:val="0"/>
        </w:rPr>
        <w:t>变异。</w:t>
      </w:r>
    </w:p>
    <w:p w14:paraId="61226E95" w14:textId="464E231E"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检测方法：基于</w:t>
      </w:r>
      <w:r w:rsidRPr="00304FA1">
        <w:rPr>
          <w:rFonts w:ascii="Times New Roman" w:eastAsia="思源黑体 CN Normal" w:hAnsi="Times New Roman"/>
          <w:kern w:val="0"/>
        </w:rPr>
        <w:t>Illumina</w:t>
      </w:r>
      <w:r w:rsidRPr="00304FA1">
        <w:rPr>
          <w:rFonts w:ascii="Times New Roman" w:eastAsia="思源黑体 CN Normal" w:hAnsi="Times New Roman"/>
          <w:kern w:val="0"/>
        </w:rPr>
        <w:t>平台的新一代高通量测序技术（</w:t>
      </w:r>
      <w:r w:rsidRPr="00304FA1">
        <w:rPr>
          <w:rFonts w:ascii="Times New Roman" w:eastAsia="思源黑体 CN Normal" w:hAnsi="Times New Roman"/>
          <w:kern w:val="0"/>
        </w:rPr>
        <w:t>NGS</w:t>
      </w:r>
      <w:r w:rsidRPr="00304FA1">
        <w:rPr>
          <w:rFonts w:ascii="Times New Roman" w:eastAsia="思源黑体 CN Normal" w:hAnsi="Times New Roman"/>
          <w:kern w:val="0"/>
        </w:rPr>
        <w:t>）。其中，建库试剂为</w:t>
      </w:r>
      <w:r w:rsidRPr="00304FA1">
        <w:rPr>
          <w:rFonts w:ascii="Times New Roman" w:eastAsia="思源黑体 CN Normal" w:hAnsi="Times New Roman"/>
          <w:i/>
          <w:iCs/>
          <w:kern w:val="0"/>
        </w:rPr>
        <w:t>BRCA1/2</w:t>
      </w:r>
      <w:r w:rsidRPr="00304FA1">
        <w:rPr>
          <w:rFonts w:ascii="Times New Roman" w:eastAsia="思源黑体 CN Normal" w:hAnsi="Times New Roman"/>
          <w:kern w:val="0"/>
        </w:rPr>
        <w:t>基因突变检测试剂（</w:t>
      </w:r>
      <w:r w:rsidRPr="00304FA1">
        <w:rPr>
          <w:rFonts w:ascii="Times New Roman" w:eastAsia="思源黑体 CN Normal" w:hAnsi="Times New Roman"/>
          <w:kern w:val="0"/>
        </w:rPr>
        <w:t>HANDLE System</w:t>
      </w:r>
      <w:r w:rsidRPr="00304FA1">
        <w:rPr>
          <w:rFonts w:ascii="Times New Roman" w:eastAsia="思源黑体 CN Normal" w:hAnsi="Times New Roman"/>
          <w:kern w:val="0"/>
        </w:rPr>
        <w:t>，</w:t>
      </w:r>
      <w:proofErr w:type="spellStart"/>
      <w:r w:rsidRPr="00304FA1">
        <w:rPr>
          <w:rFonts w:ascii="Times New Roman" w:eastAsia="思源黑体 CN Normal" w:hAnsi="Times New Roman"/>
          <w:kern w:val="0"/>
        </w:rPr>
        <w:t>AmoyDx</w:t>
      </w:r>
      <w:proofErr w:type="spellEnd"/>
      <w:r w:rsidRPr="00304FA1">
        <w:rPr>
          <w:rFonts w:ascii="Times New Roman" w:eastAsia="思源黑体 CN Normal" w:hAnsi="Times New Roman"/>
          <w:kern w:val="0"/>
        </w:rPr>
        <w:t>，货号：</w:t>
      </w:r>
      <w:r w:rsidR="005C1586" w:rsidRPr="005C1586">
        <w:rPr>
          <w:rFonts w:ascii="Times New Roman" w:eastAsia="思源黑体 CN Normal" w:hAnsi="Times New Roman"/>
          <w:kern w:val="0"/>
        </w:rPr>
        <w:t>8.06.0092</w:t>
      </w:r>
      <w:r w:rsidRPr="00304FA1">
        <w:rPr>
          <w:rFonts w:ascii="Times New Roman" w:eastAsia="思源黑体 CN Normal" w:hAnsi="Times New Roman"/>
          <w:kern w:val="0"/>
        </w:rPr>
        <w:t>），测序平台为</w:t>
      </w:r>
      <w:r w:rsidR="0053639D" w:rsidRPr="0053639D">
        <w:rPr>
          <w:rFonts w:ascii="Times New Roman" w:eastAsia="思源黑体 CN Normal" w:hAnsi="Times New Roman" w:hint="eastAsia"/>
          <w:kern w:val="0"/>
        </w:rPr>
        <w:t>Illumina/</w:t>
      </w:r>
      <w:r w:rsidR="0053639D" w:rsidRPr="0053639D">
        <w:rPr>
          <w:rFonts w:ascii="Times New Roman" w:eastAsia="思源黑体 CN Normal" w:hAnsi="Times New Roman" w:hint="eastAsia"/>
          <w:kern w:val="0"/>
        </w:rPr>
        <w:t>贝瑞基因测序平台、</w:t>
      </w:r>
      <w:r w:rsidR="0053639D" w:rsidRPr="0053639D">
        <w:rPr>
          <w:rFonts w:ascii="Times New Roman" w:eastAsia="思源黑体 CN Normal" w:hAnsi="Times New Roman" w:hint="eastAsia"/>
          <w:kern w:val="0"/>
        </w:rPr>
        <w:t>ADx-SEQ200 Plus</w:t>
      </w:r>
      <w:r w:rsidR="0053639D" w:rsidRPr="0053639D">
        <w:rPr>
          <w:rFonts w:ascii="Times New Roman" w:eastAsia="思源黑体 CN Normal" w:hAnsi="Times New Roman" w:hint="eastAsia"/>
          <w:kern w:val="0"/>
        </w:rPr>
        <w:t>测序仪、</w:t>
      </w:r>
      <w:proofErr w:type="gramStart"/>
      <w:r w:rsidR="0053639D" w:rsidRPr="0053639D">
        <w:rPr>
          <w:rFonts w:ascii="Times New Roman" w:eastAsia="思源黑体 CN Normal" w:hAnsi="Times New Roman" w:hint="eastAsia"/>
          <w:kern w:val="0"/>
        </w:rPr>
        <w:t>赛陆测序</w:t>
      </w:r>
      <w:proofErr w:type="gramEnd"/>
      <w:r w:rsidR="0053639D" w:rsidRPr="0053639D">
        <w:rPr>
          <w:rFonts w:ascii="Times New Roman" w:eastAsia="思源黑体 CN Normal" w:hAnsi="Times New Roman" w:hint="eastAsia"/>
          <w:kern w:val="0"/>
        </w:rPr>
        <w:t>仪</w:t>
      </w:r>
      <w:r w:rsidRPr="00304FA1">
        <w:rPr>
          <w:rFonts w:ascii="Times New Roman" w:eastAsia="思源黑体 CN Normal" w:hAnsi="Times New Roman"/>
          <w:kern w:val="0"/>
        </w:rPr>
        <w:t>，变异分析软件采用厦门艾德人类</w:t>
      </w:r>
      <w:r w:rsidRPr="00304FA1">
        <w:rPr>
          <w:rFonts w:ascii="Times New Roman" w:eastAsia="思源黑体 CN Normal" w:hAnsi="Times New Roman"/>
          <w:kern w:val="0"/>
        </w:rPr>
        <w:t>12</w:t>
      </w:r>
      <w:r w:rsidRPr="00304FA1">
        <w:rPr>
          <w:rFonts w:ascii="Times New Roman" w:eastAsia="思源黑体 CN Normal" w:hAnsi="Times New Roman"/>
          <w:kern w:val="0"/>
        </w:rPr>
        <w:t>基因突变分析软件。</w:t>
      </w:r>
    </w:p>
    <w:p w14:paraId="00F93102" w14:textId="77777777" w:rsidR="0020143E" w:rsidRPr="00304FA1" w:rsidRDefault="0020143E" w:rsidP="0020143E">
      <w:pPr>
        <w:numPr>
          <w:ilvl w:val="0"/>
          <w:numId w:val="2"/>
        </w:numPr>
        <w:tabs>
          <w:tab w:val="left" w:pos="425"/>
        </w:tabs>
        <w:spacing w:line="500" w:lineRule="exact"/>
        <w:rPr>
          <w:rFonts w:ascii="Times New Roman" w:eastAsia="思源黑体 CN Normal" w:hAnsi="Times New Roman"/>
          <w:kern w:val="0"/>
        </w:rPr>
      </w:pPr>
      <w:r w:rsidRPr="00304FA1">
        <w:rPr>
          <w:rFonts w:ascii="Times New Roman" w:eastAsia="思源黑体 CN Normal" w:hAnsi="Times New Roman"/>
          <w:kern w:val="0"/>
        </w:rPr>
        <w:t>变异类型：</w:t>
      </w:r>
      <w:r w:rsidRPr="00304FA1">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1843"/>
        <w:gridCol w:w="2295"/>
        <w:gridCol w:w="2069"/>
        <w:gridCol w:w="2070"/>
      </w:tblGrid>
      <w:tr w:rsidR="0020143E" w:rsidRPr="00304FA1" w14:paraId="1F1FF860" w14:textId="77777777" w:rsidTr="00482653">
        <w:trPr>
          <w:trHeight w:val="850"/>
          <w:jc w:val="center"/>
        </w:trPr>
        <w:tc>
          <w:tcPr>
            <w:tcW w:w="1843" w:type="dxa"/>
            <w:tcBorders>
              <w:top w:val="single" w:sz="4" w:space="0" w:color="auto"/>
              <w:bottom w:val="single" w:sz="4" w:space="0" w:color="auto"/>
            </w:tcBorders>
            <w:shd w:val="clear" w:color="auto" w:fill="00653B"/>
            <w:noWrap/>
            <w:vAlign w:val="center"/>
          </w:tcPr>
          <w:p w14:paraId="72D9DC4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送检样品类型</w:t>
            </w:r>
          </w:p>
        </w:tc>
        <w:tc>
          <w:tcPr>
            <w:tcW w:w="2295" w:type="dxa"/>
            <w:tcBorders>
              <w:top w:val="single" w:sz="4" w:space="0" w:color="auto"/>
              <w:bottom w:val="single" w:sz="4" w:space="0" w:color="auto"/>
            </w:tcBorders>
            <w:shd w:val="clear" w:color="auto" w:fill="00653B"/>
            <w:vAlign w:val="center"/>
          </w:tcPr>
          <w:p w14:paraId="2AE3DB92"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变异类型</w:t>
            </w:r>
          </w:p>
        </w:tc>
        <w:tc>
          <w:tcPr>
            <w:tcW w:w="2069" w:type="dxa"/>
            <w:tcBorders>
              <w:top w:val="single" w:sz="4" w:space="0" w:color="auto"/>
              <w:bottom w:val="single" w:sz="4" w:space="0" w:color="auto"/>
            </w:tcBorders>
            <w:shd w:val="clear" w:color="auto" w:fill="00653B"/>
            <w:vAlign w:val="center"/>
          </w:tcPr>
          <w:p w14:paraId="026B3E58" w14:textId="77777777" w:rsidR="0020143E" w:rsidRPr="00304FA1" w:rsidRDefault="006D5FA1"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变异来源</w:t>
            </w:r>
          </w:p>
        </w:tc>
        <w:tc>
          <w:tcPr>
            <w:tcW w:w="2070" w:type="dxa"/>
            <w:tcBorders>
              <w:top w:val="single" w:sz="4" w:space="0" w:color="auto"/>
              <w:bottom w:val="single" w:sz="4" w:space="0" w:color="auto"/>
            </w:tcBorders>
            <w:shd w:val="clear" w:color="auto" w:fill="00653B"/>
            <w:vAlign w:val="center"/>
          </w:tcPr>
          <w:p w14:paraId="67436253" w14:textId="77777777" w:rsidR="0020143E" w:rsidRPr="00304FA1" w:rsidRDefault="0020143E" w:rsidP="00F60AEE">
            <w:pPr>
              <w:spacing w:line="240" w:lineRule="exact"/>
              <w:jc w:val="center"/>
              <w:rPr>
                <w:rFonts w:ascii="Times New Roman" w:eastAsia="思源黑体 CN Normal" w:hAnsi="Times New Roman"/>
                <w:b/>
                <w:color w:val="FFFFFF"/>
                <w:sz w:val="18"/>
                <w:szCs w:val="18"/>
              </w:rPr>
            </w:pPr>
            <w:r w:rsidRPr="00304FA1">
              <w:rPr>
                <w:rFonts w:ascii="Times New Roman" w:eastAsia="思源黑体 CN Normal" w:hAnsi="Times New Roman"/>
                <w:b/>
                <w:color w:val="FFFFFF"/>
                <w:sz w:val="18"/>
                <w:szCs w:val="18"/>
              </w:rPr>
              <w:t>检测意义</w:t>
            </w:r>
          </w:p>
        </w:tc>
      </w:tr>
      <w:tr w:rsidR="0020143E" w:rsidRPr="00304FA1" w14:paraId="5BE45FB7" w14:textId="77777777" w:rsidTr="00482653">
        <w:trPr>
          <w:trHeight w:val="1020"/>
          <w:jc w:val="center"/>
        </w:trPr>
        <w:tc>
          <w:tcPr>
            <w:tcW w:w="1843" w:type="dxa"/>
            <w:tcBorders>
              <w:top w:val="single" w:sz="4" w:space="0" w:color="auto"/>
            </w:tcBorders>
            <w:noWrap/>
            <w:vAlign w:val="center"/>
          </w:tcPr>
          <w:p w14:paraId="28884CC6" w14:textId="77777777" w:rsidR="0020143E" w:rsidRPr="00304FA1" w:rsidRDefault="0020143E" w:rsidP="00F60AEE">
            <w:pPr>
              <w:widowControl/>
              <w:jc w:val="center"/>
              <w:rPr>
                <w:rFonts w:ascii="Times New Roman" w:eastAsia="思源黑体 CN Normal" w:hAnsi="Times New Roman"/>
                <w:bCs/>
                <w:iCs/>
                <w:kern w:val="0"/>
                <w:sz w:val="18"/>
                <w:szCs w:val="18"/>
              </w:rPr>
            </w:pPr>
            <w:r w:rsidRPr="00304FA1">
              <w:rPr>
                <w:rFonts w:ascii="Times New Roman" w:eastAsia="思源黑体 CN Normal" w:hAnsi="Times New Roman"/>
                <w:bCs/>
                <w:iCs/>
                <w:kern w:val="0"/>
                <w:sz w:val="18"/>
                <w:szCs w:val="18"/>
              </w:rPr>
              <w:t>外周血</w:t>
            </w:r>
          </w:p>
        </w:tc>
        <w:tc>
          <w:tcPr>
            <w:tcW w:w="2295" w:type="dxa"/>
            <w:tcBorders>
              <w:top w:val="single" w:sz="4" w:space="0" w:color="auto"/>
            </w:tcBorders>
            <w:vAlign w:val="center"/>
          </w:tcPr>
          <w:p w14:paraId="0FF60FD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6DCB5325"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2C41A5AF"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D7DEC2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8D216"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230041AD"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4804CCB8" w14:textId="77777777" w:rsidTr="00482653">
        <w:trPr>
          <w:trHeight w:val="1134"/>
          <w:jc w:val="center"/>
        </w:trPr>
        <w:tc>
          <w:tcPr>
            <w:tcW w:w="1843" w:type="dxa"/>
            <w:shd w:val="clear" w:color="auto" w:fill="D6E3BC"/>
            <w:noWrap/>
            <w:vAlign w:val="center"/>
          </w:tcPr>
          <w:p w14:paraId="6338CF76"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外周血</w:t>
            </w:r>
            <w:r w:rsidRPr="00304FA1">
              <w:rPr>
                <w:rFonts w:ascii="Times New Roman" w:eastAsia="思源黑体 CN Normal" w:hAnsi="Times New Roman"/>
                <w:iCs/>
                <w:color w:val="000000"/>
                <w:sz w:val="18"/>
                <w:szCs w:val="18"/>
              </w:rPr>
              <w:t>+</w:t>
            </w:r>
            <w:r w:rsidRPr="00304FA1">
              <w:rPr>
                <w:rFonts w:ascii="Times New Roman" w:eastAsia="思源黑体 CN Normal" w:hAnsi="Times New Roman"/>
                <w:iCs/>
                <w:color w:val="000000"/>
                <w:sz w:val="18"/>
                <w:szCs w:val="18"/>
              </w:rPr>
              <w:t>肿瘤组织</w:t>
            </w:r>
          </w:p>
        </w:tc>
        <w:tc>
          <w:tcPr>
            <w:tcW w:w="2295" w:type="dxa"/>
            <w:shd w:val="clear" w:color="auto" w:fill="D6E3BC"/>
            <w:vAlign w:val="center"/>
          </w:tcPr>
          <w:p w14:paraId="157BD5DC"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4AC8134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p w14:paraId="7898EAD3"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胚系大片段重排（</w:t>
            </w:r>
            <w:r w:rsidRPr="00304FA1">
              <w:rPr>
                <w:rFonts w:ascii="Times New Roman" w:eastAsia="思源黑体 CN Normal" w:hAnsi="Times New Roman"/>
                <w:color w:val="000000"/>
                <w:sz w:val="18"/>
                <w:szCs w:val="18"/>
              </w:rPr>
              <w:t>LGR</w:t>
            </w:r>
            <w:r w:rsidRPr="00304FA1">
              <w:rPr>
                <w:rFonts w:ascii="Times New Roman" w:eastAsia="思源黑体 CN Normal" w:hAnsi="Times New Roman"/>
                <w:color w:val="000000"/>
                <w:sz w:val="18"/>
                <w:szCs w:val="18"/>
              </w:rPr>
              <w:t>）</w:t>
            </w:r>
          </w:p>
        </w:tc>
        <w:tc>
          <w:tcPr>
            <w:tcW w:w="2069" w:type="dxa"/>
            <w:shd w:val="clear" w:color="auto" w:fill="D6E3BC"/>
            <w:vAlign w:val="center"/>
          </w:tcPr>
          <w:p w14:paraId="1D75A4E7"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体细胞，可区分</w:t>
            </w:r>
          </w:p>
        </w:tc>
        <w:tc>
          <w:tcPr>
            <w:tcW w:w="2070" w:type="dxa"/>
            <w:shd w:val="clear" w:color="auto" w:fill="D6E3BC"/>
            <w:vAlign w:val="center"/>
          </w:tcPr>
          <w:p w14:paraId="4543FC52"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遗传风险</w:t>
            </w:r>
          </w:p>
          <w:p w14:paraId="5C33BDCA"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r w:rsidR="0020143E" w:rsidRPr="00304FA1" w14:paraId="64BF3F48" w14:textId="77777777" w:rsidTr="00482653">
        <w:trPr>
          <w:trHeight w:val="907"/>
          <w:jc w:val="center"/>
        </w:trPr>
        <w:tc>
          <w:tcPr>
            <w:tcW w:w="1843" w:type="dxa"/>
            <w:tcBorders>
              <w:bottom w:val="single" w:sz="4" w:space="0" w:color="auto"/>
            </w:tcBorders>
            <w:noWrap/>
            <w:vAlign w:val="center"/>
          </w:tcPr>
          <w:p w14:paraId="7B2E7C9E" w14:textId="77777777" w:rsidR="0020143E" w:rsidRPr="00304FA1" w:rsidRDefault="0020143E" w:rsidP="00F60AEE">
            <w:pPr>
              <w:jc w:val="center"/>
              <w:rPr>
                <w:rFonts w:ascii="Times New Roman" w:eastAsia="思源黑体 CN Normal" w:hAnsi="Times New Roman"/>
                <w:iCs/>
                <w:color w:val="000000"/>
                <w:sz w:val="18"/>
                <w:szCs w:val="18"/>
              </w:rPr>
            </w:pPr>
            <w:r w:rsidRPr="00304FA1">
              <w:rPr>
                <w:rFonts w:ascii="Times New Roman" w:eastAsia="思源黑体 CN Normal" w:hAnsi="Times New Roman"/>
                <w:iCs/>
                <w:color w:val="000000"/>
                <w:sz w:val="18"/>
                <w:szCs w:val="18"/>
              </w:rPr>
              <w:t>肿瘤组织</w:t>
            </w:r>
          </w:p>
        </w:tc>
        <w:tc>
          <w:tcPr>
            <w:tcW w:w="2295" w:type="dxa"/>
            <w:tcBorders>
              <w:bottom w:val="single" w:sz="4" w:space="0" w:color="auto"/>
            </w:tcBorders>
            <w:vAlign w:val="center"/>
          </w:tcPr>
          <w:p w14:paraId="416FA811"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点突变</w:t>
            </w:r>
          </w:p>
          <w:p w14:paraId="738F78F4"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插入</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缺失突变</w:t>
            </w:r>
          </w:p>
        </w:tc>
        <w:tc>
          <w:tcPr>
            <w:tcW w:w="2069" w:type="dxa"/>
            <w:tcBorders>
              <w:bottom w:val="single" w:sz="4" w:space="0" w:color="auto"/>
            </w:tcBorders>
            <w:vAlign w:val="center"/>
          </w:tcPr>
          <w:p w14:paraId="62200E3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胚系</w:t>
            </w:r>
            <w:r w:rsidRPr="00304FA1">
              <w:rPr>
                <w:rFonts w:ascii="Times New Roman" w:eastAsia="思源黑体 CN Normal" w:hAnsi="Times New Roman"/>
                <w:color w:val="000000"/>
                <w:sz w:val="18"/>
                <w:szCs w:val="18"/>
              </w:rPr>
              <w:t>+</w:t>
            </w:r>
            <w:r w:rsidRPr="00304FA1">
              <w:rPr>
                <w:rFonts w:ascii="Times New Roman" w:eastAsia="思源黑体 CN Normal" w:hAnsi="Times New Roman"/>
                <w:color w:val="000000"/>
                <w:sz w:val="18"/>
                <w:szCs w:val="18"/>
              </w:rPr>
              <w:t>体细胞，无法区分</w:t>
            </w:r>
          </w:p>
        </w:tc>
        <w:tc>
          <w:tcPr>
            <w:tcW w:w="2070" w:type="dxa"/>
            <w:tcBorders>
              <w:bottom w:val="single" w:sz="4" w:space="0" w:color="auto"/>
            </w:tcBorders>
            <w:vAlign w:val="center"/>
          </w:tcPr>
          <w:p w14:paraId="02CF460E" w14:textId="77777777" w:rsidR="0020143E" w:rsidRPr="00304FA1" w:rsidRDefault="0020143E" w:rsidP="00F60AEE">
            <w:pPr>
              <w:jc w:val="center"/>
              <w:rPr>
                <w:rFonts w:ascii="Times New Roman" w:eastAsia="思源黑体 CN Normal" w:hAnsi="Times New Roman"/>
                <w:color w:val="000000"/>
                <w:sz w:val="18"/>
                <w:szCs w:val="18"/>
              </w:rPr>
            </w:pPr>
            <w:r w:rsidRPr="00304FA1">
              <w:rPr>
                <w:rFonts w:ascii="Times New Roman" w:eastAsia="思源黑体 CN Normal" w:hAnsi="Times New Roman"/>
                <w:color w:val="000000"/>
                <w:sz w:val="18"/>
                <w:szCs w:val="18"/>
              </w:rPr>
              <w:t>用药指导</w:t>
            </w:r>
          </w:p>
        </w:tc>
      </w:tr>
    </w:tbl>
    <w:p w14:paraId="17EB8FD8" w14:textId="77777777"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注：</w:t>
      </w:r>
    </w:p>
    <w:p w14:paraId="42F9FE0D" w14:textId="4CA8BFAB" w:rsidR="0020143E" w:rsidRPr="00304FA1" w:rsidRDefault="0020143E" w:rsidP="0020143E">
      <w:pPr>
        <w:spacing w:line="400" w:lineRule="exact"/>
        <w:rPr>
          <w:rFonts w:ascii="Times New Roman" w:eastAsia="思源黑体 CN Normal" w:hAnsi="Times New Roman"/>
          <w:kern w:val="0"/>
          <w:sz w:val="18"/>
          <w:szCs w:val="18"/>
        </w:rPr>
      </w:pPr>
      <w:r w:rsidRPr="00304FA1">
        <w:rPr>
          <w:rFonts w:ascii="Times New Roman" w:eastAsia="思源黑体 CN Normal" w:hAnsi="Times New Roman"/>
          <w:kern w:val="0"/>
          <w:sz w:val="18"/>
          <w:szCs w:val="18"/>
        </w:rPr>
        <w:t xml:space="preserve">1. </w:t>
      </w:r>
      <w:r w:rsidRPr="00304FA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304FA1">
        <w:rPr>
          <w:rFonts w:ascii="Times New Roman" w:eastAsia="思源黑体 CN Normal" w:hAnsi="Times New Roman"/>
          <w:kern w:val="0"/>
          <w:sz w:val="18"/>
          <w:szCs w:val="18"/>
        </w:rPr>
        <w:t xml:space="preserve">2. </w:t>
      </w:r>
      <w:r w:rsidRPr="00304FA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783F8F">
        <w:rPr>
          <w:rFonts w:ascii="Times New Roman" w:eastAsia="思源黑体 CN Normal" w:hAnsi="Times New Roman"/>
        </w:rPr>
        <w:br w:type="page"/>
      </w:r>
    </w:p>
    <w:p w14:paraId="443035A7" w14:textId="2E3DD378" w:rsidR="00932B9B" w:rsidRPr="00304FA1" w:rsidRDefault="00E32DD7" w:rsidP="006F0EF3">
      <w:pPr>
        <w:numPr>
          <w:ilvl w:val="0"/>
          <w:numId w:val="2"/>
        </w:numPr>
        <w:tabs>
          <w:tab w:val="left" w:pos="425"/>
        </w:tabs>
        <w:spacing w:line="500" w:lineRule="exact"/>
        <w:ind w:left="845"/>
        <w:rPr>
          <w:rFonts w:ascii="Times New Roman" w:eastAsia="思源黑体 CN Normal" w:hAnsi="Times New Roman"/>
          <w:kern w:val="0"/>
        </w:rPr>
      </w:pPr>
      <w:r w:rsidRPr="00304FA1">
        <w:rPr>
          <w:rFonts w:ascii="Times New Roman" w:eastAsia="思源黑体 CN Normal" w:hAnsi="Times New Roman"/>
          <w:b/>
          <w:noProof/>
          <w:sz w:val="28"/>
          <w:szCs w:val="28"/>
        </w:rPr>
        <w:lastRenderedPageBreak/>
        <w:drawing>
          <wp:anchor distT="0" distB="0" distL="114300" distR="114300" simplePos="0" relativeHeight="251650560" behindDoc="0" locked="0" layoutInCell="1" allowOverlap="1" wp14:anchorId="31C3A925" wp14:editId="60C63075">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304FA1">
        <w:rPr>
          <w:rFonts w:ascii="Times New Roman" w:eastAsia="思源黑体 CN Normal" w:hAnsi="Times New Roman"/>
          <w:b/>
          <w:sz w:val="28"/>
          <w:szCs w:val="28"/>
        </w:rPr>
        <w:t>检测</w:t>
      </w:r>
      <w:r w:rsidR="00932B9B" w:rsidRPr="00304FA1">
        <w:rPr>
          <w:rFonts w:ascii="Times New Roman" w:eastAsia="思源黑体 CN Normal" w:hAnsi="Times New Roman"/>
          <w:b/>
          <w:sz w:val="28"/>
          <w:szCs w:val="28"/>
        </w:rPr>
        <w:t>结果</w:t>
      </w:r>
    </w:p>
    <w:p w14:paraId="088715AC" w14:textId="0BF7C2F7" w:rsidR="00425F43" w:rsidRPr="00304FA1" w:rsidRDefault="00E32DD7" w:rsidP="00425F43">
      <w:pPr>
        <w:spacing w:after="240"/>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inline distT="0" distB="0" distL="0" distR="0" wp14:anchorId="3A3CCB7B" wp14:editId="5C678F77">
                <wp:extent cx="5407025" cy="4445"/>
                <wp:effectExtent l="9525" t="9525" r="12700" b="14605"/>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0094209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BpLKIf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1571E55" w14:textId="008D60BD" w:rsidR="00425F43" w:rsidRDefault="00425F43" w:rsidP="00425F43">
      <w:pPr>
        <w:numPr>
          <w:ilvl w:val="0"/>
          <w:numId w:val="29"/>
        </w:numPr>
        <w:wordWrap w:val="0"/>
        <w:spacing w:line="480" w:lineRule="auto"/>
        <w:rPr>
          <w:rFonts w:ascii="Times New Roman" w:eastAsia="思源黑体 CN Normal" w:hAnsi="Times New Roman"/>
        </w:rPr>
      </w:pPr>
      <w:r w:rsidRPr="00304FA1">
        <w:rPr>
          <w:rFonts w:ascii="Times New Roman" w:eastAsia="思源黑体 CN Normal" w:hAnsi="Times New Roman"/>
        </w:rPr>
        <w:t>点突变、插入缺失突变检测结果</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BA43F2" w:rsidRPr="00393F0F" w14:paraId="42A1DCB9" w14:textId="77777777" w:rsidTr="00F7266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9C29189" w14:textId="77777777" w:rsidR="00BA43F2" w:rsidRPr="00393F0F" w:rsidRDefault="00BA43F2" w:rsidP="00F72667">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编号</w:t>
            </w:r>
          </w:p>
        </w:tc>
        <w:tc>
          <w:tcPr>
            <w:tcW w:w="992" w:type="dxa"/>
            <w:noWrap/>
          </w:tcPr>
          <w:p w14:paraId="78560BC2" w14:textId="77777777" w:rsidR="00BA43F2" w:rsidRPr="00393F0F" w:rsidRDefault="00BA43F2" w:rsidP="00F72667">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基因</w:t>
            </w:r>
          </w:p>
        </w:tc>
        <w:tc>
          <w:tcPr>
            <w:tcW w:w="2977" w:type="dxa"/>
          </w:tcPr>
          <w:p w14:paraId="180E0D43" w14:textId="77777777" w:rsidR="00BA43F2" w:rsidRPr="00393F0F" w:rsidRDefault="00BA43F2" w:rsidP="00F72667">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检测结果</w:t>
            </w:r>
          </w:p>
        </w:tc>
        <w:tc>
          <w:tcPr>
            <w:tcW w:w="1547" w:type="dxa"/>
          </w:tcPr>
          <w:p w14:paraId="6E1F7983" w14:textId="77777777" w:rsidR="00BA43F2" w:rsidRPr="00393F0F" w:rsidRDefault="00BA43F2" w:rsidP="00F72667">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变异来源</w:t>
            </w:r>
          </w:p>
        </w:tc>
        <w:tc>
          <w:tcPr>
            <w:tcW w:w="1075" w:type="dxa"/>
          </w:tcPr>
          <w:p w14:paraId="48857CF1" w14:textId="079C036D" w:rsidR="00BA43F2" w:rsidRPr="00393F0F" w:rsidRDefault="00BA43F2" w:rsidP="00F72667">
            <w:pPr>
              <w:spacing w:line="240" w:lineRule="exact"/>
              <w:jc w:val="center"/>
              <w:rPr>
                <w:rFonts w:ascii="Times New Roman" w:eastAsia="思源黑体 CN Normal" w:hAnsi="Times New Roman"/>
                <w:b/>
                <w:color w:val="FFFFFF"/>
                <w:sz w:val="18"/>
                <w:szCs w:val="18"/>
              </w:rPr>
            </w:pPr>
            <w:r w:rsidRPr="000229E7">
              <w:rPr>
                <w:rFonts w:ascii="Times New Roman" w:eastAsia="思源黑体 CN Normal" w:hAnsi="Times New Roman" w:hint="eastAsia"/>
                <w:b/>
                <w:color w:val="FFFFFF" w:themeColor="background1"/>
                <w:sz w:val="18"/>
                <w:szCs w:val="18"/>
              </w:rPr>
              <w:t>基因型</w:t>
            </w:r>
          </w:p>
        </w:tc>
        <w:tc>
          <w:tcPr>
            <w:tcW w:w="1843" w:type="dxa"/>
          </w:tcPr>
          <w:p w14:paraId="4417082F" w14:textId="77777777" w:rsidR="00BA43F2" w:rsidRPr="00393F0F" w:rsidRDefault="00BA43F2" w:rsidP="00F72667">
            <w:pPr>
              <w:spacing w:line="240" w:lineRule="exact"/>
              <w:jc w:val="center"/>
              <w:rPr>
                <w:rFonts w:ascii="Times New Roman" w:eastAsia="思源黑体 CN Normal" w:hAnsi="Times New Roman"/>
                <w:b/>
                <w:color w:val="FFFFFF"/>
                <w:sz w:val="18"/>
                <w:szCs w:val="18"/>
              </w:rPr>
            </w:pPr>
            <w:r w:rsidRPr="00393F0F">
              <w:rPr>
                <w:rFonts w:ascii="Times New Roman" w:eastAsia="思源黑体 CN Normal" w:hAnsi="Times New Roman" w:hint="eastAsia"/>
                <w:b/>
                <w:color w:val="FFFFFF"/>
                <w:sz w:val="18"/>
                <w:szCs w:val="18"/>
              </w:rPr>
              <w:t>变异解读</w:t>
            </w:r>
          </w:p>
        </w:tc>
      </w:tr>
      <w:tr w:rsidR="00BA43F2" w:rsidRPr="00393F0F" w14:paraId="73C67987" w14:textId="77777777" w:rsidTr="00F72667">
        <w:trPr>
          <w:trHeight w:val="454"/>
          <w:jc w:val="center"/>
        </w:trPr>
        <w:tc>
          <w:tcPr>
            <w:tcW w:w="9104" w:type="dxa"/>
            <w:gridSpan w:val="6"/>
            <w:noWrap/>
          </w:tcPr>
          <w:p w14:paraId="569D8364"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w:t>
            </w:r>
            <w:proofErr w:type="gramEnd"/>
            <w:r w:rsidRPr="00393F0F">
              <w:rPr>
                <w:rFonts w:ascii="Times New Roman" w:eastAsia="思源黑体 CN Normal" w:hAnsi="Times New Roman"/>
                <w:bCs/>
                <w:color w:val="000000" w:themeColor="text1"/>
                <w:sz w:val="18"/>
                <w:szCs w:val="16"/>
                <w:highlight w:val="green"/>
              </w:rPr>
              <w:t>1_L5+var_brca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r w:rsidRPr="00393F0F">
              <w:rPr>
                <w:rFonts w:ascii="Times New Roman" w:eastAsia="思源黑体 CN Normal" w:hAnsi="Times New Roman" w:hint="eastAsia"/>
                <w:bCs/>
                <w:color w:val="000000" w:themeColor="text1"/>
                <w:sz w:val="18"/>
                <w:szCs w:val="16"/>
                <w:highlight w:val="green"/>
              </w:rPr>
              <w:t>s</w:t>
            </w:r>
            <w:r w:rsidRPr="00393F0F">
              <w:rPr>
                <w:rFonts w:ascii="Times New Roman" w:eastAsia="思源黑体 CN Normal" w:hAnsi="Times New Roman"/>
                <w:bCs/>
                <w:color w:val="000000" w:themeColor="text1"/>
                <w:sz w:val="18"/>
                <w:szCs w:val="16"/>
                <w:highlight w:val="green"/>
              </w:rPr>
              <w:t>.B1_L4%}</w:t>
            </w:r>
          </w:p>
        </w:tc>
      </w:tr>
      <w:tr w:rsidR="00BA43F2" w:rsidRPr="00393F0F" w14:paraId="18B042AC"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3126F5"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hint="eastAsia"/>
                <w:bCs/>
                <w:color w:val="000000" w:themeColor="text1"/>
                <w:sz w:val="18"/>
                <w:szCs w:val="16"/>
                <w:highlight w:val="yellow"/>
              </w:rPr>
              <w:t>s</w:t>
            </w:r>
            <w:r w:rsidRPr="00393F0F">
              <w:rPr>
                <w:rFonts w:ascii="Times New Roman" w:eastAsia="思源黑体 CN Normal" w:hAnsi="Times New Roman"/>
                <w:bCs/>
                <w:color w:val="000000" w:themeColor="text1"/>
                <w:sz w:val="18"/>
                <w:szCs w:val="16"/>
                <w:highlight w:val="yellow"/>
              </w:rPr>
              <w:t>.B</w:t>
            </w:r>
            <w:proofErr w:type="gramEnd"/>
            <w:r w:rsidRPr="00393F0F">
              <w:rPr>
                <w:rFonts w:ascii="Times New Roman" w:eastAsia="思源黑体 CN Normal" w:hAnsi="Times New Roman"/>
                <w:bCs/>
                <w:color w:val="000000" w:themeColor="text1"/>
                <w:sz w:val="18"/>
                <w:szCs w:val="16"/>
                <w:highlight w:val="yellow"/>
              </w:rPr>
              <w:t>1_L5+var_brca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snv_s.B1_L4 %}</w:t>
            </w:r>
          </w:p>
        </w:tc>
      </w:tr>
      <w:tr w:rsidR="00BA43F2" w:rsidRPr="00393F0F" w14:paraId="12A6A20A" w14:textId="77777777" w:rsidTr="00F72667">
        <w:trPr>
          <w:trHeight w:val="454"/>
          <w:jc w:val="center"/>
        </w:trPr>
        <w:tc>
          <w:tcPr>
            <w:tcW w:w="670" w:type="dxa"/>
            <w:noWrap/>
          </w:tcPr>
          <w:p w14:paraId="3CFA86C5" w14:textId="77777777" w:rsidR="00BA43F2" w:rsidRPr="00393F0F" w:rsidRDefault="00BA43F2" w:rsidP="00BA43F2">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7210F593" w14:textId="77777777" w:rsidR="00BA43F2" w:rsidRPr="00393F0F" w:rsidRDefault="00BA43F2" w:rsidP="00F72667">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spellStart"/>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roofErr w:type="spellEnd"/>
            <w:r w:rsidRPr="00393F0F">
              <w:rPr>
                <w:rFonts w:ascii="Times New Roman" w:eastAsia="思源黑体 CN Normal" w:hAnsi="Times New Roman"/>
                <w:b/>
                <w:i/>
                <w:color w:val="FF0000"/>
                <w:sz w:val="18"/>
                <w:szCs w:val="16"/>
              </w:rPr>
              <w:t>}}</w:t>
            </w:r>
          </w:p>
        </w:tc>
        <w:tc>
          <w:tcPr>
            <w:tcW w:w="2977" w:type="dxa"/>
          </w:tcPr>
          <w:p w14:paraId="0FAA0995" w14:textId="5D7F41A0" w:rsidR="00BA43F2" w:rsidRPr="00393F0F" w:rsidRDefault="00996DBF" w:rsidP="00F72667">
            <w:pPr>
              <w:jc w:val="center"/>
              <w:rPr>
                <w:rFonts w:ascii="Times New Roman" w:eastAsia="思源黑体 CN Normal" w:hAnsi="Times New Roman"/>
                <w:b/>
                <w:color w:val="FF0000"/>
                <w:sz w:val="18"/>
                <w:szCs w:val="16"/>
              </w:rPr>
            </w:pPr>
            <w:r w:rsidRPr="00996DBF">
              <w:rPr>
                <w:rFonts w:ascii="Times New Roman" w:eastAsia="思源黑体 CN Normal" w:hAnsi="Times New Roman"/>
                <w:b/>
                <w:color w:val="FF0000"/>
                <w:sz w:val="18"/>
                <w:szCs w:val="16"/>
              </w:rPr>
              <w:t>{{</w:t>
            </w:r>
            <w:proofErr w:type="spellStart"/>
            <w:proofErr w:type="gramStart"/>
            <w:r w:rsidRPr="00996DBF">
              <w:rPr>
                <w:rFonts w:ascii="Times New Roman" w:eastAsia="思源黑体 CN Normal" w:hAnsi="Times New Roman"/>
                <w:b/>
                <w:color w:val="FF0000"/>
                <w:sz w:val="18"/>
                <w:szCs w:val="16"/>
              </w:rPr>
              <w:t>a.gene</w:t>
            </w:r>
            <w:proofErr w:type="gramEnd"/>
            <w:r w:rsidRPr="00996DBF">
              <w:rPr>
                <w:rFonts w:ascii="Times New Roman" w:eastAsia="思源黑体 CN Normal" w:hAnsi="Times New Roman"/>
                <w:b/>
                <w:color w:val="FF0000"/>
                <w:sz w:val="18"/>
                <w:szCs w:val="16"/>
              </w:rPr>
              <w:t>_region</w:t>
            </w:r>
            <w:proofErr w:type="spellEnd"/>
            <w:r w:rsidRPr="00996DBF">
              <w:rPr>
                <w:rFonts w:ascii="Times New Roman" w:eastAsia="思源黑体 CN Normal" w:hAnsi="Times New Roman"/>
                <w:b/>
                <w:color w:val="FF0000"/>
                <w:sz w:val="18"/>
                <w:szCs w:val="16"/>
              </w:rPr>
              <w:t>}} {{</w:t>
            </w:r>
            <w:proofErr w:type="spellStart"/>
            <w:r w:rsidRPr="00996DBF">
              <w:rPr>
                <w:rFonts w:ascii="Times New Roman" w:eastAsia="思源黑体 CN Normal" w:hAnsi="Times New Roman"/>
                <w:b/>
                <w:color w:val="FF0000"/>
                <w:sz w:val="18"/>
                <w:szCs w:val="16"/>
              </w:rPr>
              <w:t>a.hgvs_c</w:t>
            </w:r>
            <w:proofErr w:type="spellEnd"/>
            <w:r w:rsidRPr="00996DBF">
              <w:rPr>
                <w:rFonts w:ascii="Times New Roman" w:eastAsia="思源黑体 CN Normal" w:hAnsi="Times New Roman"/>
                <w:b/>
                <w:color w:val="FF0000"/>
                <w:sz w:val="18"/>
                <w:szCs w:val="16"/>
              </w:rPr>
              <w:t>}}</w:t>
            </w:r>
            <w:r w:rsidR="00BA43F2" w:rsidRPr="00393F0F">
              <w:rPr>
                <w:rFonts w:ascii="Times New Roman" w:eastAsia="思源黑体 CN Normal" w:hAnsi="Times New Roman" w:hint="eastAsia"/>
                <w:b/>
                <w:color w:val="FF0000"/>
                <w:sz w:val="18"/>
                <w:szCs w:val="16"/>
                <w:highlight w:val="green"/>
              </w:rPr>
              <w:t>{</w:t>
            </w:r>
            <w:r w:rsidR="00BA43F2" w:rsidRPr="00393F0F">
              <w:rPr>
                <w:rFonts w:ascii="Times New Roman" w:eastAsia="思源黑体 CN Normal" w:hAnsi="Times New Roman"/>
                <w:b/>
                <w:color w:val="FF0000"/>
                <w:sz w:val="18"/>
                <w:szCs w:val="16"/>
                <w:highlight w:val="green"/>
              </w:rPr>
              <w:t xml:space="preserve">%if </w:t>
            </w:r>
            <w:proofErr w:type="spellStart"/>
            <w:r w:rsidR="00BA43F2" w:rsidRPr="00393F0F">
              <w:rPr>
                <w:rFonts w:ascii="Times New Roman" w:eastAsia="思源黑体 CN Normal" w:hAnsi="Times New Roman"/>
                <w:b/>
                <w:color w:val="FF0000"/>
                <w:sz w:val="18"/>
                <w:szCs w:val="16"/>
                <w:highlight w:val="green"/>
              </w:rPr>
              <w:t>a.hgvs_p</w:t>
            </w:r>
            <w:proofErr w:type="spellEnd"/>
            <w:r w:rsidR="00BA43F2" w:rsidRPr="00393F0F">
              <w:rPr>
                <w:rFonts w:ascii="Times New Roman" w:eastAsia="思源黑体 CN Normal" w:hAnsi="Times New Roman"/>
                <w:b/>
                <w:color w:val="FF0000"/>
                <w:sz w:val="18"/>
                <w:szCs w:val="16"/>
                <w:highlight w:val="green"/>
              </w:rPr>
              <w:t>!=”p.?”%}</w:t>
            </w:r>
            <w:r>
              <w:rPr>
                <w:rFonts w:ascii="Times New Roman" w:eastAsia="思源黑体 CN Normal" w:hAnsi="Times New Roman"/>
                <w:b/>
                <w:color w:val="FF0000"/>
                <w:sz w:val="18"/>
                <w:szCs w:val="16"/>
              </w:rPr>
              <w:t xml:space="preserve"> </w:t>
            </w:r>
            <w:r w:rsidR="00BA43F2" w:rsidRPr="00393F0F">
              <w:rPr>
                <w:rFonts w:ascii="Times New Roman" w:eastAsia="思源黑体 CN Normal" w:hAnsi="Times New Roman"/>
                <w:b/>
                <w:color w:val="FF0000"/>
                <w:sz w:val="18"/>
                <w:szCs w:val="16"/>
              </w:rPr>
              <w:t>{{</w:t>
            </w:r>
            <w:proofErr w:type="spellStart"/>
            <w:r w:rsidR="00BA43F2" w:rsidRPr="00393F0F">
              <w:rPr>
                <w:rFonts w:ascii="Times New Roman" w:eastAsia="思源黑体 CN Normal" w:hAnsi="Times New Roman"/>
                <w:b/>
                <w:color w:val="FF0000"/>
                <w:sz w:val="18"/>
                <w:szCs w:val="16"/>
              </w:rPr>
              <w:t>a.hgvs_</w:t>
            </w:r>
            <w:r w:rsidR="00374179">
              <w:rPr>
                <w:rFonts w:ascii="Times New Roman" w:eastAsia="思源黑体 CN Normal" w:hAnsi="Times New Roman" w:hint="eastAsia"/>
                <w:b/>
                <w:color w:val="FF0000"/>
                <w:sz w:val="18"/>
                <w:szCs w:val="16"/>
              </w:rPr>
              <w:t>p</w:t>
            </w:r>
            <w:proofErr w:type="spellEnd"/>
            <w:r w:rsidR="00BA43F2" w:rsidRPr="00393F0F">
              <w:rPr>
                <w:rFonts w:ascii="Times New Roman" w:eastAsia="思源黑体 CN Normal" w:hAnsi="Times New Roman"/>
                <w:b/>
                <w:color w:val="FF0000"/>
                <w:sz w:val="18"/>
                <w:szCs w:val="16"/>
              </w:rPr>
              <w:t>}}</w:t>
            </w:r>
            <w:r w:rsidR="00BA43F2" w:rsidRPr="00393F0F">
              <w:rPr>
                <w:rFonts w:ascii="Times New Roman" w:eastAsia="思源黑体 CN Normal" w:hAnsi="Times New Roman" w:hint="eastAsia"/>
                <w:b/>
                <w:color w:val="FF0000"/>
                <w:sz w:val="18"/>
                <w:szCs w:val="16"/>
                <w:highlight w:val="green"/>
              </w:rPr>
              <w:t>{%endif%}</w:t>
            </w:r>
          </w:p>
        </w:tc>
        <w:tc>
          <w:tcPr>
            <w:tcW w:w="1547" w:type="dxa"/>
          </w:tcPr>
          <w:p w14:paraId="093E524E" w14:textId="77777777" w:rsidR="00BA43F2" w:rsidRPr="00393F0F" w:rsidRDefault="00BA43F2" w:rsidP="00F72667">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胚系</w:t>
            </w:r>
          </w:p>
        </w:tc>
        <w:tc>
          <w:tcPr>
            <w:tcW w:w="1075" w:type="dxa"/>
          </w:tcPr>
          <w:p w14:paraId="36E81E27" w14:textId="77777777" w:rsidR="00BA43F2" w:rsidRPr="00393F0F" w:rsidRDefault="00BA43F2" w:rsidP="00F72667">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a.freq</w:t>
            </w:r>
            <w:proofErr w:type="spellEnd"/>
            <w:r w:rsidRPr="00393F0F">
              <w:rPr>
                <w:rFonts w:ascii="Times New Roman" w:eastAsia="思源黑体 CN Normal" w:hAnsi="Times New Roman" w:hint="eastAsia"/>
                <w:b/>
                <w:color w:val="FF0000"/>
                <w:sz w:val="18"/>
                <w:szCs w:val="16"/>
              </w:rPr>
              <w:t xml:space="preserve">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01D99144" w14:textId="77777777" w:rsidR="00BA43F2" w:rsidRPr="00393F0F" w:rsidRDefault="00BA43F2" w:rsidP="00F72667">
            <w:pPr>
              <w:jc w:val="center"/>
              <w:rPr>
                <w:rFonts w:ascii="Times New Roman" w:eastAsia="思源黑体 CN Normal" w:hAnsi="Times New Roman"/>
                <w:b/>
                <w:color w:val="FF0000"/>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elif</w:t>
            </w:r>
            <w:proofErr w:type="spellEnd"/>
            <w:r w:rsidRPr="00393F0F">
              <w:rPr>
                <w:rFonts w:ascii="Times New Roman" w:eastAsia="思源黑体 CN Normal" w:hAnsi="Times New Roman" w:hint="eastAsia"/>
                <w:b/>
                <w:color w:val="FF0000"/>
                <w:sz w:val="18"/>
                <w:szCs w:val="16"/>
              </w:rPr>
              <w:t xml:space="preserve">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BA43F2" w:rsidRPr="00393F0F" w14:paraId="1700A865"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DA3264A"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 xml:space="preserve">tr </w:t>
            </w:r>
            <w:proofErr w:type="spellStart"/>
            <w:r w:rsidRPr="00393F0F">
              <w:rPr>
                <w:rFonts w:ascii="Times New Roman" w:eastAsia="思源黑体 CN Normal" w:hAnsi="Times New Roman"/>
                <w:bCs/>
                <w:color w:val="000000" w:themeColor="text1"/>
                <w:sz w:val="18"/>
                <w:szCs w:val="16"/>
                <w:highlight w:val="yellow"/>
              </w:rPr>
              <w:t>endfor</w:t>
            </w:r>
            <w:proofErr w:type="spellEnd"/>
            <w:r w:rsidRPr="00393F0F">
              <w:rPr>
                <w:rFonts w:ascii="Times New Roman" w:eastAsia="思源黑体 CN Normal" w:hAnsi="Times New Roman" w:hint="eastAsia"/>
                <w:bCs/>
                <w:color w:val="000000" w:themeColor="text1"/>
                <w:sz w:val="18"/>
                <w:szCs w:val="16"/>
                <w:highlight w:val="yellow"/>
              </w:rPr>
              <w:t>%}</w:t>
            </w:r>
          </w:p>
        </w:tc>
      </w:tr>
      <w:tr w:rsidR="00BA43F2" w:rsidRPr="00393F0F" w14:paraId="7D489DB5" w14:textId="77777777" w:rsidTr="00F72667">
        <w:trPr>
          <w:trHeight w:val="454"/>
          <w:jc w:val="center"/>
        </w:trPr>
        <w:tc>
          <w:tcPr>
            <w:tcW w:w="9104" w:type="dxa"/>
            <w:gridSpan w:val="6"/>
            <w:noWrap/>
          </w:tcPr>
          <w:p w14:paraId="0F48F76C"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w:t>
            </w:r>
            <w:r w:rsidRPr="00393F0F">
              <w:rPr>
                <w:rFonts w:ascii="Times New Roman" w:eastAsia="思源黑体 CN Normal" w:hAnsi="Times New Roman" w:hint="eastAsia"/>
                <w:bCs/>
                <w:color w:val="000000" w:themeColor="text1"/>
                <w:sz w:val="18"/>
                <w:szCs w:val="16"/>
                <w:highlight w:val="green"/>
              </w:rPr>
              <w:t>tr</w:t>
            </w:r>
            <w:r w:rsidRPr="00393F0F">
              <w:rPr>
                <w:rFonts w:ascii="Times New Roman" w:eastAsia="思源黑体 CN Normal" w:hAnsi="Times New Roman"/>
                <w:bCs/>
                <w:color w:val="000000" w:themeColor="text1"/>
                <w:sz w:val="18"/>
                <w:szCs w:val="16"/>
                <w:highlight w:val="green"/>
              </w:rPr>
              <w:t xml:space="preserve"> </w:t>
            </w:r>
            <w:r w:rsidRPr="00393F0F">
              <w:rPr>
                <w:rFonts w:ascii="Times New Roman" w:eastAsia="思源黑体 CN Normal" w:hAnsi="Times New Roman" w:hint="eastAsia"/>
                <w:bCs/>
                <w:color w:val="000000" w:themeColor="text1"/>
                <w:sz w:val="18"/>
                <w:szCs w:val="16"/>
                <w:highlight w:val="green"/>
              </w:rPr>
              <w:t>else</w:t>
            </w:r>
            <w:r w:rsidRPr="00393F0F">
              <w:rPr>
                <w:rFonts w:ascii="Times New Roman" w:eastAsia="思源黑体 CN Normal" w:hAnsi="Times New Roman"/>
                <w:bCs/>
                <w:color w:val="000000" w:themeColor="text1"/>
                <w:sz w:val="18"/>
                <w:szCs w:val="16"/>
                <w:highlight w:val="green"/>
              </w:rPr>
              <w:t>%}</w:t>
            </w:r>
          </w:p>
        </w:tc>
      </w:tr>
      <w:tr w:rsidR="00BA43F2" w:rsidRPr="00393F0F" w14:paraId="1B5CCD27"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D720C9" w14:textId="77777777" w:rsidR="00BA43F2" w:rsidRPr="00393F0F" w:rsidRDefault="00BA43F2" w:rsidP="00BA43F2">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0911BEED" w14:textId="77777777" w:rsidR="00BA43F2" w:rsidRPr="00393F0F" w:rsidRDefault="00BA43F2" w:rsidP="00F72667">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BRCA1</w:t>
            </w:r>
          </w:p>
        </w:tc>
        <w:tc>
          <w:tcPr>
            <w:tcW w:w="2977" w:type="dxa"/>
          </w:tcPr>
          <w:p w14:paraId="08D63FE6"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1E5E1E11"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1BB43EE8"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6CDDFDC1"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BA43F2" w:rsidRPr="00393F0F" w14:paraId="23AE8022" w14:textId="77777777" w:rsidTr="00F72667">
        <w:trPr>
          <w:trHeight w:val="454"/>
          <w:jc w:val="center"/>
        </w:trPr>
        <w:tc>
          <w:tcPr>
            <w:tcW w:w="9104" w:type="dxa"/>
            <w:gridSpan w:val="6"/>
            <w:noWrap/>
          </w:tcPr>
          <w:p w14:paraId="52370458"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tr endif</w:t>
            </w:r>
            <w:r w:rsidRPr="00393F0F">
              <w:rPr>
                <w:rFonts w:ascii="Times New Roman" w:eastAsia="思源黑体 CN Normal" w:hAnsi="Times New Roman" w:hint="eastAsia"/>
                <w:bCs/>
                <w:color w:val="000000" w:themeColor="text1"/>
                <w:sz w:val="18"/>
                <w:szCs w:val="16"/>
                <w:highlight w:val="green"/>
              </w:rPr>
              <w:t>%}</w:t>
            </w:r>
          </w:p>
        </w:tc>
      </w:tr>
      <w:tr w:rsidR="00BA43F2" w:rsidRPr="00393F0F" w14:paraId="6FAEFA02"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8765BDC"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green"/>
              </w:rPr>
              <w:t>{%tr if 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w:t>
            </w:r>
            <w:proofErr w:type="gramStart"/>
            <w:r w:rsidRPr="00393F0F">
              <w:rPr>
                <w:rFonts w:ascii="Times New Roman" w:eastAsia="思源黑体 CN Normal" w:hAnsi="Times New Roman"/>
                <w:bCs/>
                <w:color w:val="000000" w:themeColor="text1"/>
                <w:sz w:val="18"/>
                <w:szCs w:val="16"/>
                <w:highlight w:val="green"/>
              </w:rPr>
              <w:t>s.B</w:t>
            </w:r>
            <w:proofErr w:type="gramEnd"/>
            <w:r w:rsidRPr="00393F0F">
              <w:rPr>
                <w:rFonts w:ascii="Times New Roman" w:eastAsia="思源黑体 CN Normal" w:hAnsi="Times New Roman"/>
                <w:bCs/>
                <w:color w:val="000000" w:themeColor="text1"/>
                <w:sz w:val="18"/>
                <w:szCs w:val="16"/>
                <w:highlight w:val="green"/>
              </w:rPr>
              <w:t>2_L5+var_brca</w:t>
            </w:r>
            <w:r w:rsidRPr="00393F0F">
              <w:rPr>
                <w:rFonts w:ascii="Times New Roman" w:eastAsia="思源黑体 CN Normal" w:hAnsi="Times New Roman" w:hint="eastAsia"/>
                <w:bCs/>
                <w:color w:val="000000" w:themeColor="text1"/>
                <w:sz w:val="18"/>
                <w:szCs w:val="16"/>
                <w:highlight w:val="green"/>
              </w:rPr>
              <w:t>.</w:t>
            </w:r>
            <w:r w:rsidRPr="00393F0F">
              <w:rPr>
                <w:rFonts w:ascii="Times New Roman" w:eastAsia="思源黑体 CN Normal" w:hAnsi="Times New Roman"/>
                <w:bCs/>
                <w:color w:val="000000" w:themeColor="text1"/>
                <w:sz w:val="18"/>
                <w:szCs w:val="16"/>
                <w:highlight w:val="green"/>
              </w:rPr>
              <w:t>snv_s.B2_L4%}</w:t>
            </w:r>
          </w:p>
        </w:tc>
      </w:tr>
      <w:tr w:rsidR="00BA43F2" w:rsidRPr="00393F0F" w14:paraId="4D416235" w14:textId="77777777" w:rsidTr="00F72667">
        <w:trPr>
          <w:trHeight w:val="454"/>
          <w:jc w:val="center"/>
        </w:trPr>
        <w:tc>
          <w:tcPr>
            <w:tcW w:w="9104" w:type="dxa"/>
            <w:gridSpan w:val="6"/>
            <w:noWrap/>
          </w:tcPr>
          <w:p w14:paraId="26BA1EEE"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bCs/>
                <w:color w:val="000000" w:themeColor="text1"/>
                <w:sz w:val="18"/>
                <w:szCs w:val="16"/>
                <w:highlight w:val="yellow"/>
              </w:rPr>
              <w:t>{%tr for a in 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w:t>
            </w:r>
            <w:proofErr w:type="gramStart"/>
            <w:r w:rsidRPr="00393F0F">
              <w:rPr>
                <w:rFonts w:ascii="Times New Roman" w:eastAsia="思源黑体 CN Normal" w:hAnsi="Times New Roman"/>
                <w:bCs/>
                <w:color w:val="000000" w:themeColor="text1"/>
                <w:sz w:val="18"/>
                <w:szCs w:val="16"/>
                <w:highlight w:val="yellow"/>
              </w:rPr>
              <w:t>s.B</w:t>
            </w:r>
            <w:proofErr w:type="gramEnd"/>
            <w:r w:rsidRPr="00393F0F">
              <w:rPr>
                <w:rFonts w:ascii="Times New Roman" w:eastAsia="思源黑体 CN Normal" w:hAnsi="Times New Roman"/>
                <w:bCs/>
                <w:color w:val="000000" w:themeColor="text1"/>
                <w:sz w:val="18"/>
                <w:szCs w:val="16"/>
                <w:highlight w:val="yellow"/>
              </w:rPr>
              <w:t>2_L5+var_brca</w:t>
            </w: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snv_s.B2_L4 %}</w:t>
            </w:r>
          </w:p>
        </w:tc>
      </w:tr>
      <w:tr w:rsidR="0023219D" w:rsidRPr="00393F0F" w14:paraId="30FEB507"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0616B9C" w14:textId="77777777" w:rsidR="0023219D" w:rsidRPr="00393F0F" w:rsidRDefault="0023219D" w:rsidP="0023219D">
            <w:pPr>
              <w:pStyle w:val="ae"/>
              <w:numPr>
                <w:ilvl w:val="0"/>
                <w:numId w:val="33"/>
              </w:numPr>
              <w:ind w:left="0" w:firstLineChars="0" w:firstLine="0"/>
              <w:jc w:val="center"/>
              <w:rPr>
                <w:rFonts w:ascii="Times New Roman" w:eastAsia="思源黑体 CN Normal" w:hAnsi="Times New Roman"/>
                <w:b/>
                <w:color w:val="FF0000"/>
                <w:sz w:val="18"/>
                <w:szCs w:val="16"/>
              </w:rPr>
            </w:pPr>
          </w:p>
        </w:tc>
        <w:tc>
          <w:tcPr>
            <w:tcW w:w="992" w:type="dxa"/>
            <w:noWrap/>
          </w:tcPr>
          <w:p w14:paraId="146A3024" w14:textId="7B7A9037" w:rsidR="0023219D" w:rsidRPr="00393F0F" w:rsidRDefault="0023219D" w:rsidP="0023219D">
            <w:pPr>
              <w:widowControl/>
              <w:jc w:val="center"/>
              <w:rPr>
                <w:rFonts w:ascii="Times New Roman" w:eastAsia="思源黑体 CN Normal" w:hAnsi="Times New Roman"/>
                <w:b/>
                <w:i/>
                <w:color w:val="FF0000"/>
                <w:sz w:val="18"/>
                <w:szCs w:val="16"/>
              </w:rPr>
            </w:pPr>
            <w:r w:rsidRPr="00393F0F">
              <w:rPr>
                <w:rFonts w:ascii="Times New Roman" w:eastAsia="思源黑体 CN Normal" w:hAnsi="Times New Roman" w:hint="eastAsia"/>
                <w:b/>
                <w:i/>
                <w:color w:val="FF0000"/>
                <w:sz w:val="18"/>
                <w:szCs w:val="16"/>
              </w:rPr>
              <w:t>{</w:t>
            </w:r>
            <w:r w:rsidRPr="00393F0F">
              <w:rPr>
                <w:rFonts w:ascii="Times New Roman" w:eastAsia="思源黑体 CN Normal" w:hAnsi="Times New Roman"/>
                <w:b/>
                <w:i/>
                <w:color w:val="FF0000"/>
                <w:sz w:val="18"/>
                <w:szCs w:val="16"/>
              </w:rPr>
              <w:t>{</w:t>
            </w:r>
            <w:proofErr w:type="spellStart"/>
            <w:proofErr w:type="gramStart"/>
            <w:r w:rsidRPr="00393F0F">
              <w:rPr>
                <w:rFonts w:ascii="Times New Roman" w:eastAsia="思源黑体 CN Normal" w:hAnsi="Times New Roman"/>
                <w:b/>
                <w:i/>
                <w:color w:val="FF0000"/>
                <w:sz w:val="18"/>
                <w:szCs w:val="16"/>
              </w:rPr>
              <w:t>a.gene</w:t>
            </w:r>
            <w:proofErr w:type="gramEnd"/>
            <w:r w:rsidRPr="00393F0F">
              <w:rPr>
                <w:rFonts w:ascii="Times New Roman" w:eastAsia="思源黑体 CN Normal" w:hAnsi="Times New Roman"/>
                <w:b/>
                <w:i/>
                <w:color w:val="FF0000"/>
                <w:sz w:val="18"/>
                <w:szCs w:val="16"/>
              </w:rPr>
              <w:t>_symbol</w:t>
            </w:r>
            <w:proofErr w:type="spellEnd"/>
            <w:r w:rsidRPr="00393F0F">
              <w:rPr>
                <w:rFonts w:ascii="Times New Roman" w:eastAsia="思源黑体 CN Normal" w:hAnsi="Times New Roman"/>
                <w:b/>
                <w:i/>
                <w:color w:val="FF0000"/>
                <w:sz w:val="18"/>
                <w:szCs w:val="16"/>
              </w:rPr>
              <w:t>}}</w:t>
            </w:r>
          </w:p>
        </w:tc>
        <w:tc>
          <w:tcPr>
            <w:tcW w:w="2977" w:type="dxa"/>
          </w:tcPr>
          <w:p w14:paraId="48C5A134" w14:textId="7517FA72" w:rsidR="0023219D" w:rsidRPr="00393F0F" w:rsidRDefault="0023219D" w:rsidP="0023219D">
            <w:pPr>
              <w:jc w:val="center"/>
              <w:rPr>
                <w:rFonts w:ascii="Times New Roman" w:eastAsia="思源黑体 CN Normal" w:hAnsi="Times New Roman"/>
                <w:bCs/>
                <w:color w:val="000000" w:themeColor="text1"/>
                <w:sz w:val="18"/>
                <w:szCs w:val="16"/>
              </w:rPr>
            </w:pPr>
            <w:r w:rsidRPr="00996DBF">
              <w:rPr>
                <w:rFonts w:ascii="Times New Roman" w:eastAsia="思源黑体 CN Normal" w:hAnsi="Times New Roman"/>
                <w:b/>
                <w:color w:val="FF0000"/>
                <w:sz w:val="18"/>
                <w:szCs w:val="16"/>
              </w:rPr>
              <w:t>{{</w:t>
            </w:r>
            <w:proofErr w:type="spellStart"/>
            <w:proofErr w:type="gramStart"/>
            <w:r w:rsidRPr="00996DBF">
              <w:rPr>
                <w:rFonts w:ascii="Times New Roman" w:eastAsia="思源黑体 CN Normal" w:hAnsi="Times New Roman"/>
                <w:b/>
                <w:color w:val="FF0000"/>
                <w:sz w:val="18"/>
                <w:szCs w:val="16"/>
              </w:rPr>
              <w:t>a.gene</w:t>
            </w:r>
            <w:proofErr w:type="gramEnd"/>
            <w:r w:rsidRPr="00996DBF">
              <w:rPr>
                <w:rFonts w:ascii="Times New Roman" w:eastAsia="思源黑体 CN Normal" w:hAnsi="Times New Roman"/>
                <w:b/>
                <w:color w:val="FF0000"/>
                <w:sz w:val="18"/>
                <w:szCs w:val="16"/>
              </w:rPr>
              <w:t>_region</w:t>
            </w:r>
            <w:proofErr w:type="spellEnd"/>
            <w:r w:rsidRPr="00996DBF">
              <w:rPr>
                <w:rFonts w:ascii="Times New Roman" w:eastAsia="思源黑体 CN Normal" w:hAnsi="Times New Roman"/>
                <w:b/>
                <w:color w:val="FF0000"/>
                <w:sz w:val="18"/>
                <w:szCs w:val="16"/>
              </w:rPr>
              <w:t>}} {{</w:t>
            </w:r>
            <w:proofErr w:type="spellStart"/>
            <w:r w:rsidRPr="00996DBF">
              <w:rPr>
                <w:rFonts w:ascii="Times New Roman" w:eastAsia="思源黑体 CN Normal" w:hAnsi="Times New Roman"/>
                <w:b/>
                <w:color w:val="FF0000"/>
                <w:sz w:val="18"/>
                <w:szCs w:val="16"/>
              </w:rPr>
              <w:t>a.hgvs_c</w:t>
            </w:r>
            <w:proofErr w:type="spellEnd"/>
            <w:r w:rsidRPr="00996DBF">
              <w:rPr>
                <w:rFonts w:ascii="Times New Roman" w:eastAsia="思源黑体 CN Normal" w:hAnsi="Times New Roman"/>
                <w:b/>
                <w:color w:val="FF0000"/>
                <w:sz w:val="18"/>
                <w:szCs w:val="16"/>
              </w:rPr>
              <w:t>}}</w:t>
            </w:r>
            <w:r w:rsidRPr="00393F0F">
              <w:rPr>
                <w:rFonts w:ascii="Times New Roman" w:eastAsia="思源黑体 CN Normal" w:hAnsi="Times New Roman" w:hint="eastAsia"/>
                <w:b/>
                <w:color w:val="FF0000"/>
                <w:sz w:val="18"/>
                <w:szCs w:val="16"/>
                <w:highlight w:val="green"/>
              </w:rPr>
              <w:t>{</w:t>
            </w:r>
            <w:r w:rsidRPr="00393F0F">
              <w:rPr>
                <w:rFonts w:ascii="Times New Roman" w:eastAsia="思源黑体 CN Normal" w:hAnsi="Times New Roman"/>
                <w:b/>
                <w:color w:val="FF0000"/>
                <w:sz w:val="18"/>
                <w:szCs w:val="16"/>
                <w:highlight w:val="green"/>
              </w:rPr>
              <w:t xml:space="preserve">%if </w:t>
            </w:r>
            <w:proofErr w:type="spellStart"/>
            <w:r w:rsidRPr="00393F0F">
              <w:rPr>
                <w:rFonts w:ascii="Times New Roman" w:eastAsia="思源黑体 CN Normal" w:hAnsi="Times New Roman"/>
                <w:b/>
                <w:color w:val="FF0000"/>
                <w:sz w:val="18"/>
                <w:szCs w:val="16"/>
                <w:highlight w:val="green"/>
              </w:rPr>
              <w:t>a.hgvs_p</w:t>
            </w:r>
            <w:proofErr w:type="spellEnd"/>
            <w:r w:rsidRPr="00393F0F">
              <w:rPr>
                <w:rFonts w:ascii="Times New Roman" w:eastAsia="思源黑体 CN Normal" w:hAnsi="Times New Roman"/>
                <w:b/>
                <w:color w:val="FF0000"/>
                <w:sz w:val="18"/>
                <w:szCs w:val="16"/>
                <w:highlight w:val="green"/>
              </w:rPr>
              <w:t>!=”p.?”%}</w:t>
            </w:r>
            <w:r>
              <w:rPr>
                <w:rFonts w:ascii="Times New Roman" w:eastAsia="思源黑体 CN Normal" w:hAnsi="Times New Roman"/>
                <w:b/>
                <w:color w:val="FF0000"/>
                <w:sz w:val="18"/>
                <w:szCs w:val="16"/>
              </w:rPr>
              <w:t xml:space="preserve"> </w:t>
            </w:r>
            <w:r w:rsidRPr="00393F0F">
              <w:rPr>
                <w:rFonts w:ascii="Times New Roman" w:eastAsia="思源黑体 CN Normal" w:hAnsi="Times New Roman"/>
                <w:b/>
                <w:color w:val="FF0000"/>
                <w:sz w:val="18"/>
                <w:szCs w:val="16"/>
              </w:rPr>
              <w:t>{{</w:t>
            </w:r>
            <w:proofErr w:type="spellStart"/>
            <w:r w:rsidRPr="00393F0F">
              <w:rPr>
                <w:rFonts w:ascii="Times New Roman" w:eastAsia="思源黑体 CN Normal" w:hAnsi="Times New Roman"/>
                <w:b/>
                <w:color w:val="FF0000"/>
                <w:sz w:val="18"/>
                <w:szCs w:val="16"/>
              </w:rPr>
              <w:t>a.hgvs_</w:t>
            </w:r>
            <w:r>
              <w:rPr>
                <w:rFonts w:ascii="Times New Roman" w:eastAsia="思源黑体 CN Normal" w:hAnsi="Times New Roman" w:hint="eastAsia"/>
                <w:b/>
                <w:color w:val="FF0000"/>
                <w:sz w:val="18"/>
                <w:szCs w:val="16"/>
              </w:rPr>
              <w:t>p</w:t>
            </w:r>
            <w:proofErr w:type="spellEnd"/>
            <w:r w:rsidRPr="00393F0F">
              <w:rPr>
                <w:rFonts w:ascii="Times New Roman" w:eastAsia="思源黑体 CN Normal" w:hAnsi="Times New Roman"/>
                <w:b/>
                <w:color w:val="FF0000"/>
                <w:sz w:val="18"/>
                <w:szCs w:val="16"/>
              </w:rPr>
              <w:t>}}</w:t>
            </w:r>
            <w:r w:rsidRPr="00393F0F">
              <w:rPr>
                <w:rFonts w:ascii="Times New Roman" w:eastAsia="思源黑体 CN Normal" w:hAnsi="Times New Roman" w:hint="eastAsia"/>
                <w:b/>
                <w:color w:val="FF0000"/>
                <w:sz w:val="18"/>
                <w:szCs w:val="16"/>
                <w:highlight w:val="green"/>
              </w:rPr>
              <w:t>{%endif%}</w:t>
            </w:r>
          </w:p>
        </w:tc>
        <w:tc>
          <w:tcPr>
            <w:tcW w:w="1547" w:type="dxa"/>
          </w:tcPr>
          <w:p w14:paraId="60C636B5" w14:textId="15648C6C" w:rsidR="0023219D" w:rsidRPr="00393F0F" w:rsidRDefault="0023219D" w:rsidP="0023219D">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胚系</w:t>
            </w:r>
          </w:p>
        </w:tc>
        <w:tc>
          <w:tcPr>
            <w:tcW w:w="1075" w:type="dxa"/>
          </w:tcPr>
          <w:p w14:paraId="2F2DB065" w14:textId="3A85B205" w:rsidR="0023219D" w:rsidRPr="00393F0F" w:rsidRDefault="0023219D" w:rsidP="0023219D">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a.freq</w:t>
            </w:r>
            <w:proofErr w:type="spellEnd"/>
            <w:r w:rsidRPr="00393F0F">
              <w:rPr>
                <w:rFonts w:ascii="Times New Roman" w:eastAsia="思源黑体 CN Normal" w:hAnsi="Times New Roman" w:hint="eastAsia"/>
                <w:b/>
                <w:color w:val="FF0000"/>
                <w:sz w:val="18"/>
                <w:szCs w:val="16"/>
              </w:rPr>
              <w:t xml:space="preserve"> &gt;= 0.85%}</w:t>
            </w:r>
            <w:r w:rsidRPr="00393F0F">
              <w:rPr>
                <w:rFonts w:ascii="Times New Roman" w:eastAsia="思源黑体 CN Normal" w:hAnsi="Times New Roman" w:hint="eastAsia"/>
                <w:b/>
                <w:color w:val="FF0000"/>
                <w:sz w:val="18"/>
                <w:szCs w:val="16"/>
              </w:rPr>
              <w:t>纯合</w:t>
            </w:r>
            <w:r w:rsidRPr="00393F0F">
              <w:rPr>
                <w:rFonts w:ascii="Times New Roman" w:eastAsia="思源黑体 CN Normal" w:hAnsi="Times New Roman" w:hint="eastAsia"/>
                <w:b/>
                <w:color w:val="FF0000"/>
                <w:sz w:val="18"/>
                <w:szCs w:val="16"/>
              </w:rPr>
              <w:t>{%else%}</w:t>
            </w:r>
            <w:r w:rsidRPr="00393F0F">
              <w:rPr>
                <w:rFonts w:ascii="Times New Roman" w:eastAsia="思源黑体 CN Normal" w:hAnsi="Times New Roman" w:hint="eastAsia"/>
                <w:b/>
                <w:color w:val="FF0000"/>
                <w:sz w:val="18"/>
                <w:szCs w:val="16"/>
              </w:rPr>
              <w:t>杂合</w:t>
            </w:r>
            <w:r w:rsidRPr="00393F0F">
              <w:rPr>
                <w:rFonts w:ascii="Times New Roman" w:eastAsia="思源黑体 CN Normal" w:hAnsi="Times New Roman" w:hint="eastAsia"/>
                <w:b/>
                <w:color w:val="FF0000"/>
                <w:sz w:val="18"/>
                <w:szCs w:val="16"/>
              </w:rPr>
              <w:t>{%endif%}</w:t>
            </w:r>
          </w:p>
        </w:tc>
        <w:tc>
          <w:tcPr>
            <w:tcW w:w="1843" w:type="dxa"/>
          </w:tcPr>
          <w:p w14:paraId="06D4E916" w14:textId="6A68A79B" w:rsidR="0023219D" w:rsidRPr="00393F0F" w:rsidRDefault="0023219D" w:rsidP="0023219D">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
                <w:color w:val="FF0000"/>
                <w:sz w:val="18"/>
                <w:szCs w:val="16"/>
              </w:rPr>
              <w:t xml:space="preserve">{%if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==5%}</w:t>
            </w:r>
            <w:r w:rsidRPr="00393F0F">
              <w:rPr>
                <w:rFonts w:ascii="Times New Roman" w:eastAsia="思源黑体 CN Normal" w:hAnsi="Times New Roman" w:hint="eastAsia"/>
                <w:b/>
                <w:color w:val="FF0000"/>
                <w:sz w:val="18"/>
                <w:szCs w:val="16"/>
              </w:rPr>
              <w:t>致病性变异</w:t>
            </w:r>
            <w:r w:rsidRPr="00393F0F">
              <w:rPr>
                <w:rFonts w:ascii="Times New Roman" w:eastAsia="思源黑体 CN Normal" w:hAnsi="Times New Roman" w:hint="eastAsia"/>
                <w:b/>
                <w:color w:val="FF0000"/>
                <w:sz w:val="18"/>
                <w:szCs w:val="16"/>
              </w:rPr>
              <w:t>{%</w:t>
            </w:r>
            <w:proofErr w:type="spellStart"/>
            <w:r w:rsidRPr="00393F0F">
              <w:rPr>
                <w:rFonts w:ascii="Times New Roman" w:eastAsia="思源黑体 CN Normal" w:hAnsi="Times New Roman" w:hint="eastAsia"/>
                <w:b/>
                <w:color w:val="FF0000"/>
                <w:sz w:val="18"/>
                <w:szCs w:val="16"/>
              </w:rPr>
              <w:t>elif</w:t>
            </w:r>
            <w:proofErr w:type="spellEnd"/>
            <w:r w:rsidRPr="00393F0F">
              <w:rPr>
                <w:rFonts w:ascii="Times New Roman" w:eastAsia="思源黑体 CN Normal" w:hAnsi="Times New Roman" w:hint="eastAsia"/>
                <w:b/>
                <w:color w:val="FF0000"/>
                <w:sz w:val="18"/>
                <w:szCs w:val="16"/>
              </w:rPr>
              <w:t xml:space="preserve"> </w:t>
            </w:r>
            <w:proofErr w:type="spellStart"/>
            <w:r w:rsidRPr="00393F0F">
              <w:rPr>
                <w:rFonts w:ascii="Times New Roman" w:eastAsia="思源黑体 CN Normal" w:hAnsi="Times New Roman" w:hint="eastAsia"/>
                <w:b/>
                <w:color w:val="FF0000"/>
                <w:sz w:val="18"/>
                <w:szCs w:val="16"/>
              </w:rPr>
              <w:t>a.clinic_num_g</w:t>
            </w:r>
            <w:proofErr w:type="spellEnd"/>
            <w:r w:rsidRPr="00393F0F">
              <w:rPr>
                <w:rFonts w:ascii="Times New Roman" w:eastAsia="思源黑体 CN Normal" w:hAnsi="Times New Roman" w:hint="eastAsia"/>
                <w:b/>
                <w:color w:val="FF0000"/>
                <w:sz w:val="18"/>
                <w:szCs w:val="16"/>
              </w:rPr>
              <w:t>==4%}</w:t>
            </w:r>
            <w:r w:rsidRPr="00393F0F">
              <w:rPr>
                <w:rFonts w:ascii="Times New Roman" w:eastAsia="思源黑体 CN Normal" w:hAnsi="Times New Roman" w:hint="eastAsia"/>
                <w:b/>
                <w:color w:val="FF0000"/>
                <w:sz w:val="18"/>
                <w:szCs w:val="16"/>
              </w:rPr>
              <w:t>疑似致病性变异</w:t>
            </w:r>
            <w:r w:rsidRPr="00393F0F">
              <w:rPr>
                <w:rFonts w:ascii="Times New Roman" w:eastAsia="思源黑体 CN Normal" w:hAnsi="Times New Roman" w:hint="eastAsia"/>
                <w:b/>
                <w:color w:val="FF0000"/>
                <w:sz w:val="18"/>
                <w:szCs w:val="16"/>
              </w:rPr>
              <w:t>{%else%}{%endif%}</w:t>
            </w:r>
          </w:p>
        </w:tc>
      </w:tr>
      <w:tr w:rsidR="00BA43F2" w:rsidRPr="00393F0F" w14:paraId="0D81B0EF" w14:textId="77777777" w:rsidTr="00F72667">
        <w:trPr>
          <w:trHeight w:val="454"/>
          <w:jc w:val="center"/>
        </w:trPr>
        <w:tc>
          <w:tcPr>
            <w:tcW w:w="9104" w:type="dxa"/>
            <w:gridSpan w:val="6"/>
            <w:noWrap/>
          </w:tcPr>
          <w:p w14:paraId="3673A4AF"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highlight w:val="yellow"/>
              </w:rPr>
              <w:t>{%</w:t>
            </w:r>
            <w:r w:rsidRPr="00393F0F">
              <w:rPr>
                <w:rFonts w:ascii="Times New Roman" w:eastAsia="思源黑体 CN Normal" w:hAnsi="Times New Roman"/>
                <w:bCs/>
                <w:color w:val="000000" w:themeColor="text1"/>
                <w:sz w:val="18"/>
                <w:szCs w:val="16"/>
                <w:highlight w:val="yellow"/>
              </w:rPr>
              <w:t xml:space="preserve">tr </w:t>
            </w:r>
            <w:proofErr w:type="spellStart"/>
            <w:r w:rsidRPr="00393F0F">
              <w:rPr>
                <w:rFonts w:ascii="Times New Roman" w:eastAsia="思源黑体 CN Normal" w:hAnsi="Times New Roman"/>
                <w:bCs/>
                <w:color w:val="000000" w:themeColor="text1"/>
                <w:sz w:val="18"/>
                <w:szCs w:val="16"/>
                <w:highlight w:val="yellow"/>
              </w:rPr>
              <w:t>endfor</w:t>
            </w:r>
            <w:proofErr w:type="spellEnd"/>
            <w:r w:rsidRPr="00393F0F">
              <w:rPr>
                <w:rFonts w:ascii="Times New Roman" w:eastAsia="思源黑体 CN Normal" w:hAnsi="Times New Roman" w:hint="eastAsia"/>
                <w:bCs/>
                <w:color w:val="000000" w:themeColor="text1"/>
                <w:sz w:val="18"/>
                <w:szCs w:val="16"/>
                <w:highlight w:val="yellow"/>
              </w:rPr>
              <w:t>%}</w:t>
            </w:r>
          </w:p>
        </w:tc>
      </w:tr>
      <w:tr w:rsidR="00BA43F2" w:rsidRPr="00393F0F" w14:paraId="583EC937"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6D6EC1"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lastRenderedPageBreak/>
              <w:t>{</w:t>
            </w:r>
            <w:r w:rsidRPr="00393F0F">
              <w:rPr>
                <w:rFonts w:ascii="Times New Roman" w:eastAsia="思源黑体 CN Normal" w:hAnsi="Times New Roman"/>
                <w:bCs/>
                <w:color w:val="000000" w:themeColor="text1"/>
                <w:sz w:val="18"/>
                <w:szCs w:val="16"/>
              </w:rPr>
              <w:t>%</w:t>
            </w:r>
            <w:r w:rsidRPr="00393F0F">
              <w:rPr>
                <w:rFonts w:ascii="Times New Roman" w:eastAsia="思源黑体 CN Normal" w:hAnsi="Times New Roman" w:hint="eastAsia"/>
                <w:bCs/>
                <w:color w:val="000000" w:themeColor="text1"/>
                <w:sz w:val="18"/>
                <w:szCs w:val="16"/>
              </w:rPr>
              <w:t>tr</w:t>
            </w:r>
            <w:r w:rsidRPr="00393F0F">
              <w:rPr>
                <w:rFonts w:ascii="Times New Roman" w:eastAsia="思源黑体 CN Normal" w:hAnsi="Times New Roman"/>
                <w:bCs/>
                <w:color w:val="000000" w:themeColor="text1"/>
                <w:sz w:val="18"/>
                <w:szCs w:val="16"/>
              </w:rPr>
              <w:t xml:space="preserve"> </w:t>
            </w:r>
            <w:r w:rsidRPr="00393F0F">
              <w:rPr>
                <w:rFonts w:ascii="Times New Roman" w:eastAsia="思源黑体 CN Normal" w:hAnsi="Times New Roman" w:hint="eastAsia"/>
                <w:bCs/>
                <w:color w:val="000000" w:themeColor="text1"/>
                <w:sz w:val="18"/>
                <w:szCs w:val="16"/>
              </w:rPr>
              <w:t>else</w:t>
            </w:r>
            <w:r w:rsidRPr="00393F0F">
              <w:rPr>
                <w:rFonts w:ascii="Times New Roman" w:eastAsia="思源黑体 CN Normal" w:hAnsi="Times New Roman"/>
                <w:bCs/>
                <w:color w:val="000000" w:themeColor="text1"/>
                <w:sz w:val="18"/>
                <w:szCs w:val="16"/>
              </w:rPr>
              <w:t>%}</w:t>
            </w:r>
          </w:p>
        </w:tc>
      </w:tr>
      <w:tr w:rsidR="00BA43F2" w:rsidRPr="00393F0F" w14:paraId="742E228C" w14:textId="77777777" w:rsidTr="00F72667">
        <w:trPr>
          <w:trHeight w:val="454"/>
          <w:jc w:val="center"/>
        </w:trPr>
        <w:tc>
          <w:tcPr>
            <w:tcW w:w="670" w:type="dxa"/>
            <w:noWrap/>
          </w:tcPr>
          <w:p w14:paraId="7BBA1A6B" w14:textId="77777777" w:rsidR="00BA43F2" w:rsidRPr="00393F0F" w:rsidRDefault="00BA43F2" w:rsidP="00BA43F2">
            <w:pPr>
              <w:pStyle w:val="ae"/>
              <w:numPr>
                <w:ilvl w:val="0"/>
                <w:numId w:val="33"/>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2D947A1A" w14:textId="77777777" w:rsidR="00BA43F2" w:rsidRPr="00393F0F" w:rsidRDefault="00BA43F2" w:rsidP="00F72667">
            <w:pPr>
              <w:widowControl/>
              <w:jc w:val="center"/>
              <w:rPr>
                <w:rFonts w:ascii="Times New Roman" w:eastAsia="思源黑体 CN Normal" w:hAnsi="Times New Roman"/>
                <w:bCs/>
                <w:i/>
                <w:color w:val="000000" w:themeColor="text1"/>
                <w:sz w:val="18"/>
                <w:szCs w:val="16"/>
              </w:rPr>
            </w:pPr>
            <w:r w:rsidRPr="00393F0F">
              <w:rPr>
                <w:rFonts w:ascii="Times New Roman" w:eastAsia="思源黑体 CN Normal" w:hAnsi="Times New Roman"/>
                <w:bCs/>
                <w:i/>
                <w:color w:val="000000" w:themeColor="text1"/>
                <w:sz w:val="18"/>
                <w:szCs w:val="16"/>
              </w:rPr>
              <w:t>BRCA2</w:t>
            </w:r>
          </w:p>
        </w:tc>
        <w:tc>
          <w:tcPr>
            <w:tcW w:w="2977" w:type="dxa"/>
          </w:tcPr>
          <w:p w14:paraId="341CFB68"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56E594F4"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075" w:type="dxa"/>
          </w:tcPr>
          <w:p w14:paraId="40903C1E"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c>
          <w:tcPr>
            <w:tcW w:w="1843" w:type="dxa"/>
          </w:tcPr>
          <w:p w14:paraId="785F1ED1"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p>
        </w:tc>
      </w:tr>
      <w:tr w:rsidR="00BA43F2" w:rsidRPr="00393F0F" w14:paraId="23F9BB38"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F040FC" w14:textId="77777777" w:rsidR="00BA43F2" w:rsidRPr="00393F0F" w:rsidRDefault="00BA43F2" w:rsidP="00F72667">
            <w:pPr>
              <w:jc w:val="center"/>
              <w:rPr>
                <w:rFonts w:ascii="Times New Roman" w:eastAsia="思源黑体 CN Normal" w:hAnsi="Times New Roman"/>
                <w:bCs/>
                <w:color w:val="000000" w:themeColor="text1"/>
                <w:sz w:val="18"/>
                <w:szCs w:val="16"/>
              </w:rPr>
            </w:pPr>
            <w:r w:rsidRPr="00393F0F">
              <w:rPr>
                <w:rFonts w:ascii="Times New Roman" w:eastAsia="思源黑体 CN Normal" w:hAnsi="Times New Roman" w:hint="eastAsia"/>
                <w:bCs/>
                <w:color w:val="000000" w:themeColor="text1"/>
                <w:sz w:val="18"/>
                <w:szCs w:val="16"/>
              </w:rPr>
              <w:t>{</w:t>
            </w:r>
            <w:r w:rsidRPr="00393F0F">
              <w:rPr>
                <w:rFonts w:ascii="Times New Roman" w:eastAsia="思源黑体 CN Normal" w:hAnsi="Times New Roman"/>
                <w:bCs/>
                <w:color w:val="000000" w:themeColor="text1"/>
                <w:sz w:val="18"/>
                <w:szCs w:val="16"/>
              </w:rPr>
              <w:t>%tr endif%}</w:t>
            </w:r>
          </w:p>
        </w:tc>
      </w:tr>
    </w:tbl>
    <w:p w14:paraId="0FB749FE" w14:textId="1B77241A" w:rsidR="00425F43" w:rsidRPr="00A320C2" w:rsidRDefault="00425F43" w:rsidP="00425F43">
      <w:pPr>
        <w:numPr>
          <w:ilvl w:val="0"/>
          <w:numId w:val="29"/>
        </w:numPr>
        <w:wordWrap w:val="0"/>
        <w:spacing w:line="480" w:lineRule="auto"/>
        <w:rPr>
          <w:rFonts w:ascii="Times New Roman" w:eastAsia="思源黑体 CN Normal" w:hAnsi="Times New Roman"/>
        </w:rPr>
      </w:pPr>
      <w:r w:rsidRPr="001B3473">
        <w:rPr>
          <w:rFonts w:ascii="Times New Roman" w:eastAsia="思源黑体 CN Normal" w:hAnsi="Times New Roman"/>
          <w:szCs w:val="21"/>
        </w:rPr>
        <w:t>拷贝数变异（</w:t>
      </w:r>
      <w:r w:rsidRPr="001B3473">
        <w:rPr>
          <w:rFonts w:ascii="Times New Roman" w:eastAsia="思源黑体 CN Normal" w:hAnsi="Times New Roman"/>
          <w:szCs w:val="21"/>
        </w:rPr>
        <w:t>CNV</w:t>
      </w:r>
      <w:r w:rsidRPr="001B3473">
        <w:rPr>
          <w:rFonts w:ascii="Times New Roman" w:eastAsia="思源黑体 CN Normal" w:hAnsi="Times New Roman"/>
          <w:szCs w:val="21"/>
        </w:rPr>
        <w:t>）</w:t>
      </w:r>
      <w:r w:rsidR="00A320C2">
        <w:rPr>
          <w:rFonts w:ascii="Times New Roman" w:eastAsia="思源黑体 CN Normal" w:hAnsi="Times New Roman" w:hint="eastAsia"/>
          <w:color w:val="000000"/>
          <w:szCs w:val="21"/>
        </w:rPr>
        <w:t>检测结果</w:t>
      </w:r>
    </w:p>
    <w:p w14:paraId="0649EDB7" w14:textId="77777777" w:rsidR="001F2F16" w:rsidRPr="00A320C2" w:rsidRDefault="001F2F16" w:rsidP="001F2F16">
      <w:pPr>
        <w:spacing w:line="400" w:lineRule="exact"/>
        <w:rPr>
          <w:rFonts w:ascii="Times New Roman" w:eastAsia="思源黑体 CN Normal" w:hAnsi="Times New Roman"/>
          <w:sz w:val="18"/>
          <w:szCs w:val="18"/>
        </w:rPr>
      </w:pPr>
      <w:r w:rsidRPr="00A320C2">
        <w:rPr>
          <w:rFonts w:ascii="Times New Roman" w:eastAsia="思源黑体 CN Normal" w:hAnsi="Times New Roman"/>
          <w:sz w:val="18"/>
          <w:szCs w:val="18"/>
          <w:highlight w:val="magenta"/>
        </w:rPr>
        <w:t xml:space="preserve">{%p if </w:t>
      </w:r>
      <w:proofErr w:type="spellStart"/>
      <w:r w:rsidRPr="00A320C2">
        <w:rPr>
          <w:rFonts w:ascii="Times New Roman" w:eastAsia="思源黑体 CN Normal" w:hAnsi="Times New Roman"/>
          <w:sz w:val="18"/>
          <w:szCs w:val="18"/>
          <w:highlight w:val="magenta"/>
        </w:rPr>
        <w:t>judge_brca_cnv</w:t>
      </w:r>
      <w:proofErr w:type="spellEnd"/>
      <w:r w:rsidRPr="00A320C2">
        <w:rPr>
          <w:rFonts w:ascii="Times New Roman" w:eastAsia="思源黑体 CN Normal" w:hAnsi="Times New Roman"/>
          <w:sz w:val="18"/>
          <w:szCs w:val="18"/>
          <w:highlight w:val="magenta"/>
        </w:rPr>
        <w:t xml:space="preserve"> == “</w:t>
      </w:r>
      <w:proofErr w:type="spellStart"/>
      <w:proofErr w:type="gramStart"/>
      <w:r w:rsidRPr="00A320C2">
        <w:rPr>
          <w:rFonts w:ascii="Times New Roman" w:eastAsia="思源黑体 CN Normal" w:hAnsi="Times New Roman"/>
          <w:sz w:val="18"/>
          <w:szCs w:val="18"/>
          <w:highlight w:val="magenta"/>
        </w:rPr>
        <w:t>mlpa</w:t>
      </w:r>
      <w:proofErr w:type="spellEnd"/>
      <w:r w:rsidRPr="00A320C2">
        <w:rPr>
          <w:rFonts w:ascii="Times New Roman" w:eastAsia="思源黑体 CN Normal" w:hAnsi="Times New Roman"/>
          <w:sz w:val="18"/>
          <w:szCs w:val="18"/>
          <w:highlight w:val="magenta"/>
        </w:rPr>
        <w:t>”%</w:t>
      </w:r>
      <w:proofErr w:type="gramEnd"/>
      <w:r w:rsidRPr="00A320C2">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1F2F16" w:rsidRPr="00BB67C5" w14:paraId="7F22FD05" w14:textId="77777777" w:rsidTr="00F7266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5D314312"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45E6EF37"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4773FD7A"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47D00BC2"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135FF489" w14:textId="5B0D6CBD" w:rsidR="001F2F16" w:rsidRPr="00BB67C5" w:rsidRDefault="001F2F16" w:rsidP="00F72667">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基因型</w:t>
            </w:r>
          </w:p>
        </w:tc>
        <w:tc>
          <w:tcPr>
            <w:tcW w:w="1843" w:type="dxa"/>
          </w:tcPr>
          <w:p w14:paraId="6334E430"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1F2F16" w:rsidRPr="00BB67C5" w14:paraId="63387D49" w14:textId="77777777" w:rsidTr="00F72667">
        <w:trPr>
          <w:trHeight w:val="454"/>
          <w:jc w:val="center"/>
        </w:trPr>
        <w:tc>
          <w:tcPr>
            <w:tcW w:w="9104" w:type="dxa"/>
            <w:gridSpan w:val="6"/>
            <w:noWrap/>
          </w:tcPr>
          <w:p w14:paraId="7C51A51E"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A320C2">
              <w:rPr>
                <w:rFonts w:ascii="Times New Roman" w:eastAsia="思源黑体 CN Normal" w:hAnsi="Times New Roman"/>
                <w:bCs/>
                <w:color w:val="000000" w:themeColor="text1"/>
                <w:sz w:val="18"/>
                <w:szCs w:val="16"/>
              </w:rPr>
              <w:t>{%tr if var_</w:t>
            </w:r>
            <w:proofErr w:type="gramStart"/>
            <w:r w:rsidRPr="00A320C2">
              <w:rPr>
                <w:rFonts w:ascii="Times New Roman" w:eastAsia="思源黑体 CN Normal" w:hAnsi="Times New Roman"/>
                <w:bCs/>
                <w:color w:val="000000" w:themeColor="text1"/>
                <w:sz w:val="18"/>
                <w:szCs w:val="16"/>
              </w:rPr>
              <w:t>brca.mlpa</w:t>
            </w:r>
            <w:proofErr w:type="gramEnd"/>
            <w:r w:rsidRPr="00A320C2">
              <w:rPr>
                <w:rFonts w:ascii="Times New Roman" w:eastAsia="思源黑体 CN Normal" w:hAnsi="Times New Roman"/>
                <w:bCs/>
                <w:color w:val="000000" w:themeColor="text1"/>
                <w:sz w:val="18"/>
                <w:szCs w:val="16"/>
              </w:rPr>
              <w:t>_v2.B1_mlpa_L5 + var_brca.mlpa_v2.B1_mlpa_L4%}</w:t>
            </w:r>
          </w:p>
        </w:tc>
      </w:tr>
      <w:tr w:rsidR="001F2F16" w:rsidRPr="00BB67C5" w14:paraId="5DB96FEA"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2B506F"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A320C2">
              <w:rPr>
                <w:rFonts w:ascii="Times New Roman" w:eastAsia="思源黑体 CN Normal" w:hAnsi="Times New Roman"/>
                <w:bCs/>
                <w:color w:val="000000" w:themeColor="text1"/>
                <w:sz w:val="18"/>
                <w:szCs w:val="16"/>
              </w:rPr>
              <w:t>{%tr for a in var_</w:t>
            </w:r>
            <w:proofErr w:type="gramStart"/>
            <w:r w:rsidRPr="00A320C2">
              <w:rPr>
                <w:rFonts w:ascii="Times New Roman" w:eastAsia="思源黑体 CN Normal" w:hAnsi="Times New Roman"/>
                <w:bCs/>
                <w:color w:val="000000" w:themeColor="text1"/>
                <w:sz w:val="18"/>
                <w:szCs w:val="16"/>
              </w:rPr>
              <w:t>brca.mlpa</w:t>
            </w:r>
            <w:proofErr w:type="gramEnd"/>
            <w:r w:rsidRPr="00A320C2">
              <w:rPr>
                <w:rFonts w:ascii="Times New Roman" w:eastAsia="思源黑体 CN Normal" w:hAnsi="Times New Roman"/>
                <w:bCs/>
                <w:color w:val="000000" w:themeColor="text1"/>
                <w:sz w:val="18"/>
                <w:szCs w:val="16"/>
              </w:rPr>
              <w:t>_v2.B1_mlpa_L5 + var_brca.mlpa_v2.B1_mlpa_L4%}</w:t>
            </w:r>
          </w:p>
        </w:tc>
      </w:tr>
      <w:tr w:rsidR="001F2F16" w:rsidRPr="00BB67C5" w14:paraId="26D992D0" w14:textId="77777777" w:rsidTr="00F72667">
        <w:trPr>
          <w:trHeight w:val="454"/>
          <w:jc w:val="center"/>
        </w:trPr>
        <w:tc>
          <w:tcPr>
            <w:tcW w:w="670" w:type="dxa"/>
            <w:noWrap/>
          </w:tcPr>
          <w:p w14:paraId="2E0749B0"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68A2AB11" w14:textId="77777777" w:rsidR="001F2F16" w:rsidRPr="00BB67C5" w:rsidRDefault="001F2F16" w:rsidP="00F72667">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4389ABFA" w14:textId="77777777" w:rsidR="001F2F16" w:rsidRPr="00BB67C5"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139778E1" w14:textId="77777777" w:rsidR="001F2F16" w:rsidRPr="00BB67C5" w:rsidRDefault="001F2F16" w:rsidP="00F72667">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35050829" w14:textId="77777777" w:rsidR="001F2F16" w:rsidRPr="00BB67C5" w:rsidRDefault="001F2F16" w:rsidP="00F72667">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w:t>
            </w:r>
          </w:p>
        </w:tc>
        <w:tc>
          <w:tcPr>
            <w:tcW w:w="1843" w:type="dxa"/>
          </w:tcPr>
          <w:p w14:paraId="1D16DE1F"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1153FAD8"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5DCAF10E"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4D8E95F4"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721B92BF" w14:textId="77777777" w:rsidR="001F2F16" w:rsidRPr="00BB67C5"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r>
      <w:tr w:rsidR="001F2F16" w:rsidRPr="00BB67C5" w14:paraId="0FFD508B"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3E1FEEC"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 xml:space="preserve">tr </w:t>
            </w:r>
            <w:proofErr w:type="spellStart"/>
            <w:r w:rsidRPr="00BB67C5">
              <w:rPr>
                <w:rFonts w:ascii="Times New Roman" w:eastAsia="思源黑体 CN Normal" w:hAnsi="Times New Roman"/>
                <w:bCs/>
                <w:color w:val="000000" w:themeColor="text1"/>
                <w:sz w:val="18"/>
                <w:szCs w:val="16"/>
                <w:highlight w:val="yellow"/>
              </w:rPr>
              <w:t>endfor</w:t>
            </w:r>
            <w:proofErr w:type="spellEnd"/>
            <w:r w:rsidRPr="00BB67C5">
              <w:rPr>
                <w:rFonts w:ascii="Times New Roman" w:eastAsia="思源黑体 CN Normal" w:hAnsi="Times New Roman" w:hint="eastAsia"/>
                <w:bCs/>
                <w:color w:val="000000" w:themeColor="text1"/>
                <w:sz w:val="18"/>
                <w:szCs w:val="16"/>
                <w:highlight w:val="yellow"/>
              </w:rPr>
              <w:t>%}</w:t>
            </w:r>
          </w:p>
        </w:tc>
      </w:tr>
      <w:tr w:rsidR="001F2F16" w:rsidRPr="00BB67C5" w14:paraId="7ECDA7F5" w14:textId="77777777" w:rsidTr="00F72667">
        <w:trPr>
          <w:trHeight w:val="454"/>
          <w:jc w:val="center"/>
        </w:trPr>
        <w:tc>
          <w:tcPr>
            <w:tcW w:w="9104" w:type="dxa"/>
            <w:gridSpan w:val="6"/>
            <w:noWrap/>
          </w:tcPr>
          <w:p w14:paraId="15948C0E" w14:textId="1B35728B"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w:t>
            </w:r>
            <w:r w:rsidR="00E07E01">
              <w:rPr>
                <w:rFonts w:ascii="Times New Roman" w:eastAsia="思源黑体 CN Normal" w:hAnsi="Times New Roman" w:hint="eastAsia"/>
                <w:bCs/>
                <w:color w:val="000000" w:themeColor="text1"/>
                <w:sz w:val="18"/>
                <w:szCs w:val="16"/>
              </w:rPr>
              <w:t>else</w:t>
            </w:r>
            <w:r w:rsidRPr="00BB67C5">
              <w:rPr>
                <w:rFonts w:ascii="Times New Roman" w:eastAsia="思源黑体 CN Normal" w:hAnsi="Times New Roman"/>
                <w:bCs/>
                <w:color w:val="000000" w:themeColor="text1"/>
                <w:sz w:val="18"/>
                <w:szCs w:val="16"/>
              </w:rPr>
              <w:t>%}</w:t>
            </w:r>
          </w:p>
        </w:tc>
      </w:tr>
      <w:tr w:rsidR="009D56B6" w:rsidRPr="00BB67C5" w14:paraId="48228FA5"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2B16F05"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BFCE6F6" w14:textId="77777777" w:rsidR="001F2F16" w:rsidRPr="00BB67C5" w:rsidRDefault="001F2F16" w:rsidP="00F72667">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10354489"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6692F516"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2ED14B79"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2E492BD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F2F16" w:rsidRPr="00BB67C5" w14:paraId="66101907" w14:textId="77777777" w:rsidTr="00F72667">
        <w:trPr>
          <w:trHeight w:val="454"/>
          <w:jc w:val="center"/>
        </w:trPr>
        <w:tc>
          <w:tcPr>
            <w:tcW w:w="9104" w:type="dxa"/>
            <w:gridSpan w:val="6"/>
            <w:noWrap/>
          </w:tcPr>
          <w:p w14:paraId="70ED98E9"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1F2F16" w:rsidRPr="00BB67C5" w14:paraId="3118EE94"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9D2173" w14:textId="77777777" w:rsidR="001F2F16" w:rsidRPr="00107D36" w:rsidRDefault="001F2F16" w:rsidP="00F72667">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highlight w:val="green"/>
              </w:rPr>
              <w:t>{%tr if var_</w:t>
            </w:r>
            <w:proofErr w:type="gramStart"/>
            <w:r w:rsidRPr="00107D36">
              <w:rPr>
                <w:rFonts w:ascii="Times New Roman" w:eastAsia="思源黑体 CN Normal" w:hAnsi="Times New Roman"/>
                <w:bCs/>
                <w:color w:val="000000" w:themeColor="text1"/>
                <w:sz w:val="18"/>
                <w:szCs w:val="16"/>
                <w:highlight w:val="green"/>
              </w:rPr>
              <w:t>brca.mlpa</w:t>
            </w:r>
            <w:proofErr w:type="gramEnd"/>
            <w:r w:rsidRPr="00107D36">
              <w:rPr>
                <w:rFonts w:ascii="Times New Roman" w:eastAsia="思源黑体 CN Normal" w:hAnsi="Times New Roman"/>
                <w:bCs/>
                <w:color w:val="000000" w:themeColor="text1"/>
                <w:sz w:val="18"/>
                <w:szCs w:val="16"/>
                <w:highlight w:val="green"/>
              </w:rPr>
              <w:t>_v2.B2_mlpa_L5 + var_brca.mlpa_v2.B2_mlpa_L4 %}</w:t>
            </w:r>
          </w:p>
        </w:tc>
      </w:tr>
      <w:tr w:rsidR="001F2F16" w:rsidRPr="00BB67C5" w14:paraId="2CD7DB85" w14:textId="77777777" w:rsidTr="00F72667">
        <w:trPr>
          <w:trHeight w:val="454"/>
          <w:jc w:val="center"/>
        </w:trPr>
        <w:tc>
          <w:tcPr>
            <w:tcW w:w="9104" w:type="dxa"/>
            <w:gridSpan w:val="6"/>
            <w:noWrap/>
          </w:tcPr>
          <w:p w14:paraId="24856747" w14:textId="77777777" w:rsidR="001F2F16" w:rsidRPr="00107D36" w:rsidRDefault="001F2F16" w:rsidP="00F72667">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highlight w:val="green"/>
              </w:rPr>
              <w:t>{%tr for a in var_</w:t>
            </w:r>
            <w:proofErr w:type="gramStart"/>
            <w:r w:rsidRPr="00107D36">
              <w:rPr>
                <w:rFonts w:ascii="Times New Roman" w:eastAsia="思源黑体 CN Normal" w:hAnsi="Times New Roman"/>
                <w:bCs/>
                <w:color w:val="000000" w:themeColor="text1"/>
                <w:sz w:val="18"/>
                <w:szCs w:val="16"/>
                <w:highlight w:val="green"/>
              </w:rPr>
              <w:t>brca.mlpa</w:t>
            </w:r>
            <w:proofErr w:type="gramEnd"/>
            <w:r w:rsidRPr="00107D36">
              <w:rPr>
                <w:rFonts w:ascii="Times New Roman" w:eastAsia="思源黑体 CN Normal" w:hAnsi="Times New Roman"/>
                <w:bCs/>
                <w:color w:val="000000" w:themeColor="text1"/>
                <w:sz w:val="18"/>
                <w:szCs w:val="16"/>
                <w:highlight w:val="green"/>
              </w:rPr>
              <w:t>_v2.B2_mlpa_L5 + var_brca.mlpa_v2.B2_mlpa_L4%}</w:t>
            </w:r>
          </w:p>
        </w:tc>
      </w:tr>
      <w:tr w:rsidR="009D56B6" w:rsidRPr="00BB67C5" w14:paraId="7A7A4E25"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00D5727"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4AD56B34" w14:textId="77777777" w:rsidR="001F2F16" w:rsidRPr="00BB67C5" w:rsidRDefault="001F2F16" w:rsidP="00F72667">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787E836D"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2884EF2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胚系</w:t>
            </w:r>
          </w:p>
        </w:tc>
        <w:tc>
          <w:tcPr>
            <w:tcW w:w="1075" w:type="dxa"/>
          </w:tcPr>
          <w:p w14:paraId="0ED6624A"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w:t>
            </w:r>
          </w:p>
        </w:tc>
        <w:tc>
          <w:tcPr>
            <w:tcW w:w="1843" w:type="dxa"/>
          </w:tcPr>
          <w:p w14:paraId="5185652F"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05878DAD"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3C52D1E8"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504B83A0"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7C0582DD"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r>
      <w:tr w:rsidR="001F2F16" w:rsidRPr="00BB67C5" w14:paraId="57891B0D" w14:textId="77777777" w:rsidTr="00F72667">
        <w:trPr>
          <w:trHeight w:val="454"/>
          <w:jc w:val="center"/>
        </w:trPr>
        <w:tc>
          <w:tcPr>
            <w:tcW w:w="9104" w:type="dxa"/>
            <w:gridSpan w:val="6"/>
            <w:noWrap/>
          </w:tcPr>
          <w:p w14:paraId="4114D701"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F2F16" w:rsidRPr="00BB67C5" w14:paraId="33BF1E4E"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1F6053" w14:textId="578B5E2A" w:rsidR="001F2F16" w:rsidRPr="00BB67C5" w:rsidRDefault="00E07E01"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else</w:t>
            </w:r>
            <w:r w:rsidRPr="00BB67C5">
              <w:rPr>
                <w:rFonts w:ascii="Times New Roman" w:eastAsia="思源黑体 CN Normal" w:hAnsi="Times New Roman"/>
                <w:bCs/>
                <w:color w:val="000000" w:themeColor="text1"/>
                <w:sz w:val="18"/>
                <w:szCs w:val="16"/>
              </w:rPr>
              <w:t>%}</w:t>
            </w:r>
          </w:p>
        </w:tc>
      </w:tr>
      <w:tr w:rsidR="009D56B6" w:rsidRPr="00BB67C5" w14:paraId="0606A13E" w14:textId="77777777" w:rsidTr="00F72667">
        <w:trPr>
          <w:trHeight w:val="454"/>
          <w:jc w:val="center"/>
        </w:trPr>
        <w:tc>
          <w:tcPr>
            <w:tcW w:w="670" w:type="dxa"/>
            <w:noWrap/>
          </w:tcPr>
          <w:p w14:paraId="45FA5B1F"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086845D" w14:textId="77777777" w:rsidR="001F2F16" w:rsidRPr="00BB67C5" w:rsidRDefault="001F2F16" w:rsidP="00F72667">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33909DEE"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4E078B8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127F97C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43ED69F4"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F2F16" w:rsidRPr="00BB67C5" w14:paraId="73DE0B88"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6474B4"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286D610F" w14:textId="77777777" w:rsidR="001F2F16" w:rsidRDefault="001F2F16" w:rsidP="001F2F16">
      <w:pPr>
        <w:spacing w:line="400" w:lineRule="exact"/>
        <w:rPr>
          <w:rFonts w:ascii="Times New Roman" w:eastAsia="思源黑体 CN Normal" w:hAnsi="Times New Roman"/>
          <w:sz w:val="18"/>
          <w:szCs w:val="18"/>
          <w:highlight w:val="magenta"/>
        </w:rPr>
      </w:pPr>
      <w:r w:rsidRPr="00A320C2">
        <w:rPr>
          <w:rFonts w:ascii="Times New Roman" w:eastAsia="思源黑体 CN Normal" w:hAnsi="Times New Roman" w:hint="eastAsia"/>
          <w:sz w:val="18"/>
          <w:szCs w:val="18"/>
          <w:highlight w:val="magenta"/>
        </w:rPr>
        <w:t>{</w:t>
      </w:r>
      <w:r w:rsidRPr="00A320C2">
        <w:rPr>
          <w:rFonts w:ascii="Times New Roman" w:eastAsia="思源黑体 CN Normal" w:hAnsi="Times New Roman"/>
          <w:sz w:val="18"/>
          <w:szCs w:val="18"/>
          <w:highlight w:val="magenta"/>
        </w:rPr>
        <w:t>%p else%}</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1F2F16" w:rsidRPr="00BB67C5" w14:paraId="732C0BE5" w14:textId="77777777" w:rsidTr="00F7266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73151A5"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编号</w:t>
            </w:r>
          </w:p>
        </w:tc>
        <w:tc>
          <w:tcPr>
            <w:tcW w:w="992" w:type="dxa"/>
            <w:noWrap/>
          </w:tcPr>
          <w:p w14:paraId="0A15EE94"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基因</w:t>
            </w:r>
          </w:p>
        </w:tc>
        <w:tc>
          <w:tcPr>
            <w:tcW w:w="2977" w:type="dxa"/>
          </w:tcPr>
          <w:p w14:paraId="066E49C2"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检测结果</w:t>
            </w:r>
          </w:p>
        </w:tc>
        <w:tc>
          <w:tcPr>
            <w:tcW w:w="1547" w:type="dxa"/>
          </w:tcPr>
          <w:p w14:paraId="50104E79"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变异来源</w:t>
            </w:r>
          </w:p>
        </w:tc>
        <w:tc>
          <w:tcPr>
            <w:tcW w:w="1075" w:type="dxa"/>
          </w:tcPr>
          <w:p w14:paraId="1C9F5E3D" w14:textId="4A33D3DD" w:rsidR="001F2F16" w:rsidRPr="00BB67C5" w:rsidRDefault="009F18DC" w:rsidP="00F72667">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基因型</w:t>
            </w:r>
          </w:p>
        </w:tc>
        <w:tc>
          <w:tcPr>
            <w:tcW w:w="1843" w:type="dxa"/>
          </w:tcPr>
          <w:p w14:paraId="28EEFB51" w14:textId="77777777" w:rsidR="001F2F16" w:rsidRPr="00BB67C5" w:rsidRDefault="001F2F16" w:rsidP="00F72667">
            <w:pPr>
              <w:spacing w:line="240" w:lineRule="exact"/>
              <w:jc w:val="center"/>
              <w:rPr>
                <w:rFonts w:ascii="Times New Roman" w:eastAsia="思源黑体 CN Normal" w:hAnsi="Times New Roman"/>
                <w:b/>
                <w:color w:val="FFFFFF"/>
                <w:sz w:val="18"/>
                <w:szCs w:val="18"/>
              </w:rPr>
            </w:pPr>
            <w:r w:rsidRPr="00BB67C5">
              <w:rPr>
                <w:rFonts w:ascii="Times New Roman" w:eastAsia="思源黑体 CN Normal" w:hAnsi="Times New Roman" w:hint="eastAsia"/>
                <w:b/>
                <w:color w:val="FFFFFF"/>
                <w:sz w:val="18"/>
                <w:szCs w:val="18"/>
              </w:rPr>
              <w:t>变异解读</w:t>
            </w:r>
          </w:p>
        </w:tc>
      </w:tr>
      <w:tr w:rsidR="001F2F16" w:rsidRPr="00BB67C5" w14:paraId="241AD1A6" w14:textId="77777777" w:rsidTr="00F72667">
        <w:trPr>
          <w:trHeight w:val="454"/>
          <w:jc w:val="center"/>
        </w:trPr>
        <w:tc>
          <w:tcPr>
            <w:tcW w:w="9104" w:type="dxa"/>
            <w:gridSpan w:val="6"/>
            <w:noWrap/>
          </w:tcPr>
          <w:p w14:paraId="7BD1363E"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{%tr if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p>
        </w:tc>
      </w:tr>
      <w:tr w:rsidR="001F2F16" w:rsidRPr="00BB67C5" w14:paraId="24D81276"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3E9A127"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Cs/>
                <w:color w:val="000000" w:themeColor="text1"/>
                <w:sz w:val="18"/>
                <w:szCs w:val="16"/>
              </w:rPr>
              <w:t>{%tr for a in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_v2.B1_gcnv_L5 + var_brca.gcnv_v2.B1_gcnv_L4%}</w:t>
            </w:r>
          </w:p>
        </w:tc>
      </w:tr>
      <w:tr w:rsidR="001F2F16" w:rsidRPr="00BB67C5" w14:paraId="6A252227" w14:textId="77777777" w:rsidTr="00F72667">
        <w:trPr>
          <w:trHeight w:val="454"/>
          <w:jc w:val="center"/>
        </w:trPr>
        <w:tc>
          <w:tcPr>
            <w:tcW w:w="670" w:type="dxa"/>
            <w:noWrap/>
          </w:tcPr>
          <w:p w14:paraId="104902AD"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5BF8571A" w14:textId="77777777" w:rsidR="001F2F16" w:rsidRPr="00BB67C5" w:rsidRDefault="001F2F16" w:rsidP="00F72667">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61325962" w14:textId="77777777" w:rsidR="001F2F16" w:rsidRPr="00BB67C5"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639BF5BE" w14:textId="77777777" w:rsidR="001F2F16" w:rsidRPr="00BB67C5" w:rsidRDefault="001F2F16" w:rsidP="00F72667">
            <w:pPr>
              <w:jc w:val="center"/>
              <w:rPr>
                <w:rFonts w:ascii="Times New Roman" w:eastAsia="思源黑体 CN Normal" w:hAnsi="Times New Roman"/>
                <w:b/>
                <w:color w:val="FF0000"/>
                <w:sz w:val="18"/>
                <w:szCs w:val="16"/>
              </w:rPr>
            </w:pPr>
            <w:r w:rsidRPr="00BB67C5">
              <w:rPr>
                <w:rFonts w:ascii="Times New Roman" w:eastAsia="思源黑体 CN Normal" w:hAnsi="Times New Roman" w:hint="eastAsia"/>
                <w:b/>
                <w:color w:val="FF0000"/>
                <w:sz w:val="18"/>
                <w:szCs w:val="16"/>
              </w:rPr>
              <w:t>胚系</w:t>
            </w:r>
          </w:p>
        </w:tc>
        <w:tc>
          <w:tcPr>
            <w:tcW w:w="1075" w:type="dxa"/>
          </w:tcPr>
          <w:p w14:paraId="712F5E80"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HeteDel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41494498"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杂合</w:t>
            </w:r>
          </w:p>
          <w:p w14:paraId="32D94ADE"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w:t>
            </w:r>
            <w:proofErr w:type="spellStart"/>
            <w:r w:rsidRPr="00107D36">
              <w:rPr>
                <w:rFonts w:ascii="Times New Roman" w:eastAsia="思源黑体 CN Normal" w:hAnsi="Times New Roman"/>
                <w:b/>
                <w:color w:val="FF0000"/>
                <w:sz w:val="18"/>
                <w:szCs w:val="16"/>
              </w:rPr>
              <w:t>elif</w:t>
            </w:r>
            <w:proofErr w:type="spellEnd"/>
            <w:r w:rsidRPr="00107D36">
              <w:rPr>
                <w:rFonts w:ascii="Times New Roman" w:eastAsia="思源黑体 CN Normal" w:hAnsi="Times New Roman"/>
                <w:b/>
                <w:color w:val="FF0000"/>
                <w:sz w:val="18"/>
                <w:szCs w:val="16"/>
              </w:rPr>
              <w:t xml:space="preserve">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HomoDel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551A03B5"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纯合</w:t>
            </w:r>
          </w:p>
          <w:p w14:paraId="620D2785"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2DB20151"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
          <w:p w14:paraId="20E95EC3" w14:textId="77777777" w:rsidR="001F2F16" w:rsidRPr="00BB67C5"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c>
          <w:tcPr>
            <w:tcW w:w="1843" w:type="dxa"/>
          </w:tcPr>
          <w:p w14:paraId="33E52C9E"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79ED71B3"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252FEB19"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3A5AD65B"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疑似致病性变异</w:t>
            </w:r>
          </w:p>
          <w:p w14:paraId="49DE2458" w14:textId="77777777" w:rsidR="001F2F16" w:rsidRPr="00BB67C5"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endif%}</w:t>
            </w:r>
          </w:p>
        </w:tc>
      </w:tr>
      <w:tr w:rsidR="001F2F16" w:rsidRPr="00BB67C5" w14:paraId="585FC50F"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9C185F"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highlight w:val="yellow"/>
              </w:rPr>
              <w:t>{%</w:t>
            </w:r>
            <w:r w:rsidRPr="00BB67C5">
              <w:rPr>
                <w:rFonts w:ascii="Times New Roman" w:eastAsia="思源黑体 CN Normal" w:hAnsi="Times New Roman"/>
                <w:bCs/>
                <w:color w:val="000000" w:themeColor="text1"/>
                <w:sz w:val="18"/>
                <w:szCs w:val="16"/>
                <w:highlight w:val="yellow"/>
              </w:rPr>
              <w:t xml:space="preserve">tr </w:t>
            </w:r>
            <w:proofErr w:type="spellStart"/>
            <w:r w:rsidRPr="00BB67C5">
              <w:rPr>
                <w:rFonts w:ascii="Times New Roman" w:eastAsia="思源黑体 CN Normal" w:hAnsi="Times New Roman"/>
                <w:bCs/>
                <w:color w:val="000000" w:themeColor="text1"/>
                <w:sz w:val="18"/>
                <w:szCs w:val="16"/>
                <w:highlight w:val="yellow"/>
              </w:rPr>
              <w:t>endfor</w:t>
            </w:r>
            <w:proofErr w:type="spellEnd"/>
            <w:r w:rsidRPr="00BB67C5">
              <w:rPr>
                <w:rFonts w:ascii="Times New Roman" w:eastAsia="思源黑体 CN Normal" w:hAnsi="Times New Roman" w:hint="eastAsia"/>
                <w:bCs/>
                <w:color w:val="000000" w:themeColor="text1"/>
                <w:sz w:val="18"/>
                <w:szCs w:val="16"/>
                <w:highlight w:val="yellow"/>
              </w:rPr>
              <w:t>%}</w:t>
            </w:r>
          </w:p>
        </w:tc>
      </w:tr>
      <w:tr w:rsidR="001F2F16" w:rsidRPr="00BB67C5" w14:paraId="50F7AF86" w14:textId="77777777" w:rsidTr="00F72667">
        <w:trPr>
          <w:trHeight w:val="454"/>
          <w:jc w:val="center"/>
        </w:trPr>
        <w:tc>
          <w:tcPr>
            <w:tcW w:w="9104" w:type="dxa"/>
            <w:gridSpan w:val="6"/>
            <w:noWrap/>
          </w:tcPr>
          <w:p w14:paraId="655A36DD" w14:textId="318F029C" w:rsidR="001F2F16" w:rsidRPr="00BB67C5" w:rsidRDefault="009F18DC"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else</w:t>
            </w:r>
            <w:r w:rsidRPr="00BB67C5">
              <w:rPr>
                <w:rFonts w:ascii="Times New Roman" w:eastAsia="思源黑体 CN Normal" w:hAnsi="Times New Roman"/>
                <w:bCs/>
                <w:color w:val="000000" w:themeColor="text1"/>
                <w:sz w:val="18"/>
                <w:szCs w:val="16"/>
              </w:rPr>
              <w:t>%}</w:t>
            </w:r>
          </w:p>
        </w:tc>
      </w:tr>
      <w:tr w:rsidR="001F2F16" w:rsidRPr="00BB67C5" w14:paraId="57E50E9D"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9158F75"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5B2D44EF" w14:textId="77777777" w:rsidR="001F2F16" w:rsidRPr="00BB67C5" w:rsidRDefault="001F2F16" w:rsidP="00F72667">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BRCA1</w:t>
            </w:r>
          </w:p>
        </w:tc>
        <w:tc>
          <w:tcPr>
            <w:tcW w:w="2977" w:type="dxa"/>
          </w:tcPr>
          <w:p w14:paraId="72BA5EF6"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72D9F0E9"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2DFC0A1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391AE58C"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F2F16" w:rsidRPr="00BB67C5" w14:paraId="70236667" w14:textId="77777777" w:rsidTr="00F72667">
        <w:trPr>
          <w:trHeight w:val="454"/>
          <w:jc w:val="center"/>
        </w:trPr>
        <w:tc>
          <w:tcPr>
            <w:tcW w:w="9104" w:type="dxa"/>
            <w:gridSpan w:val="6"/>
            <w:noWrap/>
          </w:tcPr>
          <w:p w14:paraId="096E865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r w:rsidRPr="00BB67C5">
              <w:rPr>
                <w:rFonts w:ascii="Times New Roman" w:eastAsia="思源黑体 CN Normal" w:hAnsi="Times New Roman" w:hint="eastAsia"/>
                <w:bCs/>
                <w:color w:val="000000" w:themeColor="text1"/>
                <w:sz w:val="18"/>
                <w:szCs w:val="16"/>
              </w:rPr>
              <w:t>%}</w:t>
            </w:r>
          </w:p>
        </w:tc>
      </w:tr>
      <w:tr w:rsidR="001F2F16" w:rsidRPr="00BB67C5" w14:paraId="743D17D1"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1C783A" w14:textId="77777777" w:rsidR="001F2F16" w:rsidRPr="00107D36" w:rsidRDefault="001F2F16" w:rsidP="00F72667">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rPr>
              <w:t>{%tr if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p>
        </w:tc>
      </w:tr>
      <w:tr w:rsidR="001F2F16" w:rsidRPr="00BB67C5" w14:paraId="14BCC326" w14:textId="77777777" w:rsidTr="00F72667">
        <w:trPr>
          <w:trHeight w:val="454"/>
          <w:jc w:val="center"/>
        </w:trPr>
        <w:tc>
          <w:tcPr>
            <w:tcW w:w="9104" w:type="dxa"/>
            <w:gridSpan w:val="6"/>
            <w:noWrap/>
          </w:tcPr>
          <w:p w14:paraId="66C7A974" w14:textId="77777777" w:rsidR="001F2F16" w:rsidRPr="00107D36" w:rsidRDefault="001F2F16" w:rsidP="00F72667">
            <w:pPr>
              <w:jc w:val="center"/>
              <w:rPr>
                <w:rFonts w:ascii="Times New Roman" w:eastAsia="思源黑体 CN Normal" w:hAnsi="Times New Roman"/>
                <w:bCs/>
                <w:color w:val="000000" w:themeColor="text1"/>
                <w:sz w:val="18"/>
                <w:szCs w:val="16"/>
                <w:highlight w:val="green"/>
              </w:rPr>
            </w:pPr>
            <w:r w:rsidRPr="00107D36">
              <w:rPr>
                <w:rFonts w:ascii="Times New Roman" w:eastAsia="思源黑体 CN Normal" w:hAnsi="Times New Roman"/>
                <w:bCs/>
                <w:color w:val="000000" w:themeColor="text1"/>
                <w:sz w:val="18"/>
                <w:szCs w:val="16"/>
              </w:rPr>
              <w:t>{%tr for a in var_</w:t>
            </w:r>
            <w:proofErr w:type="gramStart"/>
            <w:r w:rsidRPr="00107D36">
              <w:rPr>
                <w:rFonts w:ascii="Times New Roman" w:eastAsia="思源黑体 CN Normal" w:hAnsi="Times New Roman"/>
                <w:bCs/>
                <w:color w:val="000000" w:themeColor="text1"/>
                <w:sz w:val="18"/>
                <w:szCs w:val="16"/>
              </w:rPr>
              <w:t>brca.gcnv</w:t>
            </w:r>
            <w:proofErr w:type="gramEnd"/>
            <w:r w:rsidRPr="00107D36">
              <w:rPr>
                <w:rFonts w:ascii="Times New Roman" w:eastAsia="思源黑体 CN Normal" w:hAnsi="Times New Roman"/>
                <w:bCs/>
                <w:color w:val="000000" w:themeColor="text1"/>
                <w:sz w:val="18"/>
                <w:szCs w:val="16"/>
              </w:rPr>
              <w:t>_v2.B2_gcnv_L5 + var_brca.gcnv_v2.B2_gcnv_L4%}</w:t>
            </w:r>
          </w:p>
        </w:tc>
      </w:tr>
      <w:tr w:rsidR="001F2F16" w:rsidRPr="00BB67C5" w14:paraId="0FAB56A1"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89753E2"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
                <w:color w:val="FF0000"/>
                <w:sz w:val="18"/>
                <w:szCs w:val="16"/>
              </w:rPr>
            </w:pPr>
          </w:p>
        </w:tc>
        <w:tc>
          <w:tcPr>
            <w:tcW w:w="992" w:type="dxa"/>
            <w:noWrap/>
          </w:tcPr>
          <w:p w14:paraId="5079DF17" w14:textId="77777777" w:rsidR="001F2F16" w:rsidRPr="00BB67C5" w:rsidRDefault="001F2F16" w:rsidP="00F72667">
            <w:pPr>
              <w:widowControl/>
              <w:jc w:val="center"/>
              <w:rPr>
                <w:rFonts w:ascii="Times New Roman" w:eastAsia="思源黑体 CN Normal" w:hAnsi="Times New Roman"/>
                <w:b/>
                <w:i/>
                <w:color w:val="FF0000"/>
                <w:sz w:val="18"/>
                <w:szCs w:val="16"/>
              </w:rPr>
            </w:pPr>
            <w:r w:rsidRPr="00BB67C5">
              <w:rPr>
                <w:rFonts w:ascii="Times New Roman" w:eastAsia="思源黑体 CN Normal" w:hAnsi="Times New Roman" w:hint="eastAsia"/>
                <w:b/>
                <w:i/>
                <w:color w:val="FF0000"/>
                <w:sz w:val="18"/>
                <w:szCs w:val="16"/>
              </w:rPr>
              <w:t>{</w:t>
            </w:r>
            <w:r w:rsidRPr="00BB67C5">
              <w:rPr>
                <w:rFonts w:ascii="Times New Roman" w:eastAsia="思源黑体 CN Normal" w:hAnsi="Times New Roman"/>
                <w:b/>
                <w:i/>
                <w:color w:val="FF0000"/>
                <w:sz w:val="18"/>
                <w:szCs w:val="16"/>
              </w:rPr>
              <w:t>{</w:t>
            </w:r>
            <w:proofErr w:type="spellStart"/>
            <w:proofErr w:type="gramStart"/>
            <w:r w:rsidRPr="00BB67C5">
              <w:rPr>
                <w:rFonts w:ascii="Times New Roman" w:eastAsia="思源黑体 CN Normal" w:hAnsi="Times New Roman"/>
                <w:b/>
                <w:i/>
                <w:color w:val="FF0000"/>
                <w:sz w:val="18"/>
                <w:szCs w:val="16"/>
              </w:rPr>
              <w:t>a.gene</w:t>
            </w:r>
            <w:proofErr w:type="gramEnd"/>
            <w:r w:rsidRPr="00BB67C5">
              <w:rPr>
                <w:rFonts w:ascii="Times New Roman" w:eastAsia="思源黑体 CN Normal" w:hAnsi="Times New Roman"/>
                <w:b/>
                <w:i/>
                <w:color w:val="FF0000"/>
                <w:sz w:val="18"/>
                <w:szCs w:val="16"/>
              </w:rPr>
              <w:t>_symbol</w:t>
            </w:r>
            <w:proofErr w:type="spellEnd"/>
            <w:r w:rsidRPr="00BB67C5">
              <w:rPr>
                <w:rFonts w:ascii="Times New Roman" w:eastAsia="思源黑体 CN Normal" w:hAnsi="Times New Roman"/>
                <w:b/>
                <w:i/>
                <w:color w:val="FF0000"/>
                <w:sz w:val="18"/>
                <w:szCs w:val="16"/>
              </w:rPr>
              <w:t>}}</w:t>
            </w:r>
          </w:p>
        </w:tc>
        <w:tc>
          <w:tcPr>
            <w:tcW w:w="2977" w:type="dxa"/>
          </w:tcPr>
          <w:p w14:paraId="6E7054F6"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w:t>
            </w:r>
            <w:proofErr w:type="spellStart"/>
            <w:r w:rsidRPr="00107D36">
              <w:rPr>
                <w:rFonts w:ascii="Times New Roman" w:eastAsia="思源黑体 CN Normal" w:hAnsi="Times New Roman"/>
                <w:b/>
                <w:color w:val="FF0000"/>
                <w:sz w:val="18"/>
                <w:szCs w:val="16"/>
              </w:rPr>
              <w:t>a.value</w:t>
            </w:r>
            <w:proofErr w:type="spellEnd"/>
            <w:r w:rsidRPr="00107D36">
              <w:rPr>
                <w:rFonts w:ascii="Times New Roman" w:eastAsia="思源黑体 CN Normal" w:hAnsi="Times New Roman"/>
                <w:b/>
                <w:color w:val="FF0000"/>
                <w:sz w:val="18"/>
                <w:szCs w:val="16"/>
              </w:rPr>
              <w:t xml:space="preserve">}} {%if </w:t>
            </w:r>
            <w:proofErr w:type="spellStart"/>
            <w:proofErr w:type="gramStart"/>
            <w:r w:rsidRPr="00107D36">
              <w:rPr>
                <w:rFonts w:ascii="Times New Roman" w:eastAsia="思源黑体 CN Normal" w:hAnsi="Times New Roman"/>
                <w:b/>
                <w:color w:val="FF0000"/>
                <w:sz w:val="18"/>
                <w:szCs w:val="16"/>
              </w:rPr>
              <w:t>a.type</w:t>
            </w:r>
            <w:proofErr w:type="spellEnd"/>
            <w:proofErr w:type="gramEnd"/>
            <w:r w:rsidRPr="00107D36">
              <w:rPr>
                <w:rFonts w:ascii="Times New Roman" w:eastAsia="思源黑体 CN Normal" w:hAnsi="Times New Roman"/>
                <w:b/>
                <w:color w:val="FF0000"/>
                <w:sz w:val="18"/>
                <w:szCs w:val="16"/>
              </w:rPr>
              <w:t xml:space="preserve"> == “Loss”%}del{%else%}dup{%endif%}</w:t>
            </w:r>
          </w:p>
        </w:tc>
        <w:tc>
          <w:tcPr>
            <w:tcW w:w="1547" w:type="dxa"/>
          </w:tcPr>
          <w:p w14:paraId="667858E0"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
                <w:color w:val="FF0000"/>
                <w:sz w:val="18"/>
                <w:szCs w:val="16"/>
              </w:rPr>
              <w:t>胚系</w:t>
            </w:r>
          </w:p>
        </w:tc>
        <w:tc>
          <w:tcPr>
            <w:tcW w:w="1075" w:type="dxa"/>
          </w:tcPr>
          <w:p w14:paraId="31F67ECA"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if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HeteDel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586AD70F"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lastRenderedPageBreak/>
              <w:t>杂合</w:t>
            </w:r>
          </w:p>
          <w:p w14:paraId="15C945D3"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 xml:space="preserve">{%p </w:t>
            </w:r>
            <w:proofErr w:type="spellStart"/>
            <w:r w:rsidRPr="00107D36">
              <w:rPr>
                <w:rFonts w:ascii="Times New Roman" w:eastAsia="思源黑体 CN Normal" w:hAnsi="Times New Roman"/>
                <w:b/>
                <w:color w:val="FF0000"/>
                <w:sz w:val="18"/>
                <w:szCs w:val="16"/>
              </w:rPr>
              <w:t>elif</w:t>
            </w:r>
            <w:proofErr w:type="spellEnd"/>
            <w:r w:rsidRPr="00107D36">
              <w:rPr>
                <w:rFonts w:ascii="Times New Roman" w:eastAsia="思源黑体 CN Normal" w:hAnsi="Times New Roman"/>
                <w:b/>
                <w:color w:val="FF0000"/>
                <w:sz w:val="18"/>
                <w:szCs w:val="16"/>
              </w:rPr>
              <w:t xml:space="preserve"> </w:t>
            </w:r>
            <w:proofErr w:type="spellStart"/>
            <w:r w:rsidRPr="00107D36">
              <w:rPr>
                <w:rFonts w:ascii="Times New Roman" w:eastAsia="思源黑体 CN Normal" w:hAnsi="Times New Roman"/>
                <w:b/>
                <w:color w:val="FF0000"/>
                <w:sz w:val="18"/>
                <w:szCs w:val="16"/>
              </w:rPr>
              <w:t>a.cnv_type</w:t>
            </w:r>
            <w:proofErr w:type="spellEnd"/>
            <w:r w:rsidRPr="00107D36">
              <w:rPr>
                <w:rFonts w:ascii="Times New Roman" w:eastAsia="思源黑体 CN Normal" w:hAnsi="Times New Roman"/>
                <w:b/>
                <w:color w:val="FF0000"/>
                <w:sz w:val="18"/>
                <w:szCs w:val="16"/>
              </w:rPr>
              <w:t xml:space="preserve"> == “</w:t>
            </w:r>
            <w:proofErr w:type="spellStart"/>
            <w:proofErr w:type="gramStart"/>
            <w:r w:rsidRPr="00107D36">
              <w:rPr>
                <w:rFonts w:ascii="Times New Roman" w:eastAsia="思源黑体 CN Normal" w:hAnsi="Times New Roman"/>
                <w:b/>
                <w:color w:val="FF0000"/>
                <w:sz w:val="18"/>
                <w:szCs w:val="16"/>
              </w:rPr>
              <w:t>HomoDel</w:t>
            </w:r>
            <w:proofErr w:type="spellEnd"/>
            <w:r w:rsidRPr="00107D36">
              <w:rPr>
                <w:rFonts w:ascii="Times New Roman" w:eastAsia="思源黑体 CN Normal" w:hAnsi="Times New Roman"/>
                <w:b/>
                <w:color w:val="FF0000"/>
                <w:sz w:val="18"/>
                <w:szCs w:val="16"/>
              </w:rPr>
              <w:t>”%</w:t>
            </w:r>
            <w:proofErr w:type="gramEnd"/>
            <w:r w:rsidRPr="00107D36">
              <w:rPr>
                <w:rFonts w:ascii="Times New Roman" w:eastAsia="思源黑体 CN Normal" w:hAnsi="Times New Roman"/>
                <w:b/>
                <w:color w:val="FF0000"/>
                <w:sz w:val="18"/>
                <w:szCs w:val="16"/>
              </w:rPr>
              <w:t>}</w:t>
            </w:r>
          </w:p>
          <w:p w14:paraId="65886E4A"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纯合</w:t>
            </w:r>
          </w:p>
          <w:p w14:paraId="3DFC0764"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08B4607F"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w:t>
            </w:r>
          </w:p>
          <w:p w14:paraId="0AE6A176"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c>
          <w:tcPr>
            <w:tcW w:w="1843" w:type="dxa"/>
          </w:tcPr>
          <w:p w14:paraId="4CCCDD9E"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lastRenderedPageBreak/>
              <w:t xml:space="preserve">{%p if </w:t>
            </w:r>
            <w:proofErr w:type="spellStart"/>
            <w:proofErr w:type="gramStart"/>
            <w:r w:rsidRPr="00107D36">
              <w:rPr>
                <w:rFonts w:ascii="Times New Roman" w:eastAsia="思源黑体 CN Normal" w:hAnsi="Times New Roman"/>
                <w:b/>
                <w:color w:val="FF0000"/>
                <w:sz w:val="18"/>
                <w:szCs w:val="16"/>
              </w:rPr>
              <w:t>a.clinic</w:t>
            </w:r>
            <w:proofErr w:type="gramEnd"/>
            <w:r w:rsidRPr="00107D36">
              <w:rPr>
                <w:rFonts w:ascii="Times New Roman" w:eastAsia="思源黑体 CN Normal" w:hAnsi="Times New Roman"/>
                <w:b/>
                <w:color w:val="FF0000"/>
                <w:sz w:val="18"/>
                <w:szCs w:val="16"/>
              </w:rPr>
              <w:t>_num_g</w:t>
            </w:r>
            <w:proofErr w:type="spellEnd"/>
            <w:r w:rsidRPr="00107D36">
              <w:rPr>
                <w:rFonts w:ascii="Times New Roman" w:eastAsia="思源黑体 CN Normal" w:hAnsi="Times New Roman"/>
                <w:b/>
                <w:color w:val="FF0000"/>
                <w:sz w:val="18"/>
                <w:szCs w:val="16"/>
              </w:rPr>
              <w:t xml:space="preserve"> == 5%}</w:t>
            </w:r>
          </w:p>
          <w:p w14:paraId="6A5EE79D"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t>致病性变异</w:t>
            </w:r>
          </w:p>
          <w:p w14:paraId="55E85D7B"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b/>
                <w:color w:val="FF0000"/>
                <w:sz w:val="18"/>
                <w:szCs w:val="16"/>
              </w:rPr>
              <w:t>{%p else%}</w:t>
            </w:r>
          </w:p>
          <w:p w14:paraId="4E5723A8" w14:textId="77777777" w:rsidR="001F2F16" w:rsidRPr="00107D36" w:rsidRDefault="001F2F16" w:rsidP="00F72667">
            <w:pPr>
              <w:jc w:val="center"/>
              <w:rPr>
                <w:rFonts w:ascii="Times New Roman" w:eastAsia="思源黑体 CN Normal" w:hAnsi="Times New Roman"/>
                <w:b/>
                <w:color w:val="FF0000"/>
                <w:sz w:val="18"/>
                <w:szCs w:val="16"/>
              </w:rPr>
            </w:pPr>
            <w:r w:rsidRPr="00107D36">
              <w:rPr>
                <w:rFonts w:ascii="Times New Roman" w:eastAsia="思源黑体 CN Normal" w:hAnsi="Times New Roman" w:hint="eastAsia"/>
                <w:b/>
                <w:color w:val="FF0000"/>
                <w:sz w:val="18"/>
                <w:szCs w:val="16"/>
              </w:rPr>
              <w:lastRenderedPageBreak/>
              <w:t>疑似致病性变异</w:t>
            </w:r>
          </w:p>
          <w:p w14:paraId="7FFFB40D"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107D36">
              <w:rPr>
                <w:rFonts w:ascii="Times New Roman" w:eastAsia="思源黑体 CN Normal" w:hAnsi="Times New Roman"/>
                <w:b/>
                <w:color w:val="FF0000"/>
                <w:sz w:val="18"/>
                <w:szCs w:val="16"/>
              </w:rPr>
              <w:t>{%p endif%}</w:t>
            </w:r>
          </w:p>
        </w:tc>
      </w:tr>
      <w:tr w:rsidR="001F2F16" w:rsidRPr="00BB67C5" w14:paraId="6544FE43" w14:textId="77777777" w:rsidTr="00F72667">
        <w:trPr>
          <w:trHeight w:val="454"/>
          <w:jc w:val="center"/>
        </w:trPr>
        <w:tc>
          <w:tcPr>
            <w:tcW w:w="9104" w:type="dxa"/>
            <w:gridSpan w:val="6"/>
            <w:noWrap/>
          </w:tcPr>
          <w:p w14:paraId="3B27145D"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lastRenderedPageBreak/>
              <w:t>{%</w:t>
            </w:r>
            <w:r w:rsidRPr="00BB67C5">
              <w:rPr>
                <w:rFonts w:ascii="Times New Roman" w:eastAsia="思源黑体 CN Normal" w:hAnsi="Times New Roman"/>
                <w:bCs/>
                <w:color w:val="000000" w:themeColor="text1"/>
                <w:sz w:val="18"/>
                <w:szCs w:val="16"/>
              </w:rPr>
              <w:t xml:space="preserve">tr </w:t>
            </w:r>
            <w:proofErr w:type="spellStart"/>
            <w:r w:rsidRPr="00BB67C5">
              <w:rPr>
                <w:rFonts w:ascii="Times New Roman" w:eastAsia="思源黑体 CN Normal" w:hAnsi="Times New Roman"/>
                <w:bCs/>
                <w:color w:val="000000" w:themeColor="text1"/>
                <w:sz w:val="18"/>
                <w:szCs w:val="16"/>
              </w:rPr>
              <w:t>endfor</w:t>
            </w:r>
            <w:proofErr w:type="spellEnd"/>
            <w:r w:rsidRPr="00BB67C5">
              <w:rPr>
                <w:rFonts w:ascii="Times New Roman" w:eastAsia="思源黑体 CN Normal" w:hAnsi="Times New Roman" w:hint="eastAsia"/>
                <w:bCs/>
                <w:color w:val="000000" w:themeColor="text1"/>
                <w:sz w:val="18"/>
                <w:szCs w:val="16"/>
              </w:rPr>
              <w:t>%}</w:t>
            </w:r>
          </w:p>
        </w:tc>
      </w:tr>
      <w:tr w:rsidR="001F2F16" w:rsidRPr="00BB67C5" w14:paraId="223562F4"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ADF43B6" w14:textId="57F2F204" w:rsidR="001F2F16" w:rsidRPr="00BB67C5" w:rsidRDefault="009F18DC"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bCs/>
                <w:color w:val="000000" w:themeColor="text1"/>
                <w:sz w:val="18"/>
                <w:szCs w:val="16"/>
              </w:rPr>
              <w:t xml:space="preserve">{%tr </w:t>
            </w:r>
            <w:r>
              <w:rPr>
                <w:rFonts w:ascii="Times New Roman" w:eastAsia="思源黑体 CN Normal" w:hAnsi="Times New Roman" w:hint="eastAsia"/>
                <w:bCs/>
                <w:color w:val="000000" w:themeColor="text1"/>
                <w:sz w:val="18"/>
                <w:szCs w:val="16"/>
              </w:rPr>
              <w:t>else</w:t>
            </w:r>
            <w:r w:rsidRPr="00BB67C5">
              <w:rPr>
                <w:rFonts w:ascii="Times New Roman" w:eastAsia="思源黑体 CN Normal" w:hAnsi="Times New Roman"/>
                <w:bCs/>
                <w:color w:val="000000" w:themeColor="text1"/>
                <w:sz w:val="18"/>
                <w:szCs w:val="16"/>
              </w:rPr>
              <w:t>%}</w:t>
            </w:r>
          </w:p>
        </w:tc>
      </w:tr>
      <w:tr w:rsidR="001F2F16" w:rsidRPr="00BB67C5" w14:paraId="2373BEA5" w14:textId="77777777" w:rsidTr="00F72667">
        <w:trPr>
          <w:trHeight w:val="454"/>
          <w:jc w:val="center"/>
        </w:trPr>
        <w:tc>
          <w:tcPr>
            <w:tcW w:w="670" w:type="dxa"/>
            <w:noWrap/>
          </w:tcPr>
          <w:p w14:paraId="7521E934" w14:textId="77777777" w:rsidR="001F2F16" w:rsidRPr="00BB67C5" w:rsidRDefault="001F2F16" w:rsidP="001F2F16">
            <w:pPr>
              <w:pStyle w:val="ae"/>
              <w:numPr>
                <w:ilvl w:val="0"/>
                <w:numId w:val="34"/>
              </w:numPr>
              <w:ind w:left="0" w:firstLineChars="0" w:firstLine="0"/>
              <w:jc w:val="center"/>
              <w:rPr>
                <w:rFonts w:ascii="Times New Roman" w:eastAsia="思源黑体 CN Normal" w:hAnsi="Times New Roman"/>
                <w:bCs/>
                <w:color w:val="000000" w:themeColor="text1"/>
                <w:sz w:val="18"/>
                <w:szCs w:val="16"/>
              </w:rPr>
            </w:pPr>
          </w:p>
        </w:tc>
        <w:tc>
          <w:tcPr>
            <w:tcW w:w="992" w:type="dxa"/>
            <w:noWrap/>
          </w:tcPr>
          <w:p w14:paraId="30FC636E" w14:textId="77777777" w:rsidR="001F2F16" w:rsidRPr="00BB67C5" w:rsidRDefault="001F2F16" w:rsidP="00F72667">
            <w:pPr>
              <w:widowControl/>
              <w:jc w:val="center"/>
              <w:rPr>
                <w:rFonts w:ascii="Times New Roman" w:eastAsia="思源黑体 CN Normal" w:hAnsi="Times New Roman"/>
                <w:bCs/>
                <w:i/>
                <w:color w:val="000000" w:themeColor="text1"/>
                <w:sz w:val="18"/>
                <w:szCs w:val="16"/>
              </w:rPr>
            </w:pPr>
            <w:r w:rsidRPr="00BB67C5">
              <w:rPr>
                <w:rFonts w:ascii="Times New Roman" w:eastAsia="思源黑体 CN Normal" w:hAnsi="Times New Roman"/>
                <w:bCs/>
                <w:i/>
                <w:color w:val="000000" w:themeColor="text1"/>
                <w:sz w:val="18"/>
                <w:szCs w:val="16"/>
              </w:rPr>
              <w:t>BRCA2</w:t>
            </w:r>
          </w:p>
        </w:tc>
        <w:tc>
          <w:tcPr>
            <w:tcW w:w="2977" w:type="dxa"/>
          </w:tcPr>
          <w:p w14:paraId="5D7F5065"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未检测到致病性或疑似致病性变异</w:t>
            </w:r>
          </w:p>
        </w:tc>
        <w:tc>
          <w:tcPr>
            <w:tcW w:w="1547" w:type="dxa"/>
          </w:tcPr>
          <w:p w14:paraId="783C1FEF"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075" w:type="dxa"/>
          </w:tcPr>
          <w:p w14:paraId="35A20D95"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c>
          <w:tcPr>
            <w:tcW w:w="1843" w:type="dxa"/>
          </w:tcPr>
          <w:p w14:paraId="24EFED6A"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p>
        </w:tc>
      </w:tr>
      <w:tr w:rsidR="001F2F16" w:rsidRPr="00BB67C5" w14:paraId="15596FE2" w14:textId="77777777" w:rsidTr="00F7266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659031" w14:textId="77777777" w:rsidR="001F2F16" w:rsidRPr="00BB67C5" w:rsidRDefault="001F2F16" w:rsidP="00F72667">
            <w:pPr>
              <w:jc w:val="center"/>
              <w:rPr>
                <w:rFonts w:ascii="Times New Roman" w:eastAsia="思源黑体 CN Normal" w:hAnsi="Times New Roman"/>
                <w:bCs/>
                <w:color w:val="000000" w:themeColor="text1"/>
                <w:sz w:val="18"/>
                <w:szCs w:val="16"/>
              </w:rPr>
            </w:pPr>
            <w:r w:rsidRPr="00BB67C5">
              <w:rPr>
                <w:rFonts w:ascii="Times New Roman" w:eastAsia="思源黑体 CN Normal" w:hAnsi="Times New Roman" w:hint="eastAsia"/>
                <w:bCs/>
                <w:color w:val="000000" w:themeColor="text1"/>
                <w:sz w:val="18"/>
                <w:szCs w:val="16"/>
              </w:rPr>
              <w:t>{</w:t>
            </w:r>
            <w:r w:rsidRPr="00BB67C5">
              <w:rPr>
                <w:rFonts w:ascii="Times New Roman" w:eastAsia="思源黑体 CN Normal" w:hAnsi="Times New Roman"/>
                <w:bCs/>
                <w:color w:val="000000" w:themeColor="text1"/>
                <w:sz w:val="18"/>
                <w:szCs w:val="16"/>
              </w:rPr>
              <w:t>%tr endif%}</w:t>
            </w:r>
          </w:p>
        </w:tc>
      </w:tr>
    </w:tbl>
    <w:p w14:paraId="23942B32" w14:textId="232600E7" w:rsidR="001F2F16" w:rsidRDefault="001F2F16" w:rsidP="00C738FF">
      <w:pPr>
        <w:spacing w:line="400" w:lineRule="exact"/>
        <w:rPr>
          <w:rFonts w:ascii="Times New Roman" w:eastAsia="思源黑体 CN Normal" w:hAnsi="Times New Roman"/>
          <w:sz w:val="18"/>
          <w:szCs w:val="18"/>
        </w:rPr>
      </w:pPr>
      <w:r w:rsidRPr="00A320C2">
        <w:rPr>
          <w:rFonts w:ascii="Times New Roman" w:eastAsia="思源黑体 CN Normal" w:hAnsi="Times New Roman" w:hint="eastAsia"/>
          <w:sz w:val="18"/>
          <w:szCs w:val="18"/>
          <w:highlight w:val="magenta"/>
        </w:rPr>
        <w:t>{</w:t>
      </w:r>
      <w:r w:rsidRPr="00A320C2">
        <w:rPr>
          <w:rFonts w:ascii="Times New Roman" w:eastAsia="思源黑体 CN Normal" w:hAnsi="Times New Roman"/>
          <w:sz w:val="18"/>
          <w:szCs w:val="18"/>
          <w:highlight w:val="magenta"/>
        </w:rPr>
        <w:t>%p endif%}</w:t>
      </w:r>
    </w:p>
    <w:p w14:paraId="0DE8A6A4" w14:textId="3BFE7552" w:rsidR="004557FA" w:rsidRPr="00304FA1" w:rsidRDefault="00C62C9D" w:rsidP="00C738FF">
      <w:p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注</w:t>
      </w:r>
      <w:r w:rsidR="004557FA" w:rsidRPr="00304FA1">
        <w:rPr>
          <w:rFonts w:ascii="Times New Roman" w:eastAsia="思源黑体 CN Normal" w:hAnsi="Times New Roman"/>
          <w:sz w:val="18"/>
          <w:szCs w:val="18"/>
        </w:rPr>
        <w:t>：</w:t>
      </w:r>
    </w:p>
    <w:p w14:paraId="314DABAF" w14:textId="77777777" w:rsidR="00A213B0" w:rsidRPr="00304FA1" w:rsidRDefault="00A213B0" w:rsidP="00C738FF">
      <w:pPr>
        <w:numPr>
          <w:ilvl w:val="0"/>
          <w:numId w:val="13"/>
        </w:numPr>
        <w:spacing w:line="400" w:lineRule="exact"/>
        <w:rPr>
          <w:rFonts w:ascii="Times New Roman" w:eastAsia="思源黑体 CN Normal" w:hAnsi="Times New Roman"/>
          <w:sz w:val="18"/>
          <w:szCs w:val="18"/>
        </w:rPr>
      </w:pPr>
      <w:r w:rsidRPr="00304FA1">
        <w:rPr>
          <w:rFonts w:ascii="Times New Roman" w:eastAsia="思源黑体 CN Normal" w:hAnsi="Times New Roman"/>
          <w:sz w:val="18"/>
          <w:szCs w:val="18"/>
        </w:rPr>
        <w:t>本检测项目中使用的参考基因组版本为</w:t>
      </w:r>
      <w:r w:rsidRPr="00304FA1">
        <w:rPr>
          <w:rFonts w:ascii="Times New Roman" w:eastAsia="思源黑体 CN Normal" w:hAnsi="Times New Roman"/>
          <w:sz w:val="18"/>
          <w:szCs w:val="18"/>
        </w:rPr>
        <w:t>hg19</w:t>
      </w:r>
      <w:r w:rsidRPr="00304FA1">
        <w:rPr>
          <w:rFonts w:ascii="Times New Roman" w:eastAsia="思源黑体 CN Normal" w:hAnsi="Times New Roman"/>
          <w:sz w:val="18"/>
          <w:szCs w:val="18"/>
        </w:rPr>
        <w:t>，报告中的变异命名遵从人类基因组变异协会</w:t>
      </w:r>
      <w:r w:rsidRPr="00304FA1">
        <w:rPr>
          <w:rFonts w:ascii="Times New Roman" w:eastAsia="思源黑体 CN Normal" w:hAnsi="Times New Roman"/>
          <w:sz w:val="18"/>
          <w:szCs w:val="18"/>
        </w:rPr>
        <w:t>(Human Genome Variation Society</w:t>
      </w:r>
      <w:r w:rsidR="00C37516">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HGVS)</w:t>
      </w:r>
      <w:r w:rsidRPr="00304FA1">
        <w:rPr>
          <w:rFonts w:ascii="Times New Roman" w:eastAsia="思源黑体 CN Normal" w:hAnsi="Times New Roman"/>
          <w:sz w:val="18"/>
          <w:szCs w:val="18"/>
        </w:rPr>
        <w:t>指南中的相关规定进行命名。</w:t>
      </w:r>
      <w:r w:rsidR="00C738FF" w:rsidRPr="00304FA1">
        <w:rPr>
          <w:rFonts w:ascii="Times New Roman" w:eastAsia="思源黑体 CN Normal" w:hAnsi="Times New Roman"/>
          <w:sz w:val="18"/>
          <w:szCs w:val="18"/>
        </w:rPr>
        <w:t>其中，</w:t>
      </w:r>
      <w:r w:rsidR="00C738FF" w:rsidRPr="00304FA1">
        <w:rPr>
          <w:rFonts w:ascii="Times New Roman" w:eastAsia="思源黑体 CN Normal" w:hAnsi="Times New Roman"/>
          <w:i/>
          <w:iCs/>
          <w:sz w:val="18"/>
          <w:szCs w:val="18"/>
        </w:rPr>
        <w:t>BRCA1</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007294</w:t>
      </w:r>
      <w:r w:rsidR="00C738FF" w:rsidRPr="00304FA1">
        <w:rPr>
          <w:rFonts w:ascii="Times New Roman" w:eastAsia="思源黑体 CN Normal" w:hAnsi="Times New Roman"/>
          <w:sz w:val="18"/>
          <w:szCs w:val="18"/>
        </w:rPr>
        <w:t>，</w:t>
      </w:r>
      <w:r w:rsidR="00C738FF" w:rsidRPr="00304FA1">
        <w:rPr>
          <w:rFonts w:ascii="Times New Roman" w:eastAsia="思源黑体 CN Normal" w:hAnsi="Times New Roman"/>
          <w:i/>
          <w:iCs/>
          <w:sz w:val="18"/>
          <w:szCs w:val="18"/>
        </w:rPr>
        <w:t>BRCA2</w:t>
      </w:r>
      <w:r w:rsidR="00C738FF" w:rsidRPr="00304FA1">
        <w:rPr>
          <w:rFonts w:ascii="Times New Roman" w:eastAsia="思源黑体 CN Normal" w:hAnsi="Times New Roman"/>
          <w:sz w:val="18"/>
          <w:szCs w:val="18"/>
        </w:rPr>
        <w:t>基因的转录本为</w:t>
      </w:r>
      <w:r w:rsidR="00C738FF" w:rsidRPr="00304FA1">
        <w:rPr>
          <w:rFonts w:ascii="Times New Roman" w:eastAsia="思源黑体 CN Normal" w:hAnsi="Times New Roman"/>
          <w:sz w:val="18"/>
          <w:szCs w:val="18"/>
        </w:rPr>
        <w:t>NM</w:t>
      </w:r>
      <w:r w:rsidR="00EA5FDF" w:rsidRPr="00304FA1">
        <w:rPr>
          <w:rFonts w:ascii="Times New Roman" w:eastAsia="思源黑体 CN Normal" w:hAnsi="Times New Roman"/>
          <w:sz w:val="18"/>
          <w:szCs w:val="18"/>
        </w:rPr>
        <w:t>_</w:t>
      </w:r>
      <w:r w:rsidR="00C738FF" w:rsidRPr="00304FA1">
        <w:rPr>
          <w:rFonts w:ascii="Times New Roman" w:eastAsia="思源黑体 CN Normal" w:hAnsi="Times New Roman"/>
          <w:sz w:val="18"/>
          <w:szCs w:val="18"/>
        </w:rPr>
        <w:t>000059</w:t>
      </w:r>
      <w:r w:rsidR="00C738FF" w:rsidRPr="00304FA1">
        <w:rPr>
          <w:rFonts w:ascii="Times New Roman" w:eastAsia="思源黑体 CN Normal" w:hAnsi="Times New Roman"/>
          <w:sz w:val="18"/>
          <w:szCs w:val="18"/>
        </w:rPr>
        <w:t>。</w:t>
      </w:r>
    </w:p>
    <w:p w14:paraId="0BC024B4" w14:textId="1185A353" w:rsidR="008E2771" w:rsidRPr="00304FA1" w:rsidRDefault="0053639D" w:rsidP="008E2771">
      <w:pPr>
        <w:numPr>
          <w:ilvl w:val="0"/>
          <w:numId w:val="13"/>
        </w:numPr>
        <w:spacing w:line="400" w:lineRule="exact"/>
        <w:rPr>
          <w:rFonts w:ascii="Times New Roman" w:eastAsia="思源黑体 CN Normal" w:hAnsi="Times New Roman"/>
          <w:sz w:val="18"/>
          <w:szCs w:val="18"/>
        </w:rPr>
      </w:pPr>
      <w:r w:rsidRPr="0053639D">
        <w:rPr>
          <w:rFonts w:ascii="Times New Roman" w:eastAsia="思源黑体 CN Normal" w:hAnsi="Times New Roman" w:hint="eastAsia"/>
          <w:sz w:val="18"/>
          <w:szCs w:val="18"/>
        </w:rPr>
        <w:t>本报告中胚系变异解读遵循</w:t>
      </w:r>
      <w:r w:rsidR="00A0022B" w:rsidRPr="00A0022B">
        <w:rPr>
          <w:rFonts w:ascii="Times New Roman" w:eastAsia="思源黑体 CN Normal" w:hAnsi="Times New Roman"/>
          <w:sz w:val="18"/>
          <w:szCs w:val="18"/>
        </w:rPr>
        <w:t>{{</w:t>
      </w:r>
      <w:proofErr w:type="spellStart"/>
      <w:r w:rsidR="00A0022B" w:rsidRPr="00A0022B">
        <w:rPr>
          <w:rFonts w:ascii="Times New Roman" w:eastAsia="思源黑体 CN Normal" w:hAnsi="Times New Roman"/>
          <w:sz w:val="18"/>
          <w:szCs w:val="18"/>
        </w:rPr>
        <w:t>sample.association.ACMG</w:t>
      </w:r>
      <w:proofErr w:type="spellEnd"/>
      <w:r w:rsidR="00A0022B" w:rsidRPr="00A0022B">
        <w:rPr>
          <w:rFonts w:ascii="Times New Roman" w:eastAsia="思源黑体 CN Normal" w:hAnsi="Times New Roman"/>
          <w:sz w:val="18"/>
          <w:szCs w:val="18"/>
        </w:rPr>
        <w:t>}}</w:t>
      </w:r>
      <w:r w:rsidRPr="0053639D">
        <w:rPr>
          <w:rFonts w:ascii="Times New Roman" w:eastAsia="思源黑体 CN Normal" w:hAnsi="Times New Roman" w:hint="eastAsia"/>
          <w:sz w:val="18"/>
          <w:szCs w:val="18"/>
        </w:rPr>
        <w:t>、</w:t>
      </w:r>
      <w:r w:rsidR="00A0022B" w:rsidRPr="00A0022B">
        <w:rPr>
          <w:rFonts w:ascii="Times New Roman" w:eastAsia="思源黑体 CN Normal" w:hAnsi="Times New Roman"/>
          <w:sz w:val="18"/>
          <w:szCs w:val="18"/>
        </w:rPr>
        <w:t>{{</w:t>
      </w:r>
      <w:proofErr w:type="spellStart"/>
      <w:r w:rsidR="00A0022B" w:rsidRPr="00A0022B">
        <w:rPr>
          <w:rFonts w:ascii="Times New Roman" w:eastAsia="思源黑体 CN Normal" w:hAnsi="Times New Roman"/>
          <w:sz w:val="18"/>
          <w:szCs w:val="18"/>
        </w:rPr>
        <w:t>sample.association.AMP</w:t>
      </w:r>
      <w:proofErr w:type="spellEnd"/>
      <w:r w:rsidR="00A0022B" w:rsidRPr="00A0022B">
        <w:rPr>
          <w:rFonts w:ascii="Times New Roman" w:eastAsia="思源黑体 CN Normal" w:hAnsi="Times New Roman"/>
          <w:sz w:val="18"/>
          <w:szCs w:val="18"/>
        </w:rPr>
        <w:t>}}</w:t>
      </w:r>
      <w:r w:rsidRPr="0053639D">
        <w:rPr>
          <w:rFonts w:ascii="Times New Roman" w:eastAsia="思源黑体 CN Normal" w:hAnsi="Times New Roman" w:hint="eastAsia"/>
          <w:sz w:val="18"/>
          <w:szCs w:val="18"/>
        </w:rPr>
        <w:t>、</w:t>
      </w:r>
      <w:r w:rsidR="00A0022B" w:rsidRPr="00A0022B">
        <w:rPr>
          <w:rFonts w:ascii="Times New Roman" w:eastAsia="思源黑体 CN Normal" w:hAnsi="Times New Roman"/>
          <w:sz w:val="18"/>
          <w:szCs w:val="18"/>
        </w:rPr>
        <w:t>{{</w:t>
      </w:r>
      <w:proofErr w:type="spellStart"/>
      <w:r w:rsidR="00A0022B" w:rsidRPr="00A0022B">
        <w:rPr>
          <w:rFonts w:ascii="Times New Roman" w:eastAsia="思源黑体 CN Normal" w:hAnsi="Times New Roman"/>
          <w:sz w:val="18"/>
          <w:szCs w:val="18"/>
        </w:rPr>
        <w:t>sample.association.CAP</w:t>
      </w:r>
      <w:proofErr w:type="spellEnd"/>
      <w:r w:rsidR="00A0022B" w:rsidRPr="00A0022B">
        <w:rPr>
          <w:rFonts w:ascii="Times New Roman" w:eastAsia="思源黑体 CN Normal" w:hAnsi="Times New Roman"/>
          <w:sz w:val="18"/>
          <w:szCs w:val="18"/>
        </w:rPr>
        <w:t>}}</w:t>
      </w:r>
      <w:r w:rsidRPr="0053639D">
        <w:rPr>
          <w:rFonts w:ascii="Times New Roman" w:eastAsia="思源黑体 CN Normal" w:hAnsi="Times New Roman" w:hint="eastAsia"/>
          <w:sz w:val="18"/>
          <w:szCs w:val="18"/>
        </w:rPr>
        <w:t>发布的</w:t>
      </w:r>
      <w:r w:rsidR="00A0022B" w:rsidRPr="00A0022B">
        <w:rPr>
          <w:rFonts w:ascii="Times New Roman" w:eastAsia="思源黑体 CN Normal" w:hAnsi="Times New Roman"/>
          <w:sz w:val="18"/>
          <w:szCs w:val="18"/>
        </w:rPr>
        <w:t>{{</w:t>
      </w:r>
      <w:proofErr w:type="spellStart"/>
      <w:r w:rsidR="00A0022B" w:rsidRPr="00A0022B">
        <w:rPr>
          <w:rFonts w:ascii="Times New Roman" w:eastAsia="思源黑体 CN Normal" w:hAnsi="Times New Roman"/>
          <w:sz w:val="18"/>
          <w:szCs w:val="18"/>
        </w:rPr>
        <w:t>sample.guideline.germline_var</w:t>
      </w:r>
      <w:proofErr w:type="spellEnd"/>
      <w:r w:rsidR="00A0022B" w:rsidRPr="00A0022B">
        <w:rPr>
          <w:rFonts w:ascii="Times New Roman" w:eastAsia="思源黑体 CN Normal" w:hAnsi="Times New Roman"/>
          <w:sz w:val="18"/>
          <w:szCs w:val="18"/>
        </w:rPr>
        <w:t>}}</w:t>
      </w:r>
      <w:r w:rsidRPr="0053639D">
        <w:rPr>
          <w:rFonts w:ascii="Times New Roman" w:eastAsia="思源黑体 CN Normal" w:hAnsi="Times New Roman" w:hint="eastAsia"/>
          <w:sz w:val="18"/>
          <w:szCs w:val="18"/>
        </w:rPr>
        <w:t>，遗传变异分为</w:t>
      </w:r>
      <w:r w:rsidRPr="0053639D">
        <w:rPr>
          <w:rFonts w:ascii="Times New Roman" w:eastAsia="思源黑体 CN Normal" w:hAnsi="Times New Roman" w:hint="eastAsia"/>
          <w:sz w:val="18"/>
          <w:szCs w:val="18"/>
        </w:rPr>
        <w:t>5</w:t>
      </w:r>
      <w:r w:rsidRPr="0053639D">
        <w:rPr>
          <w:rFonts w:ascii="Times New Roman" w:eastAsia="思源黑体 CN Normal" w:hAnsi="Times New Roman" w:hint="eastAsia"/>
          <w:sz w:val="18"/>
          <w:szCs w:val="18"/>
        </w:rPr>
        <w:t>个等级：致病性、疑似致病性、意义不明确、疑似良性、良性</w:t>
      </w:r>
      <w:r w:rsidR="008E2771" w:rsidRPr="00304FA1">
        <w:rPr>
          <w:rFonts w:ascii="Times New Roman" w:eastAsia="思源黑体 CN Normal" w:hAnsi="Times New Roman"/>
          <w:sz w:val="18"/>
          <w:szCs w:val="18"/>
        </w:rPr>
        <w:t>。</w:t>
      </w:r>
      <w:r w:rsidR="00A320C2" w:rsidRPr="00211BEB">
        <w:rPr>
          <w:rFonts w:ascii="Times New Roman" w:eastAsia="思源黑体 CN Normal" w:hAnsi="Times New Roman" w:cs="微软雅黑" w:hint="eastAsia"/>
          <w:sz w:val="18"/>
          <w:szCs w:val="18"/>
        </w:rPr>
        <w:t>上表中，胚系变异仅列出致病性或疑似致病性变异。</w:t>
      </w:r>
    </w:p>
    <w:p w14:paraId="654CD5D8" w14:textId="6BFD2A16" w:rsidR="006D5FA1" w:rsidRPr="00304FA1" w:rsidRDefault="0053639D" w:rsidP="008E2771">
      <w:pPr>
        <w:numPr>
          <w:ilvl w:val="0"/>
          <w:numId w:val="13"/>
        </w:num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胚系变异</w:t>
      </w:r>
      <w:r w:rsidRPr="0053639D">
        <w:rPr>
          <w:rFonts w:ascii="Times New Roman" w:eastAsia="思源黑体 CN Normal" w:hAnsi="Times New Roman" w:hint="eastAsia"/>
          <w:sz w:val="18"/>
          <w:szCs w:val="18"/>
        </w:rPr>
        <w:t>在基因型处填写杂合或纯合，分别表示丰度在</w:t>
      </w:r>
      <w:r w:rsidRPr="0053639D">
        <w:rPr>
          <w:rFonts w:ascii="Times New Roman" w:eastAsia="思源黑体 CN Normal" w:hAnsi="Times New Roman" w:hint="eastAsia"/>
          <w:sz w:val="18"/>
          <w:szCs w:val="18"/>
        </w:rPr>
        <w:t>50</w:t>
      </w:r>
      <w:r w:rsidRPr="0053639D">
        <w:rPr>
          <w:rFonts w:ascii="Times New Roman" w:eastAsia="思源黑体 CN Normal" w:hAnsi="Times New Roman" w:hint="eastAsia"/>
          <w:sz w:val="18"/>
          <w:szCs w:val="18"/>
        </w:rPr>
        <w:t>％或</w:t>
      </w:r>
      <w:r w:rsidRPr="0053639D">
        <w:rPr>
          <w:rFonts w:ascii="Times New Roman" w:eastAsia="思源黑体 CN Normal" w:hAnsi="Times New Roman" w:hint="eastAsia"/>
          <w:sz w:val="18"/>
          <w:szCs w:val="18"/>
        </w:rPr>
        <w:t>100</w:t>
      </w:r>
      <w:r w:rsidRPr="0053639D">
        <w:rPr>
          <w:rFonts w:ascii="Times New Roman" w:eastAsia="思源黑体 CN Normal" w:hAnsi="Times New Roman" w:hint="eastAsia"/>
          <w:sz w:val="18"/>
          <w:szCs w:val="18"/>
        </w:rPr>
        <w:t>％左右；胚系</w:t>
      </w:r>
      <w:r w:rsidRPr="0053639D">
        <w:rPr>
          <w:rFonts w:ascii="Times New Roman" w:eastAsia="思源黑体 CN Normal" w:hAnsi="Times New Roman" w:hint="eastAsia"/>
          <w:sz w:val="18"/>
          <w:szCs w:val="18"/>
        </w:rPr>
        <w:t>BRCA1/BRCA2</w:t>
      </w:r>
      <w:r w:rsidRPr="0053639D">
        <w:rPr>
          <w:rFonts w:ascii="Times New Roman" w:eastAsia="思源黑体 CN Normal" w:hAnsi="Times New Roman" w:hint="eastAsia"/>
          <w:sz w:val="18"/>
          <w:szCs w:val="18"/>
        </w:rPr>
        <w:t>大片段重排变异在基因型处填写“</w:t>
      </w:r>
      <w:r w:rsidRPr="0053639D">
        <w:rPr>
          <w:rFonts w:ascii="Times New Roman" w:eastAsia="思源黑体 CN Normal" w:hAnsi="Times New Roman" w:hint="eastAsia"/>
          <w:sz w:val="18"/>
          <w:szCs w:val="18"/>
        </w:rPr>
        <w:t>/</w:t>
      </w:r>
      <w:r w:rsidRPr="0053639D">
        <w:rPr>
          <w:rFonts w:ascii="Times New Roman" w:eastAsia="思源黑体 CN Normal" w:hAnsi="Times New Roman" w:hint="eastAsia"/>
          <w:sz w:val="18"/>
          <w:szCs w:val="18"/>
        </w:rPr>
        <w:t>”，表示无法区分杂合或纯合。</w:t>
      </w:r>
    </w:p>
    <w:p w14:paraId="4FB4B21C" w14:textId="77777777" w:rsidR="005354D1" w:rsidRPr="005354D1" w:rsidRDefault="006E1AB8" w:rsidP="005354D1">
      <w:pPr>
        <w:numPr>
          <w:ilvl w:val="0"/>
          <w:numId w:val="13"/>
        </w:numPr>
        <w:spacing w:line="400" w:lineRule="exact"/>
        <w:rPr>
          <w:rFonts w:ascii="Times New Roman" w:eastAsia="思源黑体 CN Normal" w:hAnsi="Times New Roman"/>
          <w:sz w:val="18"/>
          <w:szCs w:val="18"/>
        </w:rPr>
        <w:sectPr w:rsidR="005354D1" w:rsidRPr="005354D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点突变、插入缺失突变详细检测结果见附录</w:t>
      </w:r>
      <w:proofErr w:type="gramStart"/>
      <w:r w:rsidRPr="00304FA1">
        <w:rPr>
          <w:rFonts w:ascii="Times New Roman" w:eastAsia="思源黑体 CN Normal" w:hAnsi="Times New Roman"/>
          <w:sz w:val="18"/>
          <w:szCs w:val="18"/>
        </w:rPr>
        <w:t>一</w:t>
      </w:r>
      <w:proofErr w:type="gramEnd"/>
      <w:r w:rsidR="00375C2B">
        <w:rPr>
          <w:rFonts w:ascii="Times New Roman" w:eastAsia="思源黑体 CN Normal" w:hAnsi="Times New Roman" w:hint="eastAsia"/>
          <w:sz w:val="18"/>
          <w:szCs w:val="18"/>
        </w:rPr>
        <w:t>。</w:t>
      </w:r>
    </w:p>
    <w:p w14:paraId="15B2948D" w14:textId="22144AD4" w:rsidR="005354D1" w:rsidRPr="00B56F72" w:rsidRDefault="00E32DD7" w:rsidP="005354D1">
      <w:pPr>
        <w:rPr>
          <w:rFonts w:ascii="Times New Roman" w:eastAsia="思源黑体 CN Normal" w:hAnsi="Times New Roman"/>
        </w:rPr>
      </w:pPr>
      <w:r>
        <w:rPr>
          <w:noProof/>
        </w:rPr>
        <w:lastRenderedPageBreak/>
        <w:drawing>
          <wp:anchor distT="0" distB="0" distL="114300" distR="114300" simplePos="0" relativeHeight="251658752" behindDoc="0" locked="0" layoutInCell="1" allowOverlap="1" wp14:anchorId="3784482A" wp14:editId="39DB0324">
            <wp:simplePos x="0" y="0"/>
            <wp:positionH relativeFrom="column">
              <wp:posOffset>9525</wp:posOffset>
            </wp:positionH>
            <wp:positionV relativeFrom="paragraph">
              <wp:posOffset>137160</wp:posOffset>
            </wp:positionV>
            <wp:extent cx="438150" cy="405765"/>
            <wp:effectExtent l="0" t="0" r="0" b="0"/>
            <wp:wrapNone/>
            <wp:docPr id="2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F99373" w14:textId="77777777" w:rsidR="005354D1" w:rsidRPr="00B56F72" w:rsidRDefault="005354D1" w:rsidP="005354D1">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479AA5C0" w14:textId="3EC607FF" w:rsidR="005354D1" w:rsidRPr="00B56F72" w:rsidRDefault="00E32DD7" w:rsidP="005354D1">
      <w:pPr>
        <w:rPr>
          <w:rFonts w:ascii="Times New Roman" w:eastAsia="思源黑体 CN Normal" w:hAnsi="Times New Roman" w:cs="微软雅黑"/>
          <w:b/>
          <w:sz w:val="28"/>
          <w:szCs w:val="28"/>
        </w:rPr>
      </w:pPr>
      <w:r>
        <w:rPr>
          <w:noProof/>
        </w:rPr>
        <mc:AlternateContent>
          <mc:Choice Requires="wps">
            <w:drawing>
              <wp:inline distT="0" distB="0" distL="0" distR="0" wp14:anchorId="68D14BBF" wp14:editId="78AA77E2">
                <wp:extent cx="5407025" cy="4445"/>
                <wp:effectExtent l="0" t="0" r="3175"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5B02D18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3E80D163" w14:textId="17832EA3" w:rsidR="00D12300" w:rsidRPr="00D12300" w:rsidRDefault="00D12300" w:rsidP="009A6C76">
      <w:pPr>
        <w:pStyle w:val="ae"/>
        <w:autoSpaceDE w:val="0"/>
        <w:autoSpaceDN w:val="0"/>
        <w:adjustRightInd w:val="0"/>
        <w:spacing w:line="480" w:lineRule="exact"/>
        <w:ind w:firstLineChars="0" w:firstLine="0"/>
        <w:jc w:val="left"/>
        <w:rPr>
          <w:rFonts w:ascii="Times New Roman" w:eastAsia="思源黑体 CN Normal" w:hAnsi="Times New Roman"/>
          <w:szCs w:val="21"/>
          <w:highlight w:val="magenta"/>
        </w:rPr>
      </w:pPr>
      <w:r w:rsidRPr="00D12300">
        <w:rPr>
          <w:rFonts w:ascii="Times New Roman" w:eastAsia="思源黑体 CN Normal" w:hAnsi="Times New Roman"/>
          <w:szCs w:val="21"/>
          <w:highlight w:val="magenta"/>
        </w:rPr>
        <w:t xml:space="preserve">{%p if </w:t>
      </w:r>
      <w:proofErr w:type="spellStart"/>
      <w:r w:rsidRPr="00D12300">
        <w:rPr>
          <w:rFonts w:ascii="Times New Roman" w:eastAsia="思源黑体 CN Normal" w:hAnsi="Times New Roman"/>
          <w:szCs w:val="21"/>
          <w:highlight w:val="magenta"/>
        </w:rPr>
        <w:t>judge_brca_cnv</w:t>
      </w:r>
      <w:proofErr w:type="spellEnd"/>
      <w:r w:rsidRPr="00D12300">
        <w:rPr>
          <w:rFonts w:ascii="Times New Roman" w:eastAsia="思源黑体 CN Normal" w:hAnsi="Times New Roman"/>
          <w:szCs w:val="21"/>
          <w:highlight w:val="magenta"/>
        </w:rPr>
        <w:t xml:space="preserve"> == “</w:t>
      </w:r>
      <w:proofErr w:type="spellStart"/>
      <w:proofErr w:type="gramStart"/>
      <w:r w:rsidRPr="00D12300">
        <w:rPr>
          <w:rFonts w:ascii="Times New Roman" w:eastAsia="思源黑体 CN Normal" w:hAnsi="Times New Roman"/>
          <w:szCs w:val="21"/>
          <w:highlight w:val="magenta"/>
        </w:rPr>
        <w:t>mlpa</w:t>
      </w:r>
      <w:proofErr w:type="spellEnd"/>
      <w:r w:rsidRPr="00D12300">
        <w:rPr>
          <w:rFonts w:ascii="Times New Roman" w:eastAsia="思源黑体 CN Normal" w:hAnsi="Times New Roman"/>
          <w:szCs w:val="21"/>
          <w:highlight w:val="magenta"/>
        </w:rPr>
        <w:t>”%</w:t>
      </w:r>
      <w:proofErr w:type="gramEnd"/>
      <w:r w:rsidRPr="00D12300">
        <w:rPr>
          <w:rFonts w:ascii="Times New Roman" w:eastAsia="思源黑体 CN Normal" w:hAnsi="Times New Roman"/>
          <w:szCs w:val="21"/>
          <w:highlight w:val="magenta"/>
        </w:rPr>
        <w:t>}</w:t>
      </w:r>
    </w:p>
    <w:p w14:paraId="68961CEB" w14:textId="15E2F294" w:rsidR="009A6C76" w:rsidRPr="009A6C76" w:rsidRDefault="009A6C76" w:rsidP="009A6C76">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szCs w:val="21"/>
          <w:highlight w:val="green"/>
        </w:rPr>
        <w:t>{%p if var_brca.snv_</w:t>
      </w:r>
      <w:proofErr w:type="gramStart"/>
      <w:r w:rsidRPr="00D12300">
        <w:rPr>
          <w:rFonts w:ascii="Times New Roman" w:eastAsia="思源黑体 CN Normal" w:hAnsi="Times New Roman"/>
          <w:szCs w:val="21"/>
          <w:highlight w:val="green"/>
        </w:rPr>
        <w:t>s.B</w:t>
      </w:r>
      <w:proofErr w:type="gramEnd"/>
      <w:r w:rsidRPr="00D12300">
        <w:rPr>
          <w:rFonts w:ascii="Times New Roman" w:eastAsia="思源黑体 CN Normal" w:hAnsi="Times New Roman"/>
          <w:szCs w:val="21"/>
          <w:highlight w:val="green"/>
        </w:rPr>
        <w:t>1_L5 + var_brca.snv_s.B2_L5 + var_brca.mlpa_v2.B1_mlpa_L5 + var_brca.mlpa_v2.B2_mlpa_L5 + var_brca.snv_s.B1_L4 + var_brca.snv_s.B2_L4 + var_brca.mlpa_v2.B1_mlpa_L4 + var_brca.mlpa_v2.B2_mlpa_L4%}</w:t>
      </w:r>
    </w:p>
    <w:p w14:paraId="25A6D442" w14:textId="4C98FEAD" w:rsidR="009A6C76" w:rsidRDefault="009A6C76" w:rsidP="009A6C76">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9A6C76">
        <w:rPr>
          <w:rFonts w:ascii="Times New Roman" w:eastAsia="思源黑体 CN Normal" w:hAnsi="Times New Roman"/>
          <w:szCs w:val="21"/>
        </w:rPr>
        <w:t>{%p for a in var_brca.snv_</w:t>
      </w:r>
      <w:proofErr w:type="gramStart"/>
      <w:r w:rsidRPr="009A6C76">
        <w:rPr>
          <w:rFonts w:ascii="Times New Roman" w:eastAsia="思源黑体 CN Normal" w:hAnsi="Times New Roman"/>
          <w:szCs w:val="21"/>
        </w:rPr>
        <w:t>s.B</w:t>
      </w:r>
      <w:proofErr w:type="gramEnd"/>
      <w:r w:rsidRPr="009A6C76">
        <w:rPr>
          <w:rFonts w:ascii="Times New Roman" w:eastAsia="思源黑体 CN Normal" w:hAnsi="Times New Roman"/>
          <w:szCs w:val="21"/>
        </w:rPr>
        <w:t>1_L5 + var_brca.snv_s.B2_L5 + var_brca.mlpa_v2.B1_mlpa_L5 + var_brca.mlpa_v2.B2_mlpa_L5 + var_brca.snv_s.B1_L4 + var_brca.snv_s.B2_L4 + var_brca.mlpa_v2.B1_mlpa_L4 + var_brca.mlpa_v2.B2_mlpa_L4%}</w:t>
      </w:r>
    </w:p>
    <w:p w14:paraId="3A2DCAAC" w14:textId="764FCFDA" w:rsidR="00F462C2" w:rsidRPr="00F462C2" w:rsidRDefault="00F462C2" w:rsidP="00F462C2">
      <w:pPr>
        <w:numPr>
          <w:ilvl w:val="0"/>
          <w:numId w:val="30"/>
        </w:numPr>
        <w:autoSpaceDE w:val="0"/>
        <w:autoSpaceDN w:val="0"/>
        <w:adjustRightInd w:val="0"/>
        <w:spacing w:line="480" w:lineRule="exact"/>
        <w:rPr>
          <w:rFonts w:ascii="思源黑体 CN Normal" w:eastAsia="思源黑体 CN Normal" w:hAnsi="思源黑体 CN Normal"/>
          <w:sz w:val="20"/>
          <w:szCs w:val="20"/>
        </w:rPr>
      </w:pPr>
      <w:r w:rsidRPr="00EE4A48">
        <w:rPr>
          <w:rFonts w:ascii="思源黑体 CN Normal" w:eastAsia="思源黑体 CN Normal" w:hAnsi="思源黑体 CN Normal" w:hint="eastAsia"/>
          <w:sz w:val="20"/>
          <w:szCs w:val="20"/>
        </w:rPr>
        <w:t>本次实验检测到1个</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a.clinic_num_g</w:t>
      </w:r>
      <w:proofErr w:type="spellEnd"/>
      <w:r>
        <w:rPr>
          <w:rFonts w:ascii="思源黑体 CN Normal" w:eastAsia="思源黑体 CN Normal" w:hAnsi="思源黑体 CN Normal"/>
          <w:sz w:val="20"/>
          <w:szCs w:val="20"/>
        </w:rPr>
        <w:t xml:space="preserve"> == 5%}</w:t>
      </w:r>
      <w:r w:rsidRPr="00EE4A48">
        <w:rPr>
          <w:rFonts w:ascii="思源黑体 CN Normal" w:eastAsia="思源黑体 CN Normal" w:hAnsi="思源黑体 CN Normal" w:hint="eastAsia"/>
          <w:sz w:val="20"/>
          <w:szCs w:val="20"/>
        </w:rPr>
        <w:t>致病性</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疑似致病性{</w:t>
      </w:r>
      <w:r>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w:t>
      </w:r>
      <w:r w:rsidRPr="00EE4A48">
        <w:rPr>
          <w:rFonts w:ascii="思源黑体 CN Normal" w:eastAsia="思源黑体 CN Normal" w:hAnsi="思源黑体 CN Normal" w:hint="eastAsia"/>
          <w:sz w:val="20"/>
          <w:szCs w:val="20"/>
        </w:rPr>
        <w:t>变异，为</w:t>
      </w:r>
      <w:r w:rsidRPr="00F462C2">
        <w:rPr>
          <w:rFonts w:ascii="思源黑体 CN Normal" w:eastAsia="思源黑体 CN Normal" w:hAnsi="思源黑体 CN Normal" w:hint="eastAsia"/>
          <w:sz w:val="20"/>
          <w:szCs w:val="20"/>
        </w:rPr>
        <w:t>{{</w:t>
      </w:r>
      <w:proofErr w:type="spellStart"/>
      <w:r w:rsidRPr="00F462C2">
        <w:rPr>
          <w:rFonts w:ascii="思源黑体 CN Normal" w:eastAsia="思源黑体 CN Normal" w:hAnsi="思源黑体 CN Normal" w:hint="eastAsia"/>
          <w:sz w:val="20"/>
          <w:szCs w:val="20"/>
        </w:rPr>
        <w:t>a.gene_symbol</w:t>
      </w:r>
      <w:proofErr w:type="spellEnd"/>
      <w:r w:rsidRPr="00F462C2">
        <w:rPr>
          <w:rFonts w:ascii="思源黑体 CN Normal" w:eastAsia="思源黑体 CN Normal" w:hAnsi="思源黑体 CN Normal" w:hint="eastAsia"/>
          <w:sz w:val="20"/>
          <w:szCs w:val="20"/>
        </w:rPr>
        <w:t xml:space="preserve">}}基因的{%if </w:t>
      </w:r>
      <w:proofErr w:type="spellStart"/>
      <w:r w:rsidRPr="00F462C2">
        <w:rPr>
          <w:rFonts w:ascii="思源黑体 CN Normal" w:eastAsia="思源黑体 CN Normal" w:hAnsi="思源黑体 CN Normal" w:hint="eastAsia"/>
          <w:sz w:val="20"/>
          <w:szCs w:val="20"/>
        </w:rPr>
        <w:t>a.type</w:t>
      </w:r>
      <w:proofErr w:type="spellEnd"/>
      <w:r w:rsidRPr="00F462C2">
        <w:rPr>
          <w:rFonts w:ascii="思源黑体 CN Normal" w:eastAsia="思源黑体 CN Normal" w:hAnsi="思源黑体 CN Normal" w:hint="eastAsia"/>
          <w:sz w:val="20"/>
          <w:szCs w:val="20"/>
        </w:rPr>
        <w:t xml:space="preserve"> == “Loss”%}{{</w:t>
      </w:r>
      <w:proofErr w:type="spellStart"/>
      <w:r w:rsidRPr="00F462C2">
        <w:rPr>
          <w:rFonts w:ascii="思源黑体 CN Normal" w:eastAsia="思源黑体 CN Normal" w:hAnsi="思源黑体 CN Normal" w:hint="eastAsia"/>
          <w:sz w:val="20"/>
          <w:szCs w:val="20"/>
        </w:rPr>
        <w:t>a.value</w:t>
      </w:r>
      <w:proofErr w:type="spellEnd"/>
      <w:r w:rsidRPr="00F462C2">
        <w:rPr>
          <w:rFonts w:ascii="思源黑体 CN Normal" w:eastAsia="思源黑体 CN Normal" w:hAnsi="思源黑体 CN Normal" w:hint="eastAsia"/>
          <w:sz w:val="20"/>
          <w:szCs w:val="20"/>
        </w:rPr>
        <w:t>}} del变异{%</w:t>
      </w:r>
      <w:proofErr w:type="spellStart"/>
      <w:r w:rsidRPr="00F462C2">
        <w:rPr>
          <w:rFonts w:ascii="思源黑体 CN Normal" w:eastAsia="思源黑体 CN Normal" w:hAnsi="思源黑体 CN Normal" w:hint="eastAsia"/>
          <w:sz w:val="20"/>
          <w:szCs w:val="20"/>
        </w:rPr>
        <w:t>elif</w:t>
      </w:r>
      <w:proofErr w:type="spellEnd"/>
      <w:r w:rsidRPr="00F462C2">
        <w:rPr>
          <w:rFonts w:ascii="思源黑体 CN Normal" w:eastAsia="思源黑体 CN Normal" w:hAnsi="思源黑体 CN Normal" w:hint="eastAsia"/>
          <w:sz w:val="20"/>
          <w:szCs w:val="20"/>
        </w:rPr>
        <w:t xml:space="preserve"> </w:t>
      </w:r>
      <w:proofErr w:type="spellStart"/>
      <w:r w:rsidRPr="00F462C2">
        <w:rPr>
          <w:rFonts w:ascii="思源黑体 CN Normal" w:eastAsia="思源黑体 CN Normal" w:hAnsi="思源黑体 CN Normal" w:hint="eastAsia"/>
          <w:sz w:val="20"/>
          <w:szCs w:val="20"/>
        </w:rPr>
        <w:t>a.type</w:t>
      </w:r>
      <w:proofErr w:type="spellEnd"/>
      <w:r w:rsidRPr="00F462C2">
        <w:rPr>
          <w:rFonts w:ascii="思源黑体 CN Normal" w:eastAsia="思源黑体 CN Normal" w:hAnsi="思源黑体 CN Normal" w:hint="eastAsia"/>
          <w:sz w:val="20"/>
          <w:szCs w:val="20"/>
        </w:rPr>
        <w:t xml:space="preserve"> == “Gain”%}{{</w:t>
      </w:r>
      <w:proofErr w:type="spellStart"/>
      <w:r w:rsidRPr="00F462C2">
        <w:rPr>
          <w:rFonts w:ascii="思源黑体 CN Normal" w:eastAsia="思源黑体 CN Normal" w:hAnsi="思源黑体 CN Normal" w:hint="eastAsia"/>
          <w:sz w:val="20"/>
          <w:szCs w:val="20"/>
        </w:rPr>
        <w:t>a.value</w:t>
      </w:r>
      <w:proofErr w:type="spellEnd"/>
      <w:r w:rsidRPr="00F462C2">
        <w:rPr>
          <w:rFonts w:ascii="思源黑体 CN Normal" w:eastAsia="思源黑体 CN Normal" w:hAnsi="思源黑体 CN Normal" w:hint="eastAsia"/>
          <w:sz w:val="20"/>
          <w:szCs w:val="20"/>
        </w:rPr>
        <w:t>}} dup变异{%else%}{{</w:t>
      </w:r>
      <w:proofErr w:type="spellStart"/>
      <w:r w:rsidRPr="00F462C2">
        <w:rPr>
          <w:rFonts w:ascii="思源黑体 CN Normal" w:eastAsia="思源黑体 CN Normal" w:hAnsi="思源黑体 CN Normal" w:hint="eastAsia"/>
          <w:sz w:val="20"/>
          <w:szCs w:val="20"/>
        </w:rPr>
        <w:t>a.hgvs_c</w:t>
      </w:r>
      <w:proofErr w:type="spellEnd"/>
      <w:r w:rsidRPr="00F462C2">
        <w:rPr>
          <w:rFonts w:ascii="思源黑体 CN Normal" w:eastAsia="思源黑体 CN Normal" w:hAnsi="思源黑体 CN Normal" w:hint="eastAsia"/>
          <w:sz w:val="20"/>
          <w:szCs w:val="20"/>
        </w:rPr>
        <w:t xml:space="preserve">}}{%if </w:t>
      </w:r>
      <w:proofErr w:type="spellStart"/>
      <w:r w:rsidRPr="00F462C2">
        <w:rPr>
          <w:rFonts w:ascii="思源黑体 CN Normal" w:eastAsia="思源黑体 CN Normal" w:hAnsi="思源黑体 CN Normal" w:hint="eastAsia"/>
          <w:sz w:val="20"/>
          <w:szCs w:val="20"/>
        </w:rPr>
        <w:t>a.hgvs_p</w:t>
      </w:r>
      <w:proofErr w:type="spellEnd"/>
      <w:r w:rsidRPr="00F462C2">
        <w:rPr>
          <w:rFonts w:ascii="思源黑体 CN Normal" w:eastAsia="思源黑体 CN Normal" w:hAnsi="思源黑体 CN Normal" w:hint="eastAsia"/>
          <w:sz w:val="20"/>
          <w:szCs w:val="20"/>
        </w:rPr>
        <w:t>!=</w:t>
      </w:r>
      <w:proofErr w:type="gramStart"/>
      <w:r w:rsidRPr="00F462C2">
        <w:rPr>
          <w:rFonts w:ascii="思源黑体 CN Normal" w:eastAsia="思源黑体 CN Normal" w:hAnsi="思源黑体 CN Normal" w:hint="eastAsia"/>
          <w:sz w:val="20"/>
          <w:szCs w:val="20"/>
        </w:rPr>
        <w:t>”</w:t>
      </w:r>
      <w:proofErr w:type="gramEnd"/>
      <w:r w:rsidRPr="00F462C2">
        <w:rPr>
          <w:rFonts w:ascii="思源黑体 CN Normal" w:eastAsia="思源黑体 CN Normal" w:hAnsi="思源黑体 CN Normal" w:hint="eastAsia"/>
          <w:sz w:val="20"/>
          <w:szCs w:val="20"/>
        </w:rPr>
        <w:t>p.?</w:t>
      </w:r>
      <w:proofErr w:type="gramStart"/>
      <w:r w:rsidRPr="00F462C2">
        <w:rPr>
          <w:rFonts w:ascii="思源黑体 CN Normal" w:eastAsia="思源黑体 CN Normal" w:hAnsi="思源黑体 CN Normal" w:hint="eastAsia"/>
          <w:sz w:val="20"/>
          <w:szCs w:val="20"/>
        </w:rPr>
        <w:t>”</w:t>
      </w:r>
      <w:proofErr w:type="gramEnd"/>
      <w:r w:rsidRPr="00F462C2">
        <w:rPr>
          <w:rFonts w:ascii="思源黑体 CN Normal" w:eastAsia="思源黑体 CN Normal" w:hAnsi="思源黑体 CN Normal" w:hint="eastAsia"/>
          <w:sz w:val="20"/>
          <w:szCs w:val="20"/>
        </w:rPr>
        <w:t>%}</w:t>
      </w:r>
      <w:r>
        <w:rPr>
          <w:rFonts w:ascii="思源黑体 CN Normal" w:eastAsia="思源黑体 CN Normal" w:hAnsi="思源黑体 CN Normal" w:hint="eastAsia"/>
          <w:sz w:val="20"/>
          <w:szCs w:val="20"/>
        </w:rPr>
        <w:t>:</w:t>
      </w:r>
      <w:r w:rsidRPr="00F462C2">
        <w:rPr>
          <w:rFonts w:ascii="思源黑体 CN Normal" w:eastAsia="思源黑体 CN Normal" w:hAnsi="思源黑体 CN Normal" w:hint="eastAsia"/>
          <w:sz w:val="20"/>
          <w:szCs w:val="20"/>
        </w:rPr>
        <w:t>{{</w:t>
      </w:r>
      <w:proofErr w:type="spellStart"/>
      <w:r w:rsidRPr="00F462C2">
        <w:rPr>
          <w:rFonts w:ascii="思源黑体 CN Normal" w:eastAsia="思源黑体 CN Normal" w:hAnsi="思源黑体 CN Normal" w:hint="eastAsia"/>
          <w:sz w:val="20"/>
          <w:szCs w:val="20"/>
        </w:rPr>
        <w:t>a.hgvs_p</w:t>
      </w:r>
      <w:proofErr w:type="spellEnd"/>
      <w:r w:rsidRPr="00F462C2">
        <w:rPr>
          <w:rFonts w:ascii="思源黑体 CN Normal" w:eastAsia="思源黑体 CN Normal" w:hAnsi="思源黑体 CN Normal" w:hint="eastAsia"/>
          <w:sz w:val="20"/>
          <w:szCs w:val="20"/>
        </w:rPr>
        <w:t>}}{%endif%}变异{%endif%}，{{</w:t>
      </w:r>
      <w:proofErr w:type="spellStart"/>
      <w:r w:rsidRPr="00F462C2">
        <w:rPr>
          <w:rFonts w:ascii="思源黑体 CN Normal" w:eastAsia="思源黑体 CN Normal" w:hAnsi="思源黑体 CN Normal" w:hint="eastAsia"/>
          <w:sz w:val="20"/>
          <w:szCs w:val="20"/>
        </w:rPr>
        <w:t>a.variant_desc_cn</w:t>
      </w:r>
      <w:proofErr w:type="spellEnd"/>
      <w:r w:rsidRPr="00F462C2">
        <w:rPr>
          <w:rFonts w:ascii="思源黑体 CN Normal" w:eastAsia="思源黑体 CN Normal" w:hAnsi="思源黑体 CN Normal" w:hint="eastAsia"/>
          <w:sz w:val="20"/>
          <w:szCs w:val="20"/>
        </w:rPr>
        <w:t>}}{{</w:t>
      </w:r>
      <w:proofErr w:type="spellStart"/>
      <w:r w:rsidRPr="00F462C2">
        <w:rPr>
          <w:rFonts w:ascii="思源黑体 CN Normal" w:eastAsia="思源黑体 CN Normal" w:hAnsi="思源黑体 CN Normal" w:hint="eastAsia"/>
          <w:sz w:val="20"/>
          <w:szCs w:val="20"/>
        </w:rPr>
        <w:t>a.variant_interpret_cn|e</w:t>
      </w:r>
      <w:proofErr w:type="spellEnd"/>
      <w:r w:rsidRPr="00F462C2">
        <w:rPr>
          <w:rFonts w:ascii="思源黑体 CN Normal" w:eastAsia="思源黑体 CN Normal" w:hAnsi="思源黑体 CN Normal" w:hint="eastAsia"/>
          <w:sz w:val="20"/>
          <w:szCs w:val="20"/>
        </w:rPr>
        <w:t>}}</w:t>
      </w:r>
    </w:p>
    <w:p w14:paraId="016AD964" w14:textId="216947BE" w:rsidR="009A6C76" w:rsidRDefault="009A6C76" w:rsidP="009A6C76">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hint="eastAsia"/>
          <w:szCs w:val="21"/>
        </w:rPr>
        <w:t>{</w:t>
      </w:r>
      <w:r>
        <w:rPr>
          <w:rFonts w:ascii="Times New Roman" w:eastAsia="思源黑体 CN Normal" w:hAnsi="Times New Roman"/>
          <w:szCs w:val="21"/>
        </w:rPr>
        <w:t>%</w:t>
      </w:r>
      <w:r>
        <w:rPr>
          <w:rFonts w:ascii="Times New Roman" w:eastAsia="思源黑体 CN Normal" w:hAnsi="Times New Roman" w:hint="eastAsia"/>
          <w:szCs w:val="21"/>
        </w:rPr>
        <w:t>p</w:t>
      </w:r>
      <w:r>
        <w:rPr>
          <w:rFonts w:ascii="Times New Roman" w:eastAsia="思源黑体 CN Normal" w:hAnsi="Times New Roman"/>
          <w:szCs w:val="21"/>
        </w:rPr>
        <w:t xml:space="preserve"> </w:t>
      </w:r>
      <w:proofErr w:type="spellStart"/>
      <w:r>
        <w:rPr>
          <w:rFonts w:ascii="Times New Roman" w:eastAsia="思源黑体 CN Normal" w:hAnsi="Times New Roman"/>
          <w:szCs w:val="21"/>
        </w:rPr>
        <w:t>endfor</w:t>
      </w:r>
      <w:proofErr w:type="spellEnd"/>
      <w:r>
        <w:rPr>
          <w:rFonts w:ascii="Times New Roman" w:eastAsia="思源黑体 CN Normal" w:hAnsi="Times New Roman"/>
          <w:szCs w:val="21"/>
        </w:rPr>
        <w:t>%</w:t>
      </w:r>
      <w:r>
        <w:rPr>
          <w:rFonts w:ascii="Times New Roman" w:eastAsia="思源黑体 CN Normal" w:hAnsi="Times New Roman" w:hint="eastAsia"/>
          <w:szCs w:val="21"/>
        </w:rPr>
        <w:t>}</w:t>
      </w:r>
    </w:p>
    <w:p w14:paraId="6215E586" w14:textId="77777777" w:rsidR="00851243" w:rsidRPr="00EE4A48" w:rsidRDefault="00851243" w:rsidP="00851243">
      <w:pPr>
        <w:numPr>
          <w:ilvl w:val="0"/>
          <w:numId w:val="30"/>
        </w:numPr>
        <w:autoSpaceDE w:val="0"/>
        <w:autoSpaceDN w:val="0"/>
        <w:adjustRightInd w:val="0"/>
        <w:spacing w:line="480" w:lineRule="exact"/>
        <w:rPr>
          <w:rFonts w:ascii="思源黑体 CN Normal" w:eastAsia="思源黑体 CN Normal" w:hAnsi="思源黑体 CN Normal"/>
          <w:sz w:val="20"/>
          <w:szCs w:val="21"/>
        </w:rPr>
      </w:pPr>
      <w:r w:rsidRPr="00EE4A4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EE4A48">
        <w:rPr>
          <w:rFonts w:ascii="思源黑体 CN Normal" w:eastAsia="思源黑体 CN Normal" w:hAnsi="思源黑体 CN Normal" w:hint="eastAsia"/>
          <w:sz w:val="20"/>
          <w:szCs w:val="21"/>
        </w:rPr>
        <w:t>唑</w:t>
      </w:r>
      <w:proofErr w:type="gramEnd"/>
      <w:r w:rsidRPr="00EE4A48">
        <w:rPr>
          <w:rFonts w:ascii="思源黑体 CN Normal" w:eastAsia="思源黑体 CN Normal" w:hAnsi="思源黑体 CN Normal" w:hint="eastAsia"/>
          <w:sz w:val="20"/>
          <w:szCs w:val="21"/>
        </w:rPr>
        <w:t>帕利（NMPA）、帕米帕利（NMPA）获</w:t>
      </w:r>
      <w:proofErr w:type="gramStart"/>
      <w:r w:rsidRPr="00EE4A48">
        <w:rPr>
          <w:rFonts w:ascii="思源黑体 CN Normal" w:eastAsia="思源黑体 CN Normal" w:hAnsi="思源黑体 CN Normal" w:hint="eastAsia"/>
          <w:sz w:val="20"/>
          <w:szCs w:val="21"/>
        </w:rPr>
        <w:t>批用于</w:t>
      </w:r>
      <w:proofErr w:type="gramEnd"/>
      <w:r w:rsidRPr="00EE4A48">
        <w:rPr>
          <w:rFonts w:ascii="思源黑体 CN Normal" w:eastAsia="思源黑体 CN Normal" w:hAnsi="思源黑体 CN Normal" w:hint="eastAsia"/>
          <w:sz w:val="20"/>
          <w:szCs w:val="21"/>
        </w:rPr>
        <w:t>卵巢癌患者的治疗；奥拉帕利（FDA）、他拉</w:t>
      </w:r>
      <w:proofErr w:type="gramStart"/>
      <w:r w:rsidRPr="00EE4A48">
        <w:rPr>
          <w:rFonts w:ascii="思源黑体 CN Normal" w:eastAsia="思源黑体 CN Normal" w:hAnsi="思源黑体 CN Normal" w:hint="eastAsia"/>
          <w:sz w:val="20"/>
          <w:szCs w:val="21"/>
        </w:rPr>
        <w:t>唑</w:t>
      </w:r>
      <w:proofErr w:type="gramEnd"/>
      <w:r w:rsidRPr="00EE4A48">
        <w:rPr>
          <w:rFonts w:ascii="思源黑体 CN Normal" w:eastAsia="思源黑体 CN Normal" w:hAnsi="思源黑体 CN Normal" w:hint="eastAsia"/>
          <w:sz w:val="20"/>
          <w:szCs w:val="21"/>
        </w:rPr>
        <w:t>帕利（FDA）获</w:t>
      </w:r>
      <w:proofErr w:type="gramStart"/>
      <w:r w:rsidRPr="00EE4A48">
        <w:rPr>
          <w:rFonts w:ascii="思源黑体 CN Normal" w:eastAsia="思源黑体 CN Normal" w:hAnsi="思源黑体 CN Normal" w:hint="eastAsia"/>
          <w:sz w:val="20"/>
          <w:szCs w:val="21"/>
        </w:rPr>
        <w:t>批用于</w:t>
      </w:r>
      <w:proofErr w:type="gramEnd"/>
      <w:r w:rsidRPr="00EE4A48">
        <w:rPr>
          <w:rFonts w:ascii="思源黑体 CN Normal" w:eastAsia="思源黑体 CN Normal" w:hAnsi="思源黑体 CN Normal" w:hint="eastAsia"/>
          <w:sz w:val="20"/>
          <w:szCs w:val="21"/>
        </w:rPr>
        <w:t>乳腺癌患者的治疗；奥拉帕利（FDA）获</w:t>
      </w:r>
      <w:proofErr w:type="gramStart"/>
      <w:r w:rsidRPr="00EE4A48">
        <w:rPr>
          <w:rFonts w:ascii="思源黑体 CN Normal" w:eastAsia="思源黑体 CN Normal" w:hAnsi="思源黑体 CN Normal" w:hint="eastAsia"/>
          <w:sz w:val="20"/>
          <w:szCs w:val="21"/>
        </w:rPr>
        <w:t>批用于</w:t>
      </w:r>
      <w:proofErr w:type="gramEnd"/>
      <w:r w:rsidRPr="00EE4A48">
        <w:rPr>
          <w:rFonts w:ascii="思源黑体 CN Normal" w:eastAsia="思源黑体 CN Normal" w:hAnsi="思源黑体 CN Normal" w:hint="eastAsia"/>
          <w:sz w:val="20"/>
          <w:szCs w:val="21"/>
        </w:rPr>
        <w:t>前列腺癌和胰腺癌患者的治疗。</w:t>
      </w:r>
    </w:p>
    <w:p w14:paraId="7D131DA4" w14:textId="77777777" w:rsidR="00851243" w:rsidRPr="00EE4A48" w:rsidRDefault="00851243" w:rsidP="00851243">
      <w:pPr>
        <w:numPr>
          <w:ilvl w:val="0"/>
          <w:numId w:val="30"/>
        </w:numPr>
        <w:autoSpaceDE w:val="0"/>
        <w:autoSpaceDN w:val="0"/>
        <w:adjustRightInd w:val="0"/>
        <w:spacing w:line="480" w:lineRule="exact"/>
        <w:rPr>
          <w:rFonts w:ascii="思源黑体 CN Normal" w:eastAsia="思源黑体 CN Normal" w:hAnsi="思源黑体 CN Normal"/>
          <w:sz w:val="20"/>
          <w:szCs w:val="21"/>
        </w:rPr>
      </w:pPr>
      <w:r w:rsidRPr="00EE4A48">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EF201FD" w14:textId="1B9A0E2C" w:rsidR="009A6C76" w:rsidRPr="00D12300" w:rsidRDefault="00851243" w:rsidP="00D12300">
      <w:pPr>
        <w:numPr>
          <w:ilvl w:val="0"/>
          <w:numId w:val="30"/>
        </w:numPr>
        <w:autoSpaceDE w:val="0"/>
        <w:autoSpaceDN w:val="0"/>
        <w:adjustRightInd w:val="0"/>
        <w:spacing w:line="480" w:lineRule="exact"/>
        <w:rPr>
          <w:rFonts w:ascii="Times New Roman" w:eastAsia="思源黑体 CN Normal" w:hAnsi="Times New Roman" w:cs="微软雅黑"/>
          <w:szCs w:val="21"/>
        </w:rPr>
      </w:pPr>
      <w:r w:rsidRPr="00EE4A48">
        <w:rPr>
          <w:rFonts w:ascii="思源黑体 CN Normal" w:eastAsia="思源黑体 CN Normal" w:hAnsi="思源黑体 CN Normal"/>
          <w:sz w:val="20"/>
          <w:szCs w:val="21"/>
        </w:rPr>
        <w:t>另外，本次实验还检测到其他一些突变信息（详见附录1），基于数据库信息均为</w:t>
      </w:r>
      <w:r w:rsidR="00EF6736">
        <w:rPr>
          <w:rFonts w:ascii="思源黑体 CN Normal" w:eastAsia="思源黑体 CN Normal" w:hAnsi="思源黑体 CN Normal" w:hint="eastAsia"/>
          <w:sz w:val="20"/>
          <w:szCs w:val="21"/>
        </w:rPr>
        <w:t>{</w:t>
      </w:r>
      <w:r w:rsidR="00EF6736">
        <w:rPr>
          <w:rFonts w:ascii="思源黑体 CN Normal" w:eastAsia="思源黑体 CN Normal" w:hAnsi="思源黑体 CN Normal"/>
          <w:sz w:val="20"/>
          <w:szCs w:val="21"/>
        </w:rPr>
        <w:t xml:space="preserve">%if </w:t>
      </w:r>
      <w:r w:rsidR="00EF6736" w:rsidRPr="00C708B4">
        <w:rPr>
          <w:rFonts w:ascii="思源黑体 CN Normal" w:eastAsia="思源黑体 CN Normal" w:hAnsi="思源黑体 CN Normal"/>
          <w:sz w:val="20"/>
          <w:szCs w:val="21"/>
        </w:rPr>
        <w:t>var_brca.snv_s.B1_L3 + var_brca.snv_s.B2_L3 + var_brca.mlpa_v2.B1_mlpa_L3 + var_brca.mlpa_v2.B2_mlpa_L3</w:t>
      </w:r>
      <w:r w:rsidR="00EF6736">
        <w:rPr>
          <w:rFonts w:ascii="思源黑体 CN Normal" w:eastAsia="思源黑体 CN Normal" w:hAnsi="思源黑体 CN Normal"/>
          <w:sz w:val="20"/>
          <w:szCs w:val="21"/>
        </w:rPr>
        <w:t>%</w:t>
      </w:r>
      <w:r w:rsidR="00EF6736">
        <w:rPr>
          <w:rFonts w:ascii="思源黑体 CN Normal" w:eastAsia="思源黑体 CN Normal" w:hAnsi="思源黑体 CN Normal" w:hint="eastAsia"/>
          <w:sz w:val="20"/>
          <w:szCs w:val="21"/>
        </w:rPr>
        <w:t>}意义不明确变异、</w:t>
      </w:r>
      <w:r w:rsidR="00EF6736">
        <w:rPr>
          <w:rFonts w:ascii="思源黑体 CN Normal" w:eastAsia="思源黑体 CN Normal" w:hAnsi="思源黑体 CN Normal"/>
          <w:sz w:val="20"/>
          <w:szCs w:val="21"/>
        </w:rPr>
        <w:t>{%endif%}</w:t>
      </w:r>
      <w:r w:rsidR="00EF6736">
        <w:rPr>
          <w:rFonts w:ascii="思源黑体 CN Normal" w:eastAsia="思源黑体 CN Normal" w:hAnsi="思源黑体 CN Normal" w:hint="eastAsia"/>
          <w:sz w:val="20"/>
          <w:szCs w:val="21"/>
        </w:rPr>
        <w:t>{</w:t>
      </w:r>
      <w:r w:rsidR="00EF6736">
        <w:rPr>
          <w:rFonts w:ascii="思源黑体 CN Normal" w:eastAsia="思源黑体 CN Normal" w:hAnsi="思源黑体 CN Normal"/>
          <w:sz w:val="20"/>
          <w:szCs w:val="21"/>
        </w:rPr>
        <w:t xml:space="preserve">%if </w:t>
      </w:r>
      <w:r w:rsidR="00EF6736" w:rsidRPr="00C708B4">
        <w:rPr>
          <w:rFonts w:ascii="思源黑体 CN Normal" w:eastAsia="思源黑体 CN Normal" w:hAnsi="思源黑体 CN Normal"/>
          <w:sz w:val="20"/>
          <w:szCs w:val="21"/>
        </w:rPr>
        <w:t xml:space="preserve">var_brca.snv_s.B1_L2+var_brca.snv_s.B2_L2 + var_brca.mlpa_v2.B1_mlpa_L2 + </w:t>
      </w:r>
      <w:r w:rsidR="00EF6736" w:rsidRPr="00C708B4">
        <w:rPr>
          <w:rFonts w:ascii="思源黑体 CN Normal" w:eastAsia="思源黑体 CN Normal" w:hAnsi="思源黑体 CN Normal"/>
          <w:sz w:val="20"/>
          <w:szCs w:val="21"/>
        </w:rPr>
        <w:lastRenderedPageBreak/>
        <w:t>var_brca.mlpa_v2.B2_mlpa_L2</w:t>
      </w:r>
      <w:r w:rsidR="00EF6736">
        <w:rPr>
          <w:rFonts w:ascii="思源黑体 CN Normal" w:eastAsia="思源黑体 CN Normal" w:hAnsi="思源黑体 CN Normal"/>
          <w:sz w:val="20"/>
          <w:szCs w:val="21"/>
        </w:rPr>
        <w:t>%</w:t>
      </w:r>
      <w:r w:rsidR="00EF6736">
        <w:rPr>
          <w:rFonts w:ascii="思源黑体 CN Normal" w:eastAsia="思源黑体 CN Normal" w:hAnsi="思源黑体 CN Normal" w:hint="eastAsia"/>
          <w:sz w:val="20"/>
          <w:szCs w:val="21"/>
        </w:rPr>
        <w:t>}疑似良性变异、{</w:t>
      </w:r>
      <w:r w:rsidR="00EF6736">
        <w:rPr>
          <w:rFonts w:ascii="思源黑体 CN Normal" w:eastAsia="思源黑体 CN Normal" w:hAnsi="思源黑体 CN Normal"/>
          <w:sz w:val="20"/>
          <w:szCs w:val="21"/>
        </w:rPr>
        <w:t>%</w:t>
      </w:r>
      <w:r w:rsidR="00EF6736">
        <w:rPr>
          <w:rFonts w:ascii="思源黑体 CN Normal" w:eastAsia="思源黑体 CN Normal" w:hAnsi="思源黑体 CN Normal" w:hint="eastAsia"/>
          <w:sz w:val="20"/>
          <w:szCs w:val="21"/>
        </w:rPr>
        <w:t>endif</w:t>
      </w:r>
      <w:r w:rsidR="00EF6736">
        <w:rPr>
          <w:rFonts w:ascii="思源黑体 CN Normal" w:eastAsia="思源黑体 CN Normal" w:hAnsi="思源黑体 CN Normal"/>
          <w:sz w:val="20"/>
          <w:szCs w:val="21"/>
        </w:rPr>
        <w:t>%</w:t>
      </w:r>
      <w:r w:rsidR="00EF6736">
        <w:rPr>
          <w:rFonts w:ascii="思源黑体 CN Normal" w:eastAsia="思源黑体 CN Normal" w:hAnsi="思源黑体 CN Normal" w:hint="eastAsia"/>
          <w:sz w:val="20"/>
          <w:szCs w:val="21"/>
        </w:rPr>
        <w:t>}良性变异</w:t>
      </w:r>
      <w:r w:rsidRPr="00EE4A48">
        <w:rPr>
          <w:rFonts w:ascii="思源黑体 CN Normal" w:eastAsia="思源黑体 CN Normal" w:hAnsi="思源黑体 CN Normal"/>
          <w:sz w:val="20"/>
          <w:szCs w:val="21"/>
        </w:rPr>
        <w:t>。根据</w:t>
      </w:r>
      <w:r w:rsidR="00BF32F7" w:rsidRPr="00BF32F7">
        <w:rPr>
          <w:rFonts w:ascii="思源黑体 CN Normal" w:eastAsia="思源黑体 CN Normal" w:hAnsi="思源黑体 CN Normal"/>
          <w:sz w:val="20"/>
          <w:szCs w:val="21"/>
        </w:rPr>
        <w:t>{{</w:t>
      </w:r>
      <w:proofErr w:type="spellStart"/>
      <w:r w:rsidR="00BF32F7" w:rsidRPr="00BF32F7">
        <w:rPr>
          <w:rFonts w:ascii="思源黑体 CN Normal" w:eastAsia="思源黑体 CN Normal" w:hAnsi="思源黑体 CN Normal"/>
          <w:sz w:val="20"/>
          <w:szCs w:val="21"/>
        </w:rPr>
        <w:t>sample.association.ACMG</w:t>
      </w:r>
      <w:proofErr w:type="spellEnd"/>
      <w:r w:rsidR="00BF32F7" w:rsidRPr="00BF32F7">
        <w:rPr>
          <w:rFonts w:ascii="思源黑体 CN Normal" w:eastAsia="思源黑体 CN Normal" w:hAnsi="思源黑体 CN Normal"/>
          <w:sz w:val="20"/>
          <w:szCs w:val="21"/>
        </w:rPr>
        <w:t>}}</w:t>
      </w:r>
      <w:r w:rsidRPr="00EE4A48">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EE4A48">
        <w:rPr>
          <w:rFonts w:ascii="思源黑体 CN Normal" w:eastAsia="思源黑体 CN Normal" w:hAnsi="思源黑体 CN Normal" w:hint="eastAsia"/>
          <w:sz w:val="20"/>
          <w:szCs w:val="21"/>
        </w:rPr>
        <w:t>。</w:t>
      </w:r>
    </w:p>
    <w:p w14:paraId="7C8B4910" w14:textId="07A2991C" w:rsidR="009A6C76" w:rsidRDefault="009A6C76" w:rsidP="009A6C76">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hint="eastAsia"/>
          <w:szCs w:val="21"/>
          <w:highlight w:val="green"/>
        </w:rPr>
        <w:t>{</w:t>
      </w:r>
      <w:r w:rsidRPr="00D12300">
        <w:rPr>
          <w:rFonts w:ascii="Times New Roman" w:eastAsia="思源黑体 CN Normal" w:hAnsi="Times New Roman"/>
          <w:szCs w:val="21"/>
          <w:highlight w:val="green"/>
        </w:rPr>
        <w:t>%p else%}</w:t>
      </w:r>
    </w:p>
    <w:p w14:paraId="03D88B10" w14:textId="59940BE0" w:rsidR="009A6C76" w:rsidRPr="009A6C76" w:rsidRDefault="009A6C76" w:rsidP="009A6C76">
      <w:pPr>
        <w:pStyle w:val="ae"/>
        <w:autoSpaceDE w:val="0"/>
        <w:autoSpaceDN w:val="0"/>
        <w:adjustRightInd w:val="0"/>
        <w:spacing w:line="480" w:lineRule="exact"/>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F2D6457" w14:textId="4FAF7432" w:rsidR="00A320C2" w:rsidRDefault="009A6C76" w:rsidP="00851243">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hint="eastAsia"/>
          <w:szCs w:val="21"/>
          <w:highlight w:val="green"/>
        </w:rPr>
        <w:t>{</w:t>
      </w:r>
      <w:r w:rsidRPr="00D12300">
        <w:rPr>
          <w:rFonts w:ascii="Times New Roman" w:eastAsia="思源黑体 CN Normal" w:hAnsi="Times New Roman"/>
          <w:szCs w:val="21"/>
          <w:highlight w:val="green"/>
        </w:rPr>
        <w:t>%p endif%}</w:t>
      </w:r>
    </w:p>
    <w:p w14:paraId="19097AA8" w14:textId="645B02A9" w:rsidR="00D12300" w:rsidRDefault="00D12300" w:rsidP="00851243">
      <w:pPr>
        <w:pStyle w:val="ae"/>
        <w:autoSpaceDE w:val="0"/>
        <w:autoSpaceDN w:val="0"/>
        <w:adjustRightInd w:val="0"/>
        <w:spacing w:line="480" w:lineRule="exact"/>
        <w:ind w:firstLineChars="0" w:firstLine="0"/>
        <w:jc w:val="left"/>
        <w:rPr>
          <w:rFonts w:ascii="Times New Roman" w:eastAsia="思源黑体 CN Normal" w:hAnsi="Times New Roman"/>
          <w:szCs w:val="21"/>
          <w:highlight w:val="magenta"/>
        </w:rPr>
      </w:pPr>
      <w:r w:rsidRPr="00D12300">
        <w:rPr>
          <w:rFonts w:ascii="Times New Roman" w:eastAsia="思源黑体 CN Normal" w:hAnsi="Times New Roman" w:hint="eastAsia"/>
          <w:szCs w:val="21"/>
          <w:highlight w:val="magenta"/>
        </w:rPr>
        <w:t>{</w:t>
      </w:r>
      <w:r w:rsidRPr="00D12300">
        <w:rPr>
          <w:rFonts w:ascii="Times New Roman" w:eastAsia="思源黑体 CN Normal" w:hAnsi="Times New Roman"/>
          <w:szCs w:val="21"/>
          <w:highlight w:val="magenta"/>
        </w:rPr>
        <w:t>%p else%}</w:t>
      </w:r>
    </w:p>
    <w:p w14:paraId="1E0389CA" w14:textId="552C7872" w:rsidR="00D12300" w:rsidRPr="009A6C76" w:rsidRDefault="00D12300" w:rsidP="00D12300">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szCs w:val="21"/>
          <w:highlight w:val="green"/>
        </w:rPr>
        <w:t>{</w:t>
      </w:r>
      <w:r w:rsidRPr="006A557F">
        <w:rPr>
          <w:rFonts w:ascii="Times New Roman" w:eastAsia="思源黑体 CN Normal" w:hAnsi="Times New Roman"/>
          <w:szCs w:val="21"/>
          <w:highlight w:val="green"/>
        </w:rPr>
        <w:t xml:space="preserve">%p if </w:t>
      </w:r>
      <w:r w:rsidR="006A557F" w:rsidRPr="006A557F">
        <w:rPr>
          <w:rFonts w:ascii="Times New Roman" w:eastAsia="思源黑体 CN Normal" w:hAnsi="Times New Roman"/>
          <w:szCs w:val="21"/>
          <w:highlight w:val="green"/>
        </w:rPr>
        <w:t>var_brca.snv_</w:t>
      </w:r>
      <w:proofErr w:type="gramStart"/>
      <w:r w:rsidR="006A557F" w:rsidRPr="006A557F">
        <w:rPr>
          <w:rFonts w:ascii="Times New Roman" w:eastAsia="思源黑体 CN Normal" w:hAnsi="Times New Roman"/>
          <w:szCs w:val="21"/>
          <w:highlight w:val="green"/>
        </w:rPr>
        <w:t>s.B</w:t>
      </w:r>
      <w:proofErr w:type="gramEnd"/>
      <w:r w:rsidR="006A557F" w:rsidRPr="006A557F">
        <w:rPr>
          <w:rFonts w:ascii="Times New Roman" w:eastAsia="思源黑体 CN Normal" w:hAnsi="Times New Roman"/>
          <w:szCs w:val="21"/>
          <w:highlight w:val="green"/>
        </w:rPr>
        <w:t>1_L5 + var_brca.snv_s.B2_L5 + var_brca.gcnv_v2.B1_gcnv_L5 + var_brca.gcnv_v2.B2_gcnv_L5 + var_brca.snv_s.B1_L4 + var_brca.snv_s.B2_L4 + var_brca.gcnv_v2.B1_gcnv_L4 + var_brca.gcnv_v2.B2_gcnv_L4</w:t>
      </w:r>
      <w:r w:rsidRPr="006A557F">
        <w:rPr>
          <w:rFonts w:ascii="Times New Roman" w:eastAsia="思源黑体 CN Normal" w:hAnsi="Times New Roman"/>
          <w:szCs w:val="21"/>
          <w:highlight w:val="green"/>
        </w:rPr>
        <w:t>%</w:t>
      </w:r>
      <w:r w:rsidRPr="00D12300">
        <w:rPr>
          <w:rFonts w:ascii="Times New Roman" w:eastAsia="思源黑体 CN Normal" w:hAnsi="Times New Roman"/>
          <w:szCs w:val="21"/>
          <w:highlight w:val="green"/>
        </w:rPr>
        <w:t>}</w:t>
      </w:r>
    </w:p>
    <w:p w14:paraId="08C9C2E2" w14:textId="5C9E084F" w:rsidR="00D12300" w:rsidRDefault="00D12300" w:rsidP="00D12300">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9A6C76">
        <w:rPr>
          <w:rFonts w:ascii="Times New Roman" w:eastAsia="思源黑体 CN Normal" w:hAnsi="Times New Roman"/>
          <w:szCs w:val="21"/>
        </w:rPr>
        <w:t xml:space="preserve">{%p for a in </w:t>
      </w:r>
      <w:r w:rsidR="006A557F" w:rsidRPr="006A557F">
        <w:rPr>
          <w:rFonts w:ascii="Times New Roman" w:eastAsia="思源黑体 CN Normal" w:hAnsi="Times New Roman"/>
          <w:szCs w:val="21"/>
        </w:rPr>
        <w:t>var_brca.snv_</w:t>
      </w:r>
      <w:proofErr w:type="gramStart"/>
      <w:r w:rsidR="006A557F" w:rsidRPr="006A557F">
        <w:rPr>
          <w:rFonts w:ascii="Times New Roman" w:eastAsia="思源黑体 CN Normal" w:hAnsi="Times New Roman"/>
          <w:szCs w:val="21"/>
        </w:rPr>
        <w:t>s.B</w:t>
      </w:r>
      <w:proofErr w:type="gramEnd"/>
      <w:r w:rsidR="006A557F" w:rsidRPr="006A557F">
        <w:rPr>
          <w:rFonts w:ascii="Times New Roman" w:eastAsia="思源黑体 CN Normal" w:hAnsi="Times New Roman"/>
          <w:szCs w:val="21"/>
        </w:rPr>
        <w:t>1_L5 + var_brca.snv_s.B2_L5 + var_brca.gcnv_v2.B1_gcnv_L5 + var_brca.gcnv_v2.B2_gcnv_L5 + var_brca.snv_s.B1_L4 + var_brca.snv_s.B2_L4 + var_brca.gcnv_v2.B1_gcnv_L4 + var_brca.gcnv_v2.B2_gcnv_L4</w:t>
      </w:r>
      <w:r w:rsidRPr="009A6C76">
        <w:rPr>
          <w:rFonts w:ascii="Times New Roman" w:eastAsia="思源黑体 CN Normal" w:hAnsi="Times New Roman"/>
          <w:szCs w:val="21"/>
        </w:rPr>
        <w:t>%}</w:t>
      </w:r>
    </w:p>
    <w:p w14:paraId="3F4609EE" w14:textId="77777777" w:rsidR="00D12300" w:rsidRPr="00F462C2" w:rsidRDefault="00D12300" w:rsidP="00D12300">
      <w:pPr>
        <w:numPr>
          <w:ilvl w:val="0"/>
          <w:numId w:val="30"/>
        </w:numPr>
        <w:autoSpaceDE w:val="0"/>
        <w:autoSpaceDN w:val="0"/>
        <w:adjustRightInd w:val="0"/>
        <w:spacing w:line="480" w:lineRule="exact"/>
        <w:rPr>
          <w:rFonts w:ascii="思源黑体 CN Normal" w:eastAsia="思源黑体 CN Normal" w:hAnsi="思源黑体 CN Normal"/>
          <w:sz w:val="20"/>
          <w:szCs w:val="20"/>
        </w:rPr>
      </w:pPr>
      <w:r w:rsidRPr="00EE4A48">
        <w:rPr>
          <w:rFonts w:ascii="思源黑体 CN Normal" w:eastAsia="思源黑体 CN Normal" w:hAnsi="思源黑体 CN Normal" w:hint="eastAsia"/>
          <w:sz w:val="20"/>
          <w:szCs w:val="20"/>
        </w:rPr>
        <w:t>本次实验检测到1个</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a.clinic_num_g</w:t>
      </w:r>
      <w:proofErr w:type="spellEnd"/>
      <w:r>
        <w:rPr>
          <w:rFonts w:ascii="思源黑体 CN Normal" w:eastAsia="思源黑体 CN Normal" w:hAnsi="思源黑体 CN Normal"/>
          <w:sz w:val="20"/>
          <w:szCs w:val="20"/>
        </w:rPr>
        <w:t xml:space="preserve"> == 5%}</w:t>
      </w:r>
      <w:r w:rsidRPr="00EE4A48">
        <w:rPr>
          <w:rFonts w:ascii="思源黑体 CN Normal" w:eastAsia="思源黑体 CN Normal" w:hAnsi="思源黑体 CN Normal" w:hint="eastAsia"/>
          <w:sz w:val="20"/>
          <w:szCs w:val="20"/>
        </w:rPr>
        <w:t>致病性</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疑似致病性{</w:t>
      </w:r>
      <w:r>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w:t>
      </w:r>
      <w:r>
        <w:rPr>
          <w:rFonts w:ascii="思源黑体 CN Normal" w:eastAsia="思源黑体 CN Normal" w:hAnsi="思源黑体 CN Normal" w:hint="eastAsia"/>
          <w:sz w:val="20"/>
          <w:szCs w:val="20"/>
        </w:rPr>
        <w:t>}</w:t>
      </w:r>
      <w:r w:rsidRPr="00EE4A48">
        <w:rPr>
          <w:rFonts w:ascii="思源黑体 CN Normal" w:eastAsia="思源黑体 CN Normal" w:hAnsi="思源黑体 CN Normal" w:hint="eastAsia"/>
          <w:sz w:val="20"/>
          <w:szCs w:val="20"/>
        </w:rPr>
        <w:t>变异，为</w:t>
      </w:r>
      <w:r w:rsidRPr="00F462C2">
        <w:rPr>
          <w:rFonts w:ascii="思源黑体 CN Normal" w:eastAsia="思源黑体 CN Normal" w:hAnsi="思源黑体 CN Normal" w:hint="eastAsia"/>
          <w:sz w:val="20"/>
          <w:szCs w:val="20"/>
        </w:rPr>
        <w:t>{{</w:t>
      </w:r>
      <w:proofErr w:type="spellStart"/>
      <w:r w:rsidRPr="00F462C2">
        <w:rPr>
          <w:rFonts w:ascii="思源黑体 CN Normal" w:eastAsia="思源黑体 CN Normal" w:hAnsi="思源黑体 CN Normal" w:hint="eastAsia"/>
          <w:sz w:val="20"/>
          <w:szCs w:val="20"/>
        </w:rPr>
        <w:t>a.gene_symbol</w:t>
      </w:r>
      <w:proofErr w:type="spellEnd"/>
      <w:r w:rsidRPr="00F462C2">
        <w:rPr>
          <w:rFonts w:ascii="思源黑体 CN Normal" w:eastAsia="思源黑体 CN Normal" w:hAnsi="思源黑体 CN Normal" w:hint="eastAsia"/>
          <w:sz w:val="20"/>
          <w:szCs w:val="20"/>
        </w:rPr>
        <w:t xml:space="preserve">}}基因的{%if </w:t>
      </w:r>
      <w:proofErr w:type="spellStart"/>
      <w:r w:rsidRPr="00F462C2">
        <w:rPr>
          <w:rFonts w:ascii="思源黑体 CN Normal" w:eastAsia="思源黑体 CN Normal" w:hAnsi="思源黑体 CN Normal" w:hint="eastAsia"/>
          <w:sz w:val="20"/>
          <w:szCs w:val="20"/>
        </w:rPr>
        <w:t>a.type</w:t>
      </w:r>
      <w:proofErr w:type="spellEnd"/>
      <w:r w:rsidRPr="00F462C2">
        <w:rPr>
          <w:rFonts w:ascii="思源黑体 CN Normal" w:eastAsia="思源黑体 CN Normal" w:hAnsi="思源黑体 CN Normal" w:hint="eastAsia"/>
          <w:sz w:val="20"/>
          <w:szCs w:val="20"/>
        </w:rPr>
        <w:t xml:space="preserve"> == “Loss”%}{{</w:t>
      </w:r>
      <w:proofErr w:type="spellStart"/>
      <w:r w:rsidRPr="00F462C2">
        <w:rPr>
          <w:rFonts w:ascii="思源黑体 CN Normal" w:eastAsia="思源黑体 CN Normal" w:hAnsi="思源黑体 CN Normal" w:hint="eastAsia"/>
          <w:sz w:val="20"/>
          <w:szCs w:val="20"/>
        </w:rPr>
        <w:t>a.value</w:t>
      </w:r>
      <w:proofErr w:type="spellEnd"/>
      <w:r w:rsidRPr="00F462C2">
        <w:rPr>
          <w:rFonts w:ascii="思源黑体 CN Normal" w:eastAsia="思源黑体 CN Normal" w:hAnsi="思源黑体 CN Normal" w:hint="eastAsia"/>
          <w:sz w:val="20"/>
          <w:szCs w:val="20"/>
        </w:rPr>
        <w:t>}} del变异{%</w:t>
      </w:r>
      <w:proofErr w:type="spellStart"/>
      <w:r w:rsidRPr="00F462C2">
        <w:rPr>
          <w:rFonts w:ascii="思源黑体 CN Normal" w:eastAsia="思源黑体 CN Normal" w:hAnsi="思源黑体 CN Normal" w:hint="eastAsia"/>
          <w:sz w:val="20"/>
          <w:szCs w:val="20"/>
        </w:rPr>
        <w:t>elif</w:t>
      </w:r>
      <w:proofErr w:type="spellEnd"/>
      <w:r w:rsidRPr="00F462C2">
        <w:rPr>
          <w:rFonts w:ascii="思源黑体 CN Normal" w:eastAsia="思源黑体 CN Normal" w:hAnsi="思源黑体 CN Normal" w:hint="eastAsia"/>
          <w:sz w:val="20"/>
          <w:szCs w:val="20"/>
        </w:rPr>
        <w:t xml:space="preserve"> </w:t>
      </w:r>
      <w:proofErr w:type="spellStart"/>
      <w:r w:rsidRPr="00F462C2">
        <w:rPr>
          <w:rFonts w:ascii="思源黑体 CN Normal" w:eastAsia="思源黑体 CN Normal" w:hAnsi="思源黑体 CN Normal" w:hint="eastAsia"/>
          <w:sz w:val="20"/>
          <w:szCs w:val="20"/>
        </w:rPr>
        <w:t>a.type</w:t>
      </w:r>
      <w:proofErr w:type="spellEnd"/>
      <w:r w:rsidRPr="00F462C2">
        <w:rPr>
          <w:rFonts w:ascii="思源黑体 CN Normal" w:eastAsia="思源黑体 CN Normal" w:hAnsi="思源黑体 CN Normal" w:hint="eastAsia"/>
          <w:sz w:val="20"/>
          <w:szCs w:val="20"/>
        </w:rPr>
        <w:t xml:space="preserve"> == “Gain”%}{{</w:t>
      </w:r>
      <w:proofErr w:type="spellStart"/>
      <w:r w:rsidRPr="00F462C2">
        <w:rPr>
          <w:rFonts w:ascii="思源黑体 CN Normal" w:eastAsia="思源黑体 CN Normal" w:hAnsi="思源黑体 CN Normal" w:hint="eastAsia"/>
          <w:sz w:val="20"/>
          <w:szCs w:val="20"/>
        </w:rPr>
        <w:t>a.value</w:t>
      </w:r>
      <w:proofErr w:type="spellEnd"/>
      <w:r w:rsidRPr="00F462C2">
        <w:rPr>
          <w:rFonts w:ascii="思源黑体 CN Normal" w:eastAsia="思源黑体 CN Normal" w:hAnsi="思源黑体 CN Normal" w:hint="eastAsia"/>
          <w:sz w:val="20"/>
          <w:szCs w:val="20"/>
        </w:rPr>
        <w:t>}} dup变异{%else%}{{</w:t>
      </w:r>
      <w:proofErr w:type="spellStart"/>
      <w:r w:rsidRPr="00F462C2">
        <w:rPr>
          <w:rFonts w:ascii="思源黑体 CN Normal" w:eastAsia="思源黑体 CN Normal" w:hAnsi="思源黑体 CN Normal" w:hint="eastAsia"/>
          <w:sz w:val="20"/>
          <w:szCs w:val="20"/>
        </w:rPr>
        <w:t>a.hgvs_c</w:t>
      </w:r>
      <w:proofErr w:type="spellEnd"/>
      <w:r w:rsidRPr="00F462C2">
        <w:rPr>
          <w:rFonts w:ascii="思源黑体 CN Normal" w:eastAsia="思源黑体 CN Normal" w:hAnsi="思源黑体 CN Normal" w:hint="eastAsia"/>
          <w:sz w:val="20"/>
          <w:szCs w:val="20"/>
        </w:rPr>
        <w:t xml:space="preserve">}}{%if </w:t>
      </w:r>
      <w:proofErr w:type="spellStart"/>
      <w:r w:rsidRPr="00F462C2">
        <w:rPr>
          <w:rFonts w:ascii="思源黑体 CN Normal" w:eastAsia="思源黑体 CN Normal" w:hAnsi="思源黑体 CN Normal" w:hint="eastAsia"/>
          <w:sz w:val="20"/>
          <w:szCs w:val="20"/>
        </w:rPr>
        <w:t>a.hgvs_p</w:t>
      </w:r>
      <w:proofErr w:type="spellEnd"/>
      <w:r w:rsidRPr="00F462C2">
        <w:rPr>
          <w:rFonts w:ascii="思源黑体 CN Normal" w:eastAsia="思源黑体 CN Normal" w:hAnsi="思源黑体 CN Normal" w:hint="eastAsia"/>
          <w:sz w:val="20"/>
          <w:szCs w:val="20"/>
        </w:rPr>
        <w:t>!=</w:t>
      </w:r>
      <w:proofErr w:type="gramStart"/>
      <w:r w:rsidRPr="00F462C2">
        <w:rPr>
          <w:rFonts w:ascii="思源黑体 CN Normal" w:eastAsia="思源黑体 CN Normal" w:hAnsi="思源黑体 CN Normal" w:hint="eastAsia"/>
          <w:sz w:val="20"/>
          <w:szCs w:val="20"/>
        </w:rPr>
        <w:t>”</w:t>
      </w:r>
      <w:proofErr w:type="gramEnd"/>
      <w:r w:rsidRPr="00F462C2">
        <w:rPr>
          <w:rFonts w:ascii="思源黑体 CN Normal" w:eastAsia="思源黑体 CN Normal" w:hAnsi="思源黑体 CN Normal" w:hint="eastAsia"/>
          <w:sz w:val="20"/>
          <w:szCs w:val="20"/>
        </w:rPr>
        <w:t>p.?</w:t>
      </w:r>
      <w:proofErr w:type="gramStart"/>
      <w:r w:rsidRPr="00F462C2">
        <w:rPr>
          <w:rFonts w:ascii="思源黑体 CN Normal" w:eastAsia="思源黑体 CN Normal" w:hAnsi="思源黑体 CN Normal" w:hint="eastAsia"/>
          <w:sz w:val="20"/>
          <w:szCs w:val="20"/>
        </w:rPr>
        <w:t>”</w:t>
      </w:r>
      <w:proofErr w:type="gramEnd"/>
      <w:r w:rsidRPr="00F462C2">
        <w:rPr>
          <w:rFonts w:ascii="思源黑体 CN Normal" w:eastAsia="思源黑体 CN Normal" w:hAnsi="思源黑体 CN Normal" w:hint="eastAsia"/>
          <w:sz w:val="20"/>
          <w:szCs w:val="20"/>
        </w:rPr>
        <w:t>%}</w:t>
      </w:r>
      <w:r>
        <w:rPr>
          <w:rFonts w:ascii="思源黑体 CN Normal" w:eastAsia="思源黑体 CN Normal" w:hAnsi="思源黑体 CN Normal" w:hint="eastAsia"/>
          <w:sz w:val="20"/>
          <w:szCs w:val="20"/>
        </w:rPr>
        <w:t>:</w:t>
      </w:r>
      <w:r w:rsidRPr="00F462C2">
        <w:rPr>
          <w:rFonts w:ascii="思源黑体 CN Normal" w:eastAsia="思源黑体 CN Normal" w:hAnsi="思源黑体 CN Normal" w:hint="eastAsia"/>
          <w:sz w:val="20"/>
          <w:szCs w:val="20"/>
        </w:rPr>
        <w:t>{{</w:t>
      </w:r>
      <w:proofErr w:type="spellStart"/>
      <w:r w:rsidRPr="00F462C2">
        <w:rPr>
          <w:rFonts w:ascii="思源黑体 CN Normal" w:eastAsia="思源黑体 CN Normal" w:hAnsi="思源黑体 CN Normal" w:hint="eastAsia"/>
          <w:sz w:val="20"/>
          <w:szCs w:val="20"/>
        </w:rPr>
        <w:t>a.hgvs_p</w:t>
      </w:r>
      <w:proofErr w:type="spellEnd"/>
      <w:r w:rsidRPr="00F462C2">
        <w:rPr>
          <w:rFonts w:ascii="思源黑体 CN Normal" w:eastAsia="思源黑体 CN Normal" w:hAnsi="思源黑体 CN Normal" w:hint="eastAsia"/>
          <w:sz w:val="20"/>
          <w:szCs w:val="20"/>
        </w:rPr>
        <w:t>}}{%endif%}变异{%endif%}，{{</w:t>
      </w:r>
      <w:proofErr w:type="spellStart"/>
      <w:r w:rsidRPr="00F462C2">
        <w:rPr>
          <w:rFonts w:ascii="思源黑体 CN Normal" w:eastAsia="思源黑体 CN Normal" w:hAnsi="思源黑体 CN Normal" w:hint="eastAsia"/>
          <w:sz w:val="20"/>
          <w:szCs w:val="20"/>
        </w:rPr>
        <w:t>a.variant_desc_cn</w:t>
      </w:r>
      <w:proofErr w:type="spellEnd"/>
      <w:r w:rsidRPr="00F462C2">
        <w:rPr>
          <w:rFonts w:ascii="思源黑体 CN Normal" w:eastAsia="思源黑体 CN Normal" w:hAnsi="思源黑体 CN Normal" w:hint="eastAsia"/>
          <w:sz w:val="20"/>
          <w:szCs w:val="20"/>
        </w:rPr>
        <w:t>}}{{</w:t>
      </w:r>
      <w:proofErr w:type="spellStart"/>
      <w:r w:rsidRPr="00F462C2">
        <w:rPr>
          <w:rFonts w:ascii="思源黑体 CN Normal" w:eastAsia="思源黑体 CN Normal" w:hAnsi="思源黑体 CN Normal" w:hint="eastAsia"/>
          <w:sz w:val="20"/>
          <w:szCs w:val="20"/>
        </w:rPr>
        <w:t>a.variant_interpret_cn|e</w:t>
      </w:r>
      <w:proofErr w:type="spellEnd"/>
      <w:r w:rsidRPr="00F462C2">
        <w:rPr>
          <w:rFonts w:ascii="思源黑体 CN Normal" w:eastAsia="思源黑体 CN Normal" w:hAnsi="思源黑体 CN Normal" w:hint="eastAsia"/>
          <w:sz w:val="20"/>
          <w:szCs w:val="20"/>
        </w:rPr>
        <w:t>}}</w:t>
      </w:r>
    </w:p>
    <w:p w14:paraId="7CF7C147" w14:textId="77777777" w:rsidR="00D12300" w:rsidRDefault="00D12300" w:rsidP="00D12300">
      <w:pPr>
        <w:pStyle w:val="ae"/>
        <w:autoSpaceDE w:val="0"/>
        <w:autoSpaceDN w:val="0"/>
        <w:adjustRightInd w:val="0"/>
        <w:spacing w:line="480" w:lineRule="exact"/>
        <w:ind w:firstLineChars="0" w:firstLine="0"/>
        <w:jc w:val="left"/>
        <w:rPr>
          <w:rFonts w:ascii="Times New Roman" w:eastAsia="思源黑体 CN Normal" w:hAnsi="Times New Roman"/>
          <w:szCs w:val="21"/>
        </w:rPr>
      </w:pPr>
      <w:r>
        <w:rPr>
          <w:rFonts w:ascii="Times New Roman" w:eastAsia="思源黑体 CN Normal" w:hAnsi="Times New Roman" w:hint="eastAsia"/>
          <w:szCs w:val="21"/>
        </w:rPr>
        <w:t>{</w:t>
      </w:r>
      <w:r>
        <w:rPr>
          <w:rFonts w:ascii="Times New Roman" w:eastAsia="思源黑体 CN Normal" w:hAnsi="Times New Roman"/>
          <w:szCs w:val="21"/>
        </w:rPr>
        <w:t>%</w:t>
      </w:r>
      <w:r>
        <w:rPr>
          <w:rFonts w:ascii="Times New Roman" w:eastAsia="思源黑体 CN Normal" w:hAnsi="Times New Roman" w:hint="eastAsia"/>
          <w:szCs w:val="21"/>
        </w:rPr>
        <w:t>p</w:t>
      </w:r>
      <w:r>
        <w:rPr>
          <w:rFonts w:ascii="Times New Roman" w:eastAsia="思源黑体 CN Normal" w:hAnsi="Times New Roman"/>
          <w:szCs w:val="21"/>
        </w:rPr>
        <w:t xml:space="preserve"> </w:t>
      </w:r>
      <w:proofErr w:type="spellStart"/>
      <w:r>
        <w:rPr>
          <w:rFonts w:ascii="Times New Roman" w:eastAsia="思源黑体 CN Normal" w:hAnsi="Times New Roman"/>
          <w:szCs w:val="21"/>
        </w:rPr>
        <w:t>endfor</w:t>
      </w:r>
      <w:proofErr w:type="spellEnd"/>
      <w:r>
        <w:rPr>
          <w:rFonts w:ascii="Times New Roman" w:eastAsia="思源黑体 CN Normal" w:hAnsi="Times New Roman"/>
          <w:szCs w:val="21"/>
        </w:rPr>
        <w:t>%</w:t>
      </w:r>
      <w:r>
        <w:rPr>
          <w:rFonts w:ascii="Times New Roman" w:eastAsia="思源黑体 CN Normal" w:hAnsi="Times New Roman" w:hint="eastAsia"/>
          <w:szCs w:val="21"/>
        </w:rPr>
        <w:t>}</w:t>
      </w:r>
    </w:p>
    <w:p w14:paraId="47BECE7B" w14:textId="77777777" w:rsidR="00D12300" w:rsidRPr="00EE4A48" w:rsidRDefault="00D12300" w:rsidP="00D12300">
      <w:pPr>
        <w:numPr>
          <w:ilvl w:val="0"/>
          <w:numId w:val="30"/>
        </w:numPr>
        <w:autoSpaceDE w:val="0"/>
        <w:autoSpaceDN w:val="0"/>
        <w:adjustRightInd w:val="0"/>
        <w:spacing w:line="480" w:lineRule="exact"/>
        <w:rPr>
          <w:rFonts w:ascii="思源黑体 CN Normal" w:eastAsia="思源黑体 CN Normal" w:hAnsi="思源黑体 CN Normal"/>
          <w:sz w:val="20"/>
          <w:szCs w:val="21"/>
        </w:rPr>
      </w:pPr>
      <w:r w:rsidRPr="00EE4A48">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EE4A48">
        <w:rPr>
          <w:rFonts w:ascii="思源黑体 CN Normal" w:eastAsia="思源黑体 CN Normal" w:hAnsi="思源黑体 CN Normal" w:hint="eastAsia"/>
          <w:sz w:val="20"/>
          <w:szCs w:val="21"/>
        </w:rPr>
        <w:t>唑</w:t>
      </w:r>
      <w:proofErr w:type="gramEnd"/>
      <w:r w:rsidRPr="00EE4A48">
        <w:rPr>
          <w:rFonts w:ascii="思源黑体 CN Normal" w:eastAsia="思源黑体 CN Normal" w:hAnsi="思源黑体 CN Normal" w:hint="eastAsia"/>
          <w:sz w:val="20"/>
          <w:szCs w:val="21"/>
        </w:rPr>
        <w:t>帕利（NMPA）、帕米帕利（NMPA）获</w:t>
      </w:r>
      <w:proofErr w:type="gramStart"/>
      <w:r w:rsidRPr="00EE4A48">
        <w:rPr>
          <w:rFonts w:ascii="思源黑体 CN Normal" w:eastAsia="思源黑体 CN Normal" w:hAnsi="思源黑体 CN Normal" w:hint="eastAsia"/>
          <w:sz w:val="20"/>
          <w:szCs w:val="21"/>
        </w:rPr>
        <w:t>批用于</w:t>
      </w:r>
      <w:proofErr w:type="gramEnd"/>
      <w:r w:rsidRPr="00EE4A48">
        <w:rPr>
          <w:rFonts w:ascii="思源黑体 CN Normal" w:eastAsia="思源黑体 CN Normal" w:hAnsi="思源黑体 CN Normal" w:hint="eastAsia"/>
          <w:sz w:val="20"/>
          <w:szCs w:val="21"/>
        </w:rPr>
        <w:t>卵巢癌患者的治疗；奥拉帕利（FDA）、他拉</w:t>
      </w:r>
      <w:proofErr w:type="gramStart"/>
      <w:r w:rsidRPr="00EE4A48">
        <w:rPr>
          <w:rFonts w:ascii="思源黑体 CN Normal" w:eastAsia="思源黑体 CN Normal" w:hAnsi="思源黑体 CN Normal" w:hint="eastAsia"/>
          <w:sz w:val="20"/>
          <w:szCs w:val="21"/>
        </w:rPr>
        <w:t>唑</w:t>
      </w:r>
      <w:proofErr w:type="gramEnd"/>
      <w:r w:rsidRPr="00EE4A48">
        <w:rPr>
          <w:rFonts w:ascii="思源黑体 CN Normal" w:eastAsia="思源黑体 CN Normal" w:hAnsi="思源黑体 CN Normal" w:hint="eastAsia"/>
          <w:sz w:val="20"/>
          <w:szCs w:val="21"/>
        </w:rPr>
        <w:t>帕利（FDA）获</w:t>
      </w:r>
      <w:proofErr w:type="gramStart"/>
      <w:r w:rsidRPr="00EE4A48">
        <w:rPr>
          <w:rFonts w:ascii="思源黑体 CN Normal" w:eastAsia="思源黑体 CN Normal" w:hAnsi="思源黑体 CN Normal" w:hint="eastAsia"/>
          <w:sz w:val="20"/>
          <w:szCs w:val="21"/>
        </w:rPr>
        <w:t>批用于</w:t>
      </w:r>
      <w:proofErr w:type="gramEnd"/>
      <w:r w:rsidRPr="00EE4A48">
        <w:rPr>
          <w:rFonts w:ascii="思源黑体 CN Normal" w:eastAsia="思源黑体 CN Normal" w:hAnsi="思源黑体 CN Normal" w:hint="eastAsia"/>
          <w:sz w:val="20"/>
          <w:szCs w:val="21"/>
        </w:rPr>
        <w:t>乳腺</w:t>
      </w:r>
      <w:r w:rsidRPr="00EE4A48">
        <w:rPr>
          <w:rFonts w:ascii="思源黑体 CN Normal" w:eastAsia="思源黑体 CN Normal" w:hAnsi="思源黑体 CN Normal" w:hint="eastAsia"/>
          <w:sz w:val="20"/>
          <w:szCs w:val="21"/>
        </w:rPr>
        <w:lastRenderedPageBreak/>
        <w:t>癌患者的治疗；奥拉帕利（FDA）获</w:t>
      </w:r>
      <w:proofErr w:type="gramStart"/>
      <w:r w:rsidRPr="00EE4A48">
        <w:rPr>
          <w:rFonts w:ascii="思源黑体 CN Normal" w:eastAsia="思源黑体 CN Normal" w:hAnsi="思源黑体 CN Normal" w:hint="eastAsia"/>
          <w:sz w:val="20"/>
          <w:szCs w:val="21"/>
        </w:rPr>
        <w:t>批用于</w:t>
      </w:r>
      <w:proofErr w:type="gramEnd"/>
      <w:r w:rsidRPr="00EE4A48">
        <w:rPr>
          <w:rFonts w:ascii="思源黑体 CN Normal" w:eastAsia="思源黑体 CN Normal" w:hAnsi="思源黑体 CN Normal" w:hint="eastAsia"/>
          <w:sz w:val="20"/>
          <w:szCs w:val="21"/>
        </w:rPr>
        <w:t>前列腺癌和胰腺癌患者的治疗。</w:t>
      </w:r>
    </w:p>
    <w:p w14:paraId="7E04311A" w14:textId="77777777" w:rsidR="00D12300" w:rsidRPr="00EE4A48" w:rsidRDefault="00D12300" w:rsidP="00D12300">
      <w:pPr>
        <w:numPr>
          <w:ilvl w:val="0"/>
          <w:numId w:val="30"/>
        </w:numPr>
        <w:autoSpaceDE w:val="0"/>
        <w:autoSpaceDN w:val="0"/>
        <w:adjustRightInd w:val="0"/>
        <w:spacing w:line="480" w:lineRule="exact"/>
        <w:rPr>
          <w:rFonts w:ascii="思源黑体 CN Normal" w:eastAsia="思源黑体 CN Normal" w:hAnsi="思源黑体 CN Normal"/>
          <w:sz w:val="20"/>
          <w:szCs w:val="21"/>
        </w:rPr>
      </w:pPr>
      <w:r w:rsidRPr="00EE4A48">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01DCAC48" w14:textId="331819A5" w:rsidR="00D12300" w:rsidRPr="00D12300" w:rsidRDefault="00D12300" w:rsidP="00D12300">
      <w:pPr>
        <w:numPr>
          <w:ilvl w:val="0"/>
          <w:numId w:val="30"/>
        </w:numPr>
        <w:autoSpaceDE w:val="0"/>
        <w:autoSpaceDN w:val="0"/>
        <w:adjustRightInd w:val="0"/>
        <w:spacing w:line="480" w:lineRule="exact"/>
        <w:rPr>
          <w:rFonts w:ascii="Times New Roman" w:eastAsia="思源黑体 CN Normal" w:hAnsi="Times New Roman" w:cs="微软雅黑"/>
          <w:szCs w:val="21"/>
        </w:rPr>
      </w:pPr>
      <w:r w:rsidRPr="00EE4A48">
        <w:rPr>
          <w:rFonts w:ascii="思源黑体 CN Normal" w:eastAsia="思源黑体 CN Normal" w:hAnsi="思源黑体 CN Normal"/>
          <w:sz w:val="20"/>
          <w:szCs w:val="21"/>
        </w:rPr>
        <w:t>另外，本次实验还检测到其他一些突变信息（详见附录1），基于数据库信息均为</w:t>
      </w:r>
      <w:r w:rsidR="00557AE9">
        <w:rPr>
          <w:rFonts w:ascii="思源黑体 CN Normal" w:eastAsia="思源黑体 CN Normal" w:hAnsi="思源黑体 CN Normal" w:hint="eastAsia"/>
          <w:sz w:val="20"/>
          <w:szCs w:val="21"/>
        </w:rPr>
        <w:t>{</w:t>
      </w:r>
      <w:r w:rsidR="00557AE9">
        <w:rPr>
          <w:rFonts w:ascii="思源黑体 CN Normal" w:eastAsia="思源黑体 CN Normal" w:hAnsi="思源黑体 CN Normal"/>
          <w:sz w:val="20"/>
          <w:szCs w:val="21"/>
        </w:rPr>
        <w:t xml:space="preserve">%if </w:t>
      </w:r>
      <w:r w:rsidR="00557AE9" w:rsidRPr="00C708B4">
        <w:rPr>
          <w:rFonts w:ascii="思源黑体 CN Normal" w:eastAsia="思源黑体 CN Normal" w:hAnsi="思源黑体 CN Normal"/>
          <w:sz w:val="20"/>
          <w:szCs w:val="21"/>
        </w:rPr>
        <w:t xml:space="preserve">var_brca.snv_s.B1_L3 + var_brca.snv_s.B2_L3 + </w:t>
      </w:r>
      <w:r w:rsidR="00557AE9" w:rsidRPr="00557AE9">
        <w:rPr>
          <w:rFonts w:ascii="思源黑体 CN Normal" w:eastAsia="思源黑体 CN Normal" w:hAnsi="思源黑体 CN Normal"/>
          <w:sz w:val="20"/>
          <w:szCs w:val="21"/>
        </w:rPr>
        <w:t>var_brca.gcnv_v2.B1_gcnv_L</w:t>
      </w:r>
      <w:r w:rsidR="00557AE9">
        <w:rPr>
          <w:rFonts w:ascii="思源黑体 CN Normal" w:eastAsia="思源黑体 CN Normal" w:hAnsi="思源黑体 CN Normal"/>
          <w:sz w:val="20"/>
          <w:szCs w:val="21"/>
        </w:rPr>
        <w:t>3</w:t>
      </w:r>
      <w:r w:rsidR="00557AE9" w:rsidRPr="00557AE9">
        <w:rPr>
          <w:rFonts w:ascii="思源黑体 CN Normal" w:eastAsia="思源黑体 CN Normal" w:hAnsi="思源黑体 CN Normal"/>
          <w:sz w:val="20"/>
          <w:szCs w:val="21"/>
        </w:rPr>
        <w:t xml:space="preserve"> + var_brca.gcnv_v2.B2_gcnv_L</w:t>
      </w:r>
      <w:r w:rsidR="00557AE9">
        <w:rPr>
          <w:rFonts w:ascii="思源黑体 CN Normal" w:eastAsia="思源黑体 CN Normal" w:hAnsi="思源黑体 CN Normal"/>
          <w:sz w:val="20"/>
          <w:szCs w:val="21"/>
        </w:rPr>
        <w:t>3%</w:t>
      </w:r>
      <w:r w:rsidR="00557AE9">
        <w:rPr>
          <w:rFonts w:ascii="思源黑体 CN Normal" w:eastAsia="思源黑体 CN Normal" w:hAnsi="思源黑体 CN Normal" w:hint="eastAsia"/>
          <w:sz w:val="20"/>
          <w:szCs w:val="21"/>
        </w:rPr>
        <w:t>}意义不明确变异、</w:t>
      </w:r>
      <w:r w:rsidR="00557AE9">
        <w:rPr>
          <w:rFonts w:ascii="思源黑体 CN Normal" w:eastAsia="思源黑体 CN Normal" w:hAnsi="思源黑体 CN Normal"/>
          <w:sz w:val="20"/>
          <w:szCs w:val="21"/>
        </w:rPr>
        <w:t>{%endif%}</w:t>
      </w:r>
      <w:r w:rsidR="00557AE9">
        <w:rPr>
          <w:rFonts w:ascii="思源黑体 CN Normal" w:eastAsia="思源黑体 CN Normal" w:hAnsi="思源黑体 CN Normal" w:hint="eastAsia"/>
          <w:sz w:val="20"/>
          <w:szCs w:val="21"/>
        </w:rPr>
        <w:t>{</w:t>
      </w:r>
      <w:r w:rsidR="00557AE9">
        <w:rPr>
          <w:rFonts w:ascii="思源黑体 CN Normal" w:eastAsia="思源黑体 CN Normal" w:hAnsi="思源黑体 CN Normal"/>
          <w:sz w:val="20"/>
          <w:szCs w:val="21"/>
        </w:rPr>
        <w:t xml:space="preserve">%if </w:t>
      </w:r>
      <w:r w:rsidR="00557AE9" w:rsidRPr="00C708B4">
        <w:rPr>
          <w:rFonts w:ascii="思源黑体 CN Normal" w:eastAsia="思源黑体 CN Normal" w:hAnsi="思源黑体 CN Normal"/>
          <w:sz w:val="20"/>
          <w:szCs w:val="21"/>
        </w:rPr>
        <w:t xml:space="preserve">var_brca.snv_s.B1_L2+var_brca.snv_s.B2_L2 + </w:t>
      </w:r>
      <w:r w:rsidR="00557AE9" w:rsidRPr="00557AE9">
        <w:rPr>
          <w:rFonts w:ascii="思源黑体 CN Normal" w:eastAsia="思源黑体 CN Normal" w:hAnsi="思源黑体 CN Normal"/>
          <w:sz w:val="20"/>
          <w:szCs w:val="21"/>
        </w:rPr>
        <w:t>var_brca.gcnv_v2.B1_gcnv_L</w:t>
      </w:r>
      <w:r w:rsidR="00557AE9">
        <w:rPr>
          <w:rFonts w:ascii="思源黑体 CN Normal" w:eastAsia="思源黑体 CN Normal" w:hAnsi="思源黑体 CN Normal"/>
          <w:sz w:val="20"/>
          <w:szCs w:val="21"/>
        </w:rPr>
        <w:t>2</w:t>
      </w:r>
      <w:r w:rsidR="00557AE9" w:rsidRPr="00557AE9">
        <w:rPr>
          <w:rFonts w:ascii="思源黑体 CN Normal" w:eastAsia="思源黑体 CN Normal" w:hAnsi="思源黑体 CN Normal"/>
          <w:sz w:val="20"/>
          <w:szCs w:val="21"/>
        </w:rPr>
        <w:t xml:space="preserve"> + var_brca.gcnv_v2.B2_gcnv_L</w:t>
      </w:r>
      <w:r w:rsidR="00557AE9">
        <w:rPr>
          <w:rFonts w:ascii="思源黑体 CN Normal" w:eastAsia="思源黑体 CN Normal" w:hAnsi="思源黑体 CN Normal"/>
          <w:sz w:val="20"/>
          <w:szCs w:val="21"/>
        </w:rPr>
        <w:t>2%</w:t>
      </w:r>
      <w:r w:rsidR="00557AE9">
        <w:rPr>
          <w:rFonts w:ascii="思源黑体 CN Normal" w:eastAsia="思源黑体 CN Normal" w:hAnsi="思源黑体 CN Normal" w:hint="eastAsia"/>
          <w:sz w:val="20"/>
          <w:szCs w:val="21"/>
        </w:rPr>
        <w:t>}疑似良性变异、{</w:t>
      </w:r>
      <w:r w:rsidR="00557AE9">
        <w:rPr>
          <w:rFonts w:ascii="思源黑体 CN Normal" w:eastAsia="思源黑体 CN Normal" w:hAnsi="思源黑体 CN Normal"/>
          <w:sz w:val="20"/>
          <w:szCs w:val="21"/>
        </w:rPr>
        <w:t>%</w:t>
      </w:r>
      <w:r w:rsidR="00557AE9">
        <w:rPr>
          <w:rFonts w:ascii="思源黑体 CN Normal" w:eastAsia="思源黑体 CN Normal" w:hAnsi="思源黑体 CN Normal" w:hint="eastAsia"/>
          <w:sz w:val="20"/>
          <w:szCs w:val="21"/>
        </w:rPr>
        <w:t>endif</w:t>
      </w:r>
      <w:r w:rsidR="00557AE9">
        <w:rPr>
          <w:rFonts w:ascii="思源黑体 CN Normal" w:eastAsia="思源黑体 CN Normal" w:hAnsi="思源黑体 CN Normal"/>
          <w:sz w:val="20"/>
          <w:szCs w:val="21"/>
        </w:rPr>
        <w:t>%</w:t>
      </w:r>
      <w:r w:rsidR="00557AE9">
        <w:rPr>
          <w:rFonts w:ascii="思源黑体 CN Normal" w:eastAsia="思源黑体 CN Normal" w:hAnsi="思源黑体 CN Normal" w:hint="eastAsia"/>
          <w:sz w:val="20"/>
          <w:szCs w:val="21"/>
        </w:rPr>
        <w:t>}良性变异</w:t>
      </w:r>
      <w:r w:rsidRPr="00EE4A48">
        <w:rPr>
          <w:rFonts w:ascii="思源黑体 CN Normal" w:eastAsia="思源黑体 CN Normal" w:hAnsi="思源黑体 CN Normal"/>
          <w:sz w:val="20"/>
          <w:szCs w:val="21"/>
        </w:rPr>
        <w:t>。根据</w:t>
      </w:r>
      <w:r w:rsidR="00BF32F7" w:rsidRPr="00BF32F7">
        <w:rPr>
          <w:rFonts w:ascii="思源黑体 CN Normal" w:eastAsia="思源黑体 CN Normal" w:hAnsi="思源黑体 CN Normal"/>
          <w:sz w:val="20"/>
          <w:szCs w:val="21"/>
        </w:rPr>
        <w:t>{{</w:t>
      </w:r>
      <w:proofErr w:type="spellStart"/>
      <w:r w:rsidR="00BF32F7" w:rsidRPr="00BF32F7">
        <w:rPr>
          <w:rFonts w:ascii="思源黑体 CN Normal" w:eastAsia="思源黑体 CN Normal" w:hAnsi="思源黑体 CN Normal"/>
          <w:sz w:val="20"/>
          <w:szCs w:val="21"/>
        </w:rPr>
        <w:t>sample.association.ACMG</w:t>
      </w:r>
      <w:proofErr w:type="spellEnd"/>
      <w:r w:rsidR="00BF32F7" w:rsidRPr="00BF32F7">
        <w:rPr>
          <w:rFonts w:ascii="思源黑体 CN Normal" w:eastAsia="思源黑体 CN Normal" w:hAnsi="思源黑体 CN Normal"/>
          <w:sz w:val="20"/>
          <w:szCs w:val="21"/>
        </w:rPr>
        <w:t>}}</w:t>
      </w:r>
      <w:r w:rsidRPr="00EE4A48">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EE4A48">
        <w:rPr>
          <w:rFonts w:ascii="思源黑体 CN Normal" w:eastAsia="思源黑体 CN Normal" w:hAnsi="思源黑体 CN Normal" w:hint="eastAsia"/>
          <w:sz w:val="20"/>
          <w:szCs w:val="21"/>
        </w:rPr>
        <w:t>。</w:t>
      </w:r>
    </w:p>
    <w:p w14:paraId="09CA071F" w14:textId="77777777" w:rsidR="00D12300" w:rsidRDefault="00D12300" w:rsidP="00D12300">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hint="eastAsia"/>
          <w:szCs w:val="21"/>
          <w:highlight w:val="green"/>
        </w:rPr>
        <w:t>{</w:t>
      </w:r>
      <w:r w:rsidRPr="00D12300">
        <w:rPr>
          <w:rFonts w:ascii="Times New Roman" w:eastAsia="思源黑体 CN Normal" w:hAnsi="Times New Roman"/>
          <w:szCs w:val="21"/>
          <w:highlight w:val="green"/>
        </w:rPr>
        <w:t>%p else%}</w:t>
      </w:r>
    </w:p>
    <w:p w14:paraId="267FF640" w14:textId="77777777" w:rsidR="00D12300" w:rsidRPr="009A6C76" w:rsidRDefault="00D12300" w:rsidP="00D12300">
      <w:pPr>
        <w:pStyle w:val="ae"/>
        <w:autoSpaceDE w:val="0"/>
        <w:autoSpaceDN w:val="0"/>
        <w:adjustRightInd w:val="0"/>
        <w:spacing w:line="480" w:lineRule="exact"/>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616B263" w14:textId="77777777" w:rsidR="00D12300" w:rsidRDefault="00D12300" w:rsidP="00D12300">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hint="eastAsia"/>
          <w:szCs w:val="21"/>
          <w:highlight w:val="green"/>
        </w:rPr>
        <w:t>{</w:t>
      </w:r>
      <w:r w:rsidRPr="00D12300">
        <w:rPr>
          <w:rFonts w:ascii="Times New Roman" w:eastAsia="思源黑体 CN Normal" w:hAnsi="Times New Roman"/>
          <w:szCs w:val="21"/>
          <w:highlight w:val="green"/>
        </w:rPr>
        <w:t>%p endif%}</w:t>
      </w:r>
    </w:p>
    <w:p w14:paraId="785A4F7D" w14:textId="5B77FD7E" w:rsidR="00D12300" w:rsidRPr="00851243" w:rsidRDefault="00D12300" w:rsidP="00851243">
      <w:pPr>
        <w:pStyle w:val="ae"/>
        <w:autoSpaceDE w:val="0"/>
        <w:autoSpaceDN w:val="0"/>
        <w:adjustRightInd w:val="0"/>
        <w:spacing w:line="480" w:lineRule="exact"/>
        <w:ind w:firstLineChars="0" w:firstLine="0"/>
        <w:jc w:val="left"/>
        <w:rPr>
          <w:rFonts w:ascii="Times New Roman" w:eastAsia="思源黑体 CN Normal" w:hAnsi="Times New Roman"/>
          <w:szCs w:val="21"/>
        </w:rPr>
      </w:pPr>
      <w:r w:rsidRPr="00D12300">
        <w:rPr>
          <w:rFonts w:ascii="Times New Roman" w:eastAsia="思源黑体 CN Normal" w:hAnsi="Times New Roman" w:hint="eastAsia"/>
          <w:szCs w:val="21"/>
          <w:highlight w:val="magenta"/>
        </w:rPr>
        <w:t>{</w:t>
      </w:r>
      <w:r w:rsidRPr="00D12300">
        <w:rPr>
          <w:rFonts w:ascii="Times New Roman" w:eastAsia="思源黑体 CN Normal" w:hAnsi="Times New Roman"/>
          <w:szCs w:val="21"/>
          <w:highlight w:val="magenta"/>
        </w:rPr>
        <w:t>%p endif%}</w:t>
      </w:r>
    </w:p>
    <w:tbl>
      <w:tblPr>
        <w:tblStyle w:val="af"/>
        <w:tblpPr w:leftFromText="181" w:rightFromText="181" w:vertAnchor="page" w:tblpY="13552"/>
        <w:tblOverlap w:val="never"/>
        <w:tblW w:w="0" w:type="auto"/>
        <w:tblBorders>
          <w:top w:val="none" w:sz="0" w:space="0" w:color="auto"/>
          <w:left w:val="none" w:sz="0" w:space="0" w:color="auto"/>
          <w:bottom w:val="none" w:sz="0" w:space="0" w:color="auto"/>
          <w:right w:val="none" w:sz="0" w:space="0" w:color="auto"/>
          <w:insideH w:val="single" w:sz="12" w:space="0" w:color="00653B"/>
          <w:insideV w:val="single" w:sz="12" w:space="0" w:color="00653B"/>
        </w:tblBorders>
        <w:tblLook w:val="04A0" w:firstRow="1" w:lastRow="0" w:firstColumn="1" w:lastColumn="0" w:noHBand="0" w:noVBand="1"/>
      </w:tblPr>
      <w:tblGrid>
        <w:gridCol w:w="8630"/>
      </w:tblGrid>
      <w:tr w:rsidR="007F5ED7" w14:paraId="3EBBE280" w14:textId="77777777" w:rsidTr="00731E81">
        <w:tc>
          <w:tcPr>
            <w:tcW w:w="8630" w:type="dxa"/>
          </w:tcPr>
          <w:p w14:paraId="3DCD8577" w14:textId="593B00E8" w:rsidR="007F5ED7" w:rsidRDefault="007F5ED7" w:rsidP="00731E81">
            <w:r>
              <w:rPr>
                <w:noProof/>
              </w:rPr>
              <w:drawing>
                <wp:anchor distT="0" distB="0" distL="114300" distR="114300" simplePos="0" relativeHeight="251672064" behindDoc="1" locked="0" layoutInCell="1" allowOverlap="1" wp14:anchorId="01E2A284" wp14:editId="292E099A">
                  <wp:simplePos x="0" y="0"/>
                  <wp:positionH relativeFrom="column">
                    <wp:posOffset>3531870</wp:posOffset>
                  </wp:positionH>
                  <wp:positionV relativeFrom="paragraph">
                    <wp:posOffset>-36195</wp:posOffset>
                  </wp:positionV>
                  <wp:extent cx="1195070" cy="1047750"/>
                  <wp:effectExtent l="0" t="0" r="508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5138" t="5044"/>
                          <a:stretch/>
                        </pic:blipFill>
                        <pic:spPr bwMode="auto">
                          <a:xfrm>
                            <a:off x="0" y="0"/>
                            <a:ext cx="1195070" cy="1047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112" behindDoc="0" locked="0" layoutInCell="1" allowOverlap="1" wp14:anchorId="1D4A69C7" wp14:editId="08382795">
                  <wp:simplePos x="0" y="0"/>
                  <wp:positionH relativeFrom="column">
                    <wp:posOffset>800100</wp:posOffset>
                  </wp:positionH>
                  <wp:positionV relativeFrom="paragraph">
                    <wp:posOffset>50165</wp:posOffset>
                  </wp:positionV>
                  <wp:extent cx="1262602" cy="674839"/>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262602" cy="674839"/>
                          </a:xfrm>
                          <a:prstGeom prst="rect">
                            <a:avLst/>
                          </a:prstGeom>
                        </pic:spPr>
                      </pic:pic>
                    </a:graphicData>
                  </a:graphic>
                  <wp14:sizeRelH relativeFrom="margin">
                    <wp14:pctWidth>0</wp14:pctWidth>
                  </wp14:sizeRelH>
                  <wp14:sizeRelV relativeFrom="margin">
                    <wp14:pctHeight>0</wp14:pctHeight>
                  </wp14:sizeRelV>
                </wp:anchor>
              </w:drawing>
            </w:r>
          </w:p>
          <w:p w14:paraId="10860E63" w14:textId="67C0444F" w:rsidR="007F5ED7" w:rsidRPr="00937D96" w:rsidRDefault="007F5ED7" w:rsidP="00731E81">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14A2A5B6" w14:textId="77777777" w:rsidR="007F5ED7" w:rsidRDefault="007F5ED7" w:rsidP="00731E81">
            <w:pPr>
              <w:spacing w:line="500" w:lineRule="exact"/>
              <w:rPr>
                <w:rFonts w:ascii="Times New Roman" w:eastAsia="思源黑体 CN Normal" w:hAnsi="Times New Roman" w:cs="微软雅黑"/>
                <w:b/>
                <w:sz w:val="28"/>
                <w:szCs w:val="28"/>
              </w:rPr>
            </w:pPr>
          </w:p>
        </w:tc>
      </w:tr>
      <w:tr w:rsidR="007F5ED7" w14:paraId="4D454A07" w14:textId="77777777" w:rsidTr="00731E81">
        <w:tc>
          <w:tcPr>
            <w:tcW w:w="8630" w:type="dxa"/>
          </w:tcPr>
          <w:p w14:paraId="48ED28DC" w14:textId="71FC511B" w:rsidR="007F5ED7" w:rsidRPr="007F5ED7" w:rsidRDefault="007F5ED7" w:rsidP="00731E81">
            <w:pPr>
              <w:spacing w:line="500" w:lineRule="exact"/>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p>
        </w:tc>
      </w:tr>
    </w:tbl>
    <w:p w14:paraId="16E7F1EE" w14:textId="77777777" w:rsidR="00EE4A48" w:rsidRDefault="00EE4A48" w:rsidP="00490135">
      <w:pPr>
        <w:widowControl/>
        <w:spacing w:line="20" w:lineRule="exact"/>
        <w:jc w:val="left"/>
        <w:rPr>
          <w:rFonts w:ascii="Times New Roman" w:eastAsia="思源黑体 CN Normal" w:hAnsi="Times New Roman" w:cs="微软雅黑"/>
          <w:b/>
          <w:szCs w:val="21"/>
        </w:rPr>
      </w:pPr>
      <w:r>
        <w:rPr>
          <w:rFonts w:ascii="Times New Roman" w:eastAsia="思源黑体 CN Normal" w:hAnsi="Times New Roman" w:cs="微软雅黑"/>
          <w:b/>
          <w:szCs w:val="21"/>
        </w:rPr>
        <w:br w:type="page"/>
      </w:r>
    </w:p>
    <w:p w14:paraId="2195F997" w14:textId="77777777" w:rsidR="00A320C2" w:rsidRDefault="00A320C2" w:rsidP="00A320C2">
      <w:pPr>
        <w:spacing w:line="500" w:lineRule="exact"/>
        <w:ind w:left="363"/>
        <w:rPr>
          <w:rFonts w:ascii="Times New Roman" w:eastAsia="思源黑体 CN Normal" w:hAnsi="Times New Roman" w:cs="微软雅黑"/>
          <w:b/>
          <w:szCs w:val="21"/>
        </w:rPr>
      </w:pPr>
    </w:p>
    <w:p w14:paraId="2FE5589D" w14:textId="09812C96" w:rsidR="001E6205" w:rsidRPr="00304FA1" w:rsidRDefault="00783F8F" w:rsidP="001E6205">
      <w:pPr>
        <w:spacing w:line="500" w:lineRule="exact"/>
        <w:ind w:firstLineChars="300" w:firstLine="863"/>
        <w:rPr>
          <w:rFonts w:ascii="Times New Roman" w:eastAsia="思源黑体 CN Normal" w:hAnsi="Times New Roman"/>
          <w:b/>
          <w:sz w:val="28"/>
          <w:szCs w:val="28"/>
        </w:rPr>
      </w:pPr>
      <w:r w:rsidRPr="00304FA1">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448BFCD5" wp14:editId="0D8D7E67">
            <wp:simplePos x="0" y="0"/>
            <wp:positionH relativeFrom="column">
              <wp:posOffset>80645</wp:posOffset>
            </wp:positionH>
            <wp:positionV relativeFrom="paragraph">
              <wp:posOffset>-107051</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304FA1">
        <w:rPr>
          <w:rFonts w:ascii="Times New Roman" w:eastAsia="思源黑体 CN Normal" w:hAnsi="Times New Roman"/>
          <w:b/>
          <w:sz w:val="28"/>
          <w:szCs w:val="28"/>
        </w:rPr>
        <w:t>附录</w:t>
      </w:r>
      <w:proofErr w:type="gramStart"/>
      <w:r w:rsidR="00534C44" w:rsidRPr="00304FA1">
        <w:rPr>
          <w:rFonts w:ascii="Times New Roman" w:eastAsia="思源黑体 CN Normal" w:hAnsi="Times New Roman"/>
          <w:b/>
          <w:sz w:val="28"/>
          <w:szCs w:val="28"/>
        </w:rPr>
        <w:t>一</w:t>
      </w:r>
      <w:proofErr w:type="gramEnd"/>
      <w:r w:rsidR="00534C44" w:rsidRPr="00304FA1">
        <w:rPr>
          <w:rFonts w:ascii="Times New Roman" w:eastAsia="思源黑体 CN Normal" w:hAnsi="Times New Roman"/>
          <w:b/>
          <w:sz w:val="28"/>
          <w:szCs w:val="28"/>
        </w:rPr>
        <w:t>：</w:t>
      </w:r>
      <w:r w:rsidR="00480E57" w:rsidRPr="00304FA1">
        <w:rPr>
          <w:rFonts w:ascii="Times New Roman" w:eastAsia="思源黑体 CN Normal" w:hAnsi="Times New Roman"/>
          <w:b/>
          <w:sz w:val="28"/>
          <w:szCs w:val="28"/>
        </w:rPr>
        <w:t>点突变、插入缺失检测结果</w:t>
      </w:r>
      <w:r w:rsidR="00B94CC0" w:rsidRPr="00304FA1">
        <w:rPr>
          <w:rFonts w:ascii="Times New Roman" w:eastAsia="思源黑体 CN Normal" w:hAnsi="Times New Roman"/>
          <w:b/>
          <w:sz w:val="28"/>
          <w:szCs w:val="28"/>
        </w:rPr>
        <w:t>列表</w:t>
      </w:r>
    </w:p>
    <w:p w14:paraId="0C855EDF" w14:textId="50E0D68A" w:rsidR="001E6205" w:rsidRPr="00304FA1" w:rsidRDefault="00E32DD7" w:rsidP="001E6205">
      <w:pPr>
        <w:rPr>
          <w:rFonts w:ascii="Times New Roman" w:eastAsia="思源黑体 CN Normal" w:hAnsi="Times New Roman"/>
          <w:b/>
          <w:sz w:val="28"/>
          <w:szCs w:val="28"/>
        </w:rPr>
      </w:pPr>
      <w:r w:rsidRPr="00304FA1">
        <w:rPr>
          <w:rFonts w:ascii="Times New Roman" w:eastAsia="思源黑体 CN Normal" w:hAnsi="Times New Roman"/>
          <w:b/>
          <w:noProof/>
          <w:sz w:val="28"/>
          <w:szCs w:val="28"/>
        </w:rPr>
        <mc:AlternateContent>
          <mc:Choice Requires="wps">
            <w:drawing>
              <wp:anchor distT="0" distB="0" distL="114300" distR="114300" simplePos="0" relativeHeight="251649536" behindDoc="0" locked="0" layoutInCell="1" allowOverlap="1" wp14:anchorId="496F5CE8" wp14:editId="188B97A8">
                <wp:simplePos x="0" y="0"/>
                <wp:positionH relativeFrom="character">
                  <wp:posOffset>0</wp:posOffset>
                </wp:positionH>
                <wp:positionV relativeFrom="line">
                  <wp:posOffset>0</wp:posOffset>
                </wp:positionV>
                <wp:extent cx="5407025" cy="4445"/>
                <wp:effectExtent l="9525" t="18415" r="12700" b="1524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EBB32F6" id="Line 4" o:spid="_x0000_s1026" style="position:absolute;z-index:25164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wrap anchory="line"/>
              </v:line>
            </w:pict>
          </mc:Fallback>
        </mc:AlternateContent>
      </w:r>
      <w:r w:rsidRPr="00304FA1">
        <w:rPr>
          <w:rFonts w:ascii="Times New Roman" w:eastAsia="思源黑体 CN Normal" w:hAnsi="Times New Roman"/>
          <w:b/>
          <w:noProof/>
          <w:sz w:val="28"/>
          <w:szCs w:val="28"/>
        </w:rPr>
        <mc:AlternateContent>
          <mc:Choice Requires="wps">
            <w:drawing>
              <wp:inline distT="0" distB="0" distL="0" distR="0" wp14:anchorId="0CC0F22C" wp14:editId="77DFF190">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rect w14:anchorId="29E2497F" id="AutoShape 10" o:spid="_x0000_s1026" style="width:425.9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" filled="f" stroked="f">
                <o:lock v:ext="edit" aspectratio="t"/>
                <w10:anchorlock/>
              </v:rect>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DD6489" w:rsidRPr="00997945" w14:paraId="1C675464" w14:textId="77777777" w:rsidTr="00F7266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D2D99CF"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0972966F"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0C01DA19"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E18A648"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52AFF0A5"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42AFD7A3" w14:textId="6F4061F8" w:rsidR="00DD6489" w:rsidRPr="00997945" w:rsidRDefault="00DD6489" w:rsidP="00F72667">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基因型</w:t>
            </w:r>
          </w:p>
        </w:tc>
        <w:tc>
          <w:tcPr>
            <w:tcW w:w="1188" w:type="dxa"/>
          </w:tcPr>
          <w:p w14:paraId="6EF05F0E"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167B89EF" w14:textId="77777777" w:rsidR="00DD6489" w:rsidRPr="00997945" w:rsidRDefault="00DD6489" w:rsidP="00F72667">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DD6489" w:rsidRPr="00997945" w14:paraId="56332B26" w14:textId="77777777" w:rsidTr="00F72667">
        <w:trPr>
          <w:trHeight w:val="454"/>
        </w:trPr>
        <w:tc>
          <w:tcPr>
            <w:tcW w:w="8532" w:type="dxa"/>
            <w:gridSpan w:val="7"/>
            <w:noWrap/>
          </w:tcPr>
          <w:p w14:paraId="431D4D81"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DD6489" w:rsidRPr="00997945" w14:paraId="3C41A42C" w14:textId="77777777" w:rsidTr="00F7266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40B301E"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DD6489" w:rsidRPr="00997945" w14:paraId="13B4BE27" w14:textId="77777777" w:rsidTr="00F72667">
        <w:trPr>
          <w:trHeight w:val="454"/>
        </w:trPr>
        <w:tc>
          <w:tcPr>
            <w:tcW w:w="709" w:type="dxa"/>
            <w:noWrap/>
          </w:tcPr>
          <w:p w14:paraId="3D440B72" w14:textId="77777777" w:rsidR="00DD6489" w:rsidRPr="00997945" w:rsidRDefault="00DD6489" w:rsidP="00DD6489">
            <w:pPr>
              <w:pStyle w:val="ae"/>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7677D79F" w14:textId="77777777" w:rsidR="00DD6489" w:rsidRPr="00997945" w:rsidRDefault="00DD6489" w:rsidP="00F72667">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6E97EC57" w14:textId="77777777" w:rsidR="00DD6489" w:rsidRPr="00997945" w:rsidRDefault="00DD6489" w:rsidP="00F7266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5552AFEE" w14:textId="77777777" w:rsidR="00DD6489" w:rsidRPr="00997945" w:rsidRDefault="00DD6489" w:rsidP="00F7266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60340DB5" w14:textId="77777777" w:rsidR="00DD6489" w:rsidRPr="00997945" w:rsidRDefault="00DD6489" w:rsidP="00F7266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47FEC733" w14:textId="77777777" w:rsidR="00DD6489" w:rsidRPr="00997945" w:rsidRDefault="00DD6489" w:rsidP="00F72667">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142CBF54" w14:textId="77777777" w:rsidR="00DD6489" w:rsidRPr="00997945" w:rsidRDefault="00DD6489" w:rsidP="00F72667">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DD6489" w:rsidRPr="00997945" w14:paraId="5EE69F44" w14:textId="77777777" w:rsidTr="00F7266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7EFA055"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DD6489" w:rsidRPr="00997945" w14:paraId="45106391" w14:textId="77777777" w:rsidTr="00F72667">
        <w:trPr>
          <w:trHeight w:val="454"/>
        </w:trPr>
        <w:tc>
          <w:tcPr>
            <w:tcW w:w="8532" w:type="dxa"/>
            <w:gridSpan w:val="7"/>
            <w:noWrap/>
          </w:tcPr>
          <w:p w14:paraId="5078CAFE"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DD6489" w:rsidRPr="00997945" w14:paraId="468C306C" w14:textId="77777777" w:rsidTr="00F7266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0C87DBB"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DD6489" w:rsidRPr="00997945" w14:paraId="0932B407" w14:textId="77777777" w:rsidTr="00F72667">
        <w:trPr>
          <w:trHeight w:val="454"/>
        </w:trPr>
        <w:tc>
          <w:tcPr>
            <w:tcW w:w="709" w:type="dxa"/>
            <w:noWrap/>
          </w:tcPr>
          <w:p w14:paraId="0B2A6FA3" w14:textId="77777777" w:rsidR="00DD6489" w:rsidRPr="00997945" w:rsidRDefault="00DD6489" w:rsidP="00DD6489">
            <w:pPr>
              <w:pStyle w:val="ae"/>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76096FDE" w14:textId="77777777" w:rsidR="00DD6489" w:rsidRPr="00997945" w:rsidRDefault="00DD6489" w:rsidP="00F72667">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3158591"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4BB1F77F"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0570AB97" w14:textId="77777777" w:rsidR="00DD6489" w:rsidRPr="00997945" w:rsidRDefault="00DD6489" w:rsidP="00F72667">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E737B46"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3F4D07D8"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DD6489" w:rsidRPr="00997945" w14:paraId="6BB5D734" w14:textId="77777777" w:rsidTr="00F7266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93119C0" w14:textId="77777777" w:rsidR="00DD6489" w:rsidRPr="00997945" w:rsidRDefault="00DD6489" w:rsidP="00F72667">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p w14:paraId="1A67D210" w14:textId="72BAD8AD" w:rsidR="00783F8F" w:rsidRDefault="00783F8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A2B88DC" w14:textId="77777777" w:rsidR="004B547C" w:rsidRPr="00B56F72" w:rsidRDefault="004B547C" w:rsidP="004B547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63872" behindDoc="0" locked="0" layoutInCell="1" allowOverlap="1" wp14:anchorId="224B5170" wp14:editId="3E7FEBC9">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64896" behindDoc="0" locked="0" layoutInCell="1" allowOverlap="1" wp14:anchorId="4C855D67" wp14:editId="335D1B06">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Pr>
          <w:rFonts w:ascii="Times New Roman" w:eastAsia="思源黑体 CN Normal" w:hAnsi="Times New Roman" w:cs="微软雅黑" w:hint="eastAsia"/>
          <w:b/>
          <w:sz w:val="28"/>
          <w:szCs w:val="28"/>
        </w:rPr>
        <w:t>二</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532E3A96" w14:textId="77777777" w:rsidR="004B547C" w:rsidRPr="00B56F72" w:rsidRDefault="004B547C" w:rsidP="004B547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5E29085" wp14:editId="2FCF01E7">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3601D8C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F8A5E17" w14:textId="77777777" w:rsidR="004B547C" w:rsidRPr="00B56F72" w:rsidRDefault="004B547C" w:rsidP="004B547C">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4B547C" w:rsidRPr="00624926" w14:paraId="0A7E1DBC" w14:textId="77777777" w:rsidTr="0045716F">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A486AC6"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73526A3"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D182CF5"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38182A7" w14:textId="77777777" w:rsidR="004B547C" w:rsidRPr="00624926" w:rsidRDefault="004B547C" w:rsidP="00941713">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4B547C" w:rsidRPr="00624926" w14:paraId="5F1B4B56" w14:textId="77777777" w:rsidTr="0045716F">
        <w:trPr>
          <w:trHeight w:val="454"/>
          <w:jc w:val="center"/>
        </w:trPr>
        <w:tc>
          <w:tcPr>
            <w:tcW w:w="2160" w:type="dxa"/>
            <w:tcBorders>
              <w:top w:val="nil"/>
              <w:left w:val="nil"/>
              <w:bottom w:val="nil"/>
              <w:right w:val="nil"/>
            </w:tcBorders>
            <w:noWrap/>
            <w:tcMar>
              <w:top w:w="10" w:type="dxa"/>
              <w:left w:w="10" w:type="dxa"/>
              <w:right w:w="10" w:type="dxa"/>
            </w:tcMar>
            <w:vAlign w:val="center"/>
          </w:tcPr>
          <w:p w14:paraId="23475957"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noWrap/>
            <w:tcMar>
              <w:top w:w="10" w:type="dxa"/>
              <w:left w:w="10" w:type="dxa"/>
              <w:right w:w="10" w:type="dxa"/>
            </w:tcMar>
            <w:vAlign w:val="center"/>
          </w:tcPr>
          <w:p w14:paraId="033B203F" w14:textId="78476349" w:rsidR="004B547C" w:rsidRPr="00624926" w:rsidRDefault="0045716F" w:rsidP="00941713">
            <w:pPr>
              <w:jc w:val="center"/>
              <w:rPr>
                <w:rFonts w:ascii="Times New Roman" w:eastAsia="思源黑体 CN Normal" w:hAnsi="Times New Roman"/>
                <w:sz w:val="18"/>
                <w:szCs w:val="20"/>
              </w:rPr>
            </w:pPr>
            <w:r w:rsidRPr="0045716F">
              <w:rPr>
                <w:rFonts w:ascii="Times New Roman" w:eastAsia="思源黑体 CN Normal" w:hAnsi="Times New Roman"/>
                <w:sz w:val="18"/>
                <w:szCs w:val="20"/>
              </w:rPr>
              <w:t>{{</w:t>
            </w:r>
            <w:proofErr w:type="spellStart"/>
            <w:r w:rsidRPr="0045716F">
              <w:rPr>
                <w:rFonts w:ascii="Times New Roman" w:eastAsia="思源黑体 CN Normal" w:hAnsi="Times New Roman"/>
                <w:sz w:val="18"/>
                <w:szCs w:val="20"/>
              </w:rPr>
              <w:t>qc.dna_data_</w:t>
            </w:r>
            <w:proofErr w:type="gramStart"/>
            <w:r w:rsidRPr="0045716F">
              <w:rPr>
                <w:rFonts w:ascii="Times New Roman" w:eastAsia="思源黑体 CN Normal" w:hAnsi="Times New Roman"/>
                <w:sz w:val="18"/>
                <w:szCs w:val="20"/>
              </w:rPr>
              <w:t>qc.cover</w:t>
            </w:r>
            <w:proofErr w:type="gramEnd"/>
            <w:r w:rsidRPr="0045716F">
              <w:rPr>
                <w:rFonts w:ascii="Times New Roman" w:eastAsia="思源黑体 CN Normal" w:hAnsi="Times New Roman"/>
                <w:sz w:val="18"/>
                <w:szCs w:val="20"/>
              </w:rPr>
              <w:t>_ratio</w:t>
            </w:r>
            <w:proofErr w:type="spellEnd"/>
            <w:r w:rsidRPr="0045716F">
              <w:rPr>
                <w:rFonts w:ascii="Times New Roman" w:eastAsia="思源黑体 CN Normal" w:hAnsi="Times New Roman"/>
                <w:sz w:val="18"/>
                <w:szCs w:val="20"/>
              </w:rPr>
              <w:t>}}</w:t>
            </w:r>
          </w:p>
        </w:tc>
        <w:tc>
          <w:tcPr>
            <w:tcW w:w="1437" w:type="dxa"/>
            <w:tcBorders>
              <w:top w:val="nil"/>
              <w:left w:val="nil"/>
              <w:bottom w:val="nil"/>
              <w:right w:val="nil"/>
            </w:tcBorders>
            <w:noWrap/>
            <w:tcMar>
              <w:top w:w="10" w:type="dxa"/>
              <w:left w:w="10" w:type="dxa"/>
              <w:right w:w="10" w:type="dxa"/>
            </w:tcMar>
            <w:vAlign w:val="center"/>
          </w:tcPr>
          <w:p w14:paraId="0E50C8DD" w14:textId="410A0E7A" w:rsidR="004B547C" w:rsidRPr="00624926" w:rsidRDefault="00A727E0"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c>
          <w:tcPr>
            <w:tcW w:w="1437" w:type="dxa"/>
            <w:tcBorders>
              <w:top w:val="nil"/>
              <w:left w:val="nil"/>
              <w:bottom w:val="nil"/>
              <w:right w:val="nil"/>
            </w:tcBorders>
            <w:vAlign w:val="center"/>
          </w:tcPr>
          <w:p w14:paraId="4C366DB3" w14:textId="587968AA" w:rsidR="004B547C" w:rsidRPr="00624926" w:rsidRDefault="00FB7BCC"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r>
      <w:tr w:rsidR="004B547C" w:rsidRPr="00624926" w14:paraId="70F7BFB2" w14:textId="77777777" w:rsidTr="0045716F">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525FDE1" w14:textId="39DA4858" w:rsidR="004B547C" w:rsidRPr="00624926" w:rsidRDefault="00A727E0" w:rsidP="00941713">
            <w:pPr>
              <w:jc w:val="center"/>
              <w:rPr>
                <w:rFonts w:ascii="Times New Roman" w:eastAsia="思源黑体 CN Normal" w:hAnsi="Times New Roman"/>
                <w:sz w:val="18"/>
                <w:szCs w:val="18"/>
              </w:rPr>
            </w:pPr>
            <w:r w:rsidRPr="00A727E0">
              <w:rPr>
                <w:rFonts w:ascii="Times New Roman" w:eastAsia="思源黑体 CN Normal" w:hAnsi="Times New Roman" w:hint="eastAsia"/>
                <w:sz w:val="18"/>
                <w:szCs w:val="18"/>
              </w:rPr>
              <w:t>最低扩增子测序深度</w:t>
            </w:r>
            <w:r w:rsidR="004B547C"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D898033" w14:textId="1B80259D" w:rsidR="004B547C" w:rsidRPr="00624926" w:rsidRDefault="0045716F" w:rsidP="00941713">
            <w:pPr>
              <w:jc w:val="center"/>
              <w:rPr>
                <w:rFonts w:ascii="Times New Roman" w:eastAsia="思源黑体 CN Normal" w:hAnsi="Times New Roman"/>
                <w:sz w:val="18"/>
                <w:szCs w:val="20"/>
              </w:rPr>
            </w:pPr>
            <w:r w:rsidRPr="0045716F">
              <w:rPr>
                <w:rFonts w:ascii="Times New Roman" w:eastAsia="思源黑体 CN Normal" w:hAnsi="Times New Roman"/>
                <w:sz w:val="18"/>
                <w:szCs w:val="20"/>
              </w:rPr>
              <w:t>{{</w:t>
            </w:r>
            <w:proofErr w:type="spellStart"/>
            <w:r w:rsidRPr="0045716F">
              <w:rPr>
                <w:rFonts w:ascii="Times New Roman" w:eastAsia="思源黑体 CN Normal" w:hAnsi="Times New Roman"/>
                <w:sz w:val="18"/>
                <w:szCs w:val="20"/>
              </w:rPr>
              <w:t>qc.dna_data_</w:t>
            </w:r>
            <w:proofErr w:type="gramStart"/>
            <w:r w:rsidRPr="0045716F">
              <w:rPr>
                <w:rFonts w:ascii="Times New Roman" w:eastAsia="思源黑体 CN Normal" w:hAnsi="Times New Roman"/>
                <w:sz w:val="18"/>
                <w:szCs w:val="20"/>
              </w:rPr>
              <w:t>qc.depth</w:t>
            </w:r>
            <w:proofErr w:type="gramEnd"/>
            <w:r w:rsidRPr="0045716F">
              <w:rPr>
                <w:rFonts w:ascii="Times New Roman" w:eastAsia="思源黑体 CN Normal" w:hAnsi="Times New Roman"/>
                <w:sz w:val="18"/>
                <w:szCs w:val="20"/>
              </w:rPr>
              <w:t>_min|replace</w:t>
            </w:r>
            <w:proofErr w:type="spellEnd"/>
            <w:r w:rsidRPr="0045716F">
              <w:rPr>
                <w:rFonts w:ascii="Times New Roman" w:eastAsia="思源黑体 CN Normal" w:hAnsi="Times New Roman"/>
                <w:sz w:val="18"/>
                <w:szCs w:val="20"/>
              </w:rPr>
              <w:t>(“.00”,””)}}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F07E7BC" w14:textId="40E49B00"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C1586">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1D5214E1" w14:textId="19884D22" w:rsidR="004B547C" w:rsidRPr="00624926" w:rsidRDefault="0045716F" w:rsidP="00941713">
            <w:pPr>
              <w:jc w:val="center"/>
              <w:rPr>
                <w:rFonts w:ascii="Times New Roman" w:eastAsia="思源黑体 CN Normal" w:hAnsi="Times New Roman"/>
                <w:sz w:val="18"/>
                <w:szCs w:val="18"/>
              </w:rPr>
            </w:pPr>
            <w:r w:rsidRPr="0045716F">
              <w:rPr>
                <w:rFonts w:ascii="Times New Roman" w:eastAsia="思源黑体 CN Normal" w:hAnsi="Times New Roman" w:hint="eastAsia"/>
                <w:sz w:val="18"/>
                <w:szCs w:val="18"/>
              </w:rPr>
              <w:t xml:space="preserve">{%if </w:t>
            </w:r>
            <w:proofErr w:type="spellStart"/>
            <w:r w:rsidRPr="0045716F">
              <w:rPr>
                <w:rFonts w:ascii="Times New Roman" w:eastAsia="思源黑体 CN Normal" w:hAnsi="Times New Roman" w:hint="eastAsia"/>
                <w:sz w:val="18"/>
                <w:szCs w:val="18"/>
              </w:rPr>
              <w:t>qc.dna_data_qc.depth_min_num</w:t>
            </w:r>
            <w:proofErr w:type="spellEnd"/>
            <w:r w:rsidRPr="0045716F">
              <w:rPr>
                <w:rFonts w:ascii="Times New Roman" w:eastAsia="思源黑体 CN Normal" w:hAnsi="Times New Roman" w:hint="eastAsia"/>
                <w:sz w:val="18"/>
                <w:szCs w:val="18"/>
              </w:rPr>
              <w:t>&gt;=50%}</w:t>
            </w:r>
            <w:r w:rsidRPr="0045716F">
              <w:rPr>
                <w:rFonts w:ascii="Times New Roman" w:eastAsia="思源黑体 CN Normal" w:hAnsi="Times New Roman" w:hint="eastAsia"/>
                <w:sz w:val="18"/>
                <w:szCs w:val="18"/>
              </w:rPr>
              <w:t>合格</w:t>
            </w:r>
            <w:r w:rsidRPr="0045716F">
              <w:rPr>
                <w:rFonts w:ascii="Times New Roman" w:eastAsia="思源黑体 CN Normal" w:hAnsi="Times New Roman" w:hint="eastAsia"/>
                <w:sz w:val="18"/>
                <w:szCs w:val="18"/>
              </w:rPr>
              <w:t>{%else%}</w:t>
            </w:r>
            <w:r w:rsidRPr="0045716F">
              <w:rPr>
                <w:rFonts w:ascii="Times New Roman" w:eastAsia="思源黑体 CN Normal" w:hAnsi="Times New Roman" w:hint="eastAsia"/>
                <w:sz w:val="18"/>
                <w:szCs w:val="18"/>
              </w:rPr>
              <w:t>风险</w:t>
            </w:r>
            <w:r w:rsidRPr="0045716F">
              <w:rPr>
                <w:rFonts w:ascii="Times New Roman" w:eastAsia="思源黑体 CN Normal" w:hAnsi="Times New Roman" w:hint="eastAsia"/>
                <w:sz w:val="18"/>
                <w:szCs w:val="18"/>
              </w:rPr>
              <w:t>{%endif%}</w:t>
            </w:r>
          </w:p>
        </w:tc>
      </w:tr>
      <w:tr w:rsidR="004B547C" w:rsidRPr="00624926" w14:paraId="127AF882" w14:textId="77777777" w:rsidTr="0045716F">
        <w:trPr>
          <w:trHeight w:val="454"/>
          <w:jc w:val="center"/>
        </w:trPr>
        <w:tc>
          <w:tcPr>
            <w:tcW w:w="2160" w:type="dxa"/>
            <w:tcBorders>
              <w:top w:val="nil"/>
              <w:left w:val="nil"/>
              <w:bottom w:val="nil"/>
              <w:right w:val="nil"/>
            </w:tcBorders>
            <w:noWrap/>
            <w:tcMar>
              <w:top w:w="10" w:type="dxa"/>
              <w:left w:w="10" w:type="dxa"/>
              <w:right w:w="10" w:type="dxa"/>
            </w:tcMar>
            <w:vAlign w:val="center"/>
          </w:tcPr>
          <w:p w14:paraId="6B820633"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noWrap/>
            <w:tcMar>
              <w:top w:w="10" w:type="dxa"/>
              <w:left w:w="10" w:type="dxa"/>
              <w:right w:w="10" w:type="dxa"/>
            </w:tcMar>
            <w:vAlign w:val="center"/>
          </w:tcPr>
          <w:p w14:paraId="7634BA26" w14:textId="130BB26C" w:rsidR="004B547C" w:rsidRPr="00624926" w:rsidRDefault="0045716F" w:rsidP="00941713">
            <w:pPr>
              <w:jc w:val="center"/>
              <w:rPr>
                <w:rFonts w:ascii="Times New Roman" w:eastAsia="思源黑体 CN Normal" w:hAnsi="Times New Roman"/>
                <w:sz w:val="18"/>
                <w:szCs w:val="20"/>
              </w:rPr>
            </w:pPr>
            <w:r w:rsidRPr="0045716F">
              <w:rPr>
                <w:rFonts w:ascii="Times New Roman" w:eastAsia="思源黑体 CN Normal" w:hAnsi="Times New Roman"/>
                <w:sz w:val="18"/>
                <w:szCs w:val="20"/>
              </w:rPr>
              <w:t>{{qc.dna_data_</w:t>
            </w:r>
            <w:proofErr w:type="gramStart"/>
            <w:r w:rsidRPr="0045716F">
              <w:rPr>
                <w:rFonts w:ascii="Times New Roman" w:eastAsia="思源黑体 CN Normal" w:hAnsi="Times New Roman"/>
                <w:sz w:val="18"/>
                <w:szCs w:val="20"/>
              </w:rPr>
              <w:t>qc.cleandata</w:t>
            </w:r>
            <w:proofErr w:type="gramEnd"/>
            <w:r w:rsidRPr="0045716F">
              <w:rPr>
                <w:rFonts w:ascii="Times New Roman" w:eastAsia="思源黑体 CN Normal" w:hAnsi="Times New Roman"/>
                <w:sz w:val="18"/>
                <w:szCs w:val="20"/>
              </w:rPr>
              <w:t>_q30}}</w:t>
            </w:r>
          </w:p>
        </w:tc>
        <w:tc>
          <w:tcPr>
            <w:tcW w:w="1437" w:type="dxa"/>
            <w:tcBorders>
              <w:top w:val="nil"/>
              <w:left w:val="nil"/>
              <w:bottom w:val="nil"/>
              <w:right w:val="nil"/>
            </w:tcBorders>
            <w:noWrap/>
            <w:tcMar>
              <w:top w:w="10" w:type="dxa"/>
              <w:left w:w="10" w:type="dxa"/>
              <w:right w:w="10" w:type="dxa"/>
            </w:tcMar>
            <w:vAlign w:val="center"/>
          </w:tcPr>
          <w:p w14:paraId="5FD64C19"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vAlign w:val="center"/>
          </w:tcPr>
          <w:p w14:paraId="3B324482" w14:textId="2AD942DA" w:rsidR="004B547C" w:rsidRPr="00624926" w:rsidRDefault="0045716F" w:rsidP="00941713">
            <w:pPr>
              <w:jc w:val="center"/>
              <w:rPr>
                <w:rFonts w:ascii="Times New Roman" w:eastAsia="思源黑体 CN Normal" w:hAnsi="Times New Roman"/>
                <w:sz w:val="18"/>
                <w:szCs w:val="18"/>
              </w:rPr>
            </w:pPr>
            <w:r w:rsidRPr="0045716F">
              <w:rPr>
                <w:rFonts w:ascii="Times New Roman" w:eastAsia="思源黑体 CN Normal" w:hAnsi="Times New Roman" w:hint="eastAsia"/>
                <w:sz w:val="18"/>
                <w:szCs w:val="18"/>
              </w:rPr>
              <w:t>{%if qc.dna_data_qc.cleandata_q30_num&gt;=0.75%}</w:t>
            </w:r>
            <w:r w:rsidRPr="0045716F">
              <w:rPr>
                <w:rFonts w:ascii="Times New Roman" w:eastAsia="思源黑体 CN Normal" w:hAnsi="Times New Roman" w:hint="eastAsia"/>
                <w:sz w:val="18"/>
                <w:szCs w:val="18"/>
              </w:rPr>
              <w:t>合格</w:t>
            </w:r>
            <w:r w:rsidRPr="0045716F">
              <w:rPr>
                <w:rFonts w:ascii="Times New Roman" w:eastAsia="思源黑体 CN Normal" w:hAnsi="Times New Roman" w:hint="eastAsia"/>
                <w:sz w:val="18"/>
                <w:szCs w:val="18"/>
              </w:rPr>
              <w:t>{%else%}</w:t>
            </w:r>
            <w:r w:rsidRPr="0045716F">
              <w:rPr>
                <w:rFonts w:ascii="Times New Roman" w:eastAsia="思源黑体 CN Normal" w:hAnsi="Times New Roman" w:hint="eastAsia"/>
                <w:sz w:val="18"/>
                <w:szCs w:val="18"/>
              </w:rPr>
              <w:t>风险</w:t>
            </w:r>
            <w:r w:rsidRPr="0045716F">
              <w:rPr>
                <w:rFonts w:ascii="Times New Roman" w:eastAsia="思源黑体 CN Normal" w:hAnsi="Times New Roman" w:hint="eastAsia"/>
                <w:sz w:val="18"/>
                <w:szCs w:val="18"/>
              </w:rPr>
              <w:t>{%endif%}</w:t>
            </w:r>
          </w:p>
        </w:tc>
      </w:tr>
      <w:tr w:rsidR="004B547C" w:rsidRPr="00624926" w14:paraId="4E32136B" w14:textId="77777777" w:rsidTr="0045716F">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29C5F6F" w14:textId="77777777" w:rsidR="004B547C" w:rsidRPr="00624926" w:rsidRDefault="004B547C" w:rsidP="00941713">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405CE63" w14:textId="0958FFFA" w:rsidR="004B547C" w:rsidRPr="00624926" w:rsidRDefault="0045716F" w:rsidP="00941713">
            <w:pPr>
              <w:jc w:val="center"/>
              <w:rPr>
                <w:rFonts w:ascii="Times New Roman" w:eastAsia="思源黑体 CN Normal" w:hAnsi="Times New Roman"/>
                <w:sz w:val="18"/>
                <w:szCs w:val="20"/>
              </w:rPr>
            </w:pPr>
            <w:r w:rsidRPr="0045716F">
              <w:rPr>
                <w:rFonts w:ascii="Times New Roman" w:eastAsia="思源黑体 CN Normal" w:hAnsi="Times New Roman"/>
                <w:sz w:val="18"/>
                <w:szCs w:val="20"/>
              </w:rPr>
              <w:t>{{</w:t>
            </w:r>
            <w:proofErr w:type="spellStart"/>
            <w:r w:rsidRPr="0045716F">
              <w:rPr>
                <w:rFonts w:ascii="Times New Roman" w:eastAsia="思源黑体 CN Normal" w:hAnsi="Times New Roman"/>
                <w:sz w:val="18"/>
                <w:szCs w:val="20"/>
              </w:rPr>
              <w:t>qc.dna_data_</w:t>
            </w:r>
            <w:proofErr w:type="gramStart"/>
            <w:r w:rsidRPr="0045716F">
              <w:rPr>
                <w:rFonts w:ascii="Times New Roman" w:eastAsia="思源黑体 CN Normal" w:hAnsi="Times New Roman"/>
                <w:sz w:val="18"/>
                <w:szCs w:val="20"/>
              </w:rPr>
              <w:t>qc.mapping</w:t>
            </w:r>
            <w:proofErr w:type="gramEnd"/>
            <w:r w:rsidRPr="0045716F">
              <w:rPr>
                <w:rFonts w:ascii="Times New Roman" w:eastAsia="思源黑体 CN Normal" w:hAnsi="Times New Roman"/>
                <w:sz w:val="18"/>
                <w:szCs w:val="20"/>
              </w:rPr>
              <w:t>_ratio</w:t>
            </w:r>
            <w:proofErr w:type="spellEnd"/>
            <w:r w:rsidRPr="0045716F">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DCB741F" w14:textId="717F0832" w:rsidR="004B547C" w:rsidRPr="00624926" w:rsidRDefault="00A727E0"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c>
          <w:tcPr>
            <w:tcW w:w="1437" w:type="dxa"/>
            <w:tcBorders>
              <w:top w:val="nil"/>
              <w:left w:val="nil"/>
              <w:bottom w:val="nil"/>
              <w:right w:val="nil"/>
            </w:tcBorders>
            <w:shd w:val="clear" w:color="auto" w:fill="D6E3BC"/>
            <w:vAlign w:val="center"/>
          </w:tcPr>
          <w:p w14:paraId="4132A007" w14:textId="65044C00" w:rsidR="004B547C" w:rsidRPr="00624926" w:rsidRDefault="00FB7BCC" w:rsidP="00941713">
            <w:pPr>
              <w:jc w:val="center"/>
              <w:rPr>
                <w:rFonts w:ascii="Times New Roman" w:eastAsia="思源黑体 CN Normal" w:hAnsi="Times New Roman"/>
                <w:sz w:val="18"/>
                <w:szCs w:val="18"/>
              </w:rPr>
            </w:pPr>
            <w:r>
              <w:rPr>
                <w:rFonts w:ascii="Times New Roman" w:eastAsia="思源黑体 CN Normal" w:hAnsi="Times New Roman"/>
                <w:sz w:val="18"/>
                <w:szCs w:val="18"/>
              </w:rPr>
              <w:t>/</w:t>
            </w:r>
          </w:p>
        </w:tc>
      </w:tr>
    </w:tbl>
    <w:p w14:paraId="721FD8C5" w14:textId="77777777" w:rsidR="004B547C" w:rsidRPr="00B56F72" w:rsidRDefault="004B547C" w:rsidP="004B547C">
      <w:pPr>
        <w:rPr>
          <w:rFonts w:ascii="Times New Roman" w:eastAsia="思源黑体 CN Normal" w:hAnsi="Times New Roman"/>
          <w:sz w:val="18"/>
          <w:szCs w:val="18"/>
        </w:rPr>
      </w:pPr>
    </w:p>
    <w:p w14:paraId="4ACBE2CB" w14:textId="77777777" w:rsidR="004B547C" w:rsidRPr="00B56F72" w:rsidRDefault="004B547C" w:rsidP="004B547C">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0AC86EE0"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465234C8" w14:textId="2339A8E9"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kern w:val="0"/>
          <w:sz w:val="18"/>
          <w:szCs w:val="18"/>
        </w:rPr>
        <w:t>b.</w:t>
      </w:r>
      <w:r w:rsidRPr="00B56F72">
        <w:rPr>
          <w:rFonts w:ascii="思源黑体 CN Light" w:eastAsia="思源黑体 CN Normal" w:hAnsi="思源黑体 CN Light" w:cs="思源黑体 CN Light" w:hint="eastAsia"/>
          <w:kern w:val="0"/>
          <w:sz w:val="18"/>
          <w:szCs w:val="18"/>
        </w:rPr>
        <w:t>本项目为扩增子测序，</w:t>
      </w:r>
      <w:r w:rsidR="00A727E0" w:rsidRPr="00A727E0">
        <w:rPr>
          <w:rFonts w:ascii="思源黑体 CN Light" w:eastAsia="思源黑体 CN Normal" w:hAnsi="思源黑体 CN Light" w:cs="思源黑体 CN Light" w:hint="eastAsia"/>
          <w:kern w:val="0"/>
          <w:sz w:val="18"/>
          <w:szCs w:val="18"/>
        </w:rPr>
        <w:t>要求深度最低的扩增子的深度也要达到</w:t>
      </w:r>
      <w:r w:rsidR="00A727E0" w:rsidRPr="00A727E0">
        <w:rPr>
          <w:rFonts w:ascii="思源黑体 CN Light" w:eastAsia="思源黑体 CN Normal" w:hAnsi="思源黑体 CN Light" w:cs="思源黑体 CN Light" w:hint="eastAsia"/>
          <w:kern w:val="0"/>
          <w:sz w:val="18"/>
          <w:szCs w:val="18"/>
        </w:rPr>
        <w:t>50X</w:t>
      </w:r>
      <w:r w:rsidR="00A727E0" w:rsidRPr="00A727E0">
        <w:rPr>
          <w:rFonts w:ascii="思源黑体 CN Light" w:eastAsia="思源黑体 CN Normal" w:hAnsi="思源黑体 CN Light" w:cs="思源黑体 CN Light" w:hint="eastAsia"/>
          <w:kern w:val="0"/>
          <w:sz w:val="18"/>
          <w:szCs w:val="18"/>
        </w:rPr>
        <w:t>以上</w:t>
      </w:r>
      <w:r w:rsidRPr="00B56F72">
        <w:rPr>
          <w:rFonts w:ascii="思源黑体 CN Light" w:eastAsia="思源黑体 CN Normal" w:hAnsi="思源黑体 CN Light" w:cs="思源黑体 CN Light" w:hint="eastAsia"/>
          <w:kern w:val="0"/>
          <w:sz w:val="18"/>
          <w:szCs w:val="18"/>
        </w:rPr>
        <w:t>。</w:t>
      </w:r>
    </w:p>
    <w:p w14:paraId="5ABFB957" w14:textId="77777777" w:rsidR="004B547C" w:rsidRPr="00B56F72"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13DDA6AC" w14:textId="4A345425" w:rsidR="00DE4754" w:rsidRPr="004B547C" w:rsidRDefault="004B547C" w:rsidP="004B547C">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r w:rsidR="00783F8F">
        <w:rPr>
          <w:rFonts w:ascii="Times New Roman" w:eastAsia="思源黑体 CN Normal" w:hAnsi="Times New Roman"/>
          <w:b/>
          <w:i/>
          <w:sz w:val="28"/>
          <w:szCs w:val="28"/>
        </w:rPr>
        <w:br w:type="page"/>
      </w:r>
    </w:p>
    <w:p w14:paraId="6D95DEAF" w14:textId="4B3EF48C" w:rsidR="00BF4A6D" w:rsidRPr="00B56F72" w:rsidRDefault="00BF4A6D" w:rsidP="00BF4A6D">
      <w:pPr>
        <w:spacing w:line="500" w:lineRule="exact"/>
        <w:ind w:firstLineChars="300" w:firstLine="863"/>
        <w:rPr>
          <w:rFonts w:ascii="Times New Roman" w:eastAsia="思源黑体 CN Normal" w:hAnsi="Times New Roman" w:cs="微软雅黑"/>
          <w:b/>
          <w:sz w:val="28"/>
          <w:szCs w:val="28"/>
        </w:rPr>
      </w:pPr>
      <w:r w:rsidRPr="00BF4A6D">
        <w:rPr>
          <w:rFonts w:ascii="Times New Roman" w:eastAsia="思源黑体 CN Normal" w:hAnsi="Times New Roman" w:cs="微软雅黑" w:hint="eastAsia"/>
          <w:b/>
          <w:i/>
          <w:iCs/>
          <w:noProof/>
          <w:sz w:val="28"/>
          <w:szCs w:val="28"/>
        </w:rPr>
        <w:lastRenderedPageBreak/>
        <w:drawing>
          <wp:anchor distT="0" distB="0" distL="114300" distR="114300" simplePos="0" relativeHeight="251666944" behindDoc="0" locked="0" layoutInCell="1" allowOverlap="1" wp14:anchorId="1838D7AB" wp14:editId="57B6841A">
            <wp:simplePos x="0" y="0"/>
            <wp:positionH relativeFrom="column">
              <wp:posOffset>19050</wp:posOffset>
            </wp:positionH>
            <wp:positionV relativeFrom="paragraph">
              <wp:posOffset>-51435</wp:posOffset>
            </wp:positionV>
            <wp:extent cx="438150" cy="40576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noProof/>
          <w:sz w:val="28"/>
          <w:szCs w:val="28"/>
        </w:rPr>
        <w:drawing>
          <wp:anchor distT="0" distB="0" distL="114300" distR="114300" simplePos="0" relativeHeight="251667968" behindDoc="0" locked="0" layoutInCell="1" allowOverlap="1" wp14:anchorId="0FF6B024" wp14:editId="05D00EA0">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4A6D">
        <w:rPr>
          <w:rFonts w:ascii="Times New Roman" w:eastAsia="思源黑体 CN Normal" w:hAnsi="Times New Roman" w:cs="微软雅黑" w:hint="eastAsia"/>
          <w:b/>
          <w:i/>
          <w:iCs/>
          <w:sz w:val="28"/>
          <w:szCs w:val="28"/>
        </w:rPr>
        <w:t>BRCA</w:t>
      </w:r>
      <w:r w:rsidRPr="00BF4A6D">
        <w:rPr>
          <w:rFonts w:ascii="Times New Roman" w:eastAsia="思源黑体 CN Normal" w:hAnsi="Times New Roman" w:cs="微软雅黑"/>
          <w:b/>
          <w:i/>
          <w:iCs/>
          <w:sz w:val="28"/>
          <w:szCs w:val="28"/>
        </w:rPr>
        <w:t>1</w:t>
      </w:r>
      <w:r w:rsidRPr="00BF4A6D">
        <w:rPr>
          <w:rFonts w:ascii="Times New Roman" w:eastAsia="思源黑体 CN Normal" w:hAnsi="Times New Roman" w:cs="微软雅黑" w:hint="eastAsia"/>
          <w:b/>
          <w:i/>
          <w:iCs/>
          <w:sz w:val="28"/>
          <w:szCs w:val="28"/>
        </w:rPr>
        <w:t>/</w:t>
      </w:r>
      <w:r w:rsidRPr="00BF4A6D">
        <w:rPr>
          <w:rFonts w:ascii="Times New Roman" w:eastAsia="思源黑体 CN Normal" w:hAnsi="Times New Roman" w:cs="微软雅黑"/>
          <w:b/>
          <w:i/>
          <w:iCs/>
          <w:sz w:val="28"/>
          <w:szCs w:val="28"/>
        </w:rPr>
        <w:t>2</w:t>
      </w:r>
      <w:r>
        <w:rPr>
          <w:rFonts w:ascii="Times New Roman" w:eastAsia="思源黑体 CN Normal" w:hAnsi="Times New Roman" w:cs="微软雅黑" w:hint="eastAsia"/>
          <w:b/>
          <w:sz w:val="28"/>
          <w:szCs w:val="28"/>
        </w:rPr>
        <w:t>基因检测</w:t>
      </w:r>
    </w:p>
    <w:p w14:paraId="298CC39B" w14:textId="77777777" w:rsidR="00BF4A6D" w:rsidRPr="00B56F72" w:rsidRDefault="00BF4A6D" w:rsidP="00BF4A6D">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9CDD6C9" wp14:editId="08B59B83">
                <wp:extent cx="5407025" cy="4445"/>
                <wp:effectExtent l="9525" t="15240" r="12700" b="1841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7B04AAC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81B66AA" w14:textId="77777777" w:rsidR="00B4504C" w:rsidRPr="00304FA1" w:rsidRDefault="00B4504C" w:rsidP="00E40104">
      <w:pPr>
        <w:spacing w:line="360" w:lineRule="auto"/>
        <w:rPr>
          <w:rFonts w:ascii="Times New Roman" w:eastAsia="思源黑体 CN Normal" w:hAnsi="Times New Roman"/>
          <w:b/>
          <w:szCs w:val="18"/>
        </w:rPr>
      </w:pPr>
      <w:r w:rsidRPr="00304FA1">
        <w:rPr>
          <w:rFonts w:ascii="Times New Roman" w:eastAsia="思源黑体 CN Normal" w:hAnsi="Times New Roman"/>
          <w:b/>
          <w:szCs w:val="18"/>
        </w:rPr>
        <w:t>背景知识</w:t>
      </w:r>
    </w:p>
    <w:p w14:paraId="6E3E4E30" w14:textId="77777777" w:rsidR="00B4504C" w:rsidRPr="00304FA1" w:rsidRDefault="00B4504C" w:rsidP="00E40104">
      <w:pPr>
        <w:numPr>
          <w:ilvl w:val="0"/>
          <w:numId w:val="21"/>
        </w:numPr>
        <w:spacing w:line="36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t>什么是</w:t>
      </w:r>
      <w:r w:rsidRPr="00304FA1">
        <w:rPr>
          <w:rFonts w:ascii="Times New Roman" w:eastAsia="思源黑体 CN Normal" w:hAnsi="Times New Roman"/>
          <w:b/>
          <w:i/>
          <w:iCs/>
          <w:sz w:val="18"/>
          <w:szCs w:val="18"/>
        </w:rPr>
        <w:t>BRCA1/BRCA2</w:t>
      </w:r>
      <w:r w:rsidRPr="00304FA1">
        <w:rPr>
          <w:rFonts w:ascii="Times New Roman" w:eastAsia="思源黑体 CN Normal" w:hAnsi="Times New Roman"/>
          <w:b/>
          <w:sz w:val="18"/>
          <w:szCs w:val="18"/>
        </w:rPr>
        <w:t>基因及其突变？</w:t>
      </w:r>
    </w:p>
    <w:p w14:paraId="674A7DBF"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1</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17</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17q21</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81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24</w:t>
      </w:r>
      <w:r w:rsidRPr="00304FA1">
        <w:rPr>
          <w:rFonts w:ascii="Times New Roman" w:eastAsia="思源黑体 CN Normal" w:hAnsi="Times New Roman"/>
          <w:sz w:val="18"/>
          <w:szCs w:val="18"/>
        </w:rPr>
        <w:t>个外显子，其中外显子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不编码蛋白质，即</w:t>
      </w:r>
      <w:r w:rsidRPr="00304FA1">
        <w:rPr>
          <w:rFonts w:ascii="Times New Roman" w:eastAsia="思源黑体 CN Normal" w:hAnsi="Times New Roman"/>
          <w:sz w:val="18"/>
          <w:szCs w:val="18"/>
        </w:rPr>
        <w:t>22</w:t>
      </w:r>
      <w:r w:rsidRPr="00304FA1">
        <w:rPr>
          <w:rFonts w:ascii="Times New Roman" w:eastAsia="思源黑体 CN Normal" w:hAnsi="Times New Roman"/>
          <w:sz w:val="18"/>
          <w:szCs w:val="18"/>
        </w:rPr>
        <w:t>个外显子具编码功能，编码</w:t>
      </w:r>
      <w:r w:rsidRPr="00304FA1">
        <w:rPr>
          <w:rFonts w:ascii="Times New Roman" w:eastAsia="思源黑体 CN Normal" w:hAnsi="Times New Roman"/>
          <w:sz w:val="18"/>
          <w:szCs w:val="18"/>
        </w:rPr>
        <w:t>1863</w:t>
      </w:r>
      <w:r w:rsidRPr="00304FA1">
        <w:rPr>
          <w:rFonts w:ascii="Times New Roman" w:eastAsia="思源黑体 CN Normal" w:hAnsi="Times New Roman"/>
          <w:sz w:val="18"/>
          <w:szCs w:val="18"/>
        </w:rPr>
        <w:t>个氨基酸；</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基因（人乳腺癌</w:t>
      </w: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号基因，</w:t>
      </w:r>
      <w:r w:rsidRPr="00304FA1">
        <w:rPr>
          <w:rFonts w:ascii="Times New Roman" w:eastAsia="思源黑体 CN Normal" w:hAnsi="Times New Roman"/>
          <w:sz w:val="18"/>
          <w:szCs w:val="18"/>
        </w:rPr>
        <w:t>Breast cancer 2</w:t>
      </w:r>
      <w:r w:rsidRPr="00304FA1">
        <w:rPr>
          <w:rFonts w:ascii="Times New Roman" w:eastAsia="思源黑体 CN Normal" w:hAnsi="Times New Roman"/>
          <w:sz w:val="18"/>
          <w:szCs w:val="18"/>
        </w:rPr>
        <w:t>）定位于人类第</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号染色体（</w:t>
      </w:r>
      <w:r w:rsidRPr="00304FA1">
        <w:rPr>
          <w:rFonts w:ascii="Times New Roman" w:eastAsia="思源黑体 CN Normal" w:hAnsi="Times New Roman"/>
          <w:sz w:val="18"/>
          <w:szCs w:val="18"/>
        </w:rPr>
        <w:t>13q12.3</w:t>
      </w:r>
      <w:r w:rsidRPr="00304FA1">
        <w:rPr>
          <w:rFonts w:ascii="Times New Roman" w:eastAsia="思源黑体 CN Normal" w:hAnsi="Times New Roman"/>
          <w:sz w:val="18"/>
          <w:szCs w:val="18"/>
        </w:rPr>
        <w:t>），长约</w:t>
      </w:r>
      <w:r w:rsidRPr="00304FA1">
        <w:rPr>
          <w:rFonts w:ascii="Times New Roman" w:eastAsia="思源黑体 CN Normal" w:hAnsi="Times New Roman"/>
          <w:sz w:val="18"/>
          <w:szCs w:val="18"/>
        </w:rPr>
        <w:t>85 kb</w:t>
      </w:r>
      <w:r w:rsidRPr="00304FA1">
        <w:rPr>
          <w:rFonts w:ascii="Times New Roman" w:eastAsia="思源黑体 CN Normal" w:hAnsi="Times New Roman"/>
          <w:sz w:val="18"/>
          <w:szCs w:val="18"/>
        </w:rPr>
        <w:t>，含</w:t>
      </w:r>
      <w:r w:rsidRPr="00304FA1">
        <w:rPr>
          <w:rFonts w:ascii="Times New Roman" w:eastAsia="思源黑体 CN Normal" w:hAnsi="Times New Roman"/>
          <w:sz w:val="18"/>
          <w:szCs w:val="18"/>
        </w:rPr>
        <w:t>27</w:t>
      </w:r>
      <w:r w:rsidRPr="00304FA1">
        <w:rPr>
          <w:rFonts w:ascii="Times New Roman" w:eastAsia="思源黑体 CN Normal" w:hAnsi="Times New Roman"/>
          <w:sz w:val="18"/>
          <w:szCs w:val="18"/>
        </w:rPr>
        <w:t>个外显子，除外显子</w:t>
      </w: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外其余</w:t>
      </w:r>
      <w:r w:rsidRPr="00304FA1">
        <w:rPr>
          <w:rFonts w:ascii="Times New Roman" w:eastAsia="思源黑体 CN Normal" w:hAnsi="Times New Roman"/>
          <w:sz w:val="18"/>
          <w:szCs w:val="18"/>
        </w:rPr>
        <w:t>26</w:t>
      </w:r>
      <w:r w:rsidRPr="00304FA1">
        <w:rPr>
          <w:rFonts w:ascii="Times New Roman" w:eastAsia="思源黑体 CN Normal" w:hAnsi="Times New Roman"/>
          <w:sz w:val="18"/>
          <w:szCs w:val="18"/>
        </w:rPr>
        <w:t>个具编码功能，编码</w:t>
      </w:r>
      <w:r w:rsidRPr="00304FA1">
        <w:rPr>
          <w:rFonts w:ascii="Times New Roman" w:eastAsia="思源黑体 CN Normal" w:hAnsi="Times New Roman"/>
          <w:sz w:val="18"/>
          <w:szCs w:val="18"/>
        </w:rPr>
        <w:t>3418</w:t>
      </w:r>
      <w:r w:rsidRPr="00304FA1">
        <w:rPr>
          <w:rFonts w:ascii="Times New Roman" w:eastAsia="思源黑体 CN Normal" w:hAnsi="Times New Roman"/>
          <w:sz w:val="18"/>
          <w:szCs w:val="18"/>
        </w:rPr>
        <w:t>个氨基酸。</w:t>
      </w:r>
    </w:p>
    <w:p w14:paraId="2FC70166"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基因都是常染色体显性遗传的肿瘤抑制基因，能够编码抑癌蛋白进而与其他抑癌蛋白、</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损伤感应分子和信号转导分子等结合形成大型多亚基蛋白复合物，参与双链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同源重组修复、转录和细胞周期调控，维持基因组稳定性。一旦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008D66F2" w14:textId="77777777" w:rsidR="00B4504C" w:rsidRPr="00304FA1" w:rsidRDefault="00B4504C" w:rsidP="00E40104">
      <w:pPr>
        <w:spacing w:line="360" w:lineRule="auto"/>
        <w:ind w:firstLineChars="200" w:firstLine="360"/>
        <w:rPr>
          <w:rFonts w:ascii="Times New Roman" w:eastAsia="思源黑体 CN Normal" w:hAnsi="Times New Roman"/>
          <w:sz w:val="18"/>
          <w:szCs w:val="18"/>
        </w:rPr>
        <w:sectPr w:rsidR="00B4504C" w:rsidRPr="00304FA1" w:rsidSect="00AD650B">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研究表明，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基因突变的肿瘤细胞对</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抑制剂的敏感性显著高于正常细胞，通过抑制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w:t>
      </w:r>
      <w:proofErr w:type="gramStart"/>
      <w:r w:rsidRPr="00304FA1">
        <w:rPr>
          <w:rFonts w:ascii="Times New Roman" w:eastAsia="思源黑体 CN Normal" w:hAnsi="Times New Roman"/>
          <w:sz w:val="18"/>
          <w:szCs w:val="18"/>
        </w:rPr>
        <w:t>可靶向</w:t>
      </w:r>
      <w:proofErr w:type="gramEnd"/>
      <w:r w:rsidRPr="00304FA1">
        <w:rPr>
          <w:rFonts w:ascii="Times New Roman" w:eastAsia="思源黑体 CN Normal" w:hAnsi="Times New Roman"/>
          <w:sz w:val="18"/>
          <w:szCs w:val="18"/>
        </w:rPr>
        <w:t>杀伤</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基因的肿瘤细胞。修饰酶</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Ⅰ</w:t>
      </w:r>
      <w:r w:rsidRPr="00304FA1">
        <w:rPr>
          <w:rFonts w:ascii="Times New Roman" w:eastAsia="思源黑体 CN Normal" w:hAnsi="Times New Roman"/>
          <w:sz w:val="18"/>
          <w:szCs w:val="18"/>
        </w:rPr>
        <w:t>型多聚</w:t>
      </w:r>
      <w:r w:rsidRPr="00304FA1">
        <w:rPr>
          <w:rFonts w:ascii="Times New Roman" w:eastAsia="思源黑体 CN Normal" w:hAnsi="Times New Roman"/>
          <w:sz w:val="18"/>
          <w:szCs w:val="18"/>
        </w:rPr>
        <w:t>ADP-</w:t>
      </w:r>
      <w:r w:rsidRPr="00304FA1">
        <w:rPr>
          <w:rFonts w:ascii="Times New Roman" w:eastAsia="思源黑体 CN Normal" w:hAnsi="Times New Roman"/>
          <w:sz w:val="18"/>
          <w:szCs w:val="18"/>
        </w:rPr>
        <w:t>核糖聚合酶，</w:t>
      </w:r>
      <w:r w:rsidRPr="00304FA1">
        <w:rPr>
          <w:rFonts w:ascii="Times New Roman" w:eastAsia="思源黑体 CN Normal" w:hAnsi="Times New Roman"/>
          <w:sz w:val="18"/>
          <w:szCs w:val="18"/>
        </w:rPr>
        <w:t>poly(ADP-ribose) polymerase 1</w:t>
      </w:r>
      <w:r w:rsidRPr="00304FA1">
        <w:rPr>
          <w:rFonts w:ascii="Times New Roman" w:eastAsia="思源黑体 CN Normal" w:hAnsi="Times New Roman"/>
          <w:sz w:val="18"/>
          <w:szCs w:val="18"/>
        </w:rPr>
        <w:t>）在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损伤修复和细胞凋亡中发挥重要作用，</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基因发生突变的肿瘤细胞往往依赖</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完成对</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损伤的修复，使用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抑制剂后，</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的活性受到抑制，细胞中单链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断裂损伤无法修复并积聚，持续的单链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损伤在</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复制过程中将转化为双链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损伤，由于</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基因突变的肿瘤细胞不能通过同源重组修复双链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损伤，导致</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损伤，因此细胞的生存不受影响。</w:t>
      </w:r>
      <w:r w:rsidRPr="00304FA1">
        <w:rPr>
          <w:rFonts w:ascii="Times New Roman" w:eastAsia="思源黑体 CN Normal" w:hAnsi="Times New Roman"/>
          <w:sz w:val="18"/>
          <w:szCs w:val="18"/>
        </w:rPr>
        <w:t>PARP-1</w:t>
      </w:r>
      <w:r w:rsidRPr="00304FA1">
        <w:rPr>
          <w:rFonts w:ascii="Times New Roman" w:eastAsia="思源黑体 CN Normal" w:hAnsi="Times New Roman"/>
          <w:sz w:val="18"/>
          <w:szCs w:val="18"/>
        </w:rPr>
        <w:t>的发现已经有半个多世纪的时间，相应抑制剂的研究也已经有了超过</w:t>
      </w:r>
      <w:r w:rsidRPr="00304FA1">
        <w:rPr>
          <w:rFonts w:ascii="Times New Roman" w:eastAsia="思源黑体 CN Normal" w:hAnsi="Times New Roman"/>
          <w:sz w:val="18"/>
          <w:szCs w:val="18"/>
        </w:rPr>
        <w:t>30</w:t>
      </w:r>
      <w:r w:rsidRPr="00304FA1">
        <w:rPr>
          <w:rFonts w:ascii="Times New Roman" w:eastAsia="思源黑体 CN Normal" w:hAnsi="Times New Roman"/>
          <w:sz w:val="18"/>
          <w:szCs w:val="18"/>
        </w:rPr>
        <w:t>年的数据积累，目前已经有较多药物开始逐步被研发并获批上市</w:t>
      </w:r>
      <w:r w:rsidRPr="00304FA1">
        <w:rPr>
          <w:rFonts w:ascii="Times New Roman" w:eastAsia="思源黑体 CN Normal" w:hAnsi="Times New Roman"/>
          <w:sz w:val="18"/>
          <w:szCs w:val="18"/>
          <w:vertAlign w:val="superscript"/>
        </w:rPr>
        <w:t>[1]</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因其基因损伤修复系统在维持细胞稳定性及肿瘤治疗中的重要作用，</w:t>
      </w:r>
      <w:r w:rsidRPr="00304FA1">
        <w:rPr>
          <w:rFonts w:ascii="Times New Roman" w:eastAsia="思源黑体 CN Normal" w:hAnsi="Times New Roman"/>
          <w:sz w:val="18"/>
          <w:szCs w:val="18"/>
        </w:rPr>
        <w:t>PARP</w:t>
      </w:r>
      <w:r w:rsidRPr="00304FA1">
        <w:rPr>
          <w:rFonts w:ascii="Times New Roman" w:eastAsia="思源黑体 CN Normal" w:hAnsi="Times New Roman"/>
          <w:sz w:val="18"/>
          <w:szCs w:val="18"/>
        </w:rPr>
        <w:t>抑制剂被认为是继</w:t>
      </w:r>
      <w:r w:rsidRPr="00304FA1">
        <w:rPr>
          <w:rFonts w:ascii="Times New Roman" w:eastAsia="思源黑体 CN Normal" w:hAnsi="Times New Roman"/>
          <w:sz w:val="18"/>
          <w:szCs w:val="18"/>
        </w:rPr>
        <w:t>EGFR</w:t>
      </w:r>
      <w:r w:rsidRPr="00304FA1">
        <w:rPr>
          <w:rFonts w:ascii="Times New Roman" w:eastAsia="思源黑体 CN Normal" w:hAnsi="Times New Roman"/>
          <w:sz w:val="18"/>
          <w:szCs w:val="18"/>
        </w:rPr>
        <w:t>靶</w:t>
      </w:r>
      <w:proofErr w:type="gramStart"/>
      <w:r w:rsidRPr="00304FA1">
        <w:rPr>
          <w:rFonts w:ascii="Times New Roman" w:eastAsia="思源黑体 CN Normal" w:hAnsi="Times New Roman"/>
          <w:sz w:val="18"/>
          <w:szCs w:val="18"/>
        </w:rPr>
        <w:t>向治疗</w:t>
      </w:r>
      <w:proofErr w:type="gramEnd"/>
      <w:r w:rsidRPr="00304FA1">
        <w:rPr>
          <w:rFonts w:ascii="Times New Roman" w:eastAsia="思源黑体 CN Normal" w:hAnsi="Times New Roman"/>
          <w:sz w:val="18"/>
          <w:szCs w:val="18"/>
        </w:rPr>
        <w:t>之后另一个被寄予厚望的临床肿瘤治疗的重要方向。</w:t>
      </w:r>
    </w:p>
    <w:p w14:paraId="4BB310EE" w14:textId="77777777" w:rsidR="00B4504C" w:rsidRPr="00304FA1" w:rsidRDefault="00B4504C" w:rsidP="00B4504C">
      <w:pPr>
        <w:numPr>
          <w:ilvl w:val="0"/>
          <w:numId w:val="21"/>
        </w:numPr>
        <w:spacing w:before="480" w:line="480" w:lineRule="auto"/>
        <w:rPr>
          <w:rFonts w:ascii="Times New Roman" w:eastAsia="思源黑体 CN Normal" w:hAnsi="Times New Roman"/>
          <w:b/>
          <w:sz w:val="18"/>
          <w:szCs w:val="18"/>
        </w:rPr>
      </w:pPr>
      <w:r w:rsidRPr="00304FA1">
        <w:rPr>
          <w:rFonts w:ascii="Times New Roman" w:eastAsia="思源黑体 CN Normal" w:hAnsi="Times New Roman"/>
          <w:b/>
          <w:i/>
          <w:iCs/>
          <w:sz w:val="18"/>
          <w:szCs w:val="18"/>
        </w:rPr>
        <w:lastRenderedPageBreak/>
        <w:t>BRCA1/BRCA2</w:t>
      </w:r>
      <w:r w:rsidRPr="00304FA1">
        <w:rPr>
          <w:rFonts w:ascii="Times New Roman" w:eastAsia="思源黑体 CN Normal" w:hAnsi="Times New Roman"/>
          <w:b/>
          <w:sz w:val="18"/>
          <w:szCs w:val="18"/>
        </w:rPr>
        <w:t>基因与癌症的发生发展有什么关系？</w:t>
      </w:r>
    </w:p>
    <w:p w14:paraId="2F9D4B16"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乳腺癌在我国女性恶性肿瘤的发病率中居首位，其发病率在</w:t>
      </w:r>
      <w:r w:rsidRPr="00304FA1">
        <w:rPr>
          <w:rFonts w:ascii="Times New Roman" w:eastAsia="思源黑体 CN Normal" w:hAnsi="Times New Roman"/>
          <w:sz w:val="18"/>
          <w:szCs w:val="18"/>
        </w:rPr>
        <w:t>25</w:t>
      </w:r>
      <w:r w:rsidRPr="00304FA1">
        <w:rPr>
          <w:rFonts w:ascii="Times New Roman" w:eastAsia="思源黑体 CN Normal" w:hAnsi="Times New Roman"/>
          <w:sz w:val="18"/>
          <w:szCs w:val="18"/>
        </w:rPr>
        <w:t>岁后逐渐上升，</w:t>
      </w:r>
      <w:r w:rsidRPr="00304FA1">
        <w:rPr>
          <w:rFonts w:ascii="Times New Roman" w:eastAsia="思源黑体 CN Normal" w:hAnsi="Times New Roman"/>
          <w:sz w:val="18"/>
          <w:szCs w:val="18"/>
        </w:rPr>
        <w:t>50~54</w:t>
      </w:r>
      <w:r w:rsidRPr="00304FA1">
        <w:rPr>
          <w:rFonts w:ascii="Times New Roman" w:eastAsia="思源黑体 CN Normal" w:hAnsi="Times New Roman"/>
          <w:sz w:val="18"/>
          <w:szCs w:val="18"/>
        </w:rPr>
        <w:t>岁达到高峰</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调查数据显示</w:t>
      </w:r>
      <w:r w:rsidRPr="00304FA1">
        <w:rPr>
          <w:rFonts w:ascii="Times New Roman" w:eastAsia="思源黑体 CN Normal" w:hAnsi="Times New Roman"/>
          <w:sz w:val="18"/>
          <w:szCs w:val="18"/>
          <w:vertAlign w:val="superscript"/>
        </w:rPr>
        <w:t>[2,3]</w:t>
      </w:r>
      <w:r w:rsidRPr="00304FA1">
        <w:rPr>
          <w:rFonts w:ascii="Times New Roman" w:eastAsia="思源黑体 CN Normal" w:hAnsi="Times New Roman"/>
          <w:sz w:val="18"/>
          <w:szCs w:val="18"/>
        </w:rPr>
        <w:t>，我国乳腺癌发病率正以每年</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304FA1">
        <w:rPr>
          <w:rFonts w:ascii="Times New Roman" w:eastAsia="思源黑体 CN Normal" w:hAnsi="Times New Roman"/>
          <w:sz w:val="18"/>
          <w:szCs w:val="18"/>
          <w:vertAlign w:val="superscript"/>
        </w:rPr>
        <w:t>[4,5]</w:t>
      </w:r>
      <w:r w:rsidRPr="00304FA1">
        <w:rPr>
          <w:rFonts w:ascii="Times New Roman" w:eastAsia="思源黑体 CN Normal" w:hAnsi="Times New Roman"/>
          <w:sz w:val="18"/>
          <w:szCs w:val="18"/>
        </w:rPr>
        <w:t>，仅</w:t>
      </w:r>
      <w:r w:rsidRPr="00304FA1">
        <w:rPr>
          <w:rFonts w:ascii="Times New Roman" w:eastAsia="思源黑体 CN Normal" w:hAnsi="Times New Roman"/>
          <w:sz w:val="18"/>
          <w:szCs w:val="18"/>
        </w:rPr>
        <w:t>2012</w:t>
      </w:r>
      <w:r w:rsidRPr="00304FA1">
        <w:rPr>
          <w:rFonts w:ascii="Times New Roman" w:eastAsia="思源黑体 CN Normal" w:hAnsi="Times New Roman"/>
          <w:sz w:val="18"/>
          <w:szCs w:val="18"/>
        </w:rPr>
        <w:t>年一年我国就新增卵巢癌</w:t>
      </w:r>
      <w:r w:rsidRPr="00304FA1">
        <w:rPr>
          <w:rFonts w:ascii="Times New Roman" w:eastAsia="思源黑体 CN Normal" w:hAnsi="Times New Roman"/>
          <w:sz w:val="18"/>
          <w:szCs w:val="18"/>
        </w:rPr>
        <w:t>3.5</w:t>
      </w:r>
      <w:r w:rsidRPr="00304FA1">
        <w:rPr>
          <w:rFonts w:ascii="Times New Roman" w:eastAsia="思源黑体 CN Normal" w:hAnsi="Times New Roman"/>
          <w:sz w:val="18"/>
          <w:szCs w:val="18"/>
        </w:rPr>
        <w:t>万例、死亡</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万例，对妇女生命造成严重威胁。</w:t>
      </w:r>
    </w:p>
    <w:p w14:paraId="40565B04"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卵巢癌和乳腺癌均属于强遗传背景的肿瘤。研究表明</w:t>
      </w:r>
      <w:r w:rsidRPr="00304FA1">
        <w:rPr>
          <w:rFonts w:ascii="Times New Roman" w:eastAsia="思源黑体 CN Normal" w:hAnsi="Times New Roman"/>
          <w:sz w:val="18"/>
          <w:szCs w:val="18"/>
          <w:vertAlign w:val="superscript"/>
        </w:rPr>
        <w:t>[6-8]</w:t>
      </w:r>
      <w:r w:rsidRPr="00304FA1">
        <w:rPr>
          <w:rFonts w:ascii="Times New Roman" w:eastAsia="思源黑体 CN Normal" w:hAnsi="Times New Roman"/>
          <w:sz w:val="18"/>
          <w:szCs w:val="18"/>
        </w:rPr>
        <w:t>，约</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的卵巢癌病例和约</w:t>
      </w:r>
      <w:r w:rsidRPr="00304FA1">
        <w:rPr>
          <w:rFonts w:ascii="Times New Roman" w:eastAsia="思源黑体 CN Normal" w:hAnsi="Times New Roman"/>
          <w:sz w:val="18"/>
          <w:szCs w:val="18"/>
        </w:rPr>
        <w:t>5~10%</w:t>
      </w:r>
      <w:r w:rsidRPr="00304FA1">
        <w:rPr>
          <w:rFonts w:ascii="Times New Roman" w:eastAsia="思源黑体 CN Normal" w:hAnsi="Times New Roman"/>
          <w:sz w:val="18"/>
          <w:szCs w:val="18"/>
        </w:rPr>
        <w:t>的乳腺癌病例发生于携带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基因突变的患者，具有乳腺癌家族史的病例中患者携带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基因突变比例达</w:t>
      </w:r>
      <w:r w:rsidRPr="00304FA1">
        <w:rPr>
          <w:rFonts w:ascii="Times New Roman" w:eastAsia="思源黑体 CN Normal" w:hAnsi="Times New Roman"/>
          <w:sz w:val="18"/>
          <w:szCs w:val="18"/>
        </w:rPr>
        <w:t>20~25%</w:t>
      </w:r>
      <w:r w:rsidRPr="00304FA1">
        <w:rPr>
          <w:rFonts w:ascii="Times New Roman" w:eastAsia="思源黑体 CN Normal" w:hAnsi="Times New Roman"/>
          <w:sz w:val="18"/>
          <w:szCs w:val="18"/>
        </w:rPr>
        <w:t>，在同时具有乳腺癌和卵巢癌家族史的病例中患者突变比例更高，可达到</w:t>
      </w:r>
      <w:r w:rsidRPr="00304FA1">
        <w:rPr>
          <w:rFonts w:ascii="Times New Roman" w:eastAsia="思源黑体 CN Normal" w:hAnsi="Times New Roman"/>
          <w:sz w:val="18"/>
          <w:szCs w:val="18"/>
        </w:rPr>
        <w:t>60~80%</w:t>
      </w:r>
      <w:r w:rsidRPr="00304FA1">
        <w:rPr>
          <w:rFonts w:ascii="Times New Roman" w:eastAsia="思源黑体 CN Normal" w:hAnsi="Times New Roman"/>
          <w:sz w:val="18"/>
          <w:szCs w:val="18"/>
        </w:rPr>
        <w:t>。</w:t>
      </w:r>
    </w:p>
    <w:p w14:paraId="4BEE81FE" w14:textId="77777777" w:rsidR="00B4504C" w:rsidRPr="00304FA1" w:rsidRDefault="00B4504C" w:rsidP="00B4504C">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sz w:val="18"/>
          <w:szCs w:val="18"/>
        </w:rPr>
        <w:t>普通女性一生中罹患卵巢癌和乳腺癌的风险分别为</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13%</w:t>
      </w:r>
      <w:r w:rsidRPr="00304FA1">
        <w:rPr>
          <w:rFonts w:ascii="Times New Roman" w:eastAsia="思源黑体 CN Normal" w:hAnsi="Times New Roman"/>
          <w:sz w:val="18"/>
          <w:szCs w:val="18"/>
        </w:rPr>
        <w:t>，而在</w:t>
      </w:r>
      <w:r w:rsidRPr="00304FA1">
        <w:rPr>
          <w:rFonts w:ascii="Times New Roman" w:eastAsia="思源黑体 CN Normal" w:hAnsi="Times New Roman"/>
          <w:sz w:val="18"/>
          <w:szCs w:val="18"/>
        </w:rPr>
        <w:t>70</w:t>
      </w:r>
      <w:r w:rsidRPr="00304FA1">
        <w:rPr>
          <w:rFonts w:ascii="Times New Roman" w:eastAsia="思源黑体 CN Normal" w:hAnsi="Times New Roman"/>
          <w:sz w:val="18"/>
          <w:szCs w:val="18"/>
        </w:rPr>
        <w:t>岁之后，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基因致病性突变女性携带者患卵巢癌和乳腺癌的风险分别高达</w:t>
      </w:r>
      <w:r w:rsidRPr="00304FA1">
        <w:rPr>
          <w:rFonts w:ascii="Times New Roman" w:eastAsia="思源黑体 CN Normal" w:hAnsi="Times New Roman"/>
          <w:sz w:val="18"/>
          <w:szCs w:val="18"/>
        </w:rPr>
        <w:t>35~46%</w:t>
      </w:r>
      <w:r w:rsidRPr="00304FA1">
        <w:rPr>
          <w:rFonts w:ascii="Times New Roman" w:eastAsia="思源黑体 CN Normal" w:hAnsi="Times New Roman"/>
          <w:sz w:val="18"/>
          <w:szCs w:val="18"/>
        </w:rPr>
        <w:t>和</w:t>
      </w:r>
      <w:r w:rsidRPr="00304FA1">
        <w:rPr>
          <w:rFonts w:ascii="Times New Roman" w:eastAsia="思源黑体 CN Normal" w:hAnsi="Times New Roman"/>
          <w:sz w:val="18"/>
          <w:szCs w:val="18"/>
        </w:rPr>
        <w:t>51~75%</w:t>
      </w:r>
      <w:r w:rsidRPr="00304FA1">
        <w:rPr>
          <w:rFonts w:ascii="Times New Roman" w:eastAsia="思源黑体 CN Normal" w:hAnsi="Times New Roman"/>
          <w:sz w:val="18"/>
          <w:szCs w:val="18"/>
        </w:rPr>
        <w:t>，男性携带者患乳腺癌的概率为</w:t>
      </w:r>
      <w:r w:rsidRPr="00304FA1">
        <w:rPr>
          <w:rFonts w:ascii="Times New Roman" w:eastAsia="思源黑体 CN Normal" w:hAnsi="Times New Roman"/>
          <w:sz w:val="18"/>
          <w:szCs w:val="18"/>
        </w:rPr>
        <w:t>1.2%</w:t>
      </w:r>
      <w:r w:rsidRPr="00304FA1">
        <w:rPr>
          <w:rFonts w:ascii="Times New Roman" w:eastAsia="思源黑体 CN Normal" w:hAnsi="Times New Roman"/>
          <w:sz w:val="18"/>
          <w:szCs w:val="18"/>
        </w:rPr>
        <w:t>，</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基因致病性突变女性携带者患卵巢癌的概率达</w:t>
      </w:r>
      <w:r w:rsidRPr="00304FA1">
        <w:rPr>
          <w:rFonts w:ascii="Times New Roman" w:eastAsia="思源黑体 CN Normal" w:hAnsi="Times New Roman"/>
          <w:sz w:val="18"/>
          <w:szCs w:val="18"/>
        </w:rPr>
        <w:t>13~23%</w:t>
      </w:r>
      <w:r w:rsidRPr="00304FA1">
        <w:rPr>
          <w:rFonts w:ascii="Times New Roman" w:eastAsia="思源黑体 CN Normal" w:hAnsi="Times New Roman"/>
          <w:sz w:val="18"/>
          <w:szCs w:val="18"/>
        </w:rPr>
        <w:t>，患乳腺癌的概率达</w:t>
      </w:r>
      <w:r w:rsidRPr="00304FA1">
        <w:rPr>
          <w:rFonts w:ascii="Times New Roman" w:eastAsia="思源黑体 CN Normal" w:hAnsi="Times New Roman"/>
          <w:sz w:val="18"/>
          <w:szCs w:val="18"/>
        </w:rPr>
        <w:t>40~57%</w:t>
      </w:r>
      <w:r w:rsidRPr="00304FA1">
        <w:rPr>
          <w:rFonts w:ascii="Times New Roman" w:eastAsia="思源黑体 CN Normal" w:hAnsi="Times New Roman"/>
          <w:sz w:val="18"/>
          <w:szCs w:val="18"/>
        </w:rPr>
        <w:t>，男性携带者患乳腺癌的概率达</w:t>
      </w:r>
      <w:r w:rsidRPr="00304FA1">
        <w:rPr>
          <w:rFonts w:ascii="Times New Roman" w:eastAsia="思源黑体 CN Normal" w:hAnsi="Times New Roman"/>
          <w:sz w:val="18"/>
          <w:szCs w:val="18"/>
        </w:rPr>
        <w:t>6.8%</w:t>
      </w:r>
      <w:r w:rsidRPr="00304FA1">
        <w:rPr>
          <w:rFonts w:ascii="Times New Roman" w:eastAsia="思源黑体 CN Normal" w:hAnsi="Times New Roman"/>
          <w:sz w:val="18"/>
          <w:szCs w:val="18"/>
        </w:rPr>
        <w:t>，患前列腺癌的概率达</w:t>
      </w:r>
      <w:r w:rsidRPr="00304FA1">
        <w:rPr>
          <w:rFonts w:ascii="Times New Roman" w:eastAsia="思源黑体 CN Normal" w:hAnsi="Times New Roman"/>
          <w:sz w:val="18"/>
          <w:szCs w:val="18"/>
        </w:rPr>
        <w:t>15%</w:t>
      </w:r>
      <w:r w:rsidRPr="00304FA1">
        <w:rPr>
          <w:rFonts w:ascii="Times New Roman" w:eastAsia="思源黑体 CN Normal" w:hAnsi="Times New Roman"/>
          <w:sz w:val="18"/>
          <w:szCs w:val="18"/>
          <w:vertAlign w:val="superscript"/>
        </w:rPr>
        <w:t>[9-13]</w:t>
      </w:r>
      <w:r w:rsidRPr="00304FA1">
        <w:rPr>
          <w:rFonts w:ascii="Times New Roman" w:eastAsia="思源黑体 CN Normal" w:hAnsi="Times New Roman"/>
          <w:sz w:val="18"/>
          <w:szCs w:val="18"/>
        </w:rPr>
        <w:t>。此外，</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基因突变携带者卵巢癌和乳腺癌的平均诊断年龄较非突变携带者均有年轻化的趋势</w:t>
      </w:r>
      <w:r w:rsidRPr="00304FA1">
        <w:rPr>
          <w:rFonts w:ascii="Times New Roman" w:eastAsia="思源黑体 CN Normal" w:hAnsi="Times New Roman"/>
          <w:sz w:val="18"/>
          <w:szCs w:val="18"/>
          <w:vertAlign w:val="superscript"/>
        </w:rPr>
        <w:t>[7.8,13]</w:t>
      </w:r>
      <w:r w:rsidRPr="00304FA1">
        <w:rPr>
          <w:rFonts w:ascii="Times New Roman" w:eastAsia="思源黑体 CN Normal" w:hAnsi="Times New Roman"/>
          <w:sz w:val="18"/>
          <w:szCs w:val="18"/>
        </w:rPr>
        <w:t>。同时，</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基因突变的乳腺癌患者对侧发生癌症或多发癌灶的风险也会增加。</w:t>
      </w:r>
    </w:p>
    <w:p w14:paraId="084E6757" w14:textId="18900519" w:rsidR="00783F8F" w:rsidRPr="00783F8F" w:rsidRDefault="00B4504C" w:rsidP="00783F8F">
      <w:pPr>
        <w:spacing w:line="360" w:lineRule="auto"/>
        <w:ind w:firstLineChars="200" w:firstLine="360"/>
        <w:rPr>
          <w:rFonts w:ascii="Times New Roman" w:eastAsia="思源黑体 CN Normal" w:hAnsi="Times New Roman"/>
          <w:sz w:val="18"/>
          <w:szCs w:val="18"/>
        </w:rPr>
      </w:pP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基因上特定的突变也会增加携带者其他癌症类型发生的危险，如携带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基因突变的女性将增加罹患输卵管癌和腹膜癌的风险</w:t>
      </w:r>
      <w:r w:rsidRPr="00304FA1">
        <w:rPr>
          <w:rFonts w:ascii="Times New Roman" w:eastAsia="思源黑体 CN Normal" w:hAnsi="Times New Roman"/>
          <w:sz w:val="18"/>
          <w:szCs w:val="18"/>
          <w:vertAlign w:val="superscript"/>
        </w:rPr>
        <w:t>[13,14]</w:t>
      </w:r>
      <w:r w:rsidRPr="00304FA1">
        <w:rPr>
          <w:rFonts w:ascii="Times New Roman" w:eastAsia="思源黑体 CN Normal" w:hAnsi="Times New Roman"/>
          <w:sz w:val="18"/>
          <w:szCs w:val="18"/>
        </w:rPr>
        <w:t>，携带</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基因或</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基因突变的女性或男性将增加罹患胰腺癌的风险</w:t>
      </w:r>
      <w:r w:rsidRPr="00304FA1">
        <w:rPr>
          <w:rFonts w:ascii="Times New Roman" w:eastAsia="思源黑体 CN Normal" w:hAnsi="Times New Roman"/>
          <w:sz w:val="18"/>
          <w:szCs w:val="18"/>
          <w:vertAlign w:val="superscript"/>
        </w:rPr>
        <w:t>[15]</w:t>
      </w:r>
      <w:r w:rsidRPr="00304FA1">
        <w:rPr>
          <w:rFonts w:ascii="Times New Roman" w:eastAsia="思源黑体 CN Normal" w:hAnsi="Times New Roman"/>
          <w:sz w:val="18"/>
          <w:szCs w:val="18"/>
        </w:rPr>
        <w:t>。</w:t>
      </w:r>
      <w:bookmarkStart w:id="1" w:name="_Hlk71632497"/>
      <w:r w:rsidR="00783F8F">
        <w:rPr>
          <w:rFonts w:ascii="Times New Roman" w:eastAsia="思源黑体 CN Normal" w:hAnsi="Times New Roman"/>
          <w:b/>
          <w:i/>
          <w:iCs/>
          <w:sz w:val="18"/>
          <w:szCs w:val="18"/>
        </w:rPr>
        <w:br w:type="page"/>
      </w:r>
    </w:p>
    <w:p w14:paraId="02401E42" w14:textId="2C13A284" w:rsidR="00FF1757" w:rsidRPr="005402EA" w:rsidRDefault="00FF1757" w:rsidP="00FF1757">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70D57D73"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493A9CD1"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89EC807" w14:textId="3C4A846B" w:rsidR="00FF1757" w:rsidRPr="005402EA" w:rsidRDefault="00FF1757" w:rsidP="00FF1757">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w:t>
      </w:r>
      <w:r w:rsidR="00C43C6C">
        <w:rPr>
          <w:rFonts w:ascii="Times New Roman" w:eastAsia="思源黑体 CN Normal" w:hAnsi="Times New Roman" w:hint="eastAsia"/>
          <w:sz w:val="18"/>
          <w:szCs w:val="18"/>
        </w:rPr>
        <w:t>前列腺</w:t>
      </w:r>
      <w:r w:rsidRPr="005402EA">
        <w:rPr>
          <w:rFonts w:ascii="Times New Roman" w:eastAsia="思源黑体 CN Normal" w:hAnsi="Times New Roman"/>
          <w:sz w:val="18"/>
          <w:szCs w:val="18"/>
        </w:rPr>
        <w:t>癌</w:t>
      </w:r>
      <w:r w:rsidR="00C43C6C">
        <w:rPr>
          <w:rFonts w:ascii="Times New Roman" w:eastAsia="思源黑体 CN Normal" w:hAnsi="Times New Roman" w:hint="eastAsia"/>
          <w:sz w:val="18"/>
          <w:szCs w:val="18"/>
        </w:rPr>
        <w:t>、胰腺癌</w:t>
      </w:r>
      <w:r w:rsidRPr="005402EA">
        <w:rPr>
          <w:rFonts w:ascii="Times New Roman" w:eastAsia="思源黑体 CN Normal" w:hAnsi="Times New Roman"/>
          <w:sz w:val="18"/>
          <w:szCs w:val="18"/>
        </w:rPr>
        <w:t>等的治疗：</w:t>
      </w:r>
    </w:p>
    <w:tbl>
      <w:tblPr>
        <w:tblW w:w="8745"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25"/>
        <w:gridCol w:w="952"/>
        <w:gridCol w:w="995"/>
        <w:gridCol w:w="4166"/>
        <w:gridCol w:w="88"/>
        <w:gridCol w:w="1319"/>
      </w:tblGrid>
      <w:tr w:rsidR="00FF1757" w:rsidRPr="005402EA" w14:paraId="4473B9F3" w14:textId="77777777" w:rsidTr="000229E7">
        <w:trPr>
          <w:trHeight w:val="850"/>
          <w:jc w:val="center"/>
        </w:trPr>
        <w:tc>
          <w:tcPr>
            <w:tcW w:w="1225" w:type="dxa"/>
            <w:shd w:val="clear" w:color="auto" w:fill="00653B"/>
            <w:noWrap/>
            <w:vAlign w:val="center"/>
            <w:hideMark/>
          </w:tcPr>
          <w:p w14:paraId="2E6CA70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药物</w:t>
            </w:r>
          </w:p>
        </w:tc>
        <w:tc>
          <w:tcPr>
            <w:tcW w:w="952" w:type="dxa"/>
            <w:shd w:val="clear" w:color="auto" w:fill="00653B"/>
            <w:noWrap/>
            <w:vAlign w:val="center"/>
            <w:hideMark/>
          </w:tcPr>
          <w:p w14:paraId="1950CCB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批准机构</w:t>
            </w:r>
          </w:p>
        </w:tc>
        <w:tc>
          <w:tcPr>
            <w:tcW w:w="995" w:type="dxa"/>
            <w:shd w:val="clear" w:color="auto" w:fill="00653B"/>
            <w:vAlign w:val="center"/>
            <w:hideMark/>
          </w:tcPr>
          <w:p w14:paraId="4BCAC7D9"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疾病类型</w:t>
            </w:r>
          </w:p>
        </w:tc>
        <w:tc>
          <w:tcPr>
            <w:tcW w:w="4254" w:type="dxa"/>
            <w:gridSpan w:val="2"/>
            <w:shd w:val="clear" w:color="auto" w:fill="00653B"/>
            <w:vAlign w:val="center"/>
            <w:hideMark/>
          </w:tcPr>
          <w:p w14:paraId="3D61A63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批准适应症</w:t>
            </w:r>
          </w:p>
        </w:tc>
        <w:tc>
          <w:tcPr>
            <w:tcW w:w="1319" w:type="dxa"/>
            <w:shd w:val="clear" w:color="auto" w:fill="00653B"/>
            <w:vAlign w:val="center"/>
            <w:hideMark/>
          </w:tcPr>
          <w:p w14:paraId="6632C31A" w14:textId="77777777" w:rsidR="00FF1757" w:rsidRPr="005402EA" w:rsidRDefault="00FF1757" w:rsidP="0052082A">
            <w:pPr>
              <w:spacing w:line="240" w:lineRule="exact"/>
              <w:jc w:val="center"/>
              <w:rPr>
                <w:rFonts w:ascii="Times New Roman" w:eastAsia="思源黑体 CN Normal" w:hAnsi="Times New Roman"/>
                <w:b/>
                <w:color w:val="FFFFFF"/>
                <w:sz w:val="18"/>
                <w:szCs w:val="18"/>
              </w:rPr>
            </w:pPr>
            <w:r w:rsidRPr="005402EA">
              <w:rPr>
                <w:rFonts w:ascii="Times New Roman" w:eastAsia="思源黑体 CN Normal" w:hAnsi="Times New Roman"/>
                <w:b/>
                <w:color w:val="FFFFFF"/>
                <w:sz w:val="18"/>
                <w:szCs w:val="18"/>
              </w:rPr>
              <w:t>相关标志物</w:t>
            </w:r>
          </w:p>
        </w:tc>
      </w:tr>
      <w:tr w:rsidR="00C43C6C" w:rsidRPr="005402EA" w14:paraId="632CC731" w14:textId="77777777" w:rsidTr="0052082A">
        <w:trPr>
          <w:trHeight w:val="454"/>
          <w:jc w:val="center"/>
        </w:trPr>
        <w:tc>
          <w:tcPr>
            <w:tcW w:w="1225" w:type="dxa"/>
            <w:vMerge w:val="restart"/>
            <w:noWrap/>
            <w:vAlign w:val="center"/>
            <w:hideMark/>
          </w:tcPr>
          <w:p w14:paraId="26B182A2" w14:textId="77777777" w:rsidR="00C43C6C" w:rsidRPr="005402EA" w:rsidRDefault="00C43C6C" w:rsidP="0052082A">
            <w:pPr>
              <w:widowControl/>
              <w:spacing w:line="280" w:lineRule="exact"/>
              <w:jc w:val="center"/>
              <w:rPr>
                <w:rFonts w:ascii="Times New Roman" w:eastAsia="思源黑体 CN Normal" w:hAnsi="Times New Roman"/>
                <w:color w:val="000000"/>
                <w:kern w:val="0"/>
                <w:sz w:val="18"/>
                <w:szCs w:val="18"/>
              </w:rPr>
            </w:pPr>
            <w:r w:rsidRPr="005402EA">
              <w:rPr>
                <w:rFonts w:ascii="Times New Roman" w:eastAsia="思源黑体 CN Normal" w:hAnsi="Times New Roman"/>
                <w:color w:val="000000"/>
                <w:sz w:val="18"/>
                <w:szCs w:val="18"/>
              </w:rPr>
              <w:t>奥拉帕利</w:t>
            </w:r>
            <w:r w:rsidRPr="005402EA">
              <w:rPr>
                <w:rFonts w:ascii="Times New Roman" w:eastAsia="思源黑体 CN Normal" w:hAnsi="Times New Roman"/>
                <w:color w:val="000000"/>
                <w:sz w:val="18"/>
                <w:szCs w:val="18"/>
              </w:rPr>
              <w:br/>
            </w:r>
            <w:bookmarkStart w:id="2" w:name="OLE_LINK1"/>
            <w:r w:rsidRPr="005402EA">
              <w:rPr>
                <w:rFonts w:ascii="Times New Roman" w:eastAsia="思源黑体 CN Normal" w:hAnsi="Times New Roman"/>
                <w:color w:val="000000"/>
                <w:sz w:val="18"/>
                <w:szCs w:val="18"/>
              </w:rPr>
              <w:t>Olaparib</w:t>
            </w:r>
            <w:bookmarkEnd w:id="2"/>
          </w:p>
        </w:tc>
        <w:tc>
          <w:tcPr>
            <w:tcW w:w="952" w:type="dxa"/>
            <w:vMerge w:val="restart"/>
            <w:noWrap/>
            <w:vAlign w:val="center"/>
            <w:hideMark/>
          </w:tcPr>
          <w:p w14:paraId="02ED5526" w14:textId="77777777" w:rsidR="00C43C6C" w:rsidRPr="005402EA" w:rsidRDefault="00C43C6C"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65E8538A" w14:textId="1BD816E0" w:rsidR="004F51BE" w:rsidRPr="000229E7" w:rsidRDefault="00C43C6C" w:rsidP="0052082A">
            <w:pPr>
              <w:widowControl/>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sidR="004F51BE">
              <w:rPr>
                <w:rFonts w:ascii="Times New Roman" w:eastAsia="思源黑体 CN Normal" w:hAnsi="Times New Roman" w:hint="eastAsia"/>
                <w:color w:val="000000"/>
                <w:sz w:val="18"/>
                <w:szCs w:val="18"/>
              </w:rPr>
              <w:t>/</w:t>
            </w:r>
            <w:r w:rsidR="004F51BE">
              <w:rPr>
                <w:rFonts w:ascii="Times New Roman" w:eastAsia="思源黑体 CN Normal" w:hAnsi="Times New Roman" w:hint="eastAsia"/>
                <w:color w:val="000000"/>
                <w:sz w:val="18"/>
                <w:szCs w:val="18"/>
              </w:rPr>
              <w:t>腹膜癌</w:t>
            </w:r>
          </w:p>
        </w:tc>
        <w:tc>
          <w:tcPr>
            <w:tcW w:w="4254" w:type="dxa"/>
            <w:gridSpan w:val="2"/>
            <w:vAlign w:val="center"/>
            <w:hideMark/>
          </w:tcPr>
          <w:p w14:paraId="1CD9D2F1" w14:textId="77FCB0E5" w:rsidR="00C43C6C" w:rsidRPr="005402EA" w:rsidRDefault="00C43C6C" w:rsidP="0052082A">
            <w:pPr>
              <w:widowControl/>
              <w:spacing w:line="280" w:lineRule="exact"/>
              <w:rPr>
                <w:rFonts w:ascii="Times New Roman" w:eastAsia="思源黑体 CN Normal" w:hAnsi="Times New Roman"/>
                <w:color w:val="000000"/>
                <w:kern w:val="0"/>
                <w:sz w:val="18"/>
                <w:szCs w:val="18"/>
              </w:rPr>
            </w:pPr>
            <w:r w:rsidRPr="003A5F28">
              <w:rPr>
                <w:rFonts w:ascii="Times New Roman" w:eastAsia="思源黑体 CN Normal" w:hAnsi="Times New Roman" w:hint="eastAsia"/>
                <w:color w:val="000000"/>
                <w:sz w:val="18"/>
                <w:szCs w:val="18"/>
              </w:rPr>
              <w:t>用于携带胚系或体细胞</w:t>
            </w:r>
            <w:r w:rsidRPr="003A5F28">
              <w:rPr>
                <w:rFonts w:ascii="Times New Roman" w:eastAsia="思源黑体 CN Normal" w:hAnsi="Times New Roman" w:hint="eastAsia"/>
                <w:color w:val="000000"/>
                <w:sz w:val="18"/>
                <w:szCs w:val="18"/>
              </w:rPr>
              <w:t xml:space="preserve"> BRCA </w:t>
            </w:r>
            <w:r w:rsidRPr="003A5F28">
              <w:rPr>
                <w:rFonts w:ascii="Times New Roman" w:eastAsia="思源黑体 CN Normal" w:hAnsi="Times New Roman" w:hint="eastAsia"/>
                <w:color w:val="000000"/>
                <w:sz w:val="18"/>
                <w:szCs w:val="18"/>
              </w:rPr>
              <w:t>突变、一线基于铂类化疗完全缓解或部分缓解的晚期上皮性卵巢癌、输卵管癌或原发性腹膜癌成人患者的维持治疗。</w:t>
            </w:r>
          </w:p>
        </w:tc>
        <w:tc>
          <w:tcPr>
            <w:tcW w:w="1319" w:type="dxa"/>
            <w:vAlign w:val="center"/>
            <w:hideMark/>
          </w:tcPr>
          <w:p w14:paraId="6B7E310E" w14:textId="77777777"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C43C6C" w:rsidRPr="005402EA" w14:paraId="6C20255F" w14:textId="77777777" w:rsidTr="0052082A">
        <w:trPr>
          <w:trHeight w:val="454"/>
          <w:jc w:val="center"/>
        </w:trPr>
        <w:tc>
          <w:tcPr>
            <w:tcW w:w="1225" w:type="dxa"/>
            <w:vMerge/>
            <w:vAlign w:val="center"/>
            <w:hideMark/>
          </w:tcPr>
          <w:p w14:paraId="47E28C3A"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592A5659"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483F86E6"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4254" w:type="dxa"/>
            <w:gridSpan w:val="2"/>
            <w:shd w:val="clear" w:color="auto" w:fill="D6E3BC"/>
            <w:vAlign w:val="center"/>
            <w:hideMark/>
          </w:tcPr>
          <w:p w14:paraId="4826F4FA" w14:textId="77777777"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19910958" w14:textId="341B485D" w:rsidR="00C43C6C" w:rsidRPr="005402EA" w:rsidRDefault="005A2ECD" w:rsidP="0052082A">
            <w:pPr>
              <w:spacing w:line="280" w:lineRule="exact"/>
              <w:rPr>
                <w:rFonts w:ascii="Times New Roman" w:eastAsia="思源黑体 CN Normal" w:hAnsi="Times New Roman"/>
                <w:color w:val="000000"/>
                <w:sz w:val="18"/>
                <w:szCs w:val="18"/>
              </w:rPr>
            </w:pPr>
            <w:r w:rsidRPr="005A2ECD">
              <w:rPr>
                <w:rFonts w:ascii="Times New Roman" w:eastAsia="思源黑体 CN Normal" w:hAnsi="Times New Roman" w:hint="eastAsia"/>
                <w:color w:val="000000"/>
                <w:sz w:val="18"/>
                <w:szCs w:val="18"/>
              </w:rPr>
              <w:t>BRCA</w:t>
            </w:r>
            <w:r w:rsidRPr="005A2ECD">
              <w:rPr>
                <w:rFonts w:ascii="Times New Roman" w:eastAsia="思源黑体 CN Normal" w:hAnsi="Times New Roman" w:hint="eastAsia"/>
                <w:color w:val="000000"/>
                <w:sz w:val="18"/>
                <w:szCs w:val="18"/>
              </w:rPr>
              <w:t>变异（胚系</w:t>
            </w:r>
            <w:r w:rsidRPr="005A2ECD">
              <w:rPr>
                <w:rFonts w:ascii="Times New Roman" w:eastAsia="思源黑体 CN Normal" w:hAnsi="Times New Roman" w:hint="eastAsia"/>
                <w:color w:val="000000"/>
                <w:sz w:val="18"/>
                <w:szCs w:val="18"/>
              </w:rPr>
              <w:t>/</w:t>
            </w:r>
            <w:r w:rsidRPr="005A2ECD">
              <w:rPr>
                <w:rFonts w:ascii="Times New Roman" w:eastAsia="思源黑体 CN Normal" w:hAnsi="Times New Roman" w:hint="eastAsia"/>
                <w:color w:val="000000"/>
                <w:sz w:val="18"/>
                <w:szCs w:val="18"/>
              </w:rPr>
              <w:t>体细胞）</w:t>
            </w:r>
          </w:p>
        </w:tc>
      </w:tr>
      <w:tr w:rsidR="00C43C6C" w:rsidRPr="005402EA" w14:paraId="075BAC6B" w14:textId="77777777" w:rsidTr="0052082A">
        <w:trPr>
          <w:trHeight w:val="454"/>
          <w:jc w:val="center"/>
        </w:trPr>
        <w:tc>
          <w:tcPr>
            <w:tcW w:w="1225" w:type="dxa"/>
            <w:vMerge/>
            <w:vAlign w:val="center"/>
            <w:hideMark/>
          </w:tcPr>
          <w:p w14:paraId="28469464"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6B782F1"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9271D62"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4254" w:type="dxa"/>
            <w:gridSpan w:val="2"/>
            <w:vAlign w:val="center"/>
            <w:hideMark/>
          </w:tcPr>
          <w:p w14:paraId="2C9F1D88" w14:textId="304DC56E"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用于接受过</w:t>
            </w:r>
            <w:r w:rsidRPr="005402EA">
              <w:rPr>
                <w:rFonts w:ascii="Times New Roman" w:eastAsia="思源黑体 CN Normal" w:hAnsi="Times New Roman"/>
                <w:color w:val="000000"/>
                <w:sz w:val="18"/>
                <w:szCs w:val="18"/>
              </w:rPr>
              <w:t>3</w:t>
            </w:r>
            <w:r w:rsidRPr="005402EA">
              <w:rPr>
                <w:rFonts w:ascii="Times New Roman" w:eastAsia="思源黑体 CN Normal" w:hAnsi="Times New Roman"/>
                <w:color w:val="000000"/>
                <w:sz w:val="18"/>
                <w:szCs w:val="18"/>
              </w:rPr>
              <w:t>线及以上化疗且携带</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胚系有害或疑似有害变异的晚期卵巢癌</w:t>
            </w:r>
            <w:r>
              <w:rPr>
                <w:rFonts w:ascii="Times New Roman" w:eastAsia="思源黑体 CN Normal" w:hAnsi="Times New Roman" w:hint="eastAsia"/>
                <w:color w:val="000000"/>
                <w:sz w:val="18"/>
                <w:szCs w:val="18"/>
              </w:rPr>
              <w:t>成人</w:t>
            </w:r>
            <w:r w:rsidRPr="005402EA">
              <w:rPr>
                <w:rFonts w:ascii="Times New Roman" w:eastAsia="思源黑体 CN Normal" w:hAnsi="Times New Roman"/>
                <w:color w:val="000000"/>
                <w:sz w:val="18"/>
                <w:szCs w:val="18"/>
              </w:rPr>
              <w:t>患者的治疗。</w:t>
            </w:r>
          </w:p>
        </w:tc>
        <w:tc>
          <w:tcPr>
            <w:tcW w:w="1319" w:type="dxa"/>
            <w:vAlign w:val="center"/>
            <w:hideMark/>
          </w:tcPr>
          <w:p w14:paraId="6F3CB794" w14:textId="77777777"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C43C6C" w:rsidRPr="005402EA" w14:paraId="2F7B1149" w14:textId="77777777" w:rsidTr="0052082A">
        <w:trPr>
          <w:trHeight w:val="454"/>
          <w:jc w:val="center"/>
        </w:trPr>
        <w:tc>
          <w:tcPr>
            <w:tcW w:w="1225" w:type="dxa"/>
            <w:vMerge/>
            <w:vAlign w:val="center"/>
            <w:hideMark/>
          </w:tcPr>
          <w:p w14:paraId="62F23DE4"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023D3670"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015E1BAA"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4254" w:type="dxa"/>
            <w:gridSpan w:val="2"/>
            <w:shd w:val="clear" w:color="auto" w:fill="D6E3BC"/>
            <w:vAlign w:val="center"/>
            <w:hideMark/>
          </w:tcPr>
          <w:p w14:paraId="12580C59" w14:textId="6567CD7B" w:rsidR="00C43C6C" w:rsidRPr="005402EA" w:rsidRDefault="00C43C6C"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与贝</w:t>
            </w:r>
            <w:proofErr w:type="gramStart"/>
            <w:r w:rsidRPr="005402EA">
              <w:rPr>
                <w:rFonts w:ascii="Times New Roman" w:eastAsia="思源黑体 CN Normal" w:hAnsi="Times New Roman"/>
                <w:sz w:val="18"/>
                <w:szCs w:val="18"/>
              </w:rPr>
              <w:t>伐珠单</w:t>
            </w:r>
            <w:proofErr w:type="gramEnd"/>
            <w:r w:rsidRPr="005402EA">
              <w:rPr>
                <w:rFonts w:ascii="Times New Roman" w:eastAsia="思源黑体 CN Normal" w:hAnsi="Times New Roman"/>
                <w:sz w:val="18"/>
                <w:szCs w:val="18"/>
              </w:rPr>
              <w:t>抗联合用于一线铂类化疗后具有完全或部分缓解的</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阳性的晚期上皮性卵巢癌、输卵管癌或原发性腹膜癌患者的一线维持治疗，其中</w:t>
            </w:r>
            <w:r w:rsidRPr="005402EA">
              <w:rPr>
                <w:rFonts w:ascii="Times New Roman" w:eastAsia="思源黑体 CN Normal" w:hAnsi="Times New Roman"/>
                <w:sz w:val="18"/>
                <w:szCs w:val="18"/>
              </w:rPr>
              <w:t>HRD</w:t>
            </w:r>
            <w:r w:rsidRPr="005402EA">
              <w:rPr>
                <w:rFonts w:ascii="Times New Roman" w:eastAsia="思源黑体 CN Normal" w:hAnsi="Times New Roman"/>
                <w:sz w:val="18"/>
                <w:szCs w:val="18"/>
              </w:rPr>
              <w:t>阳性是指检测出</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疑似有害变异或基因组具有不稳定性</w:t>
            </w:r>
            <w:r w:rsidR="00F77391">
              <w:rPr>
                <w:rFonts w:ascii="Times New Roman" w:eastAsia="思源黑体 CN Normal" w:hAnsi="Times New Roman" w:hint="eastAsia"/>
                <w:sz w:val="18"/>
                <w:szCs w:val="18"/>
              </w:rPr>
              <w:t>。</w:t>
            </w:r>
          </w:p>
        </w:tc>
        <w:tc>
          <w:tcPr>
            <w:tcW w:w="1319" w:type="dxa"/>
            <w:shd w:val="clear" w:color="auto" w:fill="D6E3BC"/>
            <w:vAlign w:val="center"/>
            <w:hideMark/>
          </w:tcPr>
          <w:p w14:paraId="56DE76A9" w14:textId="77777777" w:rsidR="00C43C6C" w:rsidRPr="005402EA" w:rsidRDefault="00C43C6C"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变异</w:t>
            </w:r>
            <w:r w:rsidRPr="005402EA">
              <w:rPr>
                <w:rFonts w:ascii="Times New Roman" w:eastAsia="思源黑体 CN Normal" w:hAnsi="Times New Roman"/>
                <w:sz w:val="18"/>
                <w:szCs w:val="18"/>
              </w:rPr>
              <w:br/>
              <w:t>HRD</w:t>
            </w:r>
            <w:r w:rsidRPr="005402EA">
              <w:rPr>
                <w:rFonts w:ascii="Times New Roman" w:eastAsia="思源黑体 CN Normal" w:hAnsi="Times New Roman"/>
                <w:sz w:val="18"/>
                <w:szCs w:val="18"/>
              </w:rPr>
              <w:t>阳性</w:t>
            </w:r>
          </w:p>
        </w:tc>
      </w:tr>
      <w:tr w:rsidR="00C43C6C" w:rsidRPr="005402EA" w14:paraId="130BEE2E" w14:textId="77777777" w:rsidTr="0052082A">
        <w:trPr>
          <w:trHeight w:val="454"/>
          <w:jc w:val="center"/>
        </w:trPr>
        <w:tc>
          <w:tcPr>
            <w:tcW w:w="1225" w:type="dxa"/>
            <w:vMerge/>
            <w:vAlign w:val="center"/>
            <w:hideMark/>
          </w:tcPr>
          <w:p w14:paraId="1F52EC0C"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4B36499F"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7CB33A9D" w14:textId="77777777"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254" w:type="dxa"/>
            <w:gridSpan w:val="2"/>
            <w:vAlign w:val="center"/>
            <w:hideMark/>
          </w:tcPr>
          <w:p w14:paraId="02DCA1C9" w14:textId="77777777"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用于既往在新辅助、辅助或转移治疗中接受过化疗，携带胚系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阴性的转移性乳腺癌患者的治疗。如果是</w:t>
            </w:r>
            <w:r w:rsidRPr="005402EA">
              <w:rPr>
                <w:rFonts w:ascii="Times New Roman" w:eastAsia="思源黑体 CN Normal" w:hAnsi="Times New Roman"/>
                <w:color w:val="000000"/>
                <w:sz w:val="18"/>
                <w:szCs w:val="18"/>
              </w:rPr>
              <w:t>HR</w:t>
            </w:r>
            <w:r w:rsidRPr="005402EA">
              <w:rPr>
                <w:rFonts w:ascii="Times New Roman" w:eastAsia="思源黑体 CN Normal" w:hAnsi="Times New Roman"/>
                <w:color w:val="000000"/>
                <w:sz w:val="18"/>
                <w:szCs w:val="18"/>
              </w:rPr>
              <w:t>阳性的乳腺癌患者，应接受过内分泌治疗或者确定为不适合进行内分泌治疗。</w:t>
            </w:r>
          </w:p>
        </w:tc>
        <w:tc>
          <w:tcPr>
            <w:tcW w:w="1319" w:type="dxa"/>
            <w:vAlign w:val="center"/>
            <w:hideMark/>
          </w:tcPr>
          <w:p w14:paraId="65373C29" w14:textId="77777777" w:rsidR="00C43C6C" w:rsidRPr="005402EA" w:rsidRDefault="00C43C6C"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HER2</w:t>
            </w:r>
            <w:r w:rsidRPr="005402EA">
              <w:rPr>
                <w:rFonts w:ascii="Times New Roman" w:eastAsia="思源黑体 CN Normal" w:hAnsi="Times New Roman"/>
                <w:color w:val="000000"/>
                <w:sz w:val="18"/>
                <w:szCs w:val="18"/>
              </w:rPr>
              <w:br/>
              <w:t>HR</w:t>
            </w:r>
          </w:p>
        </w:tc>
      </w:tr>
      <w:tr w:rsidR="00C43C6C" w:rsidRPr="005402EA" w14:paraId="7C57DA16" w14:textId="77777777" w:rsidTr="0052082A">
        <w:trPr>
          <w:trHeight w:val="454"/>
          <w:jc w:val="center"/>
        </w:trPr>
        <w:tc>
          <w:tcPr>
            <w:tcW w:w="1225" w:type="dxa"/>
            <w:vMerge/>
            <w:vAlign w:val="center"/>
            <w:hideMark/>
          </w:tcPr>
          <w:p w14:paraId="4BBD19CD"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3093A511"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Merge w:val="restart"/>
            <w:vAlign w:val="center"/>
            <w:hideMark/>
          </w:tcPr>
          <w:p w14:paraId="2B303D9E" w14:textId="11C6D404" w:rsidR="00C43C6C" w:rsidRPr="005402EA" w:rsidRDefault="00C43C6C"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w:t>
            </w:r>
            <w:r w:rsidRPr="005402EA">
              <w:rPr>
                <w:rFonts w:ascii="Times New Roman" w:eastAsia="思源黑体 CN Normal" w:hAnsi="Times New Roman"/>
                <w:color w:val="000000"/>
                <w:sz w:val="18"/>
                <w:szCs w:val="18"/>
              </w:rPr>
              <w:t>癌</w:t>
            </w:r>
          </w:p>
        </w:tc>
        <w:tc>
          <w:tcPr>
            <w:tcW w:w="4254" w:type="dxa"/>
            <w:gridSpan w:val="2"/>
            <w:shd w:val="clear" w:color="auto" w:fill="D6E3BC"/>
            <w:vAlign w:val="center"/>
            <w:hideMark/>
          </w:tcPr>
          <w:p w14:paraId="74B891F7" w14:textId="0369F9D0" w:rsidR="00C43C6C" w:rsidRPr="005402EA" w:rsidRDefault="00C43C6C" w:rsidP="0052082A">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与阿</w:t>
            </w:r>
            <w:proofErr w:type="gramStart"/>
            <w:r w:rsidRPr="00C43C6C">
              <w:rPr>
                <w:rFonts w:ascii="Times New Roman" w:eastAsia="思源黑体 CN Normal" w:hAnsi="Times New Roman" w:hint="eastAsia"/>
                <w:sz w:val="18"/>
                <w:szCs w:val="18"/>
              </w:rPr>
              <w:t>比特龙和泼</w:t>
            </w:r>
            <w:proofErr w:type="gramEnd"/>
            <w:r w:rsidRPr="00C43C6C">
              <w:rPr>
                <w:rFonts w:ascii="Times New Roman" w:eastAsia="思源黑体 CN Normal" w:hAnsi="Times New Roman" w:hint="eastAsia"/>
                <w:sz w:val="18"/>
                <w:szCs w:val="18"/>
              </w:rPr>
              <w:t>尼松（或泼尼松龙）联合用于有害或疑似有害</w:t>
            </w: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突变（</w:t>
            </w:r>
            <w:proofErr w:type="spellStart"/>
            <w:r w:rsidRPr="00C43C6C">
              <w:rPr>
                <w:rFonts w:ascii="Times New Roman" w:eastAsia="思源黑体 CN Normal" w:hAnsi="Times New Roman" w:hint="eastAsia"/>
                <w:sz w:val="18"/>
                <w:szCs w:val="18"/>
              </w:rPr>
              <w:t>BRCAm</w:t>
            </w:r>
            <w:proofErr w:type="spellEnd"/>
            <w:r w:rsidRPr="00C43C6C">
              <w:rPr>
                <w:rFonts w:ascii="Times New Roman" w:eastAsia="思源黑体 CN Normal" w:hAnsi="Times New Roman" w:hint="eastAsia"/>
                <w:sz w:val="18"/>
                <w:szCs w:val="18"/>
              </w:rPr>
              <w:t>）转移性去势抵抗性前列腺癌（</w:t>
            </w:r>
            <w:proofErr w:type="spellStart"/>
            <w:r w:rsidRPr="00C43C6C">
              <w:rPr>
                <w:rFonts w:ascii="Times New Roman" w:eastAsia="思源黑体 CN Normal" w:hAnsi="Times New Roman" w:hint="eastAsia"/>
                <w:sz w:val="18"/>
                <w:szCs w:val="18"/>
              </w:rPr>
              <w:t>mCRPC</w:t>
            </w:r>
            <w:proofErr w:type="spellEnd"/>
            <w:r w:rsidRPr="00C43C6C">
              <w:rPr>
                <w:rFonts w:ascii="Times New Roman" w:eastAsia="思源黑体 CN Normal" w:hAnsi="Times New Roman" w:hint="eastAsia"/>
                <w:sz w:val="18"/>
                <w:szCs w:val="18"/>
              </w:rPr>
              <w:t>）成人患者。</w:t>
            </w:r>
          </w:p>
        </w:tc>
        <w:tc>
          <w:tcPr>
            <w:tcW w:w="1319" w:type="dxa"/>
            <w:shd w:val="clear" w:color="auto" w:fill="D6E3BC"/>
            <w:vAlign w:val="center"/>
            <w:hideMark/>
          </w:tcPr>
          <w:p w14:paraId="67C49A14" w14:textId="2D8C878B" w:rsidR="00C43C6C" w:rsidRPr="005402EA" w:rsidRDefault="00C43C6C" w:rsidP="0052082A">
            <w:pPr>
              <w:spacing w:line="280" w:lineRule="exact"/>
              <w:rPr>
                <w:rFonts w:ascii="Times New Roman" w:eastAsia="思源黑体 CN Normal" w:hAnsi="Times New Roman"/>
                <w:sz w:val="18"/>
                <w:szCs w:val="18"/>
              </w:rPr>
            </w:pPr>
            <w:r>
              <w:rPr>
                <w:rFonts w:ascii="Times New Roman" w:eastAsia="思源黑体 CN Normal" w:hAnsi="Times New Roman"/>
                <w:sz w:val="18"/>
                <w:szCs w:val="18"/>
              </w:rPr>
              <w:t>/</w:t>
            </w:r>
          </w:p>
        </w:tc>
      </w:tr>
      <w:tr w:rsidR="00C43C6C" w:rsidRPr="005402EA" w14:paraId="14894FB9" w14:textId="77777777" w:rsidTr="000229E7">
        <w:trPr>
          <w:trHeight w:val="454"/>
          <w:jc w:val="center"/>
        </w:trPr>
        <w:tc>
          <w:tcPr>
            <w:tcW w:w="1225" w:type="dxa"/>
            <w:vMerge/>
            <w:vAlign w:val="center"/>
          </w:tcPr>
          <w:p w14:paraId="40DDEF5F"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1D34DDE4"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tcPr>
          <w:p w14:paraId="10312728" w14:textId="77777777" w:rsidR="00C43C6C" w:rsidRPr="005402EA" w:rsidDel="003A5F28" w:rsidRDefault="00C43C6C" w:rsidP="0052082A">
            <w:pPr>
              <w:spacing w:line="280" w:lineRule="exact"/>
              <w:rPr>
                <w:rFonts w:ascii="Times New Roman" w:eastAsia="思源黑体 CN Normal" w:hAnsi="Times New Roman"/>
                <w:color w:val="000000"/>
                <w:sz w:val="18"/>
                <w:szCs w:val="18"/>
              </w:rPr>
            </w:pPr>
          </w:p>
        </w:tc>
        <w:tc>
          <w:tcPr>
            <w:tcW w:w="4254" w:type="dxa"/>
            <w:gridSpan w:val="2"/>
            <w:vAlign w:val="center"/>
          </w:tcPr>
          <w:p w14:paraId="48B7ED44" w14:textId="188C547D" w:rsidR="00C43C6C" w:rsidRPr="00C43C6C" w:rsidRDefault="00C43C6C" w:rsidP="0052082A">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用于携带有害或疑似有害的</w:t>
            </w:r>
            <w:r w:rsidRPr="00C43C6C">
              <w:rPr>
                <w:rFonts w:ascii="Times New Roman" w:eastAsia="思源黑体 CN Normal" w:hAnsi="Times New Roman" w:hint="eastAsia"/>
                <w:sz w:val="18"/>
                <w:szCs w:val="18"/>
              </w:rPr>
              <w:t>HRR</w:t>
            </w:r>
            <w:r w:rsidRPr="00C43C6C">
              <w:rPr>
                <w:rFonts w:ascii="Times New Roman" w:eastAsia="思源黑体 CN Normal" w:hAnsi="Times New Roman" w:hint="eastAsia"/>
                <w:sz w:val="18"/>
                <w:szCs w:val="18"/>
              </w:rPr>
              <w:t>基因胚系或体细胞突变的（</w:t>
            </w:r>
            <w:proofErr w:type="spellStart"/>
            <w:r w:rsidRPr="00C43C6C">
              <w:rPr>
                <w:rFonts w:ascii="Times New Roman" w:eastAsia="思源黑体 CN Normal" w:hAnsi="Times New Roman" w:hint="eastAsia"/>
                <w:sz w:val="18"/>
                <w:szCs w:val="18"/>
              </w:rPr>
              <w:t>ATMm</w:t>
            </w:r>
            <w:proofErr w:type="spellEnd"/>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BRCA1m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BRCA2m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BARD1m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BRIP1m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CDK12m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CHEK1m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CHEK2m</w:t>
            </w:r>
            <w:r w:rsidRPr="00C43C6C">
              <w:rPr>
                <w:rFonts w:ascii="Times New Roman" w:eastAsia="思源黑体 CN Normal" w:hAnsi="Times New Roman" w:hint="eastAsia"/>
                <w:sz w:val="18"/>
                <w:szCs w:val="18"/>
              </w:rPr>
              <w:t>、</w:t>
            </w:r>
            <w:proofErr w:type="spellStart"/>
            <w:r w:rsidRPr="00C43C6C">
              <w:rPr>
                <w:rFonts w:ascii="Times New Roman" w:eastAsia="思源黑体 CN Normal" w:hAnsi="Times New Roman" w:hint="eastAsia"/>
                <w:sz w:val="18"/>
                <w:szCs w:val="18"/>
              </w:rPr>
              <w:t>FANCLm</w:t>
            </w:r>
            <w:proofErr w:type="spellEnd"/>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PALB2m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RAD51Bm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 xml:space="preserve"> RAD51Cm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RAD51Dm</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RAD54Lm</w:t>
            </w:r>
            <w:r w:rsidRPr="00C43C6C">
              <w:rPr>
                <w:rFonts w:ascii="Times New Roman" w:eastAsia="思源黑体 CN Normal" w:hAnsi="Times New Roman" w:hint="eastAsia"/>
                <w:sz w:val="18"/>
                <w:szCs w:val="18"/>
              </w:rPr>
              <w:t>）、前线经</w:t>
            </w:r>
            <w:proofErr w:type="gramStart"/>
            <w:r w:rsidRPr="00C43C6C">
              <w:rPr>
                <w:rFonts w:ascii="Times New Roman" w:eastAsia="思源黑体 CN Normal" w:hAnsi="Times New Roman" w:hint="eastAsia"/>
                <w:sz w:val="18"/>
                <w:szCs w:val="18"/>
              </w:rPr>
              <w:t>恩杂鲁胺</w:t>
            </w:r>
            <w:proofErr w:type="gramEnd"/>
            <w:r w:rsidRPr="00C43C6C">
              <w:rPr>
                <w:rFonts w:ascii="Times New Roman" w:eastAsia="思源黑体 CN Normal" w:hAnsi="Times New Roman" w:hint="eastAsia"/>
                <w:sz w:val="18"/>
                <w:szCs w:val="18"/>
              </w:rPr>
              <w:t>或阿</w:t>
            </w:r>
            <w:proofErr w:type="gramStart"/>
            <w:r w:rsidRPr="00C43C6C">
              <w:rPr>
                <w:rFonts w:ascii="Times New Roman" w:eastAsia="思源黑体 CN Normal" w:hAnsi="Times New Roman" w:hint="eastAsia"/>
                <w:sz w:val="18"/>
                <w:szCs w:val="18"/>
              </w:rPr>
              <w:t>比特龙治疗</w:t>
            </w:r>
            <w:proofErr w:type="gramEnd"/>
            <w:r w:rsidRPr="00C43C6C">
              <w:rPr>
                <w:rFonts w:ascii="Times New Roman" w:eastAsia="思源黑体 CN Normal" w:hAnsi="Times New Roman" w:hint="eastAsia"/>
                <w:sz w:val="18"/>
                <w:szCs w:val="18"/>
              </w:rPr>
              <w:t>的转移性去势抵抗性前列腺癌成人患者（</w:t>
            </w:r>
            <w:r w:rsidRPr="00C43C6C">
              <w:rPr>
                <w:rFonts w:ascii="Times New Roman" w:eastAsia="思源黑体 CN Normal" w:hAnsi="Times New Roman" w:hint="eastAsia"/>
                <w:sz w:val="18"/>
                <w:szCs w:val="18"/>
              </w:rPr>
              <w:t>mCRPC</w:t>
            </w:r>
            <w:r w:rsidRPr="00C43C6C">
              <w:rPr>
                <w:rFonts w:ascii="Times New Roman" w:eastAsia="思源黑体 CN Normal" w:hAnsi="Times New Roman" w:hint="eastAsia"/>
                <w:sz w:val="18"/>
                <w:szCs w:val="18"/>
              </w:rPr>
              <w:t>）的治疗。</w:t>
            </w:r>
          </w:p>
        </w:tc>
        <w:tc>
          <w:tcPr>
            <w:tcW w:w="1319" w:type="dxa"/>
            <w:vAlign w:val="center"/>
          </w:tcPr>
          <w:p w14:paraId="53162B55" w14:textId="6850BE6E" w:rsidR="00C43C6C" w:rsidRPr="005402EA" w:rsidDel="00C43C6C" w:rsidRDefault="00C43C6C" w:rsidP="0052082A">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变异（胚系</w:t>
            </w:r>
            <w:r w:rsidRPr="00C43C6C">
              <w:rPr>
                <w:rFonts w:ascii="Times New Roman" w:eastAsia="思源黑体 CN Normal" w:hAnsi="Times New Roman" w:hint="eastAsia"/>
                <w:sz w:val="18"/>
                <w:szCs w:val="18"/>
              </w:rPr>
              <w:t>/</w:t>
            </w:r>
            <w:r w:rsidRPr="00C43C6C">
              <w:rPr>
                <w:rFonts w:ascii="Times New Roman" w:eastAsia="思源黑体 CN Normal" w:hAnsi="Times New Roman" w:hint="eastAsia"/>
                <w:sz w:val="18"/>
                <w:szCs w:val="18"/>
              </w:rPr>
              <w:t>体细胞）</w:t>
            </w:r>
          </w:p>
        </w:tc>
      </w:tr>
      <w:tr w:rsidR="00C43C6C" w:rsidRPr="005402EA" w14:paraId="3C168B54" w14:textId="77777777" w:rsidTr="00620B42">
        <w:trPr>
          <w:trHeight w:val="454"/>
          <w:jc w:val="center"/>
        </w:trPr>
        <w:tc>
          <w:tcPr>
            <w:tcW w:w="1225" w:type="dxa"/>
            <w:vMerge/>
            <w:vAlign w:val="center"/>
          </w:tcPr>
          <w:p w14:paraId="5D623805"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1C0C0643"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Align w:val="center"/>
          </w:tcPr>
          <w:p w14:paraId="14590824" w14:textId="060B723F" w:rsidR="00C43C6C" w:rsidRPr="005402EA" w:rsidDel="003A5F28" w:rsidRDefault="00C43C6C" w:rsidP="0052082A">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254" w:type="dxa"/>
            <w:gridSpan w:val="2"/>
            <w:shd w:val="clear" w:color="auto" w:fill="D6E3BC"/>
            <w:vAlign w:val="center"/>
          </w:tcPr>
          <w:p w14:paraId="369A11B7" w14:textId="6E0CEE8A" w:rsidR="00C43C6C" w:rsidRPr="00C43C6C" w:rsidRDefault="00C43C6C" w:rsidP="0052082A">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用于携带有害或疑似有害</w:t>
            </w: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胚系突变的（</w:t>
            </w:r>
            <w:proofErr w:type="spellStart"/>
            <w:r w:rsidRPr="00C43C6C">
              <w:rPr>
                <w:rFonts w:ascii="Times New Roman" w:eastAsia="思源黑体 CN Normal" w:hAnsi="Times New Roman" w:hint="eastAsia"/>
                <w:sz w:val="18"/>
                <w:szCs w:val="18"/>
              </w:rPr>
              <w:t>gBRCAm</w:t>
            </w:r>
            <w:proofErr w:type="spellEnd"/>
            <w:r w:rsidRPr="00C43C6C">
              <w:rPr>
                <w:rFonts w:ascii="Times New Roman" w:eastAsia="思源黑体 CN Normal" w:hAnsi="Times New Roman" w:hint="eastAsia"/>
                <w:sz w:val="18"/>
                <w:szCs w:val="18"/>
              </w:rPr>
              <w:t>）、接受一线铂类化疗至少</w:t>
            </w:r>
            <w:r w:rsidRPr="00C43C6C">
              <w:rPr>
                <w:rFonts w:ascii="Times New Roman" w:eastAsia="思源黑体 CN Normal" w:hAnsi="Times New Roman" w:hint="eastAsia"/>
                <w:sz w:val="18"/>
                <w:szCs w:val="18"/>
              </w:rPr>
              <w:t>16</w:t>
            </w:r>
            <w:r w:rsidRPr="00C43C6C">
              <w:rPr>
                <w:rFonts w:ascii="Times New Roman" w:eastAsia="思源黑体 CN Normal" w:hAnsi="Times New Roman" w:hint="eastAsia"/>
                <w:sz w:val="18"/>
                <w:szCs w:val="18"/>
              </w:rPr>
              <w:t>周无进展的转移性胰腺腺癌成人患者的治疗。</w:t>
            </w:r>
          </w:p>
        </w:tc>
        <w:tc>
          <w:tcPr>
            <w:tcW w:w="1319" w:type="dxa"/>
            <w:shd w:val="clear" w:color="auto" w:fill="D6E3BC"/>
            <w:vAlign w:val="center"/>
          </w:tcPr>
          <w:p w14:paraId="4FA65BA4" w14:textId="35101C74" w:rsidR="00C43C6C" w:rsidRPr="005402EA" w:rsidDel="00C43C6C" w:rsidRDefault="00C43C6C" w:rsidP="0052082A">
            <w:pPr>
              <w:spacing w:line="280" w:lineRule="exact"/>
              <w:rPr>
                <w:rFonts w:ascii="Times New Roman" w:eastAsia="思源黑体 CN Normal" w:hAnsi="Times New Roman"/>
                <w:sz w:val="18"/>
                <w:szCs w:val="18"/>
              </w:rPr>
            </w:pPr>
            <w:r w:rsidRPr="00C43C6C">
              <w:rPr>
                <w:rFonts w:ascii="Times New Roman" w:eastAsia="思源黑体 CN Normal" w:hAnsi="Times New Roman" w:hint="eastAsia"/>
                <w:sz w:val="18"/>
                <w:szCs w:val="18"/>
              </w:rPr>
              <w:t>BRCA</w:t>
            </w:r>
            <w:r w:rsidRPr="00C43C6C">
              <w:rPr>
                <w:rFonts w:ascii="Times New Roman" w:eastAsia="思源黑体 CN Normal" w:hAnsi="Times New Roman" w:hint="eastAsia"/>
                <w:sz w:val="18"/>
                <w:szCs w:val="18"/>
              </w:rPr>
              <w:t>变异（胚系）</w:t>
            </w:r>
          </w:p>
        </w:tc>
      </w:tr>
      <w:tr w:rsidR="000071E0" w:rsidRPr="005402EA" w14:paraId="40776F71" w14:textId="77777777" w:rsidTr="0052082A">
        <w:trPr>
          <w:trHeight w:val="454"/>
          <w:jc w:val="center"/>
        </w:trPr>
        <w:tc>
          <w:tcPr>
            <w:tcW w:w="1225" w:type="dxa"/>
            <w:vMerge/>
            <w:vAlign w:val="center"/>
            <w:hideMark/>
          </w:tcPr>
          <w:p w14:paraId="5156829D" w14:textId="77777777" w:rsidR="000071E0" w:rsidRPr="005402EA" w:rsidRDefault="000071E0"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restart"/>
            <w:noWrap/>
            <w:vAlign w:val="center"/>
            <w:hideMark/>
          </w:tcPr>
          <w:p w14:paraId="7EDDAE5A" w14:textId="77777777" w:rsidR="000071E0" w:rsidRPr="005402EA" w:rsidRDefault="000071E0" w:rsidP="0052082A">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Merge w:val="restart"/>
            <w:vAlign w:val="center"/>
            <w:hideMark/>
          </w:tcPr>
          <w:p w14:paraId="1976B36D" w14:textId="02B96486" w:rsidR="000071E0" w:rsidRPr="005402EA" w:rsidRDefault="000071E0"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sidR="004F51BE">
              <w:rPr>
                <w:rFonts w:ascii="Times New Roman" w:eastAsia="思源黑体 CN Normal" w:hAnsi="Times New Roman" w:hint="eastAsia"/>
                <w:color w:val="000000"/>
                <w:sz w:val="18"/>
                <w:szCs w:val="18"/>
              </w:rPr>
              <w:t>/</w:t>
            </w:r>
            <w:r w:rsidR="004F51BE">
              <w:rPr>
                <w:rFonts w:ascii="Times New Roman" w:eastAsia="思源黑体 CN Normal" w:hAnsi="Times New Roman" w:hint="eastAsia"/>
                <w:color w:val="000000"/>
                <w:sz w:val="18"/>
                <w:szCs w:val="18"/>
              </w:rPr>
              <w:t>腹膜癌</w:t>
            </w:r>
          </w:p>
        </w:tc>
        <w:tc>
          <w:tcPr>
            <w:tcW w:w="4254" w:type="dxa"/>
            <w:gridSpan w:val="2"/>
            <w:vAlign w:val="center"/>
            <w:hideMark/>
          </w:tcPr>
          <w:p w14:paraId="79CE1278" w14:textId="77777777" w:rsidR="000071E0" w:rsidRPr="005402EA" w:rsidRDefault="000071E0"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t>用于经一线以铂类为基础的化疗治疗后获得完全或部分缓解、且携带胚系或体细胞</w:t>
            </w:r>
            <w:r w:rsidRPr="005402EA">
              <w:rPr>
                <w:rFonts w:ascii="Times New Roman" w:eastAsia="思源黑体 CN Normal" w:hAnsi="Times New Roman"/>
                <w:sz w:val="18"/>
                <w:szCs w:val="18"/>
              </w:rPr>
              <w:t>BRCA</w:t>
            </w:r>
            <w:r w:rsidRPr="005402EA">
              <w:rPr>
                <w:rFonts w:ascii="Times New Roman" w:eastAsia="思源黑体 CN Normal" w:hAnsi="Times New Roman"/>
                <w:sz w:val="18"/>
                <w:szCs w:val="18"/>
              </w:rPr>
              <w:t>有害或疑似</w:t>
            </w:r>
            <w:r w:rsidRPr="005402EA">
              <w:rPr>
                <w:rFonts w:ascii="Times New Roman" w:eastAsia="思源黑体 CN Normal" w:hAnsi="Times New Roman"/>
                <w:sz w:val="18"/>
                <w:szCs w:val="18"/>
              </w:rPr>
              <w:lastRenderedPageBreak/>
              <w:t>有害变异的晚期上皮性卵巢癌、输卵管或原发性腹膜癌成人患者的维持治疗。</w:t>
            </w:r>
          </w:p>
        </w:tc>
        <w:tc>
          <w:tcPr>
            <w:tcW w:w="1319" w:type="dxa"/>
            <w:vAlign w:val="center"/>
            <w:hideMark/>
          </w:tcPr>
          <w:p w14:paraId="71A7766F" w14:textId="77777777" w:rsidR="000071E0" w:rsidRPr="005402EA" w:rsidRDefault="000071E0" w:rsidP="0052082A">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sz w:val="18"/>
                <w:szCs w:val="18"/>
              </w:rPr>
              <w:lastRenderedPageBreak/>
              <w:t>BRCA</w:t>
            </w:r>
            <w:r w:rsidRPr="005402EA">
              <w:rPr>
                <w:rFonts w:ascii="Times New Roman" w:eastAsia="思源黑体 CN Normal" w:hAnsi="Times New Roman"/>
                <w:sz w:val="18"/>
                <w:szCs w:val="18"/>
              </w:rPr>
              <w:t>变异（胚系</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体细</w:t>
            </w:r>
            <w:r w:rsidRPr="005402EA">
              <w:rPr>
                <w:rFonts w:ascii="Times New Roman" w:eastAsia="思源黑体 CN Normal" w:hAnsi="Times New Roman"/>
                <w:sz w:val="18"/>
                <w:szCs w:val="18"/>
              </w:rPr>
              <w:lastRenderedPageBreak/>
              <w:t>胞）</w:t>
            </w:r>
          </w:p>
        </w:tc>
      </w:tr>
      <w:tr w:rsidR="000071E0" w:rsidRPr="005402EA" w14:paraId="0240CF04" w14:textId="77777777" w:rsidTr="0052082A">
        <w:trPr>
          <w:trHeight w:val="454"/>
          <w:jc w:val="center"/>
        </w:trPr>
        <w:tc>
          <w:tcPr>
            <w:tcW w:w="1225" w:type="dxa"/>
            <w:vMerge/>
            <w:vAlign w:val="center"/>
            <w:hideMark/>
          </w:tcPr>
          <w:p w14:paraId="40FB2A47" w14:textId="77777777" w:rsidR="000071E0" w:rsidRPr="005402EA" w:rsidRDefault="000071E0"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hideMark/>
          </w:tcPr>
          <w:p w14:paraId="7E91B2AA" w14:textId="77777777" w:rsidR="000071E0" w:rsidRPr="005402EA" w:rsidRDefault="000071E0"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368031E6" w14:textId="77777777" w:rsidR="000071E0" w:rsidRPr="005402EA" w:rsidRDefault="000071E0" w:rsidP="0052082A">
            <w:pPr>
              <w:widowControl/>
              <w:spacing w:line="280" w:lineRule="exact"/>
              <w:jc w:val="left"/>
              <w:rPr>
                <w:rFonts w:ascii="Times New Roman" w:eastAsia="思源黑体 CN Normal" w:hAnsi="Times New Roman"/>
                <w:color w:val="000000"/>
                <w:sz w:val="18"/>
                <w:szCs w:val="18"/>
              </w:rPr>
            </w:pPr>
          </w:p>
        </w:tc>
        <w:tc>
          <w:tcPr>
            <w:tcW w:w="4254" w:type="dxa"/>
            <w:gridSpan w:val="2"/>
            <w:shd w:val="clear" w:color="auto" w:fill="D6E3BC"/>
            <w:vAlign w:val="center"/>
            <w:hideMark/>
          </w:tcPr>
          <w:p w14:paraId="6F070E0F" w14:textId="77777777" w:rsidR="000071E0" w:rsidRPr="005402EA" w:rsidRDefault="000071E0" w:rsidP="0052082A">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319" w:type="dxa"/>
            <w:shd w:val="clear" w:color="auto" w:fill="D6E3BC"/>
            <w:vAlign w:val="center"/>
            <w:hideMark/>
          </w:tcPr>
          <w:p w14:paraId="7CB3368E" w14:textId="03389825" w:rsidR="000071E0" w:rsidRPr="005402EA" w:rsidRDefault="000071E0" w:rsidP="0052082A">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0071E0" w:rsidRPr="005402EA" w14:paraId="2E9271FD" w14:textId="77777777" w:rsidTr="000229E7">
        <w:trPr>
          <w:trHeight w:val="454"/>
          <w:jc w:val="center"/>
        </w:trPr>
        <w:tc>
          <w:tcPr>
            <w:tcW w:w="1225" w:type="dxa"/>
            <w:vMerge/>
            <w:vAlign w:val="center"/>
          </w:tcPr>
          <w:p w14:paraId="7E96895B" w14:textId="77777777" w:rsidR="000071E0" w:rsidRPr="005402EA" w:rsidRDefault="000071E0"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70206B68" w14:textId="77777777" w:rsidR="000071E0" w:rsidRPr="005402EA" w:rsidRDefault="000071E0" w:rsidP="0052082A">
            <w:pPr>
              <w:widowControl/>
              <w:spacing w:line="280" w:lineRule="exact"/>
              <w:jc w:val="left"/>
              <w:rPr>
                <w:rFonts w:ascii="Times New Roman" w:eastAsia="思源黑体 CN Normal" w:hAnsi="Times New Roman"/>
                <w:color w:val="000000"/>
                <w:sz w:val="18"/>
                <w:szCs w:val="18"/>
              </w:rPr>
            </w:pPr>
          </w:p>
        </w:tc>
        <w:tc>
          <w:tcPr>
            <w:tcW w:w="995" w:type="dxa"/>
            <w:vMerge/>
            <w:vAlign w:val="center"/>
          </w:tcPr>
          <w:p w14:paraId="26C55EA8" w14:textId="77777777" w:rsidR="000071E0" w:rsidRPr="005402EA" w:rsidRDefault="000071E0" w:rsidP="0052082A">
            <w:pPr>
              <w:widowControl/>
              <w:spacing w:line="280" w:lineRule="exact"/>
              <w:jc w:val="left"/>
              <w:rPr>
                <w:rFonts w:ascii="Times New Roman" w:eastAsia="思源黑体 CN Normal" w:hAnsi="Times New Roman"/>
                <w:color w:val="000000"/>
                <w:sz w:val="18"/>
                <w:szCs w:val="18"/>
              </w:rPr>
            </w:pPr>
          </w:p>
        </w:tc>
        <w:tc>
          <w:tcPr>
            <w:tcW w:w="4254" w:type="dxa"/>
            <w:gridSpan w:val="2"/>
            <w:vAlign w:val="center"/>
          </w:tcPr>
          <w:p w14:paraId="7CCD1FD4" w14:textId="077F0047" w:rsidR="000071E0" w:rsidRPr="005402EA" w:rsidRDefault="000071E0" w:rsidP="0052082A">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与</w:t>
            </w:r>
            <w:r w:rsidRPr="000071E0">
              <w:rPr>
                <w:rFonts w:ascii="Times New Roman" w:eastAsia="思源黑体 CN Normal" w:hAnsi="Times New Roman" w:hint="eastAsia"/>
                <w:sz w:val="18"/>
                <w:szCs w:val="18"/>
              </w:rPr>
              <w:t>贝</w:t>
            </w:r>
            <w:proofErr w:type="gramStart"/>
            <w:r w:rsidRPr="000071E0">
              <w:rPr>
                <w:rFonts w:ascii="Times New Roman" w:eastAsia="思源黑体 CN Normal" w:hAnsi="Times New Roman" w:hint="eastAsia"/>
                <w:sz w:val="18"/>
                <w:szCs w:val="18"/>
              </w:rPr>
              <w:t>伐珠单</w:t>
            </w:r>
            <w:proofErr w:type="gramEnd"/>
            <w:r w:rsidRPr="000071E0">
              <w:rPr>
                <w:rFonts w:ascii="Times New Roman" w:eastAsia="思源黑体 CN Normal" w:hAnsi="Times New Roman" w:hint="eastAsia"/>
                <w:sz w:val="18"/>
                <w:szCs w:val="18"/>
              </w:rPr>
              <w:t>抗</w:t>
            </w:r>
            <w:r>
              <w:rPr>
                <w:rFonts w:ascii="Times New Roman" w:eastAsia="思源黑体 CN Normal" w:hAnsi="Times New Roman" w:hint="eastAsia"/>
                <w:sz w:val="18"/>
                <w:szCs w:val="18"/>
              </w:rPr>
              <w:t>联</w:t>
            </w:r>
            <w:r w:rsidRPr="000071E0">
              <w:rPr>
                <w:rFonts w:ascii="Times New Roman" w:eastAsia="思源黑体 CN Normal" w:hAnsi="Times New Roman" w:hint="eastAsia"/>
                <w:sz w:val="18"/>
                <w:szCs w:val="18"/>
              </w:rPr>
              <w:t>用于同源重组修复缺陷（</w:t>
            </w:r>
            <w:r w:rsidRPr="000071E0">
              <w:rPr>
                <w:rFonts w:ascii="Times New Roman" w:eastAsia="思源黑体 CN Normal" w:hAnsi="Times New Roman" w:hint="eastAsia"/>
                <w:sz w:val="18"/>
                <w:szCs w:val="18"/>
              </w:rPr>
              <w:t>HRD</w:t>
            </w:r>
            <w:r w:rsidRPr="000071E0">
              <w:rPr>
                <w:rFonts w:ascii="Times New Roman" w:eastAsia="思源黑体 CN Normal" w:hAnsi="Times New Roman" w:hint="eastAsia"/>
                <w:sz w:val="18"/>
                <w:szCs w:val="18"/>
              </w:rPr>
              <w:t>）阳性的晚期上皮性卵巢癌、输卵管癌或原发性腹膜癌成人患者在一线含铂化疗联合贝</w:t>
            </w:r>
            <w:proofErr w:type="gramStart"/>
            <w:r w:rsidRPr="000071E0">
              <w:rPr>
                <w:rFonts w:ascii="Times New Roman" w:eastAsia="思源黑体 CN Normal" w:hAnsi="Times New Roman" w:hint="eastAsia"/>
                <w:sz w:val="18"/>
                <w:szCs w:val="18"/>
              </w:rPr>
              <w:t>伐珠单</w:t>
            </w:r>
            <w:proofErr w:type="gramEnd"/>
            <w:r w:rsidRPr="000071E0">
              <w:rPr>
                <w:rFonts w:ascii="Times New Roman" w:eastAsia="思源黑体 CN Normal" w:hAnsi="Times New Roman" w:hint="eastAsia"/>
                <w:sz w:val="18"/>
                <w:szCs w:val="18"/>
              </w:rPr>
              <w:t>抗治疗达到完全缓解或部分缓解后的维持治疗。</w:t>
            </w:r>
          </w:p>
        </w:tc>
        <w:tc>
          <w:tcPr>
            <w:tcW w:w="1319" w:type="dxa"/>
            <w:vAlign w:val="center"/>
          </w:tcPr>
          <w:p w14:paraId="644B0F2F" w14:textId="3974C637" w:rsidR="000071E0" w:rsidRPr="005402EA" w:rsidDel="00C43C6C" w:rsidRDefault="004F51BE" w:rsidP="0052082A">
            <w:pPr>
              <w:spacing w:line="280" w:lineRule="exact"/>
              <w:rPr>
                <w:rFonts w:ascii="Times New Roman" w:eastAsia="思源黑体 CN Normal" w:hAnsi="Times New Roman"/>
                <w:sz w:val="18"/>
                <w:szCs w:val="18"/>
              </w:rPr>
            </w:pPr>
            <w:r w:rsidRPr="004F51BE">
              <w:rPr>
                <w:rFonts w:ascii="Times New Roman" w:eastAsia="思源黑体 CN Normal" w:hAnsi="Times New Roman" w:hint="eastAsia"/>
                <w:sz w:val="18"/>
                <w:szCs w:val="18"/>
              </w:rPr>
              <w:t>HRD</w:t>
            </w:r>
            <w:r w:rsidRPr="004F51BE">
              <w:rPr>
                <w:rFonts w:ascii="Times New Roman" w:eastAsia="思源黑体 CN Normal" w:hAnsi="Times New Roman" w:hint="eastAsia"/>
                <w:sz w:val="18"/>
                <w:szCs w:val="18"/>
              </w:rPr>
              <w:t>阳性</w:t>
            </w:r>
          </w:p>
        </w:tc>
      </w:tr>
      <w:tr w:rsidR="00C43C6C" w:rsidRPr="005402EA" w14:paraId="17C56C39" w14:textId="77777777" w:rsidTr="0052082A">
        <w:trPr>
          <w:trHeight w:val="454"/>
          <w:jc w:val="center"/>
        </w:trPr>
        <w:tc>
          <w:tcPr>
            <w:tcW w:w="1225" w:type="dxa"/>
            <w:vMerge/>
            <w:vAlign w:val="center"/>
          </w:tcPr>
          <w:p w14:paraId="432BD0AD" w14:textId="77777777" w:rsidR="00C43C6C" w:rsidRPr="005402EA" w:rsidRDefault="00C43C6C" w:rsidP="0052082A">
            <w:pPr>
              <w:widowControl/>
              <w:spacing w:line="280" w:lineRule="exact"/>
              <w:jc w:val="left"/>
              <w:rPr>
                <w:rFonts w:ascii="Times New Roman" w:eastAsia="思源黑体 CN Normal" w:hAnsi="Times New Roman"/>
                <w:color w:val="000000"/>
                <w:kern w:val="0"/>
                <w:sz w:val="18"/>
                <w:szCs w:val="18"/>
              </w:rPr>
            </w:pPr>
          </w:p>
        </w:tc>
        <w:tc>
          <w:tcPr>
            <w:tcW w:w="952" w:type="dxa"/>
            <w:vMerge/>
            <w:vAlign w:val="center"/>
          </w:tcPr>
          <w:p w14:paraId="02F1478E" w14:textId="77777777" w:rsidR="00C43C6C" w:rsidRPr="005402EA" w:rsidRDefault="00C43C6C" w:rsidP="0052082A">
            <w:pPr>
              <w:widowControl/>
              <w:spacing w:line="280" w:lineRule="exact"/>
              <w:jc w:val="left"/>
              <w:rPr>
                <w:rFonts w:ascii="Times New Roman" w:eastAsia="思源黑体 CN Normal" w:hAnsi="Times New Roman"/>
                <w:color w:val="000000"/>
                <w:sz w:val="18"/>
                <w:szCs w:val="18"/>
              </w:rPr>
            </w:pPr>
          </w:p>
        </w:tc>
        <w:tc>
          <w:tcPr>
            <w:tcW w:w="995" w:type="dxa"/>
            <w:vAlign w:val="center"/>
          </w:tcPr>
          <w:p w14:paraId="7D52C9BB" w14:textId="71B3A968" w:rsidR="00C43C6C" w:rsidRPr="005402EA" w:rsidRDefault="000071E0" w:rsidP="0052082A">
            <w:pPr>
              <w:widowControl/>
              <w:spacing w:line="280" w:lineRule="exact"/>
              <w:jc w:val="lef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254" w:type="dxa"/>
            <w:gridSpan w:val="2"/>
            <w:shd w:val="clear" w:color="auto" w:fill="D6E3BC"/>
            <w:vAlign w:val="center"/>
          </w:tcPr>
          <w:p w14:paraId="6C11FF26" w14:textId="5FF7FAA4" w:rsidR="00C43C6C" w:rsidRPr="005402EA" w:rsidRDefault="000071E0" w:rsidP="0052082A">
            <w:pPr>
              <w:spacing w:line="280" w:lineRule="exact"/>
              <w:rPr>
                <w:rFonts w:ascii="Times New Roman" w:eastAsia="思源黑体 CN Normal" w:hAnsi="Times New Roman"/>
                <w:sz w:val="18"/>
                <w:szCs w:val="18"/>
              </w:rPr>
            </w:pPr>
            <w:r w:rsidRPr="000071E0">
              <w:rPr>
                <w:rFonts w:ascii="Times New Roman" w:eastAsia="思源黑体 CN Normal" w:hAnsi="Times New Roman" w:hint="eastAsia"/>
                <w:sz w:val="18"/>
                <w:szCs w:val="18"/>
              </w:rPr>
              <w:t>附条件批准奥拉帕利单药用于携带胚系或体细胞</w:t>
            </w:r>
            <w:r w:rsidRPr="000071E0">
              <w:rPr>
                <w:rFonts w:ascii="Times New Roman" w:eastAsia="思源黑体 CN Normal" w:hAnsi="Times New Roman" w:hint="eastAsia"/>
                <w:sz w:val="18"/>
                <w:szCs w:val="18"/>
              </w:rPr>
              <w:t>BRCA</w:t>
            </w:r>
            <w:r w:rsidRPr="000071E0">
              <w:rPr>
                <w:rFonts w:ascii="Times New Roman" w:eastAsia="思源黑体 CN Normal" w:hAnsi="Times New Roman" w:hint="eastAsia"/>
                <w:sz w:val="18"/>
                <w:szCs w:val="18"/>
              </w:rPr>
              <w:t>突变（</w:t>
            </w:r>
            <w:proofErr w:type="spellStart"/>
            <w:r w:rsidRPr="000071E0">
              <w:rPr>
                <w:rFonts w:ascii="Times New Roman" w:eastAsia="思源黑体 CN Normal" w:hAnsi="Times New Roman" w:hint="eastAsia"/>
                <w:sz w:val="18"/>
                <w:szCs w:val="18"/>
              </w:rPr>
              <w:t>gBRCAm</w:t>
            </w:r>
            <w:proofErr w:type="spellEnd"/>
            <w:r w:rsidRPr="000071E0">
              <w:rPr>
                <w:rFonts w:ascii="Times New Roman" w:eastAsia="思源黑体 CN Normal" w:hAnsi="Times New Roman" w:hint="eastAsia"/>
                <w:sz w:val="18"/>
                <w:szCs w:val="18"/>
              </w:rPr>
              <w:t>或</w:t>
            </w:r>
            <w:proofErr w:type="spellStart"/>
            <w:r w:rsidRPr="000071E0">
              <w:rPr>
                <w:rFonts w:ascii="Times New Roman" w:eastAsia="思源黑体 CN Normal" w:hAnsi="Times New Roman" w:hint="eastAsia"/>
                <w:sz w:val="18"/>
                <w:szCs w:val="18"/>
              </w:rPr>
              <w:t>sBRCAm</w:t>
            </w:r>
            <w:proofErr w:type="spellEnd"/>
            <w:r w:rsidRPr="000071E0">
              <w:rPr>
                <w:rFonts w:ascii="Times New Roman" w:eastAsia="思源黑体 CN Normal" w:hAnsi="Times New Roman" w:hint="eastAsia"/>
                <w:sz w:val="18"/>
                <w:szCs w:val="18"/>
              </w:rPr>
              <w:t>）且既往治疗（包括一种新型内分泌药物）失败的转移性去势抵抗性前列腺癌成人患者的治疗。</w:t>
            </w:r>
          </w:p>
        </w:tc>
        <w:tc>
          <w:tcPr>
            <w:tcW w:w="1319" w:type="dxa"/>
            <w:shd w:val="clear" w:color="auto" w:fill="D6E3BC"/>
            <w:vAlign w:val="center"/>
          </w:tcPr>
          <w:p w14:paraId="09763B16" w14:textId="45ADDC0F" w:rsidR="00C43C6C" w:rsidRPr="005402EA" w:rsidDel="00C43C6C" w:rsidRDefault="000071E0" w:rsidP="0052082A">
            <w:pPr>
              <w:spacing w:line="280" w:lineRule="exact"/>
              <w:rPr>
                <w:rFonts w:ascii="Times New Roman" w:eastAsia="思源黑体 CN Normal" w:hAnsi="Times New Roman"/>
                <w:sz w:val="18"/>
                <w:szCs w:val="18"/>
              </w:rPr>
            </w:pPr>
            <w:r w:rsidRPr="000071E0">
              <w:rPr>
                <w:rFonts w:ascii="Times New Roman" w:eastAsia="思源黑体 CN Normal" w:hAnsi="Times New Roman" w:hint="eastAsia"/>
                <w:sz w:val="18"/>
                <w:szCs w:val="18"/>
              </w:rPr>
              <w:t>BRCA</w:t>
            </w:r>
            <w:r w:rsidRPr="000071E0">
              <w:rPr>
                <w:rFonts w:ascii="Times New Roman" w:eastAsia="思源黑体 CN Normal" w:hAnsi="Times New Roman" w:hint="eastAsia"/>
                <w:sz w:val="18"/>
                <w:szCs w:val="18"/>
              </w:rPr>
              <w:t>变异（胚系</w:t>
            </w:r>
            <w:r w:rsidRPr="000071E0">
              <w:rPr>
                <w:rFonts w:ascii="Times New Roman" w:eastAsia="思源黑体 CN Normal" w:hAnsi="Times New Roman" w:hint="eastAsia"/>
                <w:sz w:val="18"/>
                <w:szCs w:val="18"/>
              </w:rPr>
              <w:t>/</w:t>
            </w:r>
            <w:r w:rsidRPr="000071E0">
              <w:rPr>
                <w:rFonts w:ascii="Times New Roman" w:eastAsia="思源黑体 CN Normal" w:hAnsi="Times New Roman" w:hint="eastAsia"/>
                <w:sz w:val="18"/>
                <w:szCs w:val="18"/>
              </w:rPr>
              <w:t>体细胞）</w:t>
            </w:r>
          </w:p>
        </w:tc>
      </w:tr>
      <w:tr w:rsidR="00FF1757" w:rsidRPr="005402EA" w14:paraId="3B63B523" w14:textId="77777777" w:rsidTr="000229E7">
        <w:tblPrEx>
          <w:jc w:val="left"/>
        </w:tblPrEx>
        <w:trPr>
          <w:trHeight w:val="454"/>
        </w:trPr>
        <w:tc>
          <w:tcPr>
            <w:tcW w:w="1225" w:type="dxa"/>
            <w:vMerge w:val="restart"/>
            <w:noWrap/>
            <w:vAlign w:val="center"/>
            <w:hideMark/>
          </w:tcPr>
          <w:p w14:paraId="685DA503" w14:textId="77777777" w:rsidR="00FF1757" w:rsidRPr="005402EA" w:rsidRDefault="00FF1757"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尼拉帕利</w:t>
            </w:r>
            <w:r w:rsidRPr="005402EA">
              <w:rPr>
                <w:rFonts w:ascii="Times New Roman" w:eastAsia="思源黑体 CN Normal" w:hAnsi="Times New Roman"/>
                <w:color w:val="000000"/>
                <w:sz w:val="18"/>
                <w:szCs w:val="18"/>
              </w:rPr>
              <w:br/>
              <w:t>Niraparib</w:t>
            </w:r>
          </w:p>
        </w:tc>
        <w:tc>
          <w:tcPr>
            <w:tcW w:w="952" w:type="dxa"/>
            <w:vMerge w:val="restart"/>
            <w:noWrap/>
            <w:vAlign w:val="center"/>
            <w:hideMark/>
          </w:tcPr>
          <w:p w14:paraId="6B9048F1" w14:textId="77777777" w:rsidR="00FF1757" w:rsidRPr="005402EA" w:rsidRDefault="00FF1757"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Merge w:val="restart"/>
            <w:vAlign w:val="center"/>
            <w:hideMark/>
          </w:tcPr>
          <w:p w14:paraId="194B3220" w14:textId="597C0E52"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sidR="00B226E8">
              <w:rPr>
                <w:rFonts w:ascii="Times New Roman" w:eastAsia="思源黑体 CN Normal" w:hAnsi="Times New Roman" w:hint="eastAsia"/>
                <w:color w:val="000000"/>
                <w:sz w:val="18"/>
                <w:szCs w:val="18"/>
              </w:rPr>
              <w:t>/</w:t>
            </w:r>
            <w:r w:rsidR="00B226E8">
              <w:rPr>
                <w:rFonts w:ascii="Times New Roman" w:eastAsia="思源黑体 CN Normal" w:hAnsi="Times New Roman" w:hint="eastAsia"/>
                <w:color w:val="000000"/>
                <w:sz w:val="18"/>
                <w:szCs w:val="18"/>
              </w:rPr>
              <w:t>腹膜癌</w:t>
            </w:r>
          </w:p>
        </w:tc>
        <w:tc>
          <w:tcPr>
            <w:tcW w:w="4166" w:type="dxa"/>
            <w:vAlign w:val="center"/>
            <w:hideMark/>
          </w:tcPr>
          <w:p w14:paraId="74CEB0BE" w14:textId="2D318335"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w:t>
            </w:r>
            <w:proofErr w:type="gramStart"/>
            <w:r w:rsidR="00B226E8" w:rsidRPr="00B226E8">
              <w:rPr>
                <w:rFonts w:ascii="Times New Roman" w:eastAsia="思源黑体 CN Normal" w:hAnsi="Times New Roman" w:hint="eastAsia"/>
                <w:color w:val="000000"/>
                <w:sz w:val="18"/>
                <w:szCs w:val="18"/>
              </w:rPr>
              <w:t>经含铂</w:t>
            </w:r>
            <w:proofErr w:type="gramEnd"/>
            <w:r w:rsidR="00B226E8" w:rsidRPr="00B226E8">
              <w:rPr>
                <w:rFonts w:ascii="Times New Roman" w:eastAsia="思源黑体 CN Normal" w:hAnsi="Times New Roman" w:hint="eastAsia"/>
                <w:color w:val="000000"/>
                <w:sz w:val="18"/>
                <w:szCs w:val="18"/>
              </w:rPr>
              <w:t>化疗后达到完全缓解或部分缓解的、携带有害或疑似有害胚系</w:t>
            </w:r>
            <w:r w:rsidR="00B226E8" w:rsidRPr="00B226E8">
              <w:rPr>
                <w:rFonts w:ascii="Times New Roman" w:eastAsia="思源黑体 CN Normal" w:hAnsi="Times New Roman" w:hint="eastAsia"/>
                <w:color w:val="000000"/>
                <w:sz w:val="18"/>
                <w:szCs w:val="18"/>
              </w:rPr>
              <w:t>BRCA</w:t>
            </w:r>
            <w:r w:rsidR="00B226E8" w:rsidRPr="00B226E8">
              <w:rPr>
                <w:rFonts w:ascii="Times New Roman" w:eastAsia="思源黑体 CN Normal" w:hAnsi="Times New Roman" w:hint="eastAsia"/>
                <w:color w:val="000000"/>
                <w:sz w:val="18"/>
                <w:szCs w:val="18"/>
              </w:rPr>
              <w:t>突变的复发性上皮性卵巢癌、输卵管癌或原发性腹膜癌的成年患者的维持治疗。</w:t>
            </w:r>
          </w:p>
        </w:tc>
        <w:tc>
          <w:tcPr>
            <w:tcW w:w="1407" w:type="dxa"/>
            <w:gridSpan w:val="2"/>
            <w:vAlign w:val="center"/>
            <w:hideMark/>
          </w:tcPr>
          <w:p w14:paraId="385F4EED" w14:textId="5F8351D6" w:rsidR="00FF1757" w:rsidRPr="005402EA" w:rsidRDefault="00B226E8" w:rsidP="000229E7">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变异（胚系</w:t>
            </w:r>
            <w:r>
              <w:rPr>
                <w:rFonts w:ascii="Times New Roman" w:eastAsia="思源黑体 CN Normal" w:hAnsi="Times New Roman" w:hint="eastAsia"/>
                <w:color w:val="000000"/>
                <w:sz w:val="18"/>
                <w:szCs w:val="18"/>
              </w:rPr>
              <w:t>）</w:t>
            </w:r>
          </w:p>
        </w:tc>
      </w:tr>
      <w:tr w:rsidR="00FF1757" w:rsidRPr="005402EA" w14:paraId="6B0AED5B" w14:textId="77777777" w:rsidTr="000229E7">
        <w:tblPrEx>
          <w:jc w:val="left"/>
        </w:tblPrEx>
        <w:trPr>
          <w:trHeight w:val="454"/>
        </w:trPr>
        <w:tc>
          <w:tcPr>
            <w:tcW w:w="1225" w:type="dxa"/>
            <w:vMerge/>
            <w:vAlign w:val="center"/>
            <w:hideMark/>
          </w:tcPr>
          <w:p w14:paraId="7B28CDC9" w14:textId="77777777" w:rsidR="00FF1757" w:rsidRPr="005402EA" w:rsidRDefault="00FF1757" w:rsidP="000229E7">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676BA28F" w14:textId="77777777" w:rsidR="00FF1757" w:rsidRPr="005402EA" w:rsidRDefault="00FF1757" w:rsidP="000229E7">
            <w:pPr>
              <w:widowControl/>
              <w:spacing w:line="280" w:lineRule="exact"/>
              <w:jc w:val="left"/>
              <w:rPr>
                <w:rFonts w:ascii="Times New Roman" w:eastAsia="思源黑体 CN Normal" w:hAnsi="Times New Roman"/>
                <w:color w:val="000000"/>
                <w:sz w:val="18"/>
                <w:szCs w:val="18"/>
              </w:rPr>
            </w:pPr>
          </w:p>
        </w:tc>
        <w:tc>
          <w:tcPr>
            <w:tcW w:w="995" w:type="dxa"/>
            <w:vMerge/>
            <w:vAlign w:val="center"/>
            <w:hideMark/>
          </w:tcPr>
          <w:p w14:paraId="2748429C" w14:textId="77777777" w:rsidR="00FF1757" w:rsidRPr="005402EA" w:rsidRDefault="00FF1757" w:rsidP="000229E7">
            <w:pPr>
              <w:widowControl/>
              <w:spacing w:line="280" w:lineRule="exact"/>
              <w:jc w:val="left"/>
              <w:rPr>
                <w:rFonts w:ascii="Times New Roman" w:eastAsia="思源黑体 CN Normal" w:hAnsi="Times New Roman"/>
                <w:color w:val="000000"/>
                <w:sz w:val="18"/>
                <w:szCs w:val="18"/>
              </w:rPr>
            </w:pPr>
          </w:p>
        </w:tc>
        <w:tc>
          <w:tcPr>
            <w:tcW w:w="4166" w:type="dxa"/>
            <w:shd w:val="clear" w:color="auto" w:fill="D6E3BC"/>
            <w:vAlign w:val="center"/>
            <w:hideMark/>
          </w:tcPr>
          <w:p w14:paraId="1A301B6A" w14:textId="471962F7" w:rsidR="00FF1757" w:rsidRPr="005402EA" w:rsidRDefault="00B226E8" w:rsidP="000229E7">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一线铂类为基础的化疗后达到完全或部分缓解的且</w:t>
            </w:r>
            <w:r w:rsidRPr="00B226E8">
              <w:rPr>
                <w:rFonts w:ascii="Times New Roman" w:eastAsia="思源黑体 CN Normal" w:hAnsi="Times New Roman" w:hint="eastAsia"/>
                <w:color w:val="000000"/>
                <w:sz w:val="18"/>
                <w:szCs w:val="18"/>
              </w:rPr>
              <w:t>HRD</w:t>
            </w:r>
            <w:r w:rsidRPr="00B226E8">
              <w:rPr>
                <w:rFonts w:ascii="Times New Roman" w:eastAsia="思源黑体 CN Normal" w:hAnsi="Times New Roman" w:hint="eastAsia"/>
                <w:color w:val="000000"/>
                <w:sz w:val="18"/>
                <w:szCs w:val="18"/>
              </w:rPr>
              <w:t>阳性的晚期上皮性卵巢癌、输卵管癌或原发性腹膜癌成人患者的治疗，其中</w:t>
            </w:r>
            <w:r w:rsidRPr="00B226E8">
              <w:rPr>
                <w:rFonts w:ascii="Times New Roman" w:eastAsia="思源黑体 CN Normal" w:hAnsi="Times New Roman" w:hint="eastAsia"/>
                <w:color w:val="000000"/>
                <w:sz w:val="18"/>
                <w:szCs w:val="18"/>
              </w:rPr>
              <w:t>HRD</w:t>
            </w:r>
            <w:r w:rsidRPr="00B226E8">
              <w:rPr>
                <w:rFonts w:ascii="Times New Roman" w:eastAsia="思源黑体 CN Normal" w:hAnsi="Times New Roman" w:hint="eastAsia"/>
                <w:color w:val="000000"/>
                <w:sz w:val="18"/>
                <w:szCs w:val="18"/>
              </w:rPr>
              <w:t>阳性定义为携带</w:t>
            </w: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有害或疑似有害突变或基因组不稳定。</w:t>
            </w:r>
          </w:p>
        </w:tc>
        <w:tc>
          <w:tcPr>
            <w:tcW w:w="1407" w:type="dxa"/>
            <w:gridSpan w:val="2"/>
            <w:shd w:val="clear" w:color="auto" w:fill="D6E3BC"/>
            <w:vAlign w:val="center"/>
            <w:hideMark/>
          </w:tcPr>
          <w:p w14:paraId="42986296" w14:textId="77777777"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r w:rsidRPr="005402EA">
              <w:rPr>
                <w:rFonts w:ascii="Times New Roman" w:eastAsia="思源黑体 CN Normal" w:hAnsi="Times New Roman"/>
                <w:color w:val="000000"/>
                <w:sz w:val="18"/>
                <w:szCs w:val="18"/>
              </w:rPr>
              <w:br/>
              <w:t>HRD</w:t>
            </w:r>
          </w:p>
        </w:tc>
      </w:tr>
      <w:tr w:rsidR="00FF1757" w:rsidRPr="005402EA" w14:paraId="0B88C813" w14:textId="77777777" w:rsidTr="000229E7">
        <w:tblPrEx>
          <w:jc w:val="left"/>
        </w:tblPrEx>
        <w:trPr>
          <w:trHeight w:val="454"/>
        </w:trPr>
        <w:tc>
          <w:tcPr>
            <w:tcW w:w="1225" w:type="dxa"/>
            <w:vMerge/>
            <w:vAlign w:val="center"/>
            <w:hideMark/>
          </w:tcPr>
          <w:p w14:paraId="41823007" w14:textId="77777777" w:rsidR="00FF1757" w:rsidRPr="005402EA" w:rsidRDefault="00FF1757" w:rsidP="000229E7">
            <w:pPr>
              <w:widowControl/>
              <w:spacing w:line="280" w:lineRule="exact"/>
              <w:jc w:val="left"/>
              <w:rPr>
                <w:rFonts w:ascii="Times New Roman" w:eastAsia="思源黑体 CN Normal" w:hAnsi="Times New Roman"/>
                <w:color w:val="000000"/>
                <w:sz w:val="18"/>
                <w:szCs w:val="18"/>
              </w:rPr>
            </w:pPr>
          </w:p>
        </w:tc>
        <w:tc>
          <w:tcPr>
            <w:tcW w:w="952" w:type="dxa"/>
            <w:noWrap/>
            <w:vAlign w:val="center"/>
            <w:hideMark/>
          </w:tcPr>
          <w:p w14:paraId="3A794872" w14:textId="77777777" w:rsidR="00FF1757" w:rsidRPr="005402EA" w:rsidRDefault="00FF1757"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NMPA</w:t>
            </w:r>
          </w:p>
        </w:tc>
        <w:tc>
          <w:tcPr>
            <w:tcW w:w="995" w:type="dxa"/>
            <w:vAlign w:val="center"/>
            <w:hideMark/>
          </w:tcPr>
          <w:p w14:paraId="59DD1754" w14:textId="638C9209"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sidR="004F51BE">
              <w:rPr>
                <w:rFonts w:ascii="Times New Roman" w:eastAsia="思源黑体 CN Normal" w:hAnsi="Times New Roman" w:hint="eastAsia"/>
                <w:color w:val="000000"/>
                <w:sz w:val="18"/>
                <w:szCs w:val="18"/>
              </w:rPr>
              <w:t>/</w:t>
            </w:r>
            <w:r w:rsidR="004F51BE">
              <w:rPr>
                <w:rFonts w:ascii="Times New Roman" w:eastAsia="思源黑体 CN Normal" w:hAnsi="Times New Roman" w:hint="eastAsia"/>
                <w:color w:val="000000"/>
                <w:sz w:val="18"/>
                <w:szCs w:val="18"/>
              </w:rPr>
              <w:t>腹膜癌</w:t>
            </w:r>
          </w:p>
        </w:tc>
        <w:tc>
          <w:tcPr>
            <w:tcW w:w="4166" w:type="dxa"/>
            <w:vAlign w:val="center"/>
            <w:hideMark/>
          </w:tcPr>
          <w:p w14:paraId="11D4CA29" w14:textId="77777777" w:rsidR="00FF1757" w:rsidRPr="005402EA" w:rsidRDefault="00FF1757" w:rsidP="000229E7">
            <w:pPr>
              <w:spacing w:line="280" w:lineRule="exact"/>
              <w:rPr>
                <w:rFonts w:ascii="Times New Roman" w:eastAsia="思源黑体 CN Normal" w:hAnsi="Times New Roman"/>
                <w:sz w:val="18"/>
                <w:szCs w:val="18"/>
              </w:rPr>
            </w:pPr>
            <w:r w:rsidRPr="005402EA">
              <w:rPr>
                <w:rFonts w:ascii="Times New Roman" w:eastAsia="思源黑体 CN Normal" w:hAnsi="Times New Roman"/>
                <w:sz w:val="18"/>
                <w:szCs w:val="18"/>
              </w:rPr>
              <w:t>用于经铂类为基础的化疗治疗后获得完全或部分缓解的复发性上皮性卵巢癌、输卵管癌或原发性腹膜癌成人患者的维持治疗。</w:t>
            </w:r>
          </w:p>
        </w:tc>
        <w:tc>
          <w:tcPr>
            <w:tcW w:w="1407" w:type="dxa"/>
            <w:gridSpan w:val="2"/>
            <w:vAlign w:val="center"/>
            <w:hideMark/>
          </w:tcPr>
          <w:p w14:paraId="2B5C35CD" w14:textId="33F66909" w:rsidR="00FF1757" w:rsidRPr="005402EA" w:rsidRDefault="0019670E" w:rsidP="000229E7">
            <w:pPr>
              <w:spacing w:line="28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p>
        </w:tc>
      </w:tr>
      <w:tr w:rsidR="00FF1757" w:rsidRPr="005402EA" w14:paraId="624AF3C2" w14:textId="77777777" w:rsidTr="000229E7">
        <w:tblPrEx>
          <w:jc w:val="left"/>
        </w:tblPrEx>
        <w:trPr>
          <w:trHeight w:val="454"/>
        </w:trPr>
        <w:tc>
          <w:tcPr>
            <w:tcW w:w="1225" w:type="dxa"/>
            <w:vMerge w:val="restart"/>
            <w:noWrap/>
            <w:vAlign w:val="center"/>
            <w:hideMark/>
          </w:tcPr>
          <w:p w14:paraId="19704923" w14:textId="77777777" w:rsidR="00FF1757" w:rsidRPr="005402EA" w:rsidRDefault="00FF1757"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鲁卡帕尼</w:t>
            </w:r>
            <w:r w:rsidRPr="005402EA">
              <w:rPr>
                <w:rFonts w:ascii="Times New Roman" w:eastAsia="思源黑体 CN Normal" w:hAnsi="Times New Roman"/>
                <w:color w:val="000000"/>
                <w:sz w:val="18"/>
                <w:szCs w:val="18"/>
              </w:rPr>
              <w:br/>
              <w:t>Rucaparib</w:t>
            </w:r>
          </w:p>
        </w:tc>
        <w:tc>
          <w:tcPr>
            <w:tcW w:w="952" w:type="dxa"/>
            <w:vMerge w:val="restart"/>
            <w:noWrap/>
            <w:vAlign w:val="center"/>
            <w:hideMark/>
          </w:tcPr>
          <w:p w14:paraId="03B27B17" w14:textId="77777777" w:rsidR="00FF1757" w:rsidRPr="005402EA" w:rsidRDefault="00FF1757"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7128DDBF" w14:textId="545999D7"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卵巢癌</w:t>
            </w:r>
            <w:r w:rsidR="00B226E8">
              <w:rPr>
                <w:rFonts w:ascii="Times New Roman" w:eastAsia="思源黑体 CN Normal" w:hAnsi="Times New Roman" w:hint="eastAsia"/>
                <w:color w:val="000000"/>
                <w:sz w:val="18"/>
                <w:szCs w:val="18"/>
              </w:rPr>
              <w:t>/</w:t>
            </w:r>
            <w:r w:rsidR="00B226E8">
              <w:rPr>
                <w:rFonts w:ascii="Times New Roman" w:eastAsia="思源黑体 CN Normal" w:hAnsi="Times New Roman" w:hint="eastAsia"/>
                <w:color w:val="000000"/>
                <w:sz w:val="18"/>
                <w:szCs w:val="18"/>
              </w:rPr>
              <w:t>腹膜癌</w:t>
            </w:r>
          </w:p>
        </w:tc>
        <w:tc>
          <w:tcPr>
            <w:tcW w:w="4166" w:type="dxa"/>
            <w:shd w:val="clear" w:color="auto" w:fill="D6E3BC"/>
            <w:vAlign w:val="center"/>
            <w:hideMark/>
          </w:tcPr>
          <w:p w14:paraId="47CFD1A9" w14:textId="0F2846CE"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w:t>
            </w:r>
            <w:r w:rsidR="00B226E8" w:rsidRPr="00B226E8">
              <w:rPr>
                <w:rFonts w:ascii="Times New Roman" w:eastAsia="思源黑体 CN Normal" w:hAnsi="Times New Roman" w:hint="eastAsia"/>
                <w:color w:val="000000"/>
                <w:sz w:val="18"/>
                <w:szCs w:val="18"/>
              </w:rPr>
              <w:t>携带有害</w:t>
            </w:r>
            <w:r w:rsidR="00B226E8" w:rsidRPr="00B226E8">
              <w:rPr>
                <w:rFonts w:ascii="Times New Roman" w:eastAsia="思源黑体 CN Normal" w:hAnsi="Times New Roman" w:hint="eastAsia"/>
                <w:color w:val="000000"/>
                <w:sz w:val="18"/>
                <w:szCs w:val="18"/>
              </w:rPr>
              <w:t>BRCA</w:t>
            </w:r>
            <w:r w:rsidR="00B226E8" w:rsidRPr="00B226E8">
              <w:rPr>
                <w:rFonts w:ascii="Times New Roman" w:eastAsia="思源黑体 CN Normal" w:hAnsi="Times New Roman" w:hint="eastAsia"/>
                <w:color w:val="000000"/>
                <w:sz w:val="18"/>
                <w:szCs w:val="18"/>
              </w:rPr>
              <w:t>突变（胚系和</w:t>
            </w:r>
            <w:r w:rsidR="00B226E8" w:rsidRPr="00B226E8">
              <w:rPr>
                <w:rFonts w:ascii="Times New Roman" w:eastAsia="思源黑体 CN Normal" w:hAnsi="Times New Roman" w:hint="eastAsia"/>
                <w:color w:val="000000"/>
                <w:sz w:val="18"/>
                <w:szCs w:val="18"/>
              </w:rPr>
              <w:t>/</w:t>
            </w:r>
            <w:r w:rsidR="00B226E8" w:rsidRPr="00B226E8">
              <w:rPr>
                <w:rFonts w:ascii="Times New Roman" w:eastAsia="思源黑体 CN Normal" w:hAnsi="Times New Roman" w:hint="eastAsia"/>
                <w:color w:val="000000"/>
                <w:sz w:val="18"/>
                <w:szCs w:val="18"/>
              </w:rPr>
              <w:t>或体细胞）、对铂类化疗完全或部分缓解的复发性上皮性卵巢癌、输卵管癌或原发性腹膜癌成年患者的维持治疗。</w:t>
            </w:r>
          </w:p>
        </w:tc>
        <w:tc>
          <w:tcPr>
            <w:tcW w:w="1407" w:type="dxa"/>
            <w:gridSpan w:val="2"/>
            <w:shd w:val="clear" w:color="auto" w:fill="D6E3BC"/>
            <w:vAlign w:val="center"/>
            <w:hideMark/>
          </w:tcPr>
          <w:p w14:paraId="0AAB222E" w14:textId="1730F9B9" w:rsidR="00FF1757" w:rsidRPr="005402EA" w:rsidRDefault="00B226E8" w:rsidP="000229E7">
            <w:pPr>
              <w:spacing w:line="280" w:lineRule="exact"/>
              <w:rPr>
                <w:rFonts w:ascii="Times New Roman" w:eastAsia="思源黑体 CN Normal" w:hAnsi="Times New Roman"/>
                <w:color w:val="000000"/>
                <w:sz w:val="18"/>
                <w:szCs w:val="18"/>
              </w:rPr>
            </w:pPr>
            <w:r w:rsidRPr="00B226E8">
              <w:rPr>
                <w:rFonts w:ascii="Times New Roman" w:eastAsia="思源黑体 CN Normal" w:hAnsi="Times New Roman" w:hint="eastAsia"/>
                <w:color w:val="000000"/>
                <w:sz w:val="18"/>
                <w:szCs w:val="18"/>
              </w:rPr>
              <w:t>BRCA</w:t>
            </w:r>
            <w:r w:rsidRPr="00B226E8">
              <w:rPr>
                <w:rFonts w:ascii="Times New Roman" w:eastAsia="思源黑体 CN Normal" w:hAnsi="Times New Roman" w:hint="eastAsia"/>
                <w:color w:val="000000"/>
                <w:sz w:val="18"/>
                <w:szCs w:val="18"/>
              </w:rPr>
              <w:t>变异（胚系</w:t>
            </w:r>
            <w:r w:rsidRPr="00B226E8">
              <w:rPr>
                <w:rFonts w:ascii="Times New Roman" w:eastAsia="思源黑体 CN Normal" w:hAnsi="Times New Roman" w:hint="eastAsia"/>
                <w:color w:val="000000"/>
                <w:sz w:val="18"/>
                <w:szCs w:val="18"/>
              </w:rPr>
              <w:t>/</w:t>
            </w:r>
            <w:r w:rsidRPr="00B226E8">
              <w:rPr>
                <w:rFonts w:ascii="Times New Roman" w:eastAsia="思源黑体 CN Normal" w:hAnsi="Times New Roman" w:hint="eastAsia"/>
                <w:color w:val="000000"/>
                <w:sz w:val="18"/>
                <w:szCs w:val="18"/>
              </w:rPr>
              <w:t>体细胞）</w:t>
            </w:r>
          </w:p>
        </w:tc>
      </w:tr>
      <w:tr w:rsidR="00FF1757" w:rsidRPr="005402EA" w14:paraId="239C4094" w14:textId="77777777" w:rsidTr="000229E7">
        <w:tblPrEx>
          <w:jc w:val="left"/>
        </w:tblPrEx>
        <w:trPr>
          <w:trHeight w:val="454"/>
        </w:trPr>
        <w:tc>
          <w:tcPr>
            <w:tcW w:w="1225" w:type="dxa"/>
            <w:vMerge/>
            <w:vAlign w:val="center"/>
            <w:hideMark/>
          </w:tcPr>
          <w:p w14:paraId="64ED6D1E" w14:textId="77777777" w:rsidR="00FF1757" w:rsidRPr="005402EA" w:rsidRDefault="00FF1757" w:rsidP="000229E7">
            <w:pPr>
              <w:widowControl/>
              <w:spacing w:line="280" w:lineRule="exact"/>
              <w:jc w:val="left"/>
              <w:rPr>
                <w:rFonts w:ascii="Times New Roman" w:eastAsia="思源黑体 CN Normal" w:hAnsi="Times New Roman"/>
                <w:color w:val="000000"/>
                <w:sz w:val="18"/>
                <w:szCs w:val="18"/>
              </w:rPr>
            </w:pPr>
          </w:p>
        </w:tc>
        <w:tc>
          <w:tcPr>
            <w:tcW w:w="952" w:type="dxa"/>
            <w:vMerge/>
            <w:vAlign w:val="center"/>
            <w:hideMark/>
          </w:tcPr>
          <w:p w14:paraId="03800CDE" w14:textId="77777777" w:rsidR="00FF1757" w:rsidRPr="005402EA" w:rsidRDefault="00FF1757" w:rsidP="000229E7">
            <w:pPr>
              <w:widowControl/>
              <w:spacing w:line="280" w:lineRule="exact"/>
              <w:jc w:val="left"/>
              <w:rPr>
                <w:rFonts w:ascii="Times New Roman" w:eastAsia="思源黑体 CN Normal" w:hAnsi="Times New Roman"/>
                <w:color w:val="000000"/>
                <w:sz w:val="18"/>
                <w:szCs w:val="18"/>
              </w:rPr>
            </w:pPr>
          </w:p>
        </w:tc>
        <w:tc>
          <w:tcPr>
            <w:tcW w:w="995" w:type="dxa"/>
            <w:vAlign w:val="center"/>
            <w:hideMark/>
          </w:tcPr>
          <w:p w14:paraId="627A4284" w14:textId="77777777"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前列腺癌</w:t>
            </w:r>
          </w:p>
        </w:tc>
        <w:tc>
          <w:tcPr>
            <w:tcW w:w="4166" w:type="dxa"/>
            <w:vAlign w:val="center"/>
            <w:hideMark/>
          </w:tcPr>
          <w:p w14:paraId="07569FB1" w14:textId="77777777"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用于先前接受过针对雄激素受体的治疗和基于紫杉醇的化疗方案治疗的携带有害</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变异（胚系和</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或体系）的转移性去势难治性前列腺癌（</w:t>
            </w:r>
            <w:r w:rsidRPr="005402EA">
              <w:rPr>
                <w:rFonts w:ascii="Times New Roman" w:eastAsia="思源黑体 CN Normal" w:hAnsi="Times New Roman"/>
                <w:color w:val="000000"/>
                <w:sz w:val="18"/>
                <w:szCs w:val="18"/>
              </w:rPr>
              <w:t xml:space="preserve"> mCRPC</w:t>
            </w:r>
            <w:r w:rsidRPr="005402EA">
              <w:rPr>
                <w:rFonts w:ascii="Times New Roman" w:eastAsia="思源黑体 CN Normal" w:hAnsi="Times New Roman"/>
                <w:color w:val="000000"/>
                <w:sz w:val="18"/>
                <w:szCs w:val="18"/>
              </w:rPr>
              <w:t>）患者的治疗</w:t>
            </w:r>
          </w:p>
        </w:tc>
        <w:tc>
          <w:tcPr>
            <w:tcW w:w="1407" w:type="dxa"/>
            <w:gridSpan w:val="2"/>
            <w:vAlign w:val="center"/>
            <w:hideMark/>
          </w:tcPr>
          <w:p w14:paraId="213905B2" w14:textId="77777777" w:rsidR="00FF1757" w:rsidRPr="005402EA" w:rsidRDefault="00FF1757"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t>/</w:t>
            </w:r>
            <w:r w:rsidRPr="005402EA">
              <w:rPr>
                <w:rFonts w:ascii="Times New Roman" w:eastAsia="思源黑体 CN Normal" w:hAnsi="Times New Roman"/>
                <w:color w:val="000000"/>
                <w:sz w:val="18"/>
                <w:szCs w:val="18"/>
              </w:rPr>
              <w:t>体细胞）</w:t>
            </w:r>
          </w:p>
        </w:tc>
      </w:tr>
      <w:tr w:rsidR="00F77391" w:rsidRPr="005402EA" w14:paraId="5067B494" w14:textId="77777777" w:rsidTr="000229E7">
        <w:tblPrEx>
          <w:jc w:val="left"/>
        </w:tblPrEx>
        <w:trPr>
          <w:trHeight w:val="454"/>
        </w:trPr>
        <w:tc>
          <w:tcPr>
            <w:tcW w:w="1225" w:type="dxa"/>
            <w:vMerge w:val="restart"/>
            <w:noWrap/>
            <w:vAlign w:val="center"/>
            <w:hideMark/>
          </w:tcPr>
          <w:p w14:paraId="3C66291C" w14:textId="77777777" w:rsidR="00F77391" w:rsidRPr="005402EA" w:rsidRDefault="00F77391"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他</w:t>
            </w:r>
            <w:r>
              <w:rPr>
                <w:rFonts w:ascii="Times New Roman" w:eastAsia="思源黑体 CN Normal" w:hAnsi="Times New Roman" w:hint="eastAsia"/>
                <w:color w:val="000000"/>
                <w:sz w:val="18"/>
                <w:szCs w:val="18"/>
              </w:rPr>
              <w:t>拉</w:t>
            </w:r>
            <w:proofErr w:type="gramStart"/>
            <w:r w:rsidRPr="005402EA">
              <w:rPr>
                <w:rFonts w:ascii="Times New Roman" w:eastAsia="思源黑体 CN Normal" w:hAnsi="Times New Roman"/>
                <w:color w:val="000000"/>
                <w:sz w:val="18"/>
                <w:szCs w:val="18"/>
              </w:rPr>
              <w:t>唑</w:t>
            </w:r>
            <w:proofErr w:type="gramEnd"/>
            <w:r>
              <w:rPr>
                <w:rFonts w:ascii="Times New Roman" w:eastAsia="思源黑体 CN Normal" w:hAnsi="Times New Roman" w:hint="eastAsia"/>
                <w:color w:val="000000"/>
                <w:sz w:val="18"/>
                <w:szCs w:val="18"/>
              </w:rPr>
              <w:t>帕利</w:t>
            </w:r>
            <w:r w:rsidRPr="005402EA">
              <w:rPr>
                <w:rFonts w:ascii="Times New Roman" w:eastAsia="思源黑体 CN Normal" w:hAnsi="Times New Roman"/>
                <w:color w:val="000000"/>
                <w:sz w:val="18"/>
                <w:szCs w:val="18"/>
              </w:rPr>
              <w:br/>
            </w:r>
            <w:proofErr w:type="spellStart"/>
            <w:r w:rsidRPr="005402EA">
              <w:rPr>
                <w:rFonts w:ascii="Times New Roman" w:eastAsia="思源黑体 CN Normal" w:hAnsi="Times New Roman"/>
                <w:color w:val="000000"/>
                <w:sz w:val="18"/>
                <w:szCs w:val="18"/>
              </w:rPr>
              <w:t>Talazoparib</w:t>
            </w:r>
            <w:proofErr w:type="spellEnd"/>
          </w:p>
        </w:tc>
        <w:tc>
          <w:tcPr>
            <w:tcW w:w="952" w:type="dxa"/>
            <w:vMerge w:val="restart"/>
            <w:noWrap/>
            <w:vAlign w:val="center"/>
            <w:hideMark/>
          </w:tcPr>
          <w:p w14:paraId="3643EB9E" w14:textId="77777777" w:rsidR="00F77391" w:rsidRPr="005402EA" w:rsidRDefault="00F77391" w:rsidP="000229E7">
            <w:pPr>
              <w:spacing w:line="280" w:lineRule="exact"/>
              <w:jc w:val="center"/>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FDA</w:t>
            </w:r>
          </w:p>
        </w:tc>
        <w:tc>
          <w:tcPr>
            <w:tcW w:w="995" w:type="dxa"/>
            <w:vAlign w:val="center"/>
            <w:hideMark/>
          </w:tcPr>
          <w:p w14:paraId="66B2DB12" w14:textId="77777777" w:rsidR="00F77391" w:rsidRPr="005402EA" w:rsidRDefault="00F77391"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乳腺癌</w:t>
            </w:r>
          </w:p>
        </w:tc>
        <w:tc>
          <w:tcPr>
            <w:tcW w:w="4166" w:type="dxa"/>
            <w:shd w:val="clear" w:color="auto" w:fill="D6E3BC"/>
            <w:vAlign w:val="center"/>
            <w:hideMark/>
          </w:tcPr>
          <w:p w14:paraId="768B3719" w14:textId="77777777" w:rsidR="00F77391" w:rsidRPr="005402EA" w:rsidRDefault="00F77391"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用于携带胚系</w:t>
            </w: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有害或疑似有害变异且</w:t>
            </w:r>
            <w:r w:rsidRPr="005402EA">
              <w:rPr>
                <w:rFonts w:ascii="Times New Roman" w:eastAsia="思源黑体 CN Normal" w:hAnsi="Times New Roman"/>
                <w:color w:val="000000"/>
                <w:sz w:val="18"/>
                <w:szCs w:val="18"/>
              </w:rPr>
              <w:t>HER2</w:t>
            </w:r>
            <w:r w:rsidRPr="005402EA">
              <w:rPr>
                <w:rFonts w:ascii="Times New Roman" w:eastAsia="思源黑体 CN Normal" w:hAnsi="Times New Roman"/>
                <w:color w:val="000000"/>
                <w:sz w:val="18"/>
                <w:szCs w:val="18"/>
              </w:rPr>
              <w:t>阴性的局部晚期或转移性乳腺癌成人患者的治疗</w:t>
            </w:r>
          </w:p>
        </w:tc>
        <w:tc>
          <w:tcPr>
            <w:tcW w:w="1407" w:type="dxa"/>
            <w:gridSpan w:val="2"/>
            <w:shd w:val="clear" w:color="auto" w:fill="D6E3BC"/>
            <w:vAlign w:val="center"/>
            <w:hideMark/>
          </w:tcPr>
          <w:p w14:paraId="55CDBA0F" w14:textId="77777777" w:rsidR="00F77391" w:rsidRPr="005402EA" w:rsidRDefault="00F77391"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r w:rsidRPr="005402EA">
              <w:rPr>
                <w:rFonts w:ascii="Times New Roman" w:eastAsia="思源黑体 CN Normal" w:hAnsi="Times New Roman"/>
                <w:color w:val="000000"/>
                <w:sz w:val="18"/>
                <w:szCs w:val="18"/>
              </w:rPr>
              <w:br/>
              <w:t>HRE2</w:t>
            </w:r>
          </w:p>
        </w:tc>
      </w:tr>
      <w:tr w:rsidR="00F77391" w:rsidRPr="005402EA" w14:paraId="382A9FC5" w14:textId="77777777" w:rsidTr="000229E7">
        <w:tblPrEx>
          <w:jc w:val="left"/>
        </w:tblPrEx>
        <w:trPr>
          <w:trHeight w:val="454"/>
        </w:trPr>
        <w:tc>
          <w:tcPr>
            <w:tcW w:w="1225" w:type="dxa"/>
            <w:vMerge/>
            <w:noWrap/>
            <w:vAlign w:val="center"/>
          </w:tcPr>
          <w:p w14:paraId="7FED71CF" w14:textId="77777777" w:rsidR="00F77391" w:rsidRPr="005402EA" w:rsidRDefault="00F77391" w:rsidP="000229E7">
            <w:pPr>
              <w:spacing w:line="280" w:lineRule="exact"/>
              <w:jc w:val="center"/>
              <w:rPr>
                <w:rFonts w:ascii="Times New Roman" w:eastAsia="思源黑体 CN Normal" w:hAnsi="Times New Roman"/>
                <w:color w:val="000000"/>
                <w:sz w:val="18"/>
                <w:szCs w:val="18"/>
              </w:rPr>
            </w:pPr>
          </w:p>
        </w:tc>
        <w:tc>
          <w:tcPr>
            <w:tcW w:w="952" w:type="dxa"/>
            <w:vMerge/>
            <w:noWrap/>
            <w:vAlign w:val="center"/>
          </w:tcPr>
          <w:p w14:paraId="53341F83" w14:textId="77777777" w:rsidR="00F77391" w:rsidRPr="005402EA" w:rsidRDefault="00F77391" w:rsidP="000229E7">
            <w:pPr>
              <w:spacing w:line="280" w:lineRule="exact"/>
              <w:jc w:val="center"/>
              <w:rPr>
                <w:rFonts w:ascii="Times New Roman" w:eastAsia="思源黑体 CN Normal" w:hAnsi="Times New Roman"/>
                <w:color w:val="000000"/>
                <w:sz w:val="18"/>
                <w:szCs w:val="18"/>
              </w:rPr>
            </w:pPr>
          </w:p>
        </w:tc>
        <w:tc>
          <w:tcPr>
            <w:tcW w:w="995" w:type="dxa"/>
            <w:vAlign w:val="center"/>
          </w:tcPr>
          <w:p w14:paraId="11A9D49C" w14:textId="60F0BEBF" w:rsidR="00F77391" w:rsidRPr="005402EA" w:rsidRDefault="00AD7E94" w:rsidP="000229E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166" w:type="dxa"/>
            <w:vAlign w:val="center"/>
          </w:tcPr>
          <w:p w14:paraId="3B4E2D5A" w14:textId="2C86A479" w:rsidR="00F77391" w:rsidRPr="005402EA" w:rsidRDefault="00AD7E94" w:rsidP="000229E7">
            <w:pPr>
              <w:spacing w:line="280" w:lineRule="exact"/>
              <w:rPr>
                <w:rFonts w:ascii="Times New Roman" w:eastAsia="思源黑体 CN Normal" w:hAnsi="Times New Roman"/>
                <w:color w:val="000000"/>
                <w:sz w:val="18"/>
                <w:szCs w:val="18"/>
              </w:rPr>
            </w:pPr>
            <w:r>
              <w:rPr>
                <w:rFonts w:ascii="思源黑体 CN Normal" w:eastAsia="思源黑体 CN Normal" w:hAnsi="思源黑体 CN Normal" w:hint="eastAsia"/>
                <w:sz w:val="17"/>
                <w:szCs w:val="17"/>
              </w:rPr>
              <w:t>与</w:t>
            </w:r>
            <w:r>
              <w:rPr>
                <w:rFonts w:ascii="思源黑体 CN Normal" w:eastAsia="思源黑体 CN Normal" w:hAnsi="思源黑体 CN Normal"/>
                <w:sz w:val="17"/>
                <w:szCs w:val="17"/>
              </w:rPr>
              <w:t>恩扎</w:t>
            </w:r>
            <w:proofErr w:type="gramStart"/>
            <w:r>
              <w:rPr>
                <w:rFonts w:ascii="思源黑体 CN Normal" w:eastAsia="思源黑体 CN Normal" w:hAnsi="思源黑体 CN Normal"/>
                <w:sz w:val="17"/>
                <w:szCs w:val="17"/>
              </w:rPr>
              <w:t>卢胺</w:t>
            </w:r>
            <w:r>
              <w:rPr>
                <w:rFonts w:ascii="思源黑体 CN Normal" w:eastAsia="思源黑体 CN Normal" w:hAnsi="思源黑体 CN Normal" w:hint="eastAsia"/>
                <w:sz w:val="17"/>
                <w:szCs w:val="17"/>
              </w:rPr>
              <w:t>联</w:t>
            </w:r>
            <w:proofErr w:type="gramEnd"/>
            <w:r>
              <w:rPr>
                <w:rFonts w:ascii="思源黑体 CN Normal" w:eastAsia="思源黑体 CN Normal" w:hAnsi="思源黑体 CN Normal" w:hint="eastAsia"/>
                <w:sz w:val="17"/>
                <w:szCs w:val="17"/>
              </w:rPr>
              <w:t>用</w:t>
            </w:r>
            <w:r>
              <w:rPr>
                <w:rFonts w:ascii="思源黑体 CN Normal" w:eastAsia="思源黑体 CN Normal" w:hAnsi="思源黑体 CN Normal"/>
                <w:sz w:val="17"/>
                <w:szCs w:val="17"/>
              </w:rPr>
              <w:t>治疗同源重组修复(HRR)基因突变的转移性去势抵抗性前列腺癌(mCRPC)成人患者。</w:t>
            </w:r>
          </w:p>
        </w:tc>
        <w:tc>
          <w:tcPr>
            <w:tcW w:w="1407" w:type="dxa"/>
            <w:gridSpan w:val="2"/>
            <w:vAlign w:val="center"/>
          </w:tcPr>
          <w:p w14:paraId="412EB6E1" w14:textId="2D69D53B" w:rsidR="00F77391" w:rsidRPr="005402EA" w:rsidRDefault="0074199C" w:rsidP="000229E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HRR</w:t>
            </w:r>
            <w:r>
              <w:rPr>
                <w:rFonts w:ascii="Times New Roman" w:eastAsia="思源黑体 CN Normal" w:hAnsi="Times New Roman" w:hint="eastAsia"/>
                <w:color w:val="000000"/>
                <w:sz w:val="18"/>
                <w:szCs w:val="18"/>
              </w:rPr>
              <w:t>基因</w:t>
            </w:r>
            <w:r w:rsidR="00AD7E94" w:rsidRPr="00AD7E94">
              <w:rPr>
                <w:rFonts w:ascii="Times New Roman" w:eastAsia="思源黑体 CN Normal" w:hAnsi="Times New Roman" w:hint="eastAsia"/>
                <w:color w:val="000000"/>
                <w:sz w:val="18"/>
                <w:szCs w:val="18"/>
              </w:rPr>
              <w:t>变异</w:t>
            </w:r>
          </w:p>
        </w:tc>
      </w:tr>
      <w:tr w:rsidR="00AD7E94" w:rsidRPr="005402EA" w14:paraId="74FAFE4A" w14:textId="77777777" w:rsidTr="000229E7">
        <w:tblPrEx>
          <w:jc w:val="left"/>
        </w:tblPrEx>
        <w:trPr>
          <w:trHeight w:val="454"/>
        </w:trPr>
        <w:tc>
          <w:tcPr>
            <w:tcW w:w="1225" w:type="dxa"/>
            <w:vMerge/>
            <w:noWrap/>
            <w:vAlign w:val="center"/>
          </w:tcPr>
          <w:p w14:paraId="7AB676FF" w14:textId="77777777" w:rsidR="00AD7E94" w:rsidRPr="005402EA" w:rsidRDefault="00AD7E94" w:rsidP="000229E7">
            <w:pPr>
              <w:spacing w:line="280" w:lineRule="exact"/>
              <w:jc w:val="center"/>
              <w:rPr>
                <w:rFonts w:ascii="Times New Roman" w:eastAsia="思源黑体 CN Normal" w:hAnsi="Times New Roman"/>
                <w:color w:val="000000"/>
                <w:sz w:val="18"/>
                <w:szCs w:val="18"/>
              </w:rPr>
            </w:pPr>
          </w:p>
        </w:tc>
        <w:tc>
          <w:tcPr>
            <w:tcW w:w="952" w:type="dxa"/>
            <w:noWrap/>
            <w:vAlign w:val="center"/>
          </w:tcPr>
          <w:p w14:paraId="45000A0D" w14:textId="5A39F669" w:rsidR="00AD7E94" w:rsidRPr="005402EA" w:rsidRDefault="00AD7E94" w:rsidP="000229E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NMPA</w:t>
            </w:r>
          </w:p>
        </w:tc>
        <w:tc>
          <w:tcPr>
            <w:tcW w:w="995" w:type="dxa"/>
            <w:vAlign w:val="center"/>
          </w:tcPr>
          <w:p w14:paraId="2D8E607A" w14:textId="7F051D6C" w:rsidR="00AD7E94" w:rsidRPr="005402EA" w:rsidRDefault="00AD7E94" w:rsidP="000229E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166" w:type="dxa"/>
            <w:shd w:val="clear" w:color="auto" w:fill="D6E3BC"/>
            <w:vAlign w:val="center"/>
          </w:tcPr>
          <w:p w14:paraId="4A17F44C" w14:textId="0246C554" w:rsidR="00AD7E94" w:rsidRPr="005402EA" w:rsidRDefault="00AD7E94" w:rsidP="000229E7">
            <w:pPr>
              <w:spacing w:line="280" w:lineRule="exact"/>
              <w:rPr>
                <w:rFonts w:ascii="Times New Roman" w:eastAsia="思源黑体 CN Normal" w:hAnsi="Times New Roman"/>
                <w:color w:val="000000"/>
                <w:sz w:val="18"/>
                <w:szCs w:val="18"/>
              </w:rPr>
            </w:pPr>
            <w:r>
              <w:rPr>
                <w:rFonts w:ascii="思源黑体 CN Normal" w:eastAsia="思源黑体 CN Normal" w:hAnsi="思源黑体 CN Normal" w:hint="eastAsia"/>
                <w:sz w:val="17"/>
                <w:szCs w:val="17"/>
              </w:rPr>
              <w:t>与</w:t>
            </w:r>
            <w:r>
              <w:rPr>
                <w:rFonts w:ascii="思源黑体 CN Normal" w:eastAsia="思源黑体 CN Normal" w:hAnsi="思源黑体 CN Normal"/>
                <w:sz w:val="17"/>
                <w:szCs w:val="17"/>
              </w:rPr>
              <w:t>恩扎</w:t>
            </w:r>
            <w:proofErr w:type="gramStart"/>
            <w:r>
              <w:rPr>
                <w:rFonts w:ascii="思源黑体 CN Normal" w:eastAsia="思源黑体 CN Normal" w:hAnsi="思源黑体 CN Normal"/>
                <w:sz w:val="17"/>
                <w:szCs w:val="17"/>
              </w:rPr>
              <w:t>卢胺</w:t>
            </w:r>
            <w:r>
              <w:rPr>
                <w:rFonts w:ascii="思源黑体 CN Normal" w:eastAsia="思源黑体 CN Normal" w:hAnsi="思源黑体 CN Normal" w:hint="eastAsia"/>
                <w:sz w:val="17"/>
                <w:szCs w:val="17"/>
              </w:rPr>
              <w:t>联</w:t>
            </w:r>
            <w:proofErr w:type="gramEnd"/>
            <w:r>
              <w:rPr>
                <w:rFonts w:ascii="思源黑体 CN Normal" w:eastAsia="思源黑体 CN Normal" w:hAnsi="思源黑体 CN Normal" w:hint="eastAsia"/>
                <w:sz w:val="17"/>
                <w:szCs w:val="17"/>
              </w:rPr>
              <w:t>用</w:t>
            </w:r>
            <w:r>
              <w:rPr>
                <w:rFonts w:ascii="思源黑体 CN Normal" w:eastAsia="思源黑体 CN Normal" w:hAnsi="思源黑体 CN Normal"/>
                <w:sz w:val="17"/>
                <w:szCs w:val="17"/>
              </w:rPr>
              <w:t>治疗同源重组修复(HRR)基因突变的转移性去势抵抗性前列腺癌(mCRPC)成人患者。</w:t>
            </w:r>
          </w:p>
        </w:tc>
        <w:tc>
          <w:tcPr>
            <w:tcW w:w="1407" w:type="dxa"/>
            <w:gridSpan w:val="2"/>
            <w:shd w:val="clear" w:color="auto" w:fill="D6E3BC"/>
            <w:vAlign w:val="center"/>
          </w:tcPr>
          <w:p w14:paraId="1403E87F" w14:textId="14D2EFD7" w:rsidR="00AD7E94" w:rsidRPr="005402EA" w:rsidRDefault="0074199C" w:rsidP="000229E7">
            <w:pPr>
              <w:spacing w:line="280" w:lineRule="exact"/>
              <w:rPr>
                <w:rFonts w:ascii="Times New Roman" w:eastAsia="思源黑体 CN Normal" w:hAnsi="Times New Roman"/>
                <w:color w:val="000000"/>
                <w:sz w:val="18"/>
                <w:szCs w:val="18"/>
              </w:rPr>
            </w:pPr>
            <w:r w:rsidRPr="0074199C">
              <w:rPr>
                <w:rFonts w:ascii="Times New Roman" w:eastAsia="思源黑体 CN Normal" w:hAnsi="Times New Roman" w:hint="eastAsia"/>
                <w:color w:val="000000"/>
                <w:sz w:val="18"/>
                <w:szCs w:val="18"/>
              </w:rPr>
              <w:t>HRR</w:t>
            </w:r>
            <w:r w:rsidRPr="0074199C">
              <w:rPr>
                <w:rFonts w:ascii="Times New Roman" w:eastAsia="思源黑体 CN Normal" w:hAnsi="Times New Roman" w:hint="eastAsia"/>
                <w:color w:val="000000"/>
                <w:sz w:val="18"/>
                <w:szCs w:val="18"/>
              </w:rPr>
              <w:t>基因变异</w:t>
            </w:r>
          </w:p>
        </w:tc>
      </w:tr>
      <w:tr w:rsidR="00AD7E94" w:rsidRPr="005402EA" w14:paraId="4AE4D2F1" w14:textId="77777777" w:rsidTr="000229E7">
        <w:tblPrEx>
          <w:jc w:val="left"/>
        </w:tblPrEx>
        <w:trPr>
          <w:trHeight w:val="454"/>
        </w:trPr>
        <w:tc>
          <w:tcPr>
            <w:tcW w:w="1225" w:type="dxa"/>
            <w:vMerge w:val="restart"/>
            <w:noWrap/>
            <w:vAlign w:val="center"/>
          </w:tcPr>
          <w:p w14:paraId="35877785" w14:textId="77777777" w:rsidR="00AD7E94" w:rsidRDefault="00AD7E94" w:rsidP="000229E7">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
          <w:p w14:paraId="2900F66B" w14:textId="77777777" w:rsidR="00AD7E94" w:rsidRPr="005402EA" w:rsidRDefault="00AD7E94" w:rsidP="000229E7">
            <w:pPr>
              <w:spacing w:line="280" w:lineRule="exact"/>
              <w:jc w:val="center"/>
              <w:rPr>
                <w:rFonts w:ascii="Times New Roman" w:eastAsia="思源黑体 CN Normal" w:hAnsi="Times New Roman"/>
                <w:color w:val="000000"/>
                <w:sz w:val="18"/>
                <w:szCs w:val="18"/>
              </w:rPr>
            </w:pPr>
            <w:bookmarkStart w:id="3" w:name="OLE_LINK2"/>
            <w:proofErr w:type="spellStart"/>
            <w:r w:rsidRPr="00107152">
              <w:rPr>
                <w:rFonts w:ascii="Times New Roman" w:eastAsia="思源黑体 CN Normal" w:hAnsi="Times New Roman"/>
                <w:color w:val="000000"/>
                <w:sz w:val="18"/>
                <w:szCs w:val="18"/>
              </w:rPr>
              <w:t>Fluzoparib</w:t>
            </w:r>
            <w:bookmarkEnd w:id="3"/>
            <w:proofErr w:type="spellEnd"/>
          </w:p>
        </w:tc>
        <w:tc>
          <w:tcPr>
            <w:tcW w:w="952" w:type="dxa"/>
            <w:vMerge w:val="restart"/>
            <w:noWrap/>
            <w:vAlign w:val="center"/>
          </w:tcPr>
          <w:p w14:paraId="24FA3D31" w14:textId="77777777" w:rsidR="00AD7E94" w:rsidRPr="005402EA" w:rsidRDefault="00AD7E94" w:rsidP="000229E7">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2F0A3DDE" w14:textId="073B6085" w:rsidR="00AD7E94" w:rsidRPr="005402EA" w:rsidRDefault="00AD7E94" w:rsidP="000229E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r w:rsidR="0074199C">
              <w:rPr>
                <w:rFonts w:ascii="Times New Roman" w:eastAsia="思源黑体 CN Normal" w:hAnsi="Times New Roman" w:hint="eastAsia"/>
                <w:color w:val="000000"/>
                <w:sz w:val="18"/>
                <w:szCs w:val="18"/>
              </w:rPr>
              <w:t>/</w:t>
            </w:r>
            <w:r w:rsidR="0074199C">
              <w:rPr>
                <w:rFonts w:ascii="Times New Roman" w:eastAsia="思源黑体 CN Normal" w:hAnsi="Times New Roman" w:hint="eastAsia"/>
                <w:color w:val="000000"/>
                <w:sz w:val="18"/>
                <w:szCs w:val="18"/>
              </w:rPr>
              <w:t>腹膜癌</w:t>
            </w:r>
          </w:p>
        </w:tc>
        <w:tc>
          <w:tcPr>
            <w:tcW w:w="4166" w:type="dxa"/>
            <w:vAlign w:val="center"/>
          </w:tcPr>
          <w:p w14:paraId="36F448E9" w14:textId="77777777" w:rsidR="00AD7E94" w:rsidRPr="005402EA" w:rsidRDefault="00AD7E94" w:rsidP="000229E7">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已批准氟</w:t>
            </w:r>
            <w:proofErr w:type="gramStart"/>
            <w:r w:rsidRPr="00107152">
              <w:rPr>
                <w:rFonts w:ascii="Times New Roman" w:eastAsia="思源黑体 CN Normal" w:hAnsi="Times New Roman" w:hint="eastAsia"/>
                <w:color w:val="000000"/>
                <w:sz w:val="18"/>
                <w:szCs w:val="18"/>
              </w:rPr>
              <w:t>唑帕利用</w:t>
            </w:r>
            <w:proofErr w:type="gramEnd"/>
            <w:r w:rsidRPr="00107152">
              <w:rPr>
                <w:rFonts w:ascii="Times New Roman" w:eastAsia="思源黑体 CN Normal" w:hAnsi="Times New Roman" w:hint="eastAsia"/>
                <w:color w:val="000000"/>
                <w:sz w:val="18"/>
                <w:szCs w:val="18"/>
              </w:rPr>
              <w:t>于卵巢癌治疗，具体适用情况如下：既往经过二线及以上化疗的伴有胚系</w:t>
            </w:r>
            <w:r w:rsidRPr="00107152">
              <w:rPr>
                <w:rFonts w:ascii="Times New Roman" w:eastAsia="思源黑体 CN Normal" w:hAnsi="Times New Roman" w:hint="eastAsia"/>
                <w:color w:val="000000"/>
                <w:sz w:val="18"/>
                <w:szCs w:val="18"/>
              </w:rPr>
              <w:t>BRCA</w:t>
            </w:r>
            <w:r w:rsidRPr="00107152">
              <w:rPr>
                <w:rFonts w:ascii="Times New Roman" w:eastAsia="思源黑体 CN Normal" w:hAnsi="Times New Roman" w:hint="eastAsia"/>
                <w:color w:val="000000"/>
                <w:sz w:val="18"/>
                <w:szCs w:val="18"/>
              </w:rPr>
              <w:t>突变</w:t>
            </w:r>
            <w:r w:rsidRPr="00107152">
              <w:rPr>
                <w:rFonts w:ascii="Times New Roman" w:eastAsia="思源黑体 CN Normal" w:hAnsi="Times New Roman" w:hint="eastAsia"/>
                <w:color w:val="000000"/>
                <w:sz w:val="18"/>
                <w:szCs w:val="18"/>
              </w:rPr>
              <w:t>(</w:t>
            </w:r>
            <w:proofErr w:type="spellStart"/>
            <w:r w:rsidRPr="00107152">
              <w:rPr>
                <w:rFonts w:ascii="Times New Roman" w:eastAsia="思源黑体 CN Normal" w:hAnsi="Times New Roman" w:hint="eastAsia"/>
                <w:color w:val="000000"/>
                <w:sz w:val="18"/>
                <w:szCs w:val="18"/>
              </w:rPr>
              <w:t>gBRCAm</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的铂敏感复发性卵巢癌、输卵管癌或原发性腹膜癌患者的治疗。</w:t>
            </w:r>
          </w:p>
        </w:tc>
        <w:tc>
          <w:tcPr>
            <w:tcW w:w="1407" w:type="dxa"/>
            <w:gridSpan w:val="2"/>
            <w:vAlign w:val="center"/>
          </w:tcPr>
          <w:p w14:paraId="549DF5A0" w14:textId="77777777" w:rsidR="00AD7E94" w:rsidRPr="005402EA" w:rsidRDefault="00AD7E94"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r w:rsidR="00AD7E94" w:rsidRPr="005402EA" w14:paraId="305CBAEB" w14:textId="77777777" w:rsidTr="000229E7">
        <w:tblPrEx>
          <w:jc w:val="left"/>
        </w:tblPrEx>
        <w:trPr>
          <w:trHeight w:val="454"/>
        </w:trPr>
        <w:tc>
          <w:tcPr>
            <w:tcW w:w="1225" w:type="dxa"/>
            <w:vMerge/>
            <w:noWrap/>
            <w:vAlign w:val="center"/>
          </w:tcPr>
          <w:p w14:paraId="3B53597B" w14:textId="77777777" w:rsidR="00AD7E94" w:rsidRDefault="00AD7E94" w:rsidP="000229E7">
            <w:pPr>
              <w:spacing w:line="280" w:lineRule="exact"/>
              <w:jc w:val="center"/>
              <w:rPr>
                <w:rFonts w:ascii="Times New Roman" w:eastAsia="思源黑体 CN Normal" w:hAnsi="Times New Roman"/>
                <w:color w:val="000000"/>
                <w:sz w:val="18"/>
                <w:szCs w:val="18"/>
              </w:rPr>
            </w:pPr>
          </w:p>
        </w:tc>
        <w:tc>
          <w:tcPr>
            <w:tcW w:w="952" w:type="dxa"/>
            <w:vMerge/>
            <w:noWrap/>
            <w:vAlign w:val="center"/>
          </w:tcPr>
          <w:p w14:paraId="079CA159" w14:textId="77777777" w:rsidR="00AD7E94" w:rsidRPr="00107152" w:rsidRDefault="00AD7E94" w:rsidP="000229E7">
            <w:pPr>
              <w:spacing w:line="280" w:lineRule="exact"/>
              <w:jc w:val="center"/>
              <w:rPr>
                <w:rFonts w:ascii="Times New Roman" w:eastAsia="思源黑体 CN Normal" w:hAnsi="Times New Roman"/>
                <w:color w:val="000000"/>
                <w:sz w:val="18"/>
                <w:szCs w:val="18"/>
              </w:rPr>
            </w:pPr>
          </w:p>
        </w:tc>
        <w:tc>
          <w:tcPr>
            <w:tcW w:w="995" w:type="dxa"/>
            <w:vAlign w:val="center"/>
          </w:tcPr>
          <w:p w14:paraId="1EE688C2" w14:textId="5864CC5B" w:rsidR="00AD7E94" w:rsidRDefault="0019670E" w:rsidP="000229E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166" w:type="dxa"/>
            <w:shd w:val="clear" w:color="auto" w:fill="D6E3BC"/>
            <w:vAlign w:val="center"/>
          </w:tcPr>
          <w:p w14:paraId="0D194183" w14:textId="488C0F70" w:rsidR="00AD7E94" w:rsidRPr="00107152" w:rsidRDefault="0019670E" w:rsidP="000229E7">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hint="eastAsia"/>
                <w:color w:val="000000"/>
                <w:sz w:val="18"/>
                <w:szCs w:val="18"/>
              </w:rPr>
              <w:t>单药或联合甲</w:t>
            </w:r>
            <w:proofErr w:type="gramStart"/>
            <w:r w:rsidRPr="0019670E">
              <w:rPr>
                <w:rFonts w:ascii="Times New Roman" w:eastAsia="思源黑体 CN Normal" w:hAnsi="Times New Roman" w:hint="eastAsia"/>
                <w:color w:val="000000"/>
                <w:sz w:val="18"/>
                <w:szCs w:val="18"/>
              </w:rPr>
              <w:t>磺酸阿帕替尼用于</w:t>
            </w:r>
            <w:proofErr w:type="gramEnd"/>
            <w:r w:rsidRPr="0019670E">
              <w:rPr>
                <w:rFonts w:ascii="Times New Roman" w:eastAsia="思源黑体 CN Normal" w:hAnsi="Times New Roman" w:hint="eastAsia"/>
                <w:color w:val="000000"/>
                <w:sz w:val="18"/>
                <w:szCs w:val="18"/>
              </w:rPr>
              <w:t>新辅助、辅助或转移阶段接受过化疗治疗的伴有胚系</w:t>
            </w:r>
            <w:r w:rsidRPr="0019670E">
              <w:rPr>
                <w:rFonts w:ascii="Times New Roman" w:eastAsia="思源黑体 CN Normal" w:hAnsi="Times New Roman" w:hint="eastAsia"/>
                <w:color w:val="000000"/>
                <w:sz w:val="18"/>
                <w:szCs w:val="18"/>
              </w:rPr>
              <w:t>BRCA</w:t>
            </w:r>
            <w:r w:rsidRPr="0019670E">
              <w:rPr>
                <w:rFonts w:ascii="Times New Roman" w:eastAsia="思源黑体 CN Normal" w:hAnsi="Times New Roman" w:hint="eastAsia"/>
                <w:color w:val="000000"/>
                <w:sz w:val="18"/>
                <w:szCs w:val="18"/>
              </w:rPr>
              <w:t>突变（</w:t>
            </w:r>
            <w:proofErr w:type="spellStart"/>
            <w:r w:rsidRPr="0019670E">
              <w:rPr>
                <w:rFonts w:ascii="Times New Roman" w:eastAsia="思源黑体 CN Normal" w:hAnsi="Times New Roman" w:hint="eastAsia"/>
                <w:color w:val="000000"/>
                <w:sz w:val="18"/>
                <w:szCs w:val="18"/>
              </w:rPr>
              <w:t>gBRCAm</w:t>
            </w:r>
            <w:proofErr w:type="spellEnd"/>
            <w:r w:rsidRPr="0019670E">
              <w:rPr>
                <w:rFonts w:ascii="Times New Roman" w:eastAsia="思源黑体 CN Normal" w:hAnsi="Times New Roman" w:hint="eastAsia"/>
                <w:color w:val="000000"/>
                <w:sz w:val="18"/>
                <w:szCs w:val="18"/>
              </w:rPr>
              <w:t>）的人表皮生长因子受体（</w:t>
            </w:r>
            <w:r w:rsidRPr="0019670E">
              <w:rPr>
                <w:rFonts w:ascii="Times New Roman" w:eastAsia="思源黑体 CN Normal" w:hAnsi="Times New Roman" w:hint="eastAsia"/>
                <w:color w:val="000000"/>
                <w:sz w:val="18"/>
                <w:szCs w:val="18"/>
              </w:rPr>
              <w:t>HER2</w:t>
            </w:r>
            <w:r w:rsidRPr="0019670E">
              <w:rPr>
                <w:rFonts w:ascii="Times New Roman" w:eastAsia="思源黑体 CN Normal" w:hAnsi="Times New Roman" w:hint="eastAsia"/>
                <w:color w:val="000000"/>
                <w:sz w:val="18"/>
                <w:szCs w:val="18"/>
              </w:rPr>
              <w:t>）阴性转移性乳腺癌成年患者。激素受体（</w:t>
            </w:r>
            <w:r w:rsidRPr="0019670E">
              <w:rPr>
                <w:rFonts w:ascii="Times New Roman" w:eastAsia="思源黑体 CN Normal" w:hAnsi="Times New Roman" w:hint="eastAsia"/>
                <w:color w:val="000000"/>
                <w:sz w:val="18"/>
                <w:szCs w:val="18"/>
              </w:rPr>
              <w:t>HR</w:t>
            </w:r>
            <w:r w:rsidRPr="0019670E">
              <w:rPr>
                <w:rFonts w:ascii="Times New Roman" w:eastAsia="思源黑体 CN Normal" w:hAnsi="Times New Roman" w:hint="eastAsia"/>
                <w:color w:val="000000"/>
                <w:sz w:val="18"/>
                <w:szCs w:val="18"/>
              </w:rPr>
              <w:t>）阳性乳腺癌患者</w:t>
            </w:r>
            <w:proofErr w:type="gramStart"/>
            <w:r w:rsidRPr="0019670E">
              <w:rPr>
                <w:rFonts w:ascii="Times New Roman" w:eastAsia="思源黑体 CN Normal" w:hAnsi="Times New Roman" w:hint="eastAsia"/>
                <w:color w:val="000000"/>
                <w:sz w:val="18"/>
                <w:szCs w:val="18"/>
              </w:rPr>
              <w:t>既往需</w:t>
            </w:r>
            <w:proofErr w:type="gramEnd"/>
            <w:r w:rsidRPr="0019670E">
              <w:rPr>
                <w:rFonts w:ascii="Times New Roman" w:eastAsia="思源黑体 CN Normal" w:hAnsi="Times New Roman" w:hint="eastAsia"/>
                <w:color w:val="000000"/>
                <w:sz w:val="18"/>
                <w:szCs w:val="18"/>
              </w:rPr>
              <w:t>接受过内分泌治疗或被认为不适合接受内分泌治疗。</w:t>
            </w:r>
          </w:p>
        </w:tc>
        <w:tc>
          <w:tcPr>
            <w:tcW w:w="1407" w:type="dxa"/>
            <w:gridSpan w:val="2"/>
            <w:shd w:val="clear" w:color="auto" w:fill="D6E3BC"/>
            <w:vAlign w:val="center"/>
          </w:tcPr>
          <w:p w14:paraId="44E09FFF" w14:textId="77777777" w:rsidR="0019670E" w:rsidRPr="0019670E" w:rsidRDefault="0019670E" w:rsidP="000229E7">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hint="eastAsia"/>
                <w:color w:val="000000"/>
                <w:sz w:val="18"/>
                <w:szCs w:val="18"/>
              </w:rPr>
              <w:t>BRCA</w:t>
            </w:r>
            <w:r w:rsidRPr="0019670E">
              <w:rPr>
                <w:rFonts w:ascii="Times New Roman" w:eastAsia="思源黑体 CN Normal" w:hAnsi="Times New Roman" w:hint="eastAsia"/>
                <w:color w:val="000000"/>
                <w:sz w:val="18"/>
                <w:szCs w:val="18"/>
              </w:rPr>
              <w:t>变异（胚系）</w:t>
            </w:r>
          </w:p>
          <w:p w14:paraId="7866D246" w14:textId="77777777" w:rsidR="0019670E" w:rsidRPr="0019670E" w:rsidRDefault="0019670E" w:rsidP="000229E7">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color w:val="000000"/>
                <w:sz w:val="18"/>
                <w:szCs w:val="18"/>
              </w:rPr>
              <w:t>HER2</w:t>
            </w:r>
          </w:p>
          <w:p w14:paraId="1CF2F990" w14:textId="1B9DC310" w:rsidR="00AD7E94" w:rsidRPr="005402EA" w:rsidRDefault="0019670E" w:rsidP="000229E7">
            <w:pPr>
              <w:spacing w:line="280" w:lineRule="exact"/>
              <w:rPr>
                <w:rFonts w:ascii="Times New Roman" w:eastAsia="思源黑体 CN Normal" w:hAnsi="Times New Roman"/>
                <w:color w:val="000000"/>
                <w:sz w:val="18"/>
                <w:szCs w:val="18"/>
              </w:rPr>
            </w:pPr>
            <w:r w:rsidRPr="0019670E">
              <w:rPr>
                <w:rFonts w:ascii="Times New Roman" w:eastAsia="思源黑体 CN Normal" w:hAnsi="Times New Roman"/>
                <w:color w:val="000000"/>
                <w:sz w:val="18"/>
                <w:szCs w:val="18"/>
              </w:rPr>
              <w:t>HR</w:t>
            </w:r>
          </w:p>
        </w:tc>
      </w:tr>
      <w:tr w:rsidR="00AD7E94" w:rsidRPr="005402EA" w14:paraId="3C46A1BF" w14:textId="77777777" w:rsidTr="000229E7">
        <w:tblPrEx>
          <w:jc w:val="left"/>
        </w:tblPrEx>
        <w:trPr>
          <w:trHeight w:val="454"/>
        </w:trPr>
        <w:tc>
          <w:tcPr>
            <w:tcW w:w="1225" w:type="dxa"/>
            <w:noWrap/>
            <w:vAlign w:val="center"/>
          </w:tcPr>
          <w:p w14:paraId="477D3CE5" w14:textId="77777777" w:rsidR="00AD7E94" w:rsidRDefault="00AD7E94" w:rsidP="000229E7">
            <w:pPr>
              <w:spacing w:line="280" w:lineRule="exact"/>
              <w:jc w:val="center"/>
              <w:rPr>
                <w:rFonts w:ascii="Times New Roman" w:eastAsia="思源黑体 CN Normal" w:hAnsi="Times New Roman"/>
                <w:color w:val="000000"/>
                <w:sz w:val="18"/>
                <w:szCs w:val="18"/>
              </w:rPr>
            </w:pPr>
            <w:proofErr w:type="gramStart"/>
            <w:r>
              <w:rPr>
                <w:rFonts w:ascii="Times New Roman" w:eastAsia="思源黑体 CN Normal" w:hAnsi="Times New Roman" w:hint="eastAsia"/>
                <w:color w:val="000000"/>
                <w:sz w:val="18"/>
                <w:szCs w:val="18"/>
              </w:rPr>
              <w:lastRenderedPageBreak/>
              <w:t>帕米帕利</w:t>
            </w:r>
            <w:proofErr w:type="gramEnd"/>
          </w:p>
          <w:p w14:paraId="2A95F2C3" w14:textId="77777777" w:rsidR="00AD7E94" w:rsidRDefault="00AD7E94" w:rsidP="000229E7">
            <w:pPr>
              <w:spacing w:line="280" w:lineRule="exact"/>
              <w:jc w:val="center"/>
              <w:rPr>
                <w:rFonts w:ascii="Times New Roman" w:eastAsia="思源黑体 CN Normal" w:hAnsi="Times New Roman"/>
                <w:color w:val="000000"/>
                <w:sz w:val="18"/>
                <w:szCs w:val="18"/>
              </w:rPr>
            </w:pPr>
            <w:proofErr w:type="spellStart"/>
            <w:r>
              <w:rPr>
                <w:rFonts w:ascii="Times New Roman" w:eastAsia="思源黑体 CN Normal" w:hAnsi="Times New Roman"/>
                <w:color w:val="000000"/>
                <w:sz w:val="18"/>
                <w:szCs w:val="18"/>
              </w:rPr>
              <w:t>P</w:t>
            </w:r>
            <w:r w:rsidRPr="00107152">
              <w:rPr>
                <w:rFonts w:ascii="Times New Roman" w:eastAsia="思源黑体 CN Normal" w:hAnsi="Times New Roman"/>
                <w:color w:val="000000"/>
                <w:sz w:val="18"/>
                <w:szCs w:val="18"/>
              </w:rPr>
              <w:t>amiparib</w:t>
            </w:r>
            <w:proofErr w:type="spellEnd"/>
          </w:p>
        </w:tc>
        <w:tc>
          <w:tcPr>
            <w:tcW w:w="952" w:type="dxa"/>
            <w:noWrap/>
            <w:vAlign w:val="center"/>
          </w:tcPr>
          <w:p w14:paraId="558EE6F3" w14:textId="77777777" w:rsidR="00AD7E94" w:rsidRDefault="00AD7E94" w:rsidP="000229E7">
            <w:pPr>
              <w:spacing w:line="280" w:lineRule="exact"/>
              <w:jc w:val="center"/>
              <w:rPr>
                <w:rFonts w:ascii="Times New Roman" w:eastAsia="思源黑体 CN Normal" w:hAnsi="Times New Roman"/>
                <w:color w:val="000000"/>
                <w:sz w:val="18"/>
                <w:szCs w:val="18"/>
              </w:rPr>
            </w:pPr>
            <w:r w:rsidRPr="00107152">
              <w:rPr>
                <w:rFonts w:ascii="Times New Roman" w:eastAsia="思源黑体 CN Normal" w:hAnsi="Times New Roman"/>
                <w:color w:val="000000"/>
                <w:sz w:val="18"/>
                <w:szCs w:val="18"/>
              </w:rPr>
              <w:t>NMPA</w:t>
            </w:r>
          </w:p>
        </w:tc>
        <w:tc>
          <w:tcPr>
            <w:tcW w:w="995" w:type="dxa"/>
            <w:vAlign w:val="center"/>
          </w:tcPr>
          <w:p w14:paraId="663ED663" w14:textId="77777777" w:rsidR="00AD7E94" w:rsidRDefault="00AD7E94" w:rsidP="000229E7">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166" w:type="dxa"/>
            <w:vAlign w:val="center"/>
          </w:tcPr>
          <w:p w14:paraId="13B37334" w14:textId="77777777" w:rsidR="00AD7E94" w:rsidRPr="00107152" w:rsidRDefault="00AD7E94" w:rsidP="000229E7">
            <w:pPr>
              <w:spacing w:line="280" w:lineRule="exact"/>
              <w:rPr>
                <w:rFonts w:ascii="Times New Roman" w:eastAsia="思源黑体 CN Normal" w:hAnsi="Times New Roman"/>
                <w:color w:val="000000"/>
                <w:sz w:val="18"/>
                <w:szCs w:val="18"/>
              </w:rPr>
            </w:pPr>
            <w:r w:rsidRPr="00107152">
              <w:rPr>
                <w:rFonts w:ascii="Times New Roman" w:eastAsia="思源黑体 CN Normal" w:hAnsi="Times New Roman" w:hint="eastAsia"/>
                <w:color w:val="000000"/>
                <w:sz w:val="18"/>
                <w:szCs w:val="18"/>
              </w:rPr>
              <w:t>NMPA</w:t>
            </w:r>
            <w:r w:rsidRPr="00107152">
              <w:rPr>
                <w:rFonts w:ascii="Times New Roman" w:eastAsia="思源黑体 CN Normal" w:hAnsi="Times New Roman" w:hint="eastAsia"/>
                <w:color w:val="000000"/>
                <w:sz w:val="18"/>
                <w:szCs w:val="18"/>
              </w:rPr>
              <w:t>已批准帕</w:t>
            </w:r>
            <w:proofErr w:type="gramStart"/>
            <w:r w:rsidRPr="00107152">
              <w:rPr>
                <w:rFonts w:ascii="Times New Roman" w:eastAsia="思源黑体 CN Normal" w:hAnsi="Times New Roman" w:hint="eastAsia"/>
                <w:color w:val="000000"/>
                <w:sz w:val="18"/>
                <w:szCs w:val="18"/>
              </w:rPr>
              <w:t>米帕利用</w:t>
            </w:r>
            <w:proofErr w:type="gramEnd"/>
            <w:r w:rsidRPr="00107152">
              <w:rPr>
                <w:rFonts w:ascii="Times New Roman" w:eastAsia="思源黑体 CN Normal" w:hAnsi="Times New Roman" w:hint="eastAsia"/>
                <w:color w:val="000000"/>
                <w:sz w:val="18"/>
                <w:szCs w:val="18"/>
              </w:rPr>
              <w:t>于既往经过二线及以上化疗的伴有胚系</w:t>
            </w:r>
            <w:r w:rsidRPr="00107152">
              <w:rPr>
                <w:rFonts w:ascii="Times New Roman" w:eastAsia="思源黑体 CN Normal" w:hAnsi="Times New Roman" w:hint="eastAsia"/>
                <w:color w:val="000000"/>
                <w:sz w:val="18"/>
                <w:szCs w:val="18"/>
              </w:rPr>
              <w:t>BRCA(</w:t>
            </w:r>
            <w:proofErr w:type="spellStart"/>
            <w:r w:rsidRPr="00107152">
              <w:rPr>
                <w:rFonts w:ascii="Times New Roman" w:eastAsia="思源黑体 CN Normal" w:hAnsi="Times New Roman" w:hint="eastAsia"/>
                <w:color w:val="000000"/>
                <w:sz w:val="18"/>
                <w:szCs w:val="18"/>
              </w:rPr>
              <w:t>gBRCA</w:t>
            </w:r>
            <w:proofErr w:type="spellEnd"/>
            <w:r w:rsidRPr="00107152">
              <w:rPr>
                <w:rFonts w:ascii="Times New Roman" w:eastAsia="思源黑体 CN Normal" w:hAnsi="Times New Roman" w:hint="eastAsia"/>
                <w:color w:val="000000"/>
                <w:sz w:val="18"/>
                <w:szCs w:val="18"/>
              </w:rPr>
              <w:t>)</w:t>
            </w:r>
            <w:r w:rsidRPr="00107152">
              <w:rPr>
                <w:rFonts w:ascii="Times New Roman" w:eastAsia="思源黑体 CN Normal" w:hAnsi="Times New Roman" w:hint="eastAsia"/>
                <w:color w:val="000000"/>
                <w:sz w:val="18"/>
                <w:szCs w:val="18"/>
              </w:rPr>
              <w:t>突变的复发性晚期卵巢癌、输卵管癌或原发性腹膜癌患者的治疗。</w:t>
            </w:r>
          </w:p>
        </w:tc>
        <w:tc>
          <w:tcPr>
            <w:tcW w:w="1407" w:type="dxa"/>
            <w:gridSpan w:val="2"/>
            <w:vAlign w:val="center"/>
          </w:tcPr>
          <w:p w14:paraId="66574032" w14:textId="77777777" w:rsidR="00AD7E94" w:rsidRPr="005402EA" w:rsidRDefault="00AD7E94" w:rsidP="000229E7">
            <w:pPr>
              <w:spacing w:line="280" w:lineRule="exact"/>
              <w:rPr>
                <w:rFonts w:ascii="Times New Roman" w:eastAsia="思源黑体 CN Normal" w:hAnsi="Times New Roman"/>
                <w:color w:val="000000"/>
                <w:sz w:val="18"/>
                <w:szCs w:val="18"/>
              </w:rPr>
            </w:pPr>
            <w:r w:rsidRPr="005402EA">
              <w:rPr>
                <w:rFonts w:ascii="Times New Roman" w:eastAsia="思源黑体 CN Normal" w:hAnsi="Times New Roman"/>
                <w:color w:val="000000"/>
                <w:sz w:val="18"/>
                <w:szCs w:val="18"/>
              </w:rPr>
              <w:t>BRCA</w:t>
            </w:r>
            <w:r w:rsidRPr="005402EA">
              <w:rPr>
                <w:rFonts w:ascii="Times New Roman" w:eastAsia="思源黑体 CN Normal" w:hAnsi="Times New Roman"/>
                <w:color w:val="000000"/>
                <w:sz w:val="18"/>
                <w:szCs w:val="18"/>
              </w:rPr>
              <w:t>变异（胚系）</w:t>
            </w:r>
          </w:p>
        </w:tc>
      </w:tr>
    </w:tbl>
    <w:p w14:paraId="7CB7DF38" w14:textId="77777777" w:rsidR="00FF1757" w:rsidRPr="005402EA" w:rsidRDefault="00FF1757" w:rsidP="00FF1757">
      <w:pPr>
        <w:spacing w:line="360" w:lineRule="auto"/>
        <w:ind w:firstLine="372"/>
        <w:rPr>
          <w:rFonts w:ascii="Times New Roman" w:eastAsia="思源黑体 CN Normal" w:hAnsi="Times New Roman"/>
          <w:sz w:val="18"/>
          <w:szCs w:val="18"/>
        </w:rPr>
      </w:pPr>
    </w:p>
    <w:p w14:paraId="34FB6872"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2BE2B60E"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36F0C5B" w14:textId="77777777" w:rsidR="00FF1757" w:rsidRPr="005402EA" w:rsidRDefault="00FF1757" w:rsidP="00FF1757">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4639CDA9" w14:textId="77777777" w:rsidR="00FF1757" w:rsidRPr="005402EA" w:rsidRDefault="00FF1757" w:rsidP="00FF1757">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329394A0" w14:textId="77777777" w:rsidR="00FF1757" w:rsidRPr="005402EA" w:rsidRDefault="00FF1757" w:rsidP="00FF1757">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3C1EB6BF" w14:textId="77777777" w:rsidR="00FD0FFD" w:rsidRDefault="00FF1757" w:rsidP="00EC1854">
      <w:pPr>
        <w:spacing w:line="360" w:lineRule="auto"/>
        <w:ind w:firstLineChars="200" w:firstLine="360"/>
        <w:rPr>
          <w:rFonts w:ascii="Times New Roman" w:eastAsia="思源黑体 CN Normal" w:hAnsi="Times New Roman"/>
          <w:b/>
          <w:i/>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bookmarkEnd w:id="1"/>
      <w:r>
        <w:rPr>
          <w:rFonts w:ascii="Times New Roman" w:eastAsia="思源黑体 CN Normal" w:hAnsi="Times New Roman"/>
          <w:b/>
          <w:i/>
          <w:sz w:val="18"/>
          <w:szCs w:val="18"/>
        </w:rPr>
        <w:br w:type="page"/>
      </w:r>
    </w:p>
    <w:p w14:paraId="4C0498D4" w14:textId="19CAD892" w:rsidR="00FD0FFD" w:rsidRPr="00FD0FFD" w:rsidRDefault="00FD0FFD" w:rsidP="00FD0FFD">
      <w:pPr>
        <w:numPr>
          <w:ilvl w:val="0"/>
          <w:numId w:val="21"/>
        </w:numPr>
        <w:spacing w:line="480" w:lineRule="auto"/>
        <w:rPr>
          <w:rFonts w:ascii="Times New Roman" w:eastAsia="思源黑体 CN Normal" w:hAnsi="Times New Roman"/>
          <w:b/>
          <w:sz w:val="18"/>
          <w:szCs w:val="18"/>
        </w:rPr>
      </w:pPr>
      <w:r w:rsidRPr="00FD0FFD">
        <w:rPr>
          <w:rFonts w:ascii="Times New Roman" w:eastAsia="思源黑体 CN Normal" w:hAnsi="Times New Roman"/>
          <w:b/>
          <w:i/>
          <w:iCs/>
          <w:sz w:val="18"/>
          <w:szCs w:val="18"/>
        </w:rPr>
        <w:lastRenderedPageBreak/>
        <w:t>BRCA1/ 2</w:t>
      </w:r>
      <w:r>
        <w:rPr>
          <w:rFonts w:ascii="Times New Roman" w:eastAsia="思源黑体 CN Normal" w:hAnsi="Times New Roman" w:hint="eastAsia"/>
          <w:b/>
          <w:sz w:val="18"/>
          <w:szCs w:val="18"/>
        </w:rPr>
        <w:t>基因突变检测的不同结果意味着什么？</w:t>
      </w:r>
    </w:p>
    <w:p w14:paraId="059D29A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sz w:val="18"/>
          <w:szCs w:val="18"/>
        </w:rPr>
        <w:t>根据国际癌症研究所（</w:t>
      </w:r>
      <w:r w:rsidRPr="00304FA1">
        <w:rPr>
          <w:rFonts w:ascii="Times New Roman" w:eastAsia="思源黑体 CN Normal" w:hAnsi="Times New Roman" w:cs="Times New Roman"/>
          <w:sz w:val="18"/>
          <w:szCs w:val="18"/>
        </w:rPr>
        <w:t>IARC</w:t>
      </w:r>
      <w:r w:rsidRPr="00304FA1">
        <w:rPr>
          <w:rFonts w:ascii="Times New Roman" w:eastAsia="思源黑体 CN Normal" w:hAnsi="Times New Roman" w:cs="Times New Roman"/>
          <w:sz w:val="18"/>
          <w:szCs w:val="18"/>
        </w:rPr>
        <w:t>）和美国医学遗传学会（</w:t>
      </w:r>
      <w:r w:rsidRPr="00304FA1">
        <w:rPr>
          <w:rFonts w:ascii="Times New Roman" w:eastAsia="思源黑体 CN Normal" w:hAnsi="Times New Roman" w:cs="Times New Roman"/>
          <w:sz w:val="18"/>
          <w:szCs w:val="18"/>
        </w:rPr>
        <w:t>ACMG</w:t>
      </w:r>
      <w:r w:rsidRPr="00304FA1">
        <w:rPr>
          <w:rFonts w:ascii="Times New Roman" w:eastAsia="思源黑体 CN Normal" w:hAnsi="Times New Roman" w:cs="Times New Roman"/>
          <w:sz w:val="18"/>
          <w:szCs w:val="18"/>
        </w:rPr>
        <w:t>）的分类标准</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基因突变检测结果分为五种：良性、疑似良性、意义不明确、疑似致病性及致病性。</w:t>
      </w:r>
    </w:p>
    <w:p w14:paraId="7954BB1E"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对于癌症患者，若携带致病性或疑似致病性突变，可以从</w:t>
      </w:r>
      <w:r w:rsidRPr="00304FA1">
        <w:rPr>
          <w:rFonts w:ascii="Times New Roman" w:eastAsia="思源黑体 CN Normal" w:hAnsi="Times New Roman" w:cs="Times New Roman"/>
          <w:kern w:val="2"/>
          <w:sz w:val="18"/>
          <w:szCs w:val="18"/>
        </w:rPr>
        <w:t>PARP</w:t>
      </w:r>
      <w:r w:rsidRPr="00304FA1">
        <w:rPr>
          <w:rFonts w:ascii="Times New Roman" w:eastAsia="思源黑体 CN Normal" w:hAnsi="Times New Roman" w:cs="Times New Roman"/>
          <w:kern w:val="2"/>
          <w:sz w:val="18"/>
          <w:szCs w:val="18"/>
        </w:rPr>
        <w:t>抑制剂治疗中明显获益，同时，其患有多发病灶和对侧癌变的风险会高于普通患者。</w:t>
      </w:r>
    </w:p>
    <w:p w14:paraId="429B75F8"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是否</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或</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何时</w:t>
      </w:r>
      <w:r w:rsidRPr="00304FA1">
        <w:rPr>
          <w:rFonts w:ascii="Times New Roman" w:eastAsia="思源黑体 CN Normal" w:hAnsi="Times New Roman" w:cs="Times New Roman"/>
          <w:kern w:val="2"/>
          <w:sz w:val="18"/>
          <w:szCs w:val="18"/>
        </w:rPr>
        <w:t>”</w:t>
      </w:r>
      <w:r w:rsidRPr="00304FA1">
        <w:rPr>
          <w:rFonts w:ascii="Times New Roman" w:eastAsia="思源黑体 CN Normal" w:hAnsi="Times New Roman" w:cs="Times New Roman"/>
          <w:kern w:val="2"/>
          <w:sz w:val="18"/>
          <w:szCs w:val="18"/>
        </w:rPr>
        <w:t>等这一类信息。同时，致病性或疑似致病性的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基因或</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1CF76632" w14:textId="73619070" w:rsidR="00783F8F" w:rsidRPr="00783F8F" w:rsidRDefault="00B4504C" w:rsidP="00783F8F">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需要指出的是，特定相关癌症的发生发展及用药指导可能不仅仅与被检测</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基因和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r w:rsidR="00783F8F">
        <w:rPr>
          <w:rFonts w:ascii="Times New Roman" w:eastAsia="思源黑体 CN Normal" w:hAnsi="Times New Roman"/>
          <w:b/>
          <w:sz w:val="18"/>
          <w:szCs w:val="18"/>
        </w:rPr>
        <w:br w:type="page"/>
      </w:r>
    </w:p>
    <w:p w14:paraId="62F59766" w14:textId="0EE25C30" w:rsidR="00B4504C" w:rsidRPr="00304FA1" w:rsidRDefault="00B4504C" w:rsidP="00FD0FFD">
      <w:pPr>
        <w:numPr>
          <w:ilvl w:val="0"/>
          <w:numId w:val="21"/>
        </w:numPr>
        <w:spacing w:line="480" w:lineRule="auto"/>
        <w:rPr>
          <w:rFonts w:ascii="Times New Roman" w:eastAsia="思源黑体 CN Normal" w:hAnsi="Times New Roman"/>
          <w:b/>
          <w:sz w:val="18"/>
          <w:szCs w:val="18"/>
        </w:rPr>
      </w:pPr>
      <w:r w:rsidRPr="00304FA1">
        <w:rPr>
          <w:rFonts w:ascii="Times New Roman" w:eastAsia="思源黑体 CN Normal" w:hAnsi="Times New Roman"/>
          <w:b/>
          <w:sz w:val="18"/>
          <w:szCs w:val="18"/>
        </w:rPr>
        <w:lastRenderedPageBreak/>
        <w:t>二代测序技术介绍</w:t>
      </w:r>
    </w:p>
    <w:p w14:paraId="02BDFDAC"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二代测序技术（</w:t>
      </w:r>
      <w:r w:rsidRPr="00304FA1">
        <w:rPr>
          <w:rFonts w:ascii="Times New Roman" w:eastAsia="思源黑体 CN Normal" w:hAnsi="Times New Roman"/>
          <w:sz w:val="18"/>
          <w:szCs w:val="18"/>
        </w:rPr>
        <w:t>Next-generation Sequencing Technology</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NGS</w:t>
      </w:r>
      <w:r w:rsidRPr="00304FA1">
        <w:rPr>
          <w:rFonts w:ascii="Times New Roman" w:eastAsia="思源黑体 CN Normal" w:hAnsi="Times New Roman"/>
          <w:sz w:val="18"/>
          <w:szCs w:val="18"/>
        </w:rPr>
        <w:t>）又称高通量测序技术，以能一次并行对几十万到几百万条读长较短的</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分子进行序列测定为标志。二代测序技术是基于边合成边测序的原理，与</w:t>
      </w:r>
      <w:r w:rsidRPr="00304FA1">
        <w:rPr>
          <w:rFonts w:ascii="Times New Roman" w:eastAsia="思源黑体 CN Normal" w:hAnsi="Times New Roman"/>
          <w:sz w:val="18"/>
          <w:szCs w:val="18"/>
        </w:rPr>
        <w:t>Sanger</w:t>
      </w:r>
      <w:r w:rsidRPr="00304FA1">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DB96C40" w14:textId="77777777" w:rsidR="00B4504C" w:rsidRPr="00304FA1" w:rsidRDefault="00B4504C" w:rsidP="00DF0E46">
      <w:pPr>
        <w:pStyle w:val="ae"/>
        <w:spacing w:line="360" w:lineRule="auto"/>
        <w:ind w:firstLine="360"/>
        <w:rPr>
          <w:rFonts w:ascii="Times New Roman" w:eastAsia="思源黑体 CN Normal" w:hAnsi="Times New Roman"/>
          <w:sz w:val="18"/>
          <w:szCs w:val="18"/>
        </w:rPr>
      </w:pPr>
      <w:r w:rsidRPr="00304FA1">
        <w:rPr>
          <w:rFonts w:ascii="Times New Roman" w:eastAsia="思源黑体 CN Normal" w:hAnsi="Times New Roman"/>
          <w:sz w:val="18"/>
          <w:szCs w:val="18"/>
        </w:rPr>
        <w:t>目前，二代测序中应用最为广泛的技术是</w:t>
      </w:r>
      <w:r w:rsidRPr="00304FA1">
        <w:rPr>
          <w:rFonts w:ascii="Times New Roman" w:eastAsia="思源黑体 CN Normal" w:hAnsi="Times New Roman"/>
          <w:sz w:val="18"/>
          <w:szCs w:val="18"/>
        </w:rPr>
        <w:t>Illumina</w:t>
      </w:r>
      <w:r w:rsidRPr="00304FA1">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D7AB901" w14:textId="4AD8E3D9" w:rsidR="00B4504C" w:rsidRPr="00304FA1" w:rsidRDefault="00E32DD7" w:rsidP="00DF0E46">
      <w:pPr>
        <w:pStyle w:val="ae"/>
        <w:spacing w:line="360" w:lineRule="auto"/>
        <w:ind w:firstLine="360"/>
        <w:jc w:val="center"/>
        <w:rPr>
          <w:rFonts w:ascii="Times New Roman" w:eastAsia="思源黑体 CN Normal" w:hAnsi="Times New Roman"/>
          <w:sz w:val="18"/>
          <w:szCs w:val="18"/>
        </w:rPr>
      </w:pPr>
      <w:r w:rsidRPr="00304FA1">
        <w:rPr>
          <w:rFonts w:ascii="Times New Roman" w:eastAsia="思源黑体 CN Normal" w:hAnsi="Times New Roman"/>
          <w:noProof/>
          <w:sz w:val="18"/>
          <w:szCs w:val="18"/>
        </w:rPr>
        <w:drawing>
          <wp:inline distT="0" distB="0" distL="0" distR="0" wp14:anchorId="44DD00A9" wp14:editId="2EB402B7">
            <wp:extent cx="3769995" cy="251904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9995" cy="2519045"/>
                    </a:xfrm>
                    <a:prstGeom prst="rect">
                      <a:avLst/>
                    </a:prstGeom>
                    <a:noFill/>
                    <a:ln>
                      <a:noFill/>
                    </a:ln>
                  </pic:spPr>
                </pic:pic>
              </a:graphicData>
            </a:graphic>
          </wp:inline>
        </w:drawing>
      </w:r>
    </w:p>
    <w:p w14:paraId="48183F78" w14:textId="77777777" w:rsidR="00B4504C" w:rsidRPr="00304FA1" w:rsidRDefault="00B4504C" w:rsidP="00DF0E46">
      <w:pPr>
        <w:pStyle w:val="ae"/>
        <w:spacing w:line="360" w:lineRule="auto"/>
        <w:ind w:firstLine="360"/>
        <w:rPr>
          <w:rFonts w:ascii="Times New Roman" w:eastAsia="思源黑体 CN Normal" w:hAnsi="Times New Roman"/>
          <w:sz w:val="18"/>
          <w:szCs w:val="18"/>
        </w:rPr>
        <w:sectPr w:rsidR="00B4504C" w:rsidRPr="00304FA1" w:rsidSect="00AD650B">
          <w:headerReference w:type="default" r:id="rId13"/>
          <w:pgSz w:w="11906" w:h="16838"/>
          <w:pgMar w:top="1440" w:right="1466" w:bottom="1440" w:left="1800" w:header="779" w:footer="737" w:gutter="0"/>
          <w:cols w:space="720"/>
          <w:titlePg/>
          <w:docGrid w:type="lines" w:linePitch="312"/>
        </w:sectPr>
      </w:pPr>
      <w:r w:rsidRPr="00304FA1">
        <w:rPr>
          <w:rFonts w:ascii="Times New Roman" w:eastAsia="思源黑体 CN Normal" w:hAnsi="Times New Roman"/>
          <w:sz w:val="18"/>
          <w:szCs w:val="18"/>
        </w:rPr>
        <w:t>可逆末端终止测序法的准确率高，测序速度快，技术成熟，占有全球科研以及无创产前筛查（</w:t>
      </w:r>
      <w:r w:rsidRPr="00304FA1">
        <w:rPr>
          <w:rFonts w:ascii="Times New Roman" w:eastAsia="思源黑体 CN Normal" w:hAnsi="Times New Roman"/>
          <w:sz w:val="18"/>
          <w:szCs w:val="18"/>
        </w:rPr>
        <w:t>Non-Invasive Prenatal Testing</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NIPT</w:t>
      </w:r>
      <w:r w:rsidRPr="00304FA1">
        <w:rPr>
          <w:rFonts w:ascii="Times New Roman" w:eastAsia="思源黑体 CN Normal" w:hAnsi="Times New Roman"/>
          <w:sz w:val="18"/>
          <w:szCs w:val="18"/>
        </w:rPr>
        <w:t>）检测市场近</w:t>
      </w:r>
      <w:r w:rsidRPr="00304FA1">
        <w:rPr>
          <w:rFonts w:ascii="Times New Roman" w:eastAsia="思源黑体 CN Normal" w:hAnsi="Times New Roman"/>
          <w:sz w:val="18"/>
          <w:szCs w:val="18"/>
        </w:rPr>
        <w:t>90%</w:t>
      </w:r>
      <w:r w:rsidRPr="00304FA1">
        <w:rPr>
          <w:rFonts w:ascii="Times New Roman" w:eastAsia="思源黑体 CN Normal" w:hAnsi="Times New Roman"/>
          <w:sz w:val="18"/>
          <w:szCs w:val="18"/>
        </w:rPr>
        <w:t>的份额。就</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基因检测而言，由于</w:t>
      </w:r>
      <w:r w:rsidRPr="00304FA1">
        <w:rPr>
          <w:rFonts w:ascii="Times New Roman" w:eastAsia="思源黑体 CN Normal" w:hAnsi="Times New Roman"/>
          <w:i/>
          <w:sz w:val="18"/>
          <w:szCs w:val="18"/>
        </w:rPr>
        <w:t>BRCA1</w:t>
      </w:r>
      <w:r w:rsidRPr="00304FA1">
        <w:rPr>
          <w:rFonts w:ascii="Times New Roman" w:eastAsia="思源黑体 CN Normal" w:hAnsi="Times New Roman"/>
          <w:sz w:val="18"/>
          <w:szCs w:val="18"/>
        </w:rPr>
        <w:t>基因和</w:t>
      </w:r>
      <w:r w:rsidRPr="00304FA1">
        <w:rPr>
          <w:rFonts w:ascii="Times New Roman" w:eastAsia="思源黑体 CN Normal" w:hAnsi="Times New Roman"/>
          <w:i/>
          <w:sz w:val="18"/>
          <w:szCs w:val="18"/>
        </w:rPr>
        <w:t>BRCA2</w:t>
      </w:r>
      <w:r w:rsidRPr="00304FA1">
        <w:rPr>
          <w:rFonts w:ascii="Times New Roman" w:eastAsia="思源黑体 CN Normal" w:hAnsi="Times New Roman"/>
          <w:sz w:val="18"/>
          <w:szCs w:val="18"/>
        </w:rPr>
        <w:t>基因突变位点数量多（有记录的约</w:t>
      </w:r>
      <w:r w:rsidRPr="00304FA1">
        <w:rPr>
          <w:rFonts w:ascii="Times New Roman" w:eastAsia="思源黑体 CN Normal" w:hAnsi="Times New Roman"/>
          <w:sz w:val="18"/>
          <w:szCs w:val="18"/>
        </w:rPr>
        <w:t>20000</w:t>
      </w:r>
      <w:r w:rsidRPr="00304FA1">
        <w:rPr>
          <w:rFonts w:ascii="Times New Roman" w:eastAsia="思源黑体 CN Normal" w:hAnsi="Times New Roman"/>
          <w:sz w:val="18"/>
          <w:szCs w:val="18"/>
        </w:rPr>
        <w:t>多个，其中明确致病的有</w:t>
      </w:r>
      <w:r w:rsidRPr="00304FA1">
        <w:rPr>
          <w:rFonts w:ascii="Times New Roman" w:eastAsia="思源黑体 CN Normal" w:hAnsi="Times New Roman"/>
          <w:sz w:val="18"/>
          <w:szCs w:val="18"/>
        </w:rPr>
        <w:t>3000</w:t>
      </w:r>
      <w:r w:rsidRPr="00304FA1">
        <w:rPr>
          <w:rFonts w:ascii="Times New Roman" w:eastAsia="思源黑体 CN Normal" w:hAnsi="Times New Roman"/>
          <w:sz w:val="18"/>
          <w:szCs w:val="18"/>
        </w:rPr>
        <w:t>多个）、呈散在分布、无热点区域，二代测序技术也是最为契合</w:t>
      </w:r>
      <w:r w:rsidRPr="00304FA1">
        <w:rPr>
          <w:rFonts w:ascii="Times New Roman" w:eastAsia="思源黑体 CN Normal" w:hAnsi="Times New Roman"/>
          <w:i/>
          <w:iCs/>
          <w:sz w:val="18"/>
          <w:szCs w:val="18"/>
        </w:rPr>
        <w:t>BRCA1/BRCA2</w:t>
      </w:r>
      <w:r w:rsidRPr="00304FA1">
        <w:rPr>
          <w:rFonts w:ascii="Times New Roman" w:eastAsia="思源黑体 CN Normal" w:hAnsi="Times New Roman"/>
          <w:sz w:val="18"/>
          <w:szCs w:val="18"/>
        </w:rPr>
        <w:t>基因突变特点的技术解决路线，是目前的首选技术平台。</w:t>
      </w:r>
    </w:p>
    <w:p w14:paraId="6547ABD8" w14:textId="77777777" w:rsidR="00B4504C" w:rsidRPr="00304FA1" w:rsidRDefault="00B4504C" w:rsidP="00B4504C">
      <w:pPr>
        <w:spacing w:before="480" w:line="480" w:lineRule="auto"/>
        <w:rPr>
          <w:rFonts w:ascii="Times New Roman" w:eastAsia="思源黑体 CN Normal" w:hAnsi="Times New Roman"/>
          <w:b/>
          <w:szCs w:val="18"/>
        </w:rPr>
      </w:pPr>
      <w:proofErr w:type="gramStart"/>
      <w:r w:rsidRPr="00304FA1">
        <w:rPr>
          <w:rFonts w:ascii="Times New Roman" w:eastAsia="思源黑体 CN Normal" w:hAnsi="Times New Roman"/>
          <w:b/>
          <w:szCs w:val="18"/>
        </w:rPr>
        <w:lastRenderedPageBreak/>
        <w:t>适检人群</w:t>
      </w:r>
      <w:proofErr w:type="gramEnd"/>
    </w:p>
    <w:p w14:paraId="099861BA" w14:textId="77777777" w:rsidR="00B4504C" w:rsidRPr="00304FA1" w:rsidRDefault="00B4504C" w:rsidP="00B4504C">
      <w:pPr>
        <w:pStyle w:val="aa"/>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304FA1">
        <w:rPr>
          <w:rFonts w:ascii="Times New Roman" w:eastAsia="思源黑体 CN Normal" w:hAnsi="Times New Roman" w:cs="Times New Roman"/>
          <w:kern w:val="2"/>
          <w:sz w:val="18"/>
          <w:szCs w:val="18"/>
        </w:rPr>
        <w:t>建议以下人群进行</w:t>
      </w:r>
      <w:r w:rsidRPr="00304FA1">
        <w:rPr>
          <w:rFonts w:ascii="Times New Roman" w:eastAsia="思源黑体 CN Normal" w:hAnsi="Times New Roman" w:cs="Times New Roman"/>
          <w:i/>
          <w:kern w:val="2"/>
          <w:sz w:val="18"/>
          <w:szCs w:val="18"/>
        </w:rPr>
        <w:t>BRCA1</w:t>
      </w:r>
      <w:r w:rsidRPr="00304FA1">
        <w:rPr>
          <w:rFonts w:ascii="Times New Roman" w:eastAsia="思源黑体 CN Normal" w:hAnsi="Times New Roman" w:cs="Times New Roman"/>
          <w:kern w:val="2"/>
          <w:sz w:val="18"/>
          <w:szCs w:val="18"/>
        </w:rPr>
        <w:t>和</w:t>
      </w:r>
      <w:r w:rsidRPr="00304FA1">
        <w:rPr>
          <w:rFonts w:ascii="Times New Roman" w:eastAsia="思源黑体 CN Normal" w:hAnsi="Times New Roman" w:cs="Times New Roman"/>
          <w:i/>
          <w:kern w:val="2"/>
          <w:sz w:val="18"/>
          <w:szCs w:val="18"/>
        </w:rPr>
        <w:t>BRCA2</w:t>
      </w:r>
      <w:r w:rsidRPr="00304FA1">
        <w:rPr>
          <w:rFonts w:ascii="Times New Roman" w:eastAsia="思源黑体 CN Normal" w:hAnsi="Times New Roman" w:cs="Times New Roman"/>
          <w:kern w:val="2"/>
          <w:sz w:val="18"/>
          <w:szCs w:val="18"/>
        </w:rPr>
        <w:t>基因突变检测</w:t>
      </w:r>
      <w:r w:rsidRPr="00304FA1">
        <w:rPr>
          <w:rFonts w:ascii="Times New Roman" w:eastAsia="思源黑体 CN Normal" w:hAnsi="Times New Roman" w:cs="Times New Roman"/>
          <w:kern w:val="2"/>
          <w:sz w:val="18"/>
          <w:szCs w:val="18"/>
          <w:vertAlign w:val="superscript"/>
        </w:rPr>
        <w:t>[23-26]</w:t>
      </w:r>
      <w:r w:rsidRPr="00304FA1">
        <w:rPr>
          <w:rFonts w:ascii="Times New Roman" w:eastAsia="思源黑体 CN Normal" w:hAnsi="Times New Roman" w:cs="Times New Roman"/>
          <w:kern w:val="2"/>
          <w:sz w:val="18"/>
          <w:szCs w:val="18"/>
        </w:rPr>
        <w:t>：</w:t>
      </w:r>
    </w:p>
    <w:p w14:paraId="35E9D165"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女性卵巢癌患者（包括输卵管癌及原发性腹膜癌）；</w:t>
      </w:r>
    </w:p>
    <w:p w14:paraId="6612EBB4"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女性乳腺癌患者；</w:t>
      </w:r>
    </w:p>
    <w:p w14:paraId="7EE93453" w14:textId="77777777" w:rsidR="00B4504C" w:rsidRPr="00304FA1" w:rsidRDefault="00B4504C" w:rsidP="00B4504C">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有家族史倾向的人群，包括：</w:t>
      </w:r>
    </w:p>
    <w:p w14:paraId="53894F7C"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家族中有至少两名亲属被诊断出患有乳腺癌、卵巢癌、胰腺癌或前列腺癌；</w:t>
      </w:r>
    </w:p>
    <w:p w14:paraId="55BB2149"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有至少一名亲属被诊断出患有双侧乳腺癌或多发病灶单侧乳腺癌、在小于</w:t>
      </w:r>
      <w:r w:rsidRPr="00304FA1">
        <w:rPr>
          <w:rFonts w:ascii="Times New Roman" w:eastAsia="思源黑体 CN Normal" w:hAnsi="Times New Roman" w:cs="Times New Roman"/>
          <w:sz w:val="18"/>
          <w:szCs w:val="18"/>
        </w:rPr>
        <w:t>50</w:t>
      </w:r>
      <w:r w:rsidRPr="00304FA1">
        <w:rPr>
          <w:rFonts w:ascii="Times New Roman" w:eastAsia="思源黑体 CN Normal" w:hAnsi="Times New Roman" w:cs="Times New Roman"/>
          <w:sz w:val="18"/>
          <w:szCs w:val="18"/>
        </w:rPr>
        <w:t>岁时被诊断出患有乳腺癌或同时患有乳腺癌和卵巢癌；</w:t>
      </w:r>
    </w:p>
    <w:p w14:paraId="06F8D42D"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家族中有至少一名男性亲属被诊断出患有乳腺癌；</w:t>
      </w:r>
    </w:p>
    <w:p w14:paraId="12F06FFB" w14:textId="77777777" w:rsidR="00B4504C" w:rsidRPr="00304FA1" w:rsidRDefault="00B4504C" w:rsidP="00B4504C">
      <w:pPr>
        <w:pStyle w:val="aa"/>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家族中有至少一名亲属被检测出</w:t>
      </w:r>
      <w:r w:rsidRPr="00304FA1">
        <w:rPr>
          <w:rFonts w:ascii="Times New Roman" w:eastAsia="思源黑体 CN Normal" w:hAnsi="Times New Roman" w:cs="Times New Roman"/>
          <w:i/>
          <w:iCs/>
          <w:sz w:val="18"/>
          <w:szCs w:val="18"/>
        </w:rPr>
        <w:t>BRCA1/BRCA2</w:t>
      </w:r>
      <w:r w:rsidRPr="00304FA1">
        <w:rPr>
          <w:rFonts w:ascii="Times New Roman" w:eastAsia="思源黑体 CN Normal" w:hAnsi="Times New Roman" w:cs="Times New Roman"/>
          <w:sz w:val="18"/>
          <w:szCs w:val="18"/>
        </w:rPr>
        <w:t>基因疑似有害或有害突变；</w:t>
      </w:r>
    </w:p>
    <w:p w14:paraId="104C8077" w14:textId="77777777" w:rsid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304FA1">
        <w:rPr>
          <w:rFonts w:ascii="Times New Roman" w:eastAsia="思源黑体 CN Normal" w:hAnsi="Times New Roman" w:cs="Times New Roman"/>
          <w:sz w:val="18"/>
          <w:szCs w:val="18"/>
        </w:rPr>
        <w:t>男性乳腺癌患者；</w:t>
      </w:r>
    </w:p>
    <w:p w14:paraId="0BA25FC5" w14:textId="2FD16CED" w:rsidR="00783F8F" w:rsidRPr="00FB56E8" w:rsidRDefault="00B4504C" w:rsidP="00FB56E8">
      <w:pPr>
        <w:pStyle w:val="aa"/>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FB56E8">
        <w:rPr>
          <w:rFonts w:ascii="Times New Roman" w:eastAsia="思源黑体 CN Normal" w:hAnsi="Times New Roman" w:cs="Times New Roman"/>
          <w:sz w:val="18"/>
          <w:szCs w:val="18"/>
        </w:rPr>
        <w:t>其他被认定为</w:t>
      </w:r>
      <w:r w:rsidRPr="00FB56E8">
        <w:rPr>
          <w:rFonts w:ascii="Times New Roman" w:eastAsia="思源黑体 CN Normal" w:hAnsi="Times New Roman" w:cs="Times New Roman"/>
          <w:i/>
          <w:sz w:val="18"/>
          <w:szCs w:val="18"/>
        </w:rPr>
        <w:t>BRCA1</w:t>
      </w:r>
      <w:r w:rsidRPr="00FB56E8">
        <w:rPr>
          <w:rFonts w:ascii="Times New Roman" w:eastAsia="思源黑体 CN Normal" w:hAnsi="Times New Roman" w:cs="Times New Roman"/>
          <w:sz w:val="18"/>
          <w:szCs w:val="18"/>
        </w:rPr>
        <w:t>基因和</w:t>
      </w:r>
      <w:r w:rsidRPr="00FB56E8">
        <w:rPr>
          <w:rFonts w:ascii="Times New Roman" w:eastAsia="思源黑体 CN Normal" w:hAnsi="Times New Roman" w:cs="Times New Roman"/>
          <w:i/>
          <w:sz w:val="18"/>
          <w:szCs w:val="18"/>
        </w:rPr>
        <w:t>BRCA2</w:t>
      </w:r>
      <w:r w:rsidRPr="00FB56E8">
        <w:rPr>
          <w:rFonts w:ascii="Times New Roman" w:eastAsia="思源黑体 CN Normal" w:hAnsi="Times New Roman" w:cs="Times New Roman"/>
          <w:sz w:val="18"/>
          <w:szCs w:val="18"/>
        </w:rPr>
        <w:t>基因突变高风险的人群。</w:t>
      </w:r>
    </w:p>
    <w:p w14:paraId="1F4A3CE4" w14:textId="77777777" w:rsidR="00783F8F" w:rsidRDefault="00783F8F">
      <w:pPr>
        <w:widowControl/>
        <w:jc w:val="left"/>
        <w:rPr>
          <w:rFonts w:ascii="Times New Roman" w:eastAsia="思源黑体 CN Normal" w:hAnsi="Times New Roman"/>
          <w:kern w:val="0"/>
          <w:sz w:val="18"/>
          <w:szCs w:val="18"/>
        </w:rPr>
      </w:pPr>
      <w:r>
        <w:rPr>
          <w:rFonts w:ascii="Times New Roman" w:eastAsia="思源黑体 CN Normal" w:hAnsi="Times New Roman"/>
          <w:sz w:val="18"/>
          <w:szCs w:val="18"/>
        </w:rPr>
        <w:br w:type="page"/>
      </w:r>
    </w:p>
    <w:p w14:paraId="1094F0E9" w14:textId="779D65BE" w:rsidR="00B4504C" w:rsidRPr="00783F8F" w:rsidRDefault="00B4504C" w:rsidP="00EB4ABF">
      <w:pPr>
        <w:pStyle w:val="aa"/>
        <w:widowControl w:val="0"/>
        <w:tabs>
          <w:tab w:val="left" w:pos="7241"/>
        </w:tabs>
        <w:spacing w:before="480" w:beforeAutospacing="0" w:after="0" w:afterAutospacing="0" w:line="480" w:lineRule="auto"/>
        <w:jc w:val="both"/>
        <w:rPr>
          <w:rFonts w:ascii="Times New Roman" w:eastAsia="思源黑体 CN Normal" w:hAnsi="Times New Roman"/>
          <w:b/>
          <w:szCs w:val="18"/>
        </w:rPr>
      </w:pPr>
      <w:r w:rsidRPr="00FD0FFD">
        <w:rPr>
          <w:rFonts w:ascii="Times New Roman" w:eastAsia="思源黑体 CN Normal" w:hAnsi="Times New Roman"/>
          <w:b/>
          <w:sz w:val="21"/>
          <w:szCs w:val="15"/>
        </w:rPr>
        <w:lastRenderedPageBreak/>
        <w:t>检测局限性</w:t>
      </w:r>
      <w:r w:rsidR="00EB4ABF">
        <w:rPr>
          <w:rFonts w:ascii="Times New Roman" w:eastAsia="思源黑体 CN Normal" w:hAnsi="Times New Roman"/>
          <w:b/>
          <w:szCs w:val="18"/>
        </w:rPr>
        <w:tab/>
      </w:r>
    </w:p>
    <w:p w14:paraId="3CEAC62E"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1</w:t>
      </w:r>
      <w:r w:rsidRPr="00304FA1">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5C19AA5"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2</w:t>
      </w:r>
      <w:r w:rsidRPr="00304FA1">
        <w:rPr>
          <w:rFonts w:ascii="Times New Roman" w:eastAsia="思源黑体 CN Normal" w:hAnsi="Times New Roman"/>
          <w:sz w:val="18"/>
          <w:szCs w:val="18"/>
        </w:rPr>
        <w:t>、本检测试剂的检测范围详见本报告第</w:t>
      </w: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页，样品的基因组中其他范围中可能存在的各种突变，本项目无法检测。</w:t>
      </w:r>
    </w:p>
    <w:p w14:paraId="3F566DCE" w14:textId="4A0D2F8E"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3</w:t>
      </w:r>
      <w:r w:rsidRPr="00304FA1">
        <w:rPr>
          <w:rFonts w:ascii="Times New Roman" w:eastAsia="思源黑体 CN Normal" w:hAnsi="Times New Roman"/>
          <w:sz w:val="18"/>
          <w:szCs w:val="18"/>
        </w:rPr>
        <w:t>、本检测试剂检测的突变类型仅包含单核苷酸变异、小片段插入</w:t>
      </w:r>
      <w:r w:rsidRPr="00304FA1">
        <w:rPr>
          <w:rFonts w:ascii="Times New Roman" w:eastAsia="思源黑体 CN Normal" w:hAnsi="Times New Roman"/>
          <w:sz w:val="18"/>
          <w:szCs w:val="18"/>
        </w:rPr>
        <w:t>/</w:t>
      </w:r>
      <w:r w:rsidRPr="00304FA1">
        <w:rPr>
          <w:rFonts w:ascii="Times New Roman" w:eastAsia="思源黑体 CN Normal" w:hAnsi="Times New Roman"/>
          <w:sz w:val="18"/>
          <w:szCs w:val="18"/>
        </w:rPr>
        <w:t>缺失变异，</w:t>
      </w:r>
      <w:r w:rsidR="003A5F28" w:rsidRPr="003A5F28">
        <w:rPr>
          <w:rFonts w:ascii="Times New Roman" w:eastAsia="思源黑体 CN Normal" w:hAnsi="Times New Roman" w:hint="eastAsia"/>
          <w:sz w:val="18"/>
          <w:szCs w:val="18"/>
        </w:rPr>
        <w:t>大片段重排（仅限血液样本）</w:t>
      </w:r>
      <w:r w:rsidR="003A5F28">
        <w:rPr>
          <w:rFonts w:ascii="Times New Roman" w:eastAsia="思源黑体 CN Normal" w:hAnsi="Times New Roman" w:hint="eastAsia"/>
          <w:sz w:val="18"/>
          <w:szCs w:val="18"/>
        </w:rPr>
        <w:t>。</w:t>
      </w:r>
      <w:r w:rsidRPr="00304FA1">
        <w:rPr>
          <w:rFonts w:ascii="Times New Roman" w:eastAsia="思源黑体 CN Normal" w:hAnsi="Times New Roman"/>
          <w:sz w:val="18"/>
          <w:szCs w:val="18"/>
        </w:rPr>
        <w:t>样品的基因组中的存在的其他突变类型，本项目无法检测。</w:t>
      </w:r>
    </w:p>
    <w:p w14:paraId="71BF44B6"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4</w:t>
      </w:r>
      <w:r w:rsidRPr="00304FA1">
        <w:rPr>
          <w:rFonts w:ascii="Times New Roman" w:eastAsia="思源黑体 CN Normal" w:hAnsi="Times New Roman"/>
          <w:sz w:val="18"/>
          <w:szCs w:val="18"/>
        </w:rPr>
        <w:t>、本检测的检测内容仅局限于</w:t>
      </w:r>
      <w:r w:rsidRPr="00304FA1">
        <w:rPr>
          <w:rFonts w:ascii="Times New Roman" w:eastAsia="思源黑体 CN Normal" w:hAnsi="Times New Roman"/>
          <w:sz w:val="18"/>
          <w:szCs w:val="18"/>
        </w:rPr>
        <w:t>DNA</w:t>
      </w:r>
      <w:r w:rsidRPr="00304FA1">
        <w:rPr>
          <w:rFonts w:ascii="Times New Roman" w:eastAsia="思源黑体 CN Normal" w:hAnsi="Times New Roman"/>
          <w:sz w:val="18"/>
          <w:szCs w:val="18"/>
        </w:rPr>
        <w:t>水平，不涉及</w:t>
      </w:r>
      <w:r w:rsidRPr="00304FA1">
        <w:rPr>
          <w:rFonts w:ascii="Times New Roman" w:eastAsia="思源黑体 CN Normal" w:hAnsi="Times New Roman"/>
          <w:sz w:val="18"/>
          <w:szCs w:val="18"/>
        </w:rPr>
        <w:t>RNA</w:t>
      </w:r>
      <w:r w:rsidRPr="00304FA1">
        <w:rPr>
          <w:rFonts w:ascii="Times New Roman" w:eastAsia="思源黑体 CN Normal" w:hAnsi="Times New Roman"/>
          <w:sz w:val="18"/>
          <w:szCs w:val="18"/>
        </w:rPr>
        <w:t>水平、蛋白水平（除</w:t>
      </w:r>
      <w:r w:rsidRPr="00304FA1">
        <w:rPr>
          <w:rFonts w:ascii="Times New Roman" w:eastAsia="思源黑体 CN Normal" w:hAnsi="Times New Roman"/>
          <w:sz w:val="18"/>
          <w:szCs w:val="18"/>
        </w:rPr>
        <w:t>PD-L1</w:t>
      </w:r>
      <w:r w:rsidRPr="00304FA1">
        <w:rPr>
          <w:rFonts w:ascii="Times New Roman" w:eastAsia="思源黑体 CN Normal" w:hAnsi="Times New Roman"/>
          <w:sz w:val="18"/>
          <w:szCs w:val="18"/>
        </w:rPr>
        <w:t>表达外）的检测。</w:t>
      </w:r>
    </w:p>
    <w:p w14:paraId="51BBE1E4"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5</w:t>
      </w:r>
      <w:r w:rsidRPr="00304FA1">
        <w:rPr>
          <w:rFonts w:ascii="Times New Roman" w:eastAsia="思源黑体 CN Normal" w:hAnsi="Times New Roman"/>
          <w:sz w:val="18"/>
          <w:szCs w:val="18"/>
        </w:rPr>
        <w:t>、本</w:t>
      </w:r>
      <w:proofErr w:type="gramStart"/>
      <w:r w:rsidRPr="00304FA1">
        <w:rPr>
          <w:rFonts w:ascii="Times New Roman" w:eastAsia="思源黑体 CN Normal" w:hAnsi="Times New Roman"/>
          <w:sz w:val="18"/>
          <w:szCs w:val="18"/>
        </w:rPr>
        <w:t>检测仅</w:t>
      </w:r>
      <w:proofErr w:type="gramEnd"/>
      <w:r w:rsidRPr="00304FA1">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2FD5D7B3" w14:textId="77777777" w:rsidR="00B4504C" w:rsidRPr="00304FA1" w:rsidRDefault="00B4504C" w:rsidP="00B4504C">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6</w:t>
      </w:r>
      <w:r w:rsidRPr="00304FA1">
        <w:rPr>
          <w:rFonts w:ascii="Times New Roman" w:eastAsia="思源黑体 CN Normal" w:hAnsi="Times New Roman"/>
          <w:sz w:val="18"/>
          <w:szCs w:val="18"/>
        </w:rPr>
        <w:t>、对于组织样品，如样本中肿瘤细胞含量低于</w:t>
      </w:r>
      <w:r w:rsidRPr="00304FA1">
        <w:rPr>
          <w:rFonts w:ascii="Times New Roman" w:eastAsia="思源黑体 CN Normal" w:hAnsi="Times New Roman"/>
          <w:sz w:val="18"/>
          <w:szCs w:val="18"/>
        </w:rPr>
        <w:t>20</w:t>
      </w:r>
      <w:r w:rsidRPr="00304FA1">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1CFEF160" w14:textId="78CA8C8A" w:rsidR="00783F8F" w:rsidRPr="00783F8F" w:rsidRDefault="00B4504C" w:rsidP="00783F8F">
      <w:pPr>
        <w:spacing w:line="360" w:lineRule="auto"/>
        <w:rPr>
          <w:rFonts w:ascii="Times New Roman" w:eastAsia="思源黑体 CN Normal" w:hAnsi="Times New Roman"/>
          <w:sz w:val="18"/>
          <w:szCs w:val="18"/>
        </w:rPr>
      </w:pPr>
      <w:r w:rsidRPr="00304FA1">
        <w:rPr>
          <w:rFonts w:ascii="Times New Roman" w:eastAsia="思源黑体 CN Normal" w:hAnsi="Times New Roman"/>
          <w:sz w:val="18"/>
          <w:szCs w:val="18"/>
        </w:rPr>
        <w:t>7</w:t>
      </w:r>
      <w:r w:rsidRPr="00304FA1">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r w:rsidR="00783F8F">
        <w:rPr>
          <w:rFonts w:ascii="Times New Roman" w:eastAsia="思源黑体 CN Normal" w:hAnsi="Times New Roman"/>
          <w:b/>
          <w:szCs w:val="18"/>
        </w:rPr>
        <w:br w:type="page"/>
      </w:r>
    </w:p>
    <w:p w14:paraId="5324AACE" w14:textId="1B621651" w:rsidR="00B4504C" w:rsidRPr="00304FA1" w:rsidRDefault="00B4504C" w:rsidP="00B4504C">
      <w:pPr>
        <w:spacing w:before="480" w:line="720" w:lineRule="auto"/>
        <w:rPr>
          <w:rFonts w:ascii="Times New Roman" w:eastAsia="思源黑体 CN Normal" w:hAnsi="Times New Roman"/>
          <w:b/>
          <w:szCs w:val="18"/>
        </w:rPr>
      </w:pPr>
      <w:r w:rsidRPr="00304FA1">
        <w:rPr>
          <w:rFonts w:ascii="Times New Roman" w:eastAsia="思源黑体 CN Normal" w:hAnsi="Times New Roman"/>
          <w:b/>
          <w:szCs w:val="18"/>
        </w:rPr>
        <w:lastRenderedPageBreak/>
        <w:t>参考文献</w:t>
      </w:r>
    </w:p>
    <w:p w14:paraId="40B98F5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b/>
          <w:sz w:val="18"/>
          <w:szCs w:val="18"/>
        </w:rPr>
        <w:fldChar w:fldCharType="begin"/>
      </w:r>
      <w:r w:rsidRPr="00304FA1">
        <w:rPr>
          <w:rFonts w:ascii="Times New Roman" w:eastAsia="思源黑体 CN Normal" w:hAnsi="Times New Roman"/>
          <w:b/>
          <w:sz w:val="18"/>
          <w:szCs w:val="18"/>
        </w:rPr>
        <w:instrText xml:space="preserve"> ADDIN EN.REFLIST </w:instrText>
      </w:r>
      <w:r w:rsidRPr="00304FA1">
        <w:rPr>
          <w:rFonts w:ascii="Times New Roman" w:eastAsia="思源黑体 CN Normal" w:hAnsi="Times New Roman"/>
          <w:b/>
          <w:sz w:val="18"/>
          <w:szCs w:val="18"/>
        </w:rPr>
        <w:fldChar w:fldCharType="separate"/>
      </w:r>
      <w:r w:rsidRPr="00304FA1">
        <w:rPr>
          <w:rFonts w:ascii="Times New Roman" w:eastAsia="思源黑体 CN Normal" w:hAnsi="Times New Roman"/>
          <w:sz w:val="18"/>
          <w:szCs w:val="18"/>
        </w:rPr>
        <w:tab/>
        <w:t>1.</w:t>
      </w:r>
      <w:r w:rsidRPr="00304FA1">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29BD6CD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w:t>
      </w:r>
      <w:r w:rsidRPr="00304FA1">
        <w:rPr>
          <w:rFonts w:ascii="Times New Roman" w:eastAsia="思源黑体 CN Normal" w:hAnsi="Times New Roman"/>
          <w:sz w:val="18"/>
          <w:szCs w:val="18"/>
        </w:rPr>
        <w:tab/>
        <w:t>Chen W, Zheng R, Zhang S, et al: Annual report on status of cancer in China, 2010. Chin J Cancer Res 26:48-58, 2014</w:t>
      </w:r>
    </w:p>
    <w:p w14:paraId="6304C18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3.</w:t>
      </w:r>
      <w:r w:rsidRPr="00304FA1">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488140F1"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4.</w:t>
      </w:r>
      <w:r w:rsidRPr="00304FA1">
        <w:rPr>
          <w:rFonts w:ascii="Times New Roman" w:eastAsia="思源黑体 CN Normal" w:hAnsi="Times New Roman"/>
          <w:sz w:val="18"/>
          <w:szCs w:val="18"/>
        </w:rPr>
        <w:tab/>
        <w:t>Wang B, Liu SZ, Zheng RS, et al: Time trends of ovarian cancer incidence in China. Asian Pac J Cancer Prev 15:191-3, 2014</w:t>
      </w:r>
    </w:p>
    <w:p w14:paraId="21A542C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5.</w:t>
      </w:r>
      <w:r w:rsidRPr="00304FA1">
        <w:rPr>
          <w:rFonts w:ascii="Times New Roman" w:eastAsia="思源黑体 CN Normal" w:hAnsi="Times New Roman"/>
          <w:sz w:val="18"/>
          <w:szCs w:val="18"/>
        </w:rPr>
        <w:tab/>
        <w:t>Chornokur G, Amankwah EK, Schildkraut JM, et al: Global ovarian cancer health disparities. Gynecol Oncol 129:258-64, 2013</w:t>
      </w:r>
    </w:p>
    <w:p w14:paraId="5BFFB557"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6.</w:t>
      </w:r>
      <w:r w:rsidRPr="00304FA1">
        <w:rPr>
          <w:rFonts w:ascii="Times New Roman" w:eastAsia="思源黑体 CN Normal" w:hAnsi="Times New Roman"/>
          <w:sz w:val="18"/>
          <w:szCs w:val="18"/>
        </w:rPr>
        <w:tab/>
        <w:t>Easton DF: How many more breast cancer predisposition genes are there? Breast Cancer Res 1:14-7, 1999</w:t>
      </w:r>
    </w:p>
    <w:p w14:paraId="7BDCBDC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7.</w:t>
      </w:r>
      <w:r w:rsidRPr="00304FA1">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5E690F5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8.</w:t>
      </w:r>
      <w:r w:rsidRPr="00304FA1">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7F7FA36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9.</w:t>
      </w:r>
      <w:r w:rsidRPr="00304FA1">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5EAD665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10.</w:t>
      </w:r>
      <w:r w:rsidRPr="00304FA1">
        <w:rPr>
          <w:rFonts w:ascii="Times New Roman" w:eastAsia="思源黑体 CN Normal" w:hAnsi="Times New Roman"/>
          <w:sz w:val="18"/>
          <w:szCs w:val="18"/>
        </w:rPr>
        <w:tab/>
        <w:t>Cao W, Wang X, Li JC: Hereditary breast cancer in the Han Chinese population. J Epidemiol 23:75-84, 2013</w:t>
      </w:r>
    </w:p>
    <w:p w14:paraId="3D3CC8A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11.</w:t>
      </w:r>
      <w:r w:rsidRPr="00304FA1">
        <w:rPr>
          <w:rFonts w:ascii="Times New Roman" w:eastAsia="思源黑体 CN Normal" w:hAnsi="Times New Roman"/>
          <w:sz w:val="18"/>
          <w:szCs w:val="18"/>
        </w:rPr>
        <w:tab/>
        <w:t>Chen S, Parmigiani G: Meta-analysis of BRCA1 and BRCA2 penetrance. J Clin Oncol 25:1329-33, 2007</w:t>
      </w:r>
    </w:p>
    <w:p w14:paraId="5FEA00A9"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12.</w:t>
      </w:r>
      <w:r w:rsidRPr="00304FA1">
        <w:rPr>
          <w:rFonts w:ascii="Times New Roman" w:eastAsia="思源黑体 CN Normal" w:hAnsi="Times New Roman"/>
          <w:sz w:val="18"/>
          <w:szCs w:val="18"/>
        </w:rPr>
        <w:tab/>
        <w:t>Shiovitz S, Korde LA: Genetics of breast cancer: a topic in evolution. Ann Oncol 26:1291-9, 2015</w:t>
      </w:r>
    </w:p>
    <w:p w14:paraId="2F283F5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13.</w:t>
      </w:r>
      <w:r w:rsidRPr="00304FA1">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3613C9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14.</w:t>
      </w:r>
      <w:r w:rsidRPr="00304FA1">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1C5FEE6E" w14:textId="274AB061" w:rsidR="00783F8F" w:rsidRDefault="00B4504C" w:rsidP="00783F8F">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15.</w:t>
      </w:r>
      <w:r w:rsidRPr="00304FA1">
        <w:rPr>
          <w:rFonts w:ascii="Times New Roman" w:eastAsia="思源黑体 CN Normal" w:hAnsi="Times New Roman"/>
          <w:sz w:val="18"/>
          <w:szCs w:val="18"/>
        </w:rPr>
        <w:tab/>
        <w:t>Ferrone CR, Levine DA, Tang LH, et al: BRCA germline mutations in Jewish patients with pancreatic adenocarcinoma. J Clin Oncol 27:433-8, 200</w:t>
      </w:r>
      <w:r w:rsidR="00783F8F">
        <w:rPr>
          <w:rFonts w:ascii="Times New Roman" w:eastAsia="思源黑体 CN Normal" w:hAnsi="Times New Roman"/>
          <w:sz w:val="18"/>
          <w:szCs w:val="18"/>
        </w:rPr>
        <w:br w:type="page"/>
      </w:r>
    </w:p>
    <w:p w14:paraId="062E6BA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p>
    <w:p w14:paraId="73DFF7F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16.</w:t>
      </w:r>
      <w:r w:rsidRPr="00304FA1">
        <w:rPr>
          <w:rFonts w:ascii="Times New Roman" w:eastAsia="思源黑体 CN Normal" w:hAnsi="Times New Roman"/>
          <w:sz w:val="18"/>
          <w:szCs w:val="18"/>
        </w:rPr>
        <w:tab/>
        <w:t xml:space="preserve">Oncology SoG: SGO Clinical Practice Statement: Genetic Testing for Ovarian Cancer. </w:t>
      </w:r>
      <w:hyperlink r:id="rId14" w:history="1">
        <w:r w:rsidRPr="00304FA1">
          <w:rPr>
            <w:rStyle w:val="a3"/>
            <w:rFonts w:ascii="Times New Roman" w:eastAsia="思源黑体 CN Normal" w:hAnsi="Times New Roman"/>
            <w:sz w:val="18"/>
            <w:szCs w:val="18"/>
          </w:rPr>
          <w:t>https://www.sgo.org/clinical-practice/guidelines/genetic-testing-for-ovarian-cancer/</w:t>
        </w:r>
      </w:hyperlink>
      <w:r w:rsidRPr="00304FA1">
        <w:rPr>
          <w:rFonts w:ascii="Times New Roman" w:eastAsia="思源黑体 CN Normal" w:hAnsi="Times New Roman"/>
          <w:sz w:val="18"/>
          <w:szCs w:val="18"/>
        </w:rPr>
        <w:t>, October 2014</w:t>
      </w:r>
    </w:p>
    <w:p w14:paraId="723924E8"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17.</w:t>
      </w:r>
      <w:r w:rsidRPr="00304FA1">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1549D87D"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18.</w:t>
      </w:r>
      <w:r w:rsidRPr="00304FA1">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4D02DECB"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19.</w:t>
      </w:r>
      <w:r w:rsidRPr="00304FA1">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0229F21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20.</w:t>
      </w:r>
      <w:r w:rsidRPr="00304FA1">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1E39BFEA"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21.</w:t>
      </w:r>
      <w:r w:rsidRPr="00304FA1">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884402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22.</w:t>
      </w:r>
      <w:r w:rsidRPr="00304FA1">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749D5E2C"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23.</w:t>
      </w:r>
      <w:r w:rsidRPr="00304FA1">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5432A78F"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24.</w:t>
      </w:r>
      <w:r w:rsidRPr="00304FA1">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3652F03E"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25.</w:t>
      </w:r>
      <w:r w:rsidRPr="00304FA1">
        <w:rPr>
          <w:rFonts w:ascii="Times New Roman" w:eastAsia="思源黑体 CN Normal" w:hAnsi="Times New Roman"/>
          <w:sz w:val="18"/>
          <w:szCs w:val="18"/>
        </w:rPr>
        <w:tab/>
        <w:t>(ACMG) ACoMG: Genetic Susceptibility to Breast and Ovarian Cancer: Assessment, Counseling and Testing Guidelines. Bethesda (MD), 1999</w:t>
      </w:r>
    </w:p>
    <w:p w14:paraId="26D74574" w14:textId="77777777" w:rsidR="00B4504C" w:rsidRPr="00304FA1" w:rsidRDefault="00B4504C" w:rsidP="00B4504C">
      <w:pPr>
        <w:pStyle w:val="EndNoteBibliography"/>
        <w:spacing w:beforeLines="30" w:before="93" w:afterLines="30" w:after="93"/>
        <w:rPr>
          <w:rFonts w:ascii="Times New Roman" w:eastAsia="思源黑体 CN Normal" w:hAnsi="Times New Roman"/>
          <w:sz w:val="18"/>
          <w:szCs w:val="18"/>
        </w:rPr>
      </w:pPr>
      <w:r w:rsidRPr="00304FA1">
        <w:rPr>
          <w:rFonts w:ascii="Times New Roman" w:eastAsia="思源黑体 CN Normal" w:hAnsi="Times New Roman"/>
          <w:sz w:val="18"/>
          <w:szCs w:val="18"/>
        </w:rPr>
        <w:tab/>
        <w:t>26.</w:t>
      </w:r>
      <w:r w:rsidRPr="00304FA1">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2B903F32" w14:textId="77777777" w:rsidR="004745B6" w:rsidRPr="00304FA1" w:rsidRDefault="00B4504C" w:rsidP="00B4504C">
      <w:pPr>
        <w:spacing w:beforeLines="30" w:before="93" w:afterLines="30" w:after="93"/>
        <w:rPr>
          <w:rFonts w:ascii="Times New Roman" w:eastAsia="思源黑体 CN Normal" w:hAnsi="Times New Roman"/>
          <w:b/>
          <w:sz w:val="18"/>
          <w:szCs w:val="18"/>
        </w:rPr>
      </w:pPr>
      <w:r w:rsidRPr="00304FA1">
        <w:rPr>
          <w:rFonts w:ascii="Times New Roman" w:eastAsia="思源黑体 CN Normal" w:hAnsi="Times New Roman"/>
          <w:b/>
          <w:sz w:val="18"/>
          <w:szCs w:val="18"/>
        </w:rPr>
        <w:fldChar w:fldCharType="end"/>
      </w:r>
    </w:p>
    <w:sectPr w:rsidR="004745B6" w:rsidRPr="00304FA1"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A870C" w14:textId="77777777" w:rsidR="0050005B" w:rsidRDefault="0050005B">
      <w:r>
        <w:separator/>
      </w:r>
    </w:p>
  </w:endnote>
  <w:endnote w:type="continuationSeparator" w:id="0">
    <w:p w14:paraId="75C9D9E7" w14:textId="77777777" w:rsidR="0050005B" w:rsidRDefault="0050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6790E" w14:textId="77777777" w:rsidR="0050005B" w:rsidRDefault="0050005B">
      <w:r>
        <w:separator/>
      </w:r>
    </w:p>
  </w:footnote>
  <w:footnote w:type="continuationSeparator" w:id="0">
    <w:p w14:paraId="79C9C615" w14:textId="77777777" w:rsidR="0050005B" w:rsidRDefault="00500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EB2" w14:textId="77777777" w:rsidR="00B4504C" w:rsidRPr="00DF0E46" w:rsidRDefault="00B4504C" w:rsidP="00DF0E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E9BEC" w14:textId="208A8CC4"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08596D"/>
    <w:multiLevelType w:val="hybridMultilevel"/>
    <w:tmpl w:val="B4C0AFE8"/>
    <w:lvl w:ilvl="0" w:tplc="FFFFFFFF">
      <w:start w:val="1"/>
      <w:numFmt w:val="decimal"/>
      <w:lvlText w:val="%1"/>
      <w:lvlJc w:val="left"/>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6"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7"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8"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9"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0" w15:restartNumberingAfterBreak="0">
    <w:nsid w:val="572A1C01"/>
    <w:multiLevelType w:val="hybridMultilevel"/>
    <w:tmpl w:val="ECF89E18"/>
    <w:lvl w:ilvl="0" w:tplc="A506574E">
      <w:start w:val="1"/>
      <w:numFmt w:val="decimal"/>
      <w:lvlText w:val="%1"/>
      <w:lvlJc w:val="center"/>
      <w:pPr>
        <w:ind w:left="420" w:hanging="420"/>
      </w:pPr>
      <w:rPr>
        <w:rFonts w:hint="eastAsia"/>
        <w:b w:val="0"/>
        <w:bCs/>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2"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9"/>
  </w:num>
  <w:num w:numId="3">
    <w:abstractNumId w:val="18"/>
  </w:num>
  <w:num w:numId="4">
    <w:abstractNumId w:val="17"/>
  </w:num>
  <w:num w:numId="5">
    <w:abstractNumId w:val="0"/>
  </w:num>
  <w:num w:numId="6">
    <w:abstractNumId w:val="1"/>
  </w:num>
  <w:num w:numId="7">
    <w:abstractNumId w:val="26"/>
  </w:num>
  <w:num w:numId="8">
    <w:abstractNumId w:val="7"/>
  </w:num>
  <w:num w:numId="9">
    <w:abstractNumId w:val="27"/>
  </w:num>
  <w:num w:numId="10">
    <w:abstractNumId w:val="6"/>
  </w:num>
  <w:num w:numId="11">
    <w:abstractNumId w:val="22"/>
  </w:num>
  <w:num w:numId="12">
    <w:abstractNumId w:val="2"/>
  </w:num>
  <w:num w:numId="13">
    <w:abstractNumId w:val="28"/>
  </w:num>
  <w:num w:numId="14">
    <w:abstractNumId w:val="30"/>
  </w:num>
  <w:num w:numId="15">
    <w:abstractNumId w:val="14"/>
  </w:num>
  <w:num w:numId="16">
    <w:abstractNumId w:val="11"/>
  </w:num>
  <w:num w:numId="17">
    <w:abstractNumId w:val="29"/>
  </w:num>
  <w:num w:numId="18">
    <w:abstractNumId w:val="31"/>
  </w:num>
  <w:num w:numId="19">
    <w:abstractNumId w:val="3"/>
  </w:num>
  <w:num w:numId="20">
    <w:abstractNumId w:val="13"/>
  </w:num>
  <w:num w:numId="21">
    <w:abstractNumId w:val="23"/>
  </w:num>
  <w:num w:numId="22">
    <w:abstractNumId w:val="25"/>
  </w:num>
  <w:num w:numId="23">
    <w:abstractNumId w:val="21"/>
  </w:num>
  <w:num w:numId="24">
    <w:abstractNumId w:val="33"/>
  </w:num>
  <w:num w:numId="25">
    <w:abstractNumId w:val="5"/>
  </w:num>
  <w:num w:numId="26">
    <w:abstractNumId w:val="15"/>
  </w:num>
  <w:num w:numId="27">
    <w:abstractNumId w:val="12"/>
  </w:num>
  <w:num w:numId="28">
    <w:abstractNumId w:val="9"/>
  </w:num>
  <w:num w:numId="29">
    <w:abstractNumId w:val="32"/>
  </w:num>
  <w:num w:numId="30">
    <w:abstractNumId w:val="8"/>
  </w:num>
  <w:num w:numId="31">
    <w:abstractNumId w:val="20"/>
  </w:num>
  <w:num w:numId="32">
    <w:abstractNumId w:val="24"/>
  </w:num>
  <w:num w:numId="33">
    <w:abstractNumId w:val="10"/>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1E0"/>
    <w:rsid w:val="00012B97"/>
    <w:rsid w:val="000145A9"/>
    <w:rsid w:val="00014A10"/>
    <w:rsid w:val="000168E5"/>
    <w:rsid w:val="00016BAF"/>
    <w:rsid w:val="000218D4"/>
    <w:rsid w:val="00021C1D"/>
    <w:rsid w:val="000229E7"/>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07D36"/>
    <w:rsid w:val="00111EC9"/>
    <w:rsid w:val="00112967"/>
    <w:rsid w:val="00112B44"/>
    <w:rsid w:val="00114186"/>
    <w:rsid w:val="00114B81"/>
    <w:rsid w:val="00116434"/>
    <w:rsid w:val="00121A7B"/>
    <w:rsid w:val="00123235"/>
    <w:rsid w:val="0012422C"/>
    <w:rsid w:val="00125A82"/>
    <w:rsid w:val="00130245"/>
    <w:rsid w:val="00130D1A"/>
    <w:rsid w:val="00133620"/>
    <w:rsid w:val="0013569A"/>
    <w:rsid w:val="00136900"/>
    <w:rsid w:val="00136AAF"/>
    <w:rsid w:val="00143581"/>
    <w:rsid w:val="001444C7"/>
    <w:rsid w:val="0014602B"/>
    <w:rsid w:val="0014643C"/>
    <w:rsid w:val="00147AFF"/>
    <w:rsid w:val="001504A5"/>
    <w:rsid w:val="00150F66"/>
    <w:rsid w:val="0015189A"/>
    <w:rsid w:val="0015193D"/>
    <w:rsid w:val="001519C4"/>
    <w:rsid w:val="0015259B"/>
    <w:rsid w:val="001525E0"/>
    <w:rsid w:val="00153052"/>
    <w:rsid w:val="00153687"/>
    <w:rsid w:val="00156EF6"/>
    <w:rsid w:val="001579C4"/>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0E"/>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1348"/>
    <w:rsid w:val="001E6205"/>
    <w:rsid w:val="001E66D8"/>
    <w:rsid w:val="001E6E78"/>
    <w:rsid w:val="001E7ED1"/>
    <w:rsid w:val="001F0534"/>
    <w:rsid w:val="001F1691"/>
    <w:rsid w:val="001F240C"/>
    <w:rsid w:val="001F2F16"/>
    <w:rsid w:val="001F7896"/>
    <w:rsid w:val="00200981"/>
    <w:rsid w:val="0020143E"/>
    <w:rsid w:val="00201E77"/>
    <w:rsid w:val="00202016"/>
    <w:rsid w:val="00205634"/>
    <w:rsid w:val="00207DD0"/>
    <w:rsid w:val="00210C49"/>
    <w:rsid w:val="00212C0E"/>
    <w:rsid w:val="00215149"/>
    <w:rsid w:val="00215C87"/>
    <w:rsid w:val="00216815"/>
    <w:rsid w:val="00216F2C"/>
    <w:rsid w:val="00222554"/>
    <w:rsid w:val="00222C7C"/>
    <w:rsid w:val="00222D12"/>
    <w:rsid w:val="00223141"/>
    <w:rsid w:val="00223ABF"/>
    <w:rsid w:val="00230C27"/>
    <w:rsid w:val="0023219D"/>
    <w:rsid w:val="002322A7"/>
    <w:rsid w:val="002334B9"/>
    <w:rsid w:val="0023689E"/>
    <w:rsid w:val="00237C87"/>
    <w:rsid w:val="0024029D"/>
    <w:rsid w:val="00240C7C"/>
    <w:rsid w:val="002411F4"/>
    <w:rsid w:val="00241DCA"/>
    <w:rsid w:val="002443A3"/>
    <w:rsid w:val="00244EE0"/>
    <w:rsid w:val="00247BA0"/>
    <w:rsid w:val="00253E2A"/>
    <w:rsid w:val="00256B99"/>
    <w:rsid w:val="002601B9"/>
    <w:rsid w:val="00261E83"/>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3CBB"/>
    <w:rsid w:val="002B5B15"/>
    <w:rsid w:val="002B636D"/>
    <w:rsid w:val="002B7784"/>
    <w:rsid w:val="002C006F"/>
    <w:rsid w:val="002C09EA"/>
    <w:rsid w:val="002C16CD"/>
    <w:rsid w:val="002C2922"/>
    <w:rsid w:val="002C3299"/>
    <w:rsid w:val="002D39E1"/>
    <w:rsid w:val="002D494C"/>
    <w:rsid w:val="002D647E"/>
    <w:rsid w:val="002D7D01"/>
    <w:rsid w:val="002E084C"/>
    <w:rsid w:val="002E2FF4"/>
    <w:rsid w:val="002E35BB"/>
    <w:rsid w:val="002E600C"/>
    <w:rsid w:val="002F1C5D"/>
    <w:rsid w:val="002F3309"/>
    <w:rsid w:val="0030305C"/>
    <w:rsid w:val="00304FA1"/>
    <w:rsid w:val="00307526"/>
    <w:rsid w:val="0031173C"/>
    <w:rsid w:val="003135FD"/>
    <w:rsid w:val="003146A2"/>
    <w:rsid w:val="003152A1"/>
    <w:rsid w:val="003162C2"/>
    <w:rsid w:val="00316847"/>
    <w:rsid w:val="0031774A"/>
    <w:rsid w:val="003177D4"/>
    <w:rsid w:val="00320746"/>
    <w:rsid w:val="00322547"/>
    <w:rsid w:val="00323E11"/>
    <w:rsid w:val="00324394"/>
    <w:rsid w:val="00325847"/>
    <w:rsid w:val="00326C77"/>
    <w:rsid w:val="00332029"/>
    <w:rsid w:val="003331EF"/>
    <w:rsid w:val="0033510D"/>
    <w:rsid w:val="00335F56"/>
    <w:rsid w:val="0033664A"/>
    <w:rsid w:val="003367D6"/>
    <w:rsid w:val="00337A73"/>
    <w:rsid w:val="003406C2"/>
    <w:rsid w:val="00345868"/>
    <w:rsid w:val="003469E5"/>
    <w:rsid w:val="003470C6"/>
    <w:rsid w:val="00347C7B"/>
    <w:rsid w:val="0035013B"/>
    <w:rsid w:val="00352349"/>
    <w:rsid w:val="003532FC"/>
    <w:rsid w:val="00357B4A"/>
    <w:rsid w:val="00360E70"/>
    <w:rsid w:val="00360F21"/>
    <w:rsid w:val="003646E3"/>
    <w:rsid w:val="003652B1"/>
    <w:rsid w:val="00365F77"/>
    <w:rsid w:val="0036610B"/>
    <w:rsid w:val="00366F3C"/>
    <w:rsid w:val="00370916"/>
    <w:rsid w:val="00374179"/>
    <w:rsid w:val="00375C2B"/>
    <w:rsid w:val="00377A4D"/>
    <w:rsid w:val="00377B05"/>
    <w:rsid w:val="003900C5"/>
    <w:rsid w:val="003900DC"/>
    <w:rsid w:val="003915CB"/>
    <w:rsid w:val="00392129"/>
    <w:rsid w:val="0039320D"/>
    <w:rsid w:val="00393F0F"/>
    <w:rsid w:val="00394921"/>
    <w:rsid w:val="003A2699"/>
    <w:rsid w:val="003A29BB"/>
    <w:rsid w:val="003A3987"/>
    <w:rsid w:val="003A476C"/>
    <w:rsid w:val="003A55B3"/>
    <w:rsid w:val="003A5F28"/>
    <w:rsid w:val="003A7069"/>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0147"/>
    <w:rsid w:val="003F31C6"/>
    <w:rsid w:val="003F4081"/>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5F43"/>
    <w:rsid w:val="00427432"/>
    <w:rsid w:val="004309AD"/>
    <w:rsid w:val="0043433F"/>
    <w:rsid w:val="00434EEF"/>
    <w:rsid w:val="0043557E"/>
    <w:rsid w:val="00436380"/>
    <w:rsid w:val="0043780F"/>
    <w:rsid w:val="00437925"/>
    <w:rsid w:val="00441647"/>
    <w:rsid w:val="00442E9F"/>
    <w:rsid w:val="00443C9F"/>
    <w:rsid w:val="00447159"/>
    <w:rsid w:val="00447AA7"/>
    <w:rsid w:val="00450ED2"/>
    <w:rsid w:val="00451908"/>
    <w:rsid w:val="00451A19"/>
    <w:rsid w:val="00454805"/>
    <w:rsid w:val="004557FA"/>
    <w:rsid w:val="004566CB"/>
    <w:rsid w:val="0045716F"/>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135"/>
    <w:rsid w:val="00490239"/>
    <w:rsid w:val="004906D9"/>
    <w:rsid w:val="00491DD4"/>
    <w:rsid w:val="0049398E"/>
    <w:rsid w:val="00497AA9"/>
    <w:rsid w:val="004A00A0"/>
    <w:rsid w:val="004A080A"/>
    <w:rsid w:val="004A0F8C"/>
    <w:rsid w:val="004A1DF6"/>
    <w:rsid w:val="004A2A2F"/>
    <w:rsid w:val="004A3062"/>
    <w:rsid w:val="004A6F8B"/>
    <w:rsid w:val="004B0934"/>
    <w:rsid w:val="004B1EA8"/>
    <w:rsid w:val="004B318B"/>
    <w:rsid w:val="004B4B92"/>
    <w:rsid w:val="004B4EFC"/>
    <w:rsid w:val="004B50BD"/>
    <w:rsid w:val="004B547C"/>
    <w:rsid w:val="004B5FF6"/>
    <w:rsid w:val="004B6A42"/>
    <w:rsid w:val="004B6FCA"/>
    <w:rsid w:val="004B78EF"/>
    <w:rsid w:val="004C3D70"/>
    <w:rsid w:val="004C4CA4"/>
    <w:rsid w:val="004C5BEE"/>
    <w:rsid w:val="004C6946"/>
    <w:rsid w:val="004C7480"/>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1BE"/>
    <w:rsid w:val="004F7496"/>
    <w:rsid w:val="0050005B"/>
    <w:rsid w:val="00502E36"/>
    <w:rsid w:val="00504A6F"/>
    <w:rsid w:val="0050797C"/>
    <w:rsid w:val="00517C57"/>
    <w:rsid w:val="0052082A"/>
    <w:rsid w:val="00520D53"/>
    <w:rsid w:val="00521163"/>
    <w:rsid w:val="0052116C"/>
    <w:rsid w:val="00521B8F"/>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39D"/>
    <w:rsid w:val="00536677"/>
    <w:rsid w:val="00540CE6"/>
    <w:rsid w:val="00540F30"/>
    <w:rsid w:val="00541D78"/>
    <w:rsid w:val="005450B0"/>
    <w:rsid w:val="00545987"/>
    <w:rsid w:val="0055078D"/>
    <w:rsid w:val="005509E0"/>
    <w:rsid w:val="00557AE9"/>
    <w:rsid w:val="00562D45"/>
    <w:rsid w:val="00566874"/>
    <w:rsid w:val="0057040F"/>
    <w:rsid w:val="0057249D"/>
    <w:rsid w:val="00573502"/>
    <w:rsid w:val="00574062"/>
    <w:rsid w:val="005741E8"/>
    <w:rsid w:val="00577491"/>
    <w:rsid w:val="00580C71"/>
    <w:rsid w:val="005814ED"/>
    <w:rsid w:val="0058156E"/>
    <w:rsid w:val="005827D5"/>
    <w:rsid w:val="00585FCD"/>
    <w:rsid w:val="0058771A"/>
    <w:rsid w:val="00587FE7"/>
    <w:rsid w:val="00590477"/>
    <w:rsid w:val="00590531"/>
    <w:rsid w:val="0059118D"/>
    <w:rsid w:val="00591DFE"/>
    <w:rsid w:val="00593461"/>
    <w:rsid w:val="005976B1"/>
    <w:rsid w:val="005A0BFC"/>
    <w:rsid w:val="005A18BA"/>
    <w:rsid w:val="005A295E"/>
    <w:rsid w:val="005A2ECD"/>
    <w:rsid w:val="005A3935"/>
    <w:rsid w:val="005B2112"/>
    <w:rsid w:val="005B2F5F"/>
    <w:rsid w:val="005B52A1"/>
    <w:rsid w:val="005C11D1"/>
    <w:rsid w:val="005C1586"/>
    <w:rsid w:val="005C3EEE"/>
    <w:rsid w:val="005C48B3"/>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254C"/>
    <w:rsid w:val="00603534"/>
    <w:rsid w:val="00603647"/>
    <w:rsid w:val="0060479C"/>
    <w:rsid w:val="00606F03"/>
    <w:rsid w:val="00614D88"/>
    <w:rsid w:val="00615259"/>
    <w:rsid w:val="00620573"/>
    <w:rsid w:val="0062063E"/>
    <w:rsid w:val="00622621"/>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557F"/>
    <w:rsid w:val="006A5762"/>
    <w:rsid w:val="006A6C12"/>
    <w:rsid w:val="006B025A"/>
    <w:rsid w:val="006B0A14"/>
    <w:rsid w:val="006B15EE"/>
    <w:rsid w:val="006B20C1"/>
    <w:rsid w:val="006B40D7"/>
    <w:rsid w:val="006B549D"/>
    <w:rsid w:val="006B5E41"/>
    <w:rsid w:val="006B7021"/>
    <w:rsid w:val="006C2592"/>
    <w:rsid w:val="006C3200"/>
    <w:rsid w:val="006C4E48"/>
    <w:rsid w:val="006D0D30"/>
    <w:rsid w:val="006D1CC0"/>
    <w:rsid w:val="006D2A2A"/>
    <w:rsid w:val="006D3C42"/>
    <w:rsid w:val="006D499F"/>
    <w:rsid w:val="006D57D3"/>
    <w:rsid w:val="006D5A12"/>
    <w:rsid w:val="006D5FA1"/>
    <w:rsid w:val="006E1AB8"/>
    <w:rsid w:val="006E5B0C"/>
    <w:rsid w:val="006E688C"/>
    <w:rsid w:val="006E73F6"/>
    <w:rsid w:val="006F0EF3"/>
    <w:rsid w:val="006F1BC6"/>
    <w:rsid w:val="006F2FCD"/>
    <w:rsid w:val="006F3FF1"/>
    <w:rsid w:val="006F63D3"/>
    <w:rsid w:val="006F6F83"/>
    <w:rsid w:val="007003BB"/>
    <w:rsid w:val="00700C70"/>
    <w:rsid w:val="00704FD7"/>
    <w:rsid w:val="00705471"/>
    <w:rsid w:val="00706B85"/>
    <w:rsid w:val="0071065E"/>
    <w:rsid w:val="0071107A"/>
    <w:rsid w:val="00711F3C"/>
    <w:rsid w:val="00717C8A"/>
    <w:rsid w:val="00721307"/>
    <w:rsid w:val="00722C6D"/>
    <w:rsid w:val="00725E31"/>
    <w:rsid w:val="00730A25"/>
    <w:rsid w:val="00731300"/>
    <w:rsid w:val="00731E81"/>
    <w:rsid w:val="0074199C"/>
    <w:rsid w:val="007437F8"/>
    <w:rsid w:val="00745A14"/>
    <w:rsid w:val="0074753F"/>
    <w:rsid w:val="0075000F"/>
    <w:rsid w:val="007507DF"/>
    <w:rsid w:val="00754227"/>
    <w:rsid w:val="007555A3"/>
    <w:rsid w:val="00757200"/>
    <w:rsid w:val="0076290C"/>
    <w:rsid w:val="0076610F"/>
    <w:rsid w:val="007662EE"/>
    <w:rsid w:val="00772417"/>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6740"/>
    <w:rsid w:val="007A740E"/>
    <w:rsid w:val="007A7678"/>
    <w:rsid w:val="007B4F68"/>
    <w:rsid w:val="007B6719"/>
    <w:rsid w:val="007C04A9"/>
    <w:rsid w:val="007C28D0"/>
    <w:rsid w:val="007C69A6"/>
    <w:rsid w:val="007C7C4F"/>
    <w:rsid w:val="007D5D0B"/>
    <w:rsid w:val="007E0DC1"/>
    <w:rsid w:val="007E2001"/>
    <w:rsid w:val="007E2E90"/>
    <w:rsid w:val="007E4ABB"/>
    <w:rsid w:val="007F1E89"/>
    <w:rsid w:val="007F404C"/>
    <w:rsid w:val="007F5ED7"/>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243"/>
    <w:rsid w:val="008513F8"/>
    <w:rsid w:val="00852765"/>
    <w:rsid w:val="008564E1"/>
    <w:rsid w:val="00860208"/>
    <w:rsid w:val="00861F70"/>
    <w:rsid w:val="00863B10"/>
    <w:rsid w:val="00863B7A"/>
    <w:rsid w:val="0086403D"/>
    <w:rsid w:val="00872724"/>
    <w:rsid w:val="0087345C"/>
    <w:rsid w:val="00873FCB"/>
    <w:rsid w:val="008760E6"/>
    <w:rsid w:val="0087790F"/>
    <w:rsid w:val="00880F01"/>
    <w:rsid w:val="008818C2"/>
    <w:rsid w:val="00882A8C"/>
    <w:rsid w:val="00885CD9"/>
    <w:rsid w:val="0088674F"/>
    <w:rsid w:val="0089008C"/>
    <w:rsid w:val="008912B0"/>
    <w:rsid w:val="00891B99"/>
    <w:rsid w:val="008A21E8"/>
    <w:rsid w:val="008A6532"/>
    <w:rsid w:val="008A7872"/>
    <w:rsid w:val="008B164D"/>
    <w:rsid w:val="008B4E0B"/>
    <w:rsid w:val="008B6168"/>
    <w:rsid w:val="008C037B"/>
    <w:rsid w:val="008C0D51"/>
    <w:rsid w:val="008C1319"/>
    <w:rsid w:val="008C2B60"/>
    <w:rsid w:val="008C50B2"/>
    <w:rsid w:val="008C6D19"/>
    <w:rsid w:val="008D042D"/>
    <w:rsid w:val="008D08D7"/>
    <w:rsid w:val="008D2496"/>
    <w:rsid w:val="008D5C9C"/>
    <w:rsid w:val="008D6CF0"/>
    <w:rsid w:val="008E2771"/>
    <w:rsid w:val="008E3EC0"/>
    <w:rsid w:val="008E50EE"/>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405F"/>
    <w:rsid w:val="00926B30"/>
    <w:rsid w:val="00931122"/>
    <w:rsid w:val="00931AE1"/>
    <w:rsid w:val="00932292"/>
    <w:rsid w:val="00932B9B"/>
    <w:rsid w:val="00933134"/>
    <w:rsid w:val="00933BE3"/>
    <w:rsid w:val="00935E62"/>
    <w:rsid w:val="00935F02"/>
    <w:rsid w:val="00936B35"/>
    <w:rsid w:val="00937B24"/>
    <w:rsid w:val="00940523"/>
    <w:rsid w:val="00945F0E"/>
    <w:rsid w:val="00947470"/>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BEE"/>
    <w:rsid w:val="009832A7"/>
    <w:rsid w:val="00983B27"/>
    <w:rsid w:val="00985204"/>
    <w:rsid w:val="00986397"/>
    <w:rsid w:val="00986999"/>
    <w:rsid w:val="00986E3A"/>
    <w:rsid w:val="0099389E"/>
    <w:rsid w:val="00996DBF"/>
    <w:rsid w:val="009A360C"/>
    <w:rsid w:val="009A3C5B"/>
    <w:rsid w:val="009A430E"/>
    <w:rsid w:val="009A4A20"/>
    <w:rsid w:val="009A5C06"/>
    <w:rsid w:val="009A6C76"/>
    <w:rsid w:val="009B4337"/>
    <w:rsid w:val="009B4B31"/>
    <w:rsid w:val="009B4D02"/>
    <w:rsid w:val="009B59F7"/>
    <w:rsid w:val="009B5B38"/>
    <w:rsid w:val="009B654B"/>
    <w:rsid w:val="009B6C17"/>
    <w:rsid w:val="009C417F"/>
    <w:rsid w:val="009C7F88"/>
    <w:rsid w:val="009D183B"/>
    <w:rsid w:val="009D24AF"/>
    <w:rsid w:val="009D322B"/>
    <w:rsid w:val="009D56B6"/>
    <w:rsid w:val="009D5E91"/>
    <w:rsid w:val="009D6AB8"/>
    <w:rsid w:val="009D744E"/>
    <w:rsid w:val="009E1801"/>
    <w:rsid w:val="009E22BB"/>
    <w:rsid w:val="009E59AB"/>
    <w:rsid w:val="009E66FF"/>
    <w:rsid w:val="009E6F89"/>
    <w:rsid w:val="009F0104"/>
    <w:rsid w:val="009F18DC"/>
    <w:rsid w:val="009F3CDD"/>
    <w:rsid w:val="009F61FB"/>
    <w:rsid w:val="00A0022B"/>
    <w:rsid w:val="00A00356"/>
    <w:rsid w:val="00A010F0"/>
    <w:rsid w:val="00A01993"/>
    <w:rsid w:val="00A01B58"/>
    <w:rsid w:val="00A0292C"/>
    <w:rsid w:val="00A02A2D"/>
    <w:rsid w:val="00A02EEE"/>
    <w:rsid w:val="00A03798"/>
    <w:rsid w:val="00A037F2"/>
    <w:rsid w:val="00A05E2C"/>
    <w:rsid w:val="00A07F76"/>
    <w:rsid w:val="00A12A06"/>
    <w:rsid w:val="00A14281"/>
    <w:rsid w:val="00A15BB1"/>
    <w:rsid w:val="00A213B0"/>
    <w:rsid w:val="00A252F5"/>
    <w:rsid w:val="00A26814"/>
    <w:rsid w:val="00A26A3B"/>
    <w:rsid w:val="00A27FC7"/>
    <w:rsid w:val="00A320C2"/>
    <w:rsid w:val="00A3275E"/>
    <w:rsid w:val="00A34AD2"/>
    <w:rsid w:val="00A36BB0"/>
    <w:rsid w:val="00A41CBA"/>
    <w:rsid w:val="00A42752"/>
    <w:rsid w:val="00A42AA2"/>
    <w:rsid w:val="00A44E9C"/>
    <w:rsid w:val="00A4521F"/>
    <w:rsid w:val="00A45938"/>
    <w:rsid w:val="00A5099E"/>
    <w:rsid w:val="00A53E8C"/>
    <w:rsid w:val="00A565A2"/>
    <w:rsid w:val="00A57F50"/>
    <w:rsid w:val="00A6240B"/>
    <w:rsid w:val="00A6315B"/>
    <w:rsid w:val="00A642E6"/>
    <w:rsid w:val="00A66011"/>
    <w:rsid w:val="00A70E43"/>
    <w:rsid w:val="00A71316"/>
    <w:rsid w:val="00A71E19"/>
    <w:rsid w:val="00A727E0"/>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2418"/>
    <w:rsid w:val="00AD34B1"/>
    <w:rsid w:val="00AD51B0"/>
    <w:rsid w:val="00AD57C8"/>
    <w:rsid w:val="00AD650B"/>
    <w:rsid w:val="00AD65E6"/>
    <w:rsid w:val="00AD6CFF"/>
    <w:rsid w:val="00AD6DF5"/>
    <w:rsid w:val="00AD7E94"/>
    <w:rsid w:val="00AE1E05"/>
    <w:rsid w:val="00AE41D2"/>
    <w:rsid w:val="00AE510B"/>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19A"/>
    <w:rsid w:val="00B224D1"/>
    <w:rsid w:val="00B226E8"/>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3A61"/>
    <w:rsid w:val="00B5414D"/>
    <w:rsid w:val="00B60611"/>
    <w:rsid w:val="00B64608"/>
    <w:rsid w:val="00B65E2C"/>
    <w:rsid w:val="00B70FEA"/>
    <w:rsid w:val="00B7237C"/>
    <w:rsid w:val="00B730B5"/>
    <w:rsid w:val="00B7421C"/>
    <w:rsid w:val="00B74CA8"/>
    <w:rsid w:val="00B7729E"/>
    <w:rsid w:val="00B77B0A"/>
    <w:rsid w:val="00B77D74"/>
    <w:rsid w:val="00B8136A"/>
    <w:rsid w:val="00B827F8"/>
    <w:rsid w:val="00B84129"/>
    <w:rsid w:val="00B8460C"/>
    <w:rsid w:val="00B85892"/>
    <w:rsid w:val="00B90558"/>
    <w:rsid w:val="00B9111B"/>
    <w:rsid w:val="00B91F22"/>
    <w:rsid w:val="00B94CC0"/>
    <w:rsid w:val="00B95677"/>
    <w:rsid w:val="00B960C3"/>
    <w:rsid w:val="00B96346"/>
    <w:rsid w:val="00B978F7"/>
    <w:rsid w:val="00BA004F"/>
    <w:rsid w:val="00BA08D6"/>
    <w:rsid w:val="00BA13D1"/>
    <w:rsid w:val="00BA1948"/>
    <w:rsid w:val="00BA1AAA"/>
    <w:rsid w:val="00BA43F2"/>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21FE"/>
    <w:rsid w:val="00BF2691"/>
    <w:rsid w:val="00BF32F7"/>
    <w:rsid w:val="00BF4A6D"/>
    <w:rsid w:val="00BF7076"/>
    <w:rsid w:val="00BF7D2C"/>
    <w:rsid w:val="00BF7E87"/>
    <w:rsid w:val="00C074B1"/>
    <w:rsid w:val="00C07542"/>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C6C"/>
    <w:rsid w:val="00C43F1D"/>
    <w:rsid w:val="00C4750E"/>
    <w:rsid w:val="00C478C0"/>
    <w:rsid w:val="00C50D9D"/>
    <w:rsid w:val="00C52443"/>
    <w:rsid w:val="00C54114"/>
    <w:rsid w:val="00C551DC"/>
    <w:rsid w:val="00C55BC7"/>
    <w:rsid w:val="00C55F6A"/>
    <w:rsid w:val="00C61EC5"/>
    <w:rsid w:val="00C62C9D"/>
    <w:rsid w:val="00C64537"/>
    <w:rsid w:val="00C66569"/>
    <w:rsid w:val="00C66F2A"/>
    <w:rsid w:val="00C678BB"/>
    <w:rsid w:val="00C708B4"/>
    <w:rsid w:val="00C712B6"/>
    <w:rsid w:val="00C738FF"/>
    <w:rsid w:val="00C73C1F"/>
    <w:rsid w:val="00C7546D"/>
    <w:rsid w:val="00C7748A"/>
    <w:rsid w:val="00C80E6B"/>
    <w:rsid w:val="00C854E9"/>
    <w:rsid w:val="00C86433"/>
    <w:rsid w:val="00C87396"/>
    <w:rsid w:val="00C87E5D"/>
    <w:rsid w:val="00C91F29"/>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D02F7"/>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D00D60"/>
    <w:rsid w:val="00D0143B"/>
    <w:rsid w:val="00D03355"/>
    <w:rsid w:val="00D03BE0"/>
    <w:rsid w:val="00D079BD"/>
    <w:rsid w:val="00D07D59"/>
    <w:rsid w:val="00D12300"/>
    <w:rsid w:val="00D12953"/>
    <w:rsid w:val="00D13E32"/>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585E"/>
    <w:rsid w:val="00D6776A"/>
    <w:rsid w:val="00D71F14"/>
    <w:rsid w:val="00D75ACD"/>
    <w:rsid w:val="00D7660A"/>
    <w:rsid w:val="00D77D5C"/>
    <w:rsid w:val="00D80424"/>
    <w:rsid w:val="00D812BA"/>
    <w:rsid w:val="00D8369C"/>
    <w:rsid w:val="00D844EF"/>
    <w:rsid w:val="00D850EB"/>
    <w:rsid w:val="00D86A77"/>
    <w:rsid w:val="00D949ED"/>
    <w:rsid w:val="00D96520"/>
    <w:rsid w:val="00DA04B2"/>
    <w:rsid w:val="00DA0F20"/>
    <w:rsid w:val="00DA2D3C"/>
    <w:rsid w:val="00DA2DAB"/>
    <w:rsid w:val="00DA4A05"/>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6489"/>
    <w:rsid w:val="00DE0DD3"/>
    <w:rsid w:val="00DE205C"/>
    <w:rsid w:val="00DE2C29"/>
    <w:rsid w:val="00DE4754"/>
    <w:rsid w:val="00DE53FE"/>
    <w:rsid w:val="00DE5423"/>
    <w:rsid w:val="00DE6677"/>
    <w:rsid w:val="00DE6D0A"/>
    <w:rsid w:val="00DE7739"/>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3975"/>
    <w:rsid w:val="00E059B7"/>
    <w:rsid w:val="00E06068"/>
    <w:rsid w:val="00E07315"/>
    <w:rsid w:val="00E07BF0"/>
    <w:rsid w:val="00E07E01"/>
    <w:rsid w:val="00E112AC"/>
    <w:rsid w:val="00E1132A"/>
    <w:rsid w:val="00E179A6"/>
    <w:rsid w:val="00E2252F"/>
    <w:rsid w:val="00E23182"/>
    <w:rsid w:val="00E27CB8"/>
    <w:rsid w:val="00E30322"/>
    <w:rsid w:val="00E32DD7"/>
    <w:rsid w:val="00E33AA3"/>
    <w:rsid w:val="00E34063"/>
    <w:rsid w:val="00E34244"/>
    <w:rsid w:val="00E3469C"/>
    <w:rsid w:val="00E37AA5"/>
    <w:rsid w:val="00E40104"/>
    <w:rsid w:val="00E40DE5"/>
    <w:rsid w:val="00E4139B"/>
    <w:rsid w:val="00E41B6D"/>
    <w:rsid w:val="00E42EA3"/>
    <w:rsid w:val="00E436B6"/>
    <w:rsid w:val="00E442AA"/>
    <w:rsid w:val="00E45478"/>
    <w:rsid w:val="00E47F7A"/>
    <w:rsid w:val="00E5317C"/>
    <w:rsid w:val="00E53B6B"/>
    <w:rsid w:val="00E54054"/>
    <w:rsid w:val="00E56054"/>
    <w:rsid w:val="00E60250"/>
    <w:rsid w:val="00E61A9D"/>
    <w:rsid w:val="00E67999"/>
    <w:rsid w:val="00E724DE"/>
    <w:rsid w:val="00E73721"/>
    <w:rsid w:val="00E74E91"/>
    <w:rsid w:val="00E7528C"/>
    <w:rsid w:val="00E801B5"/>
    <w:rsid w:val="00E81CDF"/>
    <w:rsid w:val="00E82460"/>
    <w:rsid w:val="00E8536A"/>
    <w:rsid w:val="00E91E2C"/>
    <w:rsid w:val="00E9271E"/>
    <w:rsid w:val="00E93EDC"/>
    <w:rsid w:val="00E97058"/>
    <w:rsid w:val="00E97E10"/>
    <w:rsid w:val="00EA0C8A"/>
    <w:rsid w:val="00EA22DC"/>
    <w:rsid w:val="00EA3079"/>
    <w:rsid w:val="00EA384A"/>
    <w:rsid w:val="00EA458A"/>
    <w:rsid w:val="00EA485E"/>
    <w:rsid w:val="00EA5FDF"/>
    <w:rsid w:val="00EA6DB1"/>
    <w:rsid w:val="00EB13DD"/>
    <w:rsid w:val="00EB339A"/>
    <w:rsid w:val="00EB3A01"/>
    <w:rsid w:val="00EB3C6E"/>
    <w:rsid w:val="00EB4ABF"/>
    <w:rsid w:val="00EB6C7C"/>
    <w:rsid w:val="00EC1400"/>
    <w:rsid w:val="00EC1854"/>
    <w:rsid w:val="00EC19C8"/>
    <w:rsid w:val="00EC4441"/>
    <w:rsid w:val="00EC4495"/>
    <w:rsid w:val="00EC6D14"/>
    <w:rsid w:val="00ED12DB"/>
    <w:rsid w:val="00ED1D62"/>
    <w:rsid w:val="00ED2FCE"/>
    <w:rsid w:val="00ED67EF"/>
    <w:rsid w:val="00EE1AC5"/>
    <w:rsid w:val="00EE286F"/>
    <w:rsid w:val="00EE4A48"/>
    <w:rsid w:val="00EE52A2"/>
    <w:rsid w:val="00EE68D5"/>
    <w:rsid w:val="00EE7DD6"/>
    <w:rsid w:val="00EF6736"/>
    <w:rsid w:val="00EF6901"/>
    <w:rsid w:val="00EF699E"/>
    <w:rsid w:val="00EF7CB1"/>
    <w:rsid w:val="00F00B21"/>
    <w:rsid w:val="00F00F65"/>
    <w:rsid w:val="00F0529C"/>
    <w:rsid w:val="00F05429"/>
    <w:rsid w:val="00F17319"/>
    <w:rsid w:val="00F22193"/>
    <w:rsid w:val="00F24E3A"/>
    <w:rsid w:val="00F336C2"/>
    <w:rsid w:val="00F359DD"/>
    <w:rsid w:val="00F37C5A"/>
    <w:rsid w:val="00F428D4"/>
    <w:rsid w:val="00F45569"/>
    <w:rsid w:val="00F462C2"/>
    <w:rsid w:val="00F470AB"/>
    <w:rsid w:val="00F5066B"/>
    <w:rsid w:val="00F51039"/>
    <w:rsid w:val="00F528A5"/>
    <w:rsid w:val="00F56957"/>
    <w:rsid w:val="00F56DA2"/>
    <w:rsid w:val="00F60AEE"/>
    <w:rsid w:val="00F61213"/>
    <w:rsid w:val="00F63FC2"/>
    <w:rsid w:val="00F660E4"/>
    <w:rsid w:val="00F67C58"/>
    <w:rsid w:val="00F720DC"/>
    <w:rsid w:val="00F77391"/>
    <w:rsid w:val="00F86EEE"/>
    <w:rsid w:val="00F8776C"/>
    <w:rsid w:val="00F91DE6"/>
    <w:rsid w:val="00FA53F9"/>
    <w:rsid w:val="00FB3FC1"/>
    <w:rsid w:val="00FB56E8"/>
    <w:rsid w:val="00FB6153"/>
    <w:rsid w:val="00FB6388"/>
    <w:rsid w:val="00FB6DDD"/>
    <w:rsid w:val="00FB7026"/>
    <w:rsid w:val="00FB7BCC"/>
    <w:rsid w:val="00FC0A55"/>
    <w:rsid w:val="00FC12AE"/>
    <w:rsid w:val="00FC2CF6"/>
    <w:rsid w:val="00FC7F1D"/>
    <w:rsid w:val="00FD0EF8"/>
    <w:rsid w:val="00FD0FB1"/>
    <w:rsid w:val="00FD0FFD"/>
    <w:rsid w:val="00FD14E7"/>
    <w:rsid w:val="00FD15A3"/>
    <w:rsid w:val="00FD2C73"/>
    <w:rsid w:val="00FD308F"/>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450F6B"/>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2300"/>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23</Pages>
  <Words>3061</Words>
  <Characters>17448</Characters>
  <Application>Microsoft Office Word</Application>
  <DocSecurity>0</DocSecurity>
  <PresentationFormat/>
  <Lines>145</Lines>
  <Paragraphs>40</Paragraphs>
  <Slides>0</Slides>
  <Notes>0</Notes>
  <HiddenSlides>0</HiddenSlides>
  <MMClips>0</MMClips>
  <ScaleCrop>false</ScaleCrop>
  <Company>Microsoft</Company>
  <LinksUpToDate>false</LinksUpToDate>
  <CharactersWithSpaces>20469</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58</cp:revision>
  <cp:lastPrinted>2017-02-24T02:35:00Z</cp:lastPrinted>
  <dcterms:created xsi:type="dcterms:W3CDTF">2026-07-10T13:38:00Z</dcterms:created>
  <dcterms:modified xsi:type="dcterms:W3CDTF">2026-09-14T02:13:00Z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