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b"/>
        <w:tblW w:w="103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3"/>
        <w:gridCol w:w="5659"/>
      </w:tblGrid>
      <w:tr w:rsidR="0088607F" w14:paraId="2C103345" w14:textId="77777777" w:rsidTr="0088607F">
        <w:tc>
          <w:tcPr>
            <w:tcW w:w="4673" w:type="dxa"/>
          </w:tcPr>
          <w:bookmarkStart w:id="0" w:name="_Toc42102363"/>
          <w:p w14:paraId="6664BE50" w14:textId="77777777" w:rsidR="0088607F" w:rsidRDefault="000D34D3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7625AD18" wp14:editId="1E6E5C58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15875" t="15875" r="77470" b="71120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流程图: 接点 92" o:spid="_x0000_s1026" o:spt="120" type="#_x0000_t120" style="position:absolute;left:0pt;margin-left:199.35pt;margin-top:3.25pt;height:25.15pt;width:24.65pt;z-index:-251656192;v-text-anchor:middle;mso-width-relative:page;mso-height-relative:page;" fillcolor="#1E7648" filled="t" stroked="f" coordsize="21600,21600" o:gfxdata="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41E5E85E" w14:textId="77777777" w:rsidR="0088607F" w:rsidRDefault="000D34D3">
            <w:pPr>
              <w:ind w:firstLineChars="100" w:firstLine="300"/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0AD961BB" wp14:editId="5086FA88">
                      <wp:simplePos x="0" y="0"/>
                      <wp:positionH relativeFrom="margin">
                        <wp:posOffset>-33655</wp:posOffset>
                      </wp:positionH>
                      <wp:positionV relativeFrom="paragraph">
                        <wp:posOffset>43815</wp:posOffset>
                      </wp:positionV>
                      <wp:extent cx="1168400" cy="321310"/>
                      <wp:effectExtent l="15875" t="15875" r="73025" b="81915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84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矩形: 圆角 69" o:spid="_x0000_s1026" o:spt="2" style="position:absolute;left:0pt;margin-left:-2.65pt;margin-top:3.45pt;height:25.3pt;width:92pt;mso-position-horizontal-relative:margin;z-index:-251657216;v-text-anchor:middle;mso-width-relative:page;mso-height-relative:page;" fillcolor="#F2F2F2 [3052]" filled="t" stroked="f" coordsize="21600,21600" arcsize="0.166666666666667" o:gfxdata="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检测总览</w:t>
            </w:r>
          </w:p>
        </w:tc>
      </w:tr>
    </w:tbl>
    <w:p w14:paraId="048B9EBC" w14:textId="77777777" w:rsidR="0088607F" w:rsidRDefault="000D34D3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tbl>
      <w:tblPr>
        <w:tblW w:w="10342" w:type="dxa"/>
        <w:jc w:val="center"/>
        <w:tblLayout w:type="fixed"/>
        <w:tblLook w:val="04A0" w:firstRow="1" w:lastRow="0" w:firstColumn="1" w:lastColumn="0" w:noHBand="0" w:noVBand="1"/>
      </w:tblPr>
      <w:tblGrid>
        <w:gridCol w:w="1257"/>
        <w:gridCol w:w="3494"/>
        <w:gridCol w:w="420"/>
        <w:gridCol w:w="1258"/>
        <w:gridCol w:w="3913"/>
      </w:tblGrid>
      <w:tr w:rsidR="0088607F" w14:paraId="0FFB3EC5" w14:textId="77777777">
        <w:trPr>
          <w:trHeight w:hRule="exact" w:val="369"/>
          <w:jc w:val="center"/>
        </w:trPr>
        <w:tc>
          <w:tcPr>
            <w:tcW w:w="10342" w:type="dxa"/>
            <w:gridSpan w:val="5"/>
            <w:shd w:val="clear" w:color="auto" w:fill="1E7648"/>
            <w:vAlign w:val="center"/>
          </w:tcPr>
          <w:p w14:paraId="7B553C67" w14:textId="77777777" w:rsidR="0088607F" w:rsidRDefault="000D34D3">
            <w:pPr>
              <w:adjustRightInd w:val="0"/>
              <w:snapToGrid w:val="0"/>
              <w:spacing w:line="220" w:lineRule="exact"/>
              <w:jc w:val="left"/>
              <w:rPr>
                <w:rFonts w:ascii="思源黑体 CN Bold" w:eastAsia="思源黑体 CN Bold" w:hAnsi="思源黑体 CN Bold"/>
                <w:b/>
                <w:bCs/>
                <w:color w:val="538135" w:themeColor="accent6" w:themeShade="BF"/>
                <w:sz w:val="18"/>
                <w:szCs w:val="18"/>
                <w14:textFill>
                  <w14:gradFill>
                    <w14:gsLst>
                      <w14:gs w14:pos="0">
                        <w14:schemeClr w14:val="bg1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bg1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bg1">
                          <w14:shade w14:val="100000"/>
                          <w14:satMod w14:val="115000"/>
                        </w14:schemeClr>
                      </w14:gs>
                    </w14:gsLst>
                    <w14:lin w14:ang="2700000" w14:scaled="0"/>
                  </w14:gradFill>
                </w14:textFill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受检信息</w:t>
            </w:r>
          </w:p>
        </w:tc>
      </w:tr>
      <w:tr w:rsidR="0088607F" w14:paraId="033B93E9" w14:textId="77777777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34A3CF14" w14:textId="77777777" w:rsidR="0088607F" w:rsidRDefault="000D34D3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姓  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 名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0B4BFEFF" w14:textId="00B47AE2" w:rsidR="0088607F" w:rsidRDefault="00F33A64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sample.patient_name</w:t>
            </w:r>
            <w:proofErr w:type="spellEnd"/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7D82301C" w14:textId="77777777" w:rsidR="0088607F" w:rsidRDefault="0088607F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067C9A36" w14:textId="77777777" w:rsidR="0088607F" w:rsidRDefault="000D34D3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性   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别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7534BCCA" w14:textId="27B3A13E" w:rsidR="0088607F" w:rsidRDefault="00F33A64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sample.gender</w:t>
            </w:r>
            <w:proofErr w:type="spellEnd"/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</w:tc>
      </w:tr>
      <w:tr w:rsidR="0088607F" w14:paraId="7AB018BE" w14:textId="77777777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1FA6154F" w14:textId="77777777" w:rsidR="0088607F" w:rsidRDefault="000D34D3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年  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 龄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418C2C00" w14:textId="616DD7C4" w:rsidR="0088607F" w:rsidRDefault="00F33A64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sample.age</w:t>
            </w:r>
            <w:proofErr w:type="spellEnd"/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3980E49A" w14:textId="77777777" w:rsidR="0088607F" w:rsidRDefault="0088607F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20CEB14D" w14:textId="77777777" w:rsidR="0088607F" w:rsidRDefault="000D34D3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病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理  号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3474AA25" w14:textId="7FD69050" w:rsidR="0088607F" w:rsidRDefault="00F33A64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33A64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F33A64">
              <w:rPr>
                <w:rFonts w:ascii="思源黑体 CN Normal" w:eastAsia="思源黑体 CN Normal" w:hAnsi="思源黑体 CN Normal"/>
                <w:sz w:val="17"/>
                <w:szCs w:val="17"/>
              </w:rPr>
              <w:t>sample.pathological_id</w:t>
            </w:r>
            <w:proofErr w:type="spellEnd"/>
            <w:r w:rsidRPr="00F33A64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}}</w:t>
            </w:r>
          </w:p>
        </w:tc>
      </w:tr>
      <w:tr w:rsidR="0088607F" w14:paraId="499FC050" w14:textId="77777777">
        <w:trPr>
          <w:trHeight w:val="369"/>
          <w:jc w:val="center"/>
        </w:trPr>
        <w:tc>
          <w:tcPr>
            <w:tcW w:w="1257" w:type="dxa"/>
            <w:tcBorders>
              <w:top w:val="single" w:sz="6" w:space="0" w:color="1E7648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0B21FEB" w14:textId="77777777" w:rsidR="0088607F" w:rsidRDefault="000D34D3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类 型</w:t>
            </w:r>
          </w:p>
        </w:tc>
        <w:tc>
          <w:tcPr>
            <w:tcW w:w="3494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C7F4D9D" w14:textId="0DA3A8C9" w:rsidR="0088607F" w:rsidRDefault="00F33A64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sample.sample_type</w:t>
            </w:r>
            <w:proofErr w:type="spellEnd"/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420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1AD178AC" w14:textId="77777777" w:rsidR="0088607F" w:rsidRDefault="0088607F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10F22E4" w14:textId="77777777" w:rsidR="0088607F" w:rsidRDefault="000D34D3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数 量</w:t>
            </w:r>
          </w:p>
        </w:tc>
        <w:tc>
          <w:tcPr>
            <w:tcW w:w="3913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CBA7ECF" w14:textId="476BA4DE" w:rsidR="0088607F" w:rsidRDefault="00F33A64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sample.sample_amount</w:t>
            </w:r>
            <w:proofErr w:type="spellEnd"/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</w:tc>
      </w:tr>
      <w:tr w:rsidR="0088607F" w14:paraId="129BC16E" w14:textId="77777777" w:rsidTr="00845B92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10A1934F" w14:textId="77777777" w:rsidR="0088607F" w:rsidRDefault="000D34D3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送 检 科 室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219CF3CD" w14:textId="1C7532F7" w:rsidR="0088607F" w:rsidRDefault="00F33A64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sample.submission_department</w:t>
            </w:r>
            <w:proofErr w:type="spellEnd"/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1D41B87F" w14:textId="77777777" w:rsidR="0088607F" w:rsidRDefault="0088607F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D4F9C60" w14:textId="77777777" w:rsidR="0088607F" w:rsidRDefault="000D34D3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住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院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号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22F1093" w14:textId="1624FFD0" w:rsidR="0088607F" w:rsidRDefault="00F33A64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sample.hospitalization_no</w:t>
            </w:r>
            <w:proofErr w:type="spellEnd"/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</w:tc>
      </w:tr>
      <w:tr w:rsidR="0088607F" w14:paraId="22C0BBFA" w14:textId="77777777" w:rsidTr="00845B92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single" w:sz="4" w:space="0" w:color="538135" w:themeColor="accent6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C584D55" w14:textId="77777777" w:rsidR="0088607F" w:rsidRDefault="000D34D3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检 测 项 目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538135" w:themeColor="accent6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29BB4CE" w14:textId="77777777" w:rsidR="0088607F" w:rsidRDefault="000D34D3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45B92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845B92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2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538135" w:themeColor="accent6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0A7437A7" w14:textId="77777777" w:rsidR="0088607F" w:rsidRDefault="0088607F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538135" w:themeColor="accent6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787BBF7" w14:textId="77777777" w:rsidR="0088607F" w:rsidRDefault="000D34D3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送 检 日 期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538135" w:themeColor="accent6" w:themeShade="BF"/>
            </w:tcBorders>
            <w:shd w:val="clear" w:color="auto" w:fill="FFFFFF" w:themeFill="background1"/>
            <w:vAlign w:val="center"/>
          </w:tcPr>
          <w:p w14:paraId="1D42B259" w14:textId="32FFF6EA" w:rsidR="0088607F" w:rsidRDefault="00F33A64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sample.submission_date</w:t>
            </w:r>
            <w:proofErr w:type="spellEnd"/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</w:tc>
      </w:tr>
    </w:tbl>
    <w:p w14:paraId="56F82FC6" w14:textId="77777777" w:rsidR="0088607F" w:rsidRDefault="0088607F">
      <w:pPr>
        <w:spacing w:line="240" w:lineRule="exact"/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</w:pPr>
    </w:p>
    <w:p w14:paraId="0A4DA37D" w14:textId="77777777" w:rsidR="0088607F" w:rsidRDefault="000D34D3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b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1"/>
        <w:gridCol w:w="9211"/>
      </w:tblGrid>
      <w:tr w:rsidR="0088607F" w14:paraId="270AEC72" w14:textId="77777777" w:rsidTr="0088607F">
        <w:trPr>
          <w:trHeight w:val="567"/>
        </w:trPr>
        <w:tc>
          <w:tcPr>
            <w:tcW w:w="547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859CBE" w14:textId="77777777" w:rsidR="0088607F" w:rsidRDefault="000D34D3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23DB16EB" w14:textId="77777777" w:rsidR="0088607F" w:rsidRDefault="000D34D3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建库方法为扩增子建库，建库试剂为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BRCA1/2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基因突变检测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试剂盒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（HANDLE System）。</w:t>
            </w:r>
          </w:p>
        </w:tc>
      </w:tr>
      <w:tr w:rsidR="0088607F" w14:paraId="54775992" w14:textId="77777777" w:rsidTr="0088607F">
        <w:trPr>
          <w:trHeight w:val="567"/>
        </w:trPr>
        <w:tc>
          <w:tcPr>
            <w:tcW w:w="547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691D984B" w14:textId="77777777" w:rsidR="0088607F" w:rsidRDefault="000D34D3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2F686F02" w14:textId="77777777" w:rsidR="0088607F" w:rsidRDefault="000D34D3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88607F" w14:paraId="2C20C185" w14:textId="77777777" w:rsidTr="0088607F">
        <w:trPr>
          <w:trHeight w:val="567"/>
        </w:trPr>
        <w:tc>
          <w:tcPr>
            <w:tcW w:w="547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01B41893" w14:textId="77777777" w:rsidR="0088607F" w:rsidRDefault="000D34D3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751F6D68" w14:textId="77777777" w:rsidR="0088607F" w:rsidRDefault="000D34D3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检测范围：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基因全编码区及外显子-内含子连接区、部分UTR区（非翻译区）和内含子区热点变异；</w:t>
            </w:r>
          </w:p>
          <w:p w14:paraId="51B51CDA" w14:textId="77777777" w:rsidR="0088607F" w:rsidRDefault="000D34D3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检测突变类型：点突变、插入/缺失突变、大片段重排（仅限血液样本）。</w:t>
            </w:r>
          </w:p>
        </w:tc>
      </w:tr>
      <w:tr w:rsidR="0088607F" w14:paraId="691FA575" w14:textId="77777777" w:rsidTr="0088607F">
        <w:trPr>
          <w:trHeight w:val="567"/>
        </w:trPr>
        <w:tc>
          <w:tcPr>
            <w:tcW w:w="547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FACDB7C" w14:textId="77777777" w:rsidR="0088607F" w:rsidRDefault="000D34D3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256D31E3" w14:textId="77777777" w:rsidR="0088607F" w:rsidRDefault="000D34D3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基因的突变状态，可为受检者提供相关疾病临床治疗决策建议；血液样本检测结果还可为受检者预测相关疾病风险、进行疾病风险管理。</w:t>
            </w:r>
          </w:p>
        </w:tc>
      </w:tr>
    </w:tbl>
    <w:p w14:paraId="7E1B6B17" w14:textId="77777777" w:rsidR="0088607F" w:rsidRDefault="0088607F">
      <w:pPr>
        <w:spacing w:line="240" w:lineRule="exact"/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</w:pPr>
    </w:p>
    <w:p w14:paraId="7CE85FA4" w14:textId="30B941A2" w:rsidR="0088607F" w:rsidRDefault="000D34D3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&gt;1.3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检测结果小结</w:t>
      </w:r>
    </w:p>
    <w:p w14:paraId="1264A9FA" w14:textId="77777777" w:rsidR="008F59CE" w:rsidRDefault="008F59CE" w:rsidP="008F59CE">
      <w:r w:rsidRPr="00010D80">
        <w:rPr>
          <w:highlight w:val="magenta"/>
        </w:rPr>
        <w:t xml:space="preserve">{%p if </w:t>
      </w:r>
      <w:proofErr w:type="spellStart"/>
      <w:r w:rsidRPr="00010D80">
        <w:rPr>
          <w:highlight w:val="magenta"/>
        </w:rPr>
        <w:t>judge_brca_cnv</w:t>
      </w:r>
      <w:proofErr w:type="spellEnd"/>
      <w:r w:rsidRPr="00010D80">
        <w:rPr>
          <w:highlight w:val="magenta"/>
        </w:rPr>
        <w:t xml:space="preserve"> == “</w:t>
      </w:r>
      <w:proofErr w:type="spellStart"/>
      <w:r w:rsidRPr="00010D80">
        <w:rPr>
          <w:highlight w:val="magenta"/>
        </w:rPr>
        <w:t>mlpa</w:t>
      </w:r>
      <w:proofErr w:type="spellEnd"/>
      <w:r w:rsidRPr="00010D80">
        <w:rPr>
          <w:highlight w:val="magenta"/>
        </w:rPr>
        <w:t>”%}</w:t>
      </w:r>
    </w:p>
    <w:tbl>
      <w:tblPr>
        <w:tblStyle w:val="BRCA-v3"/>
        <w:tblW w:w="0" w:type="auto"/>
        <w:tblLayout w:type="fixed"/>
        <w:tblLook w:val="04A0" w:firstRow="1" w:lastRow="0" w:firstColumn="1" w:lastColumn="0" w:noHBand="0" w:noVBand="1"/>
      </w:tblPr>
      <w:tblGrid>
        <w:gridCol w:w="938"/>
        <w:gridCol w:w="2490"/>
        <w:gridCol w:w="1010"/>
        <w:gridCol w:w="900"/>
        <w:gridCol w:w="1030"/>
        <w:gridCol w:w="3974"/>
      </w:tblGrid>
      <w:tr w:rsidR="0088607F" w14:paraId="6248D71C" w14:textId="77777777" w:rsidTr="004608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938" w:type="dxa"/>
            <w:tcBorders>
              <w:top w:val="nil"/>
              <w:bottom w:val="single" w:sz="4" w:space="0" w:color="1E7648"/>
              <w:right w:val="single" w:sz="4" w:space="0" w:color="FFFFFF" w:themeColor="background1"/>
            </w:tcBorders>
          </w:tcPr>
          <w:p w14:paraId="79AA1461" w14:textId="77777777" w:rsidR="0088607F" w:rsidRDefault="000D34D3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2490" w:type="dxa"/>
            <w:tcBorders>
              <w:top w:val="nil"/>
              <w:left w:val="single" w:sz="4" w:space="0" w:color="FFFFFF" w:themeColor="background1"/>
              <w:bottom w:val="single" w:sz="4" w:space="0" w:color="1E7648"/>
              <w:right w:val="single" w:sz="4" w:space="0" w:color="FFFFFF" w:themeColor="background1"/>
            </w:tcBorders>
          </w:tcPr>
          <w:p w14:paraId="0CDCCC8B" w14:textId="77777777" w:rsidR="0088607F" w:rsidRDefault="000D34D3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1010" w:type="dxa"/>
            <w:tcBorders>
              <w:top w:val="nil"/>
              <w:left w:val="single" w:sz="4" w:space="0" w:color="FFFFFF" w:themeColor="background1"/>
              <w:bottom w:val="single" w:sz="4" w:space="0" w:color="1E7648"/>
              <w:right w:val="single" w:sz="4" w:space="0" w:color="FFFFFF" w:themeColor="background1"/>
            </w:tcBorders>
          </w:tcPr>
          <w:p w14:paraId="0D9FBB5A" w14:textId="77777777" w:rsidR="0088607F" w:rsidRDefault="000D34D3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变异来源</w:t>
            </w:r>
          </w:p>
        </w:tc>
        <w:tc>
          <w:tcPr>
            <w:tcW w:w="900" w:type="dxa"/>
            <w:tcBorders>
              <w:top w:val="nil"/>
              <w:left w:val="single" w:sz="4" w:space="0" w:color="FFFFFF" w:themeColor="background1"/>
              <w:bottom w:val="single" w:sz="4" w:space="0" w:color="1E7648"/>
              <w:right w:val="single" w:sz="4" w:space="0" w:color="FFFFFF" w:themeColor="background1"/>
            </w:tcBorders>
          </w:tcPr>
          <w:p w14:paraId="43E330C7" w14:textId="77777777" w:rsidR="0088607F" w:rsidRDefault="000D34D3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基因型</w:t>
            </w:r>
          </w:p>
        </w:tc>
        <w:tc>
          <w:tcPr>
            <w:tcW w:w="1030" w:type="dxa"/>
            <w:tcBorders>
              <w:top w:val="nil"/>
              <w:left w:val="single" w:sz="4" w:space="0" w:color="FFFFFF" w:themeColor="background1"/>
              <w:bottom w:val="single" w:sz="4" w:space="0" w:color="1E7648"/>
              <w:right w:val="single" w:sz="4" w:space="0" w:color="FFFFFF" w:themeColor="background1"/>
            </w:tcBorders>
          </w:tcPr>
          <w:p w14:paraId="7DD32E43" w14:textId="77777777" w:rsidR="0088607F" w:rsidRDefault="000D34D3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变异解读</w:t>
            </w:r>
          </w:p>
        </w:tc>
        <w:tc>
          <w:tcPr>
            <w:tcW w:w="3974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29A2B6BA" w14:textId="77777777" w:rsidR="0088607F" w:rsidRDefault="000D34D3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临床提示（耐药/敏感，证据等级）</w:t>
            </w:r>
          </w:p>
        </w:tc>
      </w:tr>
      <w:tr w:rsidR="00232657" w14:paraId="78316B99" w14:textId="77777777" w:rsidTr="00C46119">
        <w:trPr>
          <w:trHeight w:val="397"/>
        </w:trPr>
        <w:tc>
          <w:tcPr>
            <w:tcW w:w="10342" w:type="dxa"/>
            <w:gridSpan w:val="6"/>
          </w:tcPr>
          <w:p w14:paraId="397FD594" w14:textId="429BFD62" w:rsidR="00232657" w:rsidRDefault="00232657" w:rsidP="00232657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/>
                <w:sz w:val="17"/>
                <w:szCs w:val="17"/>
              </w:rPr>
              <w:t>{%tr if var_brca.snv_s.B1_L5+ var_brca.mlpa_v2.B1_mlpa_L5+var_brca.snv_s.B1_L4 + var_brca.mlpa_v2.B1_mlpa_L4 +var_brca.snv_s.B1_L3 + var_brca.mlpa_v2.B1_mlpa_L3%}</w:t>
            </w:r>
          </w:p>
        </w:tc>
      </w:tr>
      <w:tr w:rsidR="00232657" w14:paraId="2AA99270" w14:textId="77777777" w:rsidTr="00C46119">
        <w:trPr>
          <w:trHeight w:val="397"/>
        </w:trPr>
        <w:tc>
          <w:tcPr>
            <w:tcW w:w="10342" w:type="dxa"/>
            <w:gridSpan w:val="6"/>
          </w:tcPr>
          <w:p w14:paraId="52A8A407" w14:textId="7554737D" w:rsidR="00232657" w:rsidRDefault="00232657" w:rsidP="00232657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/>
                <w:sz w:val="17"/>
                <w:szCs w:val="17"/>
              </w:rPr>
              <w:t>{%tr for a in var_brca.snv_s.B1_L5+ var_brca.mlpa_v2.B1_mlpa_L5+var_brca.snv_s.B1_L4 + var_brca.mlpa_v2.B1_mlpa_L4 +var_brca.snv_s.B1_L3 + var_brca.mlpa_v2.B1_mlpa_L3%}</w:t>
            </w:r>
          </w:p>
        </w:tc>
      </w:tr>
      <w:tr w:rsidR="00232657" w14:paraId="20A4C964" w14:textId="77777777" w:rsidTr="0088607F">
        <w:trPr>
          <w:trHeight w:val="397"/>
        </w:trPr>
        <w:tc>
          <w:tcPr>
            <w:tcW w:w="938" w:type="dxa"/>
          </w:tcPr>
          <w:p w14:paraId="3C2FB622" w14:textId="77777777" w:rsidR="00232657" w:rsidRDefault="00232657" w:rsidP="0023265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0D6B02A2" w14:textId="77777777" w:rsidR="00232657" w:rsidRDefault="00232657" w:rsidP="00232657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a.gene_symbol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}}</w:t>
            </w:r>
          </w:p>
          <w:p w14:paraId="5D50B0E1" w14:textId="77777777" w:rsidR="00232657" w:rsidRDefault="00232657" w:rsidP="0023265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7B9E9222" w14:textId="77777777" w:rsidR="00232657" w:rsidRDefault="00232657" w:rsidP="00232657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a.gene_symbol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}}</w:t>
            </w:r>
          </w:p>
          <w:p w14:paraId="09E729FC" w14:textId="0D591FDC" w:rsidR="00232657" w:rsidRDefault="00232657" w:rsidP="00232657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2490" w:type="dxa"/>
          </w:tcPr>
          <w:p w14:paraId="4F094988" w14:textId="77777777" w:rsidR="00232657" w:rsidRDefault="00232657" w:rsidP="0023265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lastRenderedPageBreak/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3256D082" w14:textId="77777777" w:rsidR="00232657" w:rsidRDefault="00232657" w:rsidP="0023265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==”Loss”%}</w:t>
            </w:r>
          </w:p>
          <w:p w14:paraId="4789DD7F" w14:textId="77777777" w:rsidR="00232657" w:rsidRDefault="00232657" w:rsidP="0023265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a.value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 del</w:t>
            </w:r>
          </w:p>
          <w:p w14:paraId="0F033BEA" w14:textId="77777777" w:rsidR="00232657" w:rsidRDefault="00232657" w:rsidP="0023265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==”Gain”%}</w:t>
            </w:r>
          </w:p>
          <w:p w14:paraId="0A1E2D45" w14:textId="77777777" w:rsidR="00232657" w:rsidRPr="00010D80" w:rsidRDefault="00232657" w:rsidP="0023265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a.value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 dup</w:t>
            </w:r>
          </w:p>
          <w:p w14:paraId="42BB5874" w14:textId="77777777" w:rsidR="00232657" w:rsidRDefault="00232657" w:rsidP="0023265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283D304F" w14:textId="07453D14" w:rsidR="00232657" w:rsidRDefault="00232657" w:rsidP="0023265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a.gene_region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}}{%endif%}</w:t>
            </w:r>
          </w:p>
          <w:p w14:paraId="0644D8AC" w14:textId="65EC84AC" w:rsidR="00232657" w:rsidRDefault="00232657" w:rsidP="0023265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</w:t>
            </w:r>
            <w:r w:rsidRPr="00232657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transcript_primary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}}</w:t>
            </w:r>
          </w:p>
          <w:p w14:paraId="4E731C31" w14:textId="77777777" w:rsidR="00232657" w:rsidRDefault="00232657" w:rsidP="0023265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310D674F" w14:textId="77777777" w:rsidR="00232657" w:rsidRDefault="00232657" w:rsidP="0023265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6A40FD91" w14:textId="77777777" w:rsidR="00232657" w:rsidRPr="00010D80" w:rsidRDefault="00232657" w:rsidP="0023265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==”Loss”%}</w:t>
            </w:r>
          </w:p>
          <w:p w14:paraId="5A4C8289" w14:textId="77777777" w:rsidR="00232657" w:rsidRPr="00010D80" w:rsidRDefault="00232657" w:rsidP="0023265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lastRenderedPageBreak/>
              <w:t>{{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a.value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 del</w:t>
            </w:r>
          </w:p>
          <w:p w14:paraId="443899F6" w14:textId="77777777" w:rsidR="00232657" w:rsidRPr="00010D80" w:rsidRDefault="00232657" w:rsidP="0023265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elif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 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==”Gain”%}</w:t>
            </w:r>
          </w:p>
          <w:p w14:paraId="4A774430" w14:textId="77777777" w:rsidR="00232657" w:rsidRPr="00010D80" w:rsidRDefault="00232657" w:rsidP="0023265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a.value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 dup</w:t>
            </w:r>
          </w:p>
          <w:p w14:paraId="5C7FCCC3" w14:textId="77777777" w:rsidR="00232657" w:rsidRPr="00010D80" w:rsidRDefault="00232657" w:rsidP="0023265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2DDF4130" w14:textId="478D82C8" w:rsidR="00232657" w:rsidRDefault="00232657" w:rsidP="0023265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a.gene_region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 {{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a.hgvs_c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}}{%if 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a.hgvs_p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!=”p.?”%} {{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a.hgvs_p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}}{%endif%}</w:t>
            </w:r>
          </w:p>
          <w:p w14:paraId="1ADF0215" w14:textId="0A3661FB" w:rsidR="00232657" w:rsidRPr="00010D80" w:rsidRDefault="00232657" w:rsidP="0023265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232657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232657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a.transcript_primary</w:t>
            </w:r>
            <w:proofErr w:type="spellEnd"/>
            <w:r w:rsidRPr="00232657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  <w:p w14:paraId="68D49AF0" w14:textId="77777777" w:rsidR="00232657" w:rsidRPr="00010D80" w:rsidRDefault="00232657" w:rsidP="0023265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0442652B" w14:textId="3F48D47C" w:rsidR="00232657" w:rsidRDefault="00232657" w:rsidP="0023265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1010" w:type="dxa"/>
          </w:tcPr>
          <w:p w14:paraId="0894BE87" w14:textId="77777777" w:rsidR="00232657" w:rsidRDefault="00232657" w:rsidP="0023265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lastRenderedPageBreak/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4D5DF68B" w14:textId="77777777" w:rsidR="00232657" w:rsidRDefault="00232657" w:rsidP="0023265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胚系</w:t>
            </w:r>
          </w:p>
          <w:p w14:paraId="28C80080" w14:textId="77777777" w:rsidR="00232657" w:rsidRDefault="00232657" w:rsidP="0023265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1BC7E55A" w14:textId="77777777" w:rsidR="00232657" w:rsidRDefault="00232657" w:rsidP="0023265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胚系</w:t>
            </w:r>
          </w:p>
          <w:p w14:paraId="022FD414" w14:textId="5EB65FAC" w:rsidR="00232657" w:rsidRDefault="00232657" w:rsidP="0023265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900" w:type="dxa"/>
          </w:tcPr>
          <w:p w14:paraId="17180E9C" w14:textId="77777777" w:rsidR="00232657" w:rsidRDefault="00232657" w:rsidP="0023265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10F53D68" w14:textId="77777777" w:rsidR="00232657" w:rsidRDefault="00232657" w:rsidP="0023265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==”Loss”%}</w:t>
            </w:r>
          </w:p>
          <w:p w14:paraId="2B41843E" w14:textId="77777777" w:rsidR="00232657" w:rsidRDefault="00232657" w:rsidP="0023265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/</w:t>
            </w:r>
          </w:p>
          <w:p w14:paraId="0B7B009D" w14:textId="77777777" w:rsidR="00232657" w:rsidRDefault="00232657" w:rsidP="0023265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==”Gain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lastRenderedPageBreak/>
              <w:t>”%}</w:t>
            </w:r>
          </w:p>
          <w:p w14:paraId="08D34275" w14:textId="77777777" w:rsidR="00232657" w:rsidRPr="00B7702E" w:rsidRDefault="00232657" w:rsidP="0023265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B7702E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/</w:t>
            </w:r>
          </w:p>
          <w:p w14:paraId="2BA9378E" w14:textId="77777777" w:rsidR="00232657" w:rsidRDefault="00232657" w:rsidP="0023265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15C50D24" w14:textId="77777777" w:rsidR="00232657" w:rsidRDefault="00232657" w:rsidP="0023265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a.freq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&gt;=0.85%}纯合{%else%}杂合{%endif%}</w:t>
            </w:r>
          </w:p>
          <w:p w14:paraId="4395EDA7" w14:textId="77777777" w:rsidR="00232657" w:rsidRDefault="00232657" w:rsidP="0023265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69CAF5C2" w14:textId="77777777" w:rsidR="00232657" w:rsidRDefault="00232657" w:rsidP="0023265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2A43085E" w14:textId="77777777" w:rsidR="00232657" w:rsidRPr="00B7702E" w:rsidRDefault="00232657" w:rsidP="0023265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==”Lo</w:t>
            </w:r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ss”%}</w:t>
            </w:r>
          </w:p>
          <w:p w14:paraId="68A4BF69" w14:textId="77777777" w:rsidR="00232657" w:rsidRPr="00B7702E" w:rsidRDefault="00232657" w:rsidP="0023265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/</w:t>
            </w:r>
          </w:p>
          <w:p w14:paraId="13500101" w14:textId="77777777" w:rsidR="00232657" w:rsidRPr="00B7702E" w:rsidRDefault="00232657" w:rsidP="0023265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B7702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</w:t>
            </w:r>
            <w:proofErr w:type="spellStart"/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elif</w:t>
            </w:r>
            <w:proofErr w:type="spellEnd"/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 </w:t>
            </w:r>
            <w:proofErr w:type="spellStart"/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==”Gain”%}</w:t>
            </w:r>
          </w:p>
          <w:p w14:paraId="7F433F61" w14:textId="77777777" w:rsidR="00232657" w:rsidRPr="00B7702E" w:rsidRDefault="00232657" w:rsidP="0023265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/</w:t>
            </w:r>
          </w:p>
          <w:p w14:paraId="51E35909" w14:textId="77777777" w:rsidR="00232657" w:rsidRPr="00B7702E" w:rsidRDefault="00232657" w:rsidP="0023265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B7702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19DB7E38" w14:textId="77777777" w:rsidR="00232657" w:rsidRPr="00B7702E" w:rsidRDefault="00232657" w:rsidP="0023265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a.freq</w:t>
            </w:r>
            <w:proofErr w:type="spellEnd"/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&gt;=0.85%}纯合{%else%}杂合{%endif%}</w:t>
            </w:r>
          </w:p>
          <w:p w14:paraId="1485FCEB" w14:textId="77777777" w:rsidR="00232657" w:rsidRDefault="00232657" w:rsidP="0023265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7FE7B23E" w14:textId="73447D4A" w:rsidR="00232657" w:rsidRDefault="00232657" w:rsidP="0023265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1030" w:type="dxa"/>
          </w:tcPr>
          <w:p w14:paraId="1E9F0373" w14:textId="77777777" w:rsidR="00232657" w:rsidRDefault="00232657" w:rsidP="0023265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lastRenderedPageBreak/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==4%}</w:t>
            </w:r>
          </w:p>
          <w:p w14:paraId="55541AB5" w14:textId="77777777" w:rsidR="00232657" w:rsidRDefault="00232657" w:rsidP="0023265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疑似致病性</w:t>
            </w:r>
          </w:p>
          <w:p w14:paraId="169179FB" w14:textId="77777777" w:rsidR="00232657" w:rsidRDefault="00232657" w:rsidP="0023265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el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if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66015F0F" w14:textId="77777777" w:rsidR="00232657" w:rsidRDefault="00232657" w:rsidP="0023265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致病性</w:t>
            </w:r>
          </w:p>
          <w:p w14:paraId="5DA8AA39" w14:textId="77777777" w:rsidR="00232657" w:rsidRDefault="00232657" w:rsidP="0023265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2A973C80" w14:textId="77777777" w:rsidR="00232657" w:rsidRDefault="00232657" w:rsidP="0023265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意义不明确</w:t>
            </w:r>
          </w:p>
          <w:p w14:paraId="76ADF074" w14:textId="06F8D4A4" w:rsidR="00232657" w:rsidRDefault="00232657" w:rsidP="0023265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3974" w:type="dxa"/>
          </w:tcPr>
          <w:p w14:paraId="5CFA27BE" w14:textId="77777777" w:rsidR="00232657" w:rsidRDefault="00232657" w:rsidP="0023265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lastRenderedPageBreak/>
              <w:t xml:space="preserve">{%p if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(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==5) and </w:t>
            </w:r>
            <w:proofErr w:type="spellStart"/>
            <w:r w:rsidRPr="00B6250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a.evi_sum.evi_split.Predictive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%}</w:t>
            </w:r>
          </w:p>
          <w:p w14:paraId="03D39A1D" w14:textId="77777777" w:rsidR="00232657" w:rsidRDefault="00232657" w:rsidP="0023265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p for b in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a.evi_sum.evi_split.Predictive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67CC0833" w14:textId="77777777" w:rsidR="00232657" w:rsidRDefault="00232657" w:rsidP="0023265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（{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}级）</w:t>
            </w:r>
          </w:p>
          <w:p w14:paraId="1963792D" w14:textId="77777777" w:rsidR="00232657" w:rsidRDefault="00232657" w:rsidP="0023265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182C755D" w14:textId="77777777" w:rsidR="00232657" w:rsidRDefault="00232657" w:rsidP="0023265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7C9F253B" w14:textId="77777777" w:rsidR="00232657" w:rsidRDefault="00232657" w:rsidP="0023265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-</w:t>
            </w:r>
          </w:p>
          <w:p w14:paraId="09EE93B2" w14:textId="00644E56" w:rsidR="00232657" w:rsidRDefault="00232657" w:rsidP="00232657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</w:tr>
      <w:tr w:rsidR="0075368E" w14:paraId="34B6EF2A" w14:textId="77777777" w:rsidTr="004A1430">
        <w:trPr>
          <w:trHeight w:val="397"/>
        </w:trPr>
        <w:tc>
          <w:tcPr>
            <w:tcW w:w="10342" w:type="dxa"/>
            <w:gridSpan w:val="6"/>
          </w:tcPr>
          <w:p w14:paraId="41E9783F" w14:textId="3E8F19DF" w:rsidR="0075368E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</w:tc>
      </w:tr>
      <w:tr w:rsidR="0075368E" w14:paraId="16C930BB" w14:textId="77777777" w:rsidTr="004A1430">
        <w:trPr>
          <w:trHeight w:val="397"/>
        </w:trPr>
        <w:tc>
          <w:tcPr>
            <w:tcW w:w="10342" w:type="dxa"/>
            <w:gridSpan w:val="6"/>
          </w:tcPr>
          <w:p w14:paraId="78C41E3E" w14:textId="12E05535" w:rsidR="0075368E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else%}</w:t>
            </w:r>
          </w:p>
        </w:tc>
      </w:tr>
      <w:tr w:rsidR="0075368E" w14:paraId="4A4229C0" w14:textId="77777777" w:rsidTr="00734111">
        <w:trPr>
          <w:trHeight w:val="397"/>
        </w:trPr>
        <w:tc>
          <w:tcPr>
            <w:tcW w:w="938" w:type="dxa"/>
          </w:tcPr>
          <w:p w14:paraId="169E5484" w14:textId="6C40BB1D" w:rsidR="0075368E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</w:p>
        </w:tc>
        <w:tc>
          <w:tcPr>
            <w:tcW w:w="9404" w:type="dxa"/>
            <w:gridSpan w:val="5"/>
          </w:tcPr>
          <w:p w14:paraId="0E96CCF9" w14:textId="1F878264" w:rsidR="0075368E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未检测到致病性、疑似致病性、意义不明确的胚系变异</w:t>
            </w:r>
          </w:p>
        </w:tc>
      </w:tr>
      <w:tr w:rsidR="0075368E" w14:paraId="75351DEF" w14:textId="77777777" w:rsidTr="006A508D">
        <w:trPr>
          <w:trHeight w:val="397"/>
        </w:trPr>
        <w:tc>
          <w:tcPr>
            <w:tcW w:w="10342" w:type="dxa"/>
            <w:gridSpan w:val="6"/>
          </w:tcPr>
          <w:p w14:paraId="7248FD94" w14:textId="34E216F3" w:rsidR="0075368E" w:rsidRDefault="0075368E" w:rsidP="0075368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endif%}</w:t>
            </w:r>
          </w:p>
        </w:tc>
      </w:tr>
      <w:tr w:rsidR="0075368E" w14:paraId="452531E8" w14:textId="77777777" w:rsidTr="006A508D">
        <w:trPr>
          <w:trHeight w:val="397"/>
        </w:trPr>
        <w:tc>
          <w:tcPr>
            <w:tcW w:w="10342" w:type="dxa"/>
            <w:gridSpan w:val="6"/>
          </w:tcPr>
          <w:p w14:paraId="31A940BC" w14:textId="4CEE1F83" w:rsidR="0075368E" w:rsidRDefault="0075368E" w:rsidP="0075368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4A600C"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{%tr if var_brca.snv_s.B2_L5+ var_brca.mlpa_v2.B2_mlpa_L5+var_brca.snv_s.B2_L4 + var_brca.mlpa_v2.B2_mlpa_L4 +var_brca.snv_s.B2_L3 + var_brca.mlpa_v2.B2_mlpa_L3%}</w:t>
            </w:r>
          </w:p>
        </w:tc>
      </w:tr>
      <w:tr w:rsidR="0075368E" w14:paraId="787CE52A" w14:textId="77777777" w:rsidTr="006A508D">
        <w:trPr>
          <w:trHeight w:val="397"/>
        </w:trPr>
        <w:tc>
          <w:tcPr>
            <w:tcW w:w="10342" w:type="dxa"/>
            <w:gridSpan w:val="6"/>
          </w:tcPr>
          <w:p w14:paraId="41DDE3E7" w14:textId="663BB0DD" w:rsidR="0075368E" w:rsidRDefault="0075368E" w:rsidP="0075368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4A600C">
              <w:rPr>
                <w:rFonts w:ascii="思源黑体 CN Normal" w:eastAsia="思源黑体 CN Normal" w:hAnsi="思源黑体 CN Normal"/>
                <w:sz w:val="17"/>
                <w:szCs w:val="17"/>
              </w:rPr>
              <w:t>{%tr for a in var_brca.snv_s.B2_L5+ var_brca.mlpa_v2.B2_mlpa_L5+var_brca.snv_s.B2_L4 + var_brca.mlpa_v2.B2_mlpa_L4 +var_brca.snv_s.B2_L3 + var_brca.mlpa_v2.B2_mlpa_L3%}</w:t>
            </w:r>
          </w:p>
        </w:tc>
      </w:tr>
      <w:tr w:rsidR="0075368E" w14:paraId="0C7A5C6B" w14:textId="77777777" w:rsidTr="0088607F">
        <w:trPr>
          <w:trHeight w:val="397"/>
        </w:trPr>
        <w:tc>
          <w:tcPr>
            <w:tcW w:w="938" w:type="dxa"/>
          </w:tcPr>
          <w:p w14:paraId="71CA9F24" w14:textId="77777777" w:rsidR="0075368E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0548207E" w14:textId="77777777" w:rsidR="0075368E" w:rsidRDefault="0075368E" w:rsidP="0075368E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a.gene_symbol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}}</w:t>
            </w:r>
          </w:p>
          <w:p w14:paraId="3B13315B" w14:textId="77777777" w:rsidR="0075368E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6A5930A5" w14:textId="77777777" w:rsidR="0075368E" w:rsidRDefault="0075368E" w:rsidP="0075368E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a.gene_symbol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}}</w:t>
            </w:r>
          </w:p>
          <w:p w14:paraId="276AE40C" w14:textId="7AAC19CE" w:rsidR="0075368E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2490" w:type="dxa"/>
          </w:tcPr>
          <w:p w14:paraId="3766FB4F" w14:textId="77777777" w:rsidR="0075368E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04C3C8C4" w14:textId="77777777" w:rsidR="0075368E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==”Loss”%}</w:t>
            </w:r>
          </w:p>
          <w:p w14:paraId="65F9AA1E" w14:textId="77777777" w:rsidR="0075368E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a.value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 del</w:t>
            </w:r>
          </w:p>
          <w:p w14:paraId="36003377" w14:textId="77777777" w:rsidR="0075368E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==”Gain”%}</w:t>
            </w:r>
          </w:p>
          <w:p w14:paraId="40C32BA8" w14:textId="77777777" w:rsidR="0075368E" w:rsidRPr="00010D80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a.value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 dup</w:t>
            </w:r>
          </w:p>
          <w:p w14:paraId="1A6E9431" w14:textId="77777777" w:rsidR="0075368E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1F37CC35" w14:textId="77777777" w:rsidR="0075368E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a.gene_region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}}{%endif%}</w:t>
            </w:r>
          </w:p>
          <w:p w14:paraId="3AA1CDC5" w14:textId="77777777" w:rsidR="0075368E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</w:t>
            </w:r>
            <w:r w:rsidRPr="00232657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transcript_primary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}}</w:t>
            </w:r>
          </w:p>
          <w:p w14:paraId="6C5FC11A" w14:textId="77777777" w:rsidR="0075368E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307FE7AD" w14:textId="77777777" w:rsidR="0075368E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35E79A9C" w14:textId="77777777" w:rsidR="0075368E" w:rsidRPr="00010D80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==”Loss”%}</w:t>
            </w:r>
          </w:p>
          <w:p w14:paraId="11232672" w14:textId="77777777" w:rsidR="0075368E" w:rsidRPr="00010D80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a.value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 del</w:t>
            </w:r>
          </w:p>
          <w:p w14:paraId="0C8699BE" w14:textId="77777777" w:rsidR="0075368E" w:rsidRPr="00010D80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elif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 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==”Gain”%}</w:t>
            </w:r>
          </w:p>
          <w:p w14:paraId="22C4B596" w14:textId="77777777" w:rsidR="0075368E" w:rsidRPr="00010D80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a.value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 dup</w:t>
            </w:r>
          </w:p>
          <w:p w14:paraId="6F7711BB" w14:textId="77777777" w:rsidR="0075368E" w:rsidRPr="00010D80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45F035C2" w14:textId="77777777" w:rsidR="0075368E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a.gene_region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 {{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a.hgvs_c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}}{%if 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a.hgvs_p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!=”p.?”%} {{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a.hgvs_p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}}{%endif%}</w:t>
            </w:r>
          </w:p>
          <w:p w14:paraId="2B4B3303" w14:textId="77777777" w:rsidR="0075368E" w:rsidRPr="00010D80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232657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232657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a.transcript_primary</w:t>
            </w:r>
            <w:proofErr w:type="spellEnd"/>
            <w:r w:rsidRPr="00232657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  <w:p w14:paraId="7EF0C444" w14:textId="77777777" w:rsidR="0075368E" w:rsidRPr="00010D80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4ABB6538" w14:textId="75A65E29" w:rsidR="0075368E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1010" w:type="dxa"/>
          </w:tcPr>
          <w:p w14:paraId="0A7735AC" w14:textId="77777777" w:rsidR="0075368E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1A52B4D2" w14:textId="77777777" w:rsidR="0075368E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胚系</w:t>
            </w:r>
          </w:p>
          <w:p w14:paraId="71EF8BA4" w14:textId="77777777" w:rsidR="0075368E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0DCD0AFE" w14:textId="77777777" w:rsidR="0075368E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胚系</w:t>
            </w:r>
          </w:p>
          <w:p w14:paraId="1226EC6A" w14:textId="0E2B61DB" w:rsidR="0075368E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900" w:type="dxa"/>
          </w:tcPr>
          <w:p w14:paraId="3155CF26" w14:textId="77777777" w:rsidR="0075368E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43F8AE4F" w14:textId="77777777" w:rsidR="0075368E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==”Loss”%}</w:t>
            </w:r>
          </w:p>
          <w:p w14:paraId="3643EDCF" w14:textId="77777777" w:rsidR="0075368E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/</w:t>
            </w:r>
          </w:p>
          <w:p w14:paraId="6706E142" w14:textId="77777777" w:rsidR="0075368E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==”Gain”%}</w:t>
            </w:r>
          </w:p>
          <w:p w14:paraId="0DFC90A0" w14:textId="77777777" w:rsidR="0075368E" w:rsidRPr="00B7702E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B7702E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/</w:t>
            </w:r>
          </w:p>
          <w:p w14:paraId="2D44EFF7" w14:textId="77777777" w:rsidR="0075368E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48B6A627" w14:textId="77777777" w:rsidR="0075368E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a.freq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&gt;=0.85%}纯合{%else%}杂合{%endif%}</w:t>
            </w:r>
          </w:p>
          <w:p w14:paraId="221114B0" w14:textId="77777777" w:rsidR="0075368E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04537AB5" w14:textId="77777777" w:rsidR="0075368E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11973245" w14:textId="77777777" w:rsidR="0075368E" w:rsidRPr="00B7702E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==”Lo</w:t>
            </w:r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ss”%}</w:t>
            </w:r>
          </w:p>
          <w:p w14:paraId="7070439A" w14:textId="77777777" w:rsidR="0075368E" w:rsidRPr="00B7702E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/</w:t>
            </w:r>
          </w:p>
          <w:p w14:paraId="1DDE502D" w14:textId="77777777" w:rsidR="0075368E" w:rsidRPr="00B7702E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B7702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</w:t>
            </w:r>
            <w:proofErr w:type="spellStart"/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elif</w:t>
            </w:r>
            <w:proofErr w:type="spellEnd"/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 </w:t>
            </w:r>
            <w:proofErr w:type="spellStart"/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==”Gain”%}</w:t>
            </w:r>
          </w:p>
          <w:p w14:paraId="74B6911B" w14:textId="77777777" w:rsidR="0075368E" w:rsidRPr="00B7702E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/</w:t>
            </w:r>
          </w:p>
          <w:p w14:paraId="1AE9B2F2" w14:textId="77777777" w:rsidR="0075368E" w:rsidRPr="00B7702E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B7702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lastRenderedPageBreak/>
              <w:t>{</w:t>
            </w:r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1282A464" w14:textId="77777777" w:rsidR="0075368E" w:rsidRPr="00B7702E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a.freq</w:t>
            </w:r>
            <w:proofErr w:type="spellEnd"/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&gt;=0.85%}纯合{%else%}杂合{%endif%}</w:t>
            </w:r>
          </w:p>
          <w:p w14:paraId="38E945D4" w14:textId="77777777" w:rsidR="0075368E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7A485487" w14:textId="6828A404" w:rsidR="0075368E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1030" w:type="dxa"/>
          </w:tcPr>
          <w:p w14:paraId="7A290AA9" w14:textId="77777777" w:rsidR="0075368E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lastRenderedPageBreak/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==4%}</w:t>
            </w:r>
          </w:p>
          <w:p w14:paraId="138AF41A" w14:textId="77777777" w:rsidR="0075368E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疑似致病性</w:t>
            </w:r>
          </w:p>
          <w:p w14:paraId="54C342EA" w14:textId="77777777" w:rsidR="0075368E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el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if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61EAF10F" w14:textId="77777777" w:rsidR="0075368E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致病性</w:t>
            </w:r>
          </w:p>
          <w:p w14:paraId="0D2EB56D" w14:textId="77777777" w:rsidR="0075368E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53F2DC6E" w14:textId="77777777" w:rsidR="0075368E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意义不明确</w:t>
            </w:r>
          </w:p>
          <w:p w14:paraId="43DFBDD2" w14:textId="26FF4CE4" w:rsidR="0075368E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3974" w:type="dxa"/>
          </w:tcPr>
          <w:p w14:paraId="2B359402" w14:textId="77777777" w:rsidR="0075368E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(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==5) and </w:t>
            </w:r>
            <w:proofErr w:type="spellStart"/>
            <w:r w:rsidRPr="00B6250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a.evi_sum.evi_split.Predictive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%}</w:t>
            </w:r>
          </w:p>
          <w:p w14:paraId="417BC7A6" w14:textId="77777777" w:rsidR="0075368E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p for b in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a.evi_sum.evi_split.Predictive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44A70A9D" w14:textId="77777777" w:rsidR="0075368E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（{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}级）</w:t>
            </w:r>
          </w:p>
          <w:p w14:paraId="574F04AC" w14:textId="77777777" w:rsidR="0075368E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0D7319F2" w14:textId="77777777" w:rsidR="0075368E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13B71C21" w14:textId="77777777" w:rsidR="0075368E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-</w:t>
            </w:r>
          </w:p>
          <w:p w14:paraId="79820803" w14:textId="72BECED7" w:rsidR="0075368E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</w:tr>
      <w:tr w:rsidR="0075368E" w14:paraId="75FAB700" w14:textId="77777777" w:rsidTr="00C41622">
        <w:trPr>
          <w:trHeight w:val="397"/>
        </w:trPr>
        <w:tc>
          <w:tcPr>
            <w:tcW w:w="10342" w:type="dxa"/>
            <w:gridSpan w:val="6"/>
          </w:tcPr>
          <w:p w14:paraId="24FC1692" w14:textId="34F84590" w:rsidR="0075368E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</w:tc>
      </w:tr>
      <w:tr w:rsidR="0075368E" w14:paraId="32AA80F0" w14:textId="77777777" w:rsidTr="00C41622">
        <w:trPr>
          <w:trHeight w:val="397"/>
        </w:trPr>
        <w:tc>
          <w:tcPr>
            <w:tcW w:w="10342" w:type="dxa"/>
            <w:gridSpan w:val="6"/>
          </w:tcPr>
          <w:p w14:paraId="052334BA" w14:textId="339166CD" w:rsidR="0075368E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else%}</w:t>
            </w:r>
          </w:p>
        </w:tc>
      </w:tr>
      <w:tr w:rsidR="0075368E" w14:paraId="4890A67B" w14:textId="77777777" w:rsidTr="0088607F">
        <w:trPr>
          <w:trHeight w:val="397"/>
        </w:trPr>
        <w:tc>
          <w:tcPr>
            <w:tcW w:w="938" w:type="dxa"/>
          </w:tcPr>
          <w:p w14:paraId="1AF9CECF" w14:textId="77777777" w:rsidR="0075368E" w:rsidRDefault="0075368E" w:rsidP="0075368E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</w:p>
        </w:tc>
        <w:tc>
          <w:tcPr>
            <w:tcW w:w="9404" w:type="dxa"/>
            <w:gridSpan w:val="5"/>
          </w:tcPr>
          <w:p w14:paraId="7C7FA959" w14:textId="77777777" w:rsidR="0075368E" w:rsidRDefault="0075368E" w:rsidP="0075368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未检测到致病性、疑似致病性、意义不明确的胚系变异</w:t>
            </w:r>
          </w:p>
        </w:tc>
      </w:tr>
      <w:tr w:rsidR="0075368E" w14:paraId="715472A2" w14:textId="77777777" w:rsidTr="00BC5261">
        <w:trPr>
          <w:trHeight w:val="397"/>
        </w:trPr>
        <w:tc>
          <w:tcPr>
            <w:tcW w:w="10342" w:type="dxa"/>
            <w:gridSpan w:val="6"/>
          </w:tcPr>
          <w:p w14:paraId="67242962" w14:textId="5F2759D8" w:rsidR="0075368E" w:rsidRDefault="0075368E" w:rsidP="0075368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endif%}</w:t>
            </w:r>
          </w:p>
        </w:tc>
      </w:tr>
    </w:tbl>
    <w:p w14:paraId="704F8CEE" w14:textId="7C1AAD12" w:rsidR="0088607F" w:rsidRDefault="008F59CE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</w:pPr>
      <w:r w:rsidRPr="008F59C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highlight w:val="magenta"/>
        </w:rPr>
        <w:t>{</w:t>
      </w:r>
      <w:r w:rsidRPr="008F59CE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%p else%}</w:t>
      </w:r>
    </w:p>
    <w:tbl>
      <w:tblPr>
        <w:tblStyle w:val="BRCA-v3"/>
        <w:tblW w:w="0" w:type="auto"/>
        <w:tblLayout w:type="fixed"/>
        <w:tblLook w:val="04A0" w:firstRow="1" w:lastRow="0" w:firstColumn="1" w:lastColumn="0" w:noHBand="0" w:noVBand="1"/>
      </w:tblPr>
      <w:tblGrid>
        <w:gridCol w:w="938"/>
        <w:gridCol w:w="2490"/>
        <w:gridCol w:w="1010"/>
        <w:gridCol w:w="900"/>
        <w:gridCol w:w="1030"/>
        <w:gridCol w:w="3974"/>
      </w:tblGrid>
      <w:tr w:rsidR="008F59CE" w14:paraId="41ED6457" w14:textId="77777777" w:rsidTr="00492D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938" w:type="dxa"/>
            <w:tcBorders>
              <w:top w:val="nil"/>
              <w:bottom w:val="single" w:sz="4" w:space="0" w:color="1E7648"/>
              <w:right w:val="single" w:sz="4" w:space="0" w:color="FFFFFF" w:themeColor="background1"/>
            </w:tcBorders>
          </w:tcPr>
          <w:p w14:paraId="0ADEA504" w14:textId="77777777" w:rsidR="008F59CE" w:rsidRDefault="008F59CE" w:rsidP="004D3748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2490" w:type="dxa"/>
            <w:tcBorders>
              <w:top w:val="nil"/>
              <w:left w:val="single" w:sz="4" w:space="0" w:color="FFFFFF" w:themeColor="background1"/>
              <w:bottom w:val="single" w:sz="4" w:space="0" w:color="1E7648"/>
              <w:right w:val="single" w:sz="4" w:space="0" w:color="FFFFFF" w:themeColor="background1"/>
            </w:tcBorders>
          </w:tcPr>
          <w:p w14:paraId="1A6D49EC" w14:textId="77777777" w:rsidR="008F59CE" w:rsidRDefault="008F59CE" w:rsidP="004D3748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1010" w:type="dxa"/>
            <w:tcBorders>
              <w:top w:val="nil"/>
              <w:left w:val="single" w:sz="4" w:space="0" w:color="FFFFFF" w:themeColor="background1"/>
              <w:bottom w:val="single" w:sz="4" w:space="0" w:color="1E7648"/>
              <w:right w:val="single" w:sz="4" w:space="0" w:color="FFFFFF" w:themeColor="background1"/>
            </w:tcBorders>
          </w:tcPr>
          <w:p w14:paraId="6DB99070" w14:textId="77777777" w:rsidR="008F59CE" w:rsidRDefault="008F59CE" w:rsidP="004D3748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变异来源</w:t>
            </w:r>
          </w:p>
        </w:tc>
        <w:tc>
          <w:tcPr>
            <w:tcW w:w="900" w:type="dxa"/>
            <w:tcBorders>
              <w:top w:val="nil"/>
              <w:left w:val="single" w:sz="4" w:space="0" w:color="FFFFFF" w:themeColor="background1"/>
              <w:bottom w:val="single" w:sz="4" w:space="0" w:color="1E7648"/>
              <w:right w:val="single" w:sz="4" w:space="0" w:color="FFFFFF" w:themeColor="background1"/>
            </w:tcBorders>
          </w:tcPr>
          <w:p w14:paraId="02E71140" w14:textId="77777777" w:rsidR="008F59CE" w:rsidRDefault="008F59CE" w:rsidP="004D3748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基因型</w:t>
            </w:r>
          </w:p>
        </w:tc>
        <w:tc>
          <w:tcPr>
            <w:tcW w:w="1030" w:type="dxa"/>
            <w:tcBorders>
              <w:top w:val="nil"/>
              <w:left w:val="single" w:sz="4" w:space="0" w:color="FFFFFF" w:themeColor="background1"/>
              <w:bottom w:val="single" w:sz="4" w:space="0" w:color="1E7648"/>
              <w:right w:val="single" w:sz="4" w:space="0" w:color="FFFFFF" w:themeColor="background1"/>
            </w:tcBorders>
          </w:tcPr>
          <w:p w14:paraId="758D81C3" w14:textId="77777777" w:rsidR="008F59CE" w:rsidRDefault="008F59CE" w:rsidP="004D3748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变异解读</w:t>
            </w:r>
          </w:p>
        </w:tc>
        <w:tc>
          <w:tcPr>
            <w:tcW w:w="3974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50B81AEA" w14:textId="77777777" w:rsidR="008F59CE" w:rsidRDefault="008F59CE" w:rsidP="004D3748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临床提示（耐药/敏感，证据等级）</w:t>
            </w:r>
          </w:p>
        </w:tc>
      </w:tr>
      <w:tr w:rsidR="008F59CE" w14:paraId="6D270551" w14:textId="77777777" w:rsidTr="004D3748">
        <w:trPr>
          <w:trHeight w:val="397"/>
        </w:trPr>
        <w:tc>
          <w:tcPr>
            <w:tcW w:w="10342" w:type="dxa"/>
            <w:gridSpan w:val="6"/>
          </w:tcPr>
          <w:p w14:paraId="4B2F3592" w14:textId="43B6272C" w:rsidR="008F59CE" w:rsidRDefault="008F59CE" w:rsidP="008F59C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 w:rsidRPr="004A600C">
              <w:rPr>
                <w:rFonts w:ascii="思源黑体 CN Normal" w:eastAsia="思源黑体 CN Normal" w:hAnsi="思源黑体 CN Normal"/>
                <w:sz w:val="17"/>
                <w:szCs w:val="17"/>
              </w:rPr>
              <w:t>{%tr if var_brca.snv_s.B1_L5+ var_brca.gcnv_v2.B1_gcnv_L5+var_brca.snv_s.B1_L4 + var_brca.gcnv_v2.B1_gcnv_L4+var_brca.snv_s.B1_L3 + var_brca.gcnv_v2.B1_gcnv_L3%}</w:t>
            </w:r>
          </w:p>
        </w:tc>
      </w:tr>
      <w:tr w:rsidR="008F59CE" w14:paraId="69EC8BC1" w14:textId="77777777" w:rsidTr="004D3748">
        <w:trPr>
          <w:trHeight w:val="397"/>
        </w:trPr>
        <w:tc>
          <w:tcPr>
            <w:tcW w:w="10342" w:type="dxa"/>
            <w:gridSpan w:val="6"/>
          </w:tcPr>
          <w:p w14:paraId="0D03E81E" w14:textId="13D4A52E" w:rsidR="008F59CE" w:rsidRDefault="008F59CE" w:rsidP="008F59C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 w:rsidRPr="004A600C">
              <w:rPr>
                <w:rFonts w:ascii="思源黑体 CN Normal" w:eastAsia="思源黑体 CN Normal" w:hAnsi="思源黑体 CN Normal"/>
                <w:sz w:val="17"/>
                <w:szCs w:val="17"/>
              </w:rPr>
              <w:t>{%tr for a in var_brca.snv_s.B1_L5+ var_brca.gcnv_v2.B1_gcnv_L5+var_brca.snv_s.B1_L4 + var_brca.gcnv_v2.B1_gcnv_L4+var_brca.snv_s.B1_L3 + var_brca.gcnv_v2.B1_gcnv_L3%}</w:t>
            </w:r>
          </w:p>
        </w:tc>
      </w:tr>
      <w:tr w:rsidR="008F59CE" w14:paraId="3F120E0C" w14:textId="77777777" w:rsidTr="004D3748">
        <w:trPr>
          <w:trHeight w:val="397"/>
        </w:trPr>
        <w:tc>
          <w:tcPr>
            <w:tcW w:w="938" w:type="dxa"/>
          </w:tcPr>
          <w:p w14:paraId="32BA688B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344978E2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a.gene_symbol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}}</w:t>
            </w:r>
          </w:p>
          <w:p w14:paraId="01AF4E85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3D6404AE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a.gene_symbol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}}</w:t>
            </w:r>
          </w:p>
          <w:p w14:paraId="4114622D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2490" w:type="dxa"/>
          </w:tcPr>
          <w:p w14:paraId="46073675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1DC105BD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==”Loss”%}</w:t>
            </w:r>
          </w:p>
          <w:p w14:paraId="1105F855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a.value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 del</w:t>
            </w:r>
          </w:p>
          <w:p w14:paraId="2D149219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==”Gain”%}</w:t>
            </w:r>
          </w:p>
          <w:p w14:paraId="09358BEC" w14:textId="77777777" w:rsidR="008F59CE" w:rsidRPr="00010D80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a.value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 dup</w:t>
            </w:r>
          </w:p>
          <w:p w14:paraId="6645911B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15DCB7BD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a.gene_region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}}{%endif%}</w:t>
            </w:r>
          </w:p>
          <w:p w14:paraId="4F819BF6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</w:t>
            </w:r>
            <w:r w:rsidRPr="00232657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transcript_primary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}}</w:t>
            </w:r>
          </w:p>
          <w:p w14:paraId="3A48FF17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1D6EDD37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412941E0" w14:textId="77777777" w:rsidR="008F59CE" w:rsidRPr="00010D80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==”Loss”%}</w:t>
            </w:r>
          </w:p>
          <w:p w14:paraId="66D0FF5F" w14:textId="77777777" w:rsidR="008F59CE" w:rsidRPr="00010D80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a.value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 del</w:t>
            </w:r>
          </w:p>
          <w:p w14:paraId="7AE1C6E9" w14:textId="77777777" w:rsidR="008F59CE" w:rsidRPr="00010D80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elif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 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==”Gain”%}</w:t>
            </w:r>
          </w:p>
          <w:p w14:paraId="4298CBF6" w14:textId="77777777" w:rsidR="008F59CE" w:rsidRPr="00010D80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a.value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 dup</w:t>
            </w:r>
          </w:p>
          <w:p w14:paraId="7AD564D2" w14:textId="77777777" w:rsidR="008F59CE" w:rsidRPr="00010D80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6789BEED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a.gene_region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}} </w:t>
            </w: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lastRenderedPageBreak/>
              <w:t>{{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a.hgvs_c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}}{%if 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a.hgvs_p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!=”p.?”%} {{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a.hgvs_p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}}{%endif%}</w:t>
            </w:r>
          </w:p>
          <w:p w14:paraId="2A6E8701" w14:textId="77777777" w:rsidR="008F59CE" w:rsidRPr="00010D80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232657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232657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a.transcript_primary</w:t>
            </w:r>
            <w:proofErr w:type="spellEnd"/>
            <w:r w:rsidRPr="00232657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  <w:p w14:paraId="6D3E0355" w14:textId="77777777" w:rsidR="008F59CE" w:rsidRPr="00010D80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7F12C923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1010" w:type="dxa"/>
          </w:tcPr>
          <w:p w14:paraId="0EBB4E43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lastRenderedPageBreak/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42B60E45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胚系</w:t>
            </w:r>
          </w:p>
          <w:p w14:paraId="5D4E542B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20FFCD11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胚系</w:t>
            </w:r>
          </w:p>
          <w:p w14:paraId="106AB7AE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900" w:type="dxa"/>
          </w:tcPr>
          <w:p w14:paraId="7E0E18B7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7DD72355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==”Loss”%}</w:t>
            </w:r>
          </w:p>
          <w:p w14:paraId="417361A6" w14:textId="77777777" w:rsidR="008F59CE" w:rsidRPr="00AE55A2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{%p if </w:t>
            </w:r>
            <w:proofErr w:type="spellStart"/>
            <w:r w:rsidRPr="00AE55A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a.cnv_type</w:t>
            </w:r>
            <w:proofErr w:type="spellEnd"/>
            <w:r w:rsidRPr="00AE55A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 == “</w:t>
            </w:r>
            <w:proofErr w:type="spellStart"/>
            <w:r w:rsidRPr="00AE55A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HeteDel</w:t>
            </w:r>
            <w:proofErr w:type="spellEnd"/>
            <w:r w:rsidRPr="00AE55A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”%}</w:t>
            </w:r>
          </w:p>
          <w:p w14:paraId="0275FB32" w14:textId="77777777" w:rsidR="008F59CE" w:rsidRPr="00AE55A2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杂合</w:t>
            </w:r>
          </w:p>
          <w:p w14:paraId="03325122" w14:textId="77777777" w:rsidR="008F59CE" w:rsidRPr="00AE55A2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{%p </w:t>
            </w:r>
            <w:proofErr w:type="spellStart"/>
            <w:r w:rsidRPr="00AE55A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elif</w:t>
            </w:r>
            <w:proofErr w:type="spellEnd"/>
            <w:r w:rsidRPr="00AE55A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 </w:t>
            </w:r>
            <w:proofErr w:type="spellStart"/>
            <w:r w:rsidRPr="00AE55A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a.cnv_type</w:t>
            </w:r>
            <w:proofErr w:type="spellEnd"/>
            <w:r w:rsidRPr="00AE55A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 == </w:t>
            </w:r>
            <w:r w:rsidRPr="00AE55A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lastRenderedPageBreak/>
              <w:t>“</w:t>
            </w:r>
            <w:proofErr w:type="spellStart"/>
            <w:r w:rsidRPr="00AE55A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HomoDel</w:t>
            </w:r>
            <w:proofErr w:type="spellEnd"/>
            <w:r w:rsidRPr="00AE55A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”%}</w:t>
            </w:r>
          </w:p>
          <w:p w14:paraId="3C5F4006" w14:textId="77777777" w:rsidR="008F59CE" w:rsidRPr="00AE55A2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纯合</w:t>
            </w:r>
          </w:p>
          <w:p w14:paraId="2D27F946" w14:textId="77777777" w:rsidR="008F59CE" w:rsidRPr="00AE55A2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{%p else%}</w:t>
            </w:r>
          </w:p>
          <w:p w14:paraId="7192AF1E" w14:textId="77777777" w:rsidR="008F59CE" w:rsidRPr="00AE55A2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/</w:t>
            </w:r>
          </w:p>
          <w:p w14:paraId="2355170C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{%p endif%}</w:t>
            </w:r>
          </w:p>
          <w:p w14:paraId="1261F8A9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==”Gain”%}</w:t>
            </w:r>
          </w:p>
          <w:p w14:paraId="538D21F1" w14:textId="77777777" w:rsidR="008F59CE" w:rsidRPr="00B7702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B7702E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/</w:t>
            </w:r>
          </w:p>
          <w:p w14:paraId="685BFD61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2C14627B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a.freq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&gt;=0.85%}纯合{%else%}杂合{%endif%}</w:t>
            </w:r>
          </w:p>
          <w:p w14:paraId="2512E645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6118B9E2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0CA0049F" w14:textId="77777777" w:rsidR="008F59CE" w:rsidRPr="00B7702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==”Lo</w:t>
            </w:r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ss”%}</w:t>
            </w:r>
          </w:p>
          <w:p w14:paraId="71DE025A" w14:textId="77777777" w:rsidR="008F59CE" w:rsidRPr="00AE55A2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r w:rsidRPr="00AE55A2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a.cnv_type</w:t>
            </w:r>
            <w:proofErr w:type="spellEnd"/>
            <w:r w:rsidRPr="00AE55A2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== “</w:t>
            </w:r>
            <w:proofErr w:type="spellStart"/>
            <w:r w:rsidRPr="00AE55A2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HeteDel</w:t>
            </w:r>
            <w:proofErr w:type="spellEnd"/>
            <w:r w:rsidRPr="00AE55A2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”%}</w:t>
            </w:r>
          </w:p>
          <w:p w14:paraId="6D0D388B" w14:textId="77777777" w:rsidR="008F59CE" w:rsidRPr="00AE55A2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杂合</w:t>
            </w:r>
          </w:p>
          <w:p w14:paraId="2F3F2475" w14:textId="77777777" w:rsidR="008F59CE" w:rsidRPr="00AE55A2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 w:rsidRPr="00AE55A2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elif</w:t>
            </w:r>
            <w:proofErr w:type="spellEnd"/>
            <w:r w:rsidRPr="00AE55A2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r w:rsidRPr="00AE55A2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a.cnv_type</w:t>
            </w:r>
            <w:proofErr w:type="spellEnd"/>
            <w:r w:rsidRPr="00AE55A2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== “</w:t>
            </w:r>
            <w:proofErr w:type="spellStart"/>
            <w:r w:rsidRPr="00AE55A2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HomoDel</w:t>
            </w:r>
            <w:proofErr w:type="spellEnd"/>
            <w:r w:rsidRPr="00AE55A2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”%}</w:t>
            </w:r>
          </w:p>
          <w:p w14:paraId="24666F01" w14:textId="77777777" w:rsidR="008F59CE" w:rsidRPr="00AE55A2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纯合</w:t>
            </w:r>
          </w:p>
          <w:p w14:paraId="08BD2C51" w14:textId="77777777" w:rsidR="008F59CE" w:rsidRPr="00AE55A2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else%}</w:t>
            </w:r>
          </w:p>
          <w:p w14:paraId="5C59E6AE" w14:textId="77777777" w:rsidR="008F59CE" w:rsidRPr="00AE55A2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/</w:t>
            </w:r>
          </w:p>
          <w:p w14:paraId="7FF39772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lastRenderedPageBreak/>
              <w:t>{%p endif%}</w:t>
            </w:r>
          </w:p>
          <w:p w14:paraId="3F05E261" w14:textId="77777777" w:rsidR="008F59CE" w:rsidRPr="00B7702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B7702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</w:t>
            </w:r>
            <w:proofErr w:type="spellStart"/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elif</w:t>
            </w:r>
            <w:proofErr w:type="spellEnd"/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 </w:t>
            </w:r>
            <w:proofErr w:type="spellStart"/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==”Gain”%}</w:t>
            </w:r>
          </w:p>
          <w:p w14:paraId="5FCA87B7" w14:textId="77777777" w:rsidR="008F59CE" w:rsidRPr="00B7702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/</w:t>
            </w:r>
          </w:p>
          <w:p w14:paraId="77C56792" w14:textId="77777777" w:rsidR="008F59CE" w:rsidRPr="00B7702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B7702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6B23420C" w14:textId="77777777" w:rsidR="008F59CE" w:rsidRPr="00B7702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a.freq</w:t>
            </w:r>
            <w:proofErr w:type="spellEnd"/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&gt;=0.85%}纯合{%else%}杂合{%endif%}</w:t>
            </w:r>
          </w:p>
          <w:p w14:paraId="42A9C9DC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15D96F36" w14:textId="06B1CE5F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1030" w:type="dxa"/>
          </w:tcPr>
          <w:p w14:paraId="518C3791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lastRenderedPageBreak/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==4%}</w:t>
            </w:r>
          </w:p>
          <w:p w14:paraId="0B3CA46C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疑似致病性</w:t>
            </w:r>
          </w:p>
          <w:p w14:paraId="307C888B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el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if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348F1703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致病性</w:t>
            </w:r>
          </w:p>
          <w:p w14:paraId="707291BF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764E4D69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意义不明确</w:t>
            </w:r>
          </w:p>
          <w:p w14:paraId="34FCAD41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3974" w:type="dxa"/>
          </w:tcPr>
          <w:p w14:paraId="5C8F770B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(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==5) and </w:t>
            </w:r>
            <w:proofErr w:type="spellStart"/>
            <w:r w:rsidRPr="00B6250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a.evi_sum.evi_split.Predictive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%}</w:t>
            </w:r>
          </w:p>
          <w:p w14:paraId="06D6D870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p for b in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a.evi_sum.evi_split.Predictive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7B39E254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（{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}级）</w:t>
            </w:r>
          </w:p>
          <w:p w14:paraId="76AC9FB5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5777D1DF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2ABB403D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-</w:t>
            </w:r>
          </w:p>
          <w:p w14:paraId="6C9C3109" w14:textId="77777777" w:rsidR="008F59CE" w:rsidRDefault="008F59CE" w:rsidP="008F59C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</w:tr>
      <w:tr w:rsidR="008F59CE" w14:paraId="651B1E64" w14:textId="77777777" w:rsidTr="004D3748">
        <w:trPr>
          <w:trHeight w:val="397"/>
        </w:trPr>
        <w:tc>
          <w:tcPr>
            <w:tcW w:w="10342" w:type="dxa"/>
            <w:gridSpan w:val="6"/>
          </w:tcPr>
          <w:p w14:paraId="32B1ABDD" w14:textId="77777777" w:rsidR="008F59CE" w:rsidRDefault="008F59CE" w:rsidP="004D374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</w:tc>
      </w:tr>
      <w:tr w:rsidR="008F59CE" w14:paraId="61BA7464" w14:textId="77777777" w:rsidTr="004D3748">
        <w:trPr>
          <w:trHeight w:val="397"/>
        </w:trPr>
        <w:tc>
          <w:tcPr>
            <w:tcW w:w="10342" w:type="dxa"/>
            <w:gridSpan w:val="6"/>
          </w:tcPr>
          <w:p w14:paraId="5C69CBC0" w14:textId="77777777" w:rsidR="008F59CE" w:rsidRDefault="008F59CE" w:rsidP="004D374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else%}</w:t>
            </w:r>
          </w:p>
        </w:tc>
      </w:tr>
      <w:tr w:rsidR="008F59CE" w14:paraId="22EB378E" w14:textId="77777777" w:rsidTr="004D3748">
        <w:trPr>
          <w:trHeight w:val="397"/>
        </w:trPr>
        <w:tc>
          <w:tcPr>
            <w:tcW w:w="938" w:type="dxa"/>
          </w:tcPr>
          <w:p w14:paraId="491012E5" w14:textId="77777777" w:rsidR="008F59CE" w:rsidRDefault="008F59CE" w:rsidP="004D374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</w:p>
        </w:tc>
        <w:tc>
          <w:tcPr>
            <w:tcW w:w="9404" w:type="dxa"/>
            <w:gridSpan w:val="5"/>
          </w:tcPr>
          <w:p w14:paraId="08B1AA9E" w14:textId="77777777" w:rsidR="008F59CE" w:rsidRDefault="008F59CE" w:rsidP="004D374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未检测到致病性、疑似致病性、意义不明确的胚系变异</w:t>
            </w:r>
          </w:p>
        </w:tc>
      </w:tr>
      <w:tr w:rsidR="008F59CE" w14:paraId="223C7893" w14:textId="77777777" w:rsidTr="004D3748">
        <w:trPr>
          <w:trHeight w:val="397"/>
        </w:trPr>
        <w:tc>
          <w:tcPr>
            <w:tcW w:w="10342" w:type="dxa"/>
            <w:gridSpan w:val="6"/>
          </w:tcPr>
          <w:p w14:paraId="34BF195B" w14:textId="77777777" w:rsidR="008F59CE" w:rsidRDefault="008F59CE" w:rsidP="004D3748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endif%}</w:t>
            </w:r>
          </w:p>
        </w:tc>
      </w:tr>
      <w:tr w:rsidR="008F59CE" w14:paraId="2EBC196B" w14:textId="77777777" w:rsidTr="004D3748">
        <w:trPr>
          <w:trHeight w:val="397"/>
        </w:trPr>
        <w:tc>
          <w:tcPr>
            <w:tcW w:w="10342" w:type="dxa"/>
            <w:gridSpan w:val="6"/>
          </w:tcPr>
          <w:p w14:paraId="04EA61F1" w14:textId="397E4D2C" w:rsidR="008F59CE" w:rsidRDefault="008F59CE" w:rsidP="008F59C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4A600C">
              <w:rPr>
                <w:rFonts w:ascii="思源黑体 CN Normal" w:eastAsia="思源黑体 CN Normal" w:hAnsi="思源黑体 CN Normal"/>
                <w:sz w:val="17"/>
                <w:szCs w:val="17"/>
              </w:rPr>
              <w:t>{%tr if var_brca.snv_s.B2_L5+ var_brca.gcnv_v2.B2_gcnv_L5+var_brca.snv_s.B2_L4 + var_brca.gcnv_v2.B2_gcnv_L4+var_brca.snv_s.B2_L3 + var_brca.gcnv_v2.B2_gcnv_L3%}</w:t>
            </w:r>
          </w:p>
        </w:tc>
      </w:tr>
      <w:tr w:rsidR="008F59CE" w14:paraId="71DE9ABF" w14:textId="77777777" w:rsidTr="004D3748">
        <w:trPr>
          <w:trHeight w:val="397"/>
        </w:trPr>
        <w:tc>
          <w:tcPr>
            <w:tcW w:w="10342" w:type="dxa"/>
            <w:gridSpan w:val="6"/>
          </w:tcPr>
          <w:p w14:paraId="0127E090" w14:textId="27BE6C94" w:rsidR="008F59CE" w:rsidRDefault="008F59CE" w:rsidP="008F59C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4A600C">
              <w:rPr>
                <w:rFonts w:ascii="思源黑体 CN Normal" w:eastAsia="思源黑体 CN Normal" w:hAnsi="思源黑体 CN Normal"/>
                <w:sz w:val="17"/>
                <w:szCs w:val="17"/>
              </w:rPr>
              <w:t>{%tr for a in var_brca.snv_s.B2_L5+ var_brca.gcnv_v2.B2_gcnv_L5+var_brca.snv_s.B2_L4 + var_brca.gcnv_v2.B2_gcnv_L4+var_brca.snv_s.B2_L3 + var_brca.gcnv_v2.B2_gcnv_L3%}</w:t>
            </w:r>
          </w:p>
        </w:tc>
      </w:tr>
      <w:tr w:rsidR="008F59CE" w14:paraId="3C2518CC" w14:textId="77777777" w:rsidTr="004D3748">
        <w:trPr>
          <w:trHeight w:val="397"/>
        </w:trPr>
        <w:tc>
          <w:tcPr>
            <w:tcW w:w="938" w:type="dxa"/>
          </w:tcPr>
          <w:p w14:paraId="03E39890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4D607F0A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a.gene_symbol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}}</w:t>
            </w:r>
          </w:p>
          <w:p w14:paraId="09F67B5A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4FE6E191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a.gene_symbol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}}</w:t>
            </w:r>
          </w:p>
          <w:p w14:paraId="67686884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2490" w:type="dxa"/>
          </w:tcPr>
          <w:p w14:paraId="2B7E7EEC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lastRenderedPageBreak/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2ED7FDF3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==”Loss”%}</w:t>
            </w:r>
          </w:p>
          <w:p w14:paraId="2F36216E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a.value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 del</w:t>
            </w:r>
          </w:p>
          <w:p w14:paraId="4AAD3DBF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==”Gain”%}</w:t>
            </w:r>
          </w:p>
          <w:p w14:paraId="7326987B" w14:textId="77777777" w:rsidR="008F59CE" w:rsidRPr="00010D80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a.value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 dup</w:t>
            </w:r>
          </w:p>
          <w:p w14:paraId="2AB4AD8E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7072F8A0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a.gene_region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}}{%endif%}</w:t>
            </w:r>
          </w:p>
          <w:p w14:paraId="05B8FC61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</w:t>
            </w:r>
            <w:r w:rsidRPr="00232657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transcript_primary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}}</w:t>
            </w:r>
          </w:p>
          <w:p w14:paraId="24B6B83B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10C6829B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2A8D3F9D" w14:textId="77777777" w:rsidR="008F59CE" w:rsidRPr="00010D80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==”Loss”%}</w:t>
            </w:r>
          </w:p>
          <w:p w14:paraId="07CE3292" w14:textId="77777777" w:rsidR="008F59CE" w:rsidRPr="00010D80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lastRenderedPageBreak/>
              <w:t>{{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a.value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 del</w:t>
            </w:r>
          </w:p>
          <w:p w14:paraId="0C76B7ED" w14:textId="77777777" w:rsidR="008F59CE" w:rsidRPr="00010D80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elif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 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==”Gain”%}</w:t>
            </w:r>
          </w:p>
          <w:p w14:paraId="417AAB02" w14:textId="77777777" w:rsidR="008F59CE" w:rsidRPr="00010D80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a.value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 dup</w:t>
            </w:r>
          </w:p>
          <w:p w14:paraId="19FF3024" w14:textId="77777777" w:rsidR="008F59CE" w:rsidRPr="00010D80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6DE68255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a.gene_region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 {{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a.hgvs_c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}}{%if 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a.hgvs_p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!=”p.?”%} {{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a.hgvs_p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}}{%endif%}</w:t>
            </w:r>
          </w:p>
          <w:p w14:paraId="3F22EBFE" w14:textId="77777777" w:rsidR="008F59CE" w:rsidRPr="00010D80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232657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232657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a.transcript_primary</w:t>
            </w:r>
            <w:proofErr w:type="spellEnd"/>
            <w:r w:rsidRPr="00232657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  <w:p w14:paraId="39C44584" w14:textId="77777777" w:rsidR="008F59CE" w:rsidRPr="00010D80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39ABB56A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1010" w:type="dxa"/>
          </w:tcPr>
          <w:p w14:paraId="0B5B82E5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lastRenderedPageBreak/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50B9476F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胚系</w:t>
            </w:r>
          </w:p>
          <w:p w14:paraId="6EF648A9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794E6557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胚系</w:t>
            </w:r>
          </w:p>
          <w:p w14:paraId="4F92B4D0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900" w:type="dxa"/>
          </w:tcPr>
          <w:p w14:paraId="0FA50EB7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4A323967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==”Loss”%}</w:t>
            </w:r>
          </w:p>
          <w:p w14:paraId="03D103BB" w14:textId="77777777" w:rsidR="008F59CE" w:rsidRPr="00AE55A2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{%p if </w:t>
            </w:r>
            <w:proofErr w:type="spellStart"/>
            <w:r w:rsidRPr="00AE55A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a.cnv_type</w:t>
            </w:r>
            <w:proofErr w:type="spellEnd"/>
            <w:r w:rsidRPr="00AE55A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 == “</w:t>
            </w:r>
            <w:proofErr w:type="spellStart"/>
            <w:r w:rsidRPr="00AE55A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HeteD</w:t>
            </w:r>
            <w:r w:rsidRPr="00AE55A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lastRenderedPageBreak/>
              <w:t>el</w:t>
            </w:r>
            <w:proofErr w:type="spellEnd"/>
            <w:r w:rsidRPr="00AE55A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”%}</w:t>
            </w:r>
          </w:p>
          <w:p w14:paraId="0488D236" w14:textId="77777777" w:rsidR="008F59CE" w:rsidRPr="00AE55A2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杂合</w:t>
            </w:r>
          </w:p>
          <w:p w14:paraId="0FF51AB7" w14:textId="77777777" w:rsidR="008F59CE" w:rsidRPr="00AE55A2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{%p </w:t>
            </w:r>
            <w:proofErr w:type="spellStart"/>
            <w:r w:rsidRPr="00AE55A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elif</w:t>
            </w:r>
            <w:proofErr w:type="spellEnd"/>
            <w:r w:rsidRPr="00AE55A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 </w:t>
            </w:r>
            <w:proofErr w:type="spellStart"/>
            <w:r w:rsidRPr="00AE55A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a.cnv_type</w:t>
            </w:r>
            <w:proofErr w:type="spellEnd"/>
            <w:r w:rsidRPr="00AE55A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 == “</w:t>
            </w:r>
            <w:proofErr w:type="spellStart"/>
            <w:r w:rsidRPr="00AE55A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HomoDel</w:t>
            </w:r>
            <w:proofErr w:type="spellEnd"/>
            <w:r w:rsidRPr="00AE55A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”%}</w:t>
            </w:r>
          </w:p>
          <w:p w14:paraId="490EA1B1" w14:textId="77777777" w:rsidR="008F59CE" w:rsidRPr="00AE55A2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纯合</w:t>
            </w:r>
          </w:p>
          <w:p w14:paraId="515DDA84" w14:textId="77777777" w:rsidR="008F59CE" w:rsidRPr="00AE55A2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{%p else%}</w:t>
            </w:r>
          </w:p>
          <w:p w14:paraId="1894E447" w14:textId="77777777" w:rsidR="008F59CE" w:rsidRPr="00AE55A2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/</w:t>
            </w:r>
          </w:p>
          <w:p w14:paraId="230647F8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{%p endif%}</w:t>
            </w:r>
          </w:p>
          <w:p w14:paraId="4303B635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==”Gain”%}</w:t>
            </w:r>
          </w:p>
          <w:p w14:paraId="0071E32E" w14:textId="77777777" w:rsidR="008F59CE" w:rsidRPr="00B7702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B7702E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/</w:t>
            </w:r>
          </w:p>
          <w:p w14:paraId="2C24F99C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21889B5C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a.freq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&gt;=0.85%}纯合{%else%}杂合{%endif%}</w:t>
            </w:r>
          </w:p>
          <w:p w14:paraId="10BCD48E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3733094A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3BF838D5" w14:textId="77777777" w:rsidR="008F59CE" w:rsidRPr="00B7702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==”Lo</w:t>
            </w:r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ss”%}</w:t>
            </w:r>
          </w:p>
          <w:p w14:paraId="3CA9168D" w14:textId="77777777" w:rsidR="008F59CE" w:rsidRPr="00AE55A2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r w:rsidRPr="00AE55A2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a.cnv_type</w:t>
            </w:r>
            <w:proofErr w:type="spellEnd"/>
            <w:r w:rsidRPr="00AE55A2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== “</w:t>
            </w:r>
            <w:proofErr w:type="spellStart"/>
            <w:r w:rsidRPr="00AE55A2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HeteDel</w:t>
            </w:r>
            <w:proofErr w:type="spellEnd"/>
            <w:r w:rsidRPr="00AE55A2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”%}</w:t>
            </w:r>
          </w:p>
          <w:p w14:paraId="3DD2EA87" w14:textId="77777777" w:rsidR="008F59CE" w:rsidRPr="00AE55A2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杂合</w:t>
            </w:r>
          </w:p>
          <w:p w14:paraId="5F7C0592" w14:textId="77777777" w:rsidR="008F59CE" w:rsidRPr="00AE55A2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 w:rsidRPr="00AE55A2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elif</w:t>
            </w:r>
            <w:proofErr w:type="spellEnd"/>
            <w:r w:rsidRPr="00AE55A2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r w:rsidRPr="00AE55A2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a.cnv_type</w:t>
            </w:r>
            <w:proofErr w:type="spellEnd"/>
            <w:r w:rsidRPr="00AE55A2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== “</w:t>
            </w:r>
            <w:proofErr w:type="spellStart"/>
            <w:r w:rsidRPr="00AE55A2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Homo</w:t>
            </w:r>
            <w:r w:rsidRPr="00AE55A2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lastRenderedPageBreak/>
              <w:t>Del</w:t>
            </w:r>
            <w:proofErr w:type="spellEnd"/>
            <w:r w:rsidRPr="00AE55A2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”%}</w:t>
            </w:r>
          </w:p>
          <w:p w14:paraId="33EEABA6" w14:textId="77777777" w:rsidR="008F59CE" w:rsidRPr="00AE55A2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纯合</w:t>
            </w:r>
          </w:p>
          <w:p w14:paraId="663BD193" w14:textId="77777777" w:rsidR="008F59CE" w:rsidRPr="00AE55A2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else%}</w:t>
            </w:r>
          </w:p>
          <w:p w14:paraId="1FE3DF2D" w14:textId="77777777" w:rsidR="008F59CE" w:rsidRPr="00AE55A2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/</w:t>
            </w:r>
          </w:p>
          <w:p w14:paraId="03F594F9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endif%}</w:t>
            </w:r>
          </w:p>
          <w:p w14:paraId="7F60BCD7" w14:textId="77777777" w:rsidR="008F59CE" w:rsidRPr="00B7702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B7702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</w:t>
            </w:r>
            <w:proofErr w:type="spellStart"/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elif</w:t>
            </w:r>
            <w:proofErr w:type="spellEnd"/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 </w:t>
            </w:r>
            <w:proofErr w:type="spellStart"/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==”Gain”%}</w:t>
            </w:r>
          </w:p>
          <w:p w14:paraId="3D3980A3" w14:textId="77777777" w:rsidR="008F59CE" w:rsidRPr="00B7702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/</w:t>
            </w:r>
          </w:p>
          <w:p w14:paraId="6208C2DB" w14:textId="77777777" w:rsidR="008F59CE" w:rsidRPr="00B7702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B7702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05283D01" w14:textId="77777777" w:rsidR="008F59CE" w:rsidRPr="00B7702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a.freq</w:t>
            </w:r>
            <w:proofErr w:type="spellEnd"/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&gt;=0.85%}纯合{%else%}杂合{%endif%}</w:t>
            </w:r>
          </w:p>
          <w:p w14:paraId="73B902FC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31FF0303" w14:textId="1BB48385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1030" w:type="dxa"/>
          </w:tcPr>
          <w:p w14:paraId="1F234609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lastRenderedPageBreak/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==4%}</w:t>
            </w:r>
          </w:p>
          <w:p w14:paraId="274286BC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疑似致病性</w:t>
            </w:r>
          </w:p>
          <w:p w14:paraId="3E37AE5E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el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if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79291E57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致病性</w:t>
            </w:r>
          </w:p>
          <w:p w14:paraId="397DF9C6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30E3F8AC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意义不明确</w:t>
            </w:r>
          </w:p>
          <w:p w14:paraId="34C7ACDC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3974" w:type="dxa"/>
          </w:tcPr>
          <w:p w14:paraId="6B3F4D9C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lastRenderedPageBreak/>
              <w:t xml:space="preserve">{%p if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(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==5) and </w:t>
            </w:r>
            <w:proofErr w:type="spellStart"/>
            <w:r w:rsidRPr="00B6250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a.evi_sum.evi_split.Predictive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%}</w:t>
            </w:r>
          </w:p>
          <w:p w14:paraId="769143C4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p for b in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a.evi_sum.evi_split.Predictive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3DE1BE33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（{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}级）</w:t>
            </w:r>
          </w:p>
          <w:p w14:paraId="184A7815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7BED7107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5F160A9C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-</w:t>
            </w:r>
          </w:p>
          <w:p w14:paraId="6BA1E041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</w:tr>
      <w:tr w:rsidR="008F59CE" w14:paraId="6D7D8C4B" w14:textId="77777777" w:rsidTr="004D3748">
        <w:trPr>
          <w:trHeight w:val="397"/>
        </w:trPr>
        <w:tc>
          <w:tcPr>
            <w:tcW w:w="10342" w:type="dxa"/>
            <w:gridSpan w:val="6"/>
          </w:tcPr>
          <w:p w14:paraId="76351542" w14:textId="77777777" w:rsidR="008F59CE" w:rsidRDefault="008F59CE" w:rsidP="004D374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</w:tc>
      </w:tr>
      <w:tr w:rsidR="008F59CE" w14:paraId="282E1F6C" w14:textId="77777777" w:rsidTr="004D3748">
        <w:trPr>
          <w:trHeight w:val="397"/>
        </w:trPr>
        <w:tc>
          <w:tcPr>
            <w:tcW w:w="10342" w:type="dxa"/>
            <w:gridSpan w:val="6"/>
          </w:tcPr>
          <w:p w14:paraId="047C1B40" w14:textId="77777777" w:rsidR="008F59CE" w:rsidRDefault="008F59CE" w:rsidP="004D374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else%}</w:t>
            </w:r>
          </w:p>
        </w:tc>
      </w:tr>
      <w:tr w:rsidR="008F59CE" w14:paraId="0A22DBA6" w14:textId="77777777" w:rsidTr="004D3748">
        <w:trPr>
          <w:trHeight w:val="397"/>
        </w:trPr>
        <w:tc>
          <w:tcPr>
            <w:tcW w:w="938" w:type="dxa"/>
          </w:tcPr>
          <w:p w14:paraId="0C783C6B" w14:textId="77777777" w:rsidR="008F59CE" w:rsidRDefault="008F59CE" w:rsidP="004D3748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</w:p>
        </w:tc>
        <w:tc>
          <w:tcPr>
            <w:tcW w:w="9404" w:type="dxa"/>
            <w:gridSpan w:val="5"/>
          </w:tcPr>
          <w:p w14:paraId="7BB2819A" w14:textId="77777777" w:rsidR="008F59CE" w:rsidRDefault="008F59CE" w:rsidP="004D374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未检测到致病性、疑似致病性、意义不明确的胚系变异</w:t>
            </w:r>
          </w:p>
        </w:tc>
      </w:tr>
      <w:tr w:rsidR="008F59CE" w14:paraId="1FB63B17" w14:textId="77777777" w:rsidTr="004D3748">
        <w:trPr>
          <w:trHeight w:val="397"/>
        </w:trPr>
        <w:tc>
          <w:tcPr>
            <w:tcW w:w="10342" w:type="dxa"/>
            <w:gridSpan w:val="6"/>
          </w:tcPr>
          <w:p w14:paraId="76511597" w14:textId="77777777" w:rsidR="008F59CE" w:rsidRDefault="008F59CE" w:rsidP="004D374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endif%}</w:t>
            </w:r>
          </w:p>
        </w:tc>
      </w:tr>
    </w:tbl>
    <w:p w14:paraId="55895A97" w14:textId="0C0039E0" w:rsidR="008F59CE" w:rsidRDefault="008F59CE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8F59C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highlight w:val="magenta"/>
        </w:rPr>
        <w:t>{</w:t>
      </w:r>
      <w:r w:rsidRPr="008F59CE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%p endif%}</w:t>
      </w:r>
    </w:p>
    <w:p w14:paraId="36DE74E8" w14:textId="77777777" w:rsidR="0088607F" w:rsidRDefault="000D34D3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0F37B83C" w14:textId="5666E1D0" w:rsidR="0088607F" w:rsidRDefault="000D34D3" w:rsidP="00845B92">
      <w:pPr>
        <w:ind w:left="42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仅列出解读为致病性、疑似致病性、意义不明确的胚系变异。</w:t>
      </w:r>
    </w:p>
    <w:p w14:paraId="61E0F020" w14:textId="43F1DBCD" w:rsidR="0088607F" w:rsidRDefault="00172D66" w:rsidP="00263562">
      <w:pPr>
        <w:pStyle w:val="ae"/>
        <w:spacing w:line="40" w:lineRule="exact"/>
        <w:ind w:firstLineChars="0" w:firstLine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5F71D905" wp14:editId="34E72B88">
                <wp:simplePos x="0" y="0"/>
                <wp:positionH relativeFrom="column">
                  <wp:posOffset>-115570</wp:posOffset>
                </wp:positionH>
                <wp:positionV relativeFrom="page">
                  <wp:posOffset>9648825</wp:posOffset>
                </wp:positionV>
                <wp:extent cx="6742430" cy="514350"/>
                <wp:effectExtent l="0" t="0" r="1270" b="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42430" cy="514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1835F2" w14:textId="2FA44044" w:rsidR="00172D66" w:rsidRDefault="00172D66">
                            <w:r>
                              <w:rPr>
                                <w:rFonts w:ascii="思源黑体 CN Bold" w:eastAsia="思源黑体 CN Bold" w:hAnsi="思源黑体 CN Bold" w:hint="eastAsia"/>
                                <w:szCs w:val="21"/>
                              </w:rPr>
                              <w:t>检测医生：李飞凤                     审核医生：肖盛                          报告日期：{</w:t>
                            </w:r>
                            <w:r>
                              <w:rPr>
                                <w:rFonts w:ascii="思源黑体 CN Bold" w:eastAsia="思源黑体 CN Bold" w:hAnsi="思源黑体 CN Bold"/>
                                <w:szCs w:val="21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="思源黑体 CN Bold" w:eastAsia="思源黑体 CN Bold" w:hAnsi="思源黑体 CN Bold"/>
                                <w:szCs w:val="21"/>
                              </w:rPr>
                              <w:t>sample.report_dat</w:t>
                            </w:r>
                            <w:r w:rsidR="00233FED">
                              <w:rPr>
                                <w:rFonts w:ascii="思源黑体 CN Bold" w:eastAsia="思源黑体 CN Bold" w:hAnsi="思源黑体 CN Bold"/>
                                <w:szCs w:val="21"/>
                              </w:rPr>
                              <w:t>e</w:t>
                            </w:r>
                            <w:proofErr w:type="spellEnd"/>
                            <w:r>
                              <w:rPr>
                                <w:rFonts w:ascii="思源黑体 CN Bold" w:eastAsia="思源黑体 CN Bold" w:hAnsi="思源黑体 CN Bold"/>
                                <w:szCs w:val="21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71D905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-9.1pt;margin-top:759.75pt;width:530.9pt;height:40.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" stroked="f">
                <v:textbox>
                  <w:txbxContent>
                    <w:p w14:paraId="501835F2" w14:textId="2FA44044" w:rsidR="00172D66" w:rsidRDefault="00172D66">
                      <w:r>
                        <w:rPr>
                          <w:rFonts w:ascii="思源黑体 CN Bold" w:eastAsia="思源黑体 CN Bold" w:hAnsi="思源黑体 CN Bold" w:hint="eastAsia"/>
                          <w:szCs w:val="21"/>
                        </w:rPr>
                        <w:t>检测医生：李飞凤                     审核医生：肖盛                          报告日期：{</w:t>
                      </w:r>
                      <w:r>
                        <w:rPr>
                          <w:rFonts w:ascii="思源黑体 CN Bold" w:eastAsia="思源黑体 CN Bold" w:hAnsi="思源黑体 CN Bold"/>
                          <w:szCs w:val="21"/>
                        </w:rPr>
                        <w:t>{sample.report_dat</w:t>
                      </w:r>
                      <w:r w:rsidR="00233FED">
                        <w:rPr>
                          <w:rFonts w:ascii="思源黑体 CN Bold" w:eastAsia="思源黑体 CN Bold" w:hAnsi="思源黑体 CN Bold"/>
                          <w:szCs w:val="21"/>
                        </w:rPr>
                        <w:t>e</w:t>
                      </w:r>
                      <w:r>
                        <w:rPr>
                          <w:rFonts w:ascii="思源黑体 CN Bold" w:eastAsia="思源黑体 CN Bold" w:hAnsi="思源黑体 CN Bold"/>
                          <w:szCs w:val="21"/>
                        </w:rPr>
                        <w:t>}}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B17D98">
        <w:br w:type="page"/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8607F" w14:paraId="3D12D4CF" w14:textId="77777777" w:rsidTr="0088607F">
        <w:tc>
          <w:tcPr>
            <w:tcW w:w="4253" w:type="dxa"/>
          </w:tcPr>
          <w:bookmarkStart w:id="1" w:name="_Hlk106357845"/>
          <w:p w14:paraId="0D68F8C2" w14:textId="77777777" w:rsidR="0088607F" w:rsidRDefault="000D34D3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654604B4" wp14:editId="4A2F4A4D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15875" t="15875" r="77470" b="71120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流程图: 接点 2" o:spid="_x0000_s1026" o:spt="120" type="#_x0000_t120" style="position:absolute;left:0pt;margin-left:170.85pt;margin-top:3.25pt;height:25.15pt;width:24.65pt;z-index:-251654144;v-text-anchor:middle;mso-width-relative:page;mso-height-relative:page;" fillcolor="#1E7648" filled="t" stroked="f" coordsize="21600,21600" o:gfxdata="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0F1BEAFE" w14:textId="77777777" w:rsidR="0088607F" w:rsidRDefault="000D34D3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13424ECE" wp14:editId="71D5FEB6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15875" t="15875" r="73025" b="81915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矩形: 圆角 3" o:spid="_x0000_s1026" o:spt="2" style="position:absolute;left:0pt;margin-left:-5.4pt;margin-top:3.45pt;height:25.3pt;width:123pt;mso-position-horizontal-relative:margin;z-index:-251655168;v-text-anchor:middle;mso-width-relative:page;mso-height-relative:page;" fillcolor="#F2F2F2 [3052]" filled="t" stroked="f" coordsize="21600,21600" arcsize="0.166666666666667" o:gfxdata="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167AEE6E" w14:textId="617B5AE1" w:rsidR="0088607F" w:rsidRDefault="000D34D3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2.1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致病性、疑似致病性胚系变异详细解读</w:t>
      </w:r>
      <w:bookmarkEnd w:id="1"/>
    </w:p>
    <w:p w14:paraId="56E27B4D" w14:textId="77777777" w:rsidR="00C36608" w:rsidRDefault="00C36608" w:rsidP="00C36608">
      <w:pPr>
        <w:rPr>
          <w:rFonts w:ascii="思源黑体 CN Normal" w:eastAsia="思源黑体 CN Normal" w:hAnsi="思源黑体 CN Normal"/>
          <w:sz w:val="16"/>
          <w:szCs w:val="16"/>
        </w:rPr>
      </w:pPr>
      <w:r w:rsidRPr="00C14921">
        <w:rPr>
          <w:rFonts w:ascii="思源黑体 CN Normal" w:eastAsia="思源黑体 CN Normal" w:hAnsi="思源黑体 CN Normal"/>
          <w:sz w:val="16"/>
          <w:szCs w:val="16"/>
          <w:highlight w:val="magenta"/>
        </w:rPr>
        <w:t xml:space="preserve">{%p if </w:t>
      </w:r>
      <w:proofErr w:type="spellStart"/>
      <w:r w:rsidRPr="00C14921">
        <w:rPr>
          <w:rFonts w:ascii="思源黑体 CN Normal" w:eastAsia="思源黑体 CN Normal" w:hAnsi="思源黑体 CN Normal"/>
          <w:sz w:val="16"/>
          <w:szCs w:val="16"/>
          <w:highlight w:val="magenta"/>
        </w:rPr>
        <w:t>judge_brca_cnv</w:t>
      </w:r>
      <w:proofErr w:type="spellEnd"/>
      <w:r w:rsidRPr="00C14921">
        <w:rPr>
          <w:rFonts w:ascii="思源黑体 CN Normal" w:eastAsia="思源黑体 CN Normal" w:hAnsi="思源黑体 CN Normal"/>
          <w:sz w:val="16"/>
          <w:szCs w:val="16"/>
          <w:highlight w:val="magenta"/>
        </w:rPr>
        <w:t xml:space="preserve"> == “</w:t>
      </w:r>
      <w:proofErr w:type="spellStart"/>
      <w:r w:rsidRPr="00C14921">
        <w:rPr>
          <w:rFonts w:ascii="思源黑体 CN Normal" w:eastAsia="思源黑体 CN Normal" w:hAnsi="思源黑体 CN Normal"/>
          <w:sz w:val="16"/>
          <w:szCs w:val="16"/>
          <w:highlight w:val="magenta"/>
        </w:rPr>
        <w:t>mlpa</w:t>
      </w:r>
      <w:proofErr w:type="spellEnd"/>
      <w:r w:rsidRPr="00C14921">
        <w:rPr>
          <w:rFonts w:ascii="思源黑体 CN Normal" w:eastAsia="思源黑体 CN Normal" w:hAnsi="思源黑体 CN Normal"/>
          <w:sz w:val="16"/>
          <w:szCs w:val="16"/>
          <w:highlight w:val="magenta"/>
        </w:rPr>
        <w:t>”%}</w:t>
      </w:r>
    </w:p>
    <w:p w14:paraId="1FC8525B" w14:textId="19AD7E34" w:rsidR="00172D66" w:rsidRDefault="00172D66" w:rsidP="00172D66">
      <w:pPr>
        <w:rPr>
          <w:rFonts w:ascii="思源黑体 CN Normal" w:eastAsia="思源黑体 CN Normal" w:hAnsi="思源黑体 CN Normal"/>
          <w:sz w:val="16"/>
          <w:szCs w:val="16"/>
        </w:rPr>
      </w:pPr>
      <w:r w:rsidRPr="00644337">
        <w:rPr>
          <w:rFonts w:ascii="思源黑体 CN Normal" w:eastAsia="思源黑体 CN Normal" w:hAnsi="思源黑体 CN Normal"/>
          <w:sz w:val="16"/>
          <w:szCs w:val="16"/>
        </w:rPr>
        <w:t>{%p if var_brca.snv_s.B1_L5 + var_brca.snv_s.B2_L5 + var_brca.mlpa_v2.B1_mlpa_L5 + var_brca.mlpa_v2.B2_mlpa_L5 + var_brca.snv_s.B1_L4 + var_brca.snv_s.B2_L4 + var_brca.mlpa_v2.B1_mlpa_L4 + var_brca.mlpa_v2.B2_mlpa_L4 %}</w:t>
      </w:r>
    </w:p>
    <w:p w14:paraId="630C39EF" w14:textId="1AAA6D71" w:rsidR="00172D66" w:rsidRDefault="00172D66" w:rsidP="00172D66">
      <w:pPr>
        <w:rPr>
          <w:rFonts w:ascii="思源黑体 CN Normal" w:eastAsia="思源黑体 CN Normal" w:hAnsi="思源黑体 CN Normal"/>
          <w:sz w:val="16"/>
          <w:szCs w:val="16"/>
        </w:rPr>
      </w:pPr>
      <w:r w:rsidRPr="00644337">
        <w:rPr>
          <w:rFonts w:ascii="思源黑体 CN Normal" w:eastAsia="思源黑体 CN Normal" w:hAnsi="思源黑体 CN Normal"/>
          <w:sz w:val="16"/>
          <w:szCs w:val="16"/>
        </w:rPr>
        <w:t>{%p for a in var_brca.snv_s.B1_L5 + var_brca.snv_s.B2_L5 + var_brca.mlpa_v2.B1_mlpa_L5 + var_brca.mlpa_v2.B2_mlpa_L5 + var_brca.snv_s.B1_L4 + var_brca.snv_s.B2_L4 + var_brca.mlpa_v2.B1_mlpa_L4 + var_brca.mlpa_v2.B2_mlpa_L4 %}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8"/>
        <w:gridCol w:w="8914"/>
      </w:tblGrid>
      <w:tr w:rsidR="0088607F" w14:paraId="4634111B" w14:textId="77777777">
        <w:trPr>
          <w:trHeight w:val="56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0519B4A7" w14:textId="401C811F" w:rsidR="0088607F" w:rsidRDefault="00172D66">
            <w:pPr>
              <w:ind w:firstLine="36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i/>
                <w:iCs/>
                <w:color w:val="FFFFFF" w:themeColor="background1"/>
                <w:sz w:val="18"/>
                <w:szCs w:val="18"/>
              </w:rPr>
              <w:t>{</w:t>
            </w:r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{</w:t>
            </w:r>
            <w:proofErr w:type="spellStart"/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a.gene_symbol</w:t>
            </w:r>
            <w:proofErr w:type="spellEnd"/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}}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 xml:space="preserve"> {%if 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a.type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==”Loss”%}{{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a.value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 xml:space="preserve">}} del{% 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elif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a.type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==”Gain”%}{{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a.value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}} dup{% else%}{{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a.gene_region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}} {{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a.hgvs_c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 xml:space="preserve">}}{%if 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a.hgvs_p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!=”p.?”%} {{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a.hgvs_p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}}{%endif%}{%endif%}</w:t>
            </w:r>
          </w:p>
        </w:tc>
      </w:tr>
      <w:tr w:rsidR="00172D66" w14:paraId="435F370B" w14:textId="77777777">
        <w:trPr>
          <w:trHeight w:val="397"/>
          <w:jc w:val="center"/>
        </w:trPr>
        <w:tc>
          <w:tcPr>
            <w:tcW w:w="1418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5681199D" w14:textId="77777777" w:rsidR="00172D66" w:rsidRDefault="00172D66" w:rsidP="00172D66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基因介绍</w:t>
            </w:r>
          </w:p>
        </w:tc>
        <w:tc>
          <w:tcPr>
            <w:tcW w:w="8914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31C08FF3" w14:textId="6A937F86" w:rsidR="00172D66" w:rsidRDefault="00172D66" w:rsidP="00172D6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a.gene_function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172D66" w14:paraId="5C866EFB" w14:textId="77777777">
        <w:trPr>
          <w:trHeight w:val="397"/>
          <w:jc w:val="center"/>
        </w:trPr>
        <w:tc>
          <w:tcPr>
            <w:tcW w:w="1418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36CF6BB3" w14:textId="77777777" w:rsidR="00172D66" w:rsidRDefault="00172D66" w:rsidP="00172D66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变异解读</w:t>
            </w:r>
          </w:p>
        </w:tc>
        <w:tc>
          <w:tcPr>
            <w:tcW w:w="8914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4E638F8A" w14:textId="314CBB54" w:rsidR="00172D66" w:rsidRDefault="00172D66" w:rsidP="00172D6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a.variant_desc_cn|e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a.variant_interpret_cn|e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}}因此，该变异为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==4%}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疑似致病性变异。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==5%}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致病性变异。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{%else%}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意义不明确变异。{%endif%}</w:t>
            </w:r>
          </w:p>
        </w:tc>
      </w:tr>
      <w:tr w:rsidR="0088607F" w14:paraId="0B9833AE" w14:textId="77777777">
        <w:trPr>
          <w:trHeight w:val="397"/>
          <w:jc w:val="center"/>
        </w:trPr>
        <w:tc>
          <w:tcPr>
            <w:tcW w:w="1418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C5C88D3" w14:textId="77777777" w:rsidR="0088607F" w:rsidRDefault="000D34D3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治疗策略</w:t>
            </w:r>
          </w:p>
        </w:tc>
        <w:tc>
          <w:tcPr>
            <w:tcW w:w="8914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3AAD51D6" w14:textId="77777777" w:rsidR="00172D66" w:rsidRDefault="00172D66" w:rsidP="00172D6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if (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==5) and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a.evi_sum.evi_split.Predictive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</w:t>
            </w:r>
          </w:p>
          <w:p w14:paraId="262940E8" w14:textId="77777777" w:rsidR="00172D66" w:rsidRDefault="00172D66" w:rsidP="00172D6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a.evi_sum.evi_split.Predictive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17ABD222" w14:textId="77777777" w:rsidR="00172D66" w:rsidRDefault="00172D66" w:rsidP="00172D6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72D66"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{{</w:t>
            </w:r>
            <w:proofErr w:type="spellStart"/>
            <w:r w:rsidRPr="00172D66"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b.regimen_name</w:t>
            </w:r>
            <w:proofErr w:type="spellEnd"/>
            <w:r w:rsidRPr="00172D66"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}}</w:t>
            </w:r>
            <w:r w:rsidRPr="00172D66"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：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</w:p>
          <w:p w14:paraId="35A931A0" w14:textId="77777777" w:rsidR="00172D66" w:rsidRDefault="00172D66" w:rsidP="00172D6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36E1A7B5" w14:textId="77777777" w:rsidR="00172D66" w:rsidRDefault="00172D66" w:rsidP="00172D6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else%}</w:t>
            </w:r>
          </w:p>
          <w:p w14:paraId="09EBA9C4" w14:textId="77777777" w:rsidR="00172D66" w:rsidRDefault="00172D66" w:rsidP="00172D6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  <w:p w14:paraId="45633FED" w14:textId="30DC83F8" w:rsidR="00172D66" w:rsidRDefault="00172D66" w:rsidP="00172D6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</w:tc>
      </w:tr>
      <w:tr w:rsidR="00172D66" w14:paraId="5A8CFA52" w14:textId="77777777">
        <w:trPr>
          <w:trHeight w:val="397"/>
          <w:jc w:val="center"/>
        </w:trPr>
        <w:tc>
          <w:tcPr>
            <w:tcW w:w="1418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9033FBF" w14:textId="77777777" w:rsidR="00172D66" w:rsidRDefault="00172D66" w:rsidP="00172D66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遗传风险</w:t>
            </w:r>
          </w:p>
        </w:tc>
        <w:tc>
          <w:tcPr>
            <w:tcW w:w="8914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5AFBF454" w14:textId="77777777" w:rsidR="00172D66" w:rsidRDefault="00172D66" w:rsidP="00172D6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==5%}</w:t>
            </w:r>
          </w:p>
          <w:p w14:paraId="0ED915DB" w14:textId="77777777" w:rsidR="00172D66" w:rsidRDefault="00172D66" w:rsidP="00172D6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a.evi_sum.evi_split.Predisposing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39283625" w14:textId="77777777" w:rsidR="00172D66" w:rsidRDefault="00172D66" w:rsidP="00172D6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56B1FD23" w14:textId="77777777" w:rsidR="00172D66" w:rsidRDefault="00172D66" w:rsidP="00172D6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0548FD70" w14:textId="77777777" w:rsidR="00172D66" w:rsidRDefault="00172D66" w:rsidP="00172D6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您的一级亲属（父母、兄弟姐妹、子女等）也有可能携带该变异；建议进行遗传咨询，同时建议有风险的亲属可考虑进行基因检测。</w:t>
            </w:r>
          </w:p>
          <w:p w14:paraId="5C2F5D5F" w14:textId="77777777" w:rsidR="00172D66" w:rsidRDefault="00172D66" w:rsidP="00172D6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else%}</w:t>
            </w:r>
          </w:p>
          <w:p w14:paraId="201DDB62" w14:textId="77777777" w:rsidR="00172D66" w:rsidRDefault="00172D66" w:rsidP="00172D6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  <w:p w14:paraId="00EE8C67" w14:textId="3475F839" w:rsidR="00172D66" w:rsidRDefault="00172D66" w:rsidP="00172D6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</w:tc>
      </w:tr>
    </w:tbl>
    <w:p w14:paraId="03DE74E2" w14:textId="77777777" w:rsidR="00172D66" w:rsidRDefault="00172D66" w:rsidP="00172D66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836A865" w14:textId="77777777" w:rsidR="00172D66" w:rsidRDefault="00172D66" w:rsidP="00172D6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%p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33E6D733" w14:textId="77777777" w:rsidR="00172D66" w:rsidRDefault="00172D66" w:rsidP="00172D6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8"/>
        <w:gridCol w:w="8914"/>
      </w:tblGrid>
      <w:tr w:rsidR="00172D66" w14:paraId="30865701" w14:textId="77777777" w:rsidTr="004D3748">
        <w:trPr>
          <w:trHeight w:val="56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5067932F" w14:textId="675EBFEB" w:rsidR="00172D66" w:rsidRDefault="00172D66" w:rsidP="004D3748">
            <w:pPr>
              <w:ind w:firstLine="36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-</w:t>
            </w:r>
          </w:p>
        </w:tc>
      </w:tr>
      <w:tr w:rsidR="00172D66" w14:paraId="2617E52F" w14:textId="77777777" w:rsidTr="004D3748">
        <w:trPr>
          <w:trHeight w:val="397"/>
          <w:jc w:val="center"/>
        </w:trPr>
        <w:tc>
          <w:tcPr>
            <w:tcW w:w="1418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CC48E8A" w14:textId="77777777" w:rsidR="00172D66" w:rsidRDefault="00172D66" w:rsidP="004D3748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基因介绍</w:t>
            </w:r>
          </w:p>
        </w:tc>
        <w:tc>
          <w:tcPr>
            <w:tcW w:w="8914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0B9D216C" w14:textId="39BF0372" w:rsidR="00172D66" w:rsidRDefault="00172D66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  <w:tr w:rsidR="00172D66" w14:paraId="172FA91C" w14:textId="77777777" w:rsidTr="004D3748">
        <w:trPr>
          <w:trHeight w:val="397"/>
          <w:jc w:val="center"/>
        </w:trPr>
        <w:tc>
          <w:tcPr>
            <w:tcW w:w="1418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7DBFF158" w14:textId="77777777" w:rsidR="00172D66" w:rsidRDefault="00172D66" w:rsidP="004D3748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变异解读</w:t>
            </w:r>
          </w:p>
        </w:tc>
        <w:tc>
          <w:tcPr>
            <w:tcW w:w="8914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479AC2CA" w14:textId="1E9356DF" w:rsidR="00172D66" w:rsidRDefault="00172D66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  <w:tr w:rsidR="00172D66" w14:paraId="268E524C" w14:textId="77777777" w:rsidTr="004D3748">
        <w:trPr>
          <w:trHeight w:val="397"/>
          <w:jc w:val="center"/>
        </w:trPr>
        <w:tc>
          <w:tcPr>
            <w:tcW w:w="1418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A7755F7" w14:textId="77777777" w:rsidR="00172D66" w:rsidRDefault="00172D66" w:rsidP="004D3748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治疗策略</w:t>
            </w:r>
          </w:p>
        </w:tc>
        <w:tc>
          <w:tcPr>
            <w:tcW w:w="8914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0501866A" w14:textId="04D1BDE1" w:rsidR="00172D66" w:rsidRDefault="00172D66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  <w:tr w:rsidR="00172D66" w14:paraId="66BB3342" w14:textId="77777777" w:rsidTr="004D3748">
        <w:trPr>
          <w:trHeight w:val="397"/>
          <w:jc w:val="center"/>
        </w:trPr>
        <w:tc>
          <w:tcPr>
            <w:tcW w:w="1418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3CF7F385" w14:textId="77777777" w:rsidR="00172D66" w:rsidRDefault="00172D66" w:rsidP="004D3748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lastRenderedPageBreak/>
              <w:t>遗传风险</w:t>
            </w:r>
          </w:p>
        </w:tc>
        <w:tc>
          <w:tcPr>
            <w:tcW w:w="8914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3FC79566" w14:textId="2C49AE92" w:rsidR="00172D66" w:rsidRDefault="00172D66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</w:tbl>
    <w:p w14:paraId="08CA2EA7" w14:textId="77777777" w:rsidR="009A0DA6" w:rsidRDefault="009A0DA6" w:rsidP="00172D66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D78D67F" w14:textId="4C92C4F5" w:rsidR="00172D66" w:rsidRDefault="00172D66" w:rsidP="00172D6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108BA394" w14:textId="333FEF85" w:rsidR="00C36608" w:rsidRDefault="00C36608" w:rsidP="00C36608">
      <w:pPr>
        <w:rPr>
          <w:rFonts w:ascii="思源黑体 CN Normal" w:eastAsia="思源黑体 CN Normal" w:hAnsi="思源黑体 CN Normal"/>
          <w:sz w:val="16"/>
          <w:szCs w:val="16"/>
          <w:highlight w:val="magenta"/>
        </w:rPr>
      </w:pPr>
      <w:r w:rsidRPr="009F1A41">
        <w:rPr>
          <w:rFonts w:ascii="思源黑体 CN Normal" w:eastAsia="思源黑体 CN Normal" w:hAnsi="思源黑体 CN Normal" w:hint="eastAsia"/>
          <w:sz w:val="16"/>
          <w:szCs w:val="16"/>
          <w:highlight w:val="magenta"/>
        </w:rPr>
        <w:t>{</w:t>
      </w:r>
      <w:r w:rsidRPr="009F1A41">
        <w:rPr>
          <w:rFonts w:ascii="思源黑体 CN Normal" w:eastAsia="思源黑体 CN Normal" w:hAnsi="思源黑体 CN Normal"/>
          <w:sz w:val="16"/>
          <w:szCs w:val="16"/>
          <w:highlight w:val="magenta"/>
        </w:rPr>
        <w:t>%p else%}</w:t>
      </w:r>
    </w:p>
    <w:p w14:paraId="21E5794A" w14:textId="62AD1FE1" w:rsidR="00C36608" w:rsidRDefault="00C36608" w:rsidP="00C36608">
      <w:pPr>
        <w:rPr>
          <w:rFonts w:ascii="思源黑体 CN Normal" w:eastAsia="思源黑体 CN Normal" w:hAnsi="思源黑体 CN Normal"/>
          <w:sz w:val="16"/>
          <w:szCs w:val="16"/>
        </w:rPr>
      </w:pPr>
      <w:r w:rsidRPr="00644337">
        <w:rPr>
          <w:rFonts w:ascii="思源黑体 CN Normal" w:eastAsia="思源黑体 CN Normal" w:hAnsi="思源黑体 CN Normal"/>
          <w:sz w:val="16"/>
          <w:szCs w:val="16"/>
        </w:rPr>
        <w:t>{%p if var_brca.snv_s.B1_L5 + var_brca.snv_s.B2_L5 + var_brca.gcnv_v2.B1_gcnv_L5 + var_brca.gcnv_v2.B2_gcnv_L5 + var_brca.snv_s.B1_L4 + var_brca.snv_s.B2_L4 + var_brca.gcnv_v2.B1_gcnv_L4 + var_brca.gcnv_v2.B2_gcnv_L4 %}</w:t>
      </w:r>
    </w:p>
    <w:p w14:paraId="7B6AC9D8" w14:textId="28E47734" w:rsidR="00C36608" w:rsidRDefault="00C36608" w:rsidP="00C36608">
      <w:pPr>
        <w:rPr>
          <w:rFonts w:ascii="思源黑体 CN Normal" w:eastAsia="思源黑体 CN Normal" w:hAnsi="思源黑体 CN Normal"/>
          <w:sz w:val="16"/>
          <w:szCs w:val="16"/>
        </w:rPr>
      </w:pPr>
      <w:r w:rsidRPr="00644337">
        <w:rPr>
          <w:rFonts w:ascii="思源黑体 CN Normal" w:eastAsia="思源黑体 CN Normal" w:hAnsi="思源黑体 CN Normal"/>
          <w:sz w:val="16"/>
          <w:szCs w:val="16"/>
        </w:rPr>
        <w:t>{%p for a in var_brca.snv_s.B1_L5 + var_brca.snv_s.B2_L5 + var_brca.gcnv_v2.B1_gcnv_L5 + var_brca.gcnv_v2.B2_gcnv_L5 + var_brca.snv_s.B1_L4 + var_brca.snv_s.B2_L4 + var_brca.gcnv_v2.B1_gcnv_L4 + var_brca.gcnv_v2.B2_gcnv_L4 %}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8"/>
        <w:gridCol w:w="8914"/>
      </w:tblGrid>
      <w:tr w:rsidR="00C36608" w14:paraId="6C11A0F3" w14:textId="77777777" w:rsidTr="004D3748">
        <w:trPr>
          <w:trHeight w:val="56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4ACE6BFD" w14:textId="77777777" w:rsidR="00C36608" w:rsidRDefault="00C36608" w:rsidP="004D3748">
            <w:pPr>
              <w:ind w:firstLine="36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i/>
                <w:iCs/>
                <w:color w:val="FFFFFF" w:themeColor="background1"/>
                <w:sz w:val="18"/>
                <w:szCs w:val="18"/>
              </w:rPr>
              <w:t>{</w:t>
            </w:r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{</w:t>
            </w:r>
            <w:proofErr w:type="spellStart"/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a.gene_symbol</w:t>
            </w:r>
            <w:proofErr w:type="spellEnd"/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}}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 xml:space="preserve"> {%if 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a.type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==”Loss”%}{{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a.value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 xml:space="preserve">}} del{% 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elif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a.type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==”Gain”%}{{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a.value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}} dup{% else%}{{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a.gene_region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}} {{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a.hgvs_c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 xml:space="preserve">}}{%if 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a.hgvs_p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!=”p.?”%} {{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a.hgvs_p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}}{%endif%}{%endif%}</w:t>
            </w:r>
          </w:p>
        </w:tc>
      </w:tr>
      <w:tr w:rsidR="00C36608" w14:paraId="0EC9A44E" w14:textId="77777777" w:rsidTr="004D3748">
        <w:trPr>
          <w:trHeight w:val="397"/>
          <w:jc w:val="center"/>
        </w:trPr>
        <w:tc>
          <w:tcPr>
            <w:tcW w:w="1418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7B587486" w14:textId="77777777" w:rsidR="00C36608" w:rsidRDefault="00C36608" w:rsidP="004D3748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基因介绍</w:t>
            </w:r>
          </w:p>
        </w:tc>
        <w:tc>
          <w:tcPr>
            <w:tcW w:w="8914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0B7B2867" w14:textId="77777777" w:rsidR="00C36608" w:rsidRDefault="00C36608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a.gene_function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C36608" w14:paraId="2223E83B" w14:textId="77777777" w:rsidTr="004D3748">
        <w:trPr>
          <w:trHeight w:val="397"/>
          <w:jc w:val="center"/>
        </w:trPr>
        <w:tc>
          <w:tcPr>
            <w:tcW w:w="1418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8B0F03E" w14:textId="77777777" w:rsidR="00C36608" w:rsidRDefault="00C36608" w:rsidP="004D3748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变异解读</w:t>
            </w:r>
          </w:p>
        </w:tc>
        <w:tc>
          <w:tcPr>
            <w:tcW w:w="8914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66FD654B" w14:textId="77777777" w:rsidR="00C36608" w:rsidRDefault="00C36608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a.variant_desc_cn|e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a.variant_interpret_cn|e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}}因此，该变异为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==4%}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疑似致病性变异。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==5%}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致病性变异。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{%else%}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意义不明确变异。{%endif%}</w:t>
            </w:r>
          </w:p>
        </w:tc>
      </w:tr>
      <w:tr w:rsidR="00C36608" w14:paraId="3F2BBF5F" w14:textId="77777777" w:rsidTr="004D3748">
        <w:trPr>
          <w:trHeight w:val="397"/>
          <w:jc w:val="center"/>
        </w:trPr>
        <w:tc>
          <w:tcPr>
            <w:tcW w:w="1418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5690EE2F" w14:textId="77777777" w:rsidR="00C36608" w:rsidRDefault="00C36608" w:rsidP="004D3748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治疗策略</w:t>
            </w:r>
          </w:p>
        </w:tc>
        <w:tc>
          <w:tcPr>
            <w:tcW w:w="8914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110E573F" w14:textId="77777777" w:rsidR="00C36608" w:rsidRDefault="00C36608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if (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==5) and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a.evi_sum.evi_split.Predictive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</w:t>
            </w:r>
          </w:p>
          <w:p w14:paraId="6E35BB04" w14:textId="77777777" w:rsidR="00C36608" w:rsidRDefault="00C36608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a.evi_sum.evi_split.Predictive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1E546BF6" w14:textId="77777777" w:rsidR="00C36608" w:rsidRDefault="00C36608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72D66"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{{</w:t>
            </w:r>
            <w:proofErr w:type="spellStart"/>
            <w:r w:rsidRPr="00172D66"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b.regimen_name</w:t>
            </w:r>
            <w:proofErr w:type="spellEnd"/>
            <w:r w:rsidRPr="00172D66"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}}</w:t>
            </w:r>
            <w:r w:rsidRPr="00172D66"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：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</w:p>
          <w:p w14:paraId="27BE783D" w14:textId="77777777" w:rsidR="00C36608" w:rsidRDefault="00C36608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511774A8" w14:textId="77777777" w:rsidR="00C36608" w:rsidRDefault="00C36608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else%}</w:t>
            </w:r>
          </w:p>
          <w:p w14:paraId="0BE3293A" w14:textId="77777777" w:rsidR="00C36608" w:rsidRDefault="00C36608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  <w:p w14:paraId="24B14188" w14:textId="77777777" w:rsidR="00C36608" w:rsidRDefault="00C36608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</w:tc>
      </w:tr>
      <w:tr w:rsidR="00C36608" w14:paraId="7BB63B81" w14:textId="77777777" w:rsidTr="004D3748">
        <w:trPr>
          <w:trHeight w:val="397"/>
          <w:jc w:val="center"/>
        </w:trPr>
        <w:tc>
          <w:tcPr>
            <w:tcW w:w="1418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0C596580" w14:textId="77777777" w:rsidR="00C36608" w:rsidRDefault="00C36608" w:rsidP="004D3748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遗传风险</w:t>
            </w:r>
          </w:p>
        </w:tc>
        <w:tc>
          <w:tcPr>
            <w:tcW w:w="8914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5C9785A3" w14:textId="77777777" w:rsidR="00C36608" w:rsidRDefault="00C36608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==5%}</w:t>
            </w:r>
          </w:p>
          <w:p w14:paraId="3BEEA983" w14:textId="77777777" w:rsidR="00C36608" w:rsidRDefault="00C36608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a.evi_sum.evi_split.Predisposing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4DE9E4A0" w14:textId="77777777" w:rsidR="00C36608" w:rsidRDefault="00C36608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20F4A665" w14:textId="77777777" w:rsidR="00C36608" w:rsidRDefault="00C36608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64A0231E" w14:textId="77777777" w:rsidR="00C36608" w:rsidRDefault="00C36608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您的一级亲属（父母、兄弟姐妹、子女等）也有可能携带该变异；建议进行遗传咨询，同时建议有风险的亲属可考虑进行基因检测。</w:t>
            </w:r>
          </w:p>
          <w:p w14:paraId="6E70191A" w14:textId="77777777" w:rsidR="00C36608" w:rsidRDefault="00C36608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else%}</w:t>
            </w:r>
          </w:p>
          <w:p w14:paraId="5D7FE72A" w14:textId="77777777" w:rsidR="00C36608" w:rsidRDefault="00C36608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  <w:p w14:paraId="0ED425AE" w14:textId="77777777" w:rsidR="00C36608" w:rsidRDefault="00C36608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</w:tc>
      </w:tr>
    </w:tbl>
    <w:p w14:paraId="1915C604" w14:textId="77777777" w:rsidR="00C36608" w:rsidRDefault="00C36608" w:rsidP="00C36608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35A4E8F" w14:textId="77777777" w:rsidR="00C36608" w:rsidRDefault="00C36608" w:rsidP="00C3660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%p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6A84AC3F" w14:textId="77777777" w:rsidR="00C36608" w:rsidRDefault="00C36608" w:rsidP="00C3660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8"/>
        <w:gridCol w:w="8914"/>
      </w:tblGrid>
      <w:tr w:rsidR="00C36608" w14:paraId="2F3E6760" w14:textId="77777777" w:rsidTr="004D3748">
        <w:trPr>
          <w:trHeight w:val="56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7ED0E717" w14:textId="77777777" w:rsidR="00C36608" w:rsidRDefault="00C36608" w:rsidP="004D3748">
            <w:pPr>
              <w:ind w:firstLine="36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-</w:t>
            </w:r>
          </w:p>
        </w:tc>
      </w:tr>
      <w:tr w:rsidR="00C36608" w14:paraId="58F3A5BC" w14:textId="77777777" w:rsidTr="004D3748">
        <w:trPr>
          <w:trHeight w:val="397"/>
          <w:jc w:val="center"/>
        </w:trPr>
        <w:tc>
          <w:tcPr>
            <w:tcW w:w="1418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081097D5" w14:textId="77777777" w:rsidR="00C36608" w:rsidRDefault="00C36608" w:rsidP="004D3748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基因介绍</w:t>
            </w:r>
          </w:p>
        </w:tc>
        <w:tc>
          <w:tcPr>
            <w:tcW w:w="8914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7F9D8491" w14:textId="77777777" w:rsidR="00C36608" w:rsidRDefault="00C36608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  <w:tr w:rsidR="00C36608" w14:paraId="7EEA9F25" w14:textId="77777777" w:rsidTr="004D3748">
        <w:trPr>
          <w:trHeight w:val="397"/>
          <w:jc w:val="center"/>
        </w:trPr>
        <w:tc>
          <w:tcPr>
            <w:tcW w:w="1418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62A0F44" w14:textId="77777777" w:rsidR="00C36608" w:rsidRDefault="00C36608" w:rsidP="004D3748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变异解读</w:t>
            </w:r>
          </w:p>
        </w:tc>
        <w:tc>
          <w:tcPr>
            <w:tcW w:w="8914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669861BE" w14:textId="77777777" w:rsidR="00C36608" w:rsidRDefault="00C36608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  <w:tr w:rsidR="00C36608" w14:paraId="21235C06" w14:textId="77777777" w:rsidTr="004D3748">
        <w:trPr>
          <w:trHeight w:val="397"/>
          <w:jc w:val="center"/>
        </w:trPr>
        <w:tc>
          <w:tcPr>
            <w:tcW w:w="1418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09E84894" w14:textId="77777777" w:rsidR="00C36608" w:rsidRDefault="00C36608" w:rsidP="004D3748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治疗策略</w:t>
            </w:r>
          </w:p>
        </w:tc>
        <w:tc>
          <w:tcPr>
            <w:tcW w:w="8914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2F350C3D" w14:textId="77777777" w:rsidR="00C36608" w:rsidRDefault="00C36608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  <w:tr w:rsidR="00C36608" w14:paraId="213A7314" w14:textId="77777777" w:rsidTr="004D3748">
        <w:trPr>
          <w:trHeight w:val="397"/>
          <w:jc w:val="center"/>
        </w:trPr>
        <w:tc>
          <w:tcPr>
            <w:tcW w:w="1418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48E202E" w14:textId="77777777" w:rsidR="00C36608" w:rsidRDefault="00C36608" w:rsidP="004D3748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lastRenderedPageBreak/>
              <w:t>遗传风险</w:t>
            </w:r>
          </w:p>
        </w:tc>
        <w:tc>
          <w:tcPr>
            <w:tcW w:w="8914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3B7561EC" w14:textId="77777777" w:rsidR="00C36608" w:rsidRDefault="00C36608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</w:tbl>
    <w:p w14:paraId="5A5D7FA9" w14:textId="77777777" w:rsidR="00C36608" w:rsidRDefault="00C36608" w:rsidP="00C36608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4FF7557A" w14:textId="77777777" w:rsidR="00C36608" w:rsidRDefault="00C36608" w:rsidP="00C3660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359AC059" w14:textId="0B27E804" w:rsidR="00C36608" w:rsidRDefault="00C36608" w:rsidP="00172D66">
      <w:pPr>
        <w:rPr>
          <w:rFonts w:ascii="思源黑体 CN Normal" w:eastAsia="思源黑体 CN Normal" w:hAnsi="思源黑体 CN Normal"/>
          <w:sz w:val="16"/>
          <w:szCs w:val="16"/>
        </w:rPr>
      </w:pPr>
      <w:r w:rsidRPr="00C36608">
        <w:rPr>
          <w:rFonts w:ascii="思源黑体 CN Normal" w:eastAsia="思源黑体 CN Normal" w:hAnsi="思源黑体 CN Normal" w:hint="eastAsia"/>
          <w:sz w:val="16"/>
          <w:szCs w:val="16"/>
          <w:highlight w:val="magenta"/>
        </w:rPr>
        <w:t>{</w:t>
      </w:r>
      <w:r w:rsidRPr="00C36608">
        <w:rPr>
          <w:rFonts w:ascii="思源黑体 CN Normal" w:eastAsia="思源黑体 CN Normal" w:hAnsi="思源黑体 CN Normal"/>
          <w:sz w:val="16"/>
          <w:szCs w:val="16"/>
          <w:highlight w:val="magenta"/>
        </w:rPr>
        <w:t>%p endif%}</w:t>
      </w:r>
    </w:p>
    <w:p w14:paraId="65CB8FCE" w14:textId="77777777" w:rsidR="0088607F" w:rsidRDefault="000D34D3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74D55231" w14:textId="347C2031" w:rsidR="00C67777" w:rsidRDefault="000D34D3" w:rsidP="00845B92">
      <w:pPr>
        <w:ind w:left="42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本部分仅对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解读为致病性、疑似致病性胚系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变异进行详细解读。</w:t>
      </w:r>
      <w:r w:rsidR="00C67777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br w:type="page"/>
      </w:r>
    </w:p>
    <w:p w14:paraId="6E991540" w14:textId="6C6EFAB5" w:rsidR="00C67777" w:rsidRDefault="00C67777" w:rsidP="00C67777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2" w:name="_Hlk106357872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lastRenderedPageBreak/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意义不明确胚系变异详细解读</w:t>
      </w:r>
      <w:bookmarkEnd w:id="2"/>
    </w:p>
    <w:p w14:paraId="229543C3" w14:textId="77777777" w:rsidR="00C36608" w:rsidRDefault="00C36608" w:rsidP="00C36608">
      <w:pPr>
        <w:rPr>
          <w:rFonts w:ascii="思源黑体 CN Normal" w:eastAsia="思源黑体 CN Normal" w:hAnsi="思源黑体 CN Normal"/>
          <w:sz w:val="16"/>
          <w:szCs w:val="16"/>
        </w:rPr>
      </w:pPr>
      <w:r w:rsidRPr="00C14921">
        <w:rPr>
          <w:rFonts w:ascii="思源黑体 CN Normal" w:eastAsia="思源黑体 CN Normal" w:hAnsi="思源黑体 CN Normal"/>
          <w:sz w:val="16"/>
          <w:szCs w:val="16"/>
          <w:highlight w:val="magenta"/>
        </w:rPr>
        <w:t xml:space="preserve">{%p if </w:t>
      </w:r>
      <w:proofErr w:type="spellStart"/>
      <w:r w:rsidRPr="00C14921">
        <w:rPr>
          <w:rFonts w:ascii="思源黑体 CN Normal" w:eastAsia="思源黑体 CN Normal" w:hAnsi="思源黑体 CN Normal"/>
          <w:sz w:val="16"/>
          <w:szCs w:val="16"/>
          <w:highlight w:val="magenta"/>
        </w:rPr>
        <w:t>judge_brca_cnv</w:t>
      </w:r>
      <w:proofErr w:type="spellEnd"/>
      <w:r w:rsidRPr="00C14921">
        <w:rPr>
          <w:rFonts w:ascii="思源黑体 CN Normal" w:eastAsia="思源黑体 CN Normal" w:hAnsi="思源黑体 CN Normal"/>
          <w:sz w:val="16"/>
          <w:szCs w:val="16"/>
          <w:highlight w:val="magenta"/>
        </w:rPr>
        <w:t xml:space="preserve"> == “</w:t>
      </w:r>
      <w:proofErr w:type="spellStart"/>
      <w:r w:rsidRPr="00C14921">
        <w:rPr>
          <w:rFonts w:ascii="思源黑体 CN Normal" w:eastAsia="思源黑体 CN Normal" w:hAnsi="思源黑体 CN Normal"/>
          <w:sz w:val="16"/>
          <w:szCs w:val="16"/>
          <w:highlight w:val="magenta"/>
        </w:rPr>
        <w:t>mlpa</w:t>
      </w:r>
      <w:proofErr w:type="spellEnd"/>
      <w:r w:rsidRPr="00C14921">
        <w:rPr>
          <w:rFonts w:ascii="思源黑体 CN Normal" w:eastAsia="思源黑体 CN Normal" w:hAnsi="思源黑体 CN Normal"/>
          <w:sz w:val="16"/>
          <w:szCs w:val="16"/>
          <w:highlight w:val="magenta"/>
        </w:rPr>
        <w:t>”%}</w:t>
      </w:r>
    </w:p>
    <w:p w14:paraId="5F0DDF88" w14:textId="0F89146A" w:rsidR="00AC46E7" w:rsidRDefault="00AC46E7" w:rsidP="00AC46E7">
      <w:pPr>
        <w:rPr>
          <w:rFonts w:ascii="思源黑体 CN Normal" w:eastAsia="思源黑体 CN Normal" w:hAnsi="思源黑体 CN Normal"/>
          <w:sz w:val="16"/>
          <w:szCs w:val="16"/>
        </w:rPr>
      </w:pPr>
      <w:r w:rsidRPr="00644337">
        <w:rPr>
          <w:rFonts w:ascii="思源黑体 CN Normal" w:eastAsia="思源黑体 CN Normal" w:hAnsi="思源黑体 CN Normal"/>
          <w:sz w:val="16"/>
          <w:szCs w:val="16"/>
        </w:rPr>
        <w:t>{%p if var_brca.snv_s.B1_L3 + var_brca.snv_s.B2_L3 + var_brca.mlpa_v2.B1_mlpa_L3 + var_brca.mlpa_v2.B2_mlpa_L3%}</w:t>
      </w:r>
    </w:p>
    <w:p w14:paraId="3245491C" w14:textId="3098AB95" w:rsidR="00AC46E7" w:rsidRDefault="00AC46E7" w:rsidP="00AC46E7">
      <w:pPr>
        <w:rPr>
          <w:rFonts w:ascii="思源黑体 CN Normal" w:eastAsia="思源黑体 CN Normal" w:hAnsi="思源黑体 CN Normal"/>
          <w:sz w:val="16"/>
          <w:szCs w:val="16"/>
        </w:rPr>
      </w:pPr>
      <w:r w:rsidRPr="00644337">
        <w:rPr>
          <w:rFonts w:ascii="思源黑体 CN Normal" w:eastAsia="思源黑体 CN Normal" w:hAnsi="思源黑体 CN Normal"/>
          <w:sz w:val="16"/>
          <w:szCs w:val="16"/>
        </w:rPr>
        <w:t>{%p for a in var_brca.snv_s.B1_L3 + var_brca.snv_s.B2_L3 + var_brca.mlpa_v2.B1_mlpa_L3 + var_brca.mlpa_v2.B2_mlpa_L3%}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8"/>
        <w:gridCol w:w="8914"/>
      </w:tblGrid>
      <w:tr w:rsidR="00C67777" w14:paraId="4EF753EC" w14:textId="77777777" w:rsidTr="00FE37FE">
        <w:trPr>
          <w:trHeight w:val="56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01D1214E" w14:textId="797E60B1" w:rsidR="00C67777" w:rsidRPr="00177691" w:rsidRDefault="00AC46E7" w:rsidP="00492DCB">
            <w:pPr>
              <w:ind w:firstLine="36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i/>
                <w:iCs/>
                <w:color w:val="FFFFFF" w:themeColor="background1"/>
                <w:sz w:val="18"/>
                <w:szCs w:val="18"/>
              </w:rPr>
              <w:t>{</w:t>
            </w:r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{</w:t>
            </w:r>
            <w:proofErr w:type="spellStart"/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a.gene_symbol</w:t>
            </w:r>
            <w:proofErr w:type="spellEnd"/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}}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 xml:space="preserve"> {%if 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a.type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==”Loss”%}{{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a.value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 xml:space="preserve">}} del{% 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elif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a.type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==”Gain”%}{{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a.value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}} dup{% else%}{{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a.gene_region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}} {{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a.hgvs_c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 xml:space="preserve">}}{%if 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a.hgvs_p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!=”p.?”%} {{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a.hgvs_p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}}{%endif%}{%endif%}</w:t>
            </w:r>
          </w:p>
        </w:tc>
      </w:tr>
      <w:tr w:rsidR="00AC46E7" w14:paraId="7C413515" w14:textId="77777777" w:rsidTr="00FE37FE">
        <w:trPr>
          <w:trHeight w:val="567"/>
          <w:jc w:val="center"/>
        </w:trPr>
        <w:tc>
          <w:tcPr>
            <w:tcW w:w="1418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015B737C" w14:textId="77777777" w:rsidR="00AC46E7" w:rsidRPr="00E776FE" w:rsidRDefault="00AC46E7" w:rsidP="00492DCB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E776FE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基因介绍</w:t>
            </w:r>
          </w:p>
        </w:tc>
        <w:tc>
          <w:tcPr>
            <w:tcW w:w="8914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2C6A11FF" w14:textId="0A7154DC" w:rsidR="00AC46E7" w:rsidRDefault="00AC46E7" w:rsidP="00492DCB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a.gene_function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AC46E7" w14:paraId="4CDF9680" w14:textId="77777777" w:rsidTr="00FE37FE">
        <w:trPr>
          <w:trHeight w:val="567"/>
          <w:jc w:val="center"/>
        </w:trPr>
        <w:tc>
          <w:tcPr>
            <w:tcW w:w="1418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C9E5CFA" w14:textId="77777777" w:rsidR="00AC46E7" w:rsidRPr="00E776FE" w:rsidRDefault="00AC46E7" w:rsidP="00492DCB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E776FE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变异解读</w:t>
            </w:r>
          </w:p>
        </w:tc>
        <w:tc>
          <w:tcPr>
            <w:tcW w:w="8914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1261CC19" w14:textId="4AAFBDC3" w:rsidR="00AC46E7" w:rsidRDefault="00AC46E7" w:rsidP="00492DCB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a.variant_desc_cn|e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a.variant_interpret_cn|e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}}因此，该变异为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==4%}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疑似致病性变异。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==5%}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致病性变异。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{%else%}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意义不明确变异。{%endif%}</w:t>
            </w:r>
          </w:p>
        </w:tc>
      </w:tr>
    </w:tbl>
    <w:p w14:paraId="57BE1722" w14:textId="77777777" w:rsidR="00AC46E7" w:rsidRDefault="00AC46E7" w:rsidP="00AC46E7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328A4E51" w14:textId="77777777" w:rsidR="00AC46E7" w:rsidRDefault="00AC46E7" w:rsidP="00AC46E7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%p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7EEB4087" w14:textId="77777777" w:rsidR="00AC46E7" w:rsidRDefault="00AC46E7" w:rsidP="00AC46E7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8"/>
        <w:gridCol w:w="8914"/>
      </w:tblGrid>
      <w:tr w:rsidR="00AC46E7" w14:paraId="2BD558D9" w14:textId="77777777" w:rsidTr="004D3748">
        <w:trPr>
          <w:trHeight w:val="56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6231B26" w14:textId="6D2518F8" w:rsidR="00AC46E7" w:rsidRPr="00177691" w:rsidRDefault="00AC46E7" w:rsidP="00492DCB">
            <w:pPr>
              <w:ind w:firstLine="36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-</w:t>
            </w:r>
          </w:p>
        </w:tc>
      </w:tr>
      <w:tr w:rsidR="00AC46E7" w14:paraId="030063F6" w14:textId="77777777" w:rsidTr="004D3748">
        <w:trPr>
          <w:trHeight w:val="567"/>
          <w:jc w:val="center"/>
        </w:trPr>
        <w:tc>
          <w:tcPr>
            <w:tcW w:w="1418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32BE40B8" w14:textId="77777777" w:rsidR="00AC46E7" w:rsidRPr="00E776FE" w:rsidRDefault="00AC46E7" w:rsidP="00492DCB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E776FE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基因介绍</w:t>
            </w:r>
          </w:p>
        </w:tc>
        <w:tc>
          <w:tcPr>
            <w:tcW w:w="8914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47C59C0C" w14:textId="1A595D6B" w:rsidR="00AC46E7" w:rsidRDefault="00AC46E7" w:rsidP="00492DCB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  <w:tr w:rsidR="00AC46E7" w14:paraId="571605A7" w14:textId="77777777" w:rsidTr="004D3748">
        <w:trPr>
          <w:trHeight w:val="567"/>
          <w:jc w:val="center"/>
        </w:trPr>
        <w:tc>
          <w:tcPr>
            <w:tcW w:w="1418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107818D" w14:textId="77777777" w:rsidR="00AC46E7" w:rsidRPr="00E776FE" w:rsidRDefault="00AC46E7" w:rsidP="00492DCB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E776FE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变异解读</w:t>
            </w:r>
          </w:p>
        </w:tc>
        <w:tc>
          <w:tcPr>
            <w:tcW w:w="8914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5801C601" w14:textId="4C43695C" w:rsidR="00AC46E7" w:rsidRDefault="00AC46E7" w:rsidP="00492DCB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</w:tbl>
    <w:p w14:paraId="53CA3172" w14:textId="77777777" w:rsidR="00AC46E7" w:rsidRDefault="00AC46E7" w:rsidP="00AC46E7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01CA7A9" w14:textId="687B06F2" w:rsidR="00AC46E7" w:rsidRDefault="00AC46E7" w:rsidP="00AC46E7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039B9362" w14:textId="05EC8873" w:rsidR="00C36608" w:rsidRDefault="00C36608" w:rsidP="00C36608">
      <w:pPr>
        <w:rPr>
          <w:rFonts w:ascii="思源黑体 CN Normal" w:eastAsia="思源黑体 CN Normal" w:hAnsi="思源黑体 CN Normal"/>
          <w:sz w:val="16"/>
          <w:szCs w:val="16"/>
          <w:highlight w:val="magenta"/>
        </w:rPr>
      </w:pPr>
      <w:r w:rsidRPr="009F1A41">
        <w:rPr>
          <w:rFonts w:ascii="思源黑体 CN Normal" w:eastAsia="思源黑体 CN Normal" w:hAnsi="思源黑体 CN Normal" w:hint="eastAsia"/>
          <w:sz w:val="16"/>
          <w:szCs w:val="16"/>
          <w:highlight w:val="magenta"/>
        </w:rPr>
        <w:t>{</w:t>
      </w:r>
      <w:r w:rsidRPr="009F1A41">
        <w:rPr>
          <w:rFonts w:ascii="思源黑体 CN Normal" w:eastAsia="思源黑体 CN Normal" w:hAnsi="思源黑体 CN Normal"/>
          <w:sz w:val="16"/>
          <w:szCs w:val="16"/>
          <w:highlight w:val="magenta"/>
        </w:rPr>
        <w:t>%p else%}</w:t>
      </w:r>
    </w:p>
    <w:p w14:paraId="26315F60" w14:textId="226552C5" w:rsidR="00C36608" w:rsidRDefault="00C36608" w:rsidP="00C36608">
      <w:pPr>
        <w:rPr>
          <w:rFonts w:ascii="思源黑体 CN Normal" w:eastAsia="思源黑体 CN Normal" w:hAnsi="思源黑体 CN Normal"/>
          <w:sz w:val="16"/>
          <w:szCs w:val="16"/>
        </w:rPr>
      </w:pPr>
      <w:r w:rsidRPr="00644337">
        <w:rPr>
          <w:rFonts w:ascii="思源黑体 CN Normal" w:eastAsia="思源黑体 CN Normal" w:hAnsi="思源黑体 CN Normal"/>
          <w:sz w:val="16"/>
          <w:szCs w:val="16"/>
        </w:rPr>
        <w:t>{%p if var_brca.snv_s.B1_L3 + var_brca.snv_s.B2_L3 + var_brca.gcnv_v2.B1_gcnv_L3 + var_brca.gcnv_v2.B2_gcnv_L3%}</w:t>
      </w:r>
    </w:p>
    <w:p w14:paraId="4F24B30D" w14:textId="16A385BA" w:rsidR="00C36608" w:rsidRDefault="00C36608" w:rsidP="00C36608">
      <w:pPr>
        <w:rPr>
          <w:rFonts w:ascii="思源黑体 CN Normal" w:eastAsia="思源黑体 CN Normal" w:hAnsi="思源黑体 CN Normal"/>
          <w:sz w:val="16"/>
          <w:szCs w:val="16"/>
        </w:rPr>
      </w:pPr>
      <w:r w:rsidRPr="00644337">
        <w:rPr>
          <w:rFonts w:ascii="思源黑体 CN Normal" w:eastAsia="思源黑体 CN Normal" w:hAnsi="思源黑体 CN Normal"/>
          <w:sz w:val="16"/>
          <w:szCs w:val="16"/>
        </w:rPr>
        <w:t>{%p for a in var_brca.snv_s.B1_L3 + var_brca.snv_s.B2_L3 + var_brca.gcnv_v2.B1_gcnv_L3 + var_brca.gcnv_v2.B2_gcnv_L3%}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8"/>
        <w:gridCol w:w="8914"/>
      </w:tblGrid>
      <w:tr w:rsidR="00C36608" w14:paraId="6B464708" w14:textId="77777777" w:rsidTr="004D3748">
        <w:trPr>
          <w:trHeight w:val="56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4DF5D702" w14:textId="77777777" w:rsidR="00C36608" w:rsidRPr="00177691" w:rsidRDefault="00C36608" w:rsidP="003C3F7B">
            <w:pPr>
              <w:ind w:firstLine="36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i/>
                <w:iCs/>
                <w:color w:val="FFFFFF" w:themeColor="background1"/>
                <w:sz w:val="18"/>
                <w:szCs w:val="18"/>
              </w:rPr>
              <w:t>{</w:t>
            </w:r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{</w:t>
            </w:r>
            <w:proofErr w:type="spellStart"/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a.gene_symbol</w:t>
            </w:r>
            <w:proofErr w:type="spellEnd"/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}}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 xml:space="preserve"> {%if 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a.type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==”Loss”%}{{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a.value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 xml:space="preserve">}} del{% 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elif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a.type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==”Gain”%}{{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a.value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}} dup{% else%}{{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a.gene_region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}} {{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a.hgvs_c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 xml:space="preserve">}}{%if 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a.hgvs_p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!=”p.?”%} {{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a.hgvs_p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}}{%endif%}{%endif%}</w:t>
            </w:r>
          </w:p>
        </w:tc>
      </w:tr>
      <w:tr w:rsidR="00C36608" w14:paraId="190E8A1C" w14:textId="77777777" w:rsidTr="004D3748">
        <w:trPr>
          <w:trHeight w:val="567"/>
          <w:jc w:val="center"/>
        </w:trPr>
        <w:tc>
          <w:tcPr>
            <w:tcW w:w="1418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021FFFE9" w14:textId="77777777" w:rsidR="00C36608" w:rsidRPr="00E776FE" w:rsidRDefault="00C36608" w:rsidP="003C3F7B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E776FE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基因介绍</w:t>
            </w:r>
          </w:p>
        </w:tc>
        <w:tc>
          <w:tcPr>
            <w:tcW w:w="8914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20A946D1" w14:textId="77777777" w:rsidR="00C36608" w:rsidRDefault="00C36608" w:rsidP="003C3F7B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a.gene_function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C36608" w14:paraId="3546DE7C" w14:textId="77777777" w:rsidTr="004D3748">
        <w:trPr>
          <w:trHeight w:val="567"/>
          <w:jc w:val="center"/>
        </w:trPr>
        <w:tc>
          <w:tcPr>
            <w:tcW w:w="1418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5DD517E8" w14:textId="77777777" w:rsidR="00C36608" w:rsidRPr="00E776FE" w:rsidRDefault="00C36608" w:rsidP="003C3F7B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E776FE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变异解读</w:t>
            </w:r>
          </w:p>
        </w:tc>
        <w:tc>
          <w:tcPr>
            <w:tcW w:w="8914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530300E9" w14:textId="77777777" w:rsidR="00C36608" w:rsidRDefault="00C36608" w:rsidP="003C3F7B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a.variant_desc_cn|e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a.variant_interpret_cn|e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}}因此，该变异为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==4%}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疑似致病性变异。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==5%}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致病性变异。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{%else%}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意义不明确变异。{%endif%}</w:t>
            </w:r>
          </w:p>
        </w:tc>
      </w:tr>
    </w:tbl>
    <w:p w14:paraId="7AD20DD7" w14:textId="77777777" w:rsidR="00C36608" w:rsidRDefault="00C36608" w:rsidP="00C36608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769E64B" w14:textId="77777777" w:rsidR="00C36608" w:rsidRDefault="00C36608" w:rsidP="00C3660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%p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64B4A861" w14:textId="77777777" w:rsidR="00C36608" w:rsidRDefault="00C36608" w:rsidP="00C3660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8"/>
        <w:gridCol w:w="8914"/>
      </w:tblGrid>
      <w:tr w:rsidR="00C36608" w14:paraId="530F9C56" w14:textId="77777777" w:rsidTr="004D3748">
        <w:trPr>
          <w:trHeight w:val="56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01AC88FA" w14:textId="77777777" w:rsidR="00C36608" w:rsidRPr="00177691" w:rsidRDefault="00C36608" w:rsidP="003C3F7B">
            <w:pPr>
              <w:ind w:firstLine="36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-</w:t>
            </w:r>
          </w:p>
        </w:tc>
      </w:tr>
      <w:tr w:rsidR="00C36608" w14:paraId="01CEEA8E" w14:textId="77777777" w:rsidTr="004D3748">
        <w:trPr>
          <w:trHeight w:val="567"/>
          <w:jc w:val="center"/>
        </w:trPr>
        <w:tc>
          <w:tcPr>
            <w:tcW w:w="1418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8ED6DF5" w14:textId="77777777" w:rsidR="00C36608" w:rsidRPr="00E776FE" w:rsidRDefault="00C36608" w:rsidP="003C3F7B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E776FE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基因介绍</w:t>
            </w:r>
          </w:p>
        </w:tc>
        <w:tc>
          <w:tcPr>
            <w:tcW w:w="8914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67A00AE5" w14:textId="77777777" w:rsidR="00C36608" w:rsidRDefault="00C36608" w:rsidP="003C3F7B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  <w:tr w:rsidR="00C36608" w14:paraId="607103A6" w14:textId="77777777" w:rsidTr="004D3748">
        <w:trPr>
          <w:trHeight w:val="567"/>
          <w:jc w:val="center"/>
        </w:trPr>
        <w:tc>
          <w:tcPr>
            <w:tcW w:w="1418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7A090A9F" w14:textId="77777777" w:rsidR="00C36608" w:rsidRPr="00E776FE" w:rsidRDefault="00C36608" w:rsidP="003C3F7B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E776FE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变异解读</w:t>
            </w:r>
          </w:p>
        </w:tc>
        <w:tc>
          <w:tcPr>
            <w:tcW w:w="8914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47E96914" w14:textId="77777777" w:rsidR="00C36608" w:rsidRDefault="00C36608" w:rsidP="003C3F7B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</w:tbl>
    <w:p w14:paraId="6AA5D9E8" w14:textId="77777777" w:rsidR="00C36608" w:rsidRDefault="00C36608" w:rsidP="00C36608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7A59AFB" w14:textId="77777777" w:rsidR="00C36608" w:rsidRDefault="00C36608" w:rsidP="00C3660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lastRenderedPageBreak/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2456C425" w14:textId="77777777" w:rsidR="00C36608" w:rsidRDefault="00C36608" w:rsidP="00C36608">
      <w:pPr>
        <w:rPr>
          <w:rFonts w:ascii="思源黑体 CN Normal" w:eastAsia="思源黑体 CN Normal" w:hAnsi="思源黑体 CN Normal"/>
          <w:sz w:val="16"/>
          <w:szCs w:val="16"/>
        </w:rPr>
      </w:pPr>
      <w:r w:rsidRPr="00C36608">
        <w:rPr>
          <w:rFonts w:ascii="思源黑体 CN Normal" w:eastAsia="思源黑体 CN Normal" w:hAnsi="思源黑体 CN Normal" w:hint="eastAsia"/>
          <w:sz w:val="16"/>
          <w:szCs w:val="16"/>
          <w:highlight w:val="magenta"/>
        </w:rPr>
        <w:t>{</w:t>
      </w:r>
      <w:r w:rsidRPr="00C36608">
        <w:rPr>
          <w:rFonts w:ascii="思源黑体 CN Normal" w:eastAsia="思源黑体 CN Normal" w:hAnsi="思源黑体 CN Normal"/>
          <w:sz w:val="16"/>
          <w:szCs w:val="16"/>
          <w:highlight w:val="magenta"/>
        </w:rPr>
        <w:t>%p endif%}</w:t>
      </w:r>
    </w:p>
    <w:p w14:paraId="0E73E691" w14:textId="77777777" w:rsidR="00C67777" w:rsidRPr="0050348F" w:rsidRDefault="00C67777" w:rsidP="00C67777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51DF2155" w14:textId="5910D41D" w:rsidR="00B8137C" w:rsidRDefault="00C67777" w:rsidP="007377B5">
      <w:pPr>
        <w:ind w:left="42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本部分仅对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解读为意义不明确胚系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变异进行详细解读。</w:t>
      </w:r>
      <w:r w:rsidR="00B8137C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br w:type="page"/>
      </w:r>
    </w:p>
    <w:p w14:paraId="0193C51C" w14:textId="77777777" w:rsidR="00F71271" w:rsidRDefault="00F71271" w:rsidP="00F71271">
      <w:pPr>
        <w:rPr>
          <w:rFonts w:ascii="思源黑体 CN Normal" w:eastAsia="思源黑体 CN Normal" w:hAnsi="思源黑体 CN Normal"/>
          <w:sz w:val="16"/>
          <w:szCs w:val="16"/>
        </w:rPr>
      </w:pPr>
      <w:r w:rsidRPr="00C14921">
        <w:rPr>
          <w:rFonts w:ascii="思源黑体 CN Normal" w:eastAsia="思源黑体 CN Normal" w:hAnsi="思源黑体 CN Normal"/>
          <w:sz w:val="16"/>
          <w:szCs w:val="16"/>
          <w:highlight w:val="magenta"/>
        </w:rPr>
        <w:lastRenderedPageBreak/>
        <w:t xml:space="preserve">{%p if </w:t>
      </w:r>
      <w:proofErr w:type="spellStart"/>
      <w:r w:rsidRPr="00C14921">
        <w:rPr>
          <w:rFonts w:ascii="思源黑体 CN Normal" w:eastAsia="思源黑体 CN Normal" w:hAnsi="思源黑体 CN Normal"/>
          <w:sz w:val="16"/>
          <w:szCs w:val="16"/>
          <w:highlight w:val="magenta"/>
        </w:rPr>
        <w:t>judge_brca_cnv</w:t>
      </w:r>
      <w:proofErr w:type="spellEnd"/>
      <w:r w:rsidRPr="00C14921">
        <w:rPr>
          <w:rFonts w:ascii="思源黑体 CN Normal" w:eastAsia="思源黑体 CN Normal" w:hAnsi="思源黑体 CN Normal"/>
          <w:sz w:val="16"/>
          <w:szCs w:val="16"/>
          <w:highlight w:val="magenta"/>
        </w:rPr>
        <w:t xml:space="preserve"> == “</w:t>
      </w:r>
      <w:proofErr w:type="spellStart"/>
      <w:r w:rsidRPr="00C14921">
        <w:rPr>
          <w:rFonts w:ascii="思源黑体 CN Normal" w:eastAsia="思源黑体 CN Normal" w:hAnsi="思源黑体 CN Normal"/>
          <w:sz w:val="16"/>
          <w:szCs w:val="16"/>
          <w:highlight w:val="magenta"/>
        </w:rPr>
        <w:t>mlpa</w:t>
      </w:r>
      <w:proofErr w:type="spellEnd"/>
      <w:r w:rsidRPr="00C14921">
        <w:rPr>
          <w:rFonts w:ascii="思源黑体 CN Normal" w:eastAsia="思源黑体 CN Normal" w:hAnsi="思源黑体 CN Normal"/>
          <w:sz w:val="16"/>
          <w:szCs w:val="16"/>
          <w:highlight w:val="magenta"/>
        </w:rPr>
        <w:t>”%}</w:t>
      </w:r>
    </w:p>
    <w:p w14:paraId="1794498E" w14:textId="17CEBFF5" w:rsidR="003A5499" w:rsidRPr="001E1337" w:rsidRDefault="003A5499" w:rsidP="003A5499">
      <w:pPr>
        <w:rPr>
          <w:rFonts w:ascii="思源黑体 CN Normal" w:eastAsia="思源黑体 CN Normal" w:hAnsi="思源黑体 CN Normal"/>
          <w:sz w:val="16"/>
          <w:szCs w:val="16"/>
        </w:rPr>
      </w:pPr>
      <w:r w:rsidRPr="001E1337"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714585">
        <w:rPr>
          <w:rFonts w:ascii="思源黑体 CN Normal" w:eastAsia="思源黑体 CN Normal" w:hAnsi="思源黑体 CN Normal"/>
          <w:sz w:val="16"/>
          <w:szCs w:val="16"/>
        </w:rPr>
        <w:t>var_brca.snv_s.B1_L5 + var_brca.snv_s.B2_L5 + var_brca.mlpa_v2.B1_mlpa_L5 + var_brca.mlpa_v2.B2_mlpa_L5 + var_brca.snv_s.B1_L4 + var_brca.snv_s.B2_L4 + var_brca.mlpa_v2.B1_mlpa_L4 + var_brca.mlpa_v2.B2_mlpa_L4</w:t>
      </w:r>
      <w:r w:rsidRPr="001E1337">
        <w:rPr>
          <w:rFonts w:ascii="思源黑体 CN Normal" w:eastAsia="思源黑体 CN Normal" w:hAnsi="思源黑体 CN Normal"/>
          <w:sz w:val="16"/>
          <w:szCs w:val="16"/>
        </w:rPr>
        <w:t xml:space="preserve"> 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B8137C" w14:paraId="49BC0C63" w14:textId="77777777" w:rsidTr="00FE37FE">
        <w:tc>
          <w:tcPr>
            <w:tcW w:w="4253" w:type="dxa"/>
          </w:tcPr>
          <w:p w14:paraId="4FE26015" w14:textId="77777777" w:rsidR="00B8137C" w:rsidRDefault="00B8137C" w:rsidP="00FE37FE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7456" behindDoc="1" locked="0" layoutInCell="1" allowOverlap="1" wp14:anchorId="4E3402D0" wp14:editId="3C5CBF07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15875" t="15875" r="77470" b="71120"/>
                      <wp:wrapNone/>
                      <wp:docPr id="3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667BBFC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2" o:spid="_x0000_s1026" type="#_x0000_t120" style="position:absolute;left:0;text-align:left;margin-left:170.85pt;margin-top:3.25pt;width:24.65pt;height:25.15pt;z-index:-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3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3A8CE1B7" w14:textId="77777777" w:rsidR="00B8137C" w:rsidRDefault="00B8137C" w:rsidP="00FE37FE">
            <w:pPr>
              <w:jc w:val="left"/>
              <w:rPr>
                <w:rFonts w:ascii="思源黑体 CN Bold" w:eastAsia="微软雅黑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noProof/>
                <w:color w:val="1E7648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4D1944BC" wp14:editId="5D6ECE4A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202690" cy="321310"/>
                      <wp:effectExtent l="15875" t="15875" r="76835" b="81915"/>
                      <wp:wrapNone/>
                      <wp:docPr id="4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269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346C6E1" id="矩形: 圆角 3" o:spid="_x0000_s1026" style="position:absolute;left:0;text-align:left;margin-left:-5.4pt;margin-top:3.45pt;width:94.7pt;height:25.3pt;z-index:-2516500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7B0AD7A1" w14:textId="34E7385D" w:rsidR="00B8137C" w:rsidRDefault="00B8137C" w:rsidP="00B8137C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&gt;3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遗传风险提示</w:t>
      </w:r>
    </w:p>
    <w:p w14:paraId="69FF29DB" w14:textId="77777777" w:rsidR="00B8137C" w:rsidRDefault="00B8137C" w:rsidP="00B8137C">
      <w:pPr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i/>
          <w:iCs/>
          <w:sz w:val="18"/>
          <w:szCs w:val="18"/>
        </w:rPr>
        <w:t>BRCA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1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基因和</w:t>
      </w:r>
      <w:r>
        <w:rPr>
          <w:rFonts w:ascii="思源黑体 CN Normal" w:eastAsia="思源黑体 CN Normal" w:hAnsi="思源黑体 CN Normal" w:hint="eastAsia"/>
          <w:i/>
          <w:iCs/>
          <w:sz w:val="18"/>
          <w:szCs w:val="18"/>
        </w:rPr>
        <w:t>BRCA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2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基因致病性和疑似致病性胚系变异显著增加乳腺癌、卵巢癌、前列腺癌、胰腺癌等肿瘤的发病风险。</w:t>
      </w:r>
    </w:p>
    <w:tbl>
      <w:tblPr>
        <w:tblW w:w="0" w:type="auto"/>
        <w:tblBorders>
          <w:top w:val="single" w:sz="4" w:space="0" w:color="1E7648"/>
          <w:bottom w:val="single" w:sz="4" w:space="0" w:color="1E7648"/>
        </w:tblBorders>
        <w:tblLook w:val="04A0" w:firstRow="1" w:lastRow="0" w:firstColumn="1" w:lastColumn="0" w:noHBand="0" w:noVBand="1"/>
      </w:tblPr>
      <w:tblGrid>
        <w:gridCol w:w="993"/>
        <w:gridCol w:w="1842"/>
        <w:gridCol w:w="1621"/>
        <w:gridCol w:w="5886"/>
      </w:tblGrid>
      <w:tr w:rsidR="00B8137C" w14:paraId="76E785BC" w14:textId="77777777" w:rsidTr="00FE37FE">
        <w:trPr>
          <w:trHeight w:val="397"/>
        </w:trPr>
        <w:tc>
          <w:tcPr>
            <w:tcW w:w="10342" w:type="dxa"/>
            <w:gridSpan w:val="4"/>
            <w:tcBorders>
              <w:bottom w:val="nil"/>
            </w:tcBorders>
            <w:shd w:val="clear" w:color="auto" w:fill="1E7648"/>
            <w:vAlign w:val="center"/>
          </w:tcPr>
          <w:p w14:paraId="7CF5A5D3" w14:textId="77777777" w:rsidR="00B8137C" w:rsidRDefault="00B8137C" w:rsidP="00FE37FE">
            <w:pP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i/>
                <w:iCs/>
                <w:color w:val="FFFFFF" w:themeColor="background1"/>
                <w:sz w:val="18"/>
                <w:szCs w:val="18"/>
              </w:rPr>
              <w:t>BRCA</w:t>
            </w:r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1</w:t>
            </w: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基因和</w:t>
            </w:r>
            <w:r>
              <w:rPr>
                <w:rFonts w:ascii="思源黑体 CN Bold" w:eastAsia="思源黑体 CN Bold" w:hAnsi="思源黑体 CN Bold" w:hint="eastAsia"/>
                <w:i/>
                <w:iCs/>
                <w:color w:val="FFFFFF" w:themeColor="background1"/>
                <w:sz w:val="18"/>
                <w:szCs w:val="18"/>
              </w:rPr>
              <w:t>BRCA</w:t>
            </w:r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2</w:t>
            </w: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基因遗传模式</w:t>
            </w:r>
          </w:p>
        </w:tc>
      </w:tr>
      <w:tr w:rsidR="00B8137C" w14:paraId="3E96B491" w14:textId="77777777" w:rsidTr="00FE37FE">
        <w:trPr>
          <w:trHeight w:val="397"/>
        </w:trPr>
        <w:tc>
          <w:tcPr>
            <w:tcW w:w="4456" w:type="dxa"/>
            <w:gridSpan w:val="3"/>
            <w:tcBorders>
              <w:top w:val="nil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B0287B1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RCA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RCA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基因都是常染色体显性遗传基因。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当父亲或母亲为携带者时，有5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%概率遗传给下一代。</w:t>
            </w:r>
          </w:p>
          <w:p w14:paraId="1B1C57A9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检测结果显示您为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RCA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或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RCA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致病性或疑似致病性变异携带者，您的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一级亲属（父母、兄弟姐妹、子女等）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也有可能携带该变异；建议进行遗传咨询，同时建议有风险的亲属可考虑进行基因检测。</w:t>
            </w:r>
          </w:p>
        </w:tc>
        <w:tc>
          <w:tcPr>
            <w:tcW w:w="5886" w:type="dxa"/>
            <w:tcBorders>
              <w:top w:val="nil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295BB760" w14:textId="77777777" w:rsidR="00B8137C" w:rsidRPr="0096625C" w:rsidRDefault="00B8137C" w:rsidP="00FE37F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noProof/>
              </w:rPr>
              <w:drawing>
                <wp:inline distT="0" distB="0" distL="0" distR="0" wp14:anchorId="357CD59E" wp14:editId="111BF08F">
                  <wp:extent cx="2880000" cy="2880000"/>
                  <wp:effectExtent l="0" t="0" r="0" b="0"/>
                  <wp:docPr id="1015" name="Picture 10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ealthrisk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8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137C" w14:paraId="4CC88726" w14:textId="77777777" w:rsidTr="00FE37FE">
        <w:trPr>
          <w:trHeight w:val="397"/>
        </w:trPr>
        <w:tc>
          <w:tcPr>
            <w:tcW w:w="10342" w:type="dxa"/>
            <w:gridSpan w:val="4"/>
            <w:tcBorders>
              <w:bottom w:val="nil"/>
            </w:tcBorders>
            <w:shd w:val="clear" w:color="auto" w:fill="1E7648"/>
            <w:vAlign w:val="center"/>
          </w:tcPr>
          <w:p w14:paraId="3699FE96" w14:textId="77777777" w:rsidR="00B8137C" w:rsidRDefault="00B8137C" w:rsidP="00FE37FE">
            <w:pP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i/>
                <w:iCs/>
                <w:color w:val="FFFFFF" w:themeColor="background1"/>
                <w:sz w:val="18"/>
                <w:szCs w:val="18"/>
              </w:rPr>
              <w:t>BRCA</w:t>
            </w:r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1</w:t>
            </w: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基因和</w:t>
            </w:r>
            <w:r>
              <w:rPr>
                <w:rFonts w:ascii="思源黑体 CN Bold" w:eastAsia="思源黑体 CN Bold" w:hAnsi="思源黑体 CN Bold" w:hint="eastAsia"/>
                <w:i/>
                <w:iCs/>
                <w:color w:val="FFFFFF" w:themeColor="background1"/>
                <w:sz w:val="18"/>
                <w:szCs w:val="18"/>
              </w:rPr>
              <w:t>BRCA</w:t>
            </w:r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2</w:t>
            </w: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基因致病性或疑似致病性变异携带者患癌风险增加</w:t>
            </w:r>
          </w:p>
        </w:tc>
      </w:tr>
      <w:tr w:rsidR="00B8137C" w14:paraId="58EC59B9" w14:textId="77777777" w:rsidTr="00FE37FE">
        <w:trPr>
          <w:trHeight w:val="397"/>
        </w:trPr>
        <w:tc>
          <w:tcPr>
            <w:tcW w:w="993" w:type="dxa"/>
            <w:vMerge w:val="restart"/>
            <w:tcBorders>
              <w:top w:val="nil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3F5A1A9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乳腺癌</w:t>
            </w:r>
          </w:p>
        </w:tc>
        <w:tc>
          <w:tcPr>
            <w:tcW w:w="1842" w:type="dxa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147969A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发病风险增加</w:t>
            </w:r>
          </w:p>
        </w:tc>
        <w:tc>
          <w:tcPr>
            <w:tcW w:w="7507" w:type="dxa"/>
            <w:gridSpan w:val="2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</w:tcPr>
          <w:p w14:paraId="72697359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6"/>
                <w:szCs w:val="16"/>
              </w:rPr>
              <w:t>BRCA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1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致病性或疑似致病性变异女性携带者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80岁时累积风险分别为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72%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6"/>
                <w:szCs w:val="16"/>
              </w:rPr>
              <w:t>6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9%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（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PMID: 28632866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）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。</w:t>
            </w:r>
          </w:p>
          <w:p w14:paraId="527B22A1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中国人群数据显示，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6"/>
                <w:szCs w:val="16"/>
              </w:rPr>
              <w:t>BRCA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1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致病性或疑似致病性变异女性携带者乳腺癌发生风险在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79岁前分别为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37.9%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36.5%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，是健康女性乳腺癌发病风险（3.6%）的10倍左右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（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PMID: 27033093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）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。</w:t>
            </w:r>
          </w:p>
        </w:tc>
      </w:tr>
      <w:tr w:rsidR="00B8137C" w14:paraId="2E34F1ED" w14:textId="77777777" w:rsidTr="00FE37FE">
        <w:trPr>
          <w:trHeight w:val="397"/>
        </w:trPr>
        <w:tc>
          <w:tcPr>
            <w:tcW w:w="993" w:type="dxa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E3AE2DF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1842" w:type="dxa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41E8EF5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对侧乳腺癌发病风险增加</w:t>
            </w:r>
          </w:p>
        </w:tc>
        <w:tc>
          <w:tcPr>
            <w:tcW w:w="7507" w:type="dxa"/>
            <w:gridSpan w:val="2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</w:tcPr>
          <w:p w14:paraId="135F0FEB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6"/>
                <w:szCs w:val="16"/>
              </w:rPr>
              <w:t>BRCA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1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致病性或疑似致病性变异女性携带者在确诊后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20年对侧乳腺癌累积风险分别为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40%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6"/>
                <w:szCs w:val="16"/>
              </w:rPr>
              <w:t>2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6%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（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PMID: 28632866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）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。</w:t>
            </w:r>
          </w:p>
          <w:p w14:paraId="40F265B7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中国人群样本研究显示，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6"/>
                <w:szCs w:val="16"/>
              </w:rPr>
              <w:t>BRCA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1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致病性或疑似致病性变异女性携带者确诊后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10年对侧乳腺癌累积风险分别为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15.5%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17.5%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（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PMID: 32037537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）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。</w:t>
            </w:r>
          </w:p>
        </w:tc>
      </w:tr>
      <w:tr w:rsidR="00B8137C" w14:paraId="0F17A414" w14:textId="77777777" w:rsidTr="00FE37FE">
        <w:trPr>
          <w:trHeight w:val="397"/>
        </w:trPr>
        <w:tc>
          <w:tcPr>
            <w:tcW w:w="993" w:type="dxa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031DFC6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1842" w:type="dxa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4627E21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与早发乳腺癌相关</w:t>
            </w:r>
          </w:p>
        </w:tc>
        <w:tc>
          <w:tcPr>
            <w:tcW w:w="7507" w:type="dxa"/>
            <w:gridSpan w:val="2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</w:tcPr>
          <w:p w14:paraId="618D919A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BRCA1/2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突变乳腺癌患者普遍呈现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发病年龄更早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的特点，平均发病年龄较散发性乳腺癌患者早 5～8年。其中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BRCA1/2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突变的乳腺癌约30%表现为早发性乳腺癌（发病年龄≤40 岁）。而无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BRCA1/2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突变的乳腺癌，仅17%左右为早发性乳腺癌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（中国家族遗传性肿瘤临床诊疗专家共识（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2021 年版）(1)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—家族遗传性乳腺癌）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。</w:t>
            </w:r>
          </w:p>
        </w:tc>
      </w:tr>
      <w:tr w:rsidR="00B8137C" w14:paraId="3D68DD8D" w14:textId="77777777" w:rsidTr="00FE37FE">
        <w:trPr>
          <w:trHeight w:val="397"/>
        </w:trPr>
        <w:tc>
          <w:tcPr>
            <w:tcW w:w="993" w:type="dxa"/>
            <w:vMerge/>
            <w:tcBorders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8FE52A8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1842" w:type="dxa"/>
            <w:tcBorders>
              <w:top w:val="nil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6FB5C421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男性乳腺癌发病风险增加</w:t>
            </w:r>
          </w:p>
        </w:tc>
        <w:tc>
          <w:tcPr>
            <w:tcW w:w="7507" w:type="dxa"/>
            <w:gridSpan w:val="2"/>
            <w:tcBorders>
              <w:top w:val="nil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</w:tcPr>
          <w:p w14:paraId="2B3222AC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6"/>
                <w:szCs w:val="16"/>
              </w:rPr>
              <w:t>BRCA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1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致病性或疑似致病性变异男性携带者终身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累积风险分别为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6"/>
                <w:szCs w:val="16"/>
              </w:rPr>
              <w:t>1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.2%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6"/>
                <w:szCs w:val="16"/>
              </w:rPr>
              <w:t>7%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-8%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，远高于一般男性的乳腺癌风险（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0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.1%）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（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 xml:space="preserve">PMID: 20927582, 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PMID: 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 xml:space="preserve">20587410, 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PMID: 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18042939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）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。</w:t>
            </w:r>
          </w:p>
        </w:tc>
      </w:tr>
      <w:tr w:rsidR="00B8137C" w14:paraId="4A5FE3A3" w14:textId="77777777" w:rsidTr="00FE37FE">
        <w:trPr>
          <w:trHeight w:val="397"/>
        </w:trPr>
        <w:tc>
          <w:tcPr>
            <w:tcW w:w="993" w:type="dxa"/>
            <w:tcBorders>
              <w:top w:val="single" w:sz="4" w:space="0" w:color="1E7648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B08457B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卵巢癌</w:t>
            </w:r>
          </w:p>
        </w:tc>
        <w:tc>
          <w:tcPr>
            <w:tcW w:w="1842" w:type="dxa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075E8908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发病风险增加</w:t>
            </w:r>
          </w:p>
        </w:tc>
        <w:tc>
          <w:tcPr>
            <w:tcW w:w="7507" w:type="dxa"/>
            <w:gridSpan w:val="2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</w:tcPr>
          <w:p w14:paraId="50BBA96F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6"/>
                <w:szCs w:val="16"/>
              </w:rPr>
              <w:t>BRCA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1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致病性或疑似致病性变异携带者7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0岁时累积风险分别为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6"/>
                <w:szCs w:val="16"/>
              </w:rPr>
              <w:t>4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8.3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6"/>
                <w:szCs w:val="16"/>
              </w:rPr>
              <w:t>%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20.0%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（PMID: 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32676552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）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。</w:t>
            </w:r>
          </w:p>
        </w:tc>
      </w:tr>
      <w:tr w:rsidR="00B8137C" w14:paraId="712ECB29" w14:textId="77777777" w:rsidTr="00FE37FE">
        <w:trPr>
          <w:trHeight w:val="397"/>
        </w:trPr>
        <w:tc>
          <w:tcPr>
            <w:tcW w:w="993" w:type="dxa"/>
            <w:tcBorders>
              <w:top w:val="single" w:sz="4" w:space="0" w:color="1E7648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BACB5A9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前列腺癌</w:t>
            </w:r>
          </w:p>
        </w:tc>
        <w:tc>
          <w:tcPr>
            <w:tcW w:w="1842" w:type="dxa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0BC1FF3F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发病风险增加</w:t>
            </w:r>
          </w:p>
        </w:tc>
        <w:tc>
          <w:tcPr>
            <w:tcW w:w="7507" w:type="dxa"/>
            <w:gridSpan w:val="2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</w:tcPr>
          <w:p w14:paraId="2C69C81D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6"/>
                <w:szCs w:val="16"/>
              </w:rPr>
              <w:t>BRCA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1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致病性或疑似致病性变异男性携带者终身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累积风险分别为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6"/>
                <w:szCs w:val="16"/>
              </w:rPr>
              <w:t>2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9%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6"/>
                <w:szCs w:val="16"/>
              </w:rPr>
              <w:t>6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0%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（PMID: 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31495749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）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。</w:t>
            </w:r>
          </w:p>
        </w:tc>
      </w:tr>
      <w:tr w:rsidR="00B8137C" w14:paraId="0A2CD910" w14:textId="77777777" w:rsidTr="00FE37FE">
        <w:trPr>
          <w:trHeight w:val="397"/>
        </w:trPr>
        <w:tc>
          <w:tcPr>
            <w:tcW w:w="993" w:type="dxa"/>
            <w:tcBorders>
              <w:top w:val="single" w:sz="4" w:space="0" w:color="1E7648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B34E0CD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胰腺癌</w:t>
            </w:r>
          </w:p>
        </w:tc>
        <w:tc>
          <w:tcPr>
            <w:tcW w:w="1842" w:type="dxa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26A0EA85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发病风险增加</w:t>
            </w:r>
          </w:p>
        </w:tc>
        <w:tc>
          <w:tcPr>
            <w:tcW w:w="7507" w:type="dxa"/>
            <w:gridSpan w:val="2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</w:tcPr>
          <w:p w14:paraId="0651C630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6"/>
                <w:szCs w:val="16"/>
              </w:rPr>
              <w:t>BRCA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1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致病性或疑似致病性变异携带者7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0岁时累积风险为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1.4%-1.5%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（女性）、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6"/>
                <w:szCs w:val="16"/>
              </w:rPr>
              <w:t>2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.1%-4.1%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（男性），是普通人群风险的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2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.4-6倍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（PMID: 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 xml:space="preserve">10433620, 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PMID: 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 xml:space="preserve">23099806, 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PMID: 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16141007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）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。</w:t>
            </w:r>
          </w:p>
        </w:tc>
      </w:tr>
    </w:tbl>
    <w:p w14:paraId="758FE212" w14:textId="77777777" w:rsidR="00B8137C" w:rsidRDefault="00B8137C" w:rsidP="00B8137C">
      <w:pPr>
        <w:widowControl/>
        <w:spacing w:line="40" w:lineRule="exact"/>
        <w:jc w:val="left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/>
          <w:sz w:val="17"/>
          <w:szCs w:val="17"/>
        </w:rPr>
        <w:br w:type="page"/>
      </w:r>
    </w:p>
    <w:p w14:paraId="2BE0D3A3" w14:textId="5D5C8CE3" w:rsidR="00B8137C" w:rsidRDefault="00B8137C" w:rsidP="00B8137C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lastRenderedPageBreak/>
        <w:t>&gt;3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>2健康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管理建议</w:t>
      </w:r>
    </w:p>
    <w:p w14:paraId="6B23DADF" w14:textId="77777777" w:rsidR="00B8137C" w:rsidRDefault="00B8137C" w:rsidP="00B8137C">
      <w:pPr>
        <w:spacing w:line="380" w:lineRule="exact"/>
        <w:ind w:firstLine="42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8"/>
          <w:szCs w:val="18"/>
        </w:rPr>
        <w:t>《美国国家综合癌症网络（National Comprehensive Cancer Network，N</w:t>
      </w:r>
      <w:r>
        <w:rPr>
          <w:rFonts w:ascii="思源黑体 CN Normal" w:eastAsia="思源黑体 CN Normal" w:hAnsi="思源黑体 CN Normal"/>
          <w:color w:val="000000" w:themeColor="text1"/>
          <w:sz w:val="18"/>
          <w:szCs w:val="18"/>
        </w:rPr>
        <w:t>CCN</w:t>
      </w:r>
      <w:r>
        <w:rPr>
          <w:rFonts w:ascii="思源黑体 CN Normal" w:eastAsia="思源黑体 CN Normal" w:hAnsi="思源黑体 CN Normal" w:hint="eastAsia"/>
          <w:color w:val="000000" w:themeColor="text1"/>
          <w:sz w:val="18"/>
          <w:szCs w:val="18"/>
        </w:rPr>
        <w:t>）指南》、《中国乳腺癌患者</w:t>
      </w:r>
      <w:r>
        <w:rPr>
          <w:rFonts w:ascii="思源黑体 CN Normal" w:eastAsia="思源黑体 CN Normal" w:hAnsi="思源黑体 CN Normal" w:hint="eastAsia"/>
          <w:i/>
          <w:iCs/>
          <w:color w:val="000000" w:themeColor="text1"/>
          <w:sz w:val="18"/>
          <w:szCs w:val="18"/>
        </w:rPr>
        <w:t>BRCA</w:t>
      </w:r>
      <w:r>
        <w:rPr>
          <w:rFonts w:ascii="思源黑体 CN Normal" w:eastAsia="思源黑体 CN Normal" w:hAnsi="思源黑体 CN Normal"/>
          <w:i/>
          <w:iCs/>
          <w:color w:val="000000" w:themeColor="text1"/>
          <w:sz w:val="18"/>
          <w:szCs w:val="18"/>
        </w:rPr>
        <w:t>1</w:t>
      </w:r>
      <w:r>
        <w:rPr>
          <w:rFonts w:ascii="思源黑体 CN Normal" w:eastAsia="思源黑体 CN Normal" w:hAnsi="思源黑体 CN Normal"/>
          <w:color w:val="000000" w:themeColor="text1"/>
          <w:sz w:val="18"/>
          <w:szCs w:val="18"/>
        </w:rPr>
        <w:t>/</w:t>
      </w:r>
      <w:r>
        <w:rPr>
          <w:rFonts w:ascii="思源黑体 CN Normal" w:eastAsia="思源黑体 CN Normal" w:hAnsi="思源黑体 CN Normal"/>
          <w:i/>
          <w:iCs/>
          <w:color w:val="000000" w:themeColor="text1"/>
          <w:sz w:val="18"/>
          <w:szCs w:val="18"/>
        </w:rPr>
        <w:t>2</w:t>
      </w:r>
      <w:r>
        <w:rPr>
          <w:rFonts w:ascii="思源黑体 CN Normal" w:eastAsia="思源黑体 CN Normal" w:hAnsi="思源黑体 CN Normal" w:hint="eastAsia"/>
          <w:color w:val="000000" w:themeColor="text1"/>
          <w:sz w:val="18"/>
          <w:szCs w:val="18"/>
        </w:rPr>
        <w:t>基因检测与临床应用专家共识（2018年版）》、《中国前列腺癌患者基因检测专家共识（</w:t>
      </w:r>
      <w:r>
        <w:rPr>
          <w:rFonts w:ascii="思源黑体 CN Normal" w:eastAsia="思源黑体 CN Normal" w:hAnsi="思源黑体 CN Normal"/>
          <w:color w:val="000000" w:themeColor="text1"/>
          <w:sz w:val="18"/>
          <w:szCs w:val="18"/>
        </w:rPr>
        <w:t>2020年版）</w:t>
      </w:r>
      <w:r>
        <w:rPr>
          <w:rFonts w:ascii="思源黑体 CN Normal" w:eastAsia="思源黑体 CN Normal" w:hAnsi="思源黑体 CN Normal" w:hint="eastAsia"/>
          <w:color w:val="000000" w:themeColor="text1"/>
          <w:sz w:val="18"/>
          <w:szCs w:val="18"/>
        </w:rPr>
        <w:t>》均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推荐</w:t>
      </w:r>
      <w:r>
        <w:rPr>
          <w:rFonts w:ascii="思源黑体 CN Normal" w:eastAsia="思源黑体 CN Normal" w:hAnsi="思源黑体 CN Normal" w:hint="eastAsia"/>
          <w:i/>
          <w:iCs/>
          <w:sz w:val="18"/>
          <w:szCs w:val="18"/>
        </w:rPr>
        <w:t>BRCA1</w:t>
      </w:r>
      <w:r>
        <w:rPr>
          <w:rFonts w:ascii="思源黑体 CN Normal" w:eastAsia="思源黑体 CN Normal" w:hAnsi="思源黑体 CN Normal"/>
          <w:sz w:val="18"/>
          <w:szCs w:val="18"/>
        </w:rPr>
        <w:t>/</w:t>
      </w:r>
      <w:r>
        <w:rPr>
          <w:rFonts w:ascii="思源黑体 CN Normal" w:eastAsia="思源黑体 CN Normal" w:hAnsi="思源黑体 CN Normal" w:hint="eastAsia"/>
          <w:i/>
          <w:iCs/>
          <w:sz w:val="18"/>
          <w:szCs w:val="18"/>
        </w:rPr>
        <w:t>2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基因致病性或疑似致病性变异携带者进行</w:t>
      </w:r>
      <w:r>
        <w:rPr>
          <w:rFonts w:ascii="思源黑体 CN Normal" w:eastAsia="思源黑体 CN Normal" w:hAnsi="思源黑体 CN Normal" w:hint="eastAsia"/>
          <w:b/>
          <w:bCs/>
          <w:color w:val="FF0000"/>
          <w:sz w:val="18"/>
          <w:szCs w:val="18"/>
        </w:rPr>
        <w:t>定期检查或筛查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，并采取合适的</w:t>
      </w:r>
      <w:r>
        <w:rPr>
          <w:rFonts w:ascii="思源黑体 CN Normal" w:eastAsia="思源黑体 CN Normal" w:hAnsi="思源黑体 CN Normal" w:hint="eastAsia"/>
          <w:b/>
          <w:bCs/>
          <w:color w:val="FF0000"/>
          <w:sz w:val="18"/>
          <w:szCs w:val="18"/>
        </w:rPr>
        <w:t>预防措施</w:t>
      </w:r>
      <w:r>
        <w:rPr>
          <w:rFonts w:ascii="思源黑体 CN Normal" w:eastAsia="思源黑体 CN Normal" w:hAnsi="思源黑体 CN Normal" w:hint="eastAsia"/>
          <w:color w:val="000000" w:themeColor="text1"/>
          <w:sz w:val="18"/>
          <w:szCs w:val="18"/>
        </w:rPr>
        <w:t>。</w:t>
      </w:r>
    </w:p>
    <w:tbl>
      <w:tblPr>
        <w:tblW w:w="5000" w:type="pct"/>
        <w:tblBorders>
          <w:top w:val="single" w:sz="4" w:space="0" w:color="1E7648"/>
          <w:bottom w:val="single" w:sz="4" w:space="0" w:color="1E7648"/>
        </w:tblBorders>
        <w:tblLook w:val="04A0" w:firstRow="1" w:lastRow="0" w:firstColumn="1" w:lastColumn="0" w:noHBand="0" w:noVBand="1"/>
      </w:tblPr>
      <w:tblGrid>
        <w:gridCol w:w="1133"/>
        <w:gridCol w:w="896"/>
        <w:gridCol w:w="1514"/>
        <w:gridCol w:w="6799"/>
      </w:tblGrid>
      <w:tr w:rsidR="00B8137C" w14:paraId="111B5DB6" w14:textId="77777777" w:rsidTr="00FE37FE">
        <w:trPr>
          <w:trHeight w:val="397"/>
        </w:trPr>
        <w:tc>
          <w:tcPr>
            <w:tcW w:w="548" w:type="pct"/>
            <w:tcBorders>
              <w:top w:val="single" w:sz="4" w:space="0" w:color="1E7648"/>
              <w:bottom w:val="nil"/>
              <w:right w:val="single" w:sz="4" w:space="0" w:color="FFFFFF" w:themeColor="background1"/>
            </w:tcBorders>
            <w:shd w:val="clear" w:color="auto" w:fill="1E7648"/>
            <w:vAlign w:val="center"/>
          </w:tcPr>
          <w:p w14:paraId="599081DD" w14:textId="77777777" w:rsidR="00B8137C" w:rsidRDefault="00B8137C" w:rsidP="00FE37FE">
            <w:pP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癌种</w:t>
            </w: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/人群</w:t>
            </w:r>
          </w:p>
        </w:tc>
        <w:tc>
          <w:tcPr>
            <w:tcW w:w="4452" w:type="pct"/>
            <w:gridSpan w:val="3"/>
            <w:tcBorders>
              <w:top w:val="single" w:sz="4" w:space="0" w:color="1E7648"/>
              <w:left w:val="single" w:sz="4" w:space="0" w:color="FFFFFF" w:themeColor="background1"/>
              <w:bottom w:val="nil"/>
            </w:tcBorders>
            <w:shd w:val="clear" w:color="auto" w:fill="1E7648"/>
            <w:vAlign w:val="center"/>
          </w:tcPr>
          <w:p w14:paraId="17D2E802" w14:textId="77777777" w:rsidR="00B8137C" w:rsidRDefault="00B8137C" w:rsidP="00FE37FE">
            <w:pP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筛查建议</w:t>
            </w:r>
          </w:p>
        </w:tc>
      </w:tr>
      <w:tr w:rsidR="00B8137C" w14:paraId="2EA3DF2A" w14:textId="77777777" w:rsidTr="00FE37FE">
        <w:trPr>
          <w:trHeight w:val="397"/>
        </w:trPr>
        <w:tc>
          <w:tcPr>
            <w:tcW w:w="548" w:type="pct"/>
            <w:vMerge w:val="restart"/>
            <w:tcBorders>
              <w:top w:val="nil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1E6BF72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乳腺癌</w:t>
            </w:r>
          </w:p>
        </w:tc>
        <w:tc>
          <w:tcPr>
            <w:tcW w:w="433" w:type="pct"/>
            <w:vMerge w:val="restart"/>
            <w:tcBorders>
              <w:top w:val="nil"/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C4B5852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女性</w:t>
            </w: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1882ED0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8岁开始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078A022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培养乳房防护意识</w:t>
            </w:r>
          </w:p>
        </w:tc>
      </w:tr>
      <w:tr w:rsidR="00B8137C" w14:paraId="4201AF56" w14:textId="77777777" w:rsidTr="00FE37FE">
        <w:trPr>
          <w:trHeight w:val="397"/>
        </w:trPr>
        <w:tc>
          <w:tcPr>
            <w:tcW w:w="548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FB52B8B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433" w:type="pct"/>
            <w:vMerge/>
            <w:tcBorders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4545E4E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3B2C095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5岁开始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B9303B3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定期（每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6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-12个月）进行临床乳腺检查</w:t>
            </w:r>
          </w:p>
        </w:tc>
      </w:tr>
      <w:tr w:rsidR="00B8137C" w14:paraId="7B43DE9A" w14:textId="77777777" w:rsidTr="00FE37FE">
        <w:trPr>
          <w:trHeight w:val="397"/>
        </w:trPr>
        <w:tc>
          <w:tcPr>
            <w:tcW w:w="548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5B050C1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433" w:type="pct"/>
            <w:vMerge/>
            <w:tcBorders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816E622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187A761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5-29岁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C2D05D5" w14:textId="77777777" w:rsidR="00B8137C" w:rsidRDefault="00B8137C" w:rsidP="00FE37FE">
            <w:pP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每年1次乳腺磁共振成像对比剂成像（MRI）（当MRI不可用时，考虑行断层摄影）。</w:t>
            </w:r>
          </w:p>
          <w:p w14:paraId="4645B52A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如家族史包含3</w:t>
            </w:r>
            <w: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0岁前确诊乳腺癌，</w:t>
            </w: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基于家族史进行个体化处理。</w:t>
            </w:r>
          </w:p>
        </w:tc>
      </w:tr>
      <w:tr w:rsidR="00B8137C" w14:paraId="431D3DCD" w14:textId="77777777" w:rsidTr="00FE37FE">
        <w:trPr>
          <w:trHeight w:val="397"/>
        </w:trPr>
        <w:tc>
          <w:tcPr>
            <w:tcW w:w="548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5BFABAF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433" w:type="pct"/>
            <w:vMerge/>
            <w:tcBorders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52A4E96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315ADA1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30-75岁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1B2CADD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每年1次乳腺断层摄影检查和磁共振成像对比剂成像（MRI）。</w:t>
            </w:r>
          </w:p>
        </w:tc>
      </w:tr>
      <w:tr w:rsidR="00B8137C" w14:paraId="7CFD483E" w14:textId="77777777" w:rsidTr="00FE37FE">
        <w:trPr>
          <w:trHeight w:val="397"/>
        </w:trPr>
        <w:tc>
          <w:tcPr>
            <w:tcW w:w="548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3D8C02F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433" w:type="pct"/>
            <w:vMerge/>
            <w:tcBorders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D51AC55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14D09E1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＞7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5岁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380BDC8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个体化处理。</w:t>
            </w:r>
          </w:p>
        </w:tc>
      </w:tr>
      <w:tr w:rsidR="00B8137C" w14:paraId="4ADEB851" w14:textId="77777777" w:rsidTr="00FE37FE">
        <w:trPr>
          <w:trHeight w:val="397"/>
        </w:trPr>
        <w:tc>
          <w:tcPr>
            <w:tcW w:w="548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BC96CC4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433" w:type="pct"/>
            <w:vMerge/>
            <w:tcBorders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95E678F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5B78FF2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乳腺癌治疗后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E1A1D30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携带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BRCA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致病性或疑似致病性变异、</w:t>
            </w: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接受过乳腺癌治疗但未患双侧乳腺患癌的女性，保持每年1次乳腺断层摄影检查和磁共振成像对比剂成像（MRI）。</w:t>
            </w:r>
          </w:p>
        </w:tc>
      </w:tr>
      <w:tr w:rsidR="00B8137C" w14:paraId="79B514BB" w14:textId="77777777" w:rsidTr="00FE37FE">
        <w:trPr>
          <w:trHeight w:val="397"/>
        </w:trPr>
        <w:tc>
          <w:tcPr>
            <w:tcW w:w="548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D51DB42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433" w:type="pct"/>
            <w:vMerge/>
            <w:tcBorders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8555908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732" w:type="pct"/>
            <w:vMerge w:val="restart"/>
            <w:tcBorders>
              <w:top w:val="nil"/>
              <w:left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D454A84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个体化处理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6489627" w14:textId="77777777" w:rsidR="00B8137C" w:rsidRDefault="00B8137C" w:rsidP="00FE37FE">
            <w:pP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降低风险的乳房切除术，术前需咨询包含预防程度、乳腺再造、手术风险、对侧乳腺癌风险、生存预期等相关事宜并要综合考虑手术对心理、社交和生活质量方面的影响。</w:t>
            </w:r>
          </w:p>
        </w:tc>
      </w:tr>
      <w:tr w:rsidR="00B8137C" w14:paraId="51E85D51" w14:textId="77777777" w:rsidTr="00FE37FE">
        <w:trPr>
          <w:trHeight w:val="397"/>
        </w:trPr>
        <w:tc>
          <w:tcPr>
            <w:tcW w:w="548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2E93D79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433" w:type="pct"/>
            <w:vMerge/>
            <w:tcBorders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8E82865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732" w:type="pct"/>
            <w:vMerge/>
            <w:tcBorders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D627193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4ABE7CD" w14:textId="77777777" w:rsidR="00B8137C" w:rsidRDefault="00B8137C" w:rsidP="00FE37FE">
            <w:pP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使用降低风险的药物</w:t>
            </w:r>
          </w:p>
        </w:tc>
      </w:tr>
      <w:tr w:rsidR="00B8137C" w14:paraId="276D1F05" w14:textId="77777777" w:rsidTr="00FE37FE">
        <w:trPr>
          <w:trHeight w:val="397"/>
        </w:trPr>
        <w:tc>
          <w:tcPr>
            <w:tcW w:w="548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A50CEF5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433" w:type="pct"/>
            <w:vMerge w:val="restart"/>
            <w:tcBorders>
              <w:top w:val="nil"/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920615F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男性</w:t>
            </w: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A446796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5岁开始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D469273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乳房自检及相关教育，每年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1次临床乳腺检查</w:t>
            </w:r>
          </w:p>
        </w:tc>
      </w:tr>
      <w:tr w:rsidR="00B8137C" w14:paraId="2B9B7D71" w14:textId="77777777" w:rsidTr="00FE37FE">
        <w:trPr>
          <w:trHeight w:val="397"/>
        </w:trPr>
        <w:tc>
          <w:tcPr>
            <w:tcW w:w="548" w:type="pct"/>
            <w:vMerge/>
            <w:tcBorders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04BC31B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433" w:type="pct"/>
            <w:vMerge/>
            <w:tcBorders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1588B6CE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8D9C811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男性乳房发育症患者：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0岁开始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15DCF5BE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考虑每年1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次乳腺X线检查</w:t>
            </w:r>
          </w:p>
          <w:p w14:paraId="58CC2B06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开始检查时间应早于家族中最年轻的男性乳腺癌患者确诊年龄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0年</w:t>
            </w:r>
          </w:p>
        </w:tc>
      </w:tr>
      <w:tr w:rsidR="00B8137C" w14:paraId="028EB4A7" w14:textId="77777777" w:rsidTr="00FE37FE">
        <w:trPr>
          <w:trHeight w:val="397"/>
        </w:trPr>
        <w:tc>
          <w:tcPr>
            <w:tcW w:w="548" w:type="pct"/>
            <w:vMerge w:val="restart"/>
            <w:tcBorders>
              <w:top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7281FFC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卵巢癌</w:t>
            </w:r>
          </w:p>
        </w:tc>
        <w:tc>
          <w:tcPr>
            <w:tcW w:w="4452" w:type="pct"/>
            <w:gridSpan w:val="3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95FC869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对于选择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降低风险的输卵管-卵巢切除术（RRSO）的患者，通常在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5-40岁进行手术，手术应在完成生育后进行。</w:t>
            </w:r>
          </w:p>
          <w:p w14:paraId="5A983105" w14:textId="77777777" w:rsidR="00B8137C" w:rsidRDefault="00B8137C" w:rsidP="00FE37FE">
            <w:pP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相关卵巢癌的确诊年龄通常较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相关卵巢癌晚8~10年，故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基因致病性或疑似致病性变异携带者</w:t>
            </w: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可将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RRSO</w:t>
            </w: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合理推迟至40~45岁进行，需综合考虑家族中卵巢器的确诊年龄。</w:t>
            </w:r>
          </w:p>
          <w:p w14:paraId="1B9D7498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手术前需综合考虑手术对心理、社交、生活等方面的影响。</w:t>
            </w:r>
          </w:p>
        </w:tc>
      </w:tr>
      <w:tr w:rsidR="00B8137C" w14:paraId="39FF477E" w14:textId="77777777" w:rsidTr="00FE37FE">
        <w:trPr>
          <w:trHeight w:val="397"/>
        </w:trPr>
        <w:tc>
          <w:tcPr>
            <w:tcW w:w="548" w:type="pct"/>
            <w:vMerge/>
            <w:tcBorders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7B51E72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4452" w:type="pct"/>
            <w:gridSpan w:val="3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3A5DC299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对于不选择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降低风险的输卵管-卵巢切除术（RRSO）的患者，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0-35岁开始选择阴道超声和血清CA-125检查对卵巢癌进行筛查，筛查需遵循临床医师的指导。</w:t>
            </w:r>
          </w:p>
        </w:tc>
      </w:tr>
      <w:tr w:rsidR="00B8137C" w14:paraId="496F50C2" w14:textId="77777777" w:rsidTr="00FE37FE">
        <w:trPr>
          <w:trHeight w:val="397"/>
        </w:trPr>
        <w:tc>
          <w:tcPr>
            <w:tcW w:w="548" w:type="pct"/>
            <w:tcBorders>
              <w:top w:val="single" w:sz="4" w:space="0" w:color="1E7648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166736F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前列腺癌</w:t>
            </w:r>
          </w:p>
        </w:tc>
        <w:tc>
          <w:tcPr>
            <w:tcW w:w="4452" w:type="pct"/>
            <w:gridSpan w:val="3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226727D1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4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0岁开始，建议BRCA2致病性或疑似致病性变异携带者进行前列腺癌筛查。</w:t>
            </w:r>
          </w:p>
          <w:p w14:paraId="6A6F4322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BRCA1致病性或疑似致病性变异携带者可考虑进行前列腺癌筛查。</w:t>
            </w:r>
          </w:p>
        </w:tc>
      </w:tr>
      <w:tr w:rsidR="00B8137C" w14:paraId="4EB6BEF8" w14:textId="77777777" w:rsidTr="00FE37FE">
        <w:trPr>
          <w:trHeight w:val="397"/>
        </w:trPr>
        <w:tc>
          <w:tcPr>
            <w:tcW w:w="548" w:type="pct"/>
            <w:tcBorders>
              <w:top w:val="single" w:sz="4" w:space="0" w:color="1E7648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E7A0169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胰腺癌</w:t>
            </w:r>
          </w:p>
        </w:tc>
        <w:tc>
          <w:tcPr>
            <w:tcW w:w="4452" w:type="pct"/>
            <w:gridSpan w:val="3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3994F84E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有外分泌胰腺癌家族史时，考虑在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0岁开始或者比家族中最年轻的外分泌胰腺癌患者年轻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0岁开始进行胰腺癌筛查。</w:t>
            </w:r>
          </w:p>
          <w:p w14:paraId="2306960A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无外分泌胰腺癌家族史时，不建议进行胰腺癌筛查。</w:t>
            </w:r>
          </w:p>
        </w:tc>
      </w:tr>
      <w:tr w:rsidR="00B8137C" w14:paraId="465686A9" w14:textId="77777777" w:rsidTr="00FE37FE">
        <w:trPr>
          <w:trHeight w:val="397"/>
        </w:trPr>
        <w:tc>
          <w:tcPr>
            <w:tcW w:w="548" w:type="pct"/>
            <w:tcBorders>
              <w:top w:val="single" w:sz="4" w:space="0" w:color="1E7648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3C918EB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携带者亲属</w:t>
            </w:r>
          </w:p>
        </w:tc>
        <w:tc>
          <w:tcPr>
            <w:tcW w:w="4452" w:type="pct"/>
            <w:gridSpan w:val="3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64CDCDA1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建议进行</w:t>
            </w:r>
            <w:r>
              <w:rPr>
                <w:rFonts w:ascii="思源黑体 CN Normal" w:eastAsia="思源黑体 CN Normal" w:hAnsi="思源黑体 CN Normal"/>
                <w:color w:val="1A171B"/>
                <w:sz w:val="17"/>
                <w:szCs w:val="17"/>
              </w:rPr>
              <w:t>遗传咨询以及该变异的检测</w:t>
            </w:r>
          </w:p>
        </w:tc>
      </w:tr>
    </w:tbl>
    <w:p w14:paraId="676DA3BB" w14:textId="32728823" w:rsidR="00C67777" w:rsidRDefault="00B8137C" w:rsidP="00845B92">
      <w:r>
        <w:br w:type="page"/>
      </w:r>
    </w:p>
    <w:p w14:paraId="6EDD7C0E" w14:textId="34D979C1" w:rsidR="003A5499" w:rsidRDefault="003A5499" w:rsidP="00845B92">
      <w:r>
        <w:rPr>
          <w:rFonts w:hint="eastAsia"/>
        </w:rPr>
        <w:lastRenderedPageBreak/>
        <w:t>{</w:t>
      </w:r>
      <w:r>
        <w:t>%p endif%}</w:t>
      </w:r>
    </w:p>
    <w:p w14:paraId="12967DCB" w14:textId="33AA55A5" w:rsidR="00F71271" w:rsidRDefault="00F71271" w:rsidP="00F71271">
      <w:pPr>
        <w:rPr>
          <w:rFonts w:ascii="思源黑体 CN Normal" w:eastAsia="思源黑体 CN Normal" w:hAnsi="思源黑体 CN Normal"/>
          <w:sz w:val="16"/>
          <w:szCs w:val="16"/>
          <w:highlight w:val="magenta"/>
        </w:rPr>
      </w:pPr>
      <w:r w:rsidRPr="009F1A41">
        <w:rPr>
          <w:rFonts w:ascii="思源黑体 CN Normal" w:eastAsia="思源黑体 CN Normal" w:hAnsi="思源黑体 CN Normal" w:hint="eastAsia"/>
          <w:sz w:val="16"/>
          <w:szCs w:val="16"/>
          <w:highlight w:val="magenta"/>
        </w:rPr>
        <w:t>{</w:t>
      </w:r>
      <w:r w:rsidRPr="009F1A41">
        <w:rPr>
          <w:rFonts w:ascii="思源黑体 CN Normal" w:eastAsia="思源黑体 CN Normal" w:hAnsi="思源黑体 CN Normal"/>
          <w:sz w:val="16"/>
          <w:szCs w:val="16"/>
          <w:highlight w:val="magenta"/>
        </w:rPr>
        <w:t>%p else%}</w:t>
      </w:r>
    </w:p>
    <w:p w14:paraId="335D1AFB" w14:textId="77777777" w:rsidR="00F71271" w:rsidRPr="001E1337" w:rsidRDefault="00F71271" w:rsidP="00F71271">
      <w:pPr>
        <w:rPr>
          <w:rFonts w:ascii="思源黑体 CN Normal" w:eastAsia="思源黑体 CN Normal" w:hAnsi="思源黑体 CN Normal"/>
          <w:sz w:val="16"/>
          <w:szCs w:val="16"/>
        </w:rPr>
      </w:pPr>
      <w:r w:rsidRPr="001E1337"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714585">
        <w:rPr>
          <w:rFonts w:ascii="思源黑体 CN Normal" w:eastAsia="思源黑体 CN Normal" w:hAnsi="思源黑体 CN Normal"/>
          <w:sz w:val="16"/>
          <w:szCs w:val="16"/>
        </w:rPr>
        <w:t>var_brca.snv_s.B1_L5 + var_brca.snv_s.B2_L5 + var_brca.gcnv_v2.B1_gcnv_L5 + var_brca.gcnv_v2.B2_gcnv_L5 + var_brca.snv_s.B1_L4 + var_brca.snv_s.B2_L4 + var_brca.gcnv_v2.B1_gcnv_L4 + var_brca.gcnv_v2.B2_gcnv_L4</w:t>
      </w:r>
      <w:r w:rsidRPr="001E1337">
        <w:rPr>
          <w:rFonts w:ascii="思源黑体 CN Normal" w:eastAsia="思源黑体 CN Normal" w:hAnsi="思源黑体 CN Normal"/>
          <w:sz w:val="16"/>
          <w:szCs w:val="16"/>
        </w:rPr>
        <w:t xml:space="preserve"> 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F71271" w14:paraId="0E23A130" w14:textId="77777777" w:rsidTr="004D3748">
        <w:tc>
          <w:tcPr>
            <w:tcW w:w="4253" w:type="dxa"/>
          </w:tcPr>
          <w:p w14:paraId="33CA2A41" w14:textId="77777777" w:rsidR="00F71271" w:rsidRDefault="00F71271" w:rsidP="004D3748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4624" behindDoc="1" locked="0" layoutInCell="1" allowOverlap="1" wp14:anchorId="1410C7DD" wp14:editId="62D01C62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15875" t="15875" r="77470" b="71120"/>
                      <wp:wrapNone/>
                      <wp:docPr id="1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1FF4B36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2" o:spid="_x0000_s1026" type="#_x0000_t120" style="position:absolute;left:0;text-align:left;margin-left:170.85pt;margin-top:3.25pt;width:24.65pt;height:25.15pt;z-index:-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3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6DC3DDDF" w14:textId="77777777" w:rsidR="00F71271" w:rsidRDefault="00F71271" w:rsidP="004D3748">
            <w:pPr>
              <w:jc w:val="left"/>
              <w:rPr>
                <w:rFonts w:ascii="思源黑体 CN Bold" w:eastAsia="微软雅黑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noProof/>
                <w:color w:val="1E7648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3600" behindDoc="1" locked="0" layoutInCell="1" allowOverlap="1" wp14:anchorId="64DDD728" wp14:editId="2D940787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202690" cy="321310"/>
                      <wp:effectExtent l="15875" t="15875" r="76835" b="81915"/>
                      <wp:wrapNone/>
                      <wp:docPr id="2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269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53333E6" id="矩形: 圆角 3" o:spid="_x0000_s1026" style="position:absolute;left:0;text-align:left;margin-left:-5.4pt;margin-top:3.45pt;width:94.7pt;height:25.3pt;z-index:-2516428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07EB5494" w14:textId="77777777" w:rsidR="00F71271" w:rsidRDefault="00F71271" w:rsidP="00F71271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&gt;3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遗传风险提示</w:t>
      </w:r>
    </w:p>
    <w:p w14:paraId="6A1876B3" w14:textId="77777777" w:rsidR="00F71271" w:rsidRDefault="00F71271" w:rsidP="00F71271">
      <w:pPr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i/>
          <w:iCs/>
          <w:sz w:val="18"/>
          <w:szCs w:val="18"/>
        </w:rPr>
        <w:t>BRCA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1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基因和</w:t>
      </w:r>
      <w:r>
        <w:rPr>
          <w:rFonts w:ascii="思源黑体 CN Normal" w:eastAsia="思源黑体 CN Normal" w:hAnsi="思源黑体 CN Normal" w:hint="eastAsia"/>
          <w:i/>
          <w:iCs/>
          <w:sz w:val="18"/>
          <w:szCs w:val="18"/>
        </w:rPr>
        <w:t>BRCA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2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基因致病性和疑似致病性胚系变异显著增加乳腺癌、卵巢癌、前列腺癌、胰腺癌等肿瘤的发病风险。</w:t>
      </w:r>
    </w:p>
    <w:tbl>
      <w:tblPr>
        <w:tblW w:w="0" w:type="auto"/>
        <w:tblBorders>
          <w:top w:val="single" w:sz="4" w:space="0" w:color="1E7648"/>
          <w:bottom w:val="single" w:sz="4" w:space="0" w:color="1E7648"/>
        </w:tblBorders>
        <w:tblLook w:val="04A0" w:firstRow="1" w:lastRow="0" w:firstColumn="1" w:lastColumn="0" w:noHBand="0" w:noVBand="1"/>
      </w:tblPr>
      <w:tblGrid>
        <w:gridCol w:w="993"/>
        <w:gridCol w:w="1842"/>
        <w:gridCol w:w="1621"/>
        <w:gridCol w:w="5886"/>
      </w:tblGrid>
      <w:tr w:rsidR="00F71271" w14:paraId="43133114" w14:textId="77777777" w:rsidTr="004D3748">
        <w:trPr>
          <w:trHeight w:val="397"/>
        </w:trPr>
        <w:tc>
          <w:tcPr>
            <w:tcW w:w="10342" w:type="dxa"/>
            <w:gridSpan w:val="4"/>
            <w:tcBorders>
              <w:bottom w:val="nil"/>
            </w:tcBorders>
            <w:shd w:val="clear" w:color="auto" w:fill="1E7648"/>
            <w:vAlign w:val="center"/>
          </w:tcPr>
          <w:p w14:paraId="478E8F10" w14:textId="77777777" w:rsidR="00F71271" w:rsidRDefault="00F71271" w:rsidP="004D3748">
            <w:pP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i/>
                <w:iCs/>
                <w:color w:val="FFFFFF" w:themeColor="background1"/>
                <w:sz w:val="18"/>
                <w:szCs w:val="18"/>
              </w:rPr>
              <w:t>BRCA</w:t>
            </w:r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1</w:t>
            </w: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基因和</w:t>
            </w:r>
            <w:r>
              <w:rPr>
                <w:rFonts w:ascii="思源黑体 CN Bold" w:eastAsia="思源黑体 CN Bold" w:hAnsi="思源黑体 CN Bold" w:hint="eastAsia"/>
                <w:i/>
                <w:iCs/>
                <w:color w:val="FFFFFF" w:themeColor="background1"/>
                <w:sz w:val="18"/>
                <w:szCs w:val="18"/>
              </w:rPr>
              <w:t>BRCA</w:t>
            </w:r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2</w:t>
            </w: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基因遗传模式</w:t>
            </w:r>
          </w:p>
        </w:tc>
      </w:tr>
      <w:tr w:rsidR="00F71271" w14:paraId="61902F49" w14:textId="77777777" w:rsidTr="004D3748">
        <w:trPr>
          <w:trHeight w:val="397"/>
        </w:trPr>
        <w:tc>
          <w:tcPr>
            <w:tcW w:w="4456" w:type="dxa"/>
            <w:gridSpan w:val="3"/>
            <w:tcBorders>
              <w:top w:val="nil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24EA50E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RCA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RCA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基因都是常染色体显性遗传基因。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当父亲或母亲为携带者时，有5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%概率遗传给下一代。</w:t>
            </w:r>
          </w:p>
          <w:p w14:paraId="2E1EED4B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检测结果显示您为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RCA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或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RCA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致病性或疑似致病性变异携带者，您的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一级亲属（父母、兄弟姐妹、子女等）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也有可能携带该变异；建议进行遗传咨询，同时建议有风险的亲属可考虑进行基因检测。</w:t>
            </w:r>
          </w:p>
        </w:tc>
        <w:tc>
          <w:tcPr>
            <w:tcW w:w="5886" w:type="dxa"/>
            <w:tcBorders>
              <w:top w:val="nil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73821C9A" w14:textId="77777777" w:rsidR="00F71271" w:rsidRPr="0096625C" w:rsidRDefault="00F71271" w:rsidP="004D3748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noProof/>
              </w:rPr>
              <w:drawing>
                <wp:inline distT="0" distB="0" distL="0" distR="0" wp14:anchorId="22F19266" wp14:editId="288A0A0E">
                  <wp:extent cx="2880000" cy="2880000"/>
                  <wp:effectExtent l="0" t="0" r="0" b="0"/>
                  <wp:docPr id="6" name="Picture 10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ealthrisk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8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1271" w14:paraId="1DEFA70E" w14:textId="77777777" w:rsidTr="004D3748">
        <w:trPr>
          <w:trHeight w:val="397"/>
        </w:trPr>
        <w:tc>
          <w:tcPr>
            <w:tcW w:w="10342" w:type="dxa"/>
            <w:gridSpan w:val="4"/>
            <w:tcBorders>
              <w:bottom w:val="nil"/>
            </w:tcBorders>
            <w:shd w:val="clear" w:color="auto" w:fill="1E7648"/>
            <w:vAlign w:val="center"/>
          </w:tcPr>
          <w:p w14:paraId="737300B9" w14:textId="77777777" w:rsidR="00F71271" w:rsidRDefault="00F71271" w:rsidP="004D3748">
            <w:pP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i/>
                <w:iCs/>
                <w:color w:val="FFFFFF" w:themeColor="background1"/>
                <w:sz w:val="18"/>
                <w:szCs w:val="18"/>
              </w:rPr>
              <w:t>BRCA</w:t>
            </w:r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1</w:t>
            </w: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基因和</w:t>
            </w:r>
            <w:r>
              <w:rPr>
                <w:rFonts w:ascii="思源黑体 CN Bold" w:eastAsia="思源黑体 CN Bold" w:hAnsi="思源黑体 CN Bold" w:hint="eastAsia"/>
                <w:i/>
                <w:iCs/>
                <w:color w:val="FFFFFF" w:themeColor="background1"/>
                <w:sz w:val="18"/>
                <w:szCs w:val="18"/>
              </w:rPr>
              <w:t>BRCA</w:t>
            </w:r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2</w:t>
            </w: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基因致病性或疑似致病性变异携带者患癌风险增加</w:t>
            </w:r>
          </w:p>
        </w:tc>
      </w:tr>
      <w:tr w:rsidR="00F71271" w14:paraId="12355DE0" w14:textId="77777777" w:rsidTr="004D3748">
        <w:trPr>
          <w:trHeight w:val="397"/>
        </w:trPr>
        <w:tc>
          <w:tcPr>
            <w:tcW w:w="993" w:type="dxa"/>
            <w:vMerge w:val="restart"/>
            <w:tcBorders>
              <w:top w:val="nil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DE882A8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乳腺癌</w:t>
            </w:r>
          </w:p>
        </w:tc>
        <w:tc>
          <w:tcPr>
            <w:tcW w:w="1842" w:type="dxa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BE90DD8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发病风险增加</w:t>
            </w:r>
          </w:p>
        </w:tc>
        <w:tc>
          <w:tcPr>
            <w:tcW w:w="7507" w:type="dxa"/>
            <w:gridSpan w:val="2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</w:tcPr>
          <w:p w14:paraId="26C4F4C2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6"/>
                <w:szCs w:val="16"/>
              </w:rPr>
              <w:t>BRCA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1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致病性或疑似致病性变异女性携带者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80岁时累积风险分别为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72%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6"/>
                <w:szCs w:val="16"/>
              </w:rPr>
              <w:t>6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9%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（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PMID: 28632866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）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。</w:t>
            </w:r>
          </w:p>
          <w:p w14:paraId="6CEE6F6B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中国人群数据显示，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6"/>
                <w:szCs w:val="16"/>
              </w:rPr>
              <w:t>BRCA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1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致病性或疑似致病性变异女性携带者乳腺癌发生风险在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79岁前分别为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37.9%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36.5%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，是健康女性乳腺癌发病风险（3.6%）的10倍左右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（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PMID: 27033093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）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。</w:t>
            </w:r>
          </w:p>
        </w:tc>
      </w:tr>
      <w:tr w:rsidR="00F71271" w14:paraId="20842397" w14:textId="77777777" w:rsidTr="004D3748">
        <w:trPr>
          <w:trHeight w:val="397"/>
        </w:trPr>
        <w:tc>
          <w:tcPr>
            <w:tcW w:w="993" w:type="dxa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45F138C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1842" w:type="dxa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E7DAC09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对侧乳腺癌发病风险增加</w:t>
            </w:r>
          </w:p>
        </w:tc>
        <w:tc>
          <w:tcPr>
            <w:tcW w:w="7507" w:type="dxa"/>
            <w:gridSpan w:val="2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</w:tcPr>
          <w:p w14:paraId="663DCEBA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6"/>
                <w:szCs w:val="16"/>
              </w:rPr>
              <w:t>BRCA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1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致病性或疑似致病性变异女性携带者在确诊后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20年对侧乳腺癌累积风险分别为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40%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6"/>
                <w:szCs w:val="16"/>
              </w:rPr>
              <w:t>2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6%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（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PMID: 28632866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）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。</w:t>
            </w:r>
          </w:p>
          <w:p w14:paraId="6C30A057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中国人群样本研究显示，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6"/>
                <w:szCs w:val="16"/>
              </w:rPr>
              <w:t>BRCA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1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致病性或疑似致病性变异女性携带者确诊后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10年对侧乳腺癌累积风险分别为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15.5%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17.5%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（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PMID: 32037537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）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。</w:t>
            </w:r>
          </w:p>
        </w:tc>
      </w:tr>
      <w:tr w:rsidR="00F71271" w14:paraId="3C46E625" w14:textId="77777777" w:rsidTr="004D3748">
        <w:trPr>
          <w:trHeight w:val="397"/>
        </w:trPr>
        <w:tc>
          <w:tcPr>
            <w:tcW w:w="993" w:type="dxa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856269C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1842" w:type="dxa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C13DE79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与早发乳腺癌相关</w:t>
            </w:r>
          </w:p>
        </w:tc>
        <w:tc>
          <w:tcPr>
            <w:tcW w:w="7507" w:type="dxa"/>
            <w:gridSpan w:val="2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</w:tcPr>
          <w:p w14:paraId="514AC3D0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BRCA1/2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突变乳腺癌患者普遍呈现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发病年龄更早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的特点，平均发病年龄较散发性乳腺癌患者早 5～8年。其中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BRCA1/2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突变的乳腺癌约30%表现为早发性乳腺癌（发病年龄≤40 岁）。而无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BRCA1/2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突变的乳腺癌，仅17%左右为早发性乳腺癌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（中国家族遗传性肿瘤临床诊疗专家共识（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2021 年版）(1)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—家族遗传性乳腺癌）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。</w:t>
            </w:r>
          </w:p>
        </w:tc>
      </w:tr>
      <w:tr w:rsidR="00F71271" w14:paraId="1EE90DE9" w14:textId="77777777" w:rsidTr="004D3748">
        <w:trPr>
          <w:trHeight w:val="397"/>
        </w:trPr>
        <w:tc>
          <w:tcPr>
            <w:tcW w:w="993" w:type="dxa"/>
            <w:vMerge/>
            <w:tcBorders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6F7DC48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1842" w:type="dxa"/>
            <w:tcBorders>
              <w:top w:val="nil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6DCA6A87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男性乳腺癌发病风险增加</w:t>
            </w:r>
          </w:p>
        </w:tc>
        <w:tc>
          <w:tcPr>
            <w:tcW w:w="7507" w:type="dxa"/>
            <w:gridSpan w:val="2"/>
            <w:tcBorders>
              <w:top w:val="nil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</w:tcPr>
          <w:p w14:paraId="0965BBFA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6"/>
                <w:szCs w:val="16"/>
              </w:rPr>
              <w:t>BRCA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1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致病性或疑似致病性变异男性携带者终身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累积风险分别为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6"/>
                <w:szCs w:val="16"/>
              </w:rPr>
              <w:t>1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.2%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6"/>
                <w:szCs w:val="16"/>
              </w:rPr>
              <w:t>7%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-8%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，远高于一般男性的乳腺癌风险（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0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.1%）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（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 xml:space="preserve">PMID: 20927582, 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PMID: 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 xml:space="preserve">20587410, 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PMID: 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18042939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）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。</w:t>
            </w:r>
          </w:p>
        </w:tc>
      </w:tr>
      <w:tr w:rsidR="00F71271" w14:paraId="25D28988" w14:textId="77777777" w:rsidTr="004D3748">
        <w:trPr>
          <w:trHeight w:val="397"/>
        </w:trPr>
        <w:tc>
          <w:tcPr>
            <w:tcW w:w="993" w:type="dxa"/>
            <w:tcBorders>
              <w:top w:val="single" w:sz="4" w:space="0" w:color="1E7648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DC75DF0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卵巢癌</w:t>
            </w:r>
          </w:p>
        </w:tc>
        <w:tc>
          <w:tcPr>
            <w:tcW w:w="1842" w:type="dxa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146BA62B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发病风险增加</w:t>
            </w:r>
          </w:p>
        </w:tc>
        <w:tc>
          <w:tcPr>
            <w:tcW w:w="7507" w:type="dxa"/>
            <w:gridSpan w:val="2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</w:tcPr>
          <w:p w14:paraId="00D27B58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6"/>
                <w:szCs w:val="16"/>
              </w:rPr>
              <w:t>BRCA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1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致病性或疑似致病性变异携带者7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0岁时累积风险分别为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6"/>
                <w:szCs w:val="16"/>
              </w:rPr>
              <w:t>4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8.3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6"/>
                <w:szCs w:val="16"/>
              </w:rPr>
              <w:t>%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20.0%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（PMID: 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32676552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）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。</w:t>
            </w:r>
          </w:p>
        </w:tc>
      </w:tr>
      <w:tr w:rsidR="00F71271" w14:paraId="7BDE1D1C" w14:textId="77777777" w:rsidTr="004D3748">
        <w:trPr>
          <w:trHeight w:val="397"/>
        </w:trPr>
        <w:tc>
          <w:tcPr>
            <w:tcW w:w="993" w:type="dxa"/>
            <w:tcBorders>
              <w:top w:val="single" w:sz="4" w:space="0" w:color="1E7648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8F2E07B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前列腺癌</w:t>
            </w:r>
          </w:p>
        </w:tc>
        <w:tc>
          <w:tcPr>
            <w:tcW w:w="1842" w:type="dxa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389A84E5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发病风险增加</w:t>
            </w:r>
          </w:p>
        </w:tc>
        <w:tc>
          <w:tcPr>
            <w:tcW w:w="7507" w:type="dxa"/>
            <w:gridSpan w:val="2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</w:tcPr>
          <w:p w14:paraId="1AE91BD9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6"/>
                <w:szCs w:val="16"/>
              </w:rPr>
              <w:t>BRCA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1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致病性或疑似致病性变异男性携带者终身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累积风险分别为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6"/>
                <w:szCs w:val="16"/>
              </w:rPr>
              <w:t>2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9%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6"/>
                <w:szCs w:val="16"/>
              </w:rPr>
              <w:t>6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0%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（PMID: 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31495749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）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。</w:t>
            </w:r>
          </w:p>
        </w:tc>
      </w:tr>
      <w:tr w:rsidR="00F71271" w14:paraId="06044977" w14:textId="77777777" w:rsidTr="004D3748">
        <w:trPr>
          <w:trHeight w:val="397"/>
        </w:trPr>
        <w:tc>
          <w:tcPr>
            <w:tcW w:w="993" w:type="dxa"/>
            <w:tcBorders>
              <w:top w:val="single" w:sz="4" w:space="0" w:color="1E7648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30FADBE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胰腺癌</w:t>
            </w:r>
          </w:p>
        </w:tc>
        <w:tc>
          <w:tcPr>
            <w:tcW w:w="1842" w:type="dxa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5B88FB28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发病风险增加</w:t>
            </w:r>
          </w:p>
        </w:tc>
        <w:tc>
          <w:tcPr>
            <w:tcW w:w="7507" w:type="dxa"/>
            <w:gridSpan w:val="2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</w:tcPr>
          <w:p w14:paraId="31182305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6"/>
                <w:szCs w:val="16"/>
              </w:rPr>
              <w:t>BRCA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1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致病性或疑似致病性变异携带者7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0岁时累积风险为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1.4%-1.5%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（女性）、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6"/>
                <w:szCs w:val="16"/>
              </w:rPr>
              <w:t>2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.1%-4.1%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（男性），是普通人群风险的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2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.4-6倍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（PMID: 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 xml:space="preserve">10433620, 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PMID: 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 xml:space="preserve">23099806, 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PMID: 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16141007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）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。</w:t>
            </w:r>
          </w:p>
        </w:tc>
      </w:tr>
    </w:tbl>
    <w:p w14:paraId="6D831B1E" w14:textId="77777777" w:rsidR="00F71271" w:rsidRDefault="00F71271" w:rsidP="00F71271">
      <w:pPr>
        <w:widowControl/>
        <w:spacing w:line="40" w:lineRule="exact"/>
        <w:jc w:val="left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/>
          <w:sz w:val="17"/>
          <w:szCs w:val="17"/>
        </w:rPr>
        <w:br w:type="page"/>
      </w:r>
    </w:p>
    <w:p w14:paraId="59B43346" w14:textId="77777777" w:rsidR="00F71271" w:rsidRDefault="00F71271" w:rsidP="00F71271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lastRenderedPageBreak/>
        <w:t>&gt;3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>2健康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管理建议</w:t>
      </w:r>
    </w:p>
    <w:p w14:paraId="711FFB7D" w14:textId="77777777" w:rsidR="00F71271" w:rsidRDefault="00F71271" w:rsidP="00F71271">
      <w:pPr>
        <w:spacing w:line="380" w:lineRule="exact"/>
        <w:ind w:firstLine="42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8"/>
          <w:szCs w:val="18"/>
        </w:rPr>
        <w:t>《美国国家综合癌症网络（National Comprehensive Cancer Network，N</w:t>
      </w:r>
      <w:r>
        <w:rPr>
          <w:rFonts w:ascii="思源黑体 CN Normal" w:eastAsia="思源黑体 CN Normal" w:hAnsi="思源黑体 CN Normal"/>
          <w:color w:val="000000" w:themeColor="text1"/>
          <w:sz w:val="18"/>
          <w:szCs w:val="18"/>
        </w:rPr>
        <w:t>CCN</w:t>
      </w:r>
      <w:r>
        <w:rPr>
          <w:rFonts w:ascii="思源黑体 CN Normal" w:eastAsia="思源黑体 CN Normal" w:hAnsi="思源黑体 CN Normal" w:hint="eastAsia"/>
          <w:color w:val="000000" w:themeColor="text1"/>
          <w:sz w:val="18"/>
          <w:szCs w:val="18"/>
        </w:rPr>
        <w:t>）指南》、《中国乳腺癌患者</w:t>
      </w:r>
      <w:r>
        <w:rPr>
          <w:rFonts w:ascii="思源黑体 CN Normal" w:eastAsia="思源黑体 CN Normal" w:hAnsi="思源黑体 CN Normal" w:hint="eastAsia"/>
          <w:i/>
          <w:iCs/>
          <w:color w:val="000000" w:themeColor="text1"/>
          <w:sz w:val="18"/>
          <w:szCs w:val="18"/>
        </w:rPr>
        <w:t>BRCA</w:t>
      </w:r>
      <w:r>
        <w:rPr>
          <w:rFonts w:ascii="思源黑体 CN Normal" w:eastAsia="思源黑体 CN Normal" w:hAnsi="思源黑体 CN Normal"/>
          <w:i/>
          <w:iCs/>
          <w:color w:val="000000" w:themeColor="text1"/>
          <w:sz w:val="18"/>
          <w:szCs w:val="18"/>
        </w:rPr>
        <w:t>1</w:t>
      </w:r>
      <w:r>
        <w:rPr>
          <w:rFonts w:ascii="思源黑体 CN Normal" w:eastAsia="思源黑体 CN Normal" w:hAnsi="思源黑体 CN Normal"/>
          <w:color w:val="000000" w:themeColor="text1"/>
          <w:sz w:val="18"/>
          <w:szCs w:val="18"/>
        </w:rPr>
        <w:t>/</w:t>
      </w:r>
      <w:r>
        <w:rPr>
          <w:rFonts w:ascii="思源黑体 CN Normal" w:eastAsia="思源黑体 CN Normal" w:hAnsi="思源黑体 CN Normal"/>
          <w:i/>
          <w:iCs/>
          <w:color w:val="000000" w:themeColor="text1"/>
          <w:sz w:val="18"/>
          <w:szCs w:val="18"/>
        </w:rPr>
        <w:t>2</w:t>
      </w:r>
      <w:r>
        <w:rPr>
          <w:rFonts w:ascii="思源黑体 CN Normal" w:eastAsia="思源黑体 CN Normal" w:hAnsi="思源黑体 CN Normal" w:hint="eastAsia"/>
          <w:color w:val="000000" w:themeColor="text1"/>
          <w:sz w:val="18"/>
          <w:szCs w:val="18"/>
        </w:rPr>
        <w:t>基因检测与临床应用专家共识（2018年版）》、《中国前列腺癌患者基因检测专家共识（</w:t>
      </w:r>
      <w:r>
        <w:rPr>
          <w:rFonts w:ascii="思源黑体 CN Normal" w:eastAsia="思源黑体 CN Normal" w:hAnsi="思源黑体 CN Normal"/>
          <w:color w:val="000000" w:themeColor="text1"/>
          <w:sz w:val="18"/>
          <w:szCs w:val="18"/>
        </w:rPr>
        <w:t>2020年版）</w:t>
      </w:r>
      <w:r>
        <w:rPr>
          <w:rFonts w:ascii="思源黑体 CN Normal" w:eastAsia="思源黑体 CN Normal" w:hAnsi="思源黑体 CN Normal" w:hint="eastAsia"/>
          <w:color w:val="000000" w:themeColor="text1"/>
          <w:sz w:val="18"/>
          <w:szCs w:val="18"/>
        </w:rPr>
        <w:t>》均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推荐</w:t>
      </w:r>
      <w:r>
        <w:rPr>
          <w:rFonts w:ascii="思源黑体 CN Normal" w:eastAsia="思源黑体 CN Normal" w:hAnsi="思源黑体 CN Normal" w:hint="eastAsia"/>
          <w:i/>
          <w:iCs/>
          <w:sz w:val="18"/>
          <w:szCs w:val="18"/>
        </w:rPr>
        <w:t>BRCA1</w:t>
      </w:r>
      <w:r>
        <w:rPr>
          <w:rFonts w:ascii="思源黑体 CN Normal" w:eastAsia="思源黑体 CN Normal" w:hAnsi="思源黑体 CN Normal"/>
          <w:sz w:val="18"/>
          <w:szCs w:val="18"/>
        </w:rPr>
        <w:t>/</w:t>
      </w:r>
      <w:r>
        <w:rPr>
          <w:rFonts w:ascii="思源黑体 CN Normal" w:eastAsia="思源黑体 CN Normal" w:hAnsi="思源黑体 CN Normal" w:hint="eastAsia"/>
          <w:i/>
          <w:iCs/>
          <w:sz w:val="18"/>
          <w:szCs w:val="18"/>
        </w:rPr>
        <w:t>2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基因致病性或疑似致病性变异携带者进行</w:t>
      </w:r>
      <w:r>
        <w:rPr>
          <w:rFonts w:ascii="思源黑体 CN Normal" w:eastAsia="思源黑体 CN Normal" w:hAnsi="思源黑体 CN Normal" w:hint="eastAsia"/>
          <w:b/>
          <w:bCs/>
          <w:color w:val="FF0000"/>
          <w:sz w:val="18"/>
          <w:szCs w:val="18"/>
        </w:rPr>
        <w:t>定期检查或筛查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，并采取合适的</w:t>
      </w:r>
      <w:r>
        <w:rPr>
          <w:rFonts w:ascii="思源黑体 CN Normal" w:eastAsia="思源黑体 CN Normal" w:hAnsi="思源黑体 CN Normal" w:hint="eastAsia"/>
          <w:b/>
          <w:bCs/>
          <w:color w:val="FF0000"/>
          <w:sz w:val="18"/>
          <w:szCs w:val="18"/>
        </w:rPr>
        <w:t>预防措施</w:t>
      </w:r>
      <w:r>
        <w:rPr>
          <w:rFonts w:ascii="思源黑体 CN Normal" w:eastAsia="思源黑体 CN Normal" w:hAnsi="思源黑体 CN Normal" w:hint="eastAsia"/>
          <w:color w:val="000000" w:themeColor="text1"/>
          <w:sz w:val="18"/>
          <w:szCs w:val="18"/>
        </w:rPr>
        <w:t>。</w:t>
      </w:r>
    </w:p>
    <w:tbl>
      <w:tblPr>
        <w:tblW w:w="5000" w:type="pct"/>
        <w:tblBorders>
          <w:top w:val="single" w:sz="4" w:space="0" w:color="1E7648"/>
          <w:bottom w:val="single" w:sz="4" w:space="0" w:color="1E7648"/>
        </w:tblBorders>
        <w:tblLook w:val="04A0" w:firstRow="1" w:lastRow="0" w:firstColumn="1" w:lastColumn="0" w:noHBand="0" w:noVBand="1"/>
      </w:tblPr>
      <w:tblGrid>
        <w:gridCol w:w="1133"/>
        <w:gridCol w:w="896"/>
        <w:gridCol w:w="1514"/>
        <w:gridCol w:w="6799"/>
      </w:tblGrid>
      <w:tr w:rsidR="00F71271" w14:paraId="6693AA19" w14:textId="77777777" w:rsidTr="004D3748">
        <w:trPr>
          <w:trHeight w:val="397"/>
        </w:trPr>
        <w:tc>
          <w:tcPr>
            <w:tcW w:w="548" w:type="pct"/>
            <w:tcBorders>
              <w:top w:val="single" w:sz="4" w:space="0" w:color="1E7648"/>
              <w:bottom w:val="nil"/>
              <w:right w:val="single" w:sz="4" w:space="0" w:color="FFFFFF" w:themeColor="background1"/>
            </w:tcBorders>
            <w:shd w:val="clear" w:color="auto" w:fill="1E7648"/>
            <w:vAlign w:val="center"/>
          </w:tcPr>
          <w:p w14:paraId="72FFDC4C" w14:textId="77777777" w:rsidR="00F71271" w:rsidRDefault="00F71271" w:rsidP="004D3748">
            <w:pP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癌种</w:t>
            </w: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/人群</w:t>
            </w:r>
          </w:p>
        </w:tc>
        <w:tc>
          <w:tcPr>
            <w:tcW w:w="4452" w:type="pct"/>
            <w:gridSpan w:val="3"/>
            <w:tcBorders>
              <w:top w:val="single" w:sz="4" w:space="0" w:color="1E7648"/>
              <w:left w:val="single" w:sz="4" w:space="0" w:color="FFFFFF" w:themeColor="background1"/>
              <w:bottom w:val="nil"/>
            </w:tcBorders>
            <w:shd w:val="clear" w:color="auto" w:fill="1E7648"/>
            <w:vAlign w:val="center"/>
          </w:tcPr>
          <w:p w14:paraId="5CB35368" w14:textId="77777777" w:rsidR="00F71271" w:rsidRDefault="00F71271" w:rsidP="004D3748">
            <w:pP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筛查建议</w:t>
            </w:r>
          </w:p>
        </w:tc>
      </w:tr>
      <w:tr w:rsidR="00F71271" w14:paraId="7D891DE0" w14:textId="77777777" w:rsidTr="004D3748">
        <w:trPr>
          <w:trHeight w:val="397"/>
        </w:trPr>
        <w:tc>
          <w:tcPr>
            <w:tcW w:w="548" w:type="pct"/>
            <w:vMerge w:val="restart"/>
            <w:tcBorders>
              <w:top w:val="nil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9F181CF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乳腺癌</w:t>
            </w:r>
          </w:p>
        </w:tc>
        <w:tc>
          <w:tcPr>
            <w:tcW w:w="433" w:type="pct"/>
            <w:vMerge w:val="restart"/>
            <w:tcBorders>
              <w:top w:val="nil"/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10DBE49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女性</w:t>
            </w: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749D96D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8岁开始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726FB73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培养乳房防护意识</w:t>
            </w:r>
          </w:p>
        </w:tc>
      </w:tr>
      <w:tr w:rsidR="00F71271" w14:paraId="71FFB4D9" w14:textId="77777777" w:rsidTr="004D3748">
        <w:trPr>
          <w:trHeight w:val="397"/>
        </w:trPr>
        <w:tc>
          <w:tcPr>
            <w:tcW w:w="548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04C15EF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433" w:type="pct"/>
            <w:vMerge/>
            <w:tcBorders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1F23988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495E9BA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5岁开始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6345DD0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定期（每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6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-12个月）进行临床乳腺检查</w:t>
            </w:r>
          </w:p>
        </w:tc>
      </w:tr>
      <w:tr w:rsidR="00F71271" w14:paraId="0C4E1336" w14:textId="77777777" w:rsidTr="004D3748">
        <w:trPr>
          <w:trHeight w:val="397"/>
        </w:trPr>
        <w:tc>
          <w:tcPr>
            <w:tcW w:w="548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9C9E330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433" w:type="pct"/>
            <w:vMerge/>
            <w:tcBorders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11D9A1A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7ADC669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5-29岁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0A1AAB8" w14:textId="77777777" w:rsidR="00F71271" w:rsidRDefault="00F71271" w:rsidP="004D3748">
            <w:pP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每年1次乳腺磁共振成像对比剂成像（MRI）（当MRI不可用时，考虑行断层摄影）。</w:t>
            </w:r>
          </w:p>
          <w:p w14:paraId="351F495C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如家族史包含3</w:t>
            </w:r>
            <w: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0岁前确诊乳腺癌，</w:t>
            </w: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基于家族史进行个体化处理。</w:t>
            </w:r>
          </w:p>
        </w:tc>
      </w:tr>
      <w:tr w:rsidR="00F71271" w14:paraId="0F9309CA" w14:textId="77777777" w:rsidTr="004D3748">
        <w:trPr>
          <w:trHeight w:val="397"/>
        </w:trPr>
        <w:tc>
          <w:tcPr>
            <w:tcW w:w="548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A43A85B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433" w:type="pct"/>
            <w:vMerge/>
            <w:tcBorders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09E6535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79D53EE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30-75岁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9A9BBB6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每年1次乳腺断层摄影检查和磁共振成像对比剂成像（MRI）。</w:t>
            </w:r>
          </w:p>
        </w:tc>
      </w:tr>
      <w:tr w:rsidR="00F71271" w14:paraId="2372B16E" w14:textId="77777777" w:rsidTr="004D3748">
        <w:trPr>
          <w:trHeight w:val="397"/>
        </w:trPr>
        <w:tc>
          <w:tcPr>
            <w:tcW w:w="548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6EB479A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433" w:type="pct"/>
            <w:vMerge/>
            <w:tcBorders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B26A1C8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4195064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＞7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5岁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A2E0B43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个体化处理。</w:t>
            </w:r>
          </w:p>
        </w:tc>
      </w:tr>
      <w:tr w:rsidR="00F71271" w14:paraId="5F06FD02" w14:textId="77777777" w:rsidTr="004D3748">
        <w:trPr>
          <w:trHeight w:val="397"/>
        </w:trPr>
        <w:tc>
          <w:tcPr>
            <w:tcW w:w="548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20D8342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433" w:type="pct"/>
            <w:vMerge/>
            <w:tcBorders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B713A97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1E194DE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乳腺癌治疗后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618C33E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携带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BRCA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致病性或疑似致病性变异、</w:t>
            </w: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接受过乳腺癌治疗但未患双侧乳腺患癌的女性，保持每年1次乳腺断层摄影检查和磁共振成像对比剂成像（MRI）。</w:t>
            </w:r>
          </w:p>
        </w:tc>
      </w:tr>
      <w:tr w:rsidR="00F71271" w14:paraId="267075DD" w14:textId="77777777" w:rsidTr="004D3748">
        <w:trPr>
          <w:trHeight w:val="397"/>
        </w:trPr>
        <w:tc>
          <w:tcPr>
            <w:tcW w:w="548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A252D9D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433" w:type="pct"/>
            <w:vMerge/>
            <w:tcBorders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F53AB7C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732" w:type="pct"/>
            <w:vMerge w:val="restart"/>
            <w:tcBorders>
              <w:top w:val="nil"/>
              <w:left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7E6B0E0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个体化处理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81C72E4" w14:textId="77777777" w:rsidR="00F71271" w:rsidRDefault="00F71271" w:rsidP="004D3748">
            <w:pP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降低风险的乳房切除术，术前需咨询包含预防程度、乳腺再造、手术风险、对侧乳腺癌风险、生存预期等相关事宜并要综合考虑手术对心理、社交和生活质量方面的影响。</w:t>
            </w:r>
          </w:p>
        </w:tc>
      </w:tr>
      <w:tr w:rsidR="00F71271" w14:paraId="4E4B1455" w14:textId="77777777" w:rsidTr="004D3748">
        <w:trPr>
          <w:trHeight w:val="397"/>
        </w:trPr>
        <w:tc>
          <w:tcPr>
            <w:tcW w:w="548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3665B61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433" w:type="pct"/>
            <w:vMerge/>
            <w:tcBorders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8CC65A4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732" w:type="pct"/>
            <w:vMerge/>
            <w:tcBorders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4641067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DD638B9" w14:textId="77777777" w:rsidR="00F71271" w:rsidRDefault="00F71271" w:rsidP="004D3748">
            <w:pP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使用降低风险的药物</w:t>
            </w:r>
          </w:p>
        </w:tc>
      </w:tr>
      <w:tr w:rsidR="00F71271" w14:paraId="0CD80F4E" w14:textId="77777777" w:rsidTr="004D3748">
        <w:trPr>
          <w:trHeight w:val="397"/>
        </w:trPr>
        <w:tc>
          <w:tcPr>
            <w:tcW w:w="548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157D5EC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433" w:type="pct"/>
            <w:vMerge w:val="restart"/>
            <w:tcBorders>
              <w:top w:val="nil"/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1B69ECC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男性</w:t>
            </w: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5F6A658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5岁开始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2583439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乳房自检及相关教育，每年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1次临床乳腺检查</w:t>
            </w:r>
          </w:p>
        </w:tc>
      </w:tr>
      <w:tr w:rsidR="00F71271" w14:paraId="3783F533" w14:textId="77777777" w:rsidTr="004D3748">
        <w:trPr>
          <w:trHeight w:val="397"/>
        </w:trPr>
        <w:tc>
          <w:tcPr>
            <w:tcW w:w="548" w:type="pct"/>
            <w:vMerge/>
            <w:tcBorders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7CFD756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433" w:type="pct"/>
            <w:vMerge/>
            <w:tcBorders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5B84F152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62AC7B5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男性乳房发育症患者：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0岁开始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023C3A55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考虑每年1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次乳腺X线检查</w:t>
            </w:r>
          </w:p>
          <w:p w14:paraId="5B967E9B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开始检查时间应早于家族中最年轻的男性乳腺癌患者确诊年龄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0年</w:t>
            </w:r>
          </w:p>
        </w:tc>
      </w:tr>
      <w:tr w:rsidR="00F71271" w14:paraId="0D8B71B2" w14:textId="77777777" w:rsidTr="004D3748">
        <w:trPr>
          <w:trHeight w:val="397"/>
        </w:trPr>
        <w:tc>
          <w:tcPr>
            <w:tcW w:w="548" w:type="pct"/>
            <w:vMerge w:val="restart"/>
            <w:tcBorders>
              <w:top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C627DCB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卵巢癌</w:t>
            </w:r>
          </w:p>
        </w:tc>
        <w:tc>
          <w:tcPr>
            <w:tcW w:w="4452" w:type="pct"/>
            <w:gridSpan w:val="3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980AD89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对于选择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降低风险的输卵管-卵巢切除术（RRSO）的患者，通常在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5-40岁进行手术，手术应在完成生育后进行。</w:t>
            </w:r>
          </w:p>
          <w:p w14:paraId="688E43F9" w14:textId="77777777" w:rsidR="00F71271" w:rsidRDefault="00F71271" w:rsidP="004D3748">
            <w:pP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相关卵巢癌的确诊年龄通常较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相关卵巢癌晚8~10年，故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基因致病性或疑似致病性变异携带者</w:t>
            </w: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可将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RRSO</w:t>
            </w: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合理推迟至40~45岁进行，需综合考虑家族中卵巢器的确诊年龄。</w:t>
            </w:r>
          </w:p>
          <w:p w14:paraId="34D2942E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手术前需综合考虑手术对心理、社交、生活等方面的影响。</w:t>
            </w:r>
          </w:p>
        </w:tc>
      </w:tr>
      <w:tr w:rsidR="00F71271" w14:paraId="680972BB" w14:textId="77777777" w:rsidTr="004D3748">
        <w:trPr>
          <w:trHeight w:val="397"/>
        </w:trPr>
        <w:tc>
          <w:tcPr>
            <w:tcW w:w="548" w:type="pct"/>
            <w:vMerge/>
            <w:tcBorders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99569FE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4452" w:type="pct"/>
            <w:gridSpan w:val="3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3410152F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对于不选择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降低风险的输卵管-卵巢切除术（RRSO）的患者，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0-35岁开始选择阴道超声和血清CA-125检查对卵巢癌进行筛查，筛查需遵循临床医师的指导。</w:t>
            </w:r>
          </w:p>
        </w:tc>
      </w:tr>
      <w:tr w:rsidR="00F71271" w14:paraId="66646A46" w14:textId="77777777" w:rsidTr="004D3748">
        <w:trPr>
          <w:trHeight w:val="397"/>
        </w:trPr>
        <w:tc>
          <w:tcPr>
            <w:tcW w:w="548" w:type="pct"/>
            <w:tcBorders>
              <w:top w:val="single" w:sz="4" w:space="0" w:color="1E7648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D8354C9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前列腺癌</w:t>
            </w:r>
          </w:p>
        </w:tc>
        <w:tc>
          <w:tcPr>
            <w:tcW w:w="4452" w:type="pct"/>
            <w:gridSpan w:val="3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42588F97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4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0岁开始，建议BRCA2致病性或疑似致病性变异携带者进行前列腺癌筛查。</w:t>
            </w:r>
          </w:p>
          <w:p w14:paraId="5A897543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BRCA1致病性或疑似致病性变异携带者可考虑进行前列腺癌筛查。</w:t>
            </w:r>
          </w:p>
        </w:tc>
      </w:tr>
      <w:tr w:rsidR="00F71271" w14:paraId="6C79A058" w14:textId="77777777" w:rsidTr="004D3748">
        <w:trPr>
          <w:trHeight w:val="397"/>
        </w:trPr>
        <w:tc>
          <w:tcPr>
            <w:tcW w:w="548" w:type="pct"/>
            <w:tcBorders>
              <w:top w:val="single" w:sz="4" w:space="0" w:color="1E7648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54DDE97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胰腺癌</w:t>
            </w:r>
          </w:p>
        </w:tc>
        <w:tc>
          <w:tcPr>
            <w:tcW w:w="4452" w:type="pct"/>
            <w:gridSpan w:val="3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0761148F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有外分泌胰腺癌家族史时，考虑在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0岁开始或者比家族中最年轻的外分泌胰腺癌患者年轻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0岁开始进行胰腺癌筛查。</w:t>
            </w:r>
          </w:p>
          <w:p w14:paraId="325E734A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无外分泌胰腺癌家族史时，不建议进行胰腺癌筛查。</w:t>
            </w:r>
          </w:p>
        </w:tc>
      </w:tr>
      <w:tr w:rsidR="00F71271" w14:paraId="20955AB2" w14:textId="77777777" w:rsidTr="004D3748">
        <w:trPr>
          <w:trHeight w:val="397"/>
        </w:trPr>
        <w:tc>
          <w:tcPr>
            <w:tcW w:w="548" w:type="pct"/>
            <w:tcBorders>
              <w:top w:val="single" w:sz="4" w:space="0" w:color="1E7648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1092E3B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携带者亲属</w:t>
            </w:r>
          </w:p>
        </w:tc>
        <w:tc>
          <w:tcPr>
            <w:tcW w:w="4452" w:type="pct"/>
            <w:gridSpan w:val="3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283F5464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建议进行</w:t>
            </w:r>
            <w:r>
              <w:rPr>
                <w:rFonts w:ascii="思源黑体 CN Normal" w:eastAsia="思源黑体 CN Normal" w:hAnsi="思源黑体 CN Normal"/>
                <w:color w:val="1A171B"/>
                <w:sz w:val="17"/>
                <w:szCs w:val="17"/>
              </w:rPr>
              <w:t>遗传咨询以及该变异的检测</w:t>
            </w:r>
          </w:p>
        </w:tc>
      </w:tr>
    </w:tbl>
    <w:p w14:paraId="1CC51464" w14:textId="77777777" w:rsidR="00F71271" w:rsidRDefault="00F71271" w:rsidP="00F71271">
      <w:r>
        <w:br w:type="page"/>
      </w:r>
    </w:p>
    <w:p w14:paraId="4FABFCDF" w14:textId="77777777" w:rsidR="00F71271" w:rsidRDefault="00F71271" w:rsidP="00F71271">
      <w:r>
        <w:rPr>
          <w:rFonts w:hint="eastAsia"/>
        </w:rPr>
        <w:lastRenderedPageBreak/>
        <w:t>{</w:t>
      </w:r>
      <w:r>
        <w:t>%p endif%}</w:t>
      </w:r>
    </w:p>
    <w:p w14:paraId="1620A5AD" w14:textId="12BB48F4" w:rsidR="00F71271" w:rsidRDefault="00F71271" w:rsidP="00845B92">
      <w:pPr>
        <w:rPr>
          <w:rFonts w:ascii="思源黑体 CN Normal" w:eastAsia="思源黑体 CN Normal" w:hAnsi="思源黑体 CN Normal"/>
          <w:sz w:val="16"/>
          <w:szCs w:val="16"/>
          <w:highlight w:val="magenta"/>
        </w:rPr>
      </w:pPr>
      <w:r w:rsidRPr="00F71271">
        <w:rPr>
          <w:rFonts w:ascii="思源黑体 CN Normal" w:eastAsia="思源黑体 CN Normal" w:hAnsi="思源黑体 CN Normal" w:hint="eastAsia"/>
          <w:sz w:val="16"/>
          <w:szCs w:val="16"/>
          <w:highlight w:val="magenta"/>
        </w:rPr>
        <w:t>{</w:t>
      </w:r>
      <w:r w:rsidRPr="00F71271">
        <w:rPr>
          <w:rFonts w:ascii="思源黑体 CN Normal" w:eastAsia="思源黑体 CN Normal" w:hAnsi="思源黑体 CN Normal"/>
          <w:sz w:val="16"/>
          <w:szCs w:val="16"/>
          <w:highlight w:val="magenta"/>
        </w:rPr>
        <w:t>%p endif%}</w:t>
      </w:r>
    </w:p>
    <w:p w14:paraId="54CE23D0" w14:textId="77777777" w:rsidR="00F71271" w:rsidRDefault="00F71271" w:rsidP="00F71271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 w:rsidRPr="00714585">
        <w:rPr>
          <w:rFonts w:ascii="思源黑体 CN Normal" w:eastAsia="思源黑体 CN Normal" w:hAnsi="思源黑体 CN Normal"/>
          <w:sz w:val="16"/>
          <w:szCs w:val="16"/>
          <w:highlight w:val="magenta"/>
        </w:rPr>
        <w:t xml:space="preserve">{%p if </w:t>
      </w:r>
      <w:proofErr w:type="spellStart"/>
      <w:r w:rsidRPr="00714585">
        <w:rPr>
          <w:rFonts w:ascii="思源黑体 CN Normal" w:eastAsia="思源黑体 CN Normal" w:hAnsi="思源黑体 CN Normal"/>
          <w:sz w:val="16"/>
          <w:szCs w:val="16"/>
          <w:highlight w:val="magenta"/>
        </w:rPr>
        <w:t>judge_brca_cnv</w:t>
      </w:r>
      <w:proofErr w:type="spellEnd"/>
      <w:r w:rsidRPr="00714585">
        <w:rPr>
          <w:rFonts w:ascii="思源黑体 CN Normal" w:eastAsia="思源黑体 CN Normal" w:hAnsi="思源黑体 CN Normal"/>
          <w:sz w:val="16"/>
          <w:szCs w:val="16"/>
          <w:highlight w:val="magenta"/>
        </w:rPr>
        <w:t xml:space="preserve"> == “</w:t>
      </w:r>
      <w:proofErr w:type="spellStart"/>
      <w:r w:rsidRPr="00714585">
        <w:rPr>
          <w:rFonts w:ascii="思源黑体 CN Normal" w:eastAsia="思源黑体 CN Normal" w:hAnsi="思源黑体 CN Normal"/>
          <w:sz w:val="16"/>
          <w:szCs w:val="16"/>
          <w:highlight w:val="magenta"/>
        </w:rPr>
        <w:t>mlpa</w:t>
      </w:r>
      <w:proofErr w:type="spellEnd"/>
      <w:r w:rsidRPr="00714585">
        <w:rPr>
          <w:rFonts w:ascii="思源黑体 CN Normal" w:eastAsia="思源黑体 CN Normal" w:hAnsi="思源黑体 CN Normal"/>
          <w:sz w:val="16"/>
          <w:szCs w:val="16"/>
          <w:highlight w:val="magenta"/>
        </w:rPr>
        <w:t>”%}</w:t>
      </w:r>
    </w:p>
    <w:p w14:paraId="20318EE2" w14:textId="77777777" w:rsidR="00F71271" w:rsidRPr="00CE288B" w:rsidRDefault="00F71271" w:rsidP="00F71271">
      <w:pPr>
        <w:rPr>
          <w:rFonts w:ascii="思源黑体 CN Normal" w:eastAsia="思源黑体 CN Normal" w:hAnsi="思源黑体 CN Normal"/>
          <w:sz w:val="16"/>
          <w:szCs w:val="16"/>
        </w:rPr>
      </w:pPr>
      <w:r w:rsidRPr="001E1337"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644337">
        <w:rPr>
          <w:rFonts w:ascii="思源黑体 CN Normal" w:eastAsia="思源黑体 CN Normal" w:hAnsi="思源黑体 CN Normal"/>
          <w:sz w:val="16"/>
          <w:szCs w:val="16"/>
        </w:rPr>
        <w:t>var_brca.snv_s.B1_L5 + var_brca.snv_s.B2_L5 + var_brca.mlpa_v2.B1_mlpa_L5 + var_brca.mlpa_v2.B2_mlpa_L5 + var_brca.snv_s.B1_L4 + var_brca.snv_s.B2_L4 + var_brca.mlpa_v2.B1_mlpa_L4 + var_brca.mlpa_v2.B2_mlpa_L4</w:t>
      </w:r>
      <w:r w:rsidRPr="001E1337"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103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5"/>
        <w:gridCol w:w="5517"/>
      </w:tblGrid>
      <w:tr w:rsidR="0088607F" w14:paraId="27FEA5AA" w14:textId="77777777" w:rsidTr="0088607F">
        <w:tc>
          <w:tcPr>
            <w:tcW w:w="4815" w:type="dxa"/>
          </w:tcPr>
          <w:p w14:paraId="66C3B1E2" w14:textId="7F965A5B" w:rsidR="0088607F" w:rsidRDefault="00B8137C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9504" behindDoc="1" locked="0" layoutInCell="1" allowOverlap="1" wp14:anchorId="0AC735F5" wp14:editId="176DB573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15875" t="15875" r="77470" b="71120"/>
                      <wp:wrapNone/>
                      <wp:docPr id="5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ECDDABF" id="流程图: 接点 26" o:spid="_x0000_s1026" type="#_x0000_t120" style="position:absolute;left:0;text-align:left;margin-left:200.1pt;margin-top:3.25pt;width:24.65pt;height:25.15pt;z-index:-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C8C289A" w14:textId="028E305E" w:rsidR="0088607F" w:rsidRDefault="000D34D3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附    录</w:t>
            </w: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3360" behindDoc="1" locked="0" layoutInCell="1" allowOverlap="1" wp14:anchorId="40EDD1A9" wp14:editId="5EFDC2F5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15875" t="15875" r="81915" b="81915"/>
                      <wp:wrapNone/>
                      <wp:docPr id="12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7151BF4" id="矩形: 圆角 27" o:spid="_x0000_s1026" style="position:absolute;left:0;text-align:left;margin-left:-5.7pt;margin-top:3.25pt;width:71.3pt;height:25.3pt;z-index:-2516531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2E0F565" w14:textId="02D2D748" w:rsidR="00F71271" w:rsidRDefault="00F71271" w:rsidP="00F71271">
      <w:pPr>
        <w:rPr>
          <w:rFonts w:ascii="思源黑体 CN Normal" w:eastAsia="思源黑体 CN Normal" w:hAnsi="思源黑体 CN Normal"/>
          <w:sz w:val="16"/>
          <w:szCs w:val="16"/>
        </w:rPr>
      </w:pPr>
      <w:r w:rsidRPr="00F71271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F71271"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103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5"/>
        <w:gridCol w:w="5517"/>
      </w:tblGrid>
      <w:tr w:rsidR="00F71271" w14:paraId="1AE54C11" w14:textId="77777777" w:rsidTr="004D3748">
        <w:tc>
          <w:tcPr>
            <w:tcW w:w="4815" w:type="dxa"/>
          </w:tcPr>
          <w:p w14:paraId="0A8940AF" w14:textId="681B6AC6" w:rsidR="00F71271" w:rsidRDefault="00F71271" w:rsidP="004D3748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7696" behindDoc="1" locked="0" layoutInCell="1" allowOverlap="1" wp14:anchorId="69A3F26D" wp14:editId="51984006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15875" t="15875" r="77470" b="71120"/>
                      <wp:wrapNone/>
                      <wp:docPr id="7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766BA1B" id="流程图: 接点 26" o:spid="_x0000_s1026" type="#_x0000_t120" style="position:absolute;left:0;text-align:left;margin-left:200.1pt;margin-top:3.25pt;width:24.65pt;height:25.15pt;z-index:-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4E833717" w14:textId="77777777" w:rsidR="00F71271" w:rsidRDefault="00F71271" w:rsidP="004D3748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附    录</w:t>
            </w: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6672" behindDoc="1" locked="0" layoutInCell="1" allowOverlap="1" wp14:anchorId="58DD0CC1" wp14:editId="333F3B8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15875" t="15875" r="81915" b="81915"/>
                      <wp:wrapNone/>
                      <wp:docPr id="8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29634D4" id="矩形: 圆角 27" o:spid="_x0000_s1026" style="position:absolute;left:0;text-align:left;margin-left:-5.7pt;margin-top:3.25pt;width:71.3pt;height:25.3pt;z-index:-2516398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0D87F0C" w14:textId="33AD3D6A" w:rsidR="00F71271" w:rsidRDefault="00F71271" w:rsidP="00F71271">
      <w:pPr>
        <w:rPr>
          <w:rFonts w:ascii="思源黑体 CN Normal" w:eastAsia="思源黑体 CN Normal" w:hAnsi="思源黑体 CN Normal"/>
          <w:sz w:val="16"/>
          <w:szCs w:val="16"/>
        </w:rPr>
      </w:pPr>
      <w:r w:rsidRPr="00F71271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F71271"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3FCDBC86" w14:textId="701AECF1" w:rsidR="00F71271" w:rsidRDefault="00F71271" w:rsidP="00F71271">
      <w:pPr>
        <w:rPr>
          <w:rFonts w:ascii="思源黑体 CN Normal" w:eastAsia="思源黑体 CN Normal" w:hAnsi="思源黑体 CN Normal"/>
          <w:sz w:val="16"/>
          <w:szCs w:val="16"/>
          <w:highlight w:val="magenta"/>
        </w:rPr>
      </w:pPr>
      <w:r w:rsidRPr="00714585">
        <w:rPr>
          <w:rFonts w:ascii="思源黑体 CN Normal" w:eastAsia="思源黑体 CN Normal" w:hAnsi="思源黑体 CN Normal" w:hint="eastAsia"/>
          <w:sz w:val="16"/>
          <w:szCs w:val="16"/>
          <w:highlight w:val="magenta"/>
        </w:rPr>
        <w:t>{</w:t>
      </w:r>
      <w:r w:rsidRPr="00714585">
        <w:rPr>
          <w:rFonts w:ascii="思源黑体 CN Normal" w:eastAsia="思源黑体 CN Normal" w:hAnsi="思源黑体 CN Normal"/>
          <w:sz w:val="16"/>
          <w:szCs w:val="16"/>
          <w:highlight w:val="magenta"/>
        </w:rPr>
        <w:t>%p else%}</w:t>
      </w:r>
    </w:p>
    <w:p w14:paraId="6EA76C81" w14:textId="77777777" w:rsidR="00F71271" w:rsidRPr="00CE288B" w:rsidRDefault="00F71271" w:rsidP="00F71271">
      <w:pPr>
        <w:rPr>
          <w:rFonts w:ascii="思源黑体 CN Normal" w:eastAsia="思源黑体 CN Normal" w:hAnsi="思源黑体 CN Normal"/>
          <w:sz w:val="16"/>
          <w:szCs w:val="16"/>
        </w:rPr>
      </w:pPr>
      <w:r w:rsidRPr="001E1337"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644337">
        <w:rPr>
          <w:rFonts w:ascii="思源黑体 CN Normal" w:eastAsia="思源黑体 CN Normal" w:hAnsi="思源黑体 CN Normal"/>
          <w:sz w:val="16"/>
          <w:szCs w:val="16"/>
        </w:rPr>
        <w:t xml:space="preserve">var_brca.snv_s.B1_L5 + var_brca.snv_s.B2_L5 + var_brca.gcnv_v2.B1_gcnv_L5 + var_brca.gcnv_v2.B2_gcnv_L5 + var_brca.snv_s.B1_L4 + var_brca.snv_s.B2_L4 + var_brca.gcnv_v2.B1_gcnv_L4 + var_brca.gcnv_v2.B2_gcnv_L4 </w:t>
      </w:r>
      <w:r w:rsidRPr="001E1337"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103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5"/>
        <w:gridCol w:w="5517"/>
      </w:tblGrid>
      <w:tr w:rsidR="00F71271" w14:paraId="7019883C" w14:textId="77777777" w:rsidTr="004D3748">
        <w:tc>
          <w:tcPr>
            <w:tcW w:w="4815" w:type="dxa"/>
          </w:tcPr>
          <w:p w14:paraId="04636AFE" w14:textId="77777777" w:rsidR="00F71271" w:rsidRDefault="00F71271" w:rsidP="004D3748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0768" behindDoc="1" locked="0" layoutInCell="1" allowOverlap="1" wp14:anchorId="4308D271" wp14:editId="447E12D1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15875" t="15875" r="77470" b="71120"/>
                      <wp:wrapNone/>
                      <wp:docPr id="9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A17B54C" id="流程图: 接点 26" o:spid="_x0000_s1026" type="#_x0000_t120" style="position:absolute;left:0;text-align:left;margin-left:200.1pt;margin-top:3.25pt;width:24.65pt;height:25.15pt;z-index:-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50C3350" w14:textId="77777777" w:rsidR="00F71271" w:rsidRDefault="00F71271" w:rsidP="004D3748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附    录</w:t>
            </w: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9744" behindDoc="1" locked="0" layoutInCell="1" allowOverlap="1" wp14:anchorId="33A4A6A1" wp14:editId="4E994C00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15875" t="15875" r="81915" b="81915"/>
                      <wp:wrapNone/>
                      <wp:docPr id="10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98D06CC" id="矩形: 圆角 27" o:spid="_x0000_s1026" style="position:absolute;left:0;text-align:left;margin-left:-5.7pt;margin-top:3.25pt;width:71.3pt;height:25.3pt;z-index:-2516367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E8C4F86" w14:textId="77777777" w:rsidR="00F71271" w:rsidRDefault="00F71271" w:rsidP="00F71271">
      <w:pPr>
        <w:rPr>
          <w:rFonts w:ascii="思源黑体 CN Normal" w:eastAsia="思源黑体 CN Normal" w:hAnsi="思源黑体 CN Normal"/>
          <w:sz w:val="16"/>
          <w:szCs w:val="16"/>
        </w:rPr>
      </w:pPr>
      <w:r w:rsidRPr="00F71271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F71271"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103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5"/>
        <w:gridCol w:w="5517"/>
      </w:tblGrid>
      <w:tr w:rsidR="00F71271" w14:paraId="4173A6A9" w14:textId="77777777" w:rsidTr="004D3748">
        <w:tc>
          <w:tcPr>
            <w:tcW w:w="4815" w:type="dxa"/>
          </w:tcPr>
          <w:p w14:paraId="07D3868C" w14:textId="77777777" w:rsidR="00F71271" w:rsidRDefault="00F71271" w:rsidP="004D3748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2816" behindDoc="1" locked="0" layoutInCell="1" allowOverlap="1" wp14:anchorId="6A0569D9" wp14:editId="6CBA9F78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15875" t="15875" r="77470" b="71120"/>
                      <wp:wrapNone/>
                      <wp:docPr id="13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CE6A474" id="流程图: 接点 26" o:spid="_x0000_s1026" type="#_x0000_t120" style="position:absolute;left:0;text-align:left;margin-left:200.1pt;margin-top:3.25pt;width:24.65pt;height:25.15pt;z-index:-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8DD6B8B" w14:textId="77777777" w:rsidR="00F71271" w:rsidRDefault="00F71271" w:rsidP="004D3748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附    录</w:t>
            </w: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1792" behindDoc="1" locked="0" layoutInCell="1" allowOverlap="1" wp14:anchorId="4E849F2D" wp14:editId="50DB606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15875" t="15875" r="81915" b="81915"/>
                      <wp:wrapNone/>
                      <wp:docPr id="14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5B901C8" id="矩形: 圆角 27" o:spid="_x0000_s1026" style="position:absolute;left:0;text-align:left;margin-left:-5.7pt;margin-top:3.25pt;width:71.3pt;height:25.3pt;z-index:-2516346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CCD8235" w14:textId="77777777" w:rsidR="00F71271" w:rsidRDefault="00F71271" w:rsidP="00F71271">
      <w:pPr>
        <w:rPr>
          <w:rFonts w:ascii="思源黑体 CN Normal" w:eastAsia="思源黑体 CN Normal" w:hAnsi="思源黑体 CN Normal"/>
          <w:sz w:val="16"/>
          <w:szCs w:val="16"/>
        </w:rPr>
      </w:pPr>
      <w:r w:rsidRPr="00F71271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F71271"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4BED7E5D" w14:textId="2350026E" w:rsidR="00F71271" w:rsidRDefault="00F71271" w:rsidP="00F71271">
      <w:pPr>
        <w:rPr>
          <w:rFonts w:ascii="思源黑体 CN Normal" w:eastAsia="思源黑体 CN Normal" w:hAnsi="思源黑体 CN Normal"/>
          <w:sz w:val="16"/>
          <w:szCs w:val="16"/>
        </w:rPr>
      </w:pPr>
      <w:r w:rsidRPr="00714585">
        <w:rPr>
          <w:rFonts w:ascii="思源黑体 CN Normal" w:eastAsia="思源黑体 CN Normal" w:hAnsi="思源黑体 CN Normal" w:hint="eastAsia"/>
          <w:sz w:val="16"/>
          <w:szCs w:val="16"/>
          <w:highlight w:val="magenta"/>
        </w:rPr>
        <w:t>{</w:t>
      </w:r>
      <w:r w:rsidRPr="00714585">
        <w:rPr>
          <w:rFonts w:ascii="思源黑体 CN Normal" w:eastAsia="思源黑体 CN Normal" w:hAnsi="思源黑体 CN Normal"/>
          <w:sz w:val="16"/>
          <w:szCs w:val="16"/>
          <w:highlight w:val="magenta"/>
        </w:rPr>
        <w:t>%p endif%}</w:t>
      </w:r>
    </w:p>
    <w:p w14:paraId="147DB3B3" w14:textId="77777777" w:rsidR="00ED028F" w:rsidRDefault="00ED028F" w:rsidP="00ED028F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 w:rsidRPr="00714585">
        <w:rPr>
          <w:rFonts w:ascii="思源黑体 CN Normal" w:eastAsia="思源黑体 CN Normal" w:hAnsi="思源黑体 CN Normal"/>
          <w:sz w:val="16"/>
          <w:szCs w:val="16"/>
          <w:highlight w:val="magenta"/>
        </w:rPr>
        <w:t xml:space="preserve">{%p if </w:t>
      </w:r>
      <w:proofErr w:type="spellStart"/>
      <w:r w:rsidRPr="00714585">
        <w:rPr>
          <w:rFonts w:ascii="思源黑体 CN Normal" w:eastAsia="思源黑体 CN Normal" w:hAnsi="思源黑体 CN Normal"/>
          <w:sz w:val="16"/>
          <w:szCs w:val="16"/>
          <w:highlight w:val="magenta"/>
        </w:rPr>
        <w:t>judge_brca_cnv</w:t>
      </w:r>
      <w:proofErr w:type="spellEnd"/>
      <w:r w:rsidRPr="00714585">
        <w:rPr>
          <w:rFonts w:ascii="思源黑体 CN Normal" w:eastAsia="思源黑体 CN Normal" w:hAnsi="思源黑体 CN Normal"/>
          <w:sz w:val="16"/>
          <w:szCs w:val="16"/>
          <w:highlight w:val="magenta"/>
        </w:rPr>
        <w:t xml:space="preserve"> == “</w:t>
      </w:r>
      <w:proofErr w:type="spellStart"/>
      <w:r w:rsidRPr="00714585">
        <w:rPr>
          <w:rFonts w:ascii="思源黑体 CN Normal" w:eastAsia="思源黑体 CN Normal" w:hAnsi="思源黑体 CN Normal"/>
          <w:sz w:val="16"/>
          <w:szCs w:val="16"/>
          <w:highlight w:val="magenta"/>
        </w:rPr>
        <w:t>mlpa</w:t>
      </w:r>
      <w:proofErr w:type="spellEnd"/>
      <w:r w:rsidRPr="00714585">
        <w:rPr>
          <w:rFonts w:ascii="思源黑体 CN Normal" w:eastAsia="思源黑体 CN Normal" w:hAnsi="思源黑体 CN Normal"/>
          <w:sz w:val="16"/>
          <w:szCs w:val="16"/>
          <w:highlight w:val="magenta"/>
        </w:rPr>
        <w:t>”%}</w:t>
      </w:r>
    </w:p>
    <w:p w14:paraId="6F263F33" w14:textId="7B944D45" w:rsidR="0088607F" w:rsidRDefault="000D34D3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ED028F" w:rsidRPr="00ED028F">
        <w:rPr>
          <w:rFonts w:ascii="思源黑体 CN Bold" w:eastAsia="思源黑体 CN Bold" w:hAnsi="思源黑体 CN Bold"/>
          <w:color w:val="1E7648"/>
          <w:sz w:val="24"/>
          <w:szCs w:val="24"/>
        </w:rPr>
        <w:t>{% if var_brca.snv_s.B1_L5 + var_brca.snv_s.B2_L5 + var_brca.mlpa_v2.B1_mlpa_L5 + var_brca.mlpa_v2.B2_mlpa_L5 + var_brca.snv_s.B1_L4 + var_brca.snv_s.B2_L4 + var_brca.mlpa_v2.B1_mlpa_L4 + var_brca.mlpa_v2.B2_mlpa_L4%}</w:t>
      </w:r>
      <w:r w:rsidR="00B8137C">
        <w:rPr>
          <w:rFonts w:ascii="思源黑体 CN Bold" w:eastAsia="思源黑体 CN Bold" w:hAnsi="思源黑体 CN Bold"/>
          <w:color w:val="1E7648"/>
          <w:sz w:val="24"/>
          <w:szCs w:val="24"/>
        </w:rPr>
        <w:t>4</w:t>
      </w:r>
      <w:r w:rsidR="00ED028F">
        <w:rPr>
          <w:rFonts w:ascii="思源黑体 CN Bold" w:eastAsia="思源黑体 CN Bold" w:hAnsi="思源黑体 CN Bold"/>
          <w:color w:val="1E7648"/>
          <w:sz w:val="24"/>
          <w:szCs w:val="24"/>
        </w:rPr>
        <w:t>{%else%}3{%endif%}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.1 数据质控</w:t>
      </w:r>
    </w:p>
    <w:p w14:paraId="59B887F6" w14:textId="440F395B" w:rsidR="00ED028F" w:rsidRDefault="00ED028F" w:rsidP="00ED028F">
      <w:pPr>
        <w:rPr>
          <w:rFonts w:ascii="思源黑体 CN Normal" w:eastAsia="思源黑体 CN Normal" w:hAnsi="思源黑体 CN Normal"/>
          <w:sz w:val="16"/>
          <w:szCs w:val="16"/>
          <w:highlight w:val="magenta"/>
        </w:rPr>
      </w:pPr>
      <w:r w:rsidRPr="00714585">
        <w:rPr>
          <w:rFonts w:ascii="思源黑体 CN Normal" w:eastAsia="思源黑体 CN Normal" w:hAnsi="思源黑体 CN Normal" w:hint="eastAsia"/>
          <w:sz w:val="16"/>
          <w:szCs w:val="16"/>
          <w:highlight w:val="magenta"/>
        </w:rPr>
        <w:t>{</w:t>
      </w:r>
      <w:r w:rsidRPr="00714585">
        <w:rPr>
          <w:rFonts w:ascii="思源黑体 CN Normal" w:eastAsia="思源黑体 CN Normal" w:hAnsi="思源黑体 CN Normal"/>
          <w:sz w:val="16"/>
          <w:szCs w:val="16"/>
          <w:highlight w:val="magenta"/>
        </w:rPr>
        <w:t>%p else%}</w:t>
      </w:r>
    </w:p>
    <w:p w14:paraId="032220DF" w14:textId="030286EC" w:rsidR="00ED028F" w:rsidRDefault="00ED028F" w:rsidP="00ED028F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Pr="00ED028F">
        <w:rPr>
          <w:rFonts w:ascii="思源黑体 CN Bold" w:eastAsia="思源黑体 CN Bold" w:hAnsi="思源黑体 CN Bold"/>
          <w:color w:val="1E7648"/>
          <w:sz w:val="24"/>
          <w:szCs w:val="24"/>
        </w:rPr>
        <w:t>{% if var_brca.snv_s.B1_L5 + var_brca.snv_s.B2_L5 + var_brca.gcnv_v2.B1_gcnv_L5 + var_brca.gcnv_v2.B2_gcnv_L5 + var_brca.snv_s.B1_L4 + var_brca.snv_s.B2_L4 + var_brca.gcnv_v2.B1_gcnv_L4 + var_brca.gcnv_v2.B2_gcnv_L4%}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>4{%else%}3{%endif%}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.1 数据质控</w:t>
      </w:r>
    </w:p>
    <w:p w14:paraId="584B9500" w14:textId="77777777" w:rsidR="00ED028F" w:rsidRDefault="00ED028F" w:rsidP="00ED028F">
      <w:pPr>
        <w:rPr>
          <w:rFonts w:ascii="思源黑体 CN Normal" w:eastAsia="思源黑体 CN Normal" w:hAnsi="思源黑体 CN Normal"/>
          <w:sz w:val="16"/>
          <w:szCs w:val="16"/>
        </w:rPr>
      </w:pPr>
      <w:r w:rsidRPr="00714585">
        <w:rPr>
          <w:rFonts w:ascii="思源黑体 CN Normal" w:eastAsia="思源黑体 CN Normal" w:hAnsi="思源黑体 CN Normal" w:hint="eastAsia"/>
          <w:sz w:val="16"/>
          <w:szCs w:val="16"/>
          <w:highlight w:val="magenta"/>
        </w:rPr>
        <w:t>{</w:t>
      </w:r>
      <w:r w:rsidRPr="00714585">
        <w:rPr>
          <w:rFonts w:ascii="思源黑体 CN Normal" w:eastAsia="思源黑体 CN Normal" w:hAnsi="思源黑体 CN Normal"/>
          <w:sz w:val="16"/>
          <w:szCs w:val="16"/>
          <w:highlight w:val="magenta"/>
        </w:rPr>
        <w:t>%p endif%}</w:t>
      </w:r>
    </w:p>
    <w:tbl>
      <w:tblPr>
        <w:tblStyle w:val="a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7"/>
        <w:gridCol w:w="3404"/>
        <w:gridCol w:w="2553"/>
        <w:gridCol w:w="2394"/>
      </w:tblGrid>
      <w:tr w:rsidR="0088607F" w14:paraId="7B1C1FD2" w14:textId="77777777" w:rsidTr="0088607F">
        <w:trPr>
          <w:trHeight w:val="564"/>
          <w:jc w:val="center"/>
        </w:trPr>
        <w:tc>
          <w:tcPr>
            <w:tcW w:w="5391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9537C91" w14:textId="77777777" w:rsidR="0088607F" w:rsidRDefault="000D34D3">
            <w:pPr>
              <w:pStyle w:val="ae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553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02DE9607" w14:textId="77777777" w:rsidR="0088607F" w:rsidRDefault="000D34D3">
            <w:pPr>
              <w:pStyle w:val="ae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质控数值</w:t>
            </w:r>
          </w:p>
        </w:tc>
        <w:tc>
          <w:tcPr>
            <w:tcW w:w="2394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302E4BBB" w14:textId="77777777" w:rsidR="0088607F" w:rsidRDefault="000D34D3">
            <w:pPr>
              <w:pStyle w:val="ae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BF5979" w14:paraId="1B1155AC" w14:textId="77777777" w:rsidTr="0088607F">
        <w:trPr>
          <w:trHeight w:val="362"/>
          <w:jc w:val="center"/>
        </w:trPr>
        <w:tc>
          <w:tcPr>
            <w:tcW w:w="1987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0FDB8CC" w14:textId="77777777" w:rsidR="00BF5979" w:rsidRDefault="00BF5979" w:rsidP="00BF5979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3404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0A7272E" w14:textId="77777777" w:rsidR="00BF5979" w:rsidRDefault="00BF5979" w:rsidP="00BF5979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</w:t>
            </w:r>
          </w:p>
        </w:tc>
        <w:tc>
          <w:tcPr>
            <w:tcW w:w="255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796C49D" w14:textId="66C4AFDB" w:rsidR="00BF5979" w:rsidRDefault="00BF5979" w:rsidP="00BF5979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lastRenderedPageBreak/>
              <w:t>lib_quality_control.lib_dna_qc.dna_qty%}{{lib_quality_control.lib_dna_qc.dna_qty|replace(“.00”,””)}}{%else%}{%endif%}</w:t>
            </w:r>
          </w:p>
        </w:tc>
        <w:tc>
          <w:tcPr>
            <w:tcW w:w="2394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E018326" w14:textId="77777777" w:rsidR="00BF5979" w:rsidRDefault="00BF5979" w:rsidP="00BF5979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lastRenderedPageBreak/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</w:p>
        </w:tc>
      </w:tr>
      <w:tr w:rsidR="00BF5979" w14:paraId="0E4AA758" w14:textId="77777777" w:rsidTr="0088607F">
        <w:trPr>
          <w:trHeight w:val="362"/>
          <w:jc w:val="center"/>
        </w:trPr>
        <w:tc>
          <w:tcPr>
            <w:tcW w:w="1987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3106D8C" w14:textId="77777777" w:rsidR="00BF5979" w:rsidRDefault="00BF5979" w:rsidP="00BF5979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4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84740F8" w14:textId="77777777" w:rsidR="00BF5979" w:rsidRDefault="00BF5979" w:rsidP="00BF5979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2</w:t>
            </w:r>
          </w:p>
        </w:tc>
        <w:tc>
          <w:tcPr>
            <w:tcW w:w="255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0942AE9" w14:textId="3D980878" w:rsidR="00BF5979" w:rsidRDefault="00BF5979" w:rsidP="00BF5979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lib_quality_control.lib_dna_qc.library_qty%}{{lib_quality_control.lib_dna_qc.library_qty|replace(“.00”,””)}}{%else%}{%endif%}</w:t>
            </w:r>
          </w:p>
        </w:tc>
        <w:tc>
          <w:tcPr>
            <w:tcW w:w="2394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5F3EFBB1" w14:textId="77777777" w:rsidR="00BF5979" w:rsidRDefault="00BF5979" w:rsidP="00BF5979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</w:p>
        </w:tc>
      </w:tr>
      <w:tr w:rsidR="00BF5979" w14:paraId="20FF541E" w14:textId="77777777" w:rsidTr="0088607F">
        <w:trPr>
          <w:trHeight w:val="362"/>
          <w:jc w:val="center"/>
        </w:trPr>
        <w:tc>
          <w:tcPr>
            <w:tcW w:w="1987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029FFA" w14:textId="77777777" w:rsidR="00BF5979" w:rsidRDefault="00BF5979" w:rsidP="00BF5979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3404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C01ED3" w14:textId="77777777" w:rsidR="00BF5979" w:rsidRDefault="00BF5979" w:rsidP="00BF5979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3</w:t>
            </w:r>
          </w:p>
        </w:tc>
        <w:tc>
          <w:tcPr>
            <w:tcW w:w="255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6B58CC" w14:textId="20F7CA90" w:rsidR="00BF5979" w:rsidRDefault="00BF5979" w:rsidP="00BF5979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{{qc.dna_data_qc.cleandata_q30}}</w:t>
            </w:r>
          </w:p>
        </w:tc>
        <w:tc>
          <w:tcPr>
            <w:tcW w:w="2394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E3A6345" w14:textId="77777777" w:rsidR="00BF5979" w:rsidRDefault="00BF5979" w:rsidP="00BF5979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≥75%</w:t>
            </w:r>
          </w:p>
        </w:tc>
      </w:tr>
      <w:tr w:rsidR="00BF5979" w14:paraId="34E150F5" w14:textId="77777777" w:rsidTr="0088607F">
        <w:trPr>
          <w:trHeight w:val="362"/>
          <w:jc w:val="center"/>
        </w:trPr>
        <w:tc>
          <w:tcPr>
            <w:tcW w:w="1987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E4AB4B9" w14:textId="77777777" w:rsidR="00BF5979" w:rsidRDefault="00BF5979" w:rsidP="00BF5979">
            <w:pPr>
              <w:pStyle w:val="ae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4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3041565" w14:textId="77777777" w:rsidR="00BF5979" w:rsidRDefault="00BF5979" w:rsidP="00BF5979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4</w:t>
            </w:r>
          </w:p>
        </w:tc>
        <w:tc>
          <w:tcPr>
            <w:tcW w:w="255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EB584A8" w14:textId="6DDF4568" w:rsidR="00BF5979" w:rsidRDefault="00BF5979" w:rsidP="00BF5979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qc.dna_data_qc.mapping_ratio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4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4AEE704" w14:textId="77777777" w:rsidR="00BF5979" w:rsidRDefault="00BF5979" w:rsidP="00BF5979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BF5979" w14:paraId="1E1ECF18" w14:textId="77777777" w:rsidTr="0088607F">
        <w:trPr>
          <w:trHeight w:val="362"/>
          <w:jc w:val="center"/>
        </w:trPr>
        <w:tc>
          <w:tcPr>
            <w:tcW w:w="1987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2EB8BF0" w14:textId="77777777" w:rsidR="00BF5979" w:rsidRDefault="00BF5979" w:rsidP="00BF5979">
            <w:pPr>
              <w:pStyle w:val="ae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4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645439" w14:textId="77777777" w:rsidR="00BF5979" w:rsidRDefault="00BF5979" w:rsidP="00BF5979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5</w:t>
            </w:r>
          </w:p>
        </w:tc>
        <w:tc>
          <w:tcPr>
            <w:tcW w:w="255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0FFE6F9" w14:textId="69FB6D4D" w:rsidR="00BF5979" w:rsidRDefault="00BF5979" w:rsidP="00BF5979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qc.dna_data_qc.cover_ratio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4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44CB73F" w14:textId="77777777" w:rsidR="00BF5979" w:rsidRDefault="00BF5979" w:rsidP="00BF5979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BF5979" w14:paraId="51684581" w14:textId="77777777" w:rsidTr="0088607F">
        <w:trPr>
          <w:trHeight w:val="362"/>
          <w:jc w:val="center"/>
        </w:trPr>
        <w:tc>
          <w:tcPr>
            <w:tcW w:w="1987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EFB9214" w14:textId="77777777" w:rsidR="00BF5979" w:rsidRDefault="00BF5979" w:rsidP="00BF5979">
            <w:pPr>
              <w:pStyle w:val="ae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4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1FD23F" w14:textId="77777777" w:rsidR="00BF5979" w:rsidRDefault="00BF5979" w:rsidP="00BF5979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均一性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6</w:t>
            </w:r>
          </w:p>
        </w:tc>
        <w:tc>
          <w:tcPr>
            <w:tcW w:w="255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3D19194" w14:textId="3C05B8F1" w:rsidR="00BF5979" w:rsidRDefault="00BF5979" w:rsidP="00BF5979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{{qc.dna_data_qc.uni20}}</w:t>
            </w:r>
          </w:p>
        </w:tc>
        <w:tc>
          <w:tcPr>
            <w:tcW w:w="2394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9CABAAC" w14:textId="77777777" w:rsidR="00BF5979" w:rsidRDefault="00BF5979" w:rsidP="00BF5979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BF5979" w14:paraId="6D7467F7" w14:textId="77777777" w:rsidTr="0088607F">
        <w:trPr>
          <w:trHeight w:val="362"/>
          <w:jc w:val="center"/>
        </w:trPr>
        <w:tc>
          <w:tcPr>
            <w:tcW w:w="1987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83F4AB8" w14:textId="77777777" w:rsidR="00BF5979" w:rsidRDefault="00BF5979" w:rsidP="00BF5979">
            <w:pPr>
              <w:pStyle w:val="ae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4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F223B0E" w14:textId="77777777" w:rsidR="00BF5979" w:rsidRDefault="00BF5979" w:rsidP="00BF5979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平均测序深度（×）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7</w:t>
            </w:r>
          </w:p>
        </w:tc>
        <w:tc>
          <w:tcPr>
            <w:tcW w:w="255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404320" w14:textId="5EC02536" w:rsidR="00BF5979" w:rsidRDefault="00BF5979" w:rsidP="00BF5979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qc.dna_data_qc.depth_mean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4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F5C27EC" w14:textId="77777777" w:rsidR="00BF5979" w:rsidRDefault="00BF5979" w:rsidP="00BF5979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BF5979" w14:paraId="60C49CD6" w14:textId="77777777" w:rsidTr="0088607F">
        <w:trPr>
          <w:trHeight w:val="371"/>
          <w:jc w:val="center"/>
        </w:trPr>
        <w:tc>
          <w:tcPr>
            <w:tcW w:w="1987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5C569C4" w14:textId="77777777" w:rsidR="00BF5979" w:rsidRDefault="00BF5979" w:rsidP="00BF5979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4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1774192" w14:textId="77777777" w:rsidR="00BF5979" w:rsidRDefault="00BF5979" w:rsidP="00BF5979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最低扩增子测序深度（×）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8</w:t>
            </w:r>
          </w:p>
        </w:tc>
        <w:tc>
          <w:tcPr>
            <w:tcW w:w="255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71B4ECF" w14:textId="690FAFC7" w:rsidR="00BF5979" w:rsidRDefault="00BF5979" w:rsidP="00BF5979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qc.dna_data_qc.depth_min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4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DAB540E" w14:textId="77777777" w:rsidR="00BF5979" w:rsidRDefault="00BF5979" w:rsidP="00BF5979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≥5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</w:t>
            </w:r>
          </w:p>
        </w:tc>
      </w:tr>
    </w:tbl>
    <w:p w14:paraId="71C1B267" w14:textId="77777777" w:rsidR="0088607F" w:rsidRDefault="000D34D3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2EE61281" w14:textId="77777777" w:rsidR="0088607F" w:rsidRDefault="000D34D3">
      <w:pPr>
        <w:pStyle w:val="ae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DNA总量：送检样本提取的DNA总量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4B60A6B8" w14:textId="77777777" w:rsidR="0088607F" w:rsidRDefault="000D34D3">
      <w:pPr>
        <w:pStyle w:val="ae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文库总量：文库构建结束后的总量；</w:t>
      </w:r>
    </w:p>
    <w:p w14:paraId="55E8C21A" w14:textId="77777777" w:rsidR="0088607F" w:rsidRDefault="000D34D3">
      <w:pPr>
        <w:pStyle w:val="ae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Q30：碱基质量Q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30占比，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测序的准确率高于99.9%的碱基的比例；</w:t>
      </w:r>
    </w:p>
    <w:p w14:paraId="5D6B3071" w14:textId="77777777" w:rsidR="0088607F" w:rsidRDefault="000D34D3">
      <w:pPr>
        <w:pStyle w:val="ae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比对率：序列回帖比率，可以比对至参考序列上的reads的比例；</w:t>
      </w:r>
    </w:p>
    <w:p w14:paraId="742E4673" w14:textId="77777777" w:rsidR="0088607F" w:rsidRDefault="000D34D3">
      <w:pPr>
        <w:pStyle w:val="ae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覆盖度：检测到的区域占目标区域的比例；</w:t>
      </w:r>
    </w:p>
    <w:p w14:paraId="2E519D18" w14:textId="77777777" w:rsidR="0088607F" w:rsidRDefault="000D34D3">
      <w:pPr>
        <w:pStyle w:val="ae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均一性：整体目标区域中，测序深度超过平均深度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*20%的区域的占比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0C046A2E" w14:textId="77777777" w:rsidR="0088607F" w:rsidRDefault="000D34D3">
      <w:pPr>
        <w:pStyle w:val="ae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平均测序深度：目标区域内每个碱基的平均深度；</w:t>
      </w:r>
    </w:p>
    <w:p w14:paraId="206A0CA0" w14:textId="77777777" w:rsidR="0088607F" w:rsidRDefault="000D34D3">
      <w:pPr>
        <w:pStyle w:val="ae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cs="思源黑体 CN Light" w:hint="eastAsia"/>
          <w:color w:val="000000" w:themeColor="text1"/>
          <w:kern w:val="0"/>
          <w:sz w:val="16"/>
          <w:szCs w:val="16"/>
          <w:lang w:bidi="ar"/>
        </w:rPr>
        <w:t>最低扩增子测序深度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：即为最低扩增子测序深度，本项目为扩增子测序，要求深度最低的扩增子的深度也要达到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0X以上；</w:t>
      </w:r>
    </w:p>
    <w:p w14:paraId="1F732C85" w14:textId="686921F1" w:rsidR="0088607F" w:rsidRDefault="000D34D3">
      <w:pPr>
        <w:pStyle w:val="ae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bookmarkStart w:id="3" w:name="_Hlk148597205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如果“质控数值”超出“参考值”，可能会影响检测结果的准确性。</w:t>
      </w:r>
    </w:p>
    <w:p w14:paraId="2447FA16" w14:textId="3FFF79B0" w:rsidR="00ED028F" w:rsidRPr="00ED028F" w:rsidRDefault="00ED028F" w:rsidP="00ED028F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714585">
        <w:rPr>
          <w:rFonts w:ascii="思源黑体 CN Normal" w:eastAsia="思源黑体 CN Normal" w:hAnsi="思源黑体 CN Normal"/>
          <w:sz w:val="16"/>
          <w:szCs w:val="16"/>
          <w:highlight w:val="magenta"/>
        </w:rPr>
        <w:t xml:space="preserve">{%p if </w:t>
      </w:r>
      <w:proofErr w:type="spellStart"/>
      <w:r w:rsidRPr="00714585">
        <w:rPr>
          <w:rFonts w:ascii="思源黑体 CN Normal" w:eastAsia="思源黑体 CN Normal" w:hAnsi="思源黑体 CN Normal"/>
          <w:sz w:val="16"/>
          <w:szCs w:val="16"/>
          <w:highlight w:val="magenta"/>
        </w:rPr>
        <w:t>judge_brca_cnv</w:t>
      </w:r>
      <w:proofErr w:type="spellEnd"/>
      <w:r w:rsidRPr="00714585">
        <w:rPr>
          <w:rFonts w:ascii="思源黑体 CN Normal" w:eastAsia="思源黑体 CN Normal" w:hAnsi="思源黑体 CN Normal"/>
          <w:sz w:val="16"/>
          <w:szCs w:val="16"/>
          <w:highlight w:val="magenta"/>
        </w:rPr>
        <w:t xml:space="preserve"> == “</w:t>
      </w:r>
      <w:proofErr w:type="spellStart"/>
      <w:r w:rsidRPr="00714585">
        <w:rPr>
          <w:rFonts w:ascii="思源黑体 CN Normal" w:eastAsia="思源黑体 CN Normal" w:hAnsi="思源黑体 CN Normal"/>
          <w:sz w:val="16"/>
          <w:szCs w:val="16"/>
          <w:highlight w:val="magenta"/>
        </w:rPr>
        <w:t>mlpa</w:t>
      </w:r>
      <w:proofErr w:type="spellEnd"/>
      <w:r w:rsidRPr="00714585">
        <w:rPr>
          <w:rFonts w:ascii="思源黑体 CN Normal" w:eastAsia="思源黑体 CN Normal" w:hAnsi="思源黑体 CN Normal"/>
          <w:sz w:val="16"/>
          <w:szCs w:val="16"/>
          <w:highlight w:val="magenta"/>
        </w:rPr>
        <w:t>”%}</w:t>
      </w:r>
    </w:p>
    <w:bookmarkEnd w:id="3"/>
    <w:p w14:paraId="207FAE5B" w14:textId="116A1650" w:rsidR="0088607F" w:rsidRDefault="000D34D3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ED028F" w:rsidRPr="00ED028F">
        <w:rPr>
          <w:rFonts w:ascii="思源黑体 CN Bold" w:eastAsia="思源黑体 CN Bold" w:hAnsi="思源黑体 CN Bold"/>
          <w:color w:val="1E7648"/>
          <w:sz w:val="24"/>
          <w:szCs w:val="24"/>
        </w:rPr>
        <w:t>{% if var_brca.snv_s.B1_L5 + var_brca.snv_s.B2_L5 + var_brca.mlpa_v2.B1_mlpa_L5 + var_brca.mlpa_v2.B2_mlpa_L5 + var_brca.snv_s.B1_L4 + var_brca.snv_s.B2_L4 + var_brca.mlpa_v2.B1_mlpa_L4 + var_brca.mlpa_v2.B2_mlpa_L4%}</w:t>
      </w:r>
      <w:r w:rsidR="00ED028F">
        <w:rPr>
          <w:rFonts w:ascii="思源黑体 CN Bold" w:eastAsia="思源黑体 CN Bold" w:hAnsi="思源黑体 CN Bold"/>
          <w:color w:val="1E7648"/>
          <w:sz w:val="24"/>
          <w:szCs w:val="24"/>
        </w:rPr>
        <w:t>4{%else%}3{%endif%}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.2 检测说明</w:t>
      </w:r>
    </w:p>
    <w:p w14:paraId="1D2D2A6B" w14:textId="02118C22" w:rsidR="00ED028F" w:rsidRDefault="00ED028F" w:rsidP="00ED028F">
      <w:pPr>
        <w:rPr>
          <w:rFonts w:ascii="思源黑体 CN Normal" w:eastAsia="思源黑体 CN Normal" w:hAnsi="思源黑体 CN Normal"/>
          <w:sz w:val="16"/>
          <w:szCs w:val="16"/>
          <w:highlight w:val="magenta"/>
        </w:rPr>
      </w:pPr>
      <w:r w:rsidRPr="00714585">
        <w:rPr>
          <w:rFonts w:ascii="思源黑体 CN Normal" w:eastAsia="思源黑体 CN Normal" w:hAnsi="思源黑体 CN Normal" w:hint="eastAsia"/>
          <w:sz w:val="16"/>
          <w:szCs w:val="16"/>
          <w:highlight w:val="magenta"/>
        </w:rPr>
        <w:t>{</w:t>
      </w:r>
      <w:r w:rsidRPr="00714585">
        <w:rPr>
          <w:rFonts w:ascii="思源黑体 CN Normal" w:eastAsia="思源黑体 CN Normal" w:hAnsi="思源黑体 CN Normal"/>
          <w:sz w:val="16"/>
          <w:szCs w:val="16"/>
          <w:highlight w:val="magenta"/>
        </w:rPr>
        <w:t>%p else%}</w:t>
      </w:r>
    </w:p>
    <w:p w14:paraId="219D8B79" w14:textId="06B91100" w:rsidR="00ED028F" w:rsidRDefault="00ED028F" w:rsidP="00ED028F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lastRenderedPageBreak/>
        <w:t>&gt;</w:t>
      </w:r>
      <w:r w:rsidRPr="00ED028F">
        <w:rPr>
          <w:rFonts w:ascii="思源黑体 CN Bold" w:eastAsia="思源黑体 CN Bold" w:hAnsi="思源黑体 CN Bold"/>
          <w:color w:val="1E7648"/>
          <w:sz w:val="24"/>
          <w:szCs w:val="24"/>
        </w:rPr>
        <w:t>{% if var_brca.snv_s.B1_L5 + var_brca.snv_s.B2_L5 + var_brca.gcnv_v2.B1_gcnv_L5 + var_brca.gcnv_v2.B2_gcnv_L5 + var_brca.snv_s.B1_L4 + var_brca.snv_s.B2_L4 + var_brca.gcnv_v2.B1_gcnv_L4 + var_brca.gcnv_v2.B2_gcnv_L4%}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>4{%else%}3{%endif%}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.2 检测说明</w:t>
      </w:r>
    </w:p>
    <w:p w14:paraId="14D90CF0" w14:textId="77777777" w:rsidR="00ED028F" w:rsidRDefault="00ED028F" w:rsidP="00ED028F">
      <w:pPr>
        <w:rPr>
          <w:rFonts w:ascii="思源黑体 CN Normal" w:eastAsia="思源黑体 CN Normal" w:hAnsi="思源黑体 CN Normal"/>
          <w:sz w:val="16"/>
          <w:szCs w:val="16"/>
        </w:rPr>
      </w:pPr>
      <w:r w:rsidRPr="00714585">
        <w:rPr>
          <w:rFonts w:ascii="思源黑体 CN Normal" w:eastAsia="思源黑体 CN Normal" w:hAnsi="思源黑体 CN Normal" w:hint="eastAsia"/>
          <w:sz w:val="16"/>
          <w:szCs w:val="16"/>
          <w:highlight w:val="magenta"/>
        </w:rPr>
        <w:t>{</w:t>
      </w:r>
      <w:r w:rsidRPr="00714585">
        <w:rPr>
          <w:rFonts w:ascii="思源黑体 CN Normal" w:eastAsia="思源黑体 CN Normal" w:hAnsi="思源黑体 CN Normal"/>
          <w:sz w:val="16"/>
          <w:szCs w:val="16"/>
          <w:highlight w:val="magenta"/>
        </w:rPr>
        <w:t>%p endif%}</w:t>
      </w:r>
    </w:p>
    <w:p w14:paraId="5D5089D6" w14:textId="19C618CC" w:rsidR="0088607F" w:rsidRDefault="000D34D3">
      <w:pPr>
        <w:pStyle w:val="ae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基于产品的检测范围得出检测结果。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本检测项目中使用的参考基因组版本是hg19。报告中的变异遵从人类基因组变异协会（Human Genome Variation Society，HGVS）的变异命名指南（http://varnomen.hgvs.org）中的相关规定进行命名。</w:t>
      </w:r>
      <w:r w:rsidR="00ED028F" w:rsidRPr="00ED028F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 xml:space="preserve">{% if </w:t>
      </w:r>
      <w:proofErr w:type="spellStart"/>
      <w:r w:rsidR="00ED028F" w:rsidRPr="00ED028F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judge_brca_cnv</w:t>
      </w:r>
      <w:proofErr w:type="spellEnd"/>
      <w:r w:rsidR="00ED028F" w:rsidRPr="00ED028F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 xml:space="preserve"> == “</w:t>
      </w:r>
      <w:proofErr w:type="spellStart"/>
      <w:r w:rsidR="00ED028F" w:rsidRPr="00ED028F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mlpa</w:t>
      </w:r>
      <w:proofErr w:type="spellEnd"/>
      <w:r w:rsidR="00ED028F" w:rsidRPr="00ED028F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”%}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NGS结果中，血液样本检测到大片段重排阳性信号时，其结果会采用多重连接探针扩增（MLPA）技术验证，结合NGS结果和MLPA验证结果出具报告。</w:t>
      </w:r>
      <w:r w:rsidR="00ED028F" w:rsidRPr="00ED02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highlight w:val="magenta"/>
        </w:rPr>
        <w:t>{</w:t>
      </w:r>
      <w:r w:rsidR="00ED028F" w:rsidRPr="00ED028F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%endif%}</w:t>
      </w:r>
    </w:p>
    <w:p w14:paraId="75C4BA18" w14:textId="38172BDA" w:rsidR="0088607F" w:rsidRDefault="000D34D3">
      <w:pPr>
        <w:pStyle w:val="ae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本报告中胚系变异解读遵循</w:t>
      </w:r>
      <w:r w:rsidR="00C91B69" w:rsidRPr="00C91B69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C91B69" w:rsidRPr="00C91B69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sample.association.ACMG</w:t>
      </w:r>
      <w:proofErr w:type="spellEnd"/>
      <w:r w:rsidR="00C91B69" w:rsidRPr="00C91B69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、</w:t>
      </w:r>
      <w:r w:rsidR="00C91B69" w:rsidRPr="00C91B69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C91B69" w:rsidRPr="00C91B69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sample.association.AMP</w:t>
      </w:r>
      <w:proofErr w:type="spellEnd"/>
      <w:r w:rsidR="00C91B69" w:rsidRPr="00C91B69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、</w:t>
      </w:r>
      <w:r w:rsidR="00C91B69" w:rsidRPr="00C91B69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C91B69" w:rsidRPr="00C91B69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sample.association.CAP</w:t>
      </w:r>
      <w:proofErr w:type="spellEnd"/>
      <w:r w:rsidR="00C91B69" w:rsidRPr="00C91B69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发布的</w:t>
      </w:r>
      <w:r w:rsidR="00C91B69" w:rsidRPr="00C91B69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C91B69" w:rsidRPr="00C91B69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sample.guideline.germline_var</w:t>
      </w:r>
      <w:proofErr w:type="spellEnd"/>
      <w:r w:rsidR="00C91B69" w:rsidRPr="00C91B69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，遗传变异分为5个等级：致病性、疑似致病性、意义不明确、疑似良性、良性。</w:t>
      </w:r>
    </w:p>
    <w:p w14:paraId="17242561" w14:textId="650571F6" w:rsidR="0088607F" w:rsidRDefault="000D34D3">
      <w:pPr>
        <w:pStyle w:val="ae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致病性或疑似致病性的胚系变异，根据</w:t>
      </w:r>
      <w:r w:rsidR="00C91B69" w:rsidRPr="00C91B69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C91B69" w:rsidRPr="00C91B69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sample.association.AMP_cn</w:t>
      </w:r>
      <w:proofErr w:type="spellEnd"/>
      <w:r w:rsidR="00C91B69" w:rsidRPr="00C91B69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（AMP）、</w:t>
      </w:r>
      <w:r w:rsidR="00C91B69" w:rsidRPr="00C91B69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C91B69" w:rsidRPr="00C91B69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sample.association.ASCO_cn</w:t>
      </w:r>
      <w:proofErr w:type="spellEnd"/>
      <w:r w:rsidR="00C91B69" w:rsidRPr="00C91B69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（ASCO）和</w:t>
      </w:r>
      <w:r w:rsidR="00C91B69" w:rsidRPr="00C91B69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C91B69" w:rsidRPr="00C91B69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sample.association.CAP_cn</w:t>
      </w:r>
      <w:proofErr w:type="spellEnd"/>
      <w:r w:rsidR="00C91B69" w:rsidRPr="00C91B69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（CAP）共同参与制定的</w:t>
      </w:r>
      <w:r w:rsidR="00C91B69" w:rsidRPr="00C91B69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C91B69" w:rsidRPr="00C91B69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sample.guideline.tumor_var</w:t>
      </w:r>
      <w:proofErr w:type="spellEnd"/>
      <w:r w:rsidR="00C91B69" w:rsidRPr="00C91B69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与中国专家共识</w:t>
      </w:r>
      <w:r w:rsidR="00C91B69" w:rsidRPr="00C91B69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C91B69" w:rsidRPr="00C91B69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sample.guideline.ngs_clinic_report_inter</w:t>
      </w:r>
      <w:proofErr w:type="spellEnd"/>
      <w:r w:rsidR="00C91B69" w:rsidRPr="00C91B69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，根据变异在不同癌种中对应的药物敏感性、诊断及预后证据分为四个等级：A级、B级、C级、D级</w:t>
      </w:r>
      <w:r w:rsidR="00AF262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60BABB0D" w14:textId="77777777" w:rsidR="0088607F" w:rsidRDefault="000D34D3">
      <w:pPr>
        <w:pStyle w:val="ae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胚系变异在基因型处填写杂合或纯合，分别表示丰度在50％或100％左右；胚系</w:t>
      </w:r>
      <w:r>
        <w:rPr>
          <w:rFonts w:ascii="思源黑体 CN Normal" w:eastAsia="思源黑体 CN Normal" w:hAnsi="思源黑体 CN Normal" w:hint="eastAsia"/>
          <w:i/>
          <w:iCs/>
          <w:color w:val="000000" w:themeColor="text1"/>
          <w:sz w:val="16"/>
          <w:szCs w:val="16"/>
        </w:rPr>
        <w:t>BRCA1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/</w:t>
      </w:r>
      <w:r>
        <w:rPr>
          <w:rFonts w:ascii="思源黑体 CN Normal" w:eastAsia="思源黑体 CN Normal" w:hAnsi="思源黑体 CN Normal" w:hint="eastAsia"/>
          <w:i/>
          <w:iCs/>
          <w:color w:val="000000" w:themeColor="text1"/>
          <w:sz w:val="16"/>
          <w:szCs w:val="16"/>
        </w:rPr>
        <w:t>BRCA2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大片段重排变异在基因型处填写“/”，表示无法区分杂合或纯合。</w:t>
      </w:r>
    </w:p>
    <w:p w14:paraId="76A6C021" w14:textId="77777777" w:rsidR="0088607F" w:rsidRDefault="000D34D3">
      <w:pPr>
        <w:pStyle w:val="ae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在报告出具时基于当前已发表的文献、指南、公共数据库及临床研究结果对变异进行解读，随着研究的发展，变异解读结果可能发生变化。</w:t>
      </w:r>
      <w:r>
        <w:rPr>
          <w:rFonts w:ascii="思源黑体 CN Normal" w:eastAsia="思源黑体 CN Normal" w:hAnsi="思源黑体 CN Normal" w:hint="eastAsia"/>
          <w:sz w:val="16"/>
          <w:szCs w:val="16"/>
        </w:rPr>
        <w:tab/>
      </w:r>
    </w:p>
    <w:sectPr w:rsidR="0088607F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361" w:right="782" w:bottom="567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7E2844" w14:textId="77777777" w:rsidR="00D26DF7" w:rsidRDefault="00D26DF7">
      <w:r>
        <w:separator/>
      </w:r>
    </w:p>
  </w:endnote>
  <w:endnote w:type="continuationSeparator" w:id="0">
    <w:p w14:paraId="4805848B" w14:textId="77777777" w:rsidR="00D26DF7" w:rsidRDefault="00D26D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2E7DD6" w14:textId="346EACF5" w:rsidR="0088607F" w:rsidRDefault="000D34D3">
    <w:pPr>
      <w:pStyle w:val="a5"/>
      <w:pBdr>
        <w:top w:val="single" w:sz="4" w:space="0" w:color="D9D9D9" w:themeColor="background1" w:themeShade="D9"/>
      </w:pBdr>
      <w:jc w:val="right"/>
      <w:rPr>
        <w:rFonts w:ascii="思源黑体 CN Light" w:eastAsia="思源黑体 CN Light" w:hAnsi="思源黑体 CN Light"/>
        <w:sz w:val="21"/>
        <w:szCs w:val="22"/>
      </w:rPr>
    </w:pPr>
    <w:r>
      <w:rPr>
        <w:rFonts w:ascii="思源黑体 CN Normal" w:eastAsia="思源黑体 CN Normal" w:hAnsi="思源黑体 CN Normal"/>
        <w:sz w:val="15"/>
        <w:szCs w:val="15"/>
      </w:rPr>
      <w:tab/>
      <w:t xml:space="preserve">              </w:t>
    </w:r>
    <w:r>
      <w:rPr>
        <w:rFonts w:ascii="思源黑体 CN Light" w:eastAsia="思源黑体 CN Light" w:hAnsi="思源黑体 CN Light"/>
        <w:b/>
        <w:bCs/>
      </w:rPr>
      <w:fldChar w:fldCharType="begin"/>
    </w:r>
    <w:r>
      <w:rPr>
        <w:rFonts w:ascii="思源黑体 CN Light" w:eastAsia="思源黑体 CN Light" w:hAnsi="思源黑体 CN Light"/>
        <w:b/>
        <w:bCs/>
      </w:rPr>
      <w:instrText>PAGE</w:instrText>
    </w:r>
    <w:r>
      <w:rPr>
        <w:rFonts w:ascii="思源黑体 CN Light" w:eastAsia="思源黑体 CN Light" w:hAnsi="思源黑体 CN Light"/>
        <w:b/>
        <w:bCs/>
      </w:rPr>
      <w:fldChar w:fldCharType="separate"/>
    </w:r>
    <w:r>
      <w:rPr>
        <w:rFonts w:ascii="思源黑体 CN Light" w:eastAsia="思源黑体 CN Light" w:hAnsi="思源黑体 CN Light"/>
        <w:b/>
        <w:bCs/>
      </w:rPr>
      <w:t>1</w:t>
    </w:r>
    <w:r>
      <w:rPr>
        <w:rFonts w:ascii="思源黑体 CN Light" w:eastAsia="思源黑体 CN Light" w:hAnsi="思源黑体 CN Light"/>
        <w:b/>
        <w:bCs/>
      </w:rPr>
      <w:fldChar w:fldCharType="end"/>
    </w:r>
    <w:r>
      <w:rPr>
        <w:rFonts w:ascii="思源黑体 CN Light" w:eastAsia="思源黑体 CN Light" w:hAnsi="思源黑体 CN Light"/>
        <w:b/>
        <w:bCs/>
      </w:rPr>
      <w:t xml:space="preserve"> / </w:t>
    </w:r>
    <w:r>
      <w:rPr>
        <w:rFonts w:ascii="思源黑体 CN Light" w:eastAsia="思源黑体 CN Light" w:hAnsi="思源黑体 CN Light"/>
        <w:b/>
        <w:bCs/>
      </w:rPr>
      <w:fldChar w:fldCharType="begin"/>
    </w:r>
    <w:r>
      <w:rPr>
        <w:rFonts w:ascii="思源黑体 CN Light" w:eastAsia="思源黑体 CN Light" w:hAnsi="思源黑体 CN Light"/>
        <w:b/>
        <w:bCs/>
      </w:rPr>
      <w:instrText>=</w:instrText>
    </w:r>
    <w:r>
      <w:rPr>
        <w:rFonts w:ascii="思源黑体 CN Light" w:eastAsia="思源黑体 CN Light" w:hAnsi="思源黑体 CN Light"/>
        <w:b/>
        <w:bCs/>
      </w:rPr>
      <w:fldChar w:fldCharType="begin"/>
    </w:r>
    <w:r>
      <w:rPr>
        <w:rFonts w:ascii="思源黑体 CN Light" w:eastAsia="思源黑体 CN Light" w:hAnsi="思源黑体 CN Light" w:cs="Arial"/>
        <w:color w:val="191919"/>
        <w:shd w:val="clear" w:color="auto" w:fill="FFFFFF"/>
      </w:rPr>
      <w:instrText>NUMPAGES</w:instrText>
    </w:r>
    <w:r>
      <w:rPr>
        <w:rFonts w:ascii="思源黑体 CN Light" w:eastAsia="思源黑体 CN Light" w:hAnsi="思源黑体 CN Light"/>
        <w:b/>
        <w:bCs/>
      </w:rPr>
      <w:fldChar w:fldCharType="separate"/>
    </w:r>
    <w:r w:rsidR="00C91B69">
      <w:rPr>
        <w:rFonts w:ascii="思源黑体 CN Light" w:eastAsia="思源黑体 CN Light" w:hAnsi="思源黑体 CN Light" w:cs="Arial"/>
        <w:noProof/>
        <w:color w:val="191919"/>
        <w:shd w:val="clear" w:color="auto" w:fill="FFFFFF"/>
      </w:rPr>
      <w:instrText>22</w:instrText>
    </w:r>
    <w:r>
      <w:rPr>
        <w:rFonts w:ascii="思源黑体 CN Light" w:eastAsia="思源黑体 CN Light" w:hAnsi="思源黑体 CN Light"/>
        <w:b/>
        <w:bCs/>
      </w:rPr>
      <w:fldChar w:fldCharType="end"/>
    </w:r>
    <w:r>
      <w:rPr>
        <w:rFonts w:ascii="思源黑体 CN Light" w:eastAsia="思源黑体 CN Light" w:hAnsi="思源黑体 CN Light"/>
        <w:b/>
        <w:bCs/>
      </w:rPr>
      <w:fldChar w:fldCharType="separate"/>
    </w:r>
    <w:r w:rsidR="00C91B69">
      <w:rPr>
        <w:rFonts w:ascii="思源黑体 CN Light" w:eastAsia="思源黑体 CN Light" w:hAnsi="思源黑体 CN Light"/>
        <w:b/>
        <w:bCs/>
        <w:noProof/>
      </w:rPr>
      <w:t>22</w:t>
    </w:r>
    <w:r>
      <w:rPr>
        <w:rFonts w:ascii="思源黑体 CN Light" w:eastAsia="思源黑体 CN Light" w:hAnsi="思源黑体 CN Light"/>
        <w:b/>
        <w:bCs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1BCCD6" w14:textId="77777777" w:rsidR="0088607F" w:rsidRDefault="000D34D3">
    <w:pPr>
      <w:pStyle w:val="a5"/>
      <w:ind w:firstLineChars="300" w:firstLine="510"/>
      <w:jc w:val="right"/>
      <w:rPr>
        <w:rFonts w:ascii="思源黑体 CN Normal" w:eastAsia="思源黑体 CN Normal" w:hAnsi="思源黑体 CN Normal"/>
        <w:sz w:val="17"/>
        <w:szCs w:val="17"/>
      </w:rPr>
    </w:pPr>
    <w:r>
      <w:rPr>
        <w:rFonts w:ascii="思源黑体 CN Normal" w:eastAsia="思源黑体 CN Normal" w:hAnsi="思源黑体 CN Normal" w:hint="eastAsia"/>
        <w:sz w:val="17"/>
        <w:szCs w:val="17"/>
      </w:rPr>
      <w:t xml:space="preserve">             </w:t>
    </w:r>
    <w:r>
      <w:rPr>
        <w:rFonts w:ascii="思源黑体 CN Light" w:eastAsia="思源黑体 CN Light" w:hAnsi="思源黑体 CN Light"/>
        <w:b/>
        <w:bCs/>
      </w:rPr>
      <w:fldChar w:fldCharType="begin"/>
    </w:r>
    <w:r>
      <w:rPr>
        <w:rFonts w:ascii="思源黑体 CN Light" w:eastAsia="思源黑体 CN Light" w:hAnsi="思源黑体 CN Light"/>
        <w:b/>
        <w:bCs/>
      </w:rPr>
      <w:instrText>PAGE</w:instrText>
    </w:r>
    <w:r>
      <w:rPr>
        <w:rFonts w:ascii="思源黑体 CN Light" w:eastAsia="思源黑体 CN Light" w:hAnsi="思源黑体 CN Light"/>
        <w:b/>
        <w:bCs/>
      </w:rPr>
      <w:fldChar w:fldCharType="separate"/>
    </w:r>
    <w:r>
      <w:rPr>
        <w:rFonts w:ascii="思源黑体 CN Light" w:eastAsia="思源黑体 CN Light" w:hAnsi="思源黑体 CN Light"/>
        <w:b/>
        <w:bCs/>
      </w:rPr>
      <w:t>1</w:t>
    </w:r>
    <w:r>
      <w:rPr>
        <w:rFonts w:ascii="思源黑体 CN Light" w:eastAsia="思源黑体 CN Light" w:hAnsi="思源黑体 CN Light"/>
        <w:b/>
        <w:bCs/>
      </w:rPr>
      <w:fldChar w:fldCharType="end"/>
    </w:r>
    <w:r>
      <w:rPr>
        <w:rFonts w:ascii="思源黑体 CN Light" w:eastAsia="思源黑体 CN Light" w:hAnsi="思源黑体 CN Light"/>
        <w:b/>
        <w:bCs/>
      </w:rPr>
      <w:t xml:space="preserve"> / </w:t>
    </w:r>
    <w:r>
      <w:rPr>
        <w:rFonts w:ascii="思源黑体 CN Light" w:eastAsia="思源黑体 CN Light" w:hAnsi="思源黑体 CN Light"/>
        <w:b/>
        <w:bCs/>
      </w:rPr>
      <w:fldChar w:fldCharType="begin"/>
    </w:r>
    <w:r>
      <w:rPr>
        <w:rFonts w:ascii="思源黑体 CN Light" w:eastAsia="思源黑体 CN Light" w:hAnsi="思源黑体 CN Light"/>
        <w:b/>
        <w:bCs/>
      </w:rPr>
      <w:instrText>=</w:instrText>
    </w:r>
    <w:r>
      <w:rPr>
        <w:rFonts w:ascii="思源黑体 CN Light" w:eastAsia="思源黑体 CN Light" w:hAnsi="思源黑体 CN Light"/>
        <w:b/>
        <w:bCs/>
      </w:rPr>
      <w:fldChar w:fldCharType="begin"/>
    </w:r>
    <w:r>
      <w:rPr>
        <w:rFonts w:ascii="思源黑体 CN Light" w:eastAsia="思源黑体 CN Light" w:hAnsi="思源黑体 CN Light" w:cs="Arial"/>
        <w:color w:val="191919"/>
        <w:shd w:val="clear" w:color="auto" w:fill="FFFFFF"/>
      </w:rPr>
      <w:instrText>NUMPAGES</w:instrText>
    </w:r>
    <w:r>
      <w:rPr>
        <w:rFonts w:ascii="思源黑体 CN Light" w:eastAsia="思源黑体 CN Light" w:hAnsi="思源黑体 CN Light"/>
        <w:b/>
        <w:bCs/>
      </w:rPr>
      <w:fldChar w:fldCharType="separate"/>
    </w:r>
    <w:r>
      <w:rPr>
        <w:rFonts w:ascii="思源黑体 CN Light" w:eastAsia="思源黑体 CN Light" w:hAnsi="思源黑体 CN Light" w:cs="Arial"/>
        <w:color w:val="191919"/>
        <w:shd w:val="clear" w:color="auto" w:fill="FFFFFF"/>
      </w:rPr>
      <w:instrText>13</w:instrText>
    </w:r>
    <w:r>
      <w:rPr>
        <w:rFonts w:ascii="思源黑体 CN Light" w:eastAsia="思源黑体 CN Light" w:hAnsi="思源黑体 CN Light"/>
        <w:b/>
        <w:bCs/>
      </w:rPr>
      <w:fldChar w:fldCharType="end"/>
    </w:r>
    <w:r>
      <w:rPr>
        <w:rFonts w:ascii="思源黑体 CN Light" w:eastAsia="思源黑体 CN Light" w:hAnsi="思源黑体 CN Light"/>
        <w:b/>
        <w:bCs/>
      </w:rPr>
      <w:fldChar w:fldCharType="separate"/>
    </w:r>
    <w:r>
      <w:rPr>
        <w:rFonts w:ascii="思源黑体 CN Light" w:eastAsia="思源黑体 CN Light" w:hAnsi="思源黑体 CN Light"/>
        <w:b/>
        <w:bCs/>
      </w:rPr>
      <w:t>13</w:t>
    </w:r>
    <w:r>
      <w:rPr>
        <w:rFonts w:ascii="思源黑体 CN Light" w:eastAsia="思源黑体 CN Light" w:hAnsi="思源黑体 CN Light"/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F327EE" w14:textId="77777777" w:rsidR="00D26DF7" w:rsidRDefault="00D26DF7">
      <w:r>
        <w:separator/>
      </w:r>
    </w:p>
  </w:footnote>
  <w:footnote w:type="continuationSeparator" w:id="0">
    <w:p w14:paraId="485A7CCD" w14:textId="77777777" w:rsidR="00D26DF7" w:rsidRDefault="00D26D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BEF800" w14:textId="77777777" w:rsidR="0088607F" w:rsidRDefault="000D34D3">
    <w:pPr>
      <w:pStyle w:val="a7"/>
      <w:pBdr>
        <w:bottom w:val="none" w:sz="0" w:space="1" w:color="auto"/>
      </w:pBdr>
      <w:spacing w:line="312" w:lineRule="auto"/>
      <w:rPr>
        <w:rFonts w:ascii="思源黑体 CN Normal" w:eastAsia="思源黑体 CN Normal" w:hAnsi="思源黑体 CN Normal"/>
        <w:b/>
        <w:bCs/>
        <w:sz w:val="28"/>
        <w:szCs w:val="28"/>
      </w:rPr>
    </w:pPr>
    <w:r>
      <w:rPr>
        <w:rFonts w:ascii="思源黑体 CN Normal" w:eastAsia="思源黑体 CN Normal" w:hAnsi="思源黑体 CN Normal" w:hint="eastAsia"/>
        <w:b/>
        <w:bCs/>
        <w:sz w:val="28"/>
        <w:szCs w:val="28"/>
      </w:rPr>
      <w:t>中南大学湘雅三医院精准诊断中心报告单</w:t>
    </w:r>
  </w:p>
  <w:p w14:paraId="7F3D204B" w14:textId="5A1C0939" w:rsidR="0088607F" w:rsidRDefault="000D34D3">
    <w:pPr>
      <w:pBdr>
        <w:bottom w:val="single" w:sz="4" w:space="0" w:color="auto"/>
      </w:pBdr>
      <w:jc w:val="right"/>
      <w:rPr>
        <w:sz w:val="18"/>
        <w:szCs w:val="18"/>
      </w:rPr>
    </w:pPr>
    <w:r>
      <w:rPr>
        <w:rFonts w:ascii="思源黑体 CN Normal" w:eastAsia="思源黑体 CN Normal" w:hAnsi="思源黑体 CN Normal" w:hint="eastAsia"/>
        <w:sz w:val="18"/>
        <w:szCs w:val="18"/>
      </w:rPr>
      <w:t>姓名：</w:t>
    </w:r>
    <w:r w:rsidR="00F33A64" w:rsidRPr="00F33A64">
      <w:rPr>
        <w:rFonts w:ascii="思源黑体 CN Normal" w:eastAsia="思源黑体 CN Normal" w:hAnsi="思源黑体 CN Normal"/>
        <w:sz w:val="18"/>
        <w:szCs w:val="18"/>
      </w:rPr>
      <w:t>{{</w:t>
    </w:r>
    <w:proofErr w:type="spellStart"/>
    <w:r w:rsidR="00F33A64" w:rsidRPr="00F33A64">
      <w:rPr>
        <w:rFonts w:ascii="思源黑体 CN Normal" w:eastAsia="思源黑体 CN Normal" w:hAnsi="思源黑体 CN Normal"/>
        <w:sz w:val="18"/>
        <w:szCs w:val="18"/>
      </w:rPr>
      <w:t>sample.patient_name</w:t>
    </w:r>
    <w:proofErr w:type="spellEnd"/>
    <w:r w:rsidR="00F33A64" w:rsidRPr="00F33A64">
      <w:rPr>
        <w:rFonts w:ascii="思源黑体 CN Normal" w:eastAsia="思源黑体 CN Normal" w:hAnsi="思源黑体 CN Normal"/>
        <w:sz w:val="18"/>
        <w:szCs w:val="18"/>
      </w:rPr>
      <w:t>}}</w:t>
    </w:r>
    <w:r>
      <w:rPr>
        <w:rFonts w:ascii="思源黑体 CN Normal" w:eastAsia="思源黑体 CN Normal" w:hAnsi="思源黑体 CN Normal" w:hint="eastAsia"/>
        <w:sz w:val="18"/>
        <w:szCs w:val="18"/>
      </w:rPr>
      <w:t xml:space="preserve"> </w:t>
    </w:r>
    <w:r>
      <w:rPr>
        <w:rFonts w:ascii="思源黑体 CN Normal" w:eastAsia="思源黑体 CN Normal" w:hAnsi="思源黑体 CN Normal"/>
        <w:sz w:val="18"/>
        <w:szCs w:val="18"/>
      </w:rPr>
      <w:t xml:space="preserve">    </w:t>
    </w:r>
    <w:r>
      <w:rPr>
        <w:rFonts w:ascii="思源黑体 CN Normal" w:eastAsia="思源黑体 CN Normal" w:hAnsi="思源黑体 CN Normal" w:hint="eastAsia"/>
        <w:sz w:val="18"/>
        <w:szCs w:val="18"/>
      </w:rPr>
      <w:t xml:space="preserve">     检测编号：</w:t>
    </w:r>
    <w:r w:rsidR="00F33A64" w:rsidRPr="00F33A64">
      <w:rPr>
        <w:rFonts w:ascii="思源黑体 CN Normal" w:eastAsia="思源黑体 CN Normal" w:hAnsi="思源黑体 CN Normal"/>
        <w:sz w:val="18"/>
        <w:szCs w:val="18"/>
      </w:rPr>
      <w:t>{{</w:t>
    </w:r>
    <w:proofErr w:type="spellStart"/>
    <w:r w:rsidR="00F33A64" w:rsidRPr="00F33A64">
      <w:rPr>
        <w:rFonts w:ascii="思源黑体 CN Normal" w:eastAsia="思源黑体 CN Normal" w:hAnsi="思源黑体 CN Normal"/>
        <w:sz w:val="18"/>
        <w:szCs w:val="18"/>
      </w:rPr>
      <w:t>sample.</w:t>
    </w:r>
    <w:r w:rsidR="00F33A64">
      <w:rPr>
        <w:rFonts w:ascii="思源黑体 CN Normal" w:eastAsia="思源黑体 CN Normal" w:hAnsi="思源黑体 CN Normal" w:hint="eastAsia"/>
        <w:sz w:val="18"/>
        <w:szCs w:val="18"/>
      </w:rPr>
      <w:t>sample</w:t>
    </w:r>
    <w:r w:rsidR="00F33A64" w:rsidRPr="00F33A64">
      <w:rPr>
        <w:rFonts w:ascii="思源黑体 CN Normal" w:eastAsia="思源黑体 CN Normal" w:hAnsi="思源黑体 CN Normal"/>
        <w:sz w:val="18"/>
        <w:szCs w:val="18"/>
      </w:rPr>
      <w:t>_id</w:t>
    </w:r>
    <w:proofErr w:type="spellEnd"/>
    <w:r w:rsidR="00F33A64" w:rsidRPr="00F33A64">
      <w:rPr>
        <w:rFonts w:ascii="思源黑体 CN Normal" w:eastAsia="思源黑体 CN Normal" w:hAnsi="思源黑体 CN Normal"/>
        <w:sz w:val="18"/>
        <w:szCs w:val="18"/>
      </w:rPr>
      <w:t xml:space="preserve"> }}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DF933F" w14:textId="77777777" w:rsidR="0088607F" w:rsidRDefault="000D34D3">
    <w:pPr>
      <w:pStyle w:val="a7"/>
      <w:pBdr>
        <w:bottom w:val="none" w:sz="0" w:space="1" w:color="auto"/>
      </w:pBdr>
      <w:spacing w:line="312" w:lineRule="auto"/>
      <w:rPr>
        <w:rFonts w:ascii="思源黑体 CN Normal" w:eastAsia="思源黑体 CN Normal" w:hAnsi="思源黑体 CN Normal"/>
        <w:b/>
        <w:bCs/>
        <w:sz w:val="28"/>
        <w:szCs w:val="28"/>
      </w:rPr>
    </w:pPr>
    <w:r>
      <w:rPr>
        <w:rFonts w:ascii="思源黑体 CN Normal" w:eastAsia="思源黑体 CN Normal" w:hAnsi="思源黑体 CN Normal" w:hint="eastAsia"/>
        <w:b/>
        <w:bCs/>
        <w:sz w:val="28"/>
        <w:szCs w:val="28"/>
      </w:rPr>
      <w:t>中南大学湘雅三医院精准诊断中心报告单</w:t>
    </w:r>
  </w:p>
  <w:p w14:paraId="4320AE5B" w14:textId="77777777" w:rsidR="0088607F" w:rsidRDefault="000D34D3">
    <w:pPr>
      <w:pStyle w:val="a7"/>
      <w:pBdr>
        <w:bottom w:val="single" w:sz="4" w:space="1" w:color="auto"/>
      </w:pBdr>
    </w:pPr>
    <w:r>
      <w:rPr>
        <w:rFonts w:ascii="思源黑体 CN Normal" w:eastAsia="思源黑体 CN Normal" w:hAnsi="思源黑体 CN Normal" w:hint="eastAsia"/>
        <w:sz w:val="17"/>
        <w:szCs w:val="17"/>
      </w:rPr>
      <w:t xml:space="preserve">                                                                                   姓名：          检测编号：G2024-0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BF1320"/>
    <w:multiLevelType w:val="multilevel"/>
    <w:tmpl w:val="4BBF13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ThjMzQ5OWI2MDdhYzUxOTNjOWNjYTU2MzQ5YTc0MGUifQ=="/>
  </w:docVars>
  <w:rsids>
    <w:rsidRoot w:val="00811B8A"/>
    <w:rsid w:val="BFC64B7C"/>
    <w:rsid w:val="00003A9F"/>
    <w:rsid w:val="00004700"/>
    <w:rsid w:val="000065FD"/>
    <w:rsid w:val="00011A79"/>
    <w:rsid w:val="00014CC0"/>
    <w:rsid w:val="00015C97"/>
    <w:rsid w:val="000221A7"/>
    <w:rsid w:val="00023A3B"/>
    <w:rsid w:val="00030D33"/>
    <w:rsid w:val="00030D87"/>
    <w:rsid w:val="000343F2"/>
    <w:rsid w:val="00037B59"/>
    <w:rsid w:val="00040681"/>
    <w:rsid w:val="00041E2C"/>
    <w:rsid w:val="0004421F"/>
    <w:rsid w:val="00044461"/>
    <w:rsid w:val="000503F7"/>
    <w:rsid w:val="000550AB"/>
    <w:rsid w:val="000565D6"/>
    <w:rsid w:val="000566AA"/>
    <w:rsid w:val="00056E1B"/>
    <w:rsid w:val="00060977"/>
    <w:rsid w:val="000625FA"/>
    <w:rsid w:val="00066237"/>
    <w:rsid w:val="00067EE4"/>
    <w:rsid w:val="00071C70"/>
    <w:rsid w:val="0007445F"/>
    <w:rsid w:val="0007644F"/>
    <w:rsid w:val="00076DD9"/>
    <w:rsid w:val="0007791F"/>
    <w:rsid w:val="00080F9C"/>
    <w:rsid w:val="000914FF"/>
    <w:rsid w:val="00091C5E"/>
    <w:rsid w:val="000922AC"/>
    <w:rsid w:val="000976F6"/>
    <w:rsid w:val="00097D8B"/>
    <w:rsid w:val="000A0443"/>
    <w:rsid w:val="000A0489"/>
    <w:rsid w:val="000A0B00"/>
    <w:rsid w:val="000A34FF"/>
    <w:rsid w:val="000B10A9"/>
    <w:rsid w:val="000B5A3F"/>
    <w:rsid w:val="000B5AF2"/>
    <w:rsid w:val="000B62BE"/>
    <w:rsid w:val="000B7274"/>
    <w:rsid w:val="000B72E1"/>
    <w:rsid w:val="000C6D49"/>
    <w:rsid w:val="000D34D3"/>
    <w:rsid w:val="000D62B1"/>
    <w:rsid w:val="000D6B23"/>
    <w:rsid w:val="000E31FD"/>
    <w:rsid w:val="000E3E03"/>
    <w:rsid w:val="000E6356"/>
    <w:rsid w:val="000F0434"/>
    <w:rsid w:val="000F1533"/>
    <w:rsid w:val="00101A70"/>
    <w:rsid w:val="001062E4"/>
    <w:rsid w:val="00107900"/>
    <w:rsid w:val="00107A07"/>
    <w:rsid w:val="00110A75"/>
    <w:rsid w:val="00112044"/>
    <w:rsid w:val="00113E8B"/>
    <w:rsid w:val="00114D74"/>
    <w:rsid w:val="0012165F"/>
    <w:rsid w:val="0012226F"/>
    <w:rsid w:val="00126BB6"/>
    <w:rsid w:val="00130CB4"/>
    <w:rsid w:val="00131040"/>
    <w:rsid w:val="00131DEE"/>
    <w:rsid w:val="001354DB"/>
    <w:rsid w:val="001412D0"/>
    <w:rsid w:val="00142446"/>
    <w:rsid w:val="00142BF9"/>
    <w:rsid w:val="00142D74"/>
    <w:rsid w:val="0014349F"/>
    <w:rsid w:val="00145801"/>
    <w:rsid w:val="00145B27"/>
    <w:rsid w:val="001512AC"/>
    <w:rsid w:val="0015237F"/>
    <w:rsid w:val="001525A6"/>
    <w:rsid w:val="00153341"/>
    <w:rsid w:val="00161067"/>
    <w:rsid w:val="001621AF"/>
    <w:rsid w:val="00162362"/>
    <w:rsid w:val="00167EE4"/>
    <w:rsid w:val="00167FDC"/>
    <w:rsid w:val="0017145E"/>
    <w:rsid w:val="00172C4A"/>
    <w:rsid w:val="00172D66"/>
    <w:rsid w:val="00180B44"/>
    <w:rsid w:val="001816EF"/>
    <w:rsid w:val="00181F59"/>
    <w:rsid w:val="00184F41"/>
    <w:rsid w:val="001851C2"/>
    <w:rsid w:val="001919D3"/>
    <w:rsid w:val="00191DD8"/>
    <w:rsid w:val="00192B1D"/>
    <w:rsid w:val="00193EC4"/>
    <w:rsid w:val="00197CB7"/>
    <w:rsid w:val="001A6007"/>
    <w:rsid w:val="001B580A"/>
    <w:rsid w:val="001B743D"/>
    <w:rsid w:val="001C0D7C"/>
    <w:rsid w:val="001C0E77"/>
    <w:rsid w:val="001C2CB6"/>
    <w:rsid w:val="001C42F6"/>
    <w:rsid w:val="001C754B"/>
    <w:rsid w:val="001D01AF"/>
    <w:rsid w:val="001D1432"/>
    <w:rsid w:val="001D4BA9"/>
    <w:rsid w:val="001D5DD0"/>
    <w:rsid w:val="001E11FD"/>
    <w:rsid w:val="001E5BC1"/>
    <w:rsid w:val="001E6960"/>
    <w:rsid w:val="001F0564"/>
    <w:rsid w:val="001F3DE4"/>
    <w:rsid w:val="001F58B9"/>
    <w:rsid w:val="001F6EDF"/>
    <w:rsid w:val="001F76DF"/>
    <w:rsid w:val="00200B62"/>
    <w:rsid w:val="00204868"/>
    <w:rsid w:val="002071CB"/>
    <w:rsid w:val="002203ED"/>
    <w:rsid w:val="00222DCF"/>
    <w:rsid w:val="00225DC2"/>
    <w:rsid w:val="0023242B"/>
    <w:rsid w:val="00232657"/>
    <w:rsid w:val="002333C0"/>
    <w:rsid w:val="00233FED"/>
    <w:rsid w:val="00244BF4"/>
    <w:rsid w:val="00245880"/>
    <w:rsid w:val="00261B76"/>
    <w:rsid w:val="00263562"/>
    <w:rsid w:val="002657D1"/>
    <w:rsid w:val="0027185B"/>
    <w:rsid w:val="00271C3C"/>
    <w:rsid w:val="0027230C"/>
    <w:rsid w:val="0027557B"/>
    <w:rsid w:val="00280E3F"/>
    <w:rsid w:val="0028351A"/>
    <w:rsid w:val="002848BB"/>
    <w:rsid w:val="00292D18"/>
    <w:rsid w:val="002A0E19"/>
    <w:rsid w:val="002A1DF6"/>
    <w:rsid w:val="002A71D8"/>
    <w:rsid w:val="002B50C5"/>
    <w:rsid w:val="002B5A7A"/>
    <w:rsid w:val="002C2A2A"/>
    <w:rsid w:val="002C3B79"/>
    <w:rsid w:val="002C605F"/>
    <w:rsid w:val="002D0B06"/>
    <w:rsid w:val="002D4627"/>
    <w:rsid w:val="002D4C47"/>
    <w:rsid w:val="002D7CD5"/>
    <w:rsid w:val="002E0C93"/>
    <w:rsid w:val="002E25A8"/>
    <w:rsid w:val="002E49E3"/>
    <w:rsid w:val="002E67A7"/>
    <w:rsid w:val="002F2F01"/>
    <w:rsid w:val="00306A02"/>
    <w:rsid w:val="00307350"/>
    <w:rsid w:val="003100E3"/>
    <w:rsid w:val="00311EAF"/>
    <w:rsid w:val="00312DB5"/>
    <w:rsid w:val="00321953"/>
    <w:rsid w:val="00321F24"/>
    <w:rsid w:val="00323BCA"/>
    <w:rsid w:val="00326F99"/>
    <w:rsid w:val="003274C5"/>
    <w:rsid w:val="003308B3"/>
    <w:rsid w:val="003326FF"/>
    <w:rsid w:val="003418F4"/>
    <w:rsid w:val="00342D93"/>
    <w:rsid w:val="003430B6"/>
    <w:rsid w:val="00343D26"/>
    <w:rsid w:val="00354065"/>
    <w:rsid w:val="00354271"/>
    <w:rsid w:val="003567B2"/>
    <w:rsid w:val="00357CE8"/>
    <w:rsid w:val="003614C1"/>
    <w:rsid w:val="00362513"/>
    <w:rsid w:val="003676D3"/>
    <w:rsid w:val="00370B2D"/>
    <w:rsid w:val="0037412B"/>
    <w:rsid w:val="00375E3E"/>
    <w:rsid w:val="003765B6"/>
    <w:rsid w:val="0037664D"/>
    <w:rsid w:val="0038147D"/>
    <w:rsid w:val="00383AF1"/>
    <w:rsid w:val="00386DF6"/>
    <w:rsid w:val="00392EF3"/>
    <w:rsid w:val="003961A9"/>
    <w:rsid w:val="003A5160"/>
    <w:rsid w:val="003A5499"/>
    <w:rsid w:val="003A54E4"/>
    <w:rsid w:val="003A7940"/>
    <w:rsid w:val="003B0C62"/>
    <w:rsid w:val="003B190F"/>
    <w:rsid w:val="003B50E9"/>
    <w:rsid w:val="003B5A33"/>
    <w:rsid w:val="003C36AB"/>
    <w:rsid w:val="003C38FF"/>
    <w:rsid w:val="003C3F7B"/>
    <w:rsid w:val="003C7261"/>
    <w:rsid w:val="003C7D8F"/>
    <w:rsid w:val="003D01B7"/>
    <w:rsid w:val="003D29DE"/>
    <w:rsid w:val="003D2ACD"/>
    <w:rsid w:val="003D3594"/>
    <w:rsid w:val="003D4164"/>
    <w:rsid w:val="003D601D"/>
    <w:rsid w:val="003D7BB4"/>
    <w:rsid w:val="003D7F22"/>
    <w:rsid w:val="003E2FBB"/>
    <w:rsid w:val="003E386D"/>
    <w:rsid w:val="003E61EA"/>
    <w:rsid w:val="003E75F5"/>
    <w:rsid w:val="003E77FE"/>
    <w:rsid w:val="003F3FB7"/>
    <w:rsid w:val="003F6E9F"/>
    <w:rsid w:val="00401394"/>
    <w:rsid w:val="0040351A"/>
    <w:rsid w:val="00410CA1"/>
    <w:rsid w:val="00412899"/>
    <w:rsid w:val="00415409"/>
    <w:rsid w:val="00415943"/>
    <w:rsid w:val="0041775F"/>
    <w:rsid w:val="00420BD0"/>
    <w:rsid w:val="00421F47"/>
    <w:rsid w:val="00423172"/>
    <w:rsid w:val="00425041"/>
    <w:rsid w:val="004250EC"/>
    <w:rsid w:val="00425799"/>
    <w:rsid w:val="004272FD"/>
    <w:rsid w:val="00427F36"/>
    <w:rsid w:val="00431BC1"/>
    <w:rsid w:val="00433409"/>
    <w:rsid w:val="00433674"/>
    <w:rsid w:val="004337E0"/>
    <w:rsid w:val="00437346"/>
    <w:rsid w:val="00443687"/>
    <w:rsid w:val="00443B6C"/>
    <w:rsid w:val="004476F9"/>
    <w:rsid w:val="0045032F"/>
    <w:rsid w:val="004505ED"/>
    <w:rsid w:val="004509BD"/>
    <w:rsid w:val="00453234"/>
    <w:rsid w:val="0045567A"/>
    <w:rsid w:val="00455797"/>
    <w:rsid w:val="0045700C"/>
    <w:rsid w:val="00460225"/>
    <w:rsid w:val="0046086F"/>
    <w:rsid w:val="00464361"/>
    <w:rsid w:val="004647B6"/>
    <w:rsid w:val="00467227"/>
    <w:rsid w:val="0047301B"/>
    <w:rsid w:val="004751B5"/>
    <w:rsid w:val="00475D68"/>
    <w:rsid w:val="0048521D"/>
    <w:rsid w:val="004864BD"/>
    <w:rsid w:val="00491207"/>
    <w:rsid w:val="00492DCB"/>
    <w:rsid w:val="00493BF2"/>
    <w:rsid w:val="00494CAC"/>
    <w:rsid w:val="00497462"/>
    <w:rsid w:val="004A03EE"/>
    <w:rsid w:val="004A272E"/>
    <w:rsid w:val="004A2E17"/>
    <w:rsid w:val="004A4136"/>
    <w:rsid w:val="004A5236"/>
    <w:rsid w:val="004A6FC5"/>
    <w:rsid w:val="004B2453"/>
    <w:rsid w:val="004B4412"/>
    <w:rsid w:val="004B75B3"/>
    <w:rsid w:val="004C124E"/>
    <w:rsid w:val="004C24E0"/>
    <w:rsid w:val="004C459B"/>
    <w:rsid w:val="004C5A70"/>
    <w:rsid w:val="004C78C6"/>
    <w:rsid w:val="004E16B5"/>
    <w:rsid w:val="004E4582"/>
    <w:rsid w:val="004E489F"/>
    <w:rsid w:val="004F3774"/>
    <w:rsid w:val="004F426E"/>
    <w:rsid w:val="004F428A"/>
    <w:rsid w:val="004F7C1E"/>
    <w:rsid w:val="00500400"/>
    <w:rsid w:val="0050348F"/>
    <w:rsid w:val="00506469"/>
    <w:rsid w:val="00512408"/>
    <w:rsid w:val="005136CA"/>
    <w:rsid w:val="00515BAF"/>
    <w:rsid w:val="00515E79"/>
    <w:rsid w:val="00526566"/>
    <w:rsid w:val="0053157C"/>
    <w:rsid w:val="00533B40"/>
    <w:rsid w:val="00533DCE"/>
    <w:rsid w:val="00537850"/>
    <w:rsid w:val="00542687"/>
    <w:rsid w:val="00544B95"/>
    <w:rsid w:val="00544F46"/>
    <w:rsid w:val="00545AE4"/>
    <w:rsid w:val="00547001"/>
    <w:rsid w:val="00552129"/>
    <w:rsid w:val="00552262"/>
    <w:rsid w:val="005523D4"/>
    <w:rsid w:val="00553828"/>
    <w:rsid w:val="00553DB9"/>
    <w:rsid w:val="005554E3"/>
    <w:rsid w:val="00556029"/>
    <w:rsid w:val="00556C37"/>
    <w:rsid w:val="00562D22"/>
    <w:rsid w:val="00566A9D"/>
    <w:rsid w:val="00571DD8"/>
    <w:rsid w:val="00573AC1"/>
    <w:rsid w:val="005746E9"/>
    <w:rsid w:val="00575447"/>
    <w:rsid w:val="00576BF6"/>
    <w:rsid w:val="00580111"/>
    <w:rsid w:val="00581D97"/>
    <w:rsid w:val="00583E1C"/>
    <w:rsid w:val="00584CFE"/>
    <w:rsid w:val="00590C10"/>
    <w:rsid w:val="005935DA"/>
    <w:rsid w:val="005978B0"/>
    <w:rsid w:val="005A0699"/>
    <w:rsid w:val="005A53B5"/>
    <w:rsid w:val="005A72DF"/>
    <w:rsid w:val="005A76ED"/>
    <w:rsid w:val="005B0C5E"/>
    <w:rsid w:val="005B2EE3"/>
    <w:rsid w:val="005B3F52"/>
    <w:rsid w:val="005B4BD0"/>
    <w:rsid w:val="005B71EB"/>
    <w:rsid w:val="005C7C1B"/>
    <w:rsid w:val="005D42B4"/>
    <w:rsid w:val="005D5997"/>
    <w:rsid w:val="005E7941"/>
    <w:rsid w:val="005F1260"/>
    <w:rsid w:val="005F1B35"/>
    <w:rsid w:val="005F224E"/>
    <w:rsid w:val="005F4724"/>
    <w:rsid w:val="005F6EEB"/>
    <w:rsid w:val="00606934"/>
    <w:rsid w:val="006072DA"/>
    <w:rsid w:val="006075F5"/>
    <w:rsid w:val="0060774C"/>
    <w:rsid w:val="006125D3"/>
    <w:rsid w:val="00613A04"/>
    <w:rsid w:val="00615155"/>
    <w:rsid w:val="0062046A"/>
    <w:rsid w:val="00620F0A"/>
    <w:rsid w:val="006242A8"/>
    <w:rsid w:val="00634501"/>
    <w:rsid w:val="0063535C"/>
    <w:rsid w:val="00640361"/>
    <w:rsid w:val="0064122C"/>
    <w:rsid w:val="0064227E"/>
    <w:rsid w:val="00644DA9"/>
    <w:rsid w:val="00645972"/>
    <w:rsid w:val="00645D81"/>
    <w:rsid w:val="00647CE7"/>
    <w:rsid w:val="00653914"/>
    <w:rsid w:val="00655BE6"/>
    <w:rsid w:val="00656CE0"/>
    <w:rsid w:val="0066241A"/>
    <w:rsid w:val="00664089"/>
    <w:rsid w:val="0067283F"/>
    <w:rsid w:val="00674B41"/>
    <w:rsid w:val="006755E5"/>
    <w:rsid w:val="00675B10"/>
    <w:rsid w:val="006769CB"/>
    <w:rsid w:val="0068181D"/>
    <w:rsid w:val="00682666"/>
    <w:rsid w:val="00685DFA"/>
    <w:rsid w:val="006878A5"/>
    <w:rsid w:val="006924AF"/>
    <w:rsid w:val="00694682"/>
    <w:rsid w:val="00697BC6"/>
    <w:rsid w:val="006A23AC"/>
    <w:rsid w:val="006A2A5C"/>
    <w:rsid w:val="006A2BB3"/>
    <w:rsid w:val="006A7195"/>
    <w:rsid w:val="006B2A01"/>
    <w:rsid w:val="006B3693"/>
    <w:rsid w:val="006B5492"/>
    <w:rsid w:val="006C0B33"/>
    <w:rsid w:val="006D6AF1"/>
    <w:rsid w:val="006E06DF"/>
    <w:rsid w:val="006E0DDD"/>
    <w:rsid w:val="006E1CFA"/>
    <w:rsid w:val="006E2097"/>
    <w:rsid w:val="006E2597"/>
    <w:rsid w:val="006E4186"/>
    <w:rsid w:val="006E7712"/>
    <w:rsid w:val="006F0FA6"/>
    <w:rsid w:val="006F4B55"/>
    <w:rsid w:val="0070088A"/>
    <w:rsid w:val="00701E23"/>
    <w:rsid w:val="0070416F"/>
    <w:rsid w:val="00704829"/>
    <w:rsid w:val="0071022F"/>
    <w:rsid w:val="00710A27"/>
    <w:rsid w:val="00710F57"/>
    <w:rsid w:val="0071495D"/>
    <w:rsid w:val="007159D8"/>
    <w:rsid w:val="007238BD"/>
    <w:rsid w:val="00725F4D"/>
    <w:rsid w:val="0072711A"/>
    <w:rsid w:val="00735DE8"/>
    <w:rsid w:val="007377B5"/>
    <w:rsid w:val="00737E37"/>
    <w:rsid w:val="0074028E"/>
    <w:rsid w:val="00741A96"/>
    <w:rsid w:val="007420E3"/>
    <w:rsid w:val="007429F6"/>
    <w:rsid w:val="007441B1"/>
    <w:rsid w:val="00746B9A"/>
    <w:rsid w:val="00746CEE"/>
    <w:rsid w:val="00750F23"/>
    <w:rsid w:val="007527D2"/>
    <w:rsid w:val="0075368E"/>
    <w:rsid w:val="0075393E"/>
    <w:rsid w:val="00753E91"/>
    <w:rsid w:val="00755B68"/>
    <w:rsid w:val="00757E82"/>
    <w:rsid w:val="0076246D"/>
    <w:rsid w:val="00763489"/>
    <w:rsid w:val="00776135"/>
    <w:rsid w:val="0078103F"/>
    <w:rsid w:val="00787F60"/>
    <w:rsid w:val="00793A4D"/>
    <w:rsid w:val="007A512A"/>
    <w:rsid w:val="007B3D65"/>
    <w:rsid w:val="007B4502"/>
    <w:rsid w:val="007B51A0"/>
    <w:rsid w:val="007C11F3"/>
    <w:rsid w:val="007C1FF4"/>
    <w:rsid w:val="007C4676"/>
    <w:rsid w:val="007C5130"/>
    <w:rsid w:val="007D16F9"/>
    <w:rsid w:val="007D57E8"/>
    <w:rsid w:val="007E1F75"/>
    <w:rsid w:val="007E28F4"/>
    <w:rsid w:val="007E2F1E"/>
    <w:rsid w:val="007E58C1"/>
    <w:rsid w:val="007E62E9"/>
    <w:rsid w:val="007F29DB"/>
    <w:rsid w:val="007F2CD1"/>
    <w:rsid w:val="007F791A"/>
    <w:rsid w:val="007F7C72"/>
    <w:rsid w:val="008024DB"/>
    <w:rsid w:val="008058CD"/>
    <w:rsid w:val="00805D15"/>
    <w:rsid w:val="008079BE"/>
    <w:rsid w:val="00811B8A"/>
    <w:rsid w:val="00812294"/>
    <w:rsid w:val="00814BE6"/>
    <w:rsid w:val="008153A9"/>
    <w:rsid w:val="00816372"/>
    <w:rsid w:val="00835B5C"/>
    <w:rsid w:val="00840FAA"/>
    <w:rsid w:val="00844DF7"/>
    <w:rsid w:val="00845B92"/>
    <w:rsid w:val="00851303"/>
    <w:rsid w:val="00853109"/>
    <w:rsid w:val="00860D4C"/>
    <w:rsid w:val="008662FA"/>
    <w:rsid w:val="008677B7"/>
    <w:rsid w:val="00867DF1"/>
    <w:rsid w:val="008810A7"/>
    <w:rsid w:val="008821CD"/>
    <w:rsid w:val="00885677"/>
    <w:rsid w:val="008858C0"/>
    <w:rsid w:val="0088607F"/>
    <w:rsid w:val="00887C22"/>
    <w:rsid w:val="00887F63"/>
    <w:rsid w:val="00891E1E"/>
    <w:rsid w:val="0089349A"/>
    <w:rsid w:val="008A1345"/>
    <w:rsid w:val="008A5A1B"/>
    <w:rsid w:val="008B2A9A"/>
    <w:rsid w:val="008B6357"/>
    <w:rsid w:val="008C0007"/>
    <w:rsid w:val="008C0CDD"/>
    <w:rsid w:val="008C230E"/>
    <w:rsid w:val="008C64BA"/>
    <w:rsid w:val="008C6E4E"/>
    <w:rsid w:val="008D170D"/>
    <w:rsid w:val="008D6ECF"/>
    <w:rsid w:val="008E4FF4"/>
    <w:rsid w:val="008E5025"/>
    <w:rsid w:val="008F0F46"/>
    <w:rsid w:val="008F1273"/>
    <w:rsid w:val="008F59CE"/>
    <w:rsid w:val="00901CD2"/>
    <w:rsid w:val="00903ECF"/>
    <w:rsid w:val="00910964"/>
    <w:rsid w:val="0091151E"/>
    <w:rsid w:val="009140B9"/>
    <w:rsid w:val="0091732A"/>
    <w:rsid w:val="00917FD1"/>
    <w:rsid w:val="00923F5C"/>
    <w:rsid w:val="009247FD"/>
    <w:rsid w:val="00926EF9"/>
    <w:rsid w:val="00931407"/>
    <w:rsid w:val="009349A9"/>
    <w:rsid w:val="00935E1B"/>
    <w:rsid w:val="00935FE3"/>
    <w:rsid w:val="00936EB4"/>
    <w:rsid w:val="00940F1F"/>
    <w:rsid w:val="00942D29"/>
    <w:rsid w:val="009450AF"/>
    <w:rsid w:val="0094519E"/>
    <w:rsid w:val="00947603"/>
    <w:rsid w:val="00947EFB"/>
    <w:rsid w:val="00954E23"/>
    <w:rsid w:val="00957957"/>
    <w:rsid w:val="00960C4B"/>
    <w:rsid w:val="00961D17"/>
    <w:rsid w:val="00971F69"/>
    <w:rsid w:val="00973D2F"/>
    <w:rsid w:val="009756E2"/>
    <w:rsid w:val="009806A9"/>
    <w:rsid w:val="00982067"/>
    <w:rsid w:val="00984508"/>
    <w:rsid w:val="00985323"/>
    <w:rsid w:val="00990952"/>
    <w:rsid w:val="00991160"/>
    <w:rsid w:val="0099352B"/>
    <w:rsid w:val="009A0427"/>
    <w:rsid w:val="009A0DA6"/>
    <w:rsid w:val="009B2EC6"/>
    <w:rsid w:val="009B68B7"/>
    <w:rsid w:val="009B6C7C"/>
    <w:rsid w:val="009C133E"/>
    <w:rsid w:val="009C16D2"/>
    <w:rsid w:val="009C3AE6"/>
    <w:rsid w:val="009C4DFC"/>
    <w:rsid w:val="009C631D"/>
    <w:rsid w:val="009C686B"/>
    <w:rsid w:val="009C6B4D"/>
    <w:rsid w:val="009C7B74"/>
    <w:rsid w:val="009D0ED0"/>
    <w:rsid w:val="009D3302"/>
    <w:rsid w:val="009D472A"/>
    <w:rsid w:val="009D4818"/>
    <w:rsid w:val="009E0EEE"/>
    <w:rsid w:val="009E174D"/>
    <w:rsid w:val="009E5E64"/>
    <w:rsid w:val="00A008F0"/>
    <w:rsid w:val="00A12824"/>
    <w:rsid w:val="00A1447E"/>
    <w:rsid w:val="00A21058"/>
    <w:rsid w:val="00A226C9"/>
    <w:rsid w:val="00A24E35"/>
    <w:rsid w:val="00A321EF"/>
    <w:rsid w:val="00A34545"/>
    <w:rsid w:val="00A424BB"/>
    <w:rsid w:val="00A429FA"/>
    <w:rsid w:val="00A4441A"/>
    <w:rsid w:val="00A46AB3"/>
    <w:rsid w:val="00A47004"/>
    <w:rsid w:val="00A4729C"/>
    <w:rsid w:val="00A655E8"/>
    <w:rsid w:val="00A74C4D"/>
    <w:rsid w:val="00A871DD"/>
    <w:rsid w:val="00A90CB6"/>
    <w:rsid w:val="00A90E06"/>
    <w:rsid w:val="00A90FA5"/>
    <w:rsid w:val="00A922D5"/>
    <w:rsid w:val="00A93FDF"/>
    <w:rsid w:val="00A952B8"/>
    <w:rsid w:val="00A9744C"/>
    <w:rsid w:val="00AA0D3A"/>
    <w:rsid w:val="00AA2D9C"/>
    <w:rsid w:val="00AA692A"/>
    <w:rsid w:val="00AA6A62"/>
    <w:rsid w:val="00AA797F"/>
    <w:rsid w:val="00AB0469"/>
    <w:rsid w:val="00AB1B86"/>
    <w:rsid w:val="00AB5022"/>
    <w:rsid w:val="00AB770F"/>
    <w:rsid w:val="00AB7A5E"/>
    <w:rsid w:val="00AC33F7"/>
    <w:rsid w:val="00AC35F2"/>
    <w:rsid w:val="00AC40B3"/>
    <w:rsid w:val="00AC46E7"/>
    <w:rsid w:val="00AC5281"/>
    <w:rsid w:val="00AC5391"/>
    <w:rsid w:val="00AC7B92"/>
    <w:rsid w:val="00AD1886"/>
    <w:rsid w:val="00AD2DC7"/>
    <w:rsid w:val="00AD489F"/>
    <w:rsid w:val="00AD6EF8"/>
    <w:rsid w:val="00AD7A19"/>
    <w:rsid w:val="00AE1EC3"/>
    <w:rsid w:val="00AE3410"/>
    <w:rsid w:val="00AF0F6C"/>
    <w:rsid w:val="00AF262C"/>
    <w:rsid w:val="00AF3033"/>
    <w:rsid w:val="00AF46C1"/>
    <w:rsid w:val="00AF5C99"/>
    <w:rsid w:val="00B018B9"/>
    <w:rsid w:val="00B02B7F"/>
    <w:rsid w:val="00B03C6B"/>
    <w:rsid w:val="00B05394"/>
    <w:rsid w:val="00B07B44"/>
    <w:rsid w:val="00B13258"/>
    <w:rsid w:val="00B1627B"/>
    <w:rsid w:val="00B17D98"/>
    <w:rsid w:val="00B21715"/>
    <w:rsid w:val="00B21BFD"/>
    <w:rsid w:val="00B21FB0"/>
    <w:rsid w:val="00B22AFD"/>
    <w:rsid w:val="00B235E5"/>
    <w:rsid w:val="00B239C0"/>
    <w:rsid w:val="00B24736"/>
    <w:rsid w:val="00B30BFD"/>
    <w:rsid w:val="00B33B7F"/>
    <w:rsid w:val="00B34E69"/>
    <w:rsid w:val="00B37467"/>
    <w:rsid w:val="00B44ABB"/>
    <w:rsid w:val="00B4741A"/>
    <w:rsid w:val="00B476FA"/>
    <w:rsid w:val="00B5031A"/>
    <w:rsid w:val="00B6250E"/>
    <w:rsid w:val="00B6268E"/>
    <w:rsid w:val="00B63571"/>
    <w:rsid w:val="00B66326"/>
    <w:rsid w:val="00B74A40"/>
    <w:rsid w:val="00B7723A"/>
    <w:rsid w:val="00B80AC0"/>
    <w:rsid w:val="00B8137C"/>
    <w:rsid w:val="00B90739"/>
    <w:rsid w:val="00B90E7B"/>
    <w:rsid w:val="00B92D86"/>
    <w:rsid w:val="00B9336A"/>
    <w:rsid w:val="00B940E1"/>
    <w:rsid w:val="00B953E2"/>
    <w:rsid w:val="00BA0941"/>
    <w:rsid w:val="00BA1C1C"/>
    <w:rsid w:val="00BA3040"/>
    <w:rsid w:val="00BA5E99"/>
    <w:rsid w:val="00BA6674"/>
    <w:rsid w:val="00BB1416"/>
    <w:rsid w:val="00BC094C"/>
    <w:rsid w:val="00BC2023"/>
    <w:rsid w:val="00BC5040"/>
    <w:rsid w:val="00BC637A"/>
    <w:rsid w:val="00BD62DE"/>
    <w:rsid w:val="00BE3832"/>
    <w:rsid w:val="00BE43F9"/>
    <w:rsid w:val="00BE7A44"/>
    <w:rsid w:val="00BF387F"/>
    <w:rsid w:val="00BF5979"/>
    <w:rsid w:val="00BF7072"/>
    <w:rsid w:val="00C0410B"/>
    <w:rsid w:val="00C04E62"/>
    <w:rsid w:val="00C050C6"/>
    <w:rsid w:val="00C05D81"/>
    <w:rsid w:val="00C07470"/>
    <w:rsid w:val="00C218A0"/>
    <w:rsid w:val="00C2379F"/>
    <w:rsid w:val="00C2405C"/>
    <w:rsid w:val="00C24361"/>
    <w:rsid w:val="00C26B83"/>
    <w:rsid w:val="00C30165"/>
    <w:rsid w:val="00C357CC"/>
    <w:rsid w:val="00C36608"/>
    <w:rsid w:val="00C45CE3"/>
    <w:rsid w:val="00C552E8"/>
    <w:rsid w:val="00C56377"/>
    <w:rsid w:val="00C67777"/>
    <w:rsid w:val="00C717FE"/>
    <w:rsid w:val="00C728EF"/>
    <w:rsid w:val="00C72BD4"/>
    <w:rsid w:val="00C82010"/>
    <w:rsid w:val="00C84EA6"/>
    <w:rsid w:val="00C8689E"/>
    <w:rsid w:val="00C91A57"/>
    <w:rsid w:val="00C91B69"/>
    <w:rsid w:val="00C92968"/>
    <w:rsid w:val="00C96715"/>
    <w:rsid w:val="00CA2F83"/>
    <w:rsid w:val="00CA6294"/>
    <w:rsid w:val="00CB0DC4"/>
    <w:rsid w:val="00CB4DC8"/>
    <w:rsid w:val="00CB542B"/>
    <w:rsid w:val="00CB5D1E"/>
    <w:rsid w:val="00CB6B67"/>
    <w:rsid w:val="00CC20F0"/>
    <w:rsid w:val="00CC30E6"/>
    <w:rsid w:val="00CD02E4"/>
    <w:rsid w:val="00CD538E"/>
    <w:rsid w:val="00CE0313"/>
    <w:rsid w:val="00CE3FFD"/>
    <w:rsid w:val="00CE57FF"/>
    <w:rsid w:val="00CE5E03"/>
    <w:rsid w:val="00CE6A27"/>
    <w:rsid w:val="00CF0A69"/>
    <w:rsid w:val="00CF2BEE"/>
    <w:rsid w:val="00CF337E"/>
    <w:rsid w:val="00CF5839"/>
    <w:rsid w:val="00CF68DF"/>
    <w:rsid w:val="00D03C8B"/>
    <w:rsid w:val="00D04FB3"/>
    <w:rsid w:val="00D07876"/>
    <w:rsid w:val="00D126B5"/>
    <w:rsid w:val="00D16C5A"/>
    <w:rsid w:val="00D170AC"/>
    <w:rsid w:val="00D23131"/>
    <w:rsid w:val="00D26DF7"/>
    <w:rsid w:val="00D324DB"/>
    <w:rsid w:val="00D35DDA"/>
    <w:rsid w:val="00D43009"/>
    <w:rsid w:val="00D43BCD"/>
    <w:rsid w:val="00D45B8E"/>
    <w:rsid w:val="00D52758"/>
    <w:rsid w:val="00D53418"/>
    <w:rsid w:val="00D566E8"/>
    <w:rsid w:val="00D61388"/>
    <w:rsid w:val="00D6169C"/>
    <w:rsid w:val="00D624C3"/>
    <w:rsid w:val="00D6766F"/>
    <w:rsid w:val="00D74848"/>
    <w:rsid w:val="00D748A8"/>
    <w:rsid w:val="00D76185"/>
    <w:rsid w:val="00D77622"/>
    <w:rsid w:val="00D84BC4"/>
    <w:rsid w:val="00D91EC0"/>
    <w:rsid w:val="00D9311B"/>
    <w:rsid w:val="00D96106"/>
    <w:rsid w:val="00D964F5"/>
    <w:rsid w:val="00D973AB"/>
    <w:rsid w:val="00D977AD"/>
    <w:rsid w:val="00D97C85"/>
    <w:rsid w:val="00DB015D"/>
    <w:rsid w:val="00DB0AB4"/>
    <w:rsid w:val="00DC50C2"/>
    <w:rsid w:val="00DC52F8"/>
    <w:rsid w:val="00DC6AEE"/>
    <w:rsid w:val="00DD25A9"/>
    <w:rsid w:val="00DD2A83"/>
    <w:rsid w:val="00DD2AAE"/>
    <w:rsid w:val="00DD733E"/>
    <w:rsid w:val="00DE02A8"/>
    <w:rsid w:val="00DE08E0"/>
    <w:rsid w:val="00DE1ABE"/>
    <w:rsid w:val="00DE2900"/>
    <w:rsid w:val="00DE38CE"/>
    <w:rsid w:val="00DE783F"/>
    <w:rsid w:val="00DF1DBC"/>
    <w:rsid w:val="00DF2D74"/>
    <w:rsid w:val="00DF5434"/>
    <w:rsid w:val="00DF58A4"/>
    <w:rsid w:val="00DF71FB"/>
    <w:rsid w:val="00DF73A8"/>
    <w:rsid w:val="00E0151C"/>
    <w:rsid w:val="00E058F9"/>
    <w:rsid w:val="00E05A9B"/>
    <w:rsid w:val="00E05BC2"/>
    <w:rsid w:val="00E1604D"/>
    <w:rsid w:val="00E16B37"/>
    <w:rsid w:val="00E17FD9"/>
    <w:rsid w:val="00E20D99"/>
    <w:rsid w:val="00E212B0"/>
    <w:rsid w:val="00E2502E"/>
    <w:rsid w:val="00E26347"/>
    <w:rsid w:val="00E32438"/>
    <w:rsid w:val="00E34974"/>
    <w:rsid w:val="00E34F1C"/>
    <w:rsid w:val="00E47273"/>
    <w:rsid w:val="00E513EC"/>
    <w:rsid w:val="00E558CF"/>
    <w:rsid w:val="00E61C4A"/>
    <w:rsid w:val="00E62568"/>
    <w:rsid w:val="00E64654"/>
    <w:rsid w:val="00E64BDC"/>
    <w:rsid w:val="00E75DB4"/>
    <w:rsid w:val="00E776FE"/>
    <w:rsid w:val="00E77B0A"/>
    <w:rsid w:val="00E83BC4"/>
    <w:rsid w:val="00E84909"/>
    <w:rsid w:val="00E8751B"/>
    <w:rsid w:val="00E93309"/>
    <w:rsid w:val="00E945E0"/>
    <w:rsid w:val="00E95638"/>
    <w:rsid w:val="00E96DE2"/>
    <w:rsid w:val="00EA0476"/>
    <w:rsid w:val="00EA2541"/>
    <w:rsid w:val="00EB2268"/>
    <w:rsid w:val="00EB262F"/>
    <w:rsid w:val="00EB6285"/>
    <w:rsid w:val="00EC150B"/>
    <w:rsid w:val="00EC4848"/>
    <w:rsid w:val="00EC5B96"/>
    <w:rsid w:val="00ED028F"/>
    <w:rsid w:val="00ED0E26"/>
    <w:rsid w:val="00ED36FF"/>
    <w:rsid w:val="00ED65BA"/>
    <w:rsid w:val="00EF21DE"/>
    <w:rsid w:val="00EF57C0"/>
    <w:rsid w:val="00EF64A7"/>
    <w:rsid w:val="00EF797A"/>
    <w:rsid w:val="00F0042C"/>
    <w:rsid w:val="00F014C8"/>
    <w:rsid w:val="00F01FA3"/>
    <w:rsid w:val="00F10EB1"/>
    <w:rsid w:val="00F11A43"/>
    <w:rsid w:val="00F206AA"/>
    <w:rsid w:val="00F26C08"/>
    <w:rsid w:val="00F27879"/>
    <w:rsid w:val="00F31DC5"/>
    <w:rsid w:val="00F33A64"/>
    <w:rsid w:val="00F34550"/>
    <w:rsid w:val="00F35989"/>
    <w:rsid w:val="00F41AB4"/>
    <w:rsid w:val="00F41F29"/>
    <w:rsid w:val="00F46576"/>
    <w:rsid w:val="00F5034E"/>
    <w:rsid w:val="00F518E3"/>
    <w:rsid w:val="00F65B03"/>
    <w:rsid w:val="00F67A4B"/>
    <w:rsid w:val="00F71271"/>
    <w:rsid w:val="00F729D7"/>
    <w:rsid w:val="00F7406B"/>
    <w:rsid w:val="00F75883"/>
    <w:rsid w:val="00F77A70"/>
    <w:rsid w:val="00F81488"/>
    <w:rsid w:val="00F81EC0"/>
    <w:rsid w:val="00F844DE"/>
    <w:rsid w:val="00F84ACD"/>
    <w:rsid w:val="00F85CF4"/>
    <w:rsid w:val="00F909E1"/>
    <w:rsid w:val="00F912BC"/>
    <w:rsid w:val="00F915EB"/>
    <w:rsid w:val="00F95C0C"/>
    <w:rsid w:val="00F97E66"/>
    <w:rsid w:val="00F97FD5"/>
    <w:rsid w:val="00FA0672"/>
    <w:rsid w:val="00FB3B5C"/>
    <w:rsid w:val="00FB40F1"/>
    <w:rsid w:val="00FB7A1D"/>
    <w:rsid w:val="00FD20D0"/>
    <w:rsid w:val="00FD2591"/>
    <w:rsid w:val="00FD4DB9"/>
    <w:rsid w:val="00FE08FD"/>
    <w:rsid w:val="00FE288B"/>
    <w:rsid w:val="00FE728A"/>
    <w:rsid w:val="00FE745F"/>
    <w:rsid w:val="00FF2448"/>
    <w:rsid w:val="00FF2720"/>
    <w:rsid w:val="00FF2C81"/>
    <w:rsid w:val="00FF2EFD"/>
    <w:rsid w:val="00FF374E"/>
    <w:rsid w:val="00FF4583"/>
    <w:rsid w:val="01620B27"/>
    <w:rsid w:val="056603E8"/>
    <w:rsid w:val="0D1911D2"/>
    <w:rsid w:val="0FA0654C"/>
    <w:rsid w:val="11C64636"/>
    <w:rsid w:val="143F6840"/>
    <w:rsid w:val="205723BC"/>
    <w:rsid w:val="22856FB2"/>
    <w:rsid w:val="256D6D10"/>
    <w:rsid w:val="28B06677"/>
    <w:rsid w:val="30AF7FFF"/>
    <w:rsid w:val="31C209B4"/>
    <w:rsid w:val="35812566"/>
    <w:rsid w:val="45C06792"/>
    <w:rsid w:val="47D1357B"/>
    <w:rsid w:val="47F179D4"/>
    <w:rsid w:val="4F743BBE"/>
    <w:rsid w:val="5AB67D0C"/>
    <w:rsid w:val="60EC4774"/>
    <w:rsid w:val="6BCD4158"/>
    <w:rsid w:val="7ABE4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3567BC89"/>
  <w15:docId w15:val="{3E97DEDF-CBC2-4C3F-8737-2452BC60A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annotation subject"/>
    <w:basedOn w:val="a3"/>
    <w:next w:val="a3"/>
    <w:link w:val="aa"/>
    <w:uiPriority w:val="99"/>
    <w:semiHidden/>
    <w:unhideWhenUsed/>
    <w:qFormat/>
    <w:rPr>
      <w:b/>
      <w:bCs/>
    </w:rPr>
  </w:style>
  <w:style w:type="table" w:styleId="ab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c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d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e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a">
    <w:name w:val="批注主题 字符"/>
    <w:basedOn w:val="a4"/>
    <w:link w:val="a9"/>
    <w:uiPriority w:val="99"/>
    <w:semiHidden/>
    <w:qFormat/>
    <w:rPr>
      <w:b/>
      <w:bCs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RCA-v3">
    <w:name w:val="BRCA-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character" w:customStyle="1" w:styleId="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PTMv3">
    <w:name w:val="PTM临检通用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paragraph" w:customStyle="1" w:styleId="10">
    <w:name w:val="修订1"/>
    <w:hidden/>
    <w:uiPriority w:val="99"/>
    <w:semiHidden/>
    <w:qFormat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22</Pages>
  <Words>3143</Words>
  <Characters>17918</Characters>
  <Application>Microsoft Office Word</Application>
  <DocSecurity>0</DocSecurity>
  <Lines>149</Lines>
  <Paragraphs>42</Paragraphs>
  <ScaleCrop>false</ScaleCrop>
  <Company/>
  <LinksUpToDate>false</LinksUpToDate>
  <CharactersWithSpaces>21019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刘炜芬</cp:lastModifiedBy>
  <cp:revision>240</cp:revision>
  <dcterms:created xsi:type="dcterms:W3CDTF">2022-08-08T17:13:00Z</dcterms:created>
  <dcterms:modified xsi:type="dcterms:W3CDTF">2026-08-07T05:34:00Z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2052-6.4.0.8550</vt:lpwstr>
  </property>
  <property fmtid="{D5CDD505-2E9C-101B-9397-08002B2CF9AE}" pid="3" name="ICV">
    <vt:lpwstr>567794F76110FC843D075B676A549388_43</vt:lpwstr>
  </property>
</Properties>
</file>