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30969" w14:textId="047AF5FF" w:rsidR="00905DC8" w:rsidRDefault="009C21B6" w:rsidP="009C21B6">
      <w:pPr>
        <w:jc w:val="center"/>
      </w:pPr>
      <w:bookmarkStart w:id="0" w:name="_Toc42102363"/>
      <w:r>
        <w:rPr>
          <w:rFonts w:ascii="华文行楷" w:eastAsia="华文行楷" w:hint="eastAsia"/>
          <w:b/>
          <w:noProof/>
          <w:sz w:val="32"/>
          <w:szCs w:val="32"/>
          <w:lang w:eastAsia="zh-Hans"/>
        </w:rPr>
        <w:drawing>
          <wp:inline distT="0" distB="0" distL="114300" distR="114300" wp14:anchorId="7C3BDCCC" wp14:editId="1F9281E9">
            <wp:extent cx="5164455" cy="1004570"/>
            <wp:effectExtent l="0" t="0" r="0" b="0"/>
            <wp:docPr id="4" name="图片 4"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go3"/>
                    <pic:cNvPicPr>
                      <a:picLocks noChangeAspect="1"/>
                    </pic:cNvPicPr>
                  </pic:nvPicPr>
                  <pic:blipFill>
                    <a:blip r:embed="rId9"/>
                    <a:stretch>
                      <a:fillRect/>
                    </a:stretch>
                  </pic:blipFill>
                  <pic:spPr>
                    <a:xfrm>
                      <a:off x="0" y="0"/>
                      <a:ext cx="5164455" cy="1004570"/>
                    </a:xfrm>
                    <a:prstGeom prst="rect">
                      <a:avLst/>
                    </a:prstGeom>
                    <a:noFill/>
                    <a:ln>
                      <a:noFill/>
                    </a:ln>
                  </pic:spPr>
                </pic:pic>
              </a:graphicData>
            </a:graphic>
          </wp:inline>
        </w:drawing>
      </w:r>
    </w:p>
    <w:p w14:paraId="55FCB346" w14:textId="77777777" w:rsidR="00905DC8" w:rsidRDefault="00905DC8"/>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905DC8" w14:paraId="0BB7822C" w14:textId="77777777">
        <w:trPr>
          <w:trHeight w:hRule="exact" w:val="454"/>
        </w:trPr>
        <w:tc>
          <w:tcPr>
            <w:tcW w:w="1996" w:type="dxa"/>
            <w:vMerge w:val="restart"/>
            <w:textDirection w:val="tbRl"/>
          </w:tcPr>
          <w:p w14:paraId="5A7662C3" w14:textId="77777777" w:rsidR="00905DC8" w:rsidRDefault="00677E1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8480" behindDoc="1" locked="0" layoutInCell="1" allowOverlap="1" wp14:anchorId="1AF330F4" wp14:editId="7EA9C832">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ect id="_x0000_s1026" o:spid="_x0000_s1026" o:spt="1" style="position:absolute;left:0pt;margin-left:-92.1pt;margin-top:1.3pt;height:66pt;width:63.85pt;z-index:-251648000;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AB7C6FB" w14:textId="77777777" w:rsidR="00905DC8" w:rsidRDefault="00677E12">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4759537D" w14:textId="77777777" w:rsidR="00905DC8" w:rsidRDefault="00677E12">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E4C71D" w14:textId="77777777" w:rsidR="00905DC8" w:rsidRDefault="00905DC8">
            <w:pPr>
              <w:widowControl/>
              <w:spacing w:line="480" w:lineRule="exact"/>
              <w:ind w:firstLineChars="50" w:firstLine="120"/>
              <w:jc w:val="right"/>
              <w:rPr>
                <w:rFonts w:ascii="幼圆" w:eastAsia="幼圆" w:hAnsi="站酷文艺体"/>
                <w:bCs/>
                <w:color w:val="3F8D67"/>
                <w:sz w:val="24"/>
                <w:szCs w:val="24"/>
              </w:rPr>
            </w:pPr>
          </w:p>
        </w:tc>
      </w:tr>
      <w:tr w:rsidR="00905DC8" w14:paraId="271E40E5" w14:textId="77777777">
        <w:trPr>
          <w:trHeight w:hRule="exact" w:val="340"/>
        </w:trPr>
        <w:tc>
          <w:tcPr>
            <w:tcW w:w="1996" w:type="dxa"/>
            <w:vMerge/>
          </w:tcPr>
          <w:p w14:paraId="1A099546"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CB0563F" w14:textId="77777777" w:rsidR="00905DC8" w:rsidRDefault="00905D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13E9BB75" w14:textId="77777777" w:rsidR="00905DC8" w:rsidRDefault="00677E1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8C921B1" w14:textId="77777777" w:rsidR="00905DC8" w:rsidRDefault="00905DC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905DC8" w14:paraId="34BE17C1" w14:textId="77777777">
        <w:trPr>
          <w:trHeight w:hRule="exact" w:val="340"/>
        </w:trPr>
        <w:tc>
          <w:tcPr>
            <w:tcW w:w="1996" w:type="dxa"/>
            <w:vMerge/>
          </w:tcPr>
          <w:p w14:paraId="4EAC5081"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399515C" w14:textId="77777777" w:rsidR="00905DC8" w:rsidRDefault="00905D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BD310DC" w14:textId="77777777" w:rsidR="00905DC8" w:rsidRDefault="00677E1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1B3AAAFB" w14:textId="77777777" w:rsidR="00905DC8" w:rsidRDefault="00905DC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905DC8" w14:paraId="6D5F9EA1" w14:textId="77777777">
        <w:trPr>
          <w:trHeight w:hRule="exact" w:val="340"/>
        </w:trPr>
        <w:tc>
          <w:tcPr>
            <w:tcW w:w="1996" w:type="dxa"/>
            <w:vMerge/>
          </w:tcPr>
          <w:p w14:paraId="7BA22645"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6A31922" w14:textId="77777777" w:rsidR="00905DC8" w:rsidRDefault="00905D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A07EEC5" w14:textId="77777777" w:rsidR="00905DC8" w:rsidRDefault="00677E1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905DC8" w14:paraId="1C6DCFC3" w14:textId="77777777">
        <w:trPr>
          <w:trHeight w:hRule="exact" w:val="454"/>
        </w:trPr>
        <w:tc>
          <w:tcPr>
            <w:tcW w:w="1996" w:type="dxa"/>
            <w:vMerge/>
          </w:tcPr>
          <w:p w14:paraId="085586FE"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54288588" w14:textId="77777777" w:rsidR="00905DC8" w:rsidRDefault="00677E12">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1978248" w14:textId="77777777" w:rsidR="00905DC8" w:rsidRDefault="00905DC8">
            <w:pPr>
              <w:widowControl/>
              <w:jc w:val="left"/>
              <w:rPr>
                <w:rFonts w:ascii="幼圆" w:eastAsia="幼圆" w:hAnsi="微软雅黑"/>
                <w:bCs/>
                <w:color w:val="404040" w:themeColor="text1" w:themeTint="BF"/>
                <w:sz w:val="32"/>
                <w:szCs w:val="32"/>
              </w:rPr>
            </w:pPr>
          </w:p>
        </w:tc>
      </w:tr>
      <w:tr w:rsidR="00905DC8" w14:paraId="448615DB" w14:textId="77777777">
        <w:trPr>
          <w:trHeight w:hRule="exact" w:val="454"/>
        </w:trPr>
        <w:tc>
          <w:tcPr>
            <w:tcW w:w="1996" w:type="dxa"/>
            <w:vMerge/>
          </w:tcPr>
          <w:p w14:paraId="3BC829E2"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8FB85DE" w14:textId="77777777" w:rsidR="00905DC8" w:rsidRDefault="00677E12">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344B430E" w14:textId="77777777" w:rsidR="00905DC8" w:rsidRDefault="00677E12">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6584CC6" w14:textId="77777777" w:rsidR="00905DC8" w:rsidRDefault="00905DC8">
            <w:pPr>
              <w:widowControl/>
              <w:spacing w:line="480" w:lineRule="exact"/>
              <w:ind w:firstLineChars="50" w:firstLine="120"/>
              <w:jc w:val="right"/>
              <w:rPr>
                <w:rFonts w:ascii="幼圆" w:eastAsia="幼圆" w:hAnsi="站酷文艺体"/>
                <w:bCs/>
                <w:color w:val="185A9D"/>
                <w:sz w:val="24"/>
                <w:szCs w:val="24"/>
              </w:rPr>
            </w:pPr>
          </w:p>
        </w:tc>
      </w:tr>
      <w:tr w:rsidR="00905DC8" w14:paraId="7EA65FDB" w14:textId="77777777">
        <w:trPr>
          <w:trHeight w:hRule="exact" w:val="454"/>
        </w:trPr>
        <w:tc>
          <w:tcPr>
            <w:tcW w:w="1996" w:type="dxa"/>
            <w:vMerge/>
          </w:tcPr>
          <w:p w14:paraId="670148CD"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752BCEF" w14:textId="77777777" w:rsidR="00905DC8" w:rsidRDefault="00905DC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C26FC34" w14:textId="77777777" w:rsidR="00905DC8" w:rsidRDefault="00905DC8">
            <w:pPr>
              <w:widowControl/>
              <w:jc w:val="left"/>
              <w:rPr>
                <w:rFonts w:ascii="幼圆" w:eastAsia="幼圆" w:hAnsi="微软雅黑"/>
                <w:bCs/>
                <w:color w:val="404040" w:themeColor="text1" w:themeTint="BF"/>
                <w:sz w:val="32"/>
                <w:szCs w:val="32"/>
              </w:rPr>
            </w:pPr>
          </w:p>
        </w:tc>
      </w:tr>
      <w:tr w:rsidR="00905DC8" w14:paraId="29AEDA39" w14:textId="77777777">
        <w:trPr>
          <w:trHeight w:hRule="exact" w:val="454"/>
        </w:trPr>
        <w:tc>
          <w:tcPr>
            <w:tcW w:w="1996" w:type="dxa"/>
            <w:vMerge/>
          </w:tcPr>
          <w:p w14:paraId="4FB85642"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DD20BFF" w14:textId="77777777" w:rsidR="00905DC8" w:rsidRDefault="00677E12">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E2336AA" w14:textId="77777777" w:rsidR="00905DC8" w:rsidRDefault="00677E12">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数据质控</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7F4E982" w14:textId="77777777" w:rsidR="00905DC8" w:rsidRDefault="00905DC8">
            <w:pPr>
              <w:widowControl/>
              <w:spacing w:line="480" w:lineRule="exact"/>
              <w:ind w:firstLineChars="50" w:firstLine="140"/>
              <w:jc w:val="right"/>
              <w:rPr>
                <w:rFonts w:ascii="幼圆" w:eastAsia="幼圆" w:hAnsi="站酷文艺体"/>
                <w:bCs/>
                <w:color w:val="3F8D67"/>
                <w:sz w:val="28"/>
                <w:szCs w:val="28"/>
              </w:rPr>
            </w:pPr>
          </w:p>
        </w:tc>
      </w:tr>
      <w:tr w:rsidR="00905DC8" w14:paraId="7065C1C0" w14:textId="77777777">
        <w:trPr>
          <w:trHeight w:hRule="exact" w:val="454"/>
        </w:trPr>
        <w:tc>
          <w:tcPr>
            <w:tcW w:w="1996" w:type="dxa"/>
            <w:vMerge/>
          </w:tcPr>
          <w:p w14:paraId="33F686D0" w14:textId="77777777" w:rsidR="00905DC8" w:rsidRDefault="00905D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39EA5B1" w14:textId="77777777" w:rsidR="00905DC8" w:rsidRDefault="00905DC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8473FC2" w14:textId="77777777" w:rsidR="00905DC8" w:rsidRDefault="00905DC8">
            <w:pPr>
              <w:widowControl/>
              <w:jc w:val="left"/>
              <w:rPr>
                <w:rFonts w:ascii="幼圆" w:eastAsia="幼圆" w:hAnsi="微软雅黑"/>
                <w:bCs/>
                <w:color w:val="404040" w:themeColor="text1" w:themeTint="BF"/>
                <w:sz w:val="32"/>
                <w:szCs w:val="32"/>
              </w:rPr>
            </w:pPr>
          </w:p>
        </w:tc>
      </w:tr>
      <w:tr w:rsidR="00905DC8" w14:paraId="7CE96120" w14:textId="77777777">
        <w:trPr>
          <w:trHeight w:hRule="exact" w:val="454"/>
        </w:trPr>
        <w:tc>
          <w:tcPr>
            <w:tcW w:w="1996" w:type="dxa"/>
            <w:vMerge/>
          </w:tcPr>
          <w:p w14:paraId="0AC6DF82" w14:textId="77777777" w:rsidR="00905DC8" w:rsidRDefault="00905D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A794257" w14:textId="77777777" w:rsidR="00905DC8" w:rsidRDefault="00677E12">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8F2BB5A" w14:textId="77777777" w:rsidR="00905DC8" w:rsidRDefault="00677E12">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559" w:type="dxa"/>
            <w:tcBorders>
              <w:bottom w:val="single" w:sz="4" w:space="0" w:color="3F8D67"/>
            </w:tcBorders>
          </w:tcPr>
          <w:p w14:paraId="430A4AEE" w14:textId="77777777" w:rsidR="00905DC8" w:rsidRDefault="00905DC8">
            <w:pPr>
              <w:widowControl/>
              <w:spacing w:line="480" w:lineRule="exact"/>
              <w:ind w:firstLineChars="50" w:firstLine="141"/>
              <w:jc w:val="right"/>
              <w:rPr>
                <w:rFonts w:ascii="幼圆" w:eastAsia="幼圆" w:hAnsi="站酷文艺体"/>
                <w:b/>
                <w:color w:val="3F8D67"/>
                <w:sz w:val="28"/>
                <w:szCs w:val="28"/>
              </w:rPr>
            </w:pPr>
          </w:p>
        </w:tc>
      </w:tr>
      <w:tr w:rsidR="00905DC8" w14:paraId="50162BFE" w14:textId="77777777">
        <w:trPr>
          <w:trHeight w:hRule="exact" w:val="454"/>
        </w:trPr>
        <w:tc>
          <w:tcPr>
            <w:tcW w:w="1996" w:type="dxa"/>
            <w:vMerge/>
          </w:tcPr>
          <w:p w14:paraId="20401292" w14:textId="77777777" w:rsidR="00905DC8" w:rsidRDefault="00905D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152DF3" w14:textId="77777777" w:rsidR="00905DC8" w:rsidRDefault="00905DC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890A4FC" w14:textId="77777777" w:rsidR="00905DC8" w:rsidRDefault="00905DC8">
            <w:pPr>
              <w:widowControl/>
              <w:jc w:val="left"/>
              <w:rPr>
                <w:rFonts w:ascii="幼圆" w:eastAsia="幼圆" w:hAnsi="微软雅黑"/>
                <w:bCs/>
                <w:color w:val="404040" w:themeColor="text1" w:themeTint="BF"/>
                <w:sz w:val="32"/>
                <w:szCs w:val="32"/>
              </w:rPr>
            </w:pPr>
          </w:p>
        </w:tc>
      </w:tr>
      <w:tr w:rsidR="00905DC8" w14:paraId="3BB7FC6F" w14:textId="77777777">
        <w:trPr>
          <w:trHeight w:hRule="exact" w:val="454"/>
        </w:trPr>
        <w:tc>
          <w:tcPr>
            <w:tcW w:w="1996" w:type="dxa"/>
            <w:vMerge/>
          </w:tcPr>
          <w:p w14:paraId="7DA27DF2"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DC6A27A" w14:textId="77777777" w:rsidR="00905DC8" w:rsidRDefault="00677E12">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853FC03" w14:textId="77777777" w:rsidR="00905DC8" w:rsidRDefault="00677E12">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p w14:paraId="38F7C2D3" w14:textId="77777777" w:rsidR="00905DC8" w:rsidRDefault="00905DC8">
            <w:pPr>
              <w:rPr>
                <w:rFonts w:ascii="幼圆" w:eastAsia="幼圆" w:hAnsi="站酷文艺体"/>
                <w:sz w:val="28"/>
                <w:szCs w:val="28"/>
              </w:rPr>
            </w:pPr>
          </w:p>
          <w:p w14:paraId="13F9FA49" w14:textId="77777777" w:rsidR="00905DC8" w:rsidRDefault="00677E12">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8038FFE" w14:textId="77777777" w:rsidR="00905DC8" w:rsidRDefault="00905DC8">
            <w:pPr>
              <w:widowControl/>
              <w:spacing w:line="480" w:lineRule="exact"/>
              <w:ind w:firstLineChars="50" w:firstLine="120"/>
              <w:jc w:val="right"/>
              <w:rPr>
                <w:rFonts w:ascii="幼圆" w:eastAsia="幼圆" w:hAnsi="站酷文艺体"/>
                <w:bCs/>
                <w:color w:val="3F8D67"/>
                <w:sz w:val="24"/>
                <w:szCs w:val="24"/>
              </w:rPr>
            </w:pPr>
          </w:p>
        </w:tc>
      </w:tr>
      <w:tr w:rsidR="00905DC8" w14:paraId="20C8338D" w14:textId="77777777">
        <w:trPr>
          <w:trHeight w:hRule="exact" w:val="454"/>
        </w:trPr>
        <w:tc>
          <w:tcPr>
            <w:tcW w:w="1996" w:type="dxa"/>
            <w:vMerge/>
          </w:tcPr>
          <w:p w14:paraId="1C5BFD3A" w14:textId="77777777" w:rsidR="00905DC8" w:rsidRDefault="00905D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00E57D1" w14:textId="77777777" w:rsidR="00905DC8" w:rsidRDefault="00905DC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14B93D1" w14:textId="77777777" w:rsidR="00905DC8" w:rsidRDefault="00905DC8">
            <w:pPr>
              <w:widowControl/>
              <w:jc w:val="left"/>
              <w:rPr>
                <w:rFonts w:ascii="幼圆" w:eastAsia="幼圆" w:hAnsi="微软雅黑"/>
                <w:bCs/>
                <w:color w:val="404040" w:themeColor="text1" w:themeTint="BF"/>
                <w:szCs w:val="21"/>
              </w:rPr>
            </w:pPr>
          </w:p>
          <w:p w14:paraId="1B7276D2" w14:textId="77777777" w:rsidR="00905DC8" w:rsidRDefault="00905DC8">
            <w:pPr>
              <w:rPr>
                <w:rFonts w:ascii="幼圆" w:eastAsia="幼圆" w:hAnsi="微软雅黑"/>
                <w:szCs w:val="21"/>
              </w:rPr>
            </w:pPr>
          </w:p>
          <w:p w14:paraId="11450B1E" w14:textId="77777777" w:rsidR="00905DC8" w:rsidRDefault="00905DC8">
            <w:pPr>
              <w:jc w:val="right"/>
              <w:rPr>
                <w:rFonts w:ascii="幼圆" w:eastAsia="幼圆" w:hAnsi="微软雅黑"/>
                <w:szCs w:val="21"/>
              </w:rPr>
            </w:pPr>
          </w:p>
        </w:tc>
      </w:tr>
      <w:tr w:rsidR="00905DC8" w14:paraId="5DC9BF2A" w14:textId="77777777">
        <w:trPr>
          <w:trHeight w:hRule="exact" w:val="454"/>
        </w:trPr>
        <w:tc>
          <w:tcPr>
            <w:tcW w:w="1996" w:type="dxa"/>
            <w:vMerge/>
          </w:tcPr>
          <w:p w14:paraId="3B6E5DCC"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113015" w14:textId="77777777" w:rsidR="00905DC8" w:rsidRDefault="00677E12">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26E485A" w14:textId="77777777" w:rsidR="00905DC8" w:rsidRDefault="00677E12">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附录</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BDAA3C7" w14:textId="77777777" w:rsidR="00905DC8" w:rsidRDefault="00905DC8">
            <w:pPr>
              <w:widowControl/>
              <w:spacing w:line="480" w:lineRule="exact"/>
              <w:ind w:firstLineChars="50" w:firstLine="120"/>
              <w:jc w:val="right"/>
              <w:rPr>
                <w:rFonts w:ascii="幼圆" w:eastAsia="幼圆" w:hAnsi="站酷文艺体"/>
                <w:bCs/>
                <w:color w:val="2E74B5" w:themeColor="accent5" w:themeShade="BF"/>
                <w:sz w:val="24"/>
                <w:szCs w:val="24"/>
              </w:rPr>
            </w:pPr>
          </w:p>
        </w:tc>
      </w:tr>
    </w:tbl>
    <w:p w14:paraId="1FB79F1A" w14:textId="77777777" w:rsidR="00905DC8" w:rsidRDefault="00905DC8">
      <w:pPr>
        <w:sectPr w:rsidR="00905DC8">
          <w:headerReference w:type="default" r:id="rId10"/>
          <w:footerReference w:type="default" r:id="rId11"/>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24359A57" w14:textId="77777777" w:rsidTr="00905DC8">
        <w:tc>
          <w:tcPr>
            <w:tcW w:w="5166" w:type="dxa"/>
          </w:tcPr>
          <w:p w14:paraId="625F710D" w14:textId="77777777" w:rsidR="00905DC8" w:rsidRDefault="00677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527211E9" wp14:editId="7D25F946">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280D9F1" w14:textId="77777777" w:rsidR="00905DC8" w:rsidRDefault="00677E1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4D8E645" wp14:editId="0006B804">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376EC065" w14:textId="77777777" w:rsidR="00905DC8" w:rsidRDefault="00677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905DC8" w14:paraId="21A58A68" w14:textId="77777777" w:rsidTr="00905DC8">
        <w:trPr>
          <w:trHeight w:hRule="exact" w:val="397"/>
          <w:jc w:val="center"/>
        </w:trPr>
        <w:tc>
          <w:tcPr>
            <w:tcW w:w="5000" w:type="pct"/>
            <w:gridSpan w:val="5"/>
            <w:shd w:val="clear" w:color="auto" w:fill="1E7648"/>
            <w:vAlign w:val="center"/>
          </w:tcPr>
          <w:p w14:paraId="2ED7A36E" w14:textId="77777777" w:rsidR="00905DC8" w:rsidRDefault="00677E12">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905DC8" w14:paraId="13D61D1E" w14:textId="77777777" w:rsidTr="00905DC8">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6BB6A48" w14:textId="77777777" w:rsidR="00905DC8" w:rsidRDefault="00677E1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EE93654" w14:textId="77777777" w:rsidR="00905DC8" w:rsidRDefault="00677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905DC8" w14:paraId="37A33D90"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27D142" w14:textId="77777777" w:rsidR="00905DC8" w:rsidRDefault="00677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937DC9" w14:textId="77777777" w:rsidR="00905DC8" w:rsidRDefault="00677E1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74D5353" w14:textId="77777777" w:rsidR="00905DC8" w:rsidRDefault="00905DC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825FB0" w14:textId="77777777" w:rsidR="00905DC8" w:rsidRDefault="00677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9D8FD3" w14:textId="77777777" w:rsidR="00905DC8" w:rsidRDefault="00677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905DC8" w14:paraId="60058053"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7D81BA" w14:textId="77777777" w:rsidR="00905DC8" w:rsidRDefault="00677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E6754A" w14:textId="77777777" w:rsidR="00905DC8" w:rsidRDefault="00677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52E84FB" w14:textId="77777777" w:rsidR="00905DC8" w:rsidRDefault="00905DC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B056A4" w14:textId="77777777" w:rsidR="00905DC8" w:rsidRDefault="00677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F8BA08" w14:textId="77777777" w:rsidR="00905DC8" w:rsidRDefault="00677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905DC8" w14:paraId="17ACFA31"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18CB90" w14:textId="77777777" w:rsidR="00905DC8" w:rsidRDefault="00677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846443B" w14:textId="77777777" w:rsidR="00905DC8" w:rsidRDefault="00905DC8">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AB45B02" w14:textId="77777777" w:rsidR="00905DC8" w:rsidRDefault="00905DC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1431D1" w14:textId="77777777" w:rsidR="00905DC8" w:rsidRDefault="00677E1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5C813D0" w14:textId="77777777" w:rsidR="00905DC8" w:rsidRDefault="00905DC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05DC8" w14:paraId="3D9A3080" w14:textId="77777777" w:rsidTr="00905DC8">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206E55E" w14:textId="77777777" w:rsidR="00905DC8" w:rsidRDefault="00677E1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905DC8" w14:paraId="2FE630ED" w14:textId="77777777" w:rsidTr="00905DC8">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4360CF" w14:textId="77777777" w:rsidR="00905DC8" w:rsidRDefault="00677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E5DBE3" w14:textId="77777777" w:rsidR="00905DC8" w:rsidRDefault="00677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316284" w14:textId="77777777" w:rsidR="00905DC8" w:rsidRDefault="00905DC8">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9D2DA2" w14:textId="77777777" w:rsidR="00905DC8" w:rsidRDefault="00677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8EC64DC" w14:textId="77777777" w:rsidR="00905DC8" w:rsidRDefault="00677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905DC8" w14:paraId="7D5DFF4D"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EFC83E" w14:textId="77777777" w:rsidR="00905DC8" w:rsidRDefault="00677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1CBB1" w14:textId="77777777" w:rsidR="00905DC8" w:rsidRDefault="00677E1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4FFE9F" w14:textId="77777777" w:rsidR="00905DC8" w:rsidRDefault="00905DC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E7F1E1" w14:textId="77777777" w:rsidR="00905DC8" w:rsidRDefault="00677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A370F98" w14:textId="77777777" w:rsidR="00905DC8" w:rsidRDefault="00677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905DC8" w14:paraId="1349FA2B"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818F2" w14:textId="77777777" w:rsidR="00905DC8" w:rsidRDefault="00677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81CC04" w14:textId="77777777" w:rsidR="00905DC8" w:rsidRDefault="00905DC8">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7C6F98" w14:textId="77777777" w:rsidR="00905DC8" w:rsidRDefault="00905DC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D218A0" w14:textId="77777777" w:rsidR="00905DC8" w:rsidRDefault="00677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077616" w14:textId="22F1DDCC" w:rsidR="00905DC8" w:rsidRDefault="00653164">
            <w:pPr>
              <w:spacing w:line="240" w:lineRule="exact"/>
              <w:rPr>
                <w:rFonts w:ascii="思源黑体 CN Normal" w:eastAsia="思源黑体 CN Normal" w:hAnsi="思源黑体 CN Normal"/>
                <w:sz w:val="17"/>
                <w:szCs w:val="17"/>
              </w:rPr>
            </w:pPr>
            <w:r w:rsidRPr="00653164">
              <w:rPr>
                <w:rFonts w:ascii="思源黑体 CN Normal" w:eastAsia="思源黑体 CN Normal" w:hAnsi="思源黑体 CN Normal"/>
                <w:color w:val="000000" w:themeColor="text1"/>
                <w:sz w:val="17"/>
                <w:szCs w:val="17"/>
              </w:rPr>
              <w:t>{{sample.blood_collection_date}}</w:t>
            </w:r>
          </w:p>
        </w:tc>
      </w:tr>
      <w:tr w:rsidR="00905DC8" w14:paraId="655EA41F" w14:textId="77777777" w:rsidTr="00905DC8">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80F04BD" w14:textId="77777777" w:rsidR="00905DC8" w:rsidRDefault="00677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3357438" w14:textId="77777777" w:rsidR="00905DC8" w:rsidRDefault="00677E1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4B84C9B" w14:textId="77777777" w:rsidR="00905DC8" w:rsidRDefault="00905DC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D5F9BFE" w14:textId="77777777" w:rsidR="00905DC8" w:rsidRDefault="00677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7F03644" w14:textId="77777777" w:rsidR="00905DC8" w:rsidRDefault="00677E1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{{sample.receive_data}}</w:t>
            </w:r>
          </w:p>
        </w:tc>
      </w:tr>
    </w:tbl>
    <w:p w14:paraId="7ACB15CB" w14:textId="77777777" w:rsidR="00905DC8" w:rsidRDefault="00905DC8"/>
    <w:p w14:paraId="5C101976" w14:textId="77777777" w:rsidR="00905DC8" w:rsidRDefault="00677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05DC8" w14:paraId="40397A24" w14:textId="77777777" w:rsidTr="00905DC8">
        <w:trPr>
          <w:trHeight w:val="397"/>
        </w:trPr>
        <w:tc>
          <w:tcPr>
            <w:tcW w:w="548" w:type="pct"/>
            <w:shd w:val="clear" w:color="auto" w:fill="1E7648"/>
            <w:vAlign w:val="center"/>
          </w:tcPr>
          <w:p w14:paraId="70ADA280" w14:textId="77777777" w:rsidR="00905DC8" w:rsidRDefault="00677E12">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503FF226" w14:textId="77777777"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hint="eastAsia"/>
                <w:sz w:val="16"/>
                <w:szCs w:val="16"/>
              </w:rPr>
              <w:t>林奇综合征基因检测试剂</w:t>
            </w:r>
            <w:r>
              <w:rPr>
                <w:rFonts w:ascii="思源黑体 CN Normal" w:eastAsia="思源黑体 CN Normal" w:hAnsi="思源黑体 CN Normal"/>
                <w:sz w:val="16"/>
                <w:szCs w:val="16"/>
              </w:rPr>
              <w:t>（HANDLE System）。</w:t>
            </w:r>
          </w:p>
        </w:tc>
      </w:tr>
      <w:tr w:rsidR="00905DC8" w14:paraId="74173C10" w14:textId="77777777" w:rsidTr="00905DC8">
        <w:trPr>
          <w:trHeight w:val="388"/>
        </w:trPr>
        <w:tc>
          <w:tcPr>
            <w:tcW w:w="548" w:type="pct"/>
            <w:shd w:val="clear" w:color="auto" w:fill="1E7648"/>
            <w:vAlign w:val="center"/>
          </w:tcPr>
          <w:p w14:paraId="780F84DA" w14:textId="77777777" w:rsidR="00905DC8" w:rsidRDefault="00677E12">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06688DDE" w14:textId="73A35A80" w:rsidR="00905DC8" w:rsidRDefault="00596583">
            <w:pPr>
              <w:rPr>
                <w:rFonts w:ascii="思源黑体 CN Normal" w:eastAsia="思源黑体 CN Normal" w:hAnsi="思源黑体 CN Normal"/>
                <w:sz w:val="16"/>
                <w:szCs w:val="16"/>
              </w:rPr>
            </w:pPr>
            <w:r w:rsidRPr="00843BEB">
              <w:rPr>
                <w:rFonts w:ascii="思源黑体 CN Normal" w:eastAsia="思源黑体 CN Normal" w:hAnsi="思源黑体 CN Normal"/>
                <w:sz w:val="16"/>
                <w:szCs w:val="16"/>
              </w:rPr>
              <w:t>Illumina/贝瑞基因测序平台、ADx-SEQ200 Plus测序仪</w:t>
            </w:r>
          </w:p>
        </w:tc>
      </w:tr>
      <w:tr w:rsidR="00905DC8" w14:paraId="37C21DB2" w14:textId="77777777" w:rsidTr="00905DC8">
        <w:trPr>
          <w:trHeight w:val="397"/>
        </w:trPr>
        <w:tc>
          <w:tcPr>
            <w:tcW w:w="548" w:type="pct"/>
            <w:shd w:val="clear" w:color="auto" w:fill="1E7648"/>
            <w:vAlign w:val="center"/>
          </w:tcPr>
          <w:p w14:paraId="3A68176A" w14:textId="77777777" w:rsidR="00905DC8" w:rsidRDefault="00677E12">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64742F3" w14:textId="009C4076" w:rsidR="0070522A" w:rsidRPr="0070522A" w:rsidRDefault="0070522A" w:rsidP="007052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本产品检测范围包括</w:t>
            </w:r>
            <w:r>
              <w:rPr>
                <w:rFonts w:ascii="思源黑体 CN Normal" w:eastAsia="思源黑体 CN Normal" w:hAnsi="思源黑体 CN Normal"/>
                <w:i/>
                <w:iCs/>
                <w:sz w:val="16"/>
                <w:szCs w:val="16"/>
              </w:rPr>
              <w:t>EPCAM</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MLH1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MSH2</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MSH6</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基因编码区和外显子-内含子连接区（±10 bp）；因基因组中同源序列的干扰和部分区域覆盖度不佳等原因，以下基因区域不在检测范围内：</w:t>
            </w:r>
            <w:r>
              <w:rPr>
                <w:rFonts w:ascii="思源黑体 CN Normal" w:eastAsia="思源黑体 CN Normal" w:hAnsi="思源黑体 CN Normal"/>
                <w:i/>
                <w:iCs/>
                <w:sz w:val="16"/>
                <w:szCs w:val="16"/>
              </w:rPr>
              <w:t>MSH2</w:t>
            </w:r>
            <w:r>
              <w:rPr>
                <w:rFonts w:ascii="思源黑体 CN Normal" w:eastAsia="思源黑体 CN Normal" w:hAnsi="思源黑体 CN Normal"/>
                <w:sz w:val="16"/>
                <w:szCs w:val="16"/>
              </w:rPr>
              <w:t xml:space="preserve"> chr2:4763041</w:t>
            </w:r>
            <w:r>
              <w:rPr>
                <w:rFonts w:ascii="思源黑体 CN Normal" w:eastAsia="思源黑体 CN Normal" w:hAnsi="思源黑体 CN Normal" w:hint="eastAsia"/>
                <w:sz w:val="16"/>
                <w:szCs w:val="16"/>
              </w:rPr>
              <w:t>3</w:t>
            </w:r>
            <w:r>
              <w:rPr>
                <w:rFonts w:ascii="思源黑体 CN Normal" w:eastAsia="思源黑体 CN Normal" w:hAnsi="思源黑体 CN Normal"/>
                <w:sz w:val="16"/>
                <w:szCs w:val="16"/>
              </w:rPr>
              <w:t>-4763046</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区段（</w:t>
            </w:r>
            <w:r w:rsidR="00596583">
              <w:rPr>
                <w:rFonts w:ascii="思源黑体 CN Normal" w:eastAsia="思源黑体 CN Normal" w:hAnsi="思源黑体 CN Normal" w:hint="eastAsia"/>
                <w:sz w:val="16"/>
                <w:szCs w:val="16"/>
              </w:rPr>
              <w:t>50</w:t>
            </w:r>
            <w:r>
              <w:rPr>
                <w:rFonts w:ascii="思源黑体 CN Normal" w:eastAsia="思源黑体 CN Normal" w:hAnsi="思源黑体 CN Normal"/>
                <w:sz w:val="16"/>
                <w:szCs w:val="16"/>
              </w:rPr>
              <w:t xml:space="preserve"> bp）、</w:t>
            </w:r>
            <w:r>
              <w:rPr>
                <w:rFonts w:ascii="思源黑体 CN Normal" w:eastAsia="思源黑体 CN Normal" w:hAnsi="思源黑体 CN Normal"/>
                <w:i/>
                <w:iCs/>
                <w:sz w:val="16"/>
                <w:szCs w:val="16"/>
              </w:rPr>
              <w:t>MSH6</w:t>
            </w:r>
            <w:r>
              <w:rPr>
                <w:rFonts w:ascii="思源黑体 CN Normal" w:eastAsia="思源黑体 CN Normal" w:hAnsi="思源黑体 CN Normal"/>
                <w:sz w:val="16"/>
                <w:szCs w:val="16"/>
              </w:rPr>
              <w:t xml:space="preserve"> chr2:4801051</w:t>
            </w:r>
            <w:r>
              <w:rPr>
                <w:rFonts w:ascii="思源黑体 CN Normal" w:eastAsia="思源黑体 CN Normal" w:hAnsi="思源黑体 CN Normal" w:hint="eastAsia"/>
                <w:sz w:val="16"/>
                <w:szCs w:val="16"/>
              </w:rPr>
              <w:t>8</w:t>
            </w:r>
            <w:r>
              <w:rPr>
                <w:rFonts w:ascii="思源黑体 CN Normal" w:eastAsia="思源黑体 CN Normal" w:hAnsi="思源黑体 CN Normal"/>
                <w:sz w:val="16"/>
                <w:szCs w:val="16"/>
              </w:rPr>
              <w:t>-48010642区段（12</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bp）、</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 xml:space="preserve"> chr7: 6013019-6013183区段（165 bp）</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 xml:space="preserve"> chr7:6022</w:t>
            </w:r>
            <w:r>
              <w:rPr>
                <w:rFonts w:ascii="思源黑体 CN Normal" w:eastAsia="思源黑体 CN Normal" w:hAnsi="思源黑体 CN Normal" w:hint="eastAsia"/>
                <w:sz w:val="16"/>
                <w:szCs w:val="16"/>
              </w:rPr>
              <w:t>522</w:t>
            </w:r>
            <w:r>
              <w:rPr>
                <w:rFonts w:ascii="思源黑体 CN Normal" w:eastAsia="思源黑体 CN Normal" w:hAnsi="思源黑体 CN Normal"/>
                <w:sz w:val="16"/>
                <w:szCs w:val="16"/>
              </w:rPr>
              <w:t>-6022632区段（</w:t>
            </w:r>
            <w:r>
              <w:rPr>
                <w:rFonts w:ascii="思源黑体 CN Normal" w:eastAsia="思源黑体 CN Normal" w:hAnsi="思源黑体 CN Normal" w:hint="eastAsia"/>
                <w:sz w:val="16"/>
                <w:szCs w:val="16"/>
              </w:rPr>
              <w:t>111</w:t>
            </w:r>
            <w:r>
              <w:rPr>
                <w:rFonts w:ascii="思源黑体 CN Normal" w:eastAsia="思源黑体 CN Normal" w:hAnsi="思源黑体 CN Normal"/>
                <w:sz w:val="16"/>
                <w:szCs w:val="16"/>
              </w:rPr>
              <w:t xml:space="preserve"> bp）、</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 xml:space="preserve"> chr7:6026379-6027261区段（883 bp）。</w:t>
            </w:r>
          </w:p>
          <w:p w14:paraId="17E7EED5" w14:textId="2CFFAFE8"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可检测突变类型包括单核苷酸变异（</w:t>
            </w:r>
            <w:r>
              <w:rPr>
                <w:rFonts w:ascii="思源黑体 CN Normal" w:eastAsia="思源黑体 CN Normal" w:hAnsi="思源黑体 CN Normal"/>
                <w:sz w:val="16"/>
                <w:szCs w:val="16"/>
              </w:rPr>
              <w:t>SNV）、小片段插入/缺失（InDel）</w:t>
            </w:r>
            <w:r w:rsidR="00F34427" w:rsidRPr="00F34427">
              <w:rPr>
                <w:rFonts w:ascii="思源黑体 CN Normal" w:eastAsia="思源黑体 CN Normal" w:hAnsi="思源黑体 CN Normal"/>
                <w:sz w:val="16"/>
                <w:szCs w:val="16"/>
              </w:rPr>
              <w:t>{%if [sample.json_batch_name, “v1.1.0”]|judge_version%}、大片段缺失（large deletion）{%endif%}</w:t>
            </w:r>
            <w:r>
              <w:rPr>
                <w:rFonts w:ascii="思源黑体 CN Normal" w:eastAsia="思源黑体 CN Normal" w:hAnsi="思源黑体 CN Normal"/>
                <w:sz w:val="16"/>
                <w:szCs w:val="16"/>
              </w:rPr>
              <w:t>。</w:t>
            </w:r>
          </w:p>
        </w:tc>
      </w:tr>
      <w:tr w:rsidR="00905DC8" w14:paraId="06F0B3CF" w14:textId="77777777" w:rsidTr="00905DC8">
        <w:trPr>
          <w:trHeight w:val="397"/>
        </w:trPr>
        <w:tc>
          <w:tcPr>
            <w:tcW w:w="548" w:type="pct"/>
            <w:shd w:val="clear" w:color="auto" w:fill="1E7648"/>
            <w:vAlign w:val="center"/>
          </w:tcPr>
          <w:p w14:paraId="2CFA17F9" w14:textId="77777777" w:rsidR="00905DC8" w:rsidRDefault="00677E12">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11766AED" w14:textId="77777777"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本产品可用于结直肠癌、子宫内膜癌等实体瘤患者或有恶性肿瘤家族史的健康人的林奇综合征遗传基因筛检，以及明确林奇综合征诊断。</w:t>
            </w:r>
          </w:p>
        </w:tc>
      </w:tr>
    </w:tbl>
    <w:p w14:paraId="5B2EB808" w14:textId="77777777" w:rsidR="00905DC8" w:rsidRDefault="00677E12">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2A56EEB6" w14:textId="77777777" w:rsidR="00905DC8" w:rsidRDefault="00677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41093DB" w14:textId="77777777" w:rsidR="00905DC8" w:rsidRDefault="00677E1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7090"/>
      <w:bookmarkStart w:id="5" w:name="_Toc41566816"/>
      <w:bookmarkStart w:id="6" w:name="_Toc41565900"/>
      <w:bookmarkStart w:id="7"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B052D4B" w14:textId="77777777" w:rsidR="00905DC8" w:rsidRDefault="00905DC8"/>
    <w:tbl>
      <w:tblPr>
        <w:tblStyle w:val="PTMv3"/>
        <w:tblW w:w="0" w:type="auto"/>
        <w:tblLayout w:type="fixed"/>
        <w:tblLook w:val="04A0" w:firstRow="1" w:lastRow="0" w:firstColumn="1" w:lastColumn="0" w:noHBand="0" w:noVBand="1"/>
      </w:tblPr>
      <w:tblGrid>
        <w:gridCol w:w="1134"/>
        <w:gridCol w:w="5670"/>
        <w:gridCol w:w="1134"/>
        <w:gridCol w:w="2404"/>
      </w:tblGrid>
      <w:tr w:rsidR="00905DC8" w14:paraId="1C990920" w14:textId="77777777" w:rsidTr="004968AF">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right w:val="single" w:sz="4" w:space="0" w:color="FFFFFF" w:themeColor="background1"/>
            </w:tcBorders>
          </w:tcPr>
          <w:p w14:paraId="40A7964D" w14:textId="77777777" w:rsidR="00905DC8" w:rsidRDefault="00677E12">
            <w:pPr>
              <w:jc w:val="center"/>
              <w:rPr>
                <w:rFonts w:ascii="思源黑体 CN Bold" w:eastAsia="思源黑体 CN Bold" w:hAnsi="思源黑体 CN Bold"/>
                <w:color w:val="FFFFFF" w:themeColor="background1"/>
                <w:sz w:val="18"/>
                <w:szCs w:val="18"/>
              </w:rPr>
            </w:pPr>
            <w:bookmarkStart w:id="9" w:name="_Hlk103254561"/>
            <w:r>
              <w:rPr>
                <w:rFonts w:ascii="思源黑体 CN Bold" w:eastAsia="思源黑体 CN Bold" w:hAnsi="思源黑体 CN Bold" w:hint="eastAsia"/>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783DCBC8" w14:textId="77777777" w:rsidR="00905DC8" w:rsidRDefault="00677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tcPr>
          <w:p w14:paraId="75BFA041" w14:textId="77777777" w:rsidR="00905DC8" w:rsidRDefault="00677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404" w:type="dxa"/>
            <w:tcBorders>
              <w:top w:val="nil"/>
              <w:left w:val="single" w:sz="4" w:space="0" w:color="FFFFFF" w:themeColor="background1"/>
            </w:tcBorders>
          </w:tcPr>
          <w:p w14:paraId="5373CD55" w14:textId="77777777" w:rsidR="00905DC8" w:rsidRDefault="00677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05DC8" w14:paraId="34B055F7" w14:textId="77777777" w:rsidTr="00905DC8">
        <w:trPr>
          <w:trHeight w:val="397"/>
        </w:trPr>
        <w:tc>
          <w:tcPr>
            <w:tcW w:w="10342" w:type="dxa"/>
            <w:gridSpan w:val="4"/>
          </w:tcPr>
          <w:p w14:paraId="35FFE2E6" w14:textId="1DC040C2" w:rsidR="00905DC8" w:rsidRDefault="00FB11CD">
            <w:pPr>
              <w:jc w:val="center"/>
              <w:rPr>
                <w:rFonts w:ascii="思源黑体 CN Normal" w:eastAsia="思源黑体 CN Normal" w:hAnsi="思源黑体 CN Normal"/>
                <w:sz w:val="17"/>
                <w:szCs w:val="17"/>
              </w:rPr>
            </w:pPr>
            <w:r w:rsidRPr="00FB11CD">
              <w:rPr>
                <w:rFonts w:ascii="思源黑体 CN Normal" w:eastAsia="思源黑体 CN Normal" w:hAnsi="思源黑体 CN Normal"/>
                <w:sz w:val="17"/>
                <w:szCs w:val="17"/>
              </w:rPr>
              <w:t>{%tr for gene in [“EPCAM”, “MLH1”, “MSH2”, “MSH6”, “PMS2”]%}</w:t>
            </w:r>
          </w:p>
        </w:tc>
      </w:tr>
      <w:tr w:rsidR="00FB11CD" w14:paraId="0A57A9AA" w14:textId="77777777" w:rsidTr="00905DC8">
        <w:trPr>
          <w:trHeight w:val="397"/>
        </w:trPr>
        <w:tc>
          <w:tcPr>
            <w:tcW w:w="10342" w:type="dxa"/>
            <w:gridSpan w:val="4"/>
          </w:tcPr>
          <w:p w14:paraId="78D479F5" w14:textId="6D172632" w:rsidR="00FB11CD" w:rsidRPr="00FB11CD" w:rsidRDefault="00FB11CD">
            <w:pPr>
              <w:jc w:val="center"/>
              <w:rPr>
                <w:rFonts w:ascii="思源黑体 CN Normal" w:eastAsia="思源黑体 CN Normal" w:hAnsi="思源黑体 CN Normal"/>
                <w:sz w:val="17"/>
                <w:szCs w:val="17"/>
              </w:rPr>
            </w:pPr>
            <w:r w:rsidRPr="00FB11CD">
              <w:rPr>
                <w:rFonts w:ascii="思源黑体 CN Normal" w:eastAsia="思源黑体 CN Normal" w:hAnsi="思源黑体 CN Normal"/>
                <w:sz w:val="17"/>
                <w:szCs w:val="17"/>
              </w:rPr>
              <w:t>{%tr if [(var.var_germline.level_5 + var.germline_cnv.level_5 + var.var_germline.level_4 + var.germline_cnv.level_4 + var.var_germline.level_3 + var.germline_cnv.level_3), gene]|cqfy_cp40_gene_var_list %}</w:t>
            </w:r>
          </w:p>
        </w:tc>
      </w:tr>
      <w:tr w:rsidR="00905DC8" w14:paraId="5A532372" w14:textId="77777777" w:rsidTr="00905DC8">
        <w:trPr>
          <w:trHeight w:val="397"/>
        </w:trPr>
        <w:tc>
          <w:tcPr>
            <w:tcW w:w="10342" w:type="dxa"/>
            <w:gridSpan w:val="4"/>
          </w:tcPr>
          <w:p w14:paraId="6BDEB859" w14:textId="16B3A31B" w:rsidR="00905DC8" w:rsidRDefault="00FB11CD">
            <w:pPr>
              <w:jc w:val="center"/>
              <w:rPr>
                <w:rFonts w:ascii="思源黑体 CN Normal" w:eastAsia="思源黑体 CN Normal" w:hAnsi="思源黑体 CN Normal"/>
                <w:sz w:val="17"/>
                <w:szCs w:val="17"/>
              </w:rPr>
            </w:pPr>
            <w:r w:rsidRPr="00FB11CD">
              <w:rPr>
                <w:rFonts w:ascii="思源黑体 CN Normal" w:eastAsia="思源黑体 CN Normal" w:hAnsi="思源黑体 CN Normal"/>
                <w:sz w:val="17"/>
                <w:szCs w:val="17"/>
              </w:rPr>
              <w:t>{%tr for a in [(var.var_germline.level_5 + var.germline_cnv.level_5 + var.var_germline.level_4 + var.germline_cnv.level_4 + var.var_germline.level_3 + var.germline_cnv.level_3), gene]|cqfy_cp40_gene_var_list %}</w:t>
            </w:r>
          </w:p>
        </w:tc>
      </w:tr>
      <w:tr w:rsidR="00905DC8" w14:paraId="1F5E3C81" w14:textId="77777777" w:rsidTr="00905DC8">
        <w:trPr>
          <w:trHeight w:val="397"/>
        </w:trPr>
        <w:tc>
          <w:tcPr>
            <w:tcW w:w="1134" w:type="dxa"/>
          </w:tcPr>
          <w:p w14:paraId="17F5EF08"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if a.clinic_num_g in [4,5]%}</w:t>
            </w:r>
          </w:p>
          <w:p w14:paraId="50DFC60B" w14:textId="77777777" w:rsidR="00FB11CD" w:rsidRPr="00FB11CD" w:rsidRDefault="00FB11CD" w:rsidP="00FB11CD">
            <w:pPr>
              <w:jc w:val="center"/>
              <w:rPr>
                <w:rFonts w:ascii="思源黑体 CN Normal" w:eastAsia="思源黑体 CN Normal" w:hAnsi="思源黑体 CN Normal" w:cs="思源黑体 CN Light"/>
                <w:bCs/>
                <w:i/>
                <w:color w:val="FF0000"/>
                <w:sz w:val="17"/>
                <w:szCs w:val="17"/>
              </w:rPr>
            </w:pPr>
            <w:r w:rsidRPr="00FB11CD">
              <w:rPr>
                <w:rFonts w:ascii="思源黑体 CN Normal" w:eastAsia="思源黑体 CN Normal" w:hAnsi="思源黑体 CN Normal" w:cs="思源黑体 CN Light"/>
                <w:bCs/>
                <w:i/>
                <w:color w:val="FF0000"/>
                <w:sz w:val="17"/>
                <w:szCs w:val="17"/>
              </w:rPr>
              <w:t>{{a.gene_symbol}}</w:t>
            </w:r>
          </w:p>
          <w:p w14:paraId="33BD806B"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else%}</w:t>
            </w:r>
          </w:p>
          <w:p w14:paraId="07F45C58" w14:textId="77777777" w:rsidR="00FB11CD" w:rsidRPr="00FB11CD" w:rsidRDefault="00FB11CD" w:rsidP="00FB11CD">
            <w:pPr>
              <w:jc w:val="center"/>
              <w:rPr>
                <w:rFonts w:ascii="思源黑体 CN Normal" w:eastAsia="思源黑体 CN Normal" w:hAnsi="思源黑体 CN Normal" w:cs="思源黑体 CN Light"/>
                <w:bCs/>
                <w:i/>
                <w:color w:val="000000" w:themeColor="text1"/>
                <w:sz w:val="17"/>
                <w:szCs w:val="17"/>
              </w:rPr>
            </w:pPr>
            <w:r w:rsidRPr="00FB11CD">
              <w:rPr>
                <w:rFonts w:ascii="思源黑体 CN Normal" w:eastAsia="思源黑体 CN Normal" w:hAnsi="思源黑体 CN Normal" w:cs="思源黑体 CN Light"/>
                <w:bCs/>
                <w:i/>
                <w:color w:val="000000" w:themeColor="text1"/>
                <w:sz w:val="17"/>
                <w:szCs w:val="17"/>
              </w:rPr>
              <w:t>{{a.gene_symbol}}</w:t>
            </w:r>
          </w:p>
          <w:p w14:paraId="282ACF0E" w14:textId="44875CC8" w:rsidR="00905DC8"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endif%}</w:t>
            </w:r>
          </w:p>
        </w:tc>
        <w:tc>
          <w:tcPr>
            <w:tcW w:w="5670" w:type="dxa"/>
          </w:tcPr>
          <w:p w14:paraId="2DA9BD6B" w14:textId="7D35CC31"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if a.clinic_num_g in [4,5]%}</w:t>
            </w:r>
          </w:p>
          <w:p w14:paraId="63D46C2A"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{%p if a.type == “Loss”%}</w:t>
            </w:r>
          </w:p>
          <w:p w14:paraId="67466D3C"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{{a.value}} del</w:t>
            </w:r>
          </w:p>
          <w:p w14:paraId="13D978CE"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{%p elif a.type == “Gain”%}</w:t>
            </w:r>
          </w:p>
          <w:p w14:paraId="18FC40CB"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{{a.value}} dup</w:t>
            </w:r>
          </w:p>
          <w:p w14:paraId="204E69F0"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{%p else%}</w:t>
            </w:r>
          </w:p>
          <w:p w14:paraId="7B42ECE2"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{{a.gene_region}} {{a.hgvs_c}}{%if a.hgvs_p!=”p.?”%} {{a.hgvs_p}}{%endif%}</w:t>
            </w:r>
          </w:p>
          <w:p w14:paraId="51868BFE"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{{a.transcript_primary}}</w:t>
            </w:r>
          </w:p>
          <w:p w14:paraId="31B56CB6"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{%p endif%}</w:t>
            </w:r>
          </w:p>
          <w:p w14:paraId="18184901"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else%}</w:t>
            </w:r>
          </w:p>
          <w:p w14:paraId="76B55864"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if a.type == “Loss”%}</w:t>
            </w:r>
          </w:p>
          <w:p w14:paraId="260CFAE7"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{{a.value}} del</w:t>
            </w:r>
          </w:p>
          <w:p w14:paraId="5B022C16"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elif a.type == “Gain”%}</w:t>
            </w:r>
          </w:p>
          <w:p w14:paraId="7D621C5C"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{{a.value}} dup</w:t>
            </w:r>
          </w:p>
          <w:p w14:paraId="37E6E37E"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else%}</w:t>
            </w:r>
          </w:p>
          <w:p w14:paraId="2FB22C2C"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{{a.gene_region}} {{a.hgvs_c}}{%if a.hgvs_p!=”p.?”%} {{a.hgvs_p}}{%endif%}</w:t>
            </w:r>
          </w:p>
          <w:p w14:paraId="61554DD4"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{{a.transcript_primary}}</w:t>
            </w:r>
          </w:p>
          <w:p w14:paraId="2097A08C"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endif%}</w:t>
            </w:r>
          </w:p>
          <w:p w14:paraId="3832FE9E" w14:textId="73F6EF3A" w:rsidR="00905DC8" w:rsidRDefault="00FB11CD" w:rsidP="00FB11CD">
            <w:pPr>
              <w:jc w:val="center"/>
              <w:rPr>
                <w:rFonts w:ascii="思源黑体 CN Normal" w:eastAsia="思源黑体 CN Normal" w:hAnsi="思源黑体 CN Normal" w:cs="思源黑体 CN Light"/>
                <w:b/>
                <w:iCs/>
                <w:color w:val="FF0000"/>
                <w:sz w:val="17"/>
                <w:szCs w:val="17"/>
              </w:rPr>
            </w:pPr>
            <w:r w:rsidRPr="00FB11CD">
              <w:rPr>
                <w:rFonts w:ascii="思源黑体 CN Normal" w:eastAsia="思源黑体 CN Normal" w:hAnsi="思源黑体 CN Normal" w:cs="思源黑体 CN Light"/>
                <w:bCs/>
                <w:iCs/>
                <w:color w:val="000000" w:themeColor="text1"/>
                <w:sz w:val="17"/>
                <w:szCs w:val="17"/>
              </w:rPr>
              <w:t>{%p endif%}</w:t>
            </w:r>
          </w:p>
        </w:tc>
        <w:tc>
          <w:tcPr>
            <w:tcW w:w="1134" w:type="dxa"/>
          </w:tcPr>
          <w:p w14:paraId="6DE92841" w14:textId="28E71D22"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if a.clinic_num_g in [4,5]%}</w:t>
            </w:r>
          </w:p>
          <w:p w14:paraId="24BA3290"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{%p if a.type == “Loss”%}</w:t>
            </w:r>
          </w:p>
          <w:p w14:paraId="163275FD"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{%p if a.cnv_type == “HeteDel”%}</w:t>
            </w:r>
          </w:p>
          <w:p w14:paraId="28E51CD0"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hint="eastAsia"/>
                <w:bCs/>
                <w:iCs/>
                <w:color w:val="FF0000"/>
                <w:sz w:val="17"/>
                <w:szCs w:val="17"/>
              </w:rPr>
              <w:t>杂合</w:t>
            </w:r>
          </w:p>
          <w:p w14:paraId="788F3059"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{%p elif a.cnv_type == “HomoDel”%}</w:t>
            </w:r>
          </w:p>
          <w:p w14:paraId="283ECFE7"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hint="eastAsia"/>
                <w:bCs/>
                <w:iCs/>
                <w:color w:val="FF0000"/>
                <w:sz w:val="17"/>
                <w:szCs w:val="17"/>
              </w:rPr>
              <w:t>纯合</w:t>
            </w:r>
          </w:p>
          <w:p w14:paraId="0CBA9747"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{%p else%}</w:t>
            </w:r>
          </w:p>
          <w:p w14:paraId="6D4A47C5"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w:t>
            </w:r>
          </w:p>
          <w:p w14:paraId="55B04D9F"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{%p endif%}</w:t>
            </w:r>
          </w:p>
          <w:p w14:paraId="679EACBE"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{%p elif a.type == “Gain”%}</w:t>
            </w:r>
          </w:p>
          <w:p w14:paraId="4D55E903"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w:t>
            </w:r>
          </w:p>
          <w:p w14:paraId="73D8F8D2"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{%p else%}</w:t>
            </w:r>
          </w:p>
          <w:p w14:paraId="65CE7D3C"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{%if a.freq &gt;= 0.85%}纯合{%else%}杂合{%endif%}</w:t>
            </w:r>
          </w:p>
          <w:p w14:paraId="3DA744D5"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 xml:space="preserve">{%p </w:t>
            </w:r>
            <w:r w:rsidRPr="00FB11CD">
              <w:rPr>
                <w:rFonts w:ascii="思源黑体 CN Normal" w:eastAsia="思源黑体 CN Normal" w:hAnsi="思源黑体 CN Normal" w:cs="思源黑体 CN Light"/>
                <w:bCs/>
                <w:iCs/>
                <w:color w:val="FF0000"/>
                <w:sz w:val="17"/>
                <w:szCs w:val="17"/>
              </w:rPr>
              <w:lastRenderedPageBreak/>
              <w:t>endif%}</w:t>
            </w:r>
          </w:p>
          <w:p w14:paraId="550877A5"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else%}</w:t>
            </w:r>
          </w:p>
          <w:p w14:paraId="40E2CDBB"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if a.type == “Loss”%}</w:t>
            </w:r>
          </w:p>
          <w:p w14:paraId="57FB6223"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if a.cnv_type == “HeteDel”%}</w:t>
            </w:r>
          </w:p>
          <w:p w14:paraId="61F0C56F"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hint="eastAsia"/>
                <w:bCs/>
                <w:iCs/>
                <w:color w:val="000000" w:themeColor="text1"/>
                <w:sz w:val="17"/>
                <w:szCs w:val="17"/>
              </w:rPr>
              <w:t>杂合</w:t>
            </w:r>
          </w:p>
          <w:p w14:paraId="6CD322AA"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elif a.cnv_type == “HomoDel”%}</w:t>
            </w:r>
          </w:p>
          <w:p w14:paraId="7AE5D0CF"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hint="eastAsia"/>
                <w:bCs/>
                <w:iCs/>
                <w:color w:val="000000" w:themeColor="text1"/>
                <w:sz w:val="17"/>
                <w:szCs w:val="17"/>
              </w:rPr>
              <w:t>纯合</w:t>
            </w:r>
          </w:p>
          <w:p w14:paraId="5D889B8B"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else%}</w:t>
            </w:r>
          </w:p>
          <w:p w14:paraId="5CC4178F"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w:t>
            </w:r>
          </w:p>
          <w:p w14:paraId="69C8B0A6"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endif%}</w:t>
            </w:r>
          </w:p>
          <w:p w14:paraId="532DB921"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elif a.type == “Gain”%}</w:t>
            </w:r>
          </w:p>
          <w:p w14:paraId="1C240540"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w:t>
            </w:r>
          </w:p>
          <w:p w14:paraId="2CEA2F0F"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else%}</w:t>
            </w:r>
          </w:p>
          <w:p w14:paraId="2F1C1EE1"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{%if a.freq &gt;= 0.85%}纯合{%else%}杂合{%endif%}</w:t>
            </w:r>
          </w:p>
          <w:p w14:paraId="64D95BB4"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endif%}</w:t>
            </w:r>
          </w:p>
          <w:p w14:paraId="1F7512C2" w14:textId="019FEA8D" w:rsidR="00905DC8" w:rsidRDefault="00FB11CD" w:rsidP="00FB11CD">
            <w:pPr>
              <w:jc w:val="center"/>
              <w:rPr>
                <w:rFonts w:ascii="思源黑体 CN Normal" w:eastAsia="思源黑体 CN Normal" w:hAnsi="思源黑体 CN Normal" w:cs="思源黑体 CN Light"/>
                <w:b/>
                <w:iCs/>
                <w:color w:val="FF0000"/>
                <w:sz w:val="17"/>
                <w:szCs w:val="17"/>
              </w:rPr>
            </w:pPr>
            <w:r w:rsidRPr="00FB11CD">
              <w:rPr>
                <w:rFonts w:ascii="思源黑体 CN Normal" w:eastAsia="思源黑体 CN Normal" w:hAnsi="思源黑体 CN Normal" w:cs="思源黑体 CN Light"/>
                <w:bCs/>
                <w:iCs/>
                <w:color w:val="000000" w:themeColor="text1"/>
                <w:sz w:val="17"/>
                <w:szCs w:val="17"/>
              </w:rPr>
              <w:t>{%p endif%}</w:t>
            </w:r>
          </w:p>
        </w:tc>
        <w:tc>
          <w:tcPr>
            <w:tcW w:w="2404" w:type="dxa"/>
          </w:tcPr>
          <w:p w14:paraId="42465CED" w14:textId="1E420FEB"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lastRenderedPageBreak/>
              <w:t>{%p if a.clinic_num_g == 5%}</w:t>
            </w:r>
          </w:p>
          <w:p w14:paraId="2067B51C"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hint="eastAsia"/>
                <w:bCs/>
                <w:iCs/>
                <w:color w:val="FF0000"/>
                <w:sz w:val="17"/>
                <w:szCs w:val="17"/>
              </w:rPr>
              <w:t>致病性</w:t>
            </w:r>
          </w:p>
          <w:p w14:paraId="459BB1D0"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elif a.clinic_num_g == 4%}</w:t>
            </w:r>
          </w:p>
          <w:p w14:paraId="01014CB6"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hint="eastAsia"/>
                <w:bCs/>
                <w:iCs/>
                <w:color w:val="FF0000"/>
                <w:sz w:val="17"/>
                <w:szCs w:val="17"/>
              </w:rPr>
              <w:t>疑似致病性</w:t>
            </w:r>
          </w:p>
          <w:p w14:paraId="29E894EC"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else%}</w:t>
            </w:r>
          </w:p>
          <w:p w14:paraId="5AA5DB0E"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hint="eastAsia"/>
                <w:bCs/>
                <w:iCs/>
                <w:color w:val="000000" w:themeColor="text1"/>
                <w:sz w:val="17"/>
                <w:szCs w:val="17"/>
              </w:rPr>
              <w:t>意义不明确</w:t>
            </w:r>
          </w:p>
          <w:p w14:paraId="681F99DA" w14:textId="27D18BB4" w:rsidR="00905DC8" w:rsidRDefault="00FB11CD" w:rsidP="00FB11CD">
            <w:pPr>
              <w:jc w:val="center"/>
              <w:rPr>
                <w:rFonts w:ascii="思源黑体 CN Normal" w:eastAsia="思源黑体 CN Normal" w:hAnsi="思源黑体 CN Normal" w:cs="思源黑体 CN Light"/>
                <w:b/>
                <w:iCs/>
                <w:color w:val="FF0000"/>
                <w:sz w:val="17"/>
                <w:szCs w:val="17"/>
              </w:rPr>
            </w:pPr>
            <w:r w:rsidRPr="00FB11CD">
              <w:rPr>
                <w:rFonts w:ascii="思源黑体 CN Normal" w:eastAsia="思源黑体 CN Normal" w:hAnsi="思源黑体 CN Normal" w:cs="思源黑体 CN Light"/>
                <w:bCs/>
                <w:iCs/>
                <w:color w:val="000000" w:themeColor="text1"/>
                <w:sz w:val="17"/>
                <w:szCs w:val="17"/>
              </w:rPr>
              <w:t>{%p endif%}</w:t>
            </w:r>
          </w:p>
        </w:tc>
      </w:tr>
      <w:tr w:rsidR="00905DC8" w14:paraId="302CE8A6" w14:textId="77777777" w:rsidTr="00905DC8">
        <w:trPr>
          <w:trHeight w:val="397"/>
        </w:trPr>
        <w:tc>
          <w:tcPr>
            <w:tcW w:w="10342" w:type="dxa"/>
            <w:gridSpan w:val="4"/>
          </w:tcPr>
          <w:p w14:paraId="7D43E173" w14:textId="77777777" w:rsidR="00905DC8" w:rsidRPr="00FB11CD" w:rsidRDefault="00677E12">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hint="eastAsia"/>
                <w:bCs/>
                <w:iCs/>
                <w:color w:val="000000" w:themeColor="text1"/>
                <w:sz w:val="17"/>
                <w:szCs w:val="17"/>
              </w:rPr>
              <w:t>{</w:t>
            </w:r>
            <w:r w:rsidRPr="00FB11CD">
              <w:rPr>
                <w:rFonts w:ascii="思源黑体 CN Normal" w:eastAsia="思源黑体 CN Normal" w:hAnsi="思源黑体 CN Normal" w:cs="思源黑体 CN Light"/>
                <w:bCs/>
                <w:iCs/>
                <w:color w:val="000000" w:themeColor="text1"/>
                <w:sz w:val="17"/>
                <w:szCs w:val="17"/>
              </w:rPr>
              <w:t>%tr endfor%}</w:t>
            </w:r>
          </w:p>
        </w:tc>
      </w:tr>
      <w:tr w:rsidR="00905DC8" w14:paraId="1F470CA8" w14:textId="77777777" w:rsidTr="00905DC8">
        <w:trPr>
          <w:trHeight w:val="397"/>
        </w:trPr>
        <w:tc>
          <w:tcPr>
            <w:tcW w:w="10342" w:type="dxa"/>
            <w:gridSpan w:val="4"/>
          </w:tcPr>
          <w:p w14:paraId="45E5E320" w14:textId="77777777" w:rsidR="00905DC8" w:rsidRPr="00FB11CD" w:rsidRDefault="00677E12">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hint="eastAsia"/>
                <w:bCs/>
                <w:iCs/>
                <w:color w:val="000000" w:themeColor="text1"/>
                <w:sz w:val="17"/>
                <w:szCs w:val="17"/>
              </w:rPr>
              <w:t>{</w:t>
            </w:r>
            <w:r w:rsidRPr="00FB11CD">
              <w:rPr>
                <w:rFonts w:ascii="思源黑体 CN Normal" w:eastAsia="思源黑体 CN Normal" w:hAnsi="思源黑体 CN Normal" w:cs="思源黑体 CN Light"/>
                <w:bCs/>
                <w:iCs/>
                <w:color w:val="000000" w:themeColor="text1"/>
                <w:sz w:val="17"/>
                <w:szCs w:val="17"/>
              </w:rPr>
              <w:t>%tr else%}</w:t>
            </w:r>
          </w:p>
        </w:tc>
      </w:tr>
      <w:tr w:rsidR="00905DC8" w14:paraId="52FCA724" w14:textId="77777777" w:rsidTr="00905DC8">
        <w:trPr>
          <w:trHeight w:val="397"/>
        </w:trPr>
        <w:tc>
          <w:tcPr>
            <w:tcW w:w="1134" w:type="dxa"/>
          </w:tcPr>
          <w:p w14:paraId="03BD4E32" w14:textId="0EFED680" w:rsidR="00905DC8" w:rsidRDefault="00FB11CD">
            <w:pPr>
              <w:jc w:val="center"/>
              <w:rPr>
                <w:rFonts w:ascii="思源黑体 CN Normal" w:eastAsia="思源黑体 CN Normal" w:hAnsi="思源黑体 CN Normal" w:cs="思源黑体 CN Light"/>
                <w:bCs/>
                <w:i/>
                <w:color w:val="FF0000"/>
                <w:sz w:val="17"/>
                <w:szCs w:val="17"/>
              </w:rPr>
            </w:pPr>
            <w:r w:rsidRPr="00FB11CD">
              <w:rPr>
                <w:rFonts w:ascii="思源黑体 CN Normal" w:eastAsia="思源黑体 CN Normal" w:hAnsi="思源黑体 CN Normal" w:cs="思源黑体 CN Light"/>
                <w:bCs/>
                <w:i/>
                <w:color w:val="000000"/>
                <w:sz w:val="17"/>
                <w:szCs w:val="17"/>
              </w:rPr>
              <w:t>{{gene}}</w:t>
            </w:r>
          </w:p>
        </w:tc>
        <w:tc>
          <w:tcPr>
            <w:tcW w:w="9208" w:type="dxa"/>
            <w:gridSpan w:val="3"/>
          </w:tcPr>
          <w:p w14:paraId="106D7A61" w14:textId="77777777" w:rsidR="00905DC8" w:rsidRDefault="00677E12">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5DC8" w14:paraId="6EB18DE9" w14:textId="77777777" w:rsidTr="00905DC8">
        <w:trPr>
          <w:trHeight w:val="397"/>
        </w:trPr>
        <w:tc>
          <w:tcPr>
            <w:tcW w:w="10342" w:type="dxa"/>
            <w:gridSpan w:val="4"/>
          </w:tcPr>
          <w:p w14:paraId="41A4E9FE" w14:textId="77777777" w:rsidR="00905DC8" w:rsidRDefault="00677E12">
            <w:pPr>
              <w:jc w:val="center"/>
              <w:rPr>
                <w:rFonts w:ascii="思源黑体 CN Normal" w:eastAsia="思源黑体 CN Normal" w:hAnsi="思源黑体 CN Normal"/>
                <w:sz w:val="17"/>
                <w:szCs w:val="17"/>
              </w:rPr>
            </w:pPr>
            <w:r w:rsidRPr="00FB11CD">
              <w:rPr>
                <w:rFonts w:ascii="思源黑体 CN Normal" w:eastAsia="思源黑体 CN Normal" w:hAnsi="思源黑体 CN Normal" w:hint="eastAsia"/>
                <w:sz w:val="17"/>
                <w:szCs w:val="17"/>
              </w:rPr>
              <w:t>{</w:t>
            </w:r>
            <w:r w:rsidRPr="00FB11CD">
              <w:rPr>
                <w:rFonts w:ascii="思源黑体 CN Normal" w:eastAsia="思源黑体 CN Normal" w:hAnsi="思源黑体 CN Normal"/>
                <w:sz w:val="17"/>
                <w:szCs w:val="17"/>
              </w:rPr>
              <w:t>%tr endif%}</w:t>
            </w:r>
          </w:p>
        </w:tc>
      </w:tr>
      <w:tr w:rsidR="00905DC8" w14:paraId="14F61C80" w14:textId="77777777" w:rsidTr="00905DC8">
        <w:trPr>
          <w:trHeight w:val="397"/>
        </w:trPr>
        <w:tc>
          <w:tcPr>
            <w:tcW w:w="10342" w:type="dxa"/>
            <w:gridSpan w:val="4"/>
          </w:tcPr>
          <w:p w14:paraId="20A92B7D" w14:textId="7FD1A789" w:rsidR="00905DC8" w:rsidRDefault="00FB11CD">
            <w:pPr>
              <w:jc w:val="center"/>
              <w:rPr>
                <w:rFonts w:ascii="思源黑体 CN Normal" w:eastAsia="思源黑体 CN Normal" w:hAnsi="思源黑体 CN Normal"/>
                <w:sz w:val="17"/>
                <w:szCs w:val="17"/>
              </w:rPr>
            </w:pPr>
            <w:r w:rsidRPr="00FB11CD">
              <w:rPr>
                <w:rFonts w:ascii="思源黑体 CN Normal" w:eastAsia="思源黑体 CN Normal" w:hAnsi="思源黑体 CN Normal"/>
                <w:sz w:val="17"/>
                <w:szCs w:val="17"/>
              </w:rPr>
              <w:t>{%tr endfor%}</w:t>
            </w:r>
          </w:p>
        </w:tc>
      </w:tr>
      <w:bookmarkEnd w:id="9"/>
    </w:tbl>
    <w:p w14:paraId="40B015EB" w14:textId="77777777" w:rsidR="00905DC8" w:rsidRDefault="00905DC8">
      <w:pPr>
        <w:rPr>
          <w:rFonts w:ascii="思源黑体 CN Normal" w:eastAsia="思源黑体 CN Normal" w:hAnsi="思源黑体 CN Normal"/>
          <w:sz w:val="16"/>
          <w:szCs w:val="16"/>
        </w:rPr>
      </w:pPr>
    </w:p>
    <w:p w14:paraId="3E45B3C9" w14:textId="77777777" w:rsidR="00905DC8" w:rsidRDefault="00677E1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0EF094" w14:textId="77777777" w:rsidR="00905DC8" w:rsidRDefault="00905DC8"/>
    <w:tbl>
      <w:tblPr>
        <w:tblStyle w:val="PTMv3"/>
        <w:tblW w:w="0" w:type="auto"/>
        <w:tblLayout w:type="fixed"/>
        <w:tblLook w:val="04A0" w:firstRow="1" w:lastRow="0" w:firstColumn="1" w:lastColumn="0" w:noHBand="0" w:noVBand="1"/>
      </w:tblPr>
      <w:tblGrid>
        <w:gridCol w:w="899"/>
        <w:gridCol w:w="1022"/>
        <w:gridCol w:w="4883"/>
        <w:gridCol w:w="1843"/>
        <w:gridCol w:w="1695"/>
      </w:tblGrid>
      <w:tr w:rsidR="00905DC8" w14:paraId="60F2852A" w14:textId="77777777" w:rsidTr="004968AF">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right w:val="single" w:sz="4" w:space="0" w:color="FFFFFF" w:themeColor="background1"/>
            </w:tcBorders>
          </w:tcPr>
          <w:p w14:paraId="3F3006FA" w14:textId="77777777" w:rsidR="00905DC8" w:rsidRDefault="00677E12">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序号</w:t>
            </w:r>
          </w:p>
        </w:tc>
        <w:tc>
          <w:tcPr>
            <w:tcW w:w="1022" w:type="dxa"/>
            <w:tcBorders>
              <w:top w:val="nil"/>
              <w:left w:val="single" w:sz="4" w:space="0" w:color="FFFFFF" w:themeColor="background1"/>
              <w:right w:val="single" w:sz="4" w:space="0" w:color="FFFFFF" w:themeColor="background1"/>
            </w:tcBorders>
          </w:tcPr>
          <w:p w14:paraId="30887AEA" w14:textId="77777777" w:rsidR="00905DC8" w:rsidRDefault="00677E12">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883" w:type="dxa"/>
            <w:tcBorders>
              <w:top w:val="nil"/>
              <w:left w:val="single" w:sz="4" w:space="0" w:color="FFFFFF" w:themeColor="background1"/>
              <w:right w:val="single" w:sz="4" w:space="0" w:color="FFFFFF" w:themeColor="background1"/>
            </w:tcBorders>
          </w:tcPr>
          <w:p w14:paraId="7EE03187" w14:textId="77777777" w:rsidR="00905DC8" w:rsidRDefault="00677E12">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43" w:type="dxa"/>
            <w:tcBorders>
              <w:top w:val="nil"/>
              <w:left w:val="single" w:sz="4" w:space="0" w:color="FFFFFF" w:themeColor="background1"/>
              <w:right w:val="single" w:sz="4" w:space="0" w:color="FFFFFF" w:themeColor="background1"/>
            </w:tcBorders>
          </w:tcPr>
          <w:p w14:paraId="79D91607" w14:textId="77777777" w:rsidR="00905DC8" w:rsidRDefault="00677E12">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5" w:type="dxa"/>
            <w:tcBorders>
              <w:top w:val="nil"/>
              <w:left w:val="single" w:sz="4" w:space="0" w:color="FFFFFF" w:themeColor="background1"/>
            </w:tcBorders>
          </w:tcPr>
          <w:p w14:paraId="182F12D7" w14:textId="77777777" w:rsidR="00905DC8" w:rsidRDefault="00677E12">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05DC8" w14:paraId="3162E91F" w14:textId="77777777" w:rsidTr="00905DC8">
        <w:trPr>
          <w:trHeight w:val="397"/>
        </w:trPr>
        <w:tc>
          <w:tcPr>
            <w:tcW w:w="10342" w:type="dxa"/>
            <w:gridSpan w:val="5"/>
          </w:tcPr>
          <w:p w14:paraId="52EB8BE6" w14:textId="0C6B001D"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00FB11CD" w:rsidRPr="00FB11CD">
              <w:rPr>
                <w:rFonts w:ascii="思源黑体 CN Normal" w:eastAsia="思源黑体 CN Normal" w:hAnsi="思源黑体 CN Normal"/>
                <w:sz w:val="17"/>
                <w:szCs w:val="17"/>
              </w:rPr>
              <w:t>var.var_germline.level_2 + var.germline_cnv.level_2 + var.var_germline.level_1 + var.germline_cnv.level_1</w:t>
            </w:r>
            <w:r w:rsidR="00FB11C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905DC8" w14:paraId="2B643D18" w14:textId="77777777" w:rsidTr="00905DC8">
        <w:trPr>
          <w:trHeight w:val="397"/>
        </w:trPr>
        <w:tc>
          <w:tcPr>
            <w:tcW w:w="10342" w:type="dxa"/>
            <w:gridSpan w:val="5"/>
          </w:tcPr>
          <w:p w14:paraId="3A9619B0" w14:textId="0D8EDAE5"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FB11CD" w:rsidRPr="00FB11CD">
              <w:rPr>
                <w:rFonts w:ascii="思源黑体 CN Normal" w:eastAsia="思源黑体 CN Normal" w:hAnsi="思源黑体 CN Normal"/>
                <w:sz w:val="17"/>
                <w:szCs w:val="17"/>
              </w:rPr>
              <w:t>var.var_germline.level_2 + var.germline_cnv.level_2 + var.var_germline.level_1 + var.germline_cnv.level_1</w:t>
            </w:r>
            <w:r w:rsidR="00FB11C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905DC8" w14:paraId="5448FE20" w14:textId="77777777" w:rsidTr="00905DC8">
        <w:trPr>
          <w:trHeight w:val="397"/>
        </w:trPr>
        <w:tc>
          <w:tcPr>
            <w:tcW w:w="899" w:type="dxa"/>
          </w:tcPr>
          <w:p w14:paraId="3F88987C" w14:textId="33307DE7" w:rsidR="00905DC8" w:rsidRDefault="00FB11CD" w:rsidP="00FB11CD">
            <w:pPr>
              <w:pStyle w:val="ae"/>
              <w:ind w:firstLineChars="0" w:firstLine="0"/>
              <w:jc w:val="center"/>
              <w:rPr>
                <w:rFonts w:ascii="思源黑体 CN Normal" w:eastAsia="思源黑体 CN Normal" w:hAnsi="思源黑体 CN Normal"/>
                <w:sz w:val="17"/>
                <w:szCs w:val="17"/>
              </w:rPr>
            </w:pPr>
            <w:r w:rsidRPr="00FB11CD">
              <w:rPr>
                <w:rFonts w:ascii="思源黑体 CN Normal" w:eastAsia="思源黑体 CN Normal" w:hAnsi="思源黑体 CN Normal"/>
                <w:sz w:val="17"/>
                <w:szCs w:val="17"/>
              </w:rPr>
              <w:t>{{loop.index}}</w:t>
            </w:r>
          </w:p>
        </w:tc>
        <w:tc>
          <w:tcPr>
            <w:tcW w:w="1022" w:type="dxa"/>
          </w:tcPr>
          <w:p w14:paraId="764EB3EC" w14:textId="77777777" w:rsidR="00905DC8" w:rsidRDefault="00677E12">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4883" w:type="dxa"/>
          </w:tcPr>
          <w:p w14:paraId="69CB7516"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if a.type == “Loss”%}</w:t>
            </w:r>
          </w:p>
          <w:p w14:paraId="3D57AF60"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{{a.value}} del</w:t>
            </w:r>
          </w:p>
          <w:p w14:paraId="67EFBC4E"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elif a.type == “Gain”%}</w:t>
            </w:r>
          </w:p>
          <w:p w14:paraId="7317F2A5"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{{a.value}} dup</w:t>
            </w:r>
          </w:p>
          <w:p w14:paraId="78C49CDF"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else%}</w:t>
            </w:r>
          </w:p>
          <w:p w14:paraId="29C31DCF"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{{a.gene_region}} {{a.hgvs_c}}{%if a.hgvs_p!=”p.?”%} {{a.hgvs_p}}{%endif%}</w:t>
            </w:r>
          </w:p>
          <w:p w14:paraId="3D5B5F59"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{{a.transcript_primary }}</w:t>
            </w:r>
          </w:p>
          <w:p w14:paraId="31042515" w14:textId="7565A84E" w:rsidR="00905DC8"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endif%}</w:t>
            </w:r>
          </w:p>
        </w:tc>
        <w:tc>
          <w:tcPr>
            <w:tcW w:w="1843" w:type="dxa"/>
          </w:tcPr>
          <w:p w14:paraId="102DEFE9"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{%p if a.type == “Loss”%}</w:t>
            </w:r>
          </w:p>
          <w:p w14:paraId="4D596907"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{%p if a.cnv_type == “HeteDel”%}</w:t>
            </w:r>
          </w:p>
          <w:p w14:paraId="7A1F11E6"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hint="eastAsia"/>
                <w:bCs/>
                <w:iCs/>
                <w:color w:val="000000"/>
                <w:sz w:val="17"/>
                <w:szCs w:val="17"/>
              </w:rPr>
              <w:t>杂合</w:t>
            </w:r>
          </w:p>
          <w:p w14:paraId="14FE9506"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{%p elif a.cnv_type == “HomoDel”%}</w:t>
            </w:r>
          </w:p>
          <w:p w14:paraId="05A7D363"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hint="eastAsia"/>
                <w:bCs/>
                <w:iCs/>
                <w:color w:val="000000"/>
                <w:sz w:val="17"/>
                <w:szCs w:val="17"/>
              </w:rPr>
              <w:t>纯合</w:t>
            </w:r>
          </w:p>
          <w:p w14:paraId="12652607"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{%p else%}</w:t>
            </w:r>
          </w:p>
          <w:p w14:paraId="4D70A2B3"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w:t>
            </w:r>
          </w:p>
          <w:p w14:paraId="751E83CB"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{%p endif%}</w:t>
            </w:r>
          </w:p>
          <w:p w14:paraId="2EB2E9A0"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{%p elif a.type == “Gain”%}</w:t>
            </w:r>
          </w:p>
          <w:p w14:paraId="20B961BD"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w:t>
            </w:r>
          </w:p>
          <w:p w14:paraId="02E7557F"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{%p else%}</w:t>
            </w:r>
          </w:p>
          <w:p w14:paraId="7FC7A7B3"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{%if a.freq &gt;=0.85%}纯合{%else%}杂合{%endif%}</w:t>
            </w:r>
          </w:p>
          <w:p w14:paraId="070F5952" w14:textId="29797192" w:rsidR="00905DC8" w:rsidRDefault="00FB11CD" w:rsidP="00FB11CD">
            <w:pPr>
              <w:pStyle w:val="ae"/>
              <w:ind w:firstLineChars="0" w:firstLine="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{%p endif%}</w:t>
            </w:r>
          </w:p>
        </w:tc>
        <w:tc>
          <w:tcPr>
            <w:tcW w:w="1695" w:type="dxa"/>
          </w:tcPr>
          <w:p w14:paraId="72E24539" w14:textId="77777777" w:rsidR="00905DC8" w:rsidRDefault="00677E12">
            <w:pPr>
              <w:pStyle w:val="ae"/>
              <w:ind w:firstLine="34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 == 2%}</w:t>
            </w:r>
          </w:p>
          <w:p w14:paraId="6D86A2E0" w14:textId="77777777" w:rsidR="00905DC8" w:rsidRDefault="00677E1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1235F4A" w14:textId="77777777" w:rsidR="00905DC8" w:rsidRDefault="00677E1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250B73B9" w14:textId="77777777" w:rsidR="00905DC8" w:rsidRDefault="00677E1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436351E1" w14:textId="77777777" w:rsidR="00905DC8" w:rsidRDefault="00677E1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905DC8" w14:paraId="25DD37BC" w14:textId="77777777" w:rsidTr="00905DC8">
        <w:trPr>
          <w:trHeight w:val="397"/>
        </w:trPr>
        <w:tc>
          <w:tcPr>
            <w:tcW w:w="10342" w:type="dxa"/>
            <w:gridSpan w:val="5"/>
          </w:tcPr>
          <w:p w14:paraId="0F4A0637" w14:textId="77777777"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905DC8" w14:paraId="2314A550" w14:textId="77777777" w:rsidTr="00905DC8">
        <w:trPr>
          <w:trHeight w:val="397"/>
        </w:trPr>
        <w:tc>
          <w:tcPr>
            <w:tcW w:w="10342" w:type="dxa"/>
            <w:gridSpan w:val="5"/>
          </w:tcPr>
          <w:p w14:paraId="32AFF346" w14:textId="77777777"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05DC8" w14:paraId="40E61B81" w14:textId="77777777" w:rsidTr="00905DC8">
        <w:trPr>
          <w:trHeight w:val="397"/>
        </w:trPr>
        <w:tc>
          <w:tcPr>
            <w:tcW w:w="899" w:type="dxa"/>
          </w:tcPr>
          <w:p w14:paraId="6A16C294" w14:textId="77777777"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022" w:type="dxa"/>
          </w:tcPr>
          <w:p w14:paraId="0633A3C7" w14:textId="77777777"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w:t>
            </w:r>
          </w:p>
        </w:tc>
        <w:tc>
          <w:tcPr>
            <w:tcW w:w="4883" w:type="dxa"/>
          </w:tcPr>
          <w:p w14:paraId="061EAE03" w14:textId="77777777"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
        </w:tc>
        <w:tc>
          <w:tcPr>
            <w:tcW w:w="1843" w:type="dxa"/>
          </w:tcPr>
          <w:p w14:paraId="62065CB7" w14:textId="77777777"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c>
          <w:tcPr>
            <w:tcW w:w="1695" w:type="dxa"/>
          </w:tcPr>
          <w:p w14:paraId="291FB817" w14:textId="77777777"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905DC8" w14:paraId="36A5E6D1" w14:textId="77777777" w:rsidTr="00905DC8">
        <w:trPr>
          <w:trHeight w:val="397"/>
        </w:trPr>
        <w:tc>
          <w:tcPr>
            <w:tcW w:w="10342" w:type="dxa"/>
            <w:gridSpan w:val="5"/>
          </w:tcPr>
          <w:p w14:paraId="56B9F2D6" w14:textId="77777777"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594A90F" w14:textId="77777777" w:rsidR="00905DC8" w:rsidRDefault="00905DC8">
      <w:pPr>
        <w:rPr>
          <w:rFonts w:ascii="思源黑体 CN Normal" w:eastAsia="思源黑体 CN Normal" w:hAnsi="思源黑体 CN Normal"/>
          <w:sz w:val="16"/>
          <w:szCs w:val="16"/>
        </w:rPr>
      </w:pPr>
    </w:p>
    <w:p w14:paraId="032662B8" w14:textId="77777777"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2A5DE25" w14:textId="77777777" w:rsidR="00905DC8" w:rsidRDefault="00677E12">
      <w:pPr>
        <w:pStyle w:val="ae"/>
        <w:numPr>
          <w:ilvl w:val="0"/>
          <w:numId w:val="2"/>
        </w:numPr>
        <w:ind w:firstLineChars="0"/>
        <w:rPr>
          <w:rFonts w:ascii="思源黑体 CN Normal" w:eastAsia="思源黑体 CN Normal" w:hAnsi="思源黑体 CN Normal"/>
          <w:sz w:val="16"/>
          <w:szCs w:val="16"/>
        </w:rPr>
      </w:pPr>
      <w:bookmarkStart w:id="10"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60481F36" w14:textId="68406900" w:rsidR="00905DC8" w:rsidRDefault="00677E12">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F34427" w:rsidRPr="00F34427">
        <w:rPr>
          <w:rFonts w:ascii="思源黑体 CN Normal" w:eastAsia="思源黑体 CN Normal" w:hAnsi="思源黑体 CN Normal"/>
          <w:sz w:val="16"/>
          <w:szCs w:val="16"/>
        </w:rPr>
        <w:t>{{sample.association.ACMG}}、{{sample.association.AMP}}、{{sample.association.CAP}}发布的{{sample.guideline.germline_var}}及ClinGen专家组发布的特殊基因变异解读指南</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w:t>
      </w:r>
    </w:p>
    <w:p w14:paraId="094143C6" w14:textId="77777777" w:rsidR="00F34427" w:rsidRDefault="00F34427">
      <w:pPr>
        <w:pStyle w:val="ae"/>
        <w:numPr>
          <w:ilvl w:val="0"/>
          <w:numId w:val="2"/>
        </w:numPr>
        <w:ind w:firstLineChars="0"/>
        <w:rPr>
          <w:rFonts w:ascii="思源黑体 CN Normal" w:eastAsia="思源黑体 CN Normal" w:hAnsi="思源黑体 CN Normal"/>
          <w:sz w:val="16"/>
          <w:szCs w:val="16"/>
        </w:rPr>
      </w:pPr>
      <w:r w:rsidRPr="00F34427">
        <w:rPr>
          <w:rFonts w:ascii="思源黑体 CN Normal" w:eastAsia="思源黑体 CN Normal" w:hAnsi="思源黑体 CN Normal" w:hint="eastAsia"/>
          <w:sz w:val="16"/>
          <w:szCs w:val="16"/>
        </w:rPr>
        <w:t>胚系变异在基因型处填写杂合或纯合，分别表示丰度在</w:t>
      </w:r>
      <w:r w:rsidRPr="00F34427">
        <w:rPr>
          <w:rFonts w:ascii="思源黑体 CN Normal" w:eastAsia="思源黑体 CN Normal" w:hAnsi="思源黑体 CN Normal"/>
          <w:sz w:val="16"/>
          <w:szCs w:val="16"/>
        </w:rPr>
        <w:t>50％或100％左右{%if [sample.json_batch_name, “v1.1.0”]|judge_version%}；胚系大片段重排变异在基因型处填写“/”，表示无法区分杂合或纯合。{%else%}。{%endif%}</w:t>
      </w:r>
      <w:r w:rsidRPr="00F34427">
        <w:rPr>
          <w:rFonts w:ascii="思源黑体 CN Normal" w:eastAsia="思源黑体 CN Normal" w:hAnsi="思源黑体 CN Normal" w:hint="eastAsia"/>
          <w:sz w:val="16"/>
          <w:szCs w:val="16"/>
        </w:rPr>
        <w:t xml:space="preserve"> </w:t>
      </w:r>
    </w:p>
    <w:p w14:paraId="49E24F6E" w14:textId="7206C85B" w:rsidR="00905DC8" w:rsidRDefault="00677E12">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A0E0F9F" w14:textId="77777777" w:rsidR="00905DC8" w:rsidRDefault="00677E12">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587A0660" w14:textId="77777777" w:rsidR="00905DC8" w:rsidRDefault="00677E12">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bookmarkEnd w:id="10"/>
    <w:p w14:paraId="5C5372E1" w14:textId="77777777" w:rsidR="00905DC8" w:rsidRDefault="00677E1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05DC8" w14:paraId="3F806F47" w14:textId="77777777" w:rsidTr="00905DC8">
        <w:tc>
          <w:tcPr>
            <w:tcW w:w="4253" w:type="dxa"/>
          </w:tcPr>
          <w:p w14:paraId="086B120F" w14:textId="77777777" w:rsidR="00905DC8" w:rsidRDefault="00677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CCE27DB" wp14:editId="2BDBAB18">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EA087A5" w14:textId="77777777" w:rsidR="00905DC8" w:rsidRDefault="00677E1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3F711E" wp14:editId="0DE3449F">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3D39C252" w14:textId="77777777" w:rsidR="00905DC8" w:rsidRDefault="00905DC8">
      <w:pPr>
        <w:rPr>
          <w:rFonts w:ascii="思源黑体 CN Normal" w:eastAsia="思源黑体 CN Normal" w:hAnsi="思源黑体 CN Normal"/>
          <w:sz w:val="16"/>
          <w:szCs w:val="16"/>
        </w:rPr>
      </w:pPr>
    </w:p>
    <w:p w14:paraId="6BE0A139" w14:textId="175C4484"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FB11CD" w:rsidRPr="00FB11CD">
        <w:rPr>
          <w:rFonts w:ascii="思源黑体 CN Normal" w:eastAsia="思源黑体 CN Normal" w:hAnsi="思源黑体 CN Normal"/>
          <w:sz w:val="16"/>
          <w:szCs w:val="16"/>
        </w:rPr>
        <w:t>var.var_germline.level_5 + var.germline_cnv.level_5 + var.var_germline.level_4 + var.germline_cnv.level_4 + var.var_germline.level_3 + var.germline_cnv.level_3</w:t>
      </w:r>
      <w:r w:rsidR="00FB11CD">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p w14:paraId="2395F4F4" w14:textId="38D05E1C"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00FB11CD" w:rsidRPr="00FB11CD">
        <w:rPr>
          <w:rFonts w:ascii="思源黑体 CN Normal" w:eastAsia="思源黑体 CN Normal" w:hAnsi="思源黑体 CN Normal"/>
          <w:sz w:val="16"/>
          <w:szCs w:val="16"/>
        </w:rPr>
        <w:t>var.var_germline.level_5 + var.germline_cnv.level_5 + var.var_germline.level_4 + var.germline_cnv.level_4 + var.var_germline.level_3 + var.germline_cnv.level_3</w:t>
      </w:r>
      <w:r>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905DC8" w14:paraId="02BDE139" w14:textId="77777777" w:rsidTr="00905D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AE3082F" w14:textId="303C45FF" w:rsidR="00905DC8" w:rsidRDefault="00677E12">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sidR="00FB11CD">
              <w:rPr>
                <w:rFonts w:ascii="思源黑体 CN Bold" w:eastAsia="思源黑体 CN Bold" w:hAnsi="思源黑体 CN Bold"/>
                <w:color w:val="FFFFFF" w:themeColor="background1"/>
                <w:sz w:val="18"/>
                <w:szCs w:val="18"/>
              </w:rPr>
              <w:t xml:space="preserve"> </w:t>
            </w:r>
            <w:r w:rsidR="00FB11CD" w:rsidRPr="00FB11CD">
              <w:rPr>
                <w:rFonts w:ascii="思源黑体 CN Bold" w:eastAsia="思源黑体 CN Bold" w:hAnsi="思源黑体 CN Bold"/>
                <w:color w:val="FFFFFF" w:themeColor="background1"/>
                <w:sz w:val="18"/>
                <w:szCs w:val="18"/>
              </w:rPr>
              <w:t>{%if a.type==”Loss”%}{{a.value}} del{% elif a.type==”Gain”%}{{a.value}} dup{% else%}{{a.gene_region}} {{a.hgvs_c}}{%if a.hgvs_p!=”p.?”%} {{a.hgvs_p}}{%endif%}{%endif%}</w:t>
            </w:r>
          </w:p>
        </w:tc>
      </w:tr>
      <w:tr w:rsidR="00905DC8" w14:paraId="7D38870A" w14:textId="77777777" w:rsidTr="00905D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975FBA2" w14:textId="77777777" w:rsidR="00905DC8" w:rsidRDefault="00677E1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434AF9" w14:textId="77777777" w:rsidR="00905DC8" w:rsidRDefault="00677E12">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a.gene_function</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
          <w:p w14:paraId="06A00A21" w14:textId="77777777" w:rsidR="00905DC8" w:rsidRDefault="00677E12">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{{a.gene_function|e}}</w:t>
            </w:r>
          </w:p>
          <w:p w14:paraId="44B13508" w14:textId="77777777" w:rsidR="00905DC8" w:rsidRDefault="00677E12">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else%}</w:t>
            </w:r>
          </w:p>
          <w:p w14:paraId="5D4C51B7" w14:textId="77777777" w:rsidR="00905DC8" w:rsidRDefault="00677E12">
            <w:pPr>
              <w:pStyle w:val="ae"/>
              <w:ind w:firstLineChars="0" w:firstLine="0"/>
              <w:rPr>
                <w:rFonts w:ascii="思源黑体 CN Normal" w:eastAsia="思源黑体 CN Normal" w:hAnsi="思源黑体 CN Normal"/>
                <w:iCs/>
                <w:color w:val="FF0000"/>
                <w:sz w:val="17"/>
                <w:szCs w:val="17"/>
              </w:rPr>
            </w:pPr>
            <w:r>
              <w:rPr>
                <w:rFonts w:ascii="思源黑体 CN Normal" w:eastAsia="思源黑体 CN Normal" w:hAnsi="思源黑体 CN Normal" w:hint="eastAsia"/>
                <w:iCs/>
                <w:color w:val="FF0000"/>
                <w:sz w:val="17"/>
                <w:szCs w:val="17"/>
              </w:rPr>
              <w:t>缺少基因介绍，请补充知识库内容！</w:t>
            </w:r>
          </w:p>
          <w:p w14:paraId="53E7C334" w14:textId="77777777" w:rsidR="00905DC8" w:rsidRDefault="00677E12">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905DC8" w14:paraId="1A18ECD2" w14:textId="77777777" w:rsidTr="00905D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A19313" w14:textId="77777777" w:rsidR="00905DC8" w:rsidRDefault="00677E1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943743" w14:textId="77777777" w:rsidR="00905DC8" w:rsidRDefault="00677E12">
            <w:pPr>
              <w:pStyle w:val="ae"/>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{{a.variant_desc_cn|e}}{{a.variant_interpret_cn|e}}因此，该变异为{%if a.clinic_num_g==4%}疑似致病性变异。{%elif a.clinic_num_g==5%}致病性变异。{%else%}意义不明确变异</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{%endif%}</w:t>
            </w:r>
          </w:p>
        </w:tc>
      </w:tr>
      <w:tr w:rsidR="00905DC8" w14:paraId="73B33A5F" w14:textId="77777777" w:rsidTr="00905DC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41E1D8" w14:textId="77777777" w:rsidR="00905DC8" w:rsidRDefault="00677E1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疾病风险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F820617"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{%p if a.clinic_num_g==4 or a.clinic_num_g==5%}</w:t>
            </w:r>
          </w:p>
          <w:p w14:paraId="3A308C67"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 xml:space="preserve">{%p </w:t>
            </w:r>
            <w:r>
              <w:rPr>
                <w:rFonts w:ascii="思源黑体 CN Normal" w:eastAsia="思源黑体 CN Normal" w:hAnsi="思源黑体 CN Normal" w:hint="eastAsia"/>
                <w:iCs/>
                <w:color w:val="000000"/>
                <w:sz w:val="17"/>
                <w:szCs w:val="17"/>
              </w:rPr>
              <w:t>if</w:t>
            </w:r>
            <w:r>
              <w:rPr>
                <w:rFonts w:ascii="思源黑体 CN Normal" w:eastAsia="思源黑体 CN Normal" w:hAnsi="思源黑体 CN Normal"/>
                <w:iCs/>
                <w:color w:val="000000"/>
                <w:sz w:val="17"/>
                <w:szCs w:val="17"/>
              </w:rPr>
              <w:t xml:space="preserve"> a.evi_sum.evi_split.Predisposing%}</w:t>
            </w:r>
          </w:p>
          <w:p w14:paraId="7387228F"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{%p for b in a.evi_sum.evi_split.Predisposing%}</w:t>
            </w:r>
          </w:p>
          <w:p w14:paraId="2245AB4E"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{b</w:t>
            </w: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evi_interpretation|e}}</w:t>
            </w:r>
            <w:r>
              <w:rPr>
                <w:rFonts w:ascii="思源黑体 CN Normal" w:eastAsia="思源黑体 CN Normal" w:hAnsi="思源黑体 CN Normal" w:cs="思源黑体 CN Light"/>
                <w:sz w:val="17"/>
                <w:szCs w:val="17"/>
              </w:rPr>
              <w:t>{{a.gene_symbol}}基因的致病性或疑似致病性胚系变异与{%if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p>
          <w:p w14:paraId="65C9A3C7"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endfor%}</w:t>
            </w:r>
          </w:p>
          <w:p w14:paraId="039CFE56"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{%p</w:t>
            </w:r>
            <w:r>
              <w:rPr>
                <w:rFonts w:ascii="思源黑体 CN Normal" w:eastAsia="思源黑体 CN Normal" w:hAnsi="思源黑体 CN Normal"/>
                <w:iCs/>
                <w:color w:val="000000"/>
                <w:sz w:val="17"/>
                <w:szCs w:val="17"/>
              </w:rPr>
              <w:t xml:space="preserve"> else</w:t>
            </w:r>
            <w:r>
              <w:rPr>
                <w:rFonts w:ascii="思源黑体 CN Normal" w:eastAsia="思源黑体 CN Normal" w:hAnsi="思源黑体 CN Normal" w:hint="eastAsia"/>
                <w:iCs/>
                <w:color w:val="000000"/>
                <w:sz w:val="17"/>
                <w:szCs w:val="17"/>
              </w:rPr>
              <w:t>%}</w:t>
            </w:r>
          </w:p>
          <w:p w14:paraId="38D5D214" w14:textId="77777777" w:rsidR="00905DC8" w:rsidRDefault="00677E12">
            <w:pPr>
              <w:rPr>
                <w:rFonts w:ascii="思源黑体 CN Normal" w:eastAsia="思源黑体 CN Normal" w:hAnsi="思源黑体 CN Normal"/>
                <w:iCs/>
                <w:color w:val="FF0000"/>
                <w:sz w:val="17"/>
                <w:szCs w:val="17"/>
              </w:rPr>
            </w:pPr>
            <w:r>
              <w:rPr>
                <w:rFonts w:ascii="思源黑体 CN Normal" w:eastAsia="思源黑体 CN Normal" w:hAnsi="思源黑体 CN Normal" w:hint="eastAsia"/>
                <w:iCs/>
                <w:color w:val="FF0000"/>
                <w:sz w:val="17"/>
                <w:szCs w:val="17"/>
              </w:rPr>
              <w:t>缺少疾病风险信息，请补充知识库内容！</w:t>
            </w:r>
          </w:p>
          <w:p w14:paraId="7DE922E0"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{%p</w:t>
            </w:r>
            <w:r>
              <w:rPr>
                <w:rFonts w:ascii="思源黑体 CN Normal" w:eastAsia="思源黑体 CN Normal" w:hAnsi="思源黑体 CN Normal"/>
                <w:iCs/>
                <w:color w:val="000000"/>
                <w:sz w:val="17"/>
                <w:szCs w:val="17"/>
              </w:rPr>
              <w:t xml:space="preserve"> endif</w:t>
            </w:r>
            <w:r>
              <w:rPr>
                <w:rFonts w:ascii="思源黑体 CN Normal" w:eastAsia="思源黑体 CN Normal" w:hAnsi="思源黑体 CN Normal" w:hint="eastAsia"/>
                <w:iCs/>
                <w:color w:val="000000"/>
                <w:sz w:val="17"/>
                <w:szCs w:val="17"/>
              </w:rPr>
              <w:t>%}</w:t>
            </w:r>
          </w:p>
          <w:p w14:paraId="73EBF4DE"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您的一级亲属（父母、兄弟姐妹、子女等）也有可能携带该变异；建议进行遗传咨询，同时建议有风险的亲属可考虑进行基因检测。</w:t>
            </w:r>
          </w:p>
          <w:p w14:paraId="3E1DCE7A"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else%}</w:t>
            </w:r>
          </w:p>
          <w:p w14:paraId="1886F278"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w:t>
            </w:r>
          </w:p>
          <w:p w14:paraId="0C109866"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endif%}</w:t>
            </w:r>
          </w:p>
        </w:tc>
      </w:tr>
    </w:tbl>
    <w:p w14:paraId="3DD34CFE" w14:textId="77777777" w:rsidR="00905DC8" w:rsidRDefault="00905DC8">
      <w:pPr>
        <w:rPr>
          <w:rFonts w:ascii="思源黑体 CN Normal" w:eastAsia="思源黑体 CN Normal" w:hAnsi="思源黑体 CN Normal"/>
          <w:sz w:val="16"/>
          <w:szCs w:val="16"/>
        </w:rPr>
      </w:pPr>
    </w:p>
    <w:p w14:paraId="6E3D7720" w14:textId="77777777"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70FF212" w14:textId="77777777"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05DC8" w14:paraId="6075995A" w14:textId="77777777" w:rsidTr="00905D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9C688A9" w14:textId="77777777" w:rsidR="00905DC8" w:rsidRDefault="00677E12">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905DC8" w14:paraId="1AE940ED" w14:textId="77777777" w:rsidTr="00905D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89095C" w14:textId="77777777" w:rsidR="00905DC8" w:rsidRDefault="00677E1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38C4F9" w14:textId="77777777" w:rsidR="00905DC8" w:rsidRDefault="00677E12">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tc>
      </w:tr>
      <w:tr w:rsidR="00905DC8" w14:paraId="6A30A399" w14:textId="77777777" w:rsidTr="00905D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6C8DFB" w14:textId="77777777" w:rsidR="00905DC8" w:rsidRDefault="00677E1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8F8D68" w14:textId="77777777" w:rsidR="00905DC8" w:rsidRDefault="00677E12">
            <w:pPr>
              <w:pStyle w:val="ae"/>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r>
      <w:tr w:rsidR="00905DC8" w14:paraId="67060A64" w14:textId="77777777" w:rsidTr="00905DC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01218F" w14:textId="77777777" w:rsidR="00905DC8" w:rsidRDefault="00677E1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疾病风险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1716A41"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w:t>
            </w:r>
          </w:p>
        </w:tc>
      </w:tr>
    </w:tbl>
    <w:p w14:paraId="6DC982CE" w14:textId="77777777" w:rsidR="00905DC8" w:rsidRDefault="00905DC8">
      <w:pPr>
        <w:rPr>
          <w:rFonts w:ascii="思源黑体 CN Normal" w:eastAsia="思源黑体 CN Normal" w:hAnsi="思源黑体 CN Normal"/>
          <w:sz w:val="16"/>
          <w:szCs w:val="16"/>
        </w:rPr>
      </w:pPr>
    </w:p>
    <w:p w14:paraId="66AC08ED" w14:textId="77777777"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0DF621B" w14:textId="77777777"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4C3A93C" w14:textId="77777777" w:rsidR="00905DC8" w:rsidRDefault="00677E12">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21402D5A" w14:textId="77777777" w:rsidR="00905DC8" w:rsidRDefault="00677E1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2956D96C" w14:textId="77777777" w:rsidTr="00905DC8">
        <w:tc>
          <w:tcPr>
            <w:tcW w:w="5166" w:type="dxa"/>
          </w:tcPr>
          <w:p w14:paraId="3618A545" w14:textId="77777777" w:rsidR="00905DC8" w:rsidRDefault="00677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62CC4E7E" wp14:editId="52EC2398">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0"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6A891E28" w14:textId="77777777" w:rsidR="00905DC8" w:rsidRDefault="00677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481E66AB" wp14:editId="51558FE7">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ABE193B" w14:textId="68F70F1D" w:rsidR="00C2625D" w:rsidRDefault="00C2625D" w:rsidP="00C2625D">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C2625D" w14:paraId="495FCE37" w14:textId="77777777" w:rsidTr="00CC617B">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0EE520DA" w14:textId="77777777" w:rsidR="00C2625D" w:rsidRDefault="00C2625D" w:rsidP="00CC617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729FD1A" w14:textId="77777777" w:rsidR="00C2625D" w:rsidRDefault="00C2625D" w:rsidP="00CC617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5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DF80DF" w14:textId="77777777" w:rsidR="00C2625D" w:rsidRDefault="00C2625D" w:rsidP="00CC617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C2625D" w14:paraId="7C3CC9E8" w14:textId="77777777" w:rsidTr="00CC617B">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B7700B3"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62C260" w14:textId="77777777" w:rsidR="00C2625D" w:rsidRDefault="00C2625D" w:rsidP="00CC617B">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C78D5B" w14:textId="77777777" w:rsidR="00C2625D" w:rsidRDefault="00C2625D" w:rsidP="00CC617B">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86A38A" w14:textId="31BC7282"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596583">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 xml:space="preserve">0 </w:t>
            </w:r>
            <w:r>
              <w:rPr>
                <w:rFonts w:ascii="思源黑体 CN Normal" w:eastAsia="思源黑体 CN Normal" w:hAnsi="思源黑体 CN Normal" w:hint="eastAsia"/>
                <w:sz w:val="17"/>
                <w:szCs w:val="17"/>
              </w:rPr>
              <w:t>ng</w:t>
            </w:r>
          </w:p>
        </w:tc>
      </w:tr>
      <w:tr w:rsidR="00C2625D" w14:paraId="4E6D859B" w14:textId="77777777" w:rsidTr="00CC617B">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431AD53F" w14:textId="77777777" w:rsidR="00C2625D" w:rsidRDefault="00C2625D" w:rsidP="00CC617B">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73B769" w14:textId="77777777" w:rsidR="00C2625D" w:rsidRDefault="00C2625D" w:rsidP="00CC617B">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D503C12" w14:textId="77777777" w:rsidR="00C2625D" w:rsidRDefault="00C2625D" w:rsidP="00CC617B">
            <w:pPr>
              <w:pStyle w:val="ae"/>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5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1D3B01" w14:textId="607960BA"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596583">
              <w:rPr>
                <w:rFonts w:ascii="思源黑体 CN Normal" w:eastAsia="思源黑体 CN Normal" w:hAnsi="思源黑体 CN Normal" w:hint="eastAsia"/>
                <w:sz w:val="17"/>
                <w:szCs w:val="17"/>
              </w:rPr>
              <w:t>15</w:t>
            </w:r>
            <w:r>
              <w:rPr>
                <w:rFonts w:ascii="思源黑体 CN Normal" w:eastAsia="思源黑体 CN Normal" w:hAnsi="思源黑体 CN Normal" w:hint="eastAsia"/>
                <w:sz w:val="17"/>
                <w:szCs w:val="17"/>
              </w:rPr>
              <w:t>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ng</w:t>
            </w:r>
          </w:p>
        </w:tc>
      </w:tr>
      <w:tr w:rsidR="00C2625D" w14:paraId="3C62CBC8" w14:textId="77777777" w:rsidTr="00CC617B">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AAB690B"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E9ADC0"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BB8807"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5E2FF6"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C2625D" w14:paraId="26B9911C" w14:textId="77777777" w:rsidTr="00CC617B">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5308236" w14:textId="77777777" w:rsidR="00C2625D" w:rsidRDefault="00C2625D" w:rsidP="00CC617B">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002131"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062AE5"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qc.dna_data_qc.mapping_ratio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A861B8" w14:textId="77130F10" w:rsidR="00C2625D" w:rsidRDefault="00090F0F"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625D" w14:paraId="10C6D6C8" w14:textId="77777777" w:rsidTr="00CC617B">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8009AAA" w14:textId="77777777" w:rsidR="00C2625D" w:rsidRDefault="00C2625D" w:rsidP="00CC617B">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3A4E24"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D48182"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qc.dna_data_qc.cover_ratio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794E89" w14:textId="66D69D84" w:rsidR="00C2625D" w:rsidRDefault="00090F0F"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625D" w14:paraId="625F3994" w14:textId="77777777" w:rsidTr="00CC617B">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72A778C" w14:textId="77777777" w:rsidR="00C2625D" w:rsidRDefault="00C2625D" w:rsidP="00CC617B">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38F4DF"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1705FF"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qc.dna_data_qc.uni20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4DF28F" w14:textId="72982B2E" w:rsidR="00C2625D" w:rsidRDefault="00090F0F"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625D" w14:paraId="46123E6F" w14:textId="77777777" w:rsidTr="00CC617B">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7A30D6AD" w14:textId="77777777" w:rsidR="00C2625D" w:rsidRDefault="00C2625D" w:rsidP="00CC617B">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A8AAFA"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B403AC"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FDC8EE" w14:textId="5480A86F" w:rsidR="00C2625D" w:rsidRDefault="00090F0F"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625D" w14:paraId="35599B05" w14:textId="77777777" w:rsidTr="00CC617B">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44F1F86C" w14:textId="77777777" w:rsidR="00C2625D" w:rsidRDefault="00C2625D" w:rsidP="00CC617B">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D427BF"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057C11"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755C0F" w14:textId="7490F209"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sidR="00596583">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r w:rsidR="00C2625D" w14:paraId="1E6D930E" w14:textId="77777777" w:rsidTr="00CC617B">
        <w:trPr>
          <w:trHeight w:val="397"/>
          <w:jc w:val="center"/>
        </w:trPr>
        <w:tc>
          <w:tcPr>
            <w:tcW w:w="2127"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99CD40D"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9</w:t>
            </w:r>
          </w:p>
        </w:tc>
        <w:tc>
          <w:tcPr>
            <w:tcW w:w="820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7FCA45" w14:textId="7D7196AF"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qc.dna_data_qc.cleandata_q30_num &gt;= 0.75 and qc.dna_data_qc.depth_ssbc_num &gt;= </w:t>
            </w:r>
            <w:r w:rsidR="00385AA2">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00 %}</w:t>
            </w:r>
          </w:p>
          <w:p w14:paraId="617F80D9"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sidRPr="00952026">
              <w:rPr>
                <w:rFonts w:ascii="思源黑体 CN Normal" w:eastAsia="思源黑体 CN Normal" w:hAnsi="思源黑体 CN Normal"/>
                <w:sz w:val="17"/>
                <w:szCs w:val="17"/>
              </w:rPr>
              <w:t xml:space="preserve">{%p if lib_quality_control and lib_quality_control.lib_dna_qc and lib_quality_control.lib_dna_qc.dna_qty and </w:t>
            </w:r>
            <w:r w:rsidRPr="00291E1F">
              <w:rPr>
                <w:rFonts w:ascii="思源黑体 CN Normal" w:eastAsia="思源黑体 CN Normal" w:hAnsi="思源黑体 CN Normal"/>
                <w:sz w:val="17"/>
                <w:szCs w:val="17"/>
              </w:rPr>
              <w:t>lib_quality_control.lib_dna_qc.library_qty</w:t>
            </w:r>
            <w:r w:rsidRPr="00952026">
              <w:rPr>
                <w:rFonts w:ascii="思源黑体 CN Normal" w:eastAsia="思源黑体 CN Normal" w:hAnsi="思源黑体 CN Normal"/>
                <w:sz w:val="17"/>
                <w:szCs w:val="17"/>
              </w:rPr>
              <w:t xml:space="preserve"> %}</w:t>
            </w:r>
          </w:p>
          <w:p w14:paraId="737EDF1E" w14:textId="370CA372" w:rsidR="00C2625D" w:rsidRDefault="00C2625D" w:rsidP="00CC617B">
            <w:pPr>
              <w:pStyle w:val="ae"/>
              <w:ind w:firstLineChars="0" w:firstLine="0"/>
              <w:jc w:val="center"/>
              <w:rPr>
                <w:rFonts w:ascii="思源黑体 CN Normal" w:eastAsia="思源黑体 CN Normal" w:hAnsi="思源黑体 CN Normal"/>
                <w:sz w:val="17"/>
                <w:szCs w:val="17"/>
              </w:rPr>
            </w:pPr>
            <w:r w:rsidRPr="00952026">
              <w:rPr>
                <w:rFonts w:ascii="思源黑体 CN Normal" w:eastAsia="思源黑体 CN Normal" w:hAnsi="思源黑体 CN Normal"/>
                <w:sz w:val="17"/>
                <w:szCs w:val="17"/>
              </w:rPr>
              <w:t xml:space="preserve">{%if lib_quality_control.lib_dna_qc.dna_qty|float &gt;= </w:t>
            </w:r>
            <w:r w:rsidR="00596583">
              <w:rPr>
                <w:rFonts w:ascii="思源黑体 CN Normal" w:eastAsia="思源黑体 CN Normal" w:hAnsi="思源黑体 CN Normal" w:hint="eastAsia"/>
                <w:sz w:val="17"/>
                <w:szCs w:val="17"/>
              </w:rPr>
              <w:t>2</w:t>
            </w:r>
            <w:r w:rsidRPr="00952026">
              <w:rPr>
                <w:rFonts w:ascii="思源黑体 CN Normal" w:eastAsia="思源黑体 CN Normal" w:hAnsi="思源黑体 CN Normal"/>
                <w:sz w:val="17"/>
                <w:szCs w:val="17"/>
              </w:rPr>
              <w:t xml:space="preserve">0 and </w:t>
            </w:r>
            <w:r w:rsidRPr="00291E1F">
              <w:rPr>
                <w:rFonts w:ascii="思源黑体 CN Normal" w:eastAsia="思源黑体 CN Normal" w:hAnsi="思源黑体 CN Normal"/>
                <w:sz w:val="17"/>
                <w:szCs w:val="17"/>
              </w:rPr>
              <w:t>lib_quality_control.lib_dna_qc.library_qty</w:t>
            </w:r>
            <w:r w:rsidRPr="00952026">
              <w:rPr>
                <w:rFonts w:ascii="思源黑体 CN Normal" w:eastAsia="思源黑体 CN Normal" w:hAnsi="思源黑体 CN Normal"/>
                <w:sz w:val="17"/>
                <w:szCs w:val="17"/>
              </w:rPr>
              <w:t>|float &gt;=</w:t>
            </w:r>
            <w:r w:rsidR="00596583">
              <w:rPr>
                <w:rFonts w:ascii="思源黑体 CN Normal" w:eastAsia="思源黑体 CN Normal" w:hAnsi="思源黑体 CN Normal" w:hint="eastAsia"/>
                <w:sz w:val="17"/>
                <w:szCs w:val="17"/>
              </w:rPr>
              <w:t>15</w:t>
            </w:r>
            <w:r w:rsidRPr="00952026">
              <w:rPr>
                <w:rFonts w:ascii="思源黑体 CN Normal" w:eastAsia="思源黑体 CN Normal" w:hAnsi="思源黑体 CN Normal"/>
                <w:sz w:val="17"/>
                <w:szCs w:val="17"/>
              </w:rPr>
              <w:t>0%}合格{%else%}风险{%endif%}</w:t>
            </w:r>
          </w:p>
          <w:p w14:paraId="65427D61"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2D0D944"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合格（质控项有缺失，请补齐数据后自行评估）</w:t>
            </w:r>
          </w:p>
          <w:p w14:paraId="612BD62D" w14:textId="77777777" w:rsidR="00C2625D" w:rsidRPr="00952026"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9C45955"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CA3FBAE"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29FB07F9"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6833BFA" w14:textId="77777777" w:rsidR="00C2625D" w:rsidRDefault="00C2625D" w:rsidP="00C2625D">
      <w:pPr>
        <w:rPr>
          <w:rFonts w:ascii="思源黑体 CN Normal" w:eastAsia="思源黑体 CN Normal" w:hAnsi="思源黑体 CN Normal"/>
          <w:sz w:val="16"/>
          <w:szCs w:val="16"/>
        </w:rPr>
      </w:pPr>
    </w:p>
    <w:p w14:paraId="33A0C0EF" w14:textId="77777777" w:rsidR="00C2625D" w:rsidRDefault="00C2625D" w:rsidP="00C2625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665DE"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B4ED5B5"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文库总量：文库构建结束后的DNA总量；</w:t>
      </w:r>
    </w:p>
    <w:p w14:paraId="0A69555A"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5FC13F3"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295F1DF"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3D6CD260"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12CF88F7"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EC62846"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5303D647" w14:textId="0DE06AD8" w:rsidR="00C2625D" w:rsidRDefault="00C2625D" w:rsidP="00C2625D">
      <w:pPr>
        <w:pStyle w:val="ae"/>
        <w:widowControl/>
        <w:numPr>
          <w:ilvl w:val="0"/>
          <w:numId w:val="7"/>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总体质量评估：依据DNA质量、测序质量（Q30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平均有效深度）进行综合评估，判断质控是否合格。</w:t>
      </w:r>
    </w:p>
    <w:p w14:paraId="633E2858" w14:textId="77777777" w:rsidR="00905DC8" w:rsidRDefault="00677E12">
      <w:pPr>
        <w:widowControl/>
        <w:jc w:val="left"/>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anchor distT="0" distB="0" distL="114300" distR="114300" simplePos="0" relativeHeight="251671552" behindDoc="0" locked="0" layoutInCell="1" allowOverlap="1" wp14:anchorId="5A7E6C54" wp14:editId="6F734811">
                <wp:simplePos x="0" y="0"/>
                <wp:positionH relativeFrom="margin">
                  <wp:posOffset>-38100</wp:posOffset>
                </wp:positionH>
                <wp:positionV relativeFrom="paragraph">
                  <wp:posOffset>2869565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04792B" w14:textId="77777777" w:rsidR="00905DC8" w:rsidRDefault="00677E1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du="http://schemas.microsoft.com/office/word/2023/wordml/word16du" xmlns:oel="http://schemas.microsoft.com/office/2019/extlst">
            <w:pict>
              <v:roundrect w14:anchorId="5A7E6C54" id="圆角矩形 149" o:spid="_x0000_s1026" style="position:absolute;margin-left:-3pt;margin-top:225.95pt;width:519.85pt;height:33.3pt;z-index:251671552;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" fillcolor="#ecebeb" strokecolor="#ecebeb" strokeweight="1pt">
                <v:stroke joinstyle="miter"/>
                <v:textbox>
                  <w:txbxContent>
                    <w:p w14:paraId="4604792B" w14:textId="77777777" w:rsidR="00905DC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19DE7AB8" w14:textId="77777777" w:rsidTr="00905DC8">
        <w:tc>
          <w:tcPr>
            <w:tcW w:w="5166" w:type="dxa"/>
          </w:tcPr>
          <w:p w14:paraId="629EB1CD" w14:textId="77777777" w:rsidR="00905DC8" w:rsidRDefault="00677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46C48E6" wp14:editId="393575A6">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4"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D17ECA5" w14:textId="77777777" w:rsidR="00905DC8" w:rsidRDefault="00677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52EF2FD4" wp14:editId="3D0ABFA4">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5"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716933A" w14:textId="77777777" w:rsidR="00905DC8" w:rsidRDefault="00677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081ADC42" w14:textId="77777777" w:rsidR="00905DC8" w:rsidRDefault="00677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9808EB2" w14:textId="4B5F798E" w:rsidR="00905DC8" w:rsidRDefault="00677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w:t>
      </w:r>
      <w:r w:rsidR="006B11C7">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w:t>
      </w:r>
      <w:r w:rsidR="00F34427" w:rsidRPr="00F34427">
        <w:rPr>
          <w:rFonts w:ascii="思源黑体 CN Normal" w:eastAsia="思源黑体 CN Normal" w:hAnsi="思源黑体 CN Normal"/>
          <w:sz w:val="18"/>
          <w:szCs w:val="18"/>
        </w:rPr>
        <w:t>{%if [sample.json_batch_name, “v1.1.0”]|judge_version%}、大片段缺失（large deletion）{%endif%}</w:t>
      </w:r>
      <w:r>
        <w:rPr>
          <w:rFonts w:ascii="思源黑体 CN Normal" w:eastAsia="思源黑体 CN Normal" w:hAnsi="思源黑体 CN Normal"/>
          <w:sz w:val="18"/>
          <w:szCs w:val="18"/>
        </w:rPr>
        <w:t>变异情况，对变异的解读遵循相关指南和规范。报告给出的这些变异信息（和无变异信息）可为临床医生的决策提供参考，受检者请在临床医生的指导下阅读本报告。</w:t>
      </w:r>
    </w:p>
    <w:p w14:paraId="23EEF76A"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2196728E" w14:textId="77777777" w:rsidR="00905DC8" w:rsidRDefault="00677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3B56B48" w14:textId="77777777" w:rsidR="00905DC8" w:rsidRDefault="00677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1E17DC1" w14:textId="4D53FE4B" w:rsidR="00905DC8" w:rsidRDefault="00677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EC50DF" w:rsidRPr="00EC50DF">
        <w:rPr>
          <w:rFonts w:ascii="思源黑体 CN Normal" w:eastAsia="思源黑体 CN Normal" w:hAnsi="思源黑体 CN Normal"/>
          <w:sz w:val="18"/>
          <w:szCs w:val="18"/>
        </w:rPr>
        <w:t>{{sample.association.ACMG}}</w:t>
      </w:r>
      <w:r>
        <w:rPr>
          <w:rFonts w:ascii="思源黑体 CN Normal" w:eastAsia="思源黑体 CN Normal" w:hAnsi="思源黑体 CN Normal" w:hint="eastAsia"/>
          <w:sz w:val="18"/>
          <w:szCs w:val="18"/>
        </w:rPr>
        <w:t>、</w:t>
      </w:r>
      <w:r w:rsidR="00EC50DF" w:rsidRPr="00EC50DF">
        <w:rPr>
          <w:rFonts w:ascii="思源黑体 CN Normal" w:eastAsia="思源黑体 CN Normal" w:hAnsi="思源黑体 CN Normal"/>
          <w:sz w:val="18"/>
          <w:szCs w:val="18"/>
        </w:rPr>
        <w:t>{{sample.association.AMP}}</w:t>
      </w:r>
      <w:r>
        <w:rPr>
          <w:rFonts w:ascii="思源黑体 CN Normal" w:eastAsia="思源黑体 CN Normal" w:hAnsi="思源黑体 CN Normal"/>
          <w:sz w:val="18"/>
          <w:szCs w:val="18"/>
        </w:rPr>
        <w:t>、</w:t>
      </w:r>
      <w:r w:rsidR="00EC50DF" w:rsidRPr="00EC50DF">
        <w:rPr>
          <w:rFonts w:ascii="思源黑体 CN Normal" w:eastAsia="思源黑体 CN Normal" w:hAnsi="思源黑体 CN Normal"/>
          <w:sz w:val="18"/>
          <w:szCs w:val="18"/>
        </w:rPr>
        <w:t>{{sample.association.CAP}}</w:t>
      </w:r>
      <w:r>
        <w:rPr>
          <w:rFonts w:ascii="思源黑体 CN Normal" w:eastAsia="思源黑体 CN Normal" w:hAnsi="思源黑体 CN Normal" w:hint="eastAsia"/>
          <w:sz w:val="18"/>
          <w:szCs w:val="18"/>
        </w:rPr>
        <w:t>发布的</w:t>
      </w:r>
      <w:r w:rsidR="00EC50DF" w:rsidRPr="00EC50DF">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，遗传变异分为5个等级：致病性、疑似致病性、意义不明确、疑似良性、良性。</w:t>
      </w:r>
    </w:p>
    <w:p w14:paraId="42A20B5D" w14:textId="77777777" w:rsidR="00905DC8" w:rsidRDefault="00905DC8">
      <w:pPr>
        <w:spacing w:line="380" w:lineRule="exact"/>
        <w:ind w:firstLineChars="200" w:firstLine="360"/>
        <w:rPr>
          <w:rFonts w:ascii="思源黑体 CN Normal" w:eastAsia="思源黑体 CN Normal" w:hAnsi="思源黑体 CN Normal"/>
          <w:sz w:val="18"/>
          <w:szCs w:val="18"/>
        </w:rPr>
      </w:pPr>
    </w:p>
    <w:p w14:paraId="5D9AB5BE" w14:textId="77777777" w:rsidR="00905DC8" w:rsidRDefault="00677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12B253" w14:textId="6693F9DD" w:rsidR="00956F4B" w:rsidRDefault="0067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E002A2">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测序技术（NGS）进行检测。本产品可检测目标基因的单核苷酸变异、小片段插入/缺失变异</w:t>
      </w:r>
      <w:r w:rsidR="00F34427" w:rsidRPr="00F34427">
        <w:rPr>
          <w:rFonts w:ascii="思源黑体 CN Normal" w:eastAsia="思源黑体 CN Normal" w:hAnsi="思源黑体 CN Normal"/>
          <w:sz w:val="18"/>
          <w:szCs w:val="18"/>
        </w:rPr>
        <w:t>{%if [sample.json_batch_name, “v1.1.0”]|judge_version%}、大片段缺失{%endif%}</w:t>
      </w:r>
      <w:r>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133B2B65" w14:textId="43993853" w:rsidR="00905DC8" w:rsidRDefault="0067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当插入/缺失区域发生在探针的引物臂上时，可能导致假阴性结果。</w:t>
      </w:r>
    </w:p>
    <w:p w14:paraId="5FFC6E59" w14:textId="393FA44E" w:rsidR="00905DC8" w:rsidRDefault="0067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1CAAA2CB" w14:textId="77777777" w:rsidR="00C2625D" w:rsidRDefault="00C2625D" w:rsidP="00C2625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7222300F" w14:textId="77777777" w:rsidR="00905DC8" w:rsidRDefault="00905DC8">
      <w:pPr>
        <w:spacing w:line="360" w:lineRule="exact"/>
        <w:rPr>
          <w:rFonts w:ascii="思源黑体 CN Normal" w:eastAsia="思源黑体 CN Normal" w:hAnsi="思源黑体 CN Normal"/>
          <w:sz w:val="18"/>
          <w:szCs w:val="18"/>
        </w:rPr>
      </w:pPr>
    </w:p>
    <w:p w14:paraId="249AA696" w14:textId="77777777" w:rsidR="00905DC8" w:rsidRDefault="00677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BF59B23" w14:textId="77777777" w:rsidR="00905DC8" w:rsidRDefault="00677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784D74F7"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4E8D0D1C" w14:textId="77777777" w:rsidR="00905DC8" w:rsidRDefault="00677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43CBBDF" w14:textId="77777777" w:rsidR="00905DC8" w:rsidRDefault="00677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9002589" w14:textId="77777777" w:rsidR="00905DC8" w:rsidRDefault="00677E1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5A719800" w14:textId="77777777" w:rsidTr="00905DC8">
        <w:tc>
          <w:tcPr>
            <w:tcW w:w="5166" w:type="dxa"/>
          </w:tcPr>
          <w:bookmarkStart w:id="11" w:name="_Hlk103257869"/>
          <w:p w14:paraId="15ACFC92" w14:textId="77777777" w:rsidR="00905DC8" w:rsidRDefault="00677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066D86F" wp14:editId="6489FCB4">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6"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86233FF" w14:textId="77777777" w:rsidR="00905DC8" w:rsidRDefault="00677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CB07230" wp14:editId="38196B63">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2E11416" w14:textId="77777777" w:rsidR="00905DC8" w:rsidRDefault="00905DC8">
      <w:pPr>
        <w:rPr>
          <w:rFonts w:ascii="思源黑体 CN Normal" w:eastAsia="思源黑体 CN Normal" w:hAnsi="思源黑体 CN Normal"/>
          <w:sz w:val="16"/>
          <w:szCs w:val="16"/>
        </w:rPr>
      </w:pPr>
    </w:p>
    <w:p w14:paraId="23C1F967"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hint="eastAsia"/>
          <w:sz w:val="16"/>
          <w:szCs w:val="16"/>
        </w:rPr>
        <w:t>中国抗癌协会家族遗传性肿瘤专业委员会</w:t>
      </w:r>
      <w:r w:rsidRPr="00090F0F">
        <w:rPr>
          <w:rFonts w:ascii="思源黑体 CN Normal" w:eastAsia="思源黑体 CN Normal" w:hAnsi="思源黑体 CN Normal"/>
          <w:sz w:val="16"/>
          <w:szCs w:val="16"/>
        </w:rPr>
        <w:t>. 中国家族遗传性肿瘤临床诊疗专家共识（2021年版）（4）—家族遗传性结直肠癌[J]. 中国肿瘤临床, 2022, 49(1): 1-5.</w:t>
      </w:r>
    </w:p>
    <w:p w14:paraId="63899F29"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NCCN Genetic/Familial High-Risk Assessment: Colorectal (version 2.2023) [EB/OL]. http://www.nccn.org</w:t>
      </w:r>
    </w:p>
    <w:p w14:paraId="31ABD152"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NCCN Clinical Practice Guidelines in Oncology-Colon Cancer. (version 4.2023)[EB/OL]. http://www.nccn.org</w:t>
      </w:r>
    </w:p>
    <w:p w14:paraId="278A0012"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NCCN Clinical Practice Guidelines in Oncology-Uterine Neoplasms. (version 1.2024)[EB/OL]. http://www.nccn.org</w:t>
      </w:r>
    </w:p>
    <w:p w14:paraId="74317EBD"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9D80E73"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hint="eastAsia"/>
          <w:sz w:val="16"/>
          <w:szCs w:val="16"/>
        </w:rPr>
        <w:t>王秋菊</w:t>
      </w:r>
      <w:r w:rsidRPr="00090F0F">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0AF19EE" w14:textId="6C3894D4"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{%p for a in (</w:t>
      </w:r>
      <w:r w:rsidR="006961C0" w:rsidRPr="006961C0">
        <w:rPr>
          <w:rFonts w:ascii="思源黑体 CN Normal" w:eastAsia="思源黑体 CN Normal" w:hAnsi="思源黑体 CN Normal"/>
          <w:sz w:val="16"/>
          <w:szCs w:val="16"/>
        </w:rPr>
        <w:t>refer.fixed + refer.dynamic.g_var45_gene + refer.dynamic.g_var45_inter + refer.dynamic.g_var45_risk + refer.dynamic.g_var3_gene + refer.dynamic.g_var3_inter + refer.dynamic.germline_allcnv_var45_gene + refer.dynamic.germline_allcnv_var45_inter + refer.dynamic.germline_allcnv_var45_risk + refer.dynamic.germline_allcnv_var3_gene + refer.dynamic.germline_allcnv_var3_inter</w:t>
      </w:r>
      <w:r w:rsidRPr="00090F0F">
        <w:rPr>
          <w:rFonts w:ascii="思源黑体 CN Normal" w:eastAsia="思源黑体 CN Normal" w:hAnsi="思源黑体 CN Normal"/>
          <w:sz w:val="16"/>
          <w:szCs w:val="16"/>
        </w:rPr>
        <w:t>)|unique%}</w:t>
      </w:r>
    </w:p>
    <w:p w14:paraId="3882BC98"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{{a}}</w:t>
      </w:r>
    </w:p>
    <w:p w14:paraId="5E212C39" w14:textId="08B7D2CD"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{%p endfor%}</w:t>
      </w:r>
    </w:p>
    <w:p w14:paraId="79C14BE4" w14:textId="77777777" w:rsidR="00905DC8" w:rsidRDefault="00677E1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5EA38ECA" w14:textId="77777777" w:rsidTr="00905DC8">
        <w:tc>
          <w:tcPr>
            <w:tcW w:w="5166" w:type="dxa"/>
          </w:tcPr>
          <w:bookmarkEnd w:id="11"/>
          <w:p w14:paraId="07895F52" w14:textId="77777777" w:rsidR="00905DC8" w:rsidRDefault="00677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42398789" wp14:editId="3411730E">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9"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fCKzk2wIAAJk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fCKzk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C1A7912" w14:textId="77777777" w:rsidR="00905DC8" w:rsidRDefault="00677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1C77A339" wp14:editId="34BD91F5">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1"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MPY+zP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RYpjGjv/88v3+x9chuf/88de3TwQLUGnhwhDF1+7SL7OAMI18W3ud/jEMuc3K3q2VFbeRcLw8&#10;LAeDfTTgWNrt93Z7Wfli87HzIb4QVpMUjKi3ramusHtZVDY/DxFdUb+qSw2DVbKaSKVy4mfTU+XJ&#10;nGGnJ/30y9+qVr+yVff6cFCWq8ahq8+gfwApQxZQo/8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w9j7M+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3A9C0C3" w14:textId="77777777" w:rsidR="00905DC8" w:rsidRDefault="00677E1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1 </w:t>
      </w:r>
      <w:r>
        <w:rPr>
          <w:rFonts w:ascii="思源黑体 CN Bold" w:eastAsia="思源黑体 CN Bold" w:hAnsi="思源黑体 CN Bold" w:hint="eastAsia"/>
          <w:b/>
          <w:bCs/>
          <w:color w:val="D45704"/>
          <w:szCs w:val="21"/>
        </w:rPr>
        <w:t>林奇综合征简介</w:t>
      </w:r>
    </w:p>
    <w:p w14:paraId="6254C976" w14:textId="77777777" w:rsidR="00905DC8" w:rsidRDefault="00677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2010年前，Lynch综合征又称遗传性非息肉病性结直肠癌（Hereditary non-polyposis colorectal cancer，HNPCC）。2010年后，国际上不再使用HNPCC这个名称，统称为Lynch综合征。Lynch综合征约占所有结直肠癌患者的2%~4%，是最常见的遗传性结直肠癌综合征，是一种常染色体显性遗传肿瘤综合征。其病因是错配修复（Mismatch</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repair，MMR）基因变异导致患者结直肠癌及其他多种Lynch综合征相关肿瘤（包括子宫内膜癌、卵巢癌、胃癌、胰腺癌、小肠癌、胆道癌、尿路癌、脑癌和皮肤癌等）的发病风险明显高于正常人群。目前，已证实的相关致病基因为</w:t>
      </w:r>
      <w:r>
        <w:rPr>
          <w:rFonts w:ascii="思源黑体 CN Normal" w:eastAsia="思源黑体 CN Normal" w:hAnsi="思源黑体 CN Normal" w:cs="思源黑体 CN Light"/>
          <w:iCs/>
          <w:sz w:val="18"/>
          <w:szCs w:val="18"/>
        </w:rPr>
        <w:t>MMR</w:t>
      </w:r>
      <w:r>
        <w:rPr>
          <w:rFonts w:ascii="思源黑体 CN Normal" w:eastAsia="思源黑体 CN Normal" w:hAnsi="思源黑体 CN Normal" w:cs="思源黑体 CN Light" w:hint="eastAsia"/>
          <w:sz w:val="18"/>
          <w:szCs w:val="18"/>
        </w:rPr>
        <w:t>家族中的</w:t>
      </w:r>
      <w:r>
        <w:rPr>
          <w:rFonts w:ascii="思源黑体 CN Normal" w:eastAsia="思源黑体 CN Normal" w:hAnsi="思源黑体 CN Normal" w:cs="思源黑体 CN Light" w:hint="eastAsia"/>
          <w:i/>
          <w:iCs/>
          <w:sz w:val="18"/>
          <w:szCs w:val="18"/>
        </w:rPr>
        <w:t>MLH1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MSH6</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PMS2</w:t>
      </w:r>
      <w:r>
        <w:rPr>
          <w:rFonts w:ascii="思源黑体 CN Normal" w:eastAsia="思源黑体 CN Normal" w:hAnsi="思源黑体 CN Normal" w:cs="思源黑体 CN Light" w:hint="eastAsia"/>
          <w:sz w:val="18"/>
          <w:szCs w:val="18"/>
        </w:rPr>
        <w:t>基因；此外，</w:t>
      </w:r>
      <w:r>
        <w:rPr>
          <w:rFonts w:ascii="思源黑体 CN Normal" w:eastAsia="思源黑体 CN Normal" w:hAnsi="思源黑体 CN Normal" w:cs="思源黑体 CN Light" w:hint="eastAsia"/>
          <w:i/>
          <w:iCs/>
          <w:sz w:val="18"/>
          <w:szCs w:val="18"/>
        </w:rPr>
        <w:t>EPCAM</w:t>
      </w:r>
      <w:r>
        <w:rPr>
          <w:rFonts w:ascii="思源黑体 CN Normal" w:eastAsia="思源黑体 CN Normal" w:hAnsi="思源黑体 CN Normal" w:cs="思源黑体 CN Light" w:hint="eastAsia"/>
          <w:sz w:val="18"/>
          <w:szCs w:val="18"/>
        </w:rPr>
        <w:t>基因缺失导致</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启动子高度甲基化，引起</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基因沉默，进而导致</w:t>
      </w:r>
      <w:r>
        <w:rPr>
          <w:rFonts w:ascii="思源黑体 CN Normal" w:eastAsia="思源黑体 CN Normal" w:hAnsi="思源黑体 CN Normal" w:cs="思源黑体 CN Light"/>
          <w:sz w:val="18"/>
          <w:szCs w:val="18"/>
        </w:rPr>
        <w:t>Lynch</w:t>
      </w:r>
      <w:r>
        <w:rPr>
          <w:rFonts w:ascii="思源黑体 CN Normal" w:eastAsia="思源黑体 CN Normal" w:hAnsi="思源黑体 CN Normal" w:cs="思源黑体 CN Light" w:hint="eastAsia"/>
          <w:sz w:val="18"/>
          <w:szCs w:val="18"/>
        </w:rPr>
        <w:t>综合征。其中，</w:t>
      </w:r>
      <w:r>
        <w:rPr>
          <w:rFonts w:ascii="思源黑体 CN Normal" w:eastAsia="思源黑体 CN Normal" w:hAnsi="思源黑体 CN Normal" w:cs="思源黑体 CN Light" w:hint="eastAsia"/>
          <w:i/>
          <w:iCs/>
          <w:sz w:val="18"/>
          <w:szCs w:val="18"/>
        </w:rPr>
        <w:t>MLH1</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是最主要的相关基因，其胚系突变占所有Lynch综合征基因突变的80%~90%。同时，</w:t>
      </w:r>
      <w:r>
        <w:rPr>
          <w:rFonts w:ascii="思源黑体 CN Normal" w:eastAsia="思源黑体 CN Normal" w:hAnsi="思源黑体 CN Normal" w:cs="思源黑体 CN Light" w:hint="eastAsia"/>
          <w:i/>
          <w:iCs/>
          <w:sz w:val="18"/>
          <w:szCs w:val="18"/>
        </w:rPr>
        <w:t>MLH1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MSH6</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PMS2</w:t>
      </w:r>
      <w:r>
        <w:rPr>
          <w:rFonts w:ascii="思源黑体 CN Normal" w:eastAsia="思源黑体 CN Normal" w:hAnsi="思源黑体 CN Normal" w:cs="思源黑体 CN Light" w:hint="eastAsia"/>
          <w:sz w:val="18"/>
          <w:szCs w:val="18"/>
        </w:rPr>
        <w:t>基因也是</w:t>
      </w:r>
      <w:r>
        <w:rPr>
          <w:rFonts w:ascii="思源黑体 CN Normal" w:eastAsia="思源黑体 CN Normal" w:hAnsi="思源黑体 CN Normal" w:hint="eastAsia"/>
          <w:color w:val="000000"/>
          <w:sz w:val="17"/>
          <w:szCs w:val="17"/>
        </w:rPr>
        <w:t>结构性错配修复缺陷综合征（Constitutional</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mismatch</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repair-deficiency，CMMRD）</w:t>
      </w:r>
      <w:r>
        <w:rPr>
          <w:rFonts w:ascii="思源黑体 CN Normal" w:eastAsia="思源黑体 CN Normal" w:hAnsi="思源黑体 CN Normal" w:cs="思源黑体 CN Light" w:hint="eastAsia"/>
          <w:iCs/>
          <w:sz w:val="18"/>
          <w:szCs w:val="18"/>
        </w:rPr>
        <w:t>的致病基因。</w:t>
      </w:r>
    </w:p>
    <w:p w14:paraId="69C19ECA" w14:textId="77777777" w:rsidR="00905DC8" w:rsidRDefault="00677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Lynch综合征从临床特征来看，具体表现为：（1）发病年龄较早，中位年龄约为44岁；（2）肿瘤多位于近端结肠；（3）多原发大肠癌明显增多；（4）肠外恶性肿瘤如胃癌、子宫内膜癌和胰腺癌等发病率高；（5）肿瘤多呈膨胀性生长，而非浸润性生长；（</w:t>
      </w:r>
      <w:r>
        <w:rPr>
          <w:rFonts w:ascii="思源黑体 CN Normal" w:eastAsia="思源黑体 CN Normal" w:hAnsi="思源黑体 CN Normal" w:cs="思源黑体 CN Light"/>
          <w:sz w:val="18"/>
          <w:szCs w:val="18"/>
        </w:rPr>
        <w:t>6</w:t>
      </w:r>
      <w:r>
        <w:rPr>
          <w:rFonts w:ascii="思源黑体 CN Normal" w:eastAsia="思源黑体 CN Normal" w:hAnsi="思源黑体 CN Normal" w:cs="思源黑体 CN Light" w:hint="eastAsia"/>
          <w:sz w:val="18"/>
          <w:szCs w:val="18"/>
        </w:rPr>
        <w:t>）预后好于散发性大肠癌。</w:t>
      </w:r>
    </w:p>
    <w:p w14:paraId="43F58CF1" w14:textId="77777777" w:rsidR="00905DC8" w:rsidRDefault="00677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从病理学角度看，2/3的Lynch综合征肿瘤位于右半结肠，大体上肿块往往较大，界限清楚，呈息肉状、斑块状或溃疡型；组织学常为黏液腺癌或低分化腺癌。表现为黏液腺癌时多为高中分化；当表现为低分化腺癌时亦称为髓样癌，肿瘤细胞不形成腺腔，呈不规则片状、巢状排列，淋巴细胞浸润上皮现象明显，间质常有显著的淋巴细胞浸润和Crohn样反应。淋巴结转移相对少。免疫组织化学染色存在MMR蛋白表达缺失。这些肿瘤虽然分化较差，但因具有错配修复功能缺陷（Deficient mismatch repair，dMMR）的表型，仍归于低级别腺癌，通常预后较好。</w:t>
      </w:r>
    </w:p>
    <w:p w14:paraId="3E2CC00F" w14:textId="77777777" w:rsidR="00905DC8" w:rsidRDefault="00677E12">
      <w:pPr>
        <w:spacing w:line="380" w:lineRule="exact"/>
        <w:ind w:firstLineChars="200" w:firstLine="340"/>
        <w:rPr>
          <w:rFonts w:ascii="思源黑体 CN Normal" w:eastAsia="思源黑体 CN Normal" w:hAnsi="思源黑体 CN Normal" w:cs="思源黑体 CN Light"/>
          <w:iCs/>
          <w:sz w:val="18"/>
          <w:szCs w:val="18"/>
        </w:rPr>
      </w:pPr>
      <w:r>
        <w:rPr>
          <w:rFonts w:ascii="思源黑体 CN Normal" w:eastAsia="思源黑体 CN Normal" w:hAnsi="思源黑体 CN Normal" w:hint="eastAsia"/>
          <w:color w:val="000000"/>
          <w:sz w:val="17"/>
          <w:szCs w:val="17"/>
        </w:rPr>
        <w:t>结构性错配修复缺陷综合征</w:t>
      </w:r>
      <w:r>
        <w:rPr>
          <w:rFonts w:ascii="思源黑体 CN Normal" w:eastAsia="思源黑体 CN Normal" w:hAnsi="思源黑体 CN Normal" w:cs="思源黑体 CN Light" w:hint="eastAsia"/>
          <w:iCs/>
          <w:sz w:val="18"/>
          <w:szCs w:val="18"/>
        </w:rPr>
        <w:t>在幼儿期或青春期发病，临床表现包括血液恶性肿瘤、脑肿瘤和林奇相关肿瘤，其他临床特征包括咖啡牛奶斑、正常结肠中表现出错配修复缺陷。</w:t>
      </w:r>
    </w:p>
    <w:p w14:paraId="55D0D65D" w14:textId="77777777" w:rsidR="00905DC8" w:rsidRDefault="00677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《中国家族遗传性肿瘤临床诊疗专家共识（2</w:t>
      </w:r>
      <w:r>
        <w:rPr>
          <w:rFonts w:ascii="思源黑体 CN Normal" w:eastAsia="思源黑体 CN Normal" w:hAnsi="思源黑体 CN Normal" w:cs="思源黑体 CN Light"/>
          <w:sz w:val="18"/>
          <w:szCs w:val="18"/>
        </w:rPr>
        <w:t>021</w:t>
      </w:r>
      <w:r>
        <w:rPr>
          <w:rFonts w:ascii="思源黑体 CN Normal" w:eastAsia="思源黑体 CN Normal" w:hAnsi="思源黑体 CN Normal" w:cs="思源黑体 CN Light" w:hint="eastAsia"/>
          <w:sz w:val="18"/>
          <w:szCs w:val="18"/>
        </w:rPr>
        <w:t>年版）（4）—家族遗传性结直肠癌》专家组意见提出，应对所有结直肠癌患者进行肿瘤组织MMR蛋白免疫组织化学或微卫星不稳定（M</w:t>
      </w:r>
      <w:r>
        <w:rPr>
          <w:rFonts w:ascii="思源黑体 CN Normal" w:eastAsia="思源黑体 CN Normal" w:hAnsi="思源黑体 CN Normal" w:cs="思源黑体 CN Light"/>
          <w:sz w:val="18"/>
          <w:szCs w:val="18"/>
        </w:rPr>
        <w:t>icrosatellite instability</w:t>
      </w:r>
      <w:r>
        <w:rPr>
          <w:rFonts w:ascii="思源黑体 CN Normal" w:eastAsia="思源黑体 CN Normal" w:hAnsi="思源黑体 CN Normal" w:cs="思源黑体 CN Light" w:hint="eastAsia"/>
          <w:sz w:val="18"/>
          <w:szCs w:val="18"/>
        </w:rPr>
        <w:t>，MSI）检测。初筛显示MMR蛋白缺失或MSI-H的患者，建议使用包含MMR基因的检测Panel进行胚系测序以明确Lynch综合征诊断，Sanger测序可用于验证家系中已知变异的定点检测。胚系突变的检测应在个体正常细胞DNA中进行，可以是外周血DNA，也可以是源于其他正常细胞的DNA。上述5个基因检测出致病或疑似致病的胚系突变的患者可确诊为林奇综合征。</w:t>
      </w:r>
    </w:p>
    <w:p w14:paraId="47BCA299" w14:textId="77777777" w:rsidR="00905DC8" w:rsidRDefault="00677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Lynch综合征患者的健康管理建议：</w:t>
      </w:r>
    </w:p>
    <w:p w14:paraId="2AB6A83E" w14:textId="77777777" w:rsidR="00905DC8" w:rsidRDefault="00677E12">
      <w:pPr>
        <w:pStyle w:val="ae"/>
        <w:numPr>
          <w:ilvl w:val="0"/>
          <w:numId w:val="6"/>
        </w:numPr>
        <w:spacing w:line="380" w:lineRule="exact"/>
        <w:ind w:firstLineChars="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结肠癌患者的管理：</w:t>
      </w:r>
    </w:p>
    <w:p w14:paraId="3C611223" w14:textId="77777777" w:rsidR="00905DC8" w:rsidRDefault="00677E12">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确诊Lynch综合征后，建议在20～25岁或比家族中已确诊的最年轻患者早2～5年开始结肠镜检查，每1～2年检查1次。</w:t>
      </w:r>
    </w:p>
    <w:p w14:paraId="7301AAB8" w14:textId="77777777" w:rsidR="00905DC8" w:rsidRDefault="00677E12">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对于</w:t>
      </w:r>
      <w:r>
        <w:rPr>
          <w:rFonts w:ascii="思源黑体 CN Normal" w:eastAsia="思源黑体 CN Normal" w:hAnsi="思源黑体 CN Normal" w:cs="思源黑体 CN Light" w:hint="eastAsia"/>
          <w:i/>
          <w:iCs/>
          <w:sz w:val="18"/>
          <w:szCs w:val="18"/>
        </w:rPr>
        <w:t>MSH6</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PMS2</w:t>
      </w:r>
      <w:r>
        <w:rPr>
          <w:rFonts w:ascii="思源黑体 CN Normal" w:eastAsia="思源黑体 CN Normal" w:hAnsi="思源黑体 CN Normal" w:cs="思源黑体 CN Light" w:hint="eastAsia"/>
          <w:sz w:val="18"/>
          <w:szCs w:val="18"/>
        </w:rPr>
        <w:t>变异携带者，可以考虑稍晚年龄开始结肠镜检查。</w:t>
      </w:r>
    </w:p>
    <w:p w14:paraId="21FF452A" w14:textId="77777777" w:rsidR="00905DC8" w:rsidRDefault="00677E12">
      <w:pPr>
        <w:pStyle w:val="ae"/>
        <w:numPr>
          <w:ilvl w:val="0"/>
          <w:numId w:val="6"/>
        </w:numPr>
        <w:spacing w:line="380" w:lineRule="exact"/>
        <w:ind w:firstLineChars="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子宫内膜癌患者的管理：</w:t>
      </w:r>
    </w:p>
    <w:p w14:paraId="590D1A86" w14:textId="77777777" w:rsidR="00905DC8" w:rsidRDefault="00677E12">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加强对相关症状（如功能失调性子宫出血或绝经后出血）的认识和及时报告。</w:t>
      </w:r>
    </w:p>
    <w:p w14:paraId="66BF5E58" w14:textId="77777777" w:rsidR="00905DC8" w:rsidRDefault="00677E12">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可以考虑每1～2年进行1次子宫内膜活检筛查。对于携带MMR基因变异且已经生育的妇女来说，腹式全子宫切除术是一种可以考虑治疗选择。</w:t>
      </w:r>
    </w:p>
    <w:p w14:paraId="569343BD" w14:textId="77777777" w:rsidR="00905DC8" w:rsidRDefault="00677E12">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但手术尚未证明能够降低子宫内膜癌的死亡率，且手术时机需结合是否存在其他疾病、家族史和变异基因来进行个体化选择。</w:t>
      </w:r>
    </w:p>
    <w:p w14:paraId="6A9A8778" w14:textId="77777777" w:rsidR="00905DC8" w:rsidRDefault="00677E12">
      <w:pPr>
        <w:pStyle w:val="ae"/>
        <w:numPr>
          <w:ilvl w:val="0"/>
          <w:numId w:val="6"/>
        </w:numPr>
        <w:spacing w:line="380" w:lineRule="exact"/>
        <w:ind w:firstLineChars="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高危家族成员管理：</w:t>
      </w:r>
    </w:p>
    <w:p w14:paraId="454BF051" w14:textId="77777777" w:rsidR="00905DC8" w:rsidRDefault="00677E12">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家族中发现基因变异后，会给其他高危的家族成员提供进行预测性监测的机会。</w:t>
      </w:r>
    </w:p>
    <w:p w14:paraId="0D4F3895" w14:textId="77777777" w:rsidR="00905DC8" w:rsidRDefault="00677E12">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高危家族成员可以定义为变异携带者和（或）先证者的一级亲属。若没有一级亲属或者不愿意接受检测，其他更多的远亲也应该</w:t>
      </w:r>
      <w:r>
        <w:rPr>
          <w:rFonts w:ascii="思源黑体 CN Normal" w:eastAsia="思源黑体 CN Normal" w:hAnsi="思源黑体 CN Normal" w:cs="思源黑体 CN Light" w:hint="eastAsia"/>
          <w:sz w:val="18"/>
          <w:szCs w:val="18"/>
        </w:rPr>
        <w:lastRenderedPageBreak/>
        <w:t>进行已知家族变异的检测。</w:t>
      </w:r>
    </w:p>
    <w:p w14:paraId="333A67D9" w14:textId="77777777" w:rsidR="00905DC8" w:rsidRDefault="00677E12">
      <w:pPr>
        <w:pStyle w:val="ae"/>
        <w:numPr>
          <w:ilvl w:val="0"/>
          <w:numId w:val="6"/>
        </w:numPr>
        <w:spacing w:line="380" w:lineRule="exact"/>
        <w:ind w:firstLineChars="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孕产前遗传学诊断：</w:t>
      </w:r>
    </w:p>
    <w:p w14:paraId="62AEC0C1" w14:textId="77777777" w:rsidR="00905DC8" w:rsidRDefault="00677E12">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对于生育年龄的患者，建议进行产前诊断和辅助生殖，包含胚胎植入前遗传学诊断。</w:t>
      </w:r>
    </w:p>
    <w:p w14:paraId="65258C8B" w14:textId="77777777" w:rsidR="00905DC8" w:rsidRDefault="00677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若夫妻双方均为同一MMR基因变异的携带者，存在结构性错配修复缺陷综合征的风险。</w:t>
      </w:r>
    </w:p>
    <w:p w14:paraId="6C8DA7EE" w14:textId="77777777" w:rsidR="00905DC8" w:rsidRDefault="00905DC8">
      <w:pPr>
        <w:spacing w:line="380" w:lineRule="exact"/>
        <w:ind w:firstLineChars="200" w:firstLine="360"/>
        <w:rPr>
          <w:rFonts w:ascii="思源黑体 CN Normal" w:eastAsia="思源黑体 CN Normal" w:hAnsi="思源黑体 CN Normal" w:cs="思源黑体 CN Light"/>
          <w:sz w:val="18"/>
          <w:szCs w:val="18"/>
        </w:rPr>
      </w:pPr>
    </w:p>
    <w:p w14:paraId="117043D5" w14:textId="77777777" w:rsidR="00905DC8" w:rsidRDefault="00677E1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基因简介</w:t>
      </w:r>
    </w:p>
    <w:tbl>
      <w:tblPr>
        <w:tblStyle w:val="ab"/>
        <w:tblW w:w="5000" w:type="pct"/>
        <w:jc w:val="center"/>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135"/>
        <w:gridCol w:w="9202"/>
      </w:tblGrid>
      <w:tr w:rsidR="00905DC8" w14:paraId="60BD918D" w14:textId="77777777" w:rsidTr="00905DC8">
        <w:trPr>
          <w:trHeight w:val="454"/>
          <w:jc w:val="center"/>
        </w:trPr>
        <w:tc>
          <w:tcPr>
            <w:tcW w:w="549"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1AE70B49" w14:textId="77777777" w:rsidR="00905DC8" w:rsidRDefault="00677E1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451"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2CA8BF3F" w14:textId="77777777" w:rsidR="00905DC8" w:rsidRDefault="00677E1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基因简介</w:t>
            </w:r>
          </w:p>
        </w:tc>
      </w:tr>
      <w:tr w:rsidR="00905DC8" w14:paraId="79D323FD" w14:textId="77777777" w:rsidTr="00905DC8">
        <w:trPr>
          <w:trHeight w:val="454"/>
          <w:jc w:val="center"/>
        </w:trPr>
        <w:tc>
          <w:tcPr>
            <w:tcW w:w="549"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6385BADE" w14:textId="77777777" w:rsidR="00905DC8" w:rsidRDefault="00677E12">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EPCAM</w:t>
            </w:r>
          </w:p>
        </w:tc>
        <w:tc>
          <w:tcPr>
            <w:tcW w:w="4451"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1C5EBF07" w14:textId="77777777" w:rsidR="00905DC8" w:rsidRDefault="00677E12">
            <w:pPr>
              <w:adjustRightInd w:val="0"/>
              <w:snapToGrid w:val="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sz w:val="18"/>
                <w:szCs w:val="18"/>
              </w:rPr>
              <w:t>EPCAM</w:t>
            </w:r>
            <w:r>
              <w:rPr>
                <w:rFonts w:ascii="思源黑体 CN Normal" w:eastAsia="思源黑体 CN Normal" w:hAnsi="思源黑体 CN Normal" w:cs="思源黑体 CN Light" w:hint="eastAsia"/>
                <w:iCs/>
                <w:sz w:val="18"/>
                <w:szCs w:val="18"/>
              </w:rPr>
              <w:t>基因属于抑癌基因，编码上皮细胞黏附分子，是一种介导细胞间黏附、调节细胞增殖和分化的糖蛋白（PMID: 23618806）。</w:t>
            </w:r>
            <w:r>
              <w:rPr>
                <w:rFonts w:ascii="思源黑体 CN Normal" w:eastAsia="思源黑体 CN Normal" w:hAnsi="思源黑体 CN Normal" w:cs="思源黑体 CN Light"/>
                <w:i/>
                <w:iCs/>
                <w:sz w:val="18"/>
                <w:szCs w:val="18"/>
              </w:rPr>
              <w:t>EPCAM</w:t>
            </w:r>
            <w:r>
              <w:rPr>
                <w:rFonts w:ascii="思源黑体 CN Normal" w:eastAsia="思源黑体 CN Normal" w:hAnsi="思源黑体 CN Normal" w:cs="思源黑体 CN Light" w:hint="eastAsia"/>
                <w:iCs/>
                <w:sz w:val="18"/>
                <w:szCs w:val="18"/>
              </w:rPr>
              <w:t>基因的致病性或疑似致病性胚系变异与林奇综合征（常染色体显性遗传）明确相关。</w:t>
            </w:r>
          </w:p>
        </w:tc>
      </w:tr>
      <w:tr w:rsidR="00905DC8" w14:paraId="6EAAC534" w14:textId="77777777" w:rsidTr="00905DC8">
        <w:trPr>
          <w:trHeight w:val="454"/>
          <w:jc w:val="center"/>
        </w:trPr>
        <w:tc>
          <w:tcPr>
            <w:tcW w:w="549" w:type="pct"/>
            <w:tcBorders>
              <w:top w:val="nil"/>
              <w:left w:val="nil"/>
              <w:bottom w:val="nil"/>
              <w:right w:val="single" w:sz="4" w:space="0" w:color="FFFFFF" w:themeColor="background1"/>
            </w:tcBorders>
            <w:shd w:val="clear" w:color="auto" w:fill="F2F2F2" w:themeFill="background1" w:themeFillShade="F2"/>
            <w:vAlign w:val="center"/>
          </w:tcPr>
          <w:p w14:paraId="3418A6CF" w14:textId="77777777" w:rsidR="00905DC8" w:rsidRDefault="00677E12">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MLH1</w:t>
            </w:r>
          </w:p>
        </w:tc>
        <w:tc>
          <w:tcPr>
            <w:tcW w:w="4451" w:type="pct"/>
            <w:tcBorders>
              <w:top w:val="nil"/>
              <w:left w:val="nil"/>
              <w:bottom w:val="nil"/>
              <w:right w:val="single" w:sz="4" w:space="0" w:color="FFFFFF" w:themeColor="background1"/>
            </w:tcBorders>
            <w:shd w:val="clear" w:color="auto" w:fill="F2F2F2" w:themeFill="background1" w:themeFillShade="F2"/>
            <w:vAlign w:val="center"/>
          </w:tcPr>
          <w:p w14:paraId="30C41D74" w14:textId="77777777" w:rsidR="00905DC8" w:rsidRDefault="00677E12">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MLH1</w:t>
            </w:r>
            <w:r>
              <w:rPr>
                <w:rFonts w:ascii="思源黑体 CN Normal" w:eastAsia="思源黑体 CN Normal" w:hAnsi="思源黑体 CN Normal" w:cs="思源黑体 CN Light" w:hint="eastAsia"/>
                <w:iCs/>
                <w:sz w:val="18"/>
                <w:szCs w:val="18"/>
              </w:rPr>
              <w:t>基因属于肿瘤抑制基因（PMID: 30562755），编码蛋白与PMS2二聚化，形成DNA错配修复系统的一个组成部分（PMID: 16873062），并与微卫星不稳定性（MSI）（PMID: 30121009）和基因组稳定性（PMID: 31747945）相关。</w:t>
            </w:r>
            <w:r>
              <w:rPr>
                <w:rFonts w:ascii="思源黑体 CN Normal" w:eastAsia="思源黑体 CN Normal" w:hAnsi="思源黑体 CN Normal" w:cs="思源黑体 CN Light"/>
                <w:i/>
                <w:iCs/>
                <w:sz w:val="18"/>
                <w:szCs w:val="18"/>
              </w:rPr>
              <w:t>MLH1</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905DC8" w14:paraId="122FFCFC" w14:textId="77777777" w:rsidTr="00905DC8">
        <w:trPr>
          <w:trHeight w:val="454"/>
          <w:jc w:val="center"/>
        </w:trPr>
        <w:tc>
          <w:tcPr>
            <w:tcW w:w="549"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285C4278" w14:textId="77777777" w:rsidR="00905DC8" w:rsidRDefault="00677E12">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MSH2</w:t>
            </w:r>
          </w:p>
        </w:tc>
        <w:tc>
          <w:tcPr>
            <w:tcW w:w="4451"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766EC2B1" w14:textId="77777777" w:rsidR="00905DC8" w:rsidRDefault="00677E12">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MSH2</w:t>
            </w:r>
            <w:r>
              <w:rPr>
                <w:rFonts w:ascii="思源黑体 CN Normal" w:eastAsia="思源黑体 CN Normal" w:hAnsi="思源黑体 CN Normal" w:cs="思源黑体 CN Light" w:hint="eastAsia"/>
                <w:iCs/>
                <w:sz w:val="18"/>
                <w:szCs w:val="18"/>
              </w:rPr>
              <w:t>基因属于抑癌基因，编码蛋白与MSH6蛋白、MSH3蛋白形成异二聚体，即MutS-α和MutS-β错配修复（MMR）复合物（PMID: 7973733, PMID: 8252616）。两种复合物都参与了对错配碱基对的识别，形成DNA-MutS复合物，之后向MMR机制的其他组件发出信号以切除异常核苷酸。</w:t>
            </w:r>
            <w:r>
              <w:rPr>
                <w:rFonts w:ascii="思源黑体 CN Normal" w:eastAsia="思源黑体 CN Normal" w:hAnsi="思源黑体 CN Normal" w:cs="思源黑体 CN Light"/>
                <w:i/>
                <w:iCs/>
                <w:sz w:val="18"/>
                <w:szCs w:val="18"/>
              </w:rPr>
              <w:t>MSH2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905DC8" w14:paraId="0CD24C98" w14:textId="77777777" w:rsidTr="00905DC8">
        <w:trPr>
          <w:trHeight w:val="454"/>
          <w:jc w:val="center"/>
        </w:trPr>
        <w:tc>
          <w:tcPr>
            <w:tcW w:w="549"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56090C9D" w14:textId="77777777" w:rsidR="00905DC8" w:rsidRDefault="00677E12">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MSH6</w:t>
            </w:r>
          </w:p>
        </w:tc>
        <w:tc>
          <w:tcPr>
            <w:tcW w:w="4451"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3435BE4D" w14:textId="77777777" w:rsidR="00905DC8" w:rsidRDefault="00677E12">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MSH6</w:t>
            </w:r>
            <w:r>
              <w:rPr>
                <w:rFonts w:ascii="思源黑体 CN Normal" w:eastAsia="思源黑体 CN Normal" w:hAnsi="思源黑体 CN Normal" w:cs="思源黑体 CN Light" w:hint="eastAsia"/>
                <w:iCs/>
                <w:sz w:val="18"/>
                <w:szCs w:val="18"/>
              </w:rPr>
              <w:t>基因属于抑癌基因，编码蛋白与MSH2蛋白形成异二聚体，即MutS-α错配修复（MMR）复合物，启动错配修复过程（PMID: 8816473）。</w:t>
            </w:r>
            <w:r>
              <w:rPr>
                <w:rFonts w:ascii="思源黑体 CN Normal" w:eastAsia="思源黑体 CN Normal" w:hAnsi="思源黑体 CN Normal" w:cs="思源黑体 CN Light"/>
                <w:i/>
                <w:iCs/>
                <w:sz w:val="18"/>
                <w:szCs w:val="18"/>
              </w:rPr>
              <w:t>MSH6</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905DC8" w14:paraId="69219DA8" w14:textId="77777777" w:rsidTr="00905DC8">
        <w:trPr>
          <w:trHeight w:val="454"/>
          <w:jc w:val="center"/>
        </w:trPr>
        <w:tc>
          <w:tcPr>
            <w:tcW w:w="549"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7AD114AB" w14:textId="77777777" w:rsidR="00905DC8" w:rsidRDefault="00677E12">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PMS2</w:t>
            </w:r>
          </w:p>
        </w:tc>
        <w:tc>
          <w:tcPr>
            <w:tcW w:w="4451"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4212DFD4" w14:textId="77777777" w:rsidR="00905DC8" w:rsidRDefault="00677E12">
            <w:pPr>
              <w:adjustRightInd w:val="0"/>
              <w:snapToGrid w:val="0"/>
              <w:rPr>
                <w:rFonts w:ascii="思源黑体 CN Normal" w:eastAsia="思源黑体 CN Normal" w:hAnsi="思源黑体 CN Normal" w:cs="思源黑体 CN Light"/>
                <w:iCs/>
                <w:color w:val="FF0000"/>
                <w:sz w:val="18"/>
                <w:szCs w:val="18"/>
              </w:rPr>
            </w:pPr>
            <w:r>
              <w:rPr>
                <w:rFonts w:ascii="思源黑体 CN Normal" w:eastAsia="思源黑体 CN Normal" w:hAnsi="思源黑体 CN Normal" w:cs="思源黑体 CN Light" w:hint="eastAsia"/>
                <w:i/>
                <w:sz w:val="18"/>
                <w:szCs w:val="18"/>
              </w:rPr>
              <w:t>PMS2</w:t>
            </w:r>
            <w:r>
              <w:rPr>
                <w:rFonts w:ascii="思源黑体 CN Normal" w:eastAsia="思源黑体 CN Normal" w:hAnsi="思源黑体 CN Normal" w:cs="思源黑体 CN Light" w:hint="eastAsia"/>
                <w:iCs/>
                <w:sz w:val="18"/>
                <w:szCs w:val="18"/>
              </w:rPr>
              <w:t>基因属于抑癌基因，编码一种核酸内切酶。编码蛋白在错配修复（MMR）途径中起重要作用，并与微卫星不稳定性（MSI）（PMID: 30121009）和基因组稳定性（PMID: 31747945）有关。</w:t>
            </w:r>
            <w:r>
              <w:rPr>
                <w:rFonts w:ascii="思源黑体 CN Normal" w:eastAsia="思源黑体 CN Normal" w:hAnsi="思源黑体 CN Normal" w:cs="思源黑体 CN Light"/>
                <w:i/>
                <w:iCs/>
                <w:sz w:val="18"/>
                <w:szCs w:val="18"/>
              </w:rPr>
              <w:t>PMS2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bl>
    <w:p w14:paraId="726191D8" w14:textId="1DF7A635" w:rsidR="00905DC8" w:rsidRPr="009C21B6" w:rsidRDefault="00905DC8" w:rsidP="009C21B6">
      <w:pPr>
        <w:widowControl/>
        <w:jc w:val="left"/>
        <w:rPr>
          <w:rFonts w:ascii="思源黑体 CN Normal" w:eastAsia="思源黑体 CN Normal" w:hAnsi="思源黑体 CN Normal" w:cs="思源黑体 CN Light"/>
          <w:sz w:val="18"/>
          <w:szCs w:val="18"/>
        </w:rPr>
      </w:pPr>
    </w:p>
    <w:sectPr w:rsidR="00905DC8" w:rsidRPr="009C21B6" w:rsidSect="000F3FD7">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71EC1" w14:textId="77777777" w:rsidR="00164768" w:rsidRDefault="00164768">
      <w:r>
        <w:separator/>
      </w:r>
    </w:p>
  </w:endnote>
  <w:endnote w:type="continuationSeparator" w:id="0">
    <w:p w14:paraId="7EB6F75E" w14:textId="77777777" w:rsidR="00164768" w:rsidRDefault="00164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FF09D" w14:textId="77777777" w:rsidR="00905DC8" w:rsidRDefault="00905DC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22812831"/>
        </w:sdtPr>
        <w:sdtEndPr>
          <w:rPr>
            <w:rFonts w:ascii="思源黑体 CN Light" w:eastAsia="思源黑体 CN Light" w:hAnsi="思源黑体 CN Light"/>
          </w:rPr>
        </w:sdtEndPr>
        <w:sdtContent>
          <w:p w14:paraId="7861518A" w14:textId="4CBCFB44" w:rsidR="00905DC8" w:rsidRPr="009C21B6" w:rsidRDefault="009C21B6" w:rsidP="009C21B6">
            <w:pPr>
              <w:pStyle w:val="a5"/>
              <w:pBdr>
                <w:top w:val="single" w:sz="4" w:space="0" w:color="D9D9D9" w:themeColor="background1" w:themeShade="D9"/>
              </w:pBdr>
              <w:ind w:right="180"/>
              <w:jc w:val="right"/>
              <w:rPr>
                <w:rFonts w:ascii="思源黑体 CN Normal" w:eastAsia="思源黑体 CN Normal" w:hAnsi="思源黑体 CN Normal"/>
                <w:sz w:val="15"/>
                <w:szCs w:val="15"/>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C50DF">
              <w:rPr>
                <w:rFonts w:ascii="思源黑体 CN Light" w:eastAsia="思源黑体 CN Light" w:hAnsi="思源黑体 CN Light" w:cs="Arial"/>
                <w:noProof/>
                <w:color w:val="191919"/>
                <w:shd w:val="clear" w:color="auto" w:fill="FFFFFF"/>
              </w:rPr>
              <w:instrText>13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EC50DF">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EB0C5" w14:textId="77777777" w:rsidR="00164768" w:rsidRDefault="00164768">
      <w:r>
        <w:separator/>
      </w:r>
    </w:p>
  </w:footnote>
  <w:footnote w:type="continuationSeparator" w:id="0">
    <w:p w14:paraId="1B060AE1" w14:textId="77777777" w:rsidR="00164768" w:rsidRDefault="00164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F7C26" w14:textId="42BC8C95" w:rsidR="00905DC8" w:rsidRDefault="00677E1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EF03194"/>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5"/>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511D"/>
    <w:rsid w:val="00011263"/>
    <w:rsid w:val="000155C9"/>
    <w:rsid w:val="000221A7"/>
    <w:rsid w:val="000231A3"/>
    <w:rsid w:val="000343F2"/>
    <w:rsid w:val="00041E2C"/>
    <w:rsid w:val="0004421F"/>
    <w:rsid w:val="000503F7"/>
    <w:rsid w:val="000566AA"/>
    <w:rsid w:val="00063C8F"/>
    <w:rsid w:val="00071C70"/>
    <w:rsid w:val="00075303"/>
    <w:rsid w:val="0007644F"/>
    <w:rsid w:val="000768CA"/>
    <w:rsid w:val="00076DD9"/>
    <w:rsid w:val="00090F0F"/>
    <w:rsid w:val="000976F6"/>
    <w:rsid w:val="00097D8B"/>
    <w:rsid w:val="000A0443"/>
    <w:rsid w:val="000A0B00"/>
    <w:rsid w:val="000A34FF"/>
    <w:rsid w:val="000B5AF2"/>
    <w:rsid w:val="000B7274"/>
    <w:rsid w:val="000C4248"/>
    <w:rsid w:val="000C6D49"/>
    <w:rsid w:val="000E0F38"/>
    <w:rsid w:val="000E3E03"/>
    <w:rsid w:val="000F3FD7"/>
    <w:rsid w:val="00110A75"/>
    <w:rsid w:val="00112044"/>
    <w:rsid w:val="00113E8B"/>
    <w:rsid w:val="00114321"/>
    <w:rsid w:val="00117097"/>
    <w:rsid w:val="0012226F"/>
    <w:rsid w:val="00126BD7"/>
    <w:rsid w:val="00126C7B"/>
    <w:rsid w:val="00130538"/>
    <w:rsid w:val="001354DB"/>
    <w:rsid w:val="001412D0"/>
    <w:rsid w:val="00142446"/>
    <w:rsid w:val="00142D74"/>
    <w:rsid w:val="0015237F"/>
    <w:rsid w:val="001525A6"/>
    <w:rsid w:val="001542A8"/>
    <w:rsid w:val="00154D5B"/>
    <w:rsid w:val="001621AF"/>
    <w:rsid w:val="00164768"/>
    <w:rsid w:val="00167FDC"/>
    <w:rsid w:val="0017145E"/>
    <w:rsid w:val="00172C4A"/>
    <w:rsid w:val="001756CE"/>
    <w:rsid w:val="001802BA"/>
    <w:rsid w:val="001851C2"/>
    <w:rsid w:val="001919D3"/>
    <w:rsid w:val="00193EC4"/>
    <w:rsid w:val="001A0686"/>
    <w:rsid w:val="001B580A"/>
    <w:rsid w:val="001B5ECF"/>
    <w:rsid w:val="001C2CB6"/>
    <w:rsid w:val="001C754B"/>
    <w:rsid w:val="001E0D6F"/>
    <w:rsid w:val="001E11FD"/>
    <w:rsid w:val="001F3DE4"/>
    <w:rsid w:val="00216E32"/>
    <w:rsid w:val="00237FA0"/>
    <w:rsid w:val="00241F88"/>
    <w:rsid w:val="00245880"/>
    <w:rsid w:val="00250556"/>
    <w:rsid w:val="00256FD0"/>
    <w:rsid w:val="00257675"/>
    <w:rsid w:val="0027185B"/>
    <w:rsid w:val="0029663F"/>
    <w:rsid w:val="002A0E19"/>
    <w:rsid w:val="002A1DF6"/>
    <w:rsid w:val="002A5095"/>
    <w:rsid w:val="002B586D"/>
    <w:rsid w:val="002C09A0"/>
    <w:rsid w:val="002C2A2A"/>
    <w:rsid w:val="002C3B79"/>
    <w:rsid w:val="002C605F"/>
    <w:rsid w:val="002D4C47"/>
    <w:rsid w:val="002D612E"/>
    <w:rsid w:val="002E0C0D"/>
    <w:rsid w:val="002E0C93"/>
    <w:rsid w:val="002E25A8"/>
    <w:rsid w:val="002E49E3"/>
    <w:rsid w:val="002E67A7"/>
    <w:rsid w:val="00307350"/>
    <w:rsid w:val="00311687"/>
    <w:rsid w:val="00311EAF"/>
    <w:rsid w:val="00325EC8"/>
    <w:rsid w:val="00326F99"/>
    <w:rsid w:val="003410B2"/>
    <w:rsid w:val="00342D93"/>
    <w:rsid w:val="00347C45"/>
    <w:rsid w:val="00354065"/>
    <w:rsid w:val="00354271"/>
    <w:rsid w:val="003567B2"/>
    <w:rsid w:val="003614C1"/>
    <w:rsid w:val="00362513"/>
    <w:rsid w:val="0037412B"/>
    <w:rsid w:val="00375E3E"/>
    <w:rsid w:val="0037664D"/>
    <w:rsid w:val="0038147D"/>
    <w:rsid w:val="00385AA2"/>
    <w:rsid w:val="00386DF6"/>
    <w:rsid w:val="00387582"/>
    <w:rsid w:val="003961A9"/>
    <w:rsid w:val="00396DFC"/>
    <w:rsid w:val="003A5160"/>
    <w:rsid w:val="003B0C62"/>
    <w:rsid w:val="003B190F"/>
    <w:rsid w:val="003B3D16"/>
    <w:rsid w:val="003C36AB"/>
    <w:rsid w:val="003C38FF"/>
    <w:rsid w:val="003C632F"/>
    <w:rsid w:val="003C7261"/>
    <w:rsid w:val="003D1A53"/>
    <w:rsid w:val="003D3594"/>
    <w:rsid w:val="003D5012"/>
    <w:rsid w:val="003D601D"/>
    <w:rsid w:val="003D6D86"/>
    <w:rsid w:val="003D7BB4"/>
    <w:rsid w:val="003D7F22"/>
    <w:rsid w:val="003E03E1"/>
    <w:rsid w:val="003E2FBB"/>
    <w:rsid w:val="003E386D"/>
    <w:rsid w:val="003E4489"/>
    <w:rsid w:val="003E77FE"/>
    <w:rsid w:val="003F1C1E"/>
    <w:rsid w:val="003F62B8"/>
    <w:rsid w:val="003F6E9F"/>
    <w:rsid w:val="0040351A"/>
    <w:rsid w:val="00404EDE"/>
    <w:rsid w:val="00410A18"/>
    <w:rsid w:val="00420BD0"/>
    <w:rsid w:val="004250EC"/>
    <w:rsid w:val="00425799"/>
    <w:rsid w:val="00425DA9"/>
    <w:rsid w:val="004312F3"/>
    <w:rsid w:val="00433409"/>
    <w:rsid w:val="00433674"/>
    <w:rsid w:val="00443B6C"/>
    <w:rsid w:val="00445988"/>
    <w:rsid w:val="00452757"/>
    <w:rsid w:val="00453234"/>
    <w:rsid w:val="004653C7"/>
    <w:rsid w:val="00467227"/>
    <w:rsid w:val="0047142E"/>
    <w:rsid w:val="0047301B"/>
    <w:rsid w:val="00475D68"/>
    <w:rsid w:val="00485094"/>
    <w:rsid w:val="0048521D"/>
    <w:rsid w:val="004864BD"/>
    <w:rsid w:val="00487B0D"/>
    <w:rsid w:val="00491207"/>
    <w:rsid w:val="00493BF2"/>
    <w:rsid w:val="004968AF"/>
    <w:rsid w:val="00497462"/>
    <w:rsid w:val="004A03EE"/>
    <w:rsid w:val="004A272E"/>
    <w:rsid w:val="004A5236"/>
    <w:rsid w:val="004B087B"/>
    <w:rsid w:val="004B0E54"/>
    <w:rsid w:val="004B2453"/>
    <w:rsid w:val="004B4412"/>
    <w:rsid w:val="004B75B3"/>
    <w:rsid w:val="004C24E0"/>
    <w:rsid w:val="004E16B5"/>
    <w:rsid w:val="004E3147"/>
    <w:rsid w:val="004E4582"/>
    <w:rsid w:val="004E58C7"/>
    <w:rsid w:val="004F25FA"/>
    <w:rsid w:val="004F428A"/>
    <w:rsid w:val="004F676B"/>
    <w:rsid w:val="00501F74"/>
    <w:rsid w:val="005051F7"/>
    <w:rsid w:val="005136CA"/>
    <w:rsid w:val="00536E78"/>
    <w:rsid w:val="00537850"/>
    <w:rsid w:val="00552129"/>
    <w:rsid w:val="005523D4"/>
    <w:rsid w:val="00552E25"/>
    <w:rsid w:val="005554E3"/>
    <w:rsid w:val="00556029"/>
    <w:rsid w:val="00565EFB"/>
    <w:rsid w:val="00566A9D"/>
    <w:rsid w:val="00574125"/>
    <w:rsid w:val="00575447"/>
    <w:rsid w:val="00576BF6"/>
    <w:rsid w:val="00577F5D"/>
    <w:rsid w:val="00581FC0"/>
    <w:rsid w:val="00596583"/>
    <w:rsid w:val="00597128"/>
    <w:rsid w:val="005A53B5"/>
    <w:rsid w:val="005B0C5E"/>
    <w:rsid w:val="005B2EE3"/>
    <w:rsid w:val="005B3F52"/>
    <w:rsid w:val="005B4BD0"/>
    <w:rsid w:val="005B5DCB"/>
    <w:rsid w:val="005D2418"/>
    <w:rsid w:val="005D42B4"/>
    <w:rsid w:val="005D5997"/>
    <w:rsid w:val="005E2698"/>
    <w:rsid w:val="005E3679"/>
    <w:rsid w:val="005E7941"/>
    <w:rsid w:val="005E7AE2"/>
    <w:rsid w:val="005F1260"/>
    <w:rsid w:val="005F224E"/>
    <w:rsid w:val="005F4724"/>
    <w:rsid w:val="006072DA"/>
    <w:rsid w:val="006075F5"/>
    <w:rsid w:val="0060774C"/>
    <w:rsid w:val="00613A04"/>
    <w:rsid w:val="00620F0A"/>
    <w:rsid w:val="00623561"/>
    <w:rsid w:val="006242A8"/>
    <w:rsid w:val="006307D6"/>
    <w:rsid w:val="00633180"/>
    <w:rsid w:val="00640138"/>
    <w:rsid w:val="0064122C"/>
    <w:rsid w:val="0064227E"/>
    <w:rsid w:val="00653164"/>
    <w:rsid w:val="00653914"/>
    <w:rsid w:val="006546A8"/>
    <w:rsid w:val="00661E9E"/>
    <w:rsid w:val="0066241A"/>
    <w:rsid w:val="0067283F"/>
    <w:rsid w:val="00674B41"/>
    <w:rsid w:val="006755E5"/>
    <w:rsid w:val="00675B10"/>
    <w:rsid w:val="006769CB"/>
    <w:rsid w:val="00677E12"/>
    <w:rsid w:val="0068130A"/>
    <w:rsid w:val="00685DFA"/>
    <w:rsid w:val="006878A5"/>
    <w:rsid w:val="00694682"/>
    <w:rsid w:val="006961C0"/>
    <w:rsid w:val="00697BC6"/>
    <w:rsid w:val="006A1994"/>
    <w:rsid w:val="006A2BB3"/>
    <w:rsid w:val="006A71EC"/>
    <w:rsid w:val="006B11C7"/>
    <w:rsid w:val="006B3693"/>
    <w:rsid w:val="006C0B33"/>
    <w:rsid w:val="006C5732"/>
    <w:rsid w:val="006E0DDD"/>
    <w:rsid w:val="006E169F"/>
    <w:rsid w:val="006E2097"/>
    <w:rsid w:val="006E2597"/>
    <w:rsid w:val="006E3431"/>
    <w:rsid w:val="006E7712"/>
    <w:rsid w:val="006F1406"/>
    <w:rsid w:val="006F4B55"/>
    <w:rsid w:val="00701E23"/>
    <w:rsid w:val="0070522A"/>
    <w:rsid w:val="0070550E"/>
    <w:rsid w:val="007159D8"/>
    <w:rsid w:val="007238BD"/>
    <w:rsid w:val="00725F4D"/>
    <w:rsid w:val="0072711A"/>
    <w:rsid w:val="00735DE8"/>
    <w:rsid w:val="0074028E"/>
    <w:rsid w:val="00741649"/>
    <w:rsid w:val="00746B9A"/>
    <w:rsid w:val="00750F23"/>
    <w:rsid w:val="00755B68"/>
    <w:rsid w:val="00757A6B"/>
    <w:rsid w:val="00757E82"/>
    <w:rsid w:val="00761AA7"/>
    <w:rsid w:val="0076246D"/>
    <w:rsid w:val="00766EB6"/>
    <w:rsid w:val="00787F60"/>
    <w:rsid w:val="007A4969"/>
    <w:rsid w:val="007B51A0"/>
    <w:rsid w:val="007C1FF4"/>
    <w:rsid w:val="007C44BE"/>
    <w:rsid w:val="007C4676"/>
    <w:rsid w:val="007C5130"/>
    <w:rsid w:val="007C71A0"/>
    <w:rsid w:val="007D16F9"/>
    <w:rsid w:val="007D2A9E"/>
    <w:rsid w:val="007D66C6"/>
    <w:rsid w:val="007E28F4"/>
    <w:rsid w:val="007E2F1E"/>
    <w:rsid w:val="007E58C1"/>
    <w:rsid w:val="007F29DB"/>
    <w:rsid w:val="007F7C72"/>
    <w:rsid w:val="008024DB"/>
    <w:rsid w:val="008058CD"/>
    <w:rsid w:val="00811B8A"/>
    <w:rsid w:val="00812294"/>
    <w:rsid w:val="008153A9"/>
    <w:rsid w:val="008262C8"/>
    <w:rsid w:val="00835B5C"/>
    <w:rsid w:val="00851303"/>
    <w:rsid w:val="00853109"/>
    <w:rsid w:val="00860D4C"/>
    <w:rsid w:val="008625F6"/>
    <w:rsid w:val="00867DF1"/>
    <w:rsid w:val="00870C36"/>
    <w:rsid w:val="00880506"/>
    <w:rsid w:val="008810A7"/>
    <w:rsid w:val="00887C22"/>
    <w:rsid w:val="008A5A1B"/>
    <w:rsid w:val="008A6BF6"/>
    <w:rsid w:val="008B2A9A"/>
    <w:rsid w:val="008C0CDD"/>
    <w:rsid w:val="008C56E8"/>
    <w:rsid w:val="008C64BA"/>
    <w:rsid w:val="008C6E4E"/>
    <w:rsid w:val="008D4FA5"/>
    <w:rsid w:val="008D6ECF"/>
    <w:rsid w:val="008E39BB"/>
    <w:rsid w:val="008E4FF4"/>
    <w:rsid w:val="008E5025"/>
    <w:rsid w:val="008F0F46"/>
    <w:rsid w:val="008F28DA"/>
    <w:rsid w:val="00905DC8"/>
    <w:rsid w:val="0091151E"/>
    <w:rsid w:val="0091732A"/>
    <w:rsid w:val="00920A73"/>
    <w:rsid w:val="00923F5C"/>
    <w:rsid w:val="00926EF9"/>
    <w:rsid w:val="00935E1B"/>
    <w:rsid w:val="00935FE3"/>
    <w:rsid w:val="00936EB4"/>
    <w:rsid w:val="00940F1F"/>
    <w:rsid w:val="00952026"/>
    <w:rsid w:val="00952EA5"/>
    <w:rsid w:val="00956F4B"/>
    <w:rsid w:val="009603D6"/>
    <w:rsid w:val="00960C4B"/>
    <w:rsid w:val="00965FB6"/>
    <w:rsid w:val="00966284"/>
    <w:rsid w:val="009756E2"/>
    <w:rsid w:val="0098329C"/>
    <w:rsid w:val="00985323"/>
    <w:rsid w:val="009860FC"/>
    <w:rsid w:val="009A0427"/>
    <w:rsid w:val="009B2EC6"/>
    <w:rsid w:val="009C133E"/>
    <w:rsid w:val="009C21B6"/>
    <w:rsid w:val="009C4748"/>
    <w:rsid w:val="009C4D21"/>
    <w:rsid w:val="009C4DFC"/>
    <w:rsid w:val="009C631D"/>
    <w:rsid w:val="009C686B"/>
    <w:rsid w:val="009C6B4D"/>
    <w:rsid w:val="009D3302"/>
    <w:rsid w:val="009D50F6"/>
    <w:rsid w:val="009E0EEE"/>
    <w:rsid w:val="009E174D"/>
    <w:rsid w:val="009E5B1C"/>
    <w:rsid w:val="009E5E64"/>
    <w:rsid w:val="00A12824"/>
    <w:rsid w:val="00A21058"/>
    <w:rsid w:val="00A226C9"/>
    <w:rsid w:val="00A321EF"/>
    <w:rsid w:val="00A34545"/>
    <w:rsid w:val="00A368D5"/>
    <w:rsid w:val="00A429FA"/>
    <w:rsid w:val="00A81057"/>
    <w:rsid w:val="00A90FA5"/>
    <w:rsid w:val="00A922D5"/>
    <w:rsid w:val="00A93FDF"/>
    <w:rsid w:val="00A949FB"/>
    <w:rsid w:val="00A96AE2"/>
    <w:rsid w:val="00A97AC2"/>
    <w:rsid w:val="00AA0D3A"/>
    <w:rsid w:val="00AA1B04"/>
    <w:rsid w:val="00AA692A"/>
    <w:rsid w:val="00AB02F7"/>
    <w:rsid w:val="00AB7A5E"/>
    <w:rsid w:val="00AC1C84"/>
    <w:rsid w:val="00AC35F2"/>
    <w:rsid w:val="00AC5281"/>
    <w:rsid w:val="00AC5391"/>
    <w:rsid w:val="00AD11EF"/>
    <w:rsid w:val="00AD489F"/>
    <w:rsid w:val="00AD6EF8"/>
    <w:rsid w:val="00AD71A1"/>
    <w:rsid w:val="00AD7A19"/>
    <w:rsid w:val="00AE3410"/>
    <w:rsid w:val="00AE75AA"/>
    <w:rsid w:val="00AF0F6C"/>
    <w:rsid w:val="00AF3033"/>
    <w:rsid w:val="00B02B7F"/>
    <w:rsid w:val="00B03C6B"/>
    <w:rsid w:val="00B05663"/>
    <w:rsid w:val="00B13258"/>
    <w:rsid w:val="00B21BFD"/>
    <w:rsid w:val="00B21FB0"/>
    <w:rsid w:val="00B235E5"/>
    <w:rsid w:val="00B34E69"/>
    <w:rsid w:val="00B5031A"/>
    <w:rsid w:val="00B63571"/>
    <w:rsid w:val="00B70EAB"/>
    <w:rsid w:val="00B80AC0"/>
    <w:rsid w:val="00B83756"/>
    <w:rsid w:val="00B83EF8"/>
    <w:rsid w:val="00B8567D"/>
    <w:rsid w:val="00B90E7B"/>
    <w:rsid w:val="00B92D86"/>
    <w:rsid w:val="00B940E1"/>
    <w:rsid w:val="00B953E2"/>
    <w:rsid w:val="00BA0914"/>
    <w:rsid w:val="00BA3040"/>
    <w:rsid w:val="00BC094C"/>
    <w:rsid w:val="00BC5040"/>
    <w:rsid w:val="00BD3B87"/>
    <w:rsid w:val="00BE1806"/>
    <w:rsid w:val="00BE2D6F"/>
    <w:rsid w:val="00BE6B4F"/>
    <w:rsid w:val="00BE7FED"/>
    <w:rsid w:val="00BF387F"/>
    <w:rsid w:val="00C050C6"/>
    <w:rsid w:val="00C05D81"/>
    <w:rsid w:val="00C07470"/>
    <w:rsid w:val="00C14202"/>
    <w:rsid w:val="00C17307"/>
    <w:rsid w:val="00C21FF8"/>
    <w:rsid w:val="00C2405C"/>
    <w:rsid w:val="00C2625D"/>
    <w:rsid w:val="00C30165"/>
    <w:rsid w:val="00C3132C"/>
    <w:rsid w:val="00C56377"/>
    <w:rsid w:val="00C728EF"/>
    <w:rsid w:val="00C72BD4"/>
    <w:rsid w:val="00C81769"/>
    <w:rsid w:val="00C81F0B"/>
    <w:rsid w:val="00C92968"/>
    <w:rsid w:val="00CA1347"/>
    <w:rsid w:val="00CA2F83"/>
    <w:rsid w:val="00CA32BD"/>
    <w:rsid w:val="00CA44A0"/>
    <w:rsid w:val="00CB6B67"/>
    <w:rsid w:val="00CE0070"/>
    <w:rsid w:val="00CE5A78"/>
    <w:rsid w:val="00CF2BEE"/>
    <w:rsid w:val="00CF337E"/>
    <w:rsid w:val="00CF5839"/>
    <w:rsid w:val="00D0576E"/>
    <w:rsid w:val="00D170AC"/>
    <w:rsid w:val="00D17E3B"/>
    <w:rsid w:val="00D324DB"/>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AB4"/>
    <w:rsid w:val="00DC0761"/>
    <w:rsid w:val="00DC52F8"/>
    <w:rsid w:val="00DD2A83"/>
    <w:rsid w:val="00DD5032"/>
    <w:rsid w:val="00DE08E0"/>
    <w:rsid w:val="00DE1ABE"/>
    <w:rsid w:val="00DE2900"/>
    <w:rsid w:val="00DF1DBC"/>
    <w:rsid w:val="00DF2D74"/>
    <w:rsid w:val="00DF5434"/>
    <w:rsid w:val="00DF58A4"/>
    <w:rsid w:val="00DF71FB"/>
    <w:rsid w:val="00E002A2"/>
    <w:rsid w:val="00E0151C"/>
    <w:rsid w:val="00E05A9B"/>
    <w:rsid w:val="00E05BC2"/>
    <w:rsid w:val="00E0766B"/>
    <w:rsid w:val="00E1604D"/>
    <w:rsid w:val="00E17FD9"/>
    <w:rsid w:val="00E27393"/>
    <w:rsid w:val="00E34F1C"/>
    <w:rsid w:val="00E41CCC"/>
    <w:rsid w:val="00E42195"/>
    <w:rsid w:val="00E447C0"/>
    <w:rsid w:val="00E558CF"/>
    <w:rsid w:val="00E61C4A"/>
    <w:rsid w:val="00E64654"/>
    <w:rsid w:val="00E646D1"/>
    <w:rsid w:val="00E746F2"/>
    <w:rsid w:val="00E80590"/>
    <w:rsid w:val="00E84909"/>
    <w:rsid w:val="00E875DF"/>
    <w:rsid w:val="00E93309"/>
    <w:rsid w:val="00E945E0"/>
    <w:rsid w:val="00E95638"/>
    <w:rsid w:val="00E96DE2"/>
    <w:rsid w:val="00EC2503"/>
    <w:rsid w:val="00EC4848"/>
    <w:rsid w:val="00EC50DF"/>
    <w:rsid w:val="00EC52FF"/>
    <w:rsid w:val="00ED69E5"/>
    <w:rsid w:val="00EF797A"/>
    <w:rsid w:val="00F01FA3"/>
    <w:rsid w:val="00F10EB1"/>
    <w:rsid w:val="00F206AA"/>
    <w:rsid w:val="00F231D1"/>
    <w:rsid w:val="00F31DC5"/>
    <w:rsid w:val="00F34427"/>
    <w:rsid w:val="00F41F29"/>
    <w:rsid w:val="00F46576"/>
    <w:rsid w:val="00F467CD"/>
    <w:rsid w:val="00F5034E"/>
    <w:rsid w:val="00F518E3"/>
    <w:rsid w:val="00F67576"/>
    <w:rsid w:val="00F67A4B"/>
    <w:rsid w:val="00F81EC0"/>
    <w:rsid w:val="00F84A44"/>
    <w:rsid w:val="00F84ACD"/>
    <w:rsid w:val="00F84CFE"/>
    <w:rsid w:val="00F86FB1"/>
    <w:rsid w:val="00F909E1"/>
    <w:rsid w:val="00F912BC"/>
    <w:rsid w:val="00F9639F"/>
    <w:rsid w:val="00F97E66"/>
    <w:rsid w:val="00F97FD5"/>
    <w:rsid w:val="00FA0672"/>
    <w:rsid w:val="00FA1830"/>
    <w:rsid w:val="00FB11CD"/>
    <w:rsid w:val="00FD013B"/>
    <w:rsid w:val="00FD20D0"/>
    <w:rsid w:val="00FD2591"/>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5063604"/>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13</Pages>
  <Words>1904</Words>
  <Characters>10858</Characters>
  <Application>Microsoft Office Word</Application>
  <DocSecurity>0</DocSecurity>
  <Lines>90</Lines>
  <Paragraphs>25</Paragraphs>
  <ScaleCrop>false</ScaleCrop>
  <Company/>
  <LinksUpToDate>false</LinksUpToDate>
  <CharactersWithSpaces>12737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103</cp:revision>
  <dcterms:created xsi:type="dcterms:W3CDTF">2022-05-12T05:27:00Z</dcterms:created>
  <dcterms:modified xsi:type="dcterms:W3CDTF">2026-07-30T02:35:00Z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