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6840A4">
      <w:pPr>
        <w:pStyle w:val="ae"/>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FC0D5E">
      <w:pPr>
        <w:pStyle w:val="ae"/>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FC0D5E">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FC0D5E">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FC0D5E">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FC0D5E">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AA0574E" w:rsidR="00487A2B" w:rsidRPr="00A138B7" w:rsidRDefault="00FC0D5E">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1C014A">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rsidTr="00AD3731">
        <w:trPr>
          <w:trHeight w:val="261"/>
        </w:trPr>
        <w:tc>
          <w:tcPr>
            <w:tcW w:w="4179" w:type="dxa"/>
            <w:vAlign w:val="center"/>
          </w:tcPr>
          <w:p w14:paraId="4930B146" w14:textId="77777777"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vAlign w:val="center"/>
          </w:tcPr>
          <w:p w14:paraId="6C0DA1F2" w14:textId="5A282C81"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667AEB" w:rsidRPr="00F10BF6">
              <w:rPr>
                <w:rFonts w:ascii="Times New Roman" w:eastAsia="思源黑体 CN Normal" w:hAnsi="Times New Roman"/>
                <w:szCs w:val="21"/>
              </w:rPr>
              <w:t>{%if sample.submission_department%}{{sample.submission_department}}{%else%}-{%endif%}</w:t>
            </w:r>
          </w:p>
        </w:tc>
      </w:tr>
      <w:tr w:rsidR="00667AEB" w:rsidRPr="00A138B7" w14:paraId="187B837C" w14:textId="77777777" w:rsidTr="00AD3731">
        <w:trPr>
          <w:trHeight w:val="341"/>
        </w:trPr>
        <w:tc>
          <w:tcPr>
            <w:tcW w:w="4179" w:type="dxa"/>
            <w:shd w:val="clear" w:color="auto" w:fill="D6E3BC"/>
            <w:vAlign w:val="center"/>
          </w:tcPr>
          <w:p w14:paraId="4CC5A583" w14:textId="3E39FF9B"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vAlign w:val="center"/>
          </w:tcPr>
          <w:p w14:paraId="556B8288" w14:textId="2E7F8DF3"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667AEB" w:rsidRPr="00A138B7" w14:paraId="4DC0445B" w14:textId="77777777" w:rsidTr="00AD3731">
        <w:tc>
          <w:tcPr>
            <w:tcW w:w="4179" w:type="dxa"/>
            <w:vAlign w:val="center"/>
          </w:tcPr>
          <w:p w14:paraId="556FEAFC" w14:textId="41594E50"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vAlign w:val="center"/>
          </w:tcPr>
          <w:p w14:paraId="4196B591" w14:textId="41777367"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667AEB" w:rsidRPr="00A138B7" w14:paraId="564648BE" w14:textId="77777777" w:rsidTr="00AD3731">
        <w:tc>
          <w:tcPr>
            <w:tcW w:w="4179" w:type="dxa"/>
            <w:shd w:val="clear" w:color="auto" w:fill="D6E3BC"/>
            <w:vAlign w:val="center"/>
          </w:tcPr>
          <w:p w14:paraId="640B383D" w14:textId="1026A8B1"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vAlign w:val="center"/>
          </w:tcPr>
          <w:p w14:paraId="1D796C8E" w14:textId="56F482F1"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rsidTr="00AD3731">
        <w:tc>
          <w:tcPr>
            <w:tcW w:w="4179" w:type="dxa"/>
            <w:vAlign w:val="center"/>
          </w:tcPr>
          <w:p w14:paraId="616193F6" w14:textId="595889FC"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样本类型：</w:t>
            </w:r>
            <w:r w:rsidR="002C5E7A" w:rsidRPr="006551F5">
              <w:rPr>
                <w:rFonts w:ascii="Times New Roman" w:eastAsia="思源黑体 CN Normal" w:hAnsi="Times New Roman"/>
                <w:bCs/>
                <w:szCs w:val="21"/>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4326" w:type="dxa"/>
            <w:vAlign w:val="center"/>
          </w:tcPr>
          <w:p w14:paraId="777636A1" w14:textId="4D8C2B55"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样本数量：</w:t>
            </w:r>
            <w:r w:rsidR="002C5E7A" w:rsidRPr="006551F5">
              <w:rPr>
                <w:rFonts w:ascii="Times New Roman" w:eastAsia="思源黑体 CN Normal" w:hAnsi="Times New Roman"/>
                <w:bCs/>
                <w:szCs w:val="21"/>
              </w:rPr>
              <w:t>{%if sample.sample_amount and sample.control_sample_amount %}{{ sample.sample_amount }}+{{ sample.control_sample_amount }}{%elif sample.sample_amount and not sample.control_sample_amount %}{{ sample.sample_amount }}{%elif not sample.sample_amount and sample.control_sample_amount %}{{ sample.control_sample_amount }}{%endif%}</w:t>
            </w:r>
          </w:p>
        </w:tc>
      </w:tr>
      <w:tr w:rsidR="00487A2B" w:rsidRPr="00A138B7" w14:paraId="77DC8D42" w14:textId="77777777" w:rsidTr="00AD3731">
        <w:tc>
          <w:tcPr>
            <w:tcW w:w="4179" w:type="dxa"/>
            <w:shd w:val="clear" w:color="auto" w:fill="D6E3BC"/>
            <w:vAlign w:val="center"/>
          </w:tcPr>
          <w:p w14:paraId="56153DD8" w14:textId="4B174D0D" w:rsidR="00A166C3" w:rsidRPr="00A138B7" w:rsidRDefault="00FC0D5E" w:rsidP="00A166C3">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A166C3" w:rsidRPr="00EF24B4">
              <w:rPr>
                <w:rFonts w:ascii="Times New Roman" w:eastAsia="思源黑体 CN Normal" w:hAnsi="Times New Roman" w:hint="eastAsia"/>
                <w:bCs/>
                <w:szCs w:val="21"/>
                <w:highlight w:val="yellow"/>
              </w:rPr>
              <w:t>{% if sample.order_type%}</w:t>
            </w:r>
            <w:r w:rsidR="00A166C3" w:rsidRPr="00A166C3">
              <w:rPr>
                <w:rFonts w:ascii="Times New Roman" w:eastAsia="思源黑体 CN Normal" w:hAnsi="Times New Roman" w:hint="eastAsia"/>
                <w:bCs/>
                <w:szCs w:val="21"/>
              </w:rPr>
              <w:t>{%if sample.receive_data and sample.blood_date_received %}</w:t>
            </w:r>
            <w:r w:rsidR="00520F9F">
              <w:rPr>
                <w:rFonts w:ascii="Times New Roman" w:eastAsia="思源黑体 CN Normal" w:hAnsi="Times New Roman"/>
                <w:bCs/>
                <w:szCs w:val="21"/>
              </w:rPr>
              <w:t xml:space="preserve">{%if </w:t>
            </w:r>
            <w:r w:rsidR="00520F9F" w:rsidRPr="00A166C3">
              <w:rPr>
                <w:rFonts w:ascii="Times New Roman" w:eastAsia="思源黑体 CN Normal" w:hAnsi="Times New Roman" w:hint="eastAsia"/>
                <w:bCs/>
                <w:szCs w:val="21"/>
              </w:rPr>
              <w:t xml:space="preserve">sample.receive_data </w:t>
            </w:r>
            <w:r w:rsidR="00520F9F">
              <w:rPr>
                <w:rFonts w:ascii="Times New Roman" w:eastAsia="思源黑体 CN Normal" w:hAnsi="Times New Roman"/>
                <w:bCs/>
                <w:szCs w:val="21"/>
              </w:rPr>
              <w:t>==</w:t>
            </w:r>
            <w:r w:rsidR="00520F9F" w:rsidRPr="00A166C3">
              <w:rPr>
                <w:rFonts w:ascii="Times New Roman" w:eastAsia="思源黑体 CN Normal" w:hAnsi="Times New Roman" w:hint="eastAsia"/>
                <w:bCs/>
                <w:szCs w:val="21"/>
              </w:rPr>
              <w:t xml:space="preserve"> sample.blood_date_received</w:t>
            </w:r>
            <w:r w:rsidR="00520F9F">
              <w:rPr>
                <w:rFonts w:ascii="Times New Roman" w:eastAsia="思源黑体 CN Normal" w:hAnsi="Times New Roman"/>
                <w:bCs/>
                <w:szCs w:val="21"/>
              </w:rPr>
              <w:t xml:space="preserve"> %}</w:t>
            </w:r>
            <w:r w:rsidR="00520F9F" w:rsidRPr="00A166C3">
              <w:rPr>
                <w:rFonts w:ascii="Times New Roman" w:eastAsia="思源黑体 CN Normal" w:hAnsi="Times New Roman"/>
                <w:bCs/>
                <w:szCs w:val="21"/>
              </w:rPr>
              <w:t>{{sample.rece</w:t>
            </w:r>
            <w:r w:rsidR="00520F9F" w:rsidRPr="00A166C3">
              <w:rPr>
                <w:rFonts w:ascii="Times New Roman" w:eastAsia="思源黑体 CN Normal" w:hAnsi="Times New Roman"/>
                <w:bCs/>
                <w:szCs w:val="21"/>
              </w:rPr>
              <w:lastRenderedPageBreak/>
              <w:t>ive_data}}</w:t>
            </w:r>
            <w:r w:rsidR="00520F9F">
              <w:rPr>
                <w:rFonts w:ascii="Times New Roman" w:eastAsia="思源黑体 CN Normal" w:hAnsi="Times New Roman"/>
                <w:bCs/>
                <w:szCs w:val="21"/>
              </w:rPr>
              <w:t>{%else%}</w:t>
            </w:r>
            <w:r w:rsidR="00A166C3" w:rsidRPr="00A166C3">
              <w:rPr>
                <w:rFonts w:ascii="Times New Roman" w:eastAsia="思源黑体 CN Normal" w:hAnsi="Times New Roman" w:hint="eastAsia"/>
                <w:bCs/>
                <w:szCs w:val="21"/>
              </w:rPr>
              <w:t>{{sample.receive_data}}</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hint="eastAsia"/>
                <w:bCs/>
                <w:szCs w:val="21"/>
              </w:rPr>
              <w:t>{{sample.blood_date_received}}</w:t>
            </w:r>
            <w:r w:rsidR="00520F9F">
              <w:rPr>
                <w:rFonts w:ascii="Times New Roman" w:eastAsia="思源黑体 CN Normal" w:hAnsi="Times New Roman"/>
                <w:bCs/>
                <w:szCs w:val="21"/>
              </w:rPr>
              <w:t>{%endif%}</w:t>
            </w:r>
            <w:r w:rsidR="00A166C3" w:rsidRPr="00A166C3">
              <w:rPr>
                <w:rFonts w:ascii="Times New Roman" w:eastAsia="思源黑体 CN Normal" w:hAnsi="Times New Roman" w:hint="eastAsia"/>
                <w:bCs/>
                <w:szCs w:val="21"/>
              </w:rPr>
              <w:t>{%elif sample.receive_data and not sample.blood_date_received %}{{sample.receive_data}}{%elif not sample.receive_data a</w:t>
            </w:r>
            <w:r w:rsidR="00A166C3" w:rsidRPr="00A166C3">
              <w:rPr>
                <w:rFonts w:ascii="Times New Roman" w:eastAsia="思源黑体 CN Normal" w:hAnsi="Times New Roman"/>
                <w:bCs/>
                <w:szCs w:val="21"/>
              </w:rPr>
              <w:t>nd sample.blood_date_received %}{{sample.blood_date_received}}</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hint="eastAsia"/>
                <w:bCs/>
                <w:szCs w:val="21"/>
              </w:rPr>
              <w:t>else</w:t>
            </w:r>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bCs/>
                <w:szCs w:val="21"/>
              </w:rPr>
              <w:t>-{%endif%}</w:t>
            </w:r>
            <w:r w:rsidR="00A166C3" w:rsidRPr="00EF24B4">
              <w:rPr>
                <w:rFonts w:ascii="Times New Roman" w:eastAsia="思源黑体 CN Normal" w:hAnsi="Times New Roman"/>
                <w:bCs/>
                <w:szCs w:val="21"/>
                <w:highlight w:val="yellow"/>
              </w:rPr>
              <w:t>{% else%}</w:t>
            </w:r>
            <w:r w:rsidR="00A166C3" w:rsidRPr="00A166C3">
              <w:rPr>
                <w:rFonts w:ascii="Times New Roman" w:eastAsia="思源黑体 CN Normal" w:hAnsi="Times New Roman"/>
                <w:bCs/>
                <w:szCs w:val="21"/>
              </w:rPr>
              <w:t>{%if sample.receive_data %}{{sample.receive_data}}{%else%}-{%endif%}</w:t>
            </w:r>
            <w:r w:rsidR="00A166C3" w:rsidRPr="00EF24B4">
              <w:rPr>
                <w:rFonts w:ascii="Times New Roman" w:eastAsia="思源黑体 CN Normal" w:hAnsi="Times New Roman"/>
                <w:bCs/>
                <w:szCs w:val="21"/>
                <w:highlight w:val="yellow"/>
              </w:rPr>
              <w:t>{% endif%}</w:t>
            </w:r>
          </w:p>
        </w:tc>
        <w:tc>
          <w:tcPr>
            <w:tcW w:w="4326" w:type="dxa"/>
            <w:shd w:val="clear" w:color="auto" w:fill="D6E3BC"/>
            <w:vAlign w:val="center"/>
          </w:tcPr>
          <w:p w14:paraId="07F25CBE" w14:textId="42C63A88" w:rsidR="00487A2B" w:rsidRPr="00A138B7" w:rsidRDefault="00FC0D5E">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lastRenderedPageBreak/>
              <w:t>报告日期：</w:t>
            </w:r>
            <w:r w:rsidR="00667AEB"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FC0D5E">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1C014A">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45EE6E2B" w:rsidR="00487A2B" w:rsidRPr="00A138B7" w:rsidRDefault="00FC0D5E">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2A6109">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00C35E0C">
        <w:rPr>
          <w:rFonts w:ascii="Times New Roman" w:eastAsia="思源黑体 CN Normal" w:hAnsi="Times New Roman" w:hint="eastAsia"/>
          <w:b/>
          <w:kern w:val="0"/>
          <w:szCs w:val="21"/>
        </w:rPr>
        <w:t>{</w:t>
      </w:r>
      <w:r w:rsidR="00B200BA" w:rsidRPr="002327FB">
        <w:rPr>
          <w:rFonts w:ascii="Times New Roman" w:eastAsia="思源黑体 CN Normal" w:hAnsi="Times New Roman"/>
          <w:b/>
          <w:kern w:val="0"/>
          <w:szCs w:val="21"/>
          <w:highlight w:val="yellow"/>
        </w:rPr>
        <w:t>%if [sample.json_batch_name, “v1.7.0”]|judge_version%}</w:t>
      </w:r>
      <w:r w:rsidR="00B200BA" w:rsidRPr="00B200BA">
        <w:rPr>
          <w:rFonts w:ascii="Times New Roman" w:eastAsia="思源黑体 CN Normal" w:hAnsi="Times New Roman"/>
          <w:b/>
          <w:kern w:val="0"/>
          <w:szCs w:val="21"/>
        </w:rPr>
        <w:t>34</w:t>
      </w:r>
      <w:r w:rsidR="00B200BA" w:rsidRPr="002327FB">
        <w:rPr>
          <w:rFonts w:ascii="Times New Roman" w:eastAsia="思源黑体 CN Normal" w:hAnsi="Times New Roman"/>
          <w:b/>
          <w:kern w:val="0"/>
          <w:szCs w:val="21"/>
          <w:highlight w:val="yellow"/>
        </w:rPr>
        <w:t>{%else%}</w:t>
      </w:r>
      <w:r w:rsidRPr="00A138B7">
        <w:rPr>
          <w:rFonts w:ascii="Times New Roman" w:eastAsia="思源黑体 CN Normal" w:hAnsi="Times New Roman"/>
          <w:b/>
          <w:kern w:val="0"/>
          <w:szCs w:val="21"/>
        </w:rPr>
        <w:t>32</w:t>
      </w:r>
      <w:r w:rsidR="00B200BA" w:rsidRPr="002327FB">
        <w:rPr>
          <w:rFonts w:ascii="Times New Roman" w:eastAsia="思源黑体 CN Normal" w:hAnsi="Times New Roman"/>
          <w:b/>
          <w:kern w:val="0"/>
          <w:szCs w:val="21"/>
          <w:highlight w:val="yellow"/>
        </w:rPr>
        <w:t>{%endif%}</w:t>
      </w:r>
      <w:r w:rsidRPr="00A138B7">
        <w:rPr>
          <w:rFonts w:ascii="Times New Roman" w:eastAsia="思源黑体 CN Normal" w:hAnsi="Times New Roman"/>
          <w:b/>
          <w:kern w:val="0"/>
          <w:szCs w:val="21"/>
        </w:rPr>
        <w:t>基因突变检测：</w:t>
      </w:r>
    </w:p>
    <w:p w14:paraId="0FADAF48" w14:textId="670531A6"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00C35E0C">
        <w:rPr>
          <w:rFonts w:ascii="Times New Roman" w:eastAsia="思源黑体 CN Normal" w:hAnsi="Times New Roman" w:hint="eastAsia"/>
          <w:kern w:val="0"/>
          <w:szCs w:val="21"/>
        </w:rPr>
        <w:t>{</w:t>
      </w:r>
      <w:r w:rsidR="00B200BA" w:rsidRPr="002327FB">
        <w:rPr>
          <w:rFonts w:ascii="Times New Roman" w:eastAsia="思源黑体 CN Normal" w:hAnsi="Times New Roman"/>
          <w:kern w:val="0"/>
          <w:szCs w:val="21"/>
          <w:highlight w:val="yellow"/>
        </w:rPr>
        <w:t>%if [sample.json_batch_name, “v1.7.0”]|judge_version%}</w:t>
      </w:r>
      <w:r w:rsidR="00B200BA" w:rsidRPr="00B200BA">
        <w:rPr>
          <w:rFonts w:ascii="Times New Roman" w:eastAsia="思源黑体 CN Normal" w:hAnsi="Times New Roman"/>
          <w:kern w:val="0"/>
          <w:szCs w:val="21"/>
        </w:rPr>
        <w:t>34</w:t>
      </w:r>
      <w:r w:rsidR="00B200BA" w:rsidRPr="002327FB">
        <w:rPr>
          <w:rFonts w:ascii="Times New Roman" w:eastAsia="思源黑体 CN Normal" w:hAnsi="Times New Roman"/>
          <w:kern w:val="0"/>
          <w:szCs w:val="21"/>
          <w:highlight w:val="yellow"/>
        </w:rPr>
        <w:t>{%else%}</w:t>
      </w:r>
      <w:r w:rsidRPr="00A138B7">
        <w:rPr>
          <w:rFonts w:ascii="Times New Roman" w:eastAsia="思源黑体 CN Normal" w:hAnsi="Times New Roman"/>
          <w:kern w:val="0"/>
          <w:szCs w:val="21"/>
        </w:rPr>
        <w:t>32</w:t>
      </w:r>
      <w:r w:rsidR="00B200BA" w:rsidRPr="002327FB">
        <w:rPr>
          <w:rFonts w:ascii="Times New Roman" w:eastAsia="思源黑体 CN Normal" w:hAnsi="Times New Roman"/>
          <w:kern w:val="0"/>
          <w:szCs w:val="21"/>
          <w:highlight w:val="yellow"/>
        </w:rPr>
        <w:t>{%endif%}</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66E1B55C"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2A6109">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2A6109">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2FEF1294"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01A873DD"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6A4FAA3B" w:rsidR="00C72887" w:rsidRDefault="00FC0D5E" w:rsidP="002A6109">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w:t>
      </w:r>
      <w:r w:rsidR="00E17BFC" w:rsidRPr="00E17BFC">
        <w:rPr>
          <w:rFonts w:ascii="Times New Roman" w:eastAsia="思源黑体 CN Normal" w:hAnsi="Times New Roman"/>
          <w:sz w:val="18"/>
          <w:szCs w:val="20"/>
          <w:highlight w:val="magenta"/>
        </w:rPr>
        <w:t>{% if judge_brca_cnv == “mlpa”%}</w:t>
      </w:r>
      <w:r w:rsidRPr="00A138B7">
        <w:rPr>
          <w:rFonts w:ascii="Times New Roman" w:eastAsia="思源黑体 CN Normal" w:hAnsi="Times New Roman"/>
          <w:sz w:val="18"/>
          <w:szCs w:val="20"/>
        </w:rPr>
        <w:t>；所有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r w:rsidR="00E17BFC" w:rsidRPr="00E17BFC">
        <w:rPr>
          <w:rFonts w:ascii="Times New Roman" w:eastAsia="思源黑体 CN Normal" w:hAnsi="Times New Roman" w:hint="eastAsia"/>
          <w:sz w:val="18"/>
          <w:szCs w:val="20"/>
          <w:highlight w:val="magenta"/>
        </w:rPr>
        <w:t>{</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endif</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w:t>
      </w:r>
      <w:r w:rsidRPr="00A138B7">
        <w:rPr>
          <w:rFonts w:ascii="Times New Roman" w:eastAsia="思源黑体 CN Normal" w:hAnsi="Times New Roman"/>
          <w:sz w:val="18"/>
          <w:szCs w:val="20"/>
        </w:rPr>
        <w:t>。</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195A3B97"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Pr>
          <w:rFonts w:ascii="Times New Roman" w:eastAsia="思源黑体 CN Normal" w:hAnsi="Times New Roman" w:hint="eastAsia"/>
          <w:b/>
          <w:bCs/>
          <w:sz w:val="28"/>
          <w:szCs w:val="28"/>
        </w:rPr>
        <w:t>胚系变异</w:t>
      </w:r>
    </w:p>
    <w:p w14:paraId="35ACE14E" w14:textId="5C9BBD1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1.1.1</w:t>
      </w:r>
      <w:r>
        <w:rPr>
          <w:rFonts w:ascii="Times New Roman" w:eastAsia="思源黑体 CN Normal" w:hAnsi="Times New Roman" w:hint="eastAsia"/>
          <w:b/>
          <w:bCs/>
          <w:sz w:val="28"/>
          <w:szCs w:val="28"/>
        </w:rPr>
        <w:t>致病性、疑似致病性胚系变异</w:t>
      </w:r>
    </w:p>
    <w:p w14:paraId="133A213F" w14:textId="77777777" w:rsidR="00E17BFC" w:rsidRDefault="00E17BFC" w:rsidP="00E17BFC">
      <w:r w:rsidRPr="00C96E6A">
        <w:rPr>
          <w:highlight w:val="magenta"/>
        </w:rPr>
        <w:t>{%p if judge_brca_cnv == “mlpa”%}</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667AEB" w14:paraId="6E10463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1C670842" w14:textId="77777777" w:rsidR="00667AEB" w:rsidRDefault="00667AEB" w:rsidP="00A54ABF">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7B48FDD"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24FFDA7E" w14:textId="77777777" w:rsidR="00667AEB" w:rsidRPr="00670EA3" w:rsidRDefault="00667AEB" w:rsidP="00A54ABF">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6DD903"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3F2AF546"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36061C7A" w14:textId="77777777" w:rsidTr="00A54ABF">
        <w:trPr>
          <w:trHeight w:val="397"/>
        </w:trPr>
        <w:tc>
          <w:tcPr>
            <w:tcW w:w="8856" w:type="dxa"/>
            <w:gridSpan w:val="5"/>
          </w:tcPr>
          <w:p w14:paraId="01625FE9" w14:textId="2F0C8A8A"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var_brca.mlpa_v2.B1_mlpa_L5 + var_brca.mlpa_v2.B2_mlpa_L5 + var.var_germline.level_4+ var_brca.mlpa_v2.B1_mlpa_L4 + var_brca.mlpa_v2.B2_mlpa_L4 %}</w:t>
            </w:r>
          </w:p>
        </w:tc>
      </w:tr>
      <w:tr w:rsidR="00E17BFC" w14:paraId="632BD774" w14:textId="77777777" w:rsidTr="00A54ABF">
        <w:trPr>
          <w:trHeight w:val="397"/>
        </w:trPr>
        <w:tc>
          <w:tcPr>
            <w:tcW w:w="8856" w:type="dxa"/>
            <w:gridSpan w:val="5"/>
          </w:tcPr>
          <w:p w14:paraId="237F3BF4" w14:textId="16810586"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var_brca.mlpa_v2.B1_mlpa_L5 + var_brca.mlpa_v2.B2_mlpa_L5 + var.var_germline.level_4+ var_brca.mlpa_v2.B1_mlpa_L4 + var_brca.mlpa_v2.B2_mlpa_L4 %}</w:t>
            </w:r>
          </w:p>
        </w:tc>
      </w:tr>
      <w:tr w:rsidR="00667AEB" w14:paraId="20A7E026" w14:textId="77777777" w:rsidTr="00A54ABF">
        <w:trPr>
          <w:trHeight w:val="397"/>
        </w:trPr>
        <w:tc>
          <w:tcPr>
            <w:tcW w:w="1220" w:type="dxa"/>
          </w:tcPr>
          <w:p w14:paraId="23F578D9" w14:textId="77777777" w:rsidR="00667AEB" w:rsidRPr="00E02099" w:rsidRDefault="00667AEB" w:rsidP="00BF557F">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1B29F2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33451D87" w14:textId="12578E59" w:rsidR="00667AEB"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3B705A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43FCA175" w14:textId="603B99FC" w:rsidR="00E17BFC" w:rsidRPr="00684207"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7D8AA226"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A7B91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0185F12A"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0A819C72" w14:textId="77777777" w:rsidR="00667AEB" w:rsidRPr="00E02099"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7A01DE9F" w14:textId="3A8D304F" w:rsidR="00E17BFC" w:rsidRDefault="00E17BFC" w:rsidP="00BF557F">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a.type in [”Loss”, “Gain”]%}</w:t>
            </w:r>
          </w:p>
          <w:p w14:paraId="364F589A" w14:textId="37169FEB"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1D06EFA4"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2E2420B9"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3B083140"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562823"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384E8FEC"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38F415F8"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06FB9EA5" w14:textId="77777777" w:rsidR="00667AEB"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3BE53B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179DA005"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151096D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8768FD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38666D99" w14:textId="2ED0F715" w:rsidR="00667AEB" w:rsidRDefault="00667AEB" w:rsidP="00E17BFC">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C87464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7C9FAE0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4E4A1D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222126F2"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6CDFDF1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637E52A4"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0353CF7"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5708BF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19B6AAC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FC32611"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C980A8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FD9FEA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90C000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0C69C39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50824B48"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318EDC8D"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0AFED6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0834777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w:t>
            </w:r>
          </w:p>
          <w:p w14:paraId="5FD8F124" w14:textId="77777777" w:rsidR="00667AEB" w:rsidRPr="00E02099"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667AEB" w14:paraId="64B8D5DD" w14:textId="77777777" w:rsidTr="00A54ABF">
        <w:trPr>
          <w:trHeight w:val="397"/>
        </w:trPr>
        <w:tc>
          <w:tcPr>
            <w:tcW w:w="8856" w:type="dxa"/>
            <w:gridSpan w:val="5"/>
          </w:tcPr>
          <w:p w14:paraId="634EE520" w14:textId="77777777" w:rsidR="00667AEB" w:rsidRPr="00E02099"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{%tr endfor%}</w:t>
            </w:r>
          </w:p>
        </w:tc>
      </w:tr>
      <w:tr w:rsidR="00667AEB" w14:paraId="44E07C2F" w14:textId="77777777" w:rsidTr="00A54ABF">
        <w:trPr>
          <w:trHeight w:val="397"/>
        </w:trPr>
        <w:tc>
          <w:tcPr>
            <w:tcW w:w="8856" w:type="dxa"/>
            <w:gridSpan w:val="5"/>
          </w:tcPr>
          <w:p w14:paraId="21F165F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667AEB" w14:paraId="36DE8BE6" w14:textId="77777777" w:rsidTr="00A54ABF">
        <w:trPr>
          <w:trHeight w:val="397"/>
        </w:trPr>
        <w:tc>
          <w:tcPr>
            <w:tcW w:w="8856" w:type="dxa"/>
            <w:gridSpan w:val="5"/>
          </w:tcPr>
          <w:p w14:paraId="7308E24D" w14:textId="77777777" w:rsidR="00667AEB" w:rsidRPr="00D56BE7" w:rsidRDefault="00667AEB" w:rsidP="00BF557F">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667AEB" w14:paraId="17508881" w14:textId="77777777" w:rsidTr="00A54ABF">
        <w:trPr>
          <w:trHeight w:val="397"/>
        </w:trPr>
        <w:tc>
          <w:tcPr>
            <w:tcW w:w="8856" w:type="dxa"/>
            <w:gridSpan w:val="5"/>
          </w:tcPr>
          <w:p w14:paraId="12A9CE0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2014646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E17BFC" w14:paraId="6492BDB9" w14:textId="77777777" w:rsidTr="006929F4">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5FF580B8"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857EC4E"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101167E5" w14:textId="77777777" w:rsidR="00E17BFC" w:rsidRPr="00670EA3" w:rsidRDefault="00E17BFC" w:rsidP="006929F4">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CB83D4"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488D0201"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503A9490" w14:textId="77777777" w:rsidTr="006929F4">
        <w:trPr>
          <w:trHeight w:val="397"/>
        </w:trPr>
        <w:tc>
          <w:tcPr>
            <w:tcW w:w="8856" w:type="dxa"/>
            <w:gridSpan w:val="5"/>
          </w:tcPr>
          <w:p w14:paraId="6C85487B" w14:textId="07670FE6"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var_brca.gcnv_v2.B1_gcnv_L5 + var_brca.gcnv_v2.B2_gcnv_L5 + var.var_germline.level_4+ var_brca.gcnv_v2.B1_gcnv_L4 + var_brca.gcnv_v2.B2_gcnv_L4 %}</w:t>
            </w:r>
          </w:p>
        </w:tc>
      </w:tr>
      <w:tr w:rsidR="00E17BFC" w14:paraId="3D10C97F" w14:textId="77777777" w:rsidTr="006929F4">
        <w:trPr>
          <w:trHeight w:val="397"/>
        </w:trPr>
        <w:tc>
          <w:tcPr>
            <w:tcW w:w="8856" w:type="dxa"/>
            <w:gridSpan w:val="5"/>
          </w:tcPr>
          <w:p w14:paraId="72623825" w14:textId="11B3148A"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var_brca.gcnv_v2.B1_gcnv_L5 + var_brca.gcnv_v2.B2_gcnv_L5 + var.var_germline.level_4+ var_brca.gcnv_v2.B1_gcnv_L4 + var_brca.gcnv_v2.B2_gcnv_L4 %}</w:t>
            </w:r>
          </w:p>
        </w:tc>
      </w:tr>
      <w:tr w:rsidR="00E17BFC" w14:paraId="0F04CDBE" w14:textId="77777777" w:rsidTr="006929F4">
        <w:trPr>
          <w:trHeight w:val="397"/>
        </w:trPr>
        <w:tc>
          <w:tcPr>
            <w:tcW w:w="1220" w:type="dxa"/>
          </w:tcPr>
          <w:p w14:paraId="480ECFE6" w14:textId="77777777" w:rsidR="00E17BFC" w:rsidRPr="00E02099" w:rsidRDefault="00E17BFC" w:rsidP="006929F4">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7B4A7E52"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3DD12D6"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0328901C"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462D3918" w14:textId="77777777" w:rsidR="00E17BFC" w:rsidRPr="00684207"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4FF42D07"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570582E"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21F3D978"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22EA94A1" w14:textId="77777777" w:rsidR="00E17BFC" w:rsidRPr="00E02099"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1C54BBA2" w14:textId="77777777" w:rsidR="00E17BFC" w:rsidRDefault="00E17BFC" w:rsidP="006929F4">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a.type in [”Loss”, “Gain”]%}</w:t>
            </w:r>
          </w:p>
          <w:p w14:paraId="2920BEF8"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if a.cnv_type == “HeteDel”%}</w:t>
            </w:r>
          </w:p>
          <w:p w14:paraId="684AFF1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杂合</w:t>
            </w:r>
          </w:p>
          <w:p w14:paraId="20281A4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elif a.cnv_type == “HomoDel”%}</w:t>
            </w:r>
          </w:p>
          <w:p w14:paraId="3D83D26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纯合</w:t>
            </w:r>
          </w:p>
          <w:p w14:paraId="052AB7DF"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else%}</w:t>
            </w:r>
          </w:p>
          <w:p w14:paraId="52DC975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w:t>
            </w:r>
          </w:p>
          <w:p w14:paraId="79AEF2D7" w14:textId="39A35A31" w:rsidR="00E17BFC" w:rsidRPr="00684207"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endif%}</w:t>
            </w:r>
          </w:p>
          <w:p w14:paraId="47A71CC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71074C0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if </w:t>
            </w:r>
            <w:r w:rsidRPr="00684207">
              <w:rPr>
                <w:rFonts w:ascii="Times New Roman" w:eastAsia="思源黑体 CN Normal" w:hAnsi="Times New Roman"/>
                <w:color w:val="000000" w:themeColor="text1"/>
                <w:sz w:val="17"/>
                <w:szCs w:val="17"/>
              </w:rPr>
              <w:lastRenderedPageBreak/>
              <w:t>a.freq|float &gt;= 0.85%}</w:t>
            </w:r>
          </w:p>
          <w:p w14:paraId="3FFC13DD"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92DA0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50C3291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A0C3C6E"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7277496F" w14:textId="77777777" w:rsidR="00E17BFC"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54922BB"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lastRenderedPageBreak/>
              <w:t>{%p if a.clinic_num_g == 5%}</w:t>
            </w:r>
          </w:p>
          <w:p w14:paraId="41C64011"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6D94A7BC"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AF3D626"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776B5D92"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6CF1AE49"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0EB8174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476233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1D623386"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5B5F6555"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75BF5C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495CAA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0315C37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74F8EB7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0C6D633D"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B84D81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126244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5EEE401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751D165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77EE974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172DE43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698199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{%p else%}</w:t>
            </w:r>
          </w:p>
          <w:p w14:paraId="2419D3D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0DE1158F" w14:textId="77777777" w:rsidR="00E17BFC" w:rsidRPr="00E02099"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E17BFC" w14:paraId="5FF722F2" w14:textId="77777777" w:rsidTr="006929F4">
        <w:trPr>
          <w:trHeight w:val="397"/>
        </w:trPr>
        <w:tc>
          <w:tcPr>
            <w:tcW w:w="8856" w:type="dxa"/>
            <w:gridSpan w:val="5"/>
          </w:tcPr>
          <w:p w14:paraId="4655ADBE" w14:textId="77777777" w:rsidR="00E17BFC" w:rsidRPr="00E02099"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{%tr endfor%}</w:t>
            </w:r>
          </w:p>
        </w:tc>
      </w:tr>
      <w:tr w:rsidR="00E17BFC" w14:paraId="726FED67" w14:textId="77777777" w:rsidTr="006929F4">
        <w:trPr>
          <w:trHeight w:val="397"/>
        </w:trPr>
        <w:tc>
          <w:tcPr>
            <w:tcW w:w="8856" w:type="dxa"/>
            <w:gridSpan w:val="5"/>
          </w:tcPr>
          <w:p w14:paraId="27047E59"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E17BFC" w14:paraId="7920EC49" w14:textId="77777777" w:rsidTr="006929F4">
        <w:trPr>
          <w:trHeight w:val="397"/>
        </w:trPr>
        <w:tc>
          <w:tcPr>
            <w:tcW w:w="8856" w:type="dxa"/>
            <w:gridSpan w:val="5"/>
          </w:tcPr>
          <w:p w14:paraId="4AF376C9" w14:textId="77777777" w:rsidR="00E17BFC" w:rsidRPr="00D56BE7" w:rsidRDefault="00E17BFC" w:rsidP="006929F4">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E17BFC" w14:paraId="7C0BF856" w14:textId="77777777" w:rsidTr="006929F4">
        <w:trPr>
          <w:trHeight w:val="397"/>
        </w:trPr>
        <w:tc>
          <w:tcPr>
            <w:tcW w:w="8856" w:type="dxa"/>
            <w:gridSpan w:val="5"/>
          </w:tcPr>
          <w:p w14:paraId="7F15A29A"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p w14:paraId="6E16830C" w14:textId="77777777" w:rsidR="00E17BFC" w:rsidRDefault="00E17BFC" w:rsidP="00E17BFC">
      <w:r w:rsidRPr="00C96E6A">
        <w:rPr>
          <w:rFonts w:hint="eastAsia"/>
          <w:highlight w:val="magenta"/>
        </w:rPr>
        <w:t>{</w:t>
      </w:r>
      <w:r w:rsidRPr="00C96E6A">
        <w:rPr>
          <w:highlight w:val="magenta"/>
        </w:rPr>
        <w:t>%p endif%}</w:t>
      </w:r>
    </w:p>
    <w:p w14:paraId="4FFF4933" w14:textId="578105A9"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1.1.2</w:t>
      </w:r>
      <w:r w:rsidRPr="009A79C5">
        <w:rPr>
          <w:rFonts w:ascii="Times New Roman" w:eastAsia="思源黑体 CN Normal" w:hAnsi="Times New Roman" w:hint="eastAsia"/>
          <w:b/>
          <w:bCs/>
          <w:sz w:val="28"/>
          <w:szCs w:val="28"/>
        </w:rPr>
        <w:t>意义不明确胚系变异</w:t>
      </w:r>
    </w:p>
    <w:p w14:paraId="5523F880" w14:textId="77777777" w:rsidR="00E17BFC" w:rsidRDefault="00E17BFC" w:rsidP="00E17BFC">
      <w:r w:rsidRPr="00C96E6A">
        <w:rPr>
          <w:highlight w:val="magenta"/>
        </w:rPr>
        <w:t>{%p if judge_brca_cnv == “mlpa”%}</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461F88" w:rsidRPr="00DE0F83" w14:paraId="596405EA" w14:textId="77777777" w:rsidTr="00614CE2">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0676358"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595AFA4A"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1240C220" w14:textId="29DC36EE" w:rsidR="00461F88" w:rsidRPr="00DE0F83" w:rsidRDefault="00461F88"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9AA0F97" w14:textId="77777777" w:rsidTr="00614CE2">
        <w:trPr>
          <w:trHeight w:val="397"/>
          <w:jc w:val="center"/>
        </w:trPr>
        <w:tc>
          <w:tcPr>
            <w:tcW w:w="5000" w:type="pct"/>
            <w:gridSpan w:val="3"/>
          </w:tcPr>
          <w:p w14:paraId="6D43B600" w14:textId="5393A14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var.var_germline.level_3 + var_brca.mlpa_v2.B1_mlpa_L3 + var_brca.mlpa_v2.B2_mlpa_L3%}</w:t>
            </w:r>
          </w:p>
        </w:tc>
      </w:tr>
      <w:tr w:rsidR="00E17BFC" w:rsidRPr="00DE0F83" w14:paraId="61DBFF05" w14:textId="77777777" w:rsidTr="00614CE2">
        <w:trPr>
          <w:trHeight w:val="397"/>
          <w:jc w:val="center"/>
        </w:trPr>
        <w:tc>
          <w:tcPr>
            <w:tcW w:w="5000" w:type="pct"/>
            <w:gridSpan w:val="3"/>
          </w:tcPr>
          <w:p w14:paraId="6C24FBC7" w14:textId="30BEC870"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var.var_germline.level_3 + var_brca.mlpa_v2.B1_mlpa_L3 + var_brca.mlpa_v2.B2_mlpa_L3%}</w:t>
            </w:r>
          </w:p>
        </w:tc>
      </w:tr>
      <w:tr w:rsidR="00461F88" w:rsidRPr="00DE0F83" w14:paraId="67211BF9" w14:textId="77777777" w:rsidTr="00614CE2">
        <w:trPr>
          <w:trHeight w:val="397"/>
          <w:jc w:val="center"/>
        </w:trPr>
        <w:tc>
          <w:tcPr>
            <w:tcW w:w="1102" w:type="pct"/>
          </w:tcPr>
          <w:p w14:paraId="4FD35B3A"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22375C82"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40E4BDF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del</w:t>
            </w:r>
          </w:p>
          <w:p w14:paraId="2259A027"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 == “Gain”%}</w:t>
            </w:r>
          </w:p>
          <w:p w14:paraId="4007F82C" w14:textId="6361BAB4" w:rsidR="00461F88" w:rsidRPr="001B68B1"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0CC87DB0"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28A8A4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17E7884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286303E1"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3505C021"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38A8883C"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7F2988"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07D6BA69" w14:textId="0D69280B" w:rsid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75525156" w14:textId="004590F5"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A309EF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56505A01"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6399A92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8FA763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5B95CEEE" w14:textId="77777777"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1ED4DCA3"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461F88" w:rsidRPr="00DE0F83" w14:paraId="0251928C" w14:textId="77777777" w:rsidTr="00614CE2">
        <w:trPr>
          <w:trHeight w:val="397"/>
          <w:jc w:val="center"/>
        </w:trPr>
        <w:tc>
          <w:tcPr>
            <w:tcW w:w="5000" w:type="pct"/>
            <w:gridSpan w:val="3"/>
          </w:tcPr>
          <w:p w14:paraId="7C3B1996"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lastRenderedPageBreak/>
              <w:t>{%tr endfor%}</w:t>
            </w:r>
          </w:p>
        </w:tc>
      </w:tr>
      <w:tr w:rsidR="00461F88" w:rsidRPr="00DE0F83" w14:paraId="6D396159" w14:textId="77777777" w:rsidTr="00614CE2">
        <w:trPr>
          <w:trHeight w:val="397"/>
          <w:jc w:val="center"/>
        </w:trPr>
        <w:tc>
          <w:tcPr>
            <w:tcW w:w="5000" w:type="pct"/>
            <w:gridSpan w:val="3"/>
          </w:tcPr>
          <w:p w14:paraId="0E6FAC80"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461F88" w:rsidRPr="00DE0F83" w14:paraId="5799FDB0" w14:textId="77777777" w:rsidTr="00614CE2">
        <w:trPr>
          <w:trHeight w:val="397"/>
          <w:jc w:val="center"/>
        </w:trPr>
        <w:tc>
          <w:tcPr>
            <w:tcW w:w="5000" w:type="pct"/>
            <w:gridSpan w:val="3"/>
          </w:tcPr>
          <w:p w14:paraId="4D5882AD" w14:textId="77777777" w:rsidR="00461F88" w:rsidRPr="00DE0F83" w:rsidRDefault="00461F88" w:rsidP="00614CE2">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461F88" w:rsidRPr="00DE0F83" w14:paraId="08907B70" w14:textId="77777777" w:rsidTr="00614CE2">
        <w:trPr>
          <w:trHeight w:val="397"/>
          <w:jc w:val="center"/>
        </w:trPr>
        <w:tc>
          <w:tcPr>
            <w:tcW w:w="5000" w:type="pct"/>
            <w:gridSpan w:val="3"/>
            <w:tcBorders>
              <w:bottom w:val="single" w:sz="4" w:space="0" w:color="1E7648"/>
            </w:tcBorders>
          </w:tcPr>
          <w:p w14:paraId="49A636C8" w14:textId="77777777" w:rsidR="00461F88" w:rsidRPr="00DE0F83" w:rsidRDefault="00461F88" w:rsidP="00614CE2">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4EBA419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E17BFC" w:rsidRPr="00DE0F83" w14:paraId="1EFAB03A" w14:textId="77777777" w:rsidTr="006929F4">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28EFE5D3" w14:textId="77777777" w:rsidR="00E17BFC" w:rsidRPr="00DE0F83" w:rsidRDefault="00E17BFC" w:rsidP="006929F4">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165087A0" w14:textId="77777777" w:rsidR="00E17BFC" w:rsidRPr="00DE0F83" w:rsidRDefault="00E17BFC" w:rsidP="006929F4">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A6FD2E7" w14:textId="77777777" w:rsidR="00E17BFC" w:rsidRPr="00DE0F83"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7241DC7" w14:textId="77777777" w:rsidTr="006929F4">
        <w:trPr>
          <w:trHeight w:val="397"/>
          <w:jc w:val="center"/>
        </w:trPr>
        <w:tc>
          <w:tcPr>
            <w:tcW w:w="5000" w:type="pct"/>
            <w:gridSpan w:val="3"/>
          </w:tcPr>
          <w:p w14:paraId="12475F6A" w14:textId="4D89A6AE"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var.var_germline.level_3 + var_brca.gcnv_v2.B1_gcnv_L3 + var_brca.gcnv_v2.B2_gcnv_L3%}</w:t>
            </w:r>
          </w:p>
        </w:tc>
      </w:tr>
      <w:tr w:rsidR="00E17BFC" w:rsidRPr="00DE0F83" w14:paraId="093CAFBD" w14:textId="77777777" w:rsidTr="006929F4">
        <w:trPr>
          <w:trHeight w:val="397"/>
          <w:jc w:val="center"/>
        </w:trPr>
        <w:tc>
          <w:tcPr>
            <w:tcW w:w="5000" w:type="pct"/>
            <w:gridSpan w:val="3"/>
          </w:tcPr>
          <w:p w14:paraId="1F9744F2" w14:textId="19025EE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var.var_germline.level_3 + var_brca.gcnv_v2.B1_gcnv_L3 + var_brca.gcnv_v2.B2_gcnv_L3%}</w:t>
            </w:r>
          </w:p>
        </w:tc>
      </w:tr>
      <w:tr w:rsidR="00E17BFC" w:rsidRPr="00DE0F83" w14:paraId="263B77AF" w14:textId="77777777" w:rsidTr="006929F4">
        <w:trPr>
          <w:trHeight w:val="397"/>
          <w:jc w:val="center"/>
        </w:trPr>
        <w:tc>
          <w:tcPr>
            <w:tcW w:w="1102" w:type="pct"/>
          </w:tcPr>
          <w:p w14:paraId="782EA57F"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i/>
                <w:iCs/>
                <w:sz w:val="17"/>
                <w:szCs w:val="17"/>
              </w:rPr>
              <w:t>{{a.gene_symbol}}</w:t>
            </w:r>
          </w:p>
        </w:tc>
        <w:tc>
          <w:tcPr>
            <w:tcW w:w="2721" w:type="pct"/>
          </w:tcPr>
          <w:p w14:paraId="308FF00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1CF8E064"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del</w:t>
            </w:r>
          </w:p>
          <w:p w14:paraId="12C5229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 == “Gain”%}</w:t>
            </w:r>
          </w:p>
          <w:p w14:paraId="2FCDA30C" w14:textId="77777777" w:rsidR="00E17BFC" w:rsidRPr="001B68B1"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{{a.value}} dup</w:t>
            </w:r>
          </w:p>
          <w:p w14:paraId="7EF4DE2B"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2FC1D85"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6D054191"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7DB15819"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178DC42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if a.type==”Loss”%}</w:t>
            </w:r>
          </w:p>
          <w:p w14:paraId="3DF0585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if a.cnv_type == “HeteDel”%}</w:t>
            </w:r>
          </w:p>
          <w:p w14:paraId="487A6C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杂合</w:t>
            </w:r>
          </w:p>
          <w:p w14:paraId="1B903C7D"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elif a.cnv_type == “HomoDel”%}</w:t>
            </w:r>
          </w:p>
          <w:p w14:paraId="076D545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纯合</w:t>
            </w:r>
          </w:p>
          <w:p w14:paraId="084A3C2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else%}</w:t>
            </w:r>
          </w:p>
          <w:p w14:paraId="22F302EF"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ABA706" w14:textId="06B0C07C"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endif%}</w:t>
            </w:r>
          </w:p>
          <w:p w14:paraId="38335F41"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{%p elif a.type==”Gain”%}</w:t>
            </w:r>
          </w:p>
          <w:p w14:paraId="25DA24CB" w14:textId="77777777" w:rsid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CC253F7"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61C0ADE"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if a.freq|float &gt;= 0.85%}</w:t>
            </w:r>
          </w:p>
          <w:p w14:paraId="7CD99BD8"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433CAC53"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9ABB390"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1B1452C3"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75B7C633"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E17BFC" w:rsidRPr="00DE0F83" w14:paraId="752E3DE8" w14:textId="77777777" w:rsidTr="006929F4">
        <w:trPr>
          <w:trHeight w:val="397"/>
          <w:jc w:val="center"/>
        </w:trPr>
        <w:tc>
          <w:tcPr>
            <w:tcW w:w="5000" w:type="pct"/>
            <w:gridSpan w:val="3"/>
          </w:tcPr>
          <w:p w14:paraId="526B3071"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E17BFC" w:rsidRPr="00DE0F83" w14:paraId="39A942A4" w14:textId="77777777" w:rsidTr="006929F4">
        <w:trPr>
          <w:trHeight w:val="397"/>
          <w:jc w:val="center"/>
        </w:trPr>
        <w:tc>
          <w:tcPr>
            <w:tcW w:w="5000" w:type="pct"/>
            <w:gridSpan w:val="3"/>
          </w:tcPr>
          <w:p w14:paraId="0A09EBD7"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E17BFC" w:rsidRPr="00DE0F83" w14:paraId="7CD34473" w14:textId="77777777" w:rsidTr="006929F4">
        <w:trPr>
          <w:trHeight w:val="397"/>
          <w:jc w:val="center"/>
        </w:trPr>
        <w:tc>
          <w:tcPr>
            <w:tcW w:w="5000" w:type="pct"/>
            <w:gridSpan w:val="3"/>
          </w:tcPr>
          <w:p w14:paraId="2D6E5583" w14:textId="77777777" w:rsidR="00E17BFC" w:rsidRPr="00DE0F83" w:rsidRDefault="00E17BFC" w:rsidP="006929F4">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E17BFC" w:rsidRPr="00DE0F83" w14:paraId="2712F861" w14:textId="77777777" w:rsidTr="006929F4">
        <w:trPr>
          <w:trHeight w:val="397"/>
          <w:jc w:val="center"/>
        </w:trPr>
        <w:tc>
          <w:tcPr>
            <w:tcW w:w="5000" w:type="pct"/>
            <w:gridSpan w:val="3"/>
            <w:tcBorders>
              <w:bottom w:val="single" w:sz="4" w:space="0" w:color="1E7648"/>
            </w:tcBorders>
          </w:tcPr>
          <w:p w14:paraId="4FF5E304" w14:textId="77777777" w:rsidR="00E17BFC" w:rsidRPr="00DE0F83" w:rsidRDefault="00E17BFC" w:rsidP="006929F4">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3B52A435" w14:textId="77777777" w:rsidR="00E17BFC" w:rsidRDefault="00E17BFC" w:rsidP="00E17BFC">
      <w:r w:rsidRPr="00C96E6A">
        <w:rPr>
          <w:rFonts w:hint="eastAsia"/>
          <w:highlight w:val="magenta"/>
        </w:rPr>
        <w:t>{</w:t>
      </w:r>
      <w:r w:rsidRPr="00C96E6A">
        <w:rPr>
          <w:highlight w:val="magenta"/>
        </w:rPr>
        <w:t>%p endif%}</w:t>
      </w:r>
    </w:p>
    <w:p w14:paraId="400335F1" w14:textId="1959A9EC" w:rsidR="006F7707" w:rsidRDefault="006F7707" w:rsidP="00E61210">
      <w:pPr>
        <w:widowControl/>
        <w:spacing w:line="40" w:lineRule="exact"/>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FD7543C"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1.2</w:t>
      </w:r>
      <w:r>
        <w:rPr>
          <w:rFonts w:ascii="Times New Roman" w:eastAsia="思源黑体 CN Normal" w:hAnsi="Times New Roman" w:hint="eastAsia"/>
          <w:b/>
          <w:bCs/>
          <w:sz w:val="28"/>
          <w:szCs w:val="28"/>
        </w:rPr>
        <w:t>组织检出变异</w:t>
      </w:r>
    </w:p>
    <w:p w14:paraId="32C780A7"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b/>
          <w:bCs/>
          <w:sz w:val="28"/>
          <w:szCs w:val="28"/>
        </w:rPr>
        <w:t>1.2.1</w:t>
      </w:r>
      <w:r>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3"/>
        <w:gridCol w:w="20"/>
        <w:gridCol w:w="2197"/>
        <w:gridCol w:w="21"/>
        <w:gridCol w:w="878"/>
        <w:gridCol w:w="741"/>
        <w:gridCol w:w="903"/>
        <w:gridCol w:w="2977"/>
        <w:gridCol w:w="16"/>
      </w:tblGrid>
      <w:tr w:rsidR="006F7707" w:rsidRPr="003D72AD" w14:paraId="2E33677B" w14:textId="77777777" w:rsidTr="00614CE2">
        <w:trPr>
          <w:cnfStyle w:val="100000000000" w:firstRow="1" w:lastRow="0" w:firstColumn="0" w:lastColumn="0" w:oddVBand="0" w:evenVBand="0" w:oddHBand="0" w:evenHBand="0" w:firstRowFirstColumn="0" w:firstRowLastColumn="0" w:lastRowFirstColumn="0" w:lastRowLastColumn="0"/>
          <w:trHeight w:val="397"/>
        </w:trPr>
        <w:tc>
          <w:tcPr>
            <w:tcW w:w="1103" w:type="dxa"/>
            <w:tcBorders>
              <w:top w:val="single" w:sz="4" w:space="0" w:color="1E7648"/>
              <w:right w:val="dashed" w:sz="4" w:space="0" w:color="BFBFBF" w:themeColor="background1" w:themeShade="BF"/>
            </w:tcBorders>
          </w:tcPr>
          <w:p w14:paraId="635F03E8"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217" w:type="dxa"/>
            <w:gridSpan w:val="2"/>
            <w:tcBorders>
              <w:top w:val="single" w:sz="4" w:space="0" w:color="1E7648"/>
              <w:left w:val="dashed" w:sz="4" w:space="0" w:color="BFBFBF" w:themeColor="background1" w:themeShade="BF"/>
              <w:right w:val="dashed" w:sz="4" w:space="0" w:color="BFBFBF" w:themeColor="background1" w:themeShade="BF"/>
            </w:tcBorders>
          </w:tcPr>
          <w:p w14:paraId="4F25B86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99" w:type="dxa"/>
            <w:gridSpan w:val="2"/>
            <w:tcBorders>
              <w:top w:val="single" w:sz="4" w:space="0" w:color="1E7648"/>
              <w:left w:val="dashed" w:sz="4" w:space="0" w:color="BFBFBF" w:themeColor="background1" w:themeShade="BF"/>
              <w:right w:val="dashed" w:sz="4" w:space="0" w:color="BFBFBF" w:themeColor="background1" w:themeShade="BF"/>
            </w:tcBorders>
          </w:tcPr>
          <w:p w14:paraId="7520B23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741" w:type="dxa"/>
            <w:tcBorders>
              <w:top w:val="single" w:sz="4" w:space="0" w:color="1E7648"/>
              <w:left w:val="dashed" w:sz="4" w:space="0" w:color="BFBFBF" w:themeColor="background1" w:themeShade="BF"/>
              <w:right w:val="dashed" w:sz="4" w:space="0" w:color="BFBFBF" w:themeColor="background1" w:themeShade="BF"/>
            </w:tcBorders>
          </w:tcPr>
          <w:p w14:paraId="0262D868"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903" w:type="dxa"/>
            <w:tcBorders>
              <w:top w:val="single" w:sz="4" w:space="0" w:color="1E7648"/>
              <w:left w:val="dashed" w:sz="4" w:space="0" w:color="BFBFBF" w:themeColor="background1" w:themeShade="BF"/>
              <w:right w:val="dashed" w:sz="4" w:space="0" w:color="BFBFBF" w:themeColor="background1" w:themeShade="BF"/>
            </w:tcBorders>
          </w:tcPr>
          <w:p w14:paraId="2514C634"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2993" w:type="dxa"/>
            <w:gridSpan w:val="2"/>
            <w:tcBorders>
              <w:top w:val="single" w:sz="4" w:space="0" w:color="1E7648"/>
              <w:left w:val="dashed" w:sz="4" w:space="0" w:color="BFBFBF" w:themeColor="background1" w:themeShade="BF"/>
            </w:tcBorders>
          </w:tcPr>
          <w:p w14:paraId="29048A1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461F88" w:rsidRPr="003D72AD" w14:paraId="4FCCF8AC" w14:textId="77777777" w:rsidTr="007208FB">
        <w:trPr>
          <w:gridAfter w:val="1"/>
          <w:wAfter w:w="16" w:type="dxa"/>
          <w:trHeight w:val="397"/>
        </w:trPr>
        <w:tc>
          <w:tcPr>
            <w:tcW w:w="8840" w:type="dxa"/>
            <w:gridSpan w:val="8"/>
          </w:tcPr>
          <w:p w14:paraId="52EFAD02" w14:textId="66455E98"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if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461F88" w:rsidRPr="003D72AD" w14:paraId="09F31E66" w14:textId="77777777" w:rsidTr="007208FB">
        <w:trPr>
          <w:gridAfter w:val="1"/>
          <w:wAfter w:w="16" w:type="dxa"/>
          <w:trHeight w:val="397"/>
        </w:trPr>
        <w:tc>
          <w:tcPr>
            <w:tcW w:w="8840" w:type="dxa"/>
            <w:gridSpan w:val="8"/>
          </w:tcPr>
          <w:p w14:paraId="7F6612FB" w14:textId="0E4AE209"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for a in </w:t>
            </w:r>
            <w:r w:rsidRPr="00461F88">
              <w:rPr>
                <w:rFonts w:ascii="Times New Roman" w:eastAsia="思源黑体 CN Normal" w:hAnsi="Times New Roman"/>
                <w:bCs/>
                <w:iCs/>
                <w:sz w:val="17"/>
                <w:szCs w:val="17"/>
              </w:rPr>
              <w:t>var.var_for_regimen.level_I+ var.var_for_regimen.level_II</w:t>
            </w:r>
            <w:r w:rsidRPr="009E71F7">
              <w:rPr>
                <w:rFonts w:ascii="Times New Roman" w:eastAsia="思源黑体 CN Normal" w:hAnsi="Times New Roman"/>
                <w:bCs/>
                <w:iCs/>
                <w:sz w:val="17"/>
                <w:szCs w:val="17"/>
              </w:rPr>
              <w:t xml:space="preserve"> %}</w:t>
            </w:r>
          </w:p>
        </w:tc>
      </w:tr>
      <w:tr w:rsidR="00D97B8D" w:rsidRPr="003D72AD" w14:paraId="0CD4A16B" w14:textId="77777777" w:rsidTr="00614CE2">
        <w:trPr>
          <w:gridAfter w:val="1"/>
          <w:wAfter w:w="16" w:type="dxa"/>
          <w:trHeight w:val="397"/>
        </w:trPr>
        <w:tc>
          <w:tcPr>
            <w:tcW w:w="1123" w:type="dxa"/>
            <w:gridSpan w:val="2"/>
          </w:tcPr>
          <w:p w14:paraId="225C3C05" w14:textId="391EF13C" w:rsidR="00D97B8D" w:rsidRPr="003D72AD" w:rsidRDefault="00D97B8D" w:rsidP="00BF557F">
            <w:pPr>
              <w:rPr>
                <w:rFonts w:ascii="Times New Roman" w:eastAsia="思源黑体 CN Normal" w:hAnsi="Times New Roman"/>
                <w:i/>
                <w:sz w:val="17"/>
                <w:szCs w:val="17"/>
              </w:rPr>
            </w:pPr>
            <w:r w:rsidRPr="00461F88">
              <w:rPr>
                <w:rFonts w:ascii="Times New Roman" w:eastAsia="思源黑体 CN Normal" w:hAnsi="Times New Roman"/>
                <w:i/>
                <w:sz w:val="17"/>
                <w:szCs w:val="17"/>
              </w:rPr>
              <w:t>{{a.gene_symbol}}</w:t>
            </w:r>
          </w:p>
        </w:tc>
        <w:tc>
          <w:tcPr>
            <w:tcW w:w="2218" w:type="dxa"/>
            <w:gridSpan w:val="2"/>
          </w:tcPr>
          <w:p w14:paraId="276A3D3F"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if a.type==”Loss”%}</w:t>
            </w:r>
          </w:p>
          <w:p w14:paraId="31BC6B1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{{a.value}} del</w:t>
            </w:r>
          </w:p>
          <w:p w14:paraId="2465E71E"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else%}</w:t>
            </w:r>
          </w:p>
          <w:p w14:paraId="74602A7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284AC6EB"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{{a.transcript_primary}}</w:t>
            </w:r>
          </w:p>
          <w:p w14:paraId="47773E78" w14:textId="57BDE030" w:rsidR="00D97B8D" w:rsidRPr="003D72AD"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endif%}</w:t>
            </w:r>
          </w:p>
        </w:tc>
        <w:tc>
          <w:tcPr>
            <w:tcW w:w="878" w:type="dxa"/>
          </w:tcPr>
          <w:p w14:paraId="2C9EE098"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if a.type==”Loss”%}</w:t>
            </w:r>
          </w:p>
          <w:p w14:paraId="661AE269"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06CC304"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71F65389" w14:textId="158B8CE3" w:rsidR="00D97B8D"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5A892E5" w14:textId="65E725A9"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6F9CB28A" w14:textId="52D961FA"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78908EA1" w14:textId="56E58990"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EDB4BE1" w14:textId="0FDAE57D" w:rsidR="00431AFF" w:rsidRP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44A45357" w14:textId="11EF9F17" w:rsidR="00D97B8D" w:rsidRPr="003D72AD"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endif%}</w:t>
            </w:r>
          </w:p>
        </w:tc>
        <w:tc>
          <w:tcPr>
            <w:tcW w:w="741" w:type="dxa"/>
          </w:tcPr>
          <w:p w14:paraId="335FEA4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31204B1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01ADD10E" w14:textId="39F947CB"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B440858" w14:textId="5C0F1AE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1E10F6" w14:textId="4F7AED95" w:rsidR="00D97B8D" w:rsidRPr="00461F88"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903" w:type="dxa"/>
          </w:tcPr>
          <w:p w14:paraId="1392300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if a.type == “Loss”%</w:t>
            </w:r>
            <w:r>
              <w:rPr>
                <w:rFonts w:ascii="Times New Roman" w:eastAsia="思源黑体 CN Normal" w:hAnsi="Times New Roman" w:hint="eastAsia"/>
                <w:sz w:val="17"/>
                <w:szCs w:val="17"/>
              </w:rPr>
              <w:t>}</w:t>
            </w:r>
          </w:p>
          <w:p w14:paraId="6A4914D1" w14:textId="284E4A92"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疑似致病性</w:t>
            </w:r>
          </w:p>
          <w:p w14:paraId="10B09070"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7FFA35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if a.var_origin == “somatic”%}</w:t>
            </w:r>
          </w:p>
          <w:p w14:paraId="1923595F" w14:textId="6D2033CE"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a.clinic_num_s == 5%</w:t>
            </w:r>
            <w:r>
              <w:rPr>
                <w:rFonts w:ascii="Times New Roman" w:eastAsia="思源黑体 CN Normal" w:hAnsi="Times New Roman" w:hint="eastAsia"/>
                <w:sz w:val="17"/>
                <w:szCs w:val="17"/>
              </w:rPr>
              <w:t>}</w:t>
            </w:r>
            <w:r>
              <w:rPr>
                <w:rFonts w:ascii="Times New Roman" w:eastAsia="思源黑体 CN Normal" w:hAnsi="Times New Roman"/>
                <w:sz w:val="17"/>
                <w:szCs w:val="17"/>
              </w:rPr>
              <w:t>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}II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1195CDDF"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F790EFE" w14:textId="3B7B65A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a.clinic_num_g == 5%</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致病性</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疑似致</w:t>
            </w:r>
            <w:r>
              <w:rPr>
                <w:rFonts w:ascii="Times New Roman" w:eastAsia="思源黑体 CN Normal" w:hAnsi="Times New Roman" w:hint="eastAsia"/>
                <w:sz w:val="17"/>
                <w:szCs w:val="17"/>
              </w:rPr>
              <w:lastRenderedPageBreak/>
              <w:t>病性</w:t>
            </w:r>
            <w:r>
              <w:rPr>
                <w:rFonts w:ascii="Times New Roman" w:eastAsia="思源黑体 CN Normal" w:hAnsi="Times New Roman" w:hint="eastAsia"/>
                <w:sz w:val="17"/>
                <w:szCs w:val="17"/>
              </w:rPr>
              <w:t>{</w:t>
            </w:r>
            <w:r>
              <w:rPr>
                <w:rFonts w:ascii="Times New Roman" w:eastAsia="思源黑体 CN Normal" w:hAnsi="Times New Roman"/>
                <w:sz w:val="17"/>
                <w:szCs w:val="17"/>
              </w:rPr>
              <w:t>%endif%</w:t>
            </w:r>
            <w:r>
              <w:rPr>
                <w:rFonts w:ascii="Times New Roman" w:eastAsia="思源黑体 CN Normal" w:hAnsi="Times New Roman" w:hint="eastAsia"/>
                <w:sz w:val="17"/>
                <w:szCs w:val="17"/>
              </w:rPr>
              <w:t>}</w:t>
            </w:r>
          </w:p>
          <w:p w14:paraId="60A1CB7D" w14:textId="2388A061"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7D9DD5" w14:textId="3A085A18" w:rsidR="00D97B8D" w:rsidRPr="003D72A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2977" w:type="dxa"/>
          </w:tcPr>
          <w:p w14:paraId="411CE6F2" w14:textId="2359815A" w:rsidR="00D97B8D" w:rsidRPr="003D72AD" w:rsidRDefault="000916A5" w:rsidP="00BF557F">
            <w:pPr>
              <w:rPr>
                <w:rFonts w:ascii="Times New Roman" w:eastAsia="思源黑体 CN Normal" w:hAnsi="Times New Roman"/>
                <w:sz w:val="17"/>
                <w:szCs w:val="17"/>
              </w:rPr>
            </w:pPr>
            <w:r w:rsidRPr="009E71F7">
              <w:rPr>
                <w:rFonts w:ascii="Times New Roman" w:eastAsia="思源黑体 CN Normal" w:hAnsi="Times New Roman"/>
                <w:sz w:val="17"/>
                <w:szCs w:val="17"/>
              </w:rPr>
              <w:lastRenderedPageBreak/>
              <w:t>{{a|significance_regimen}}</w:t>
            </w:r>
          </w:p>
        </w:tc>
      </w:tr>
      <w:tr w:rsidR="00213FDF" w:rsidRPr="003D72AD" w14:paraId="76F9E14C" w14:textId="77777777" w:rsidTr="00417378">
        <w:trPr>
          <w:gridAfter w:val="1"/>
          <w:wAfter w:w="16" w:type="dxa"/>
          <w:trHeight w:val="397"/>
        </w:trPr>
        <w:tc>
          <w:tcPr>
            <w:tcW w:w="8840" w:type="dxa"/>
            <w:gridSpan w:val="8"/>
          </w:tcPr>
          <w:p w14:paraId="031FD34D" w14:textId="77A946EF"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endfor%}</w:t>
            </w:r>
          </w:p>
        </w:tc>
      </w:tr>
      <w:tr w:rsidR="00213FDF" w:rsidRPr="003D72AD" w14:paraId="3BA63253" w14:textId="77777777" w:rsidTr="00417378">
        <w:trPr>
          <w:gridAfter w:val="1"/>
          <w:wAfter w:w="16" w:type="dxa"/>
          <w:trHeight w:val="397"/>
        </w:trPr>
        <w:tc>
          <w:tcPr>
            <w:tcW w:w="8840" w:type="dxa"/>
            <w:gridSpan w:val="8"/>
          </w:tcPr>
          <w:p w14:paraId="11606F9A" w14:textId="34132D58"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213FDF" w:rsidRPr="003D72AD" w14:paraId="183EA25E" w14:textId="77777777" w:rsidTr="00417378">
        <w:trPr>
          <w:gridAfter w:val="1"/>
          <w:wAfter w:w="16" w:type="dxa"/>
          <w:trHeight w:val="397"/>
        </w:trPr>
        <w:tc>
          <w:tcPr>
            <w:tcW w:w="8840" w:type="dxa"/>
            <w:gridSpan w:val="8"/>
          </w:tcPr>
          <w:p w14:paraId="5A29FF93" w14:textId="5EBF5FCF" w:rsidR="00213FDF" w:rsidRPr="009E71F7" w:rsidRDefault="00213FDF" w:rsidP="00BF557F">
            <w:pPr>
              <w:rPr>
                <w:rFonts w:ascii="Times New Roman" w:eastAsia="思源黑体 CN Normal" w:hAnsi="Times New Roman"/>
                <w:sz w:val="17"/>
                <w:szCs w:val="17"/>
              </w:rPr>
            </w:pPr>
            <w:r w:rsidRPr="00DE0F83">
              <w:rPr>
                <w:rFonts w:ascii="Times New Roman" w:eastAsia="思源黑体 CN Normal" w:hAnsi="Times New Roman" w:hint="eastAsia"/>
                <w:color w:val="000000" w:themeColor="text1"/>
                <w:sz w:val="17"/>
                <w:szCs w:val="17"/>
              </w:rPr>
              <w:t>未检测到此类变异</w:t>
            </w:r>
          </w:p>
        </w:tc>
      </w:tr>
      <w:tr w:rsidR="00213FDF" w:rsidRPr="003D72AD" w14:paraId="2DE904DD" w14:textId="77777777" w:rsidTr="00417378">
        <w:trPr>
          <w:gridAfter w:val="1"/>
          <w:wAfter w:w="16" w:type="dxa"/>
          <w:trHeight w:val="397"/>
        </w:trPr>
        <w:tc>
          <w:tcPr>
            <w:tcW w:w="8840" w:type="dxa"/>
            <w:gridSpan w:val="8"/>
          </w:tcPr>
          <w:p w14:paraId="307C5C2D" w14:textId="6ECB760B"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color w:val="000000" w:themeColor="text1"/>
                <w:sz w:val="17"/>
                <w:szCs w:val="17"/>
              </w:rPr>
              <w:t>{%tr endif%}</w:t>
            </w:r>
          </w:p>
        </w:tc>
      </w:tr>
    </w:tbl>
    <w:p w14:paraId="2BAEB23B" w14:textId="4917DD1D"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b/>
          <w:bCs/>
          <w:sz w:val="28"/>
          <w:szCs w:val="28"/>
        </w:rPr>
        <w:t>2</w:t>
      </w:r>
      <w:r>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08"/>
        <w:gridCol w:w="4234"/>
        <w:gridCol w:w="1532"/>
        <w:gridCol w:w="15"/>
        <w:gridCol w:w="1567"/>
      </w:tblGrid>
      <w:tr w:rsidR="006F7707" w:rsidRPr="003D72AD" w14:paraId="463ABE50" w14:textId="77777777" w:rsidTr="0098528E">
        <w:trPr>
          <w:cnfStyle w:val="100000000000" w:firstRow="1" w:lastRow="0" w:firstColumn="0" w:lastColumn="0" w:oddVBand="0" w:evenVBand="0" w:oddHBand="0" w:evenHBand="0" w:firstRowFirstColumn="0" w:firstRowLastColumn="0" w:lastRowFirstColumn="0" w:lastRowLastColumn="0"/>
          <w:trHeight w:val="397"/>
          <w:jc w:val="center"/>
        </w:trPr>
        <w:tc>
          <w:tcPr>
            <w:tcW w:w="860" w:type="pct"/>
            <w:tcBorders>
              <w:top w:val="single" w:sz="4" w:space="0" w:color="1E7648"/>
              <w:right w:val="dashed" w:sz="4" w:space="0" w:color="BFBFBF" w:themeColor="background1" w:themeShade="BF"/>
            </w:tcBorders>
          </w:tcPr>
          <w:p w14:paraId="273BF2D5" w14:textId="77777777" w:rsidR="006F7707" w:rsidRPr="003D72AD" w:rsidRDefault="006F7707" w:rsidP="00614CE2">
            <w:pPr>
              <w:rPr>
                <w:rFonts w:ascii="思源黑体 CN Bold" w:eastAsia="思源黑体 CN Bold" w:hAnsi="思源黑体 CN Bold"/>
                <w:color w:val="FFFFFF" w:themeColor="background1"/>
                <w:sz w:val="18"/>
                <w:szCs w:val="18"/>
              </w:rPr>
            </w:pPr>
            <w:bookmarkStart w:id="3" w:name="_Hlk179896647"/>
            <w:r w:rsidRPr="003D72AD">
              <w:rPr>
                <w:rFonts w:ascii="思源黑体 CN Bold" w:eastAsia="思源黑体 CN Bold" w:hAnsi="思源黑体 CN Bold" w:hint="eastAsia"/>
                <w:color w:val="FFFFFF" w:themeColor="background1"/>
                <w:sz w:val="18"/>
                <w:szCs w:val="18"/>
              </w:rPr>
              <w:t>基因</w:t>
            </w:r>
          </w:p>
        </w:tc>
        <w:tc>
          <w:tcPr>
            <w:tcW w:w="2399" w:type="pct"/>
            <w:tcBorders>
              <w:top w:val="single" w:sz="4" w:space="0" w:color="1E7648"/>
              <w:left w:val="dashed" w:sz="4" w:space="0" w:color="BFBFBF" w:themeColor="background1" w:themeShade="BF"/>
              <w:right w:val="dashed" w:sz="4" w:space="0" w:color="BFBFBF" w:themeColor="background1" w:themeShade="BF"/>
            </w:tcBorders>
          </w:tcPr>
          <w:p w14:paraId="41DF9A0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73" w:type="pct"/>
            <w:tcBorders>
              <w:top w:val="single" w:sz="4" w:space="0" w:color="1E7648"/>
              <w:left w:val="dashed" w:sz="4" w:space="0" w:color="BFBFBF" w:themeColor="background1" w:themeShade="BF"/>
              <w:right w:val="dashed" w:sz="4" w:space="0" w:color="BFBFBF" w:themeColor="background1" w:themeShade="BF"/>
            </w:tcBorders>
          </w:tcPr>
          <w:p w14:paraId="3A244D9E"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68" w:type="pct"/>
            <w:gridSpan w:val="2"/>
            <w:tcBorders>
              <w:top w:val="single" w:sz="4" w:space="0" w:color="1E7648"/>
              <w:left w:val="dashed" w:sz="4" w:space="0" w:color="BFBFBF" w:themeColor="background1" w:themeShade="BF"/>
            </w:tcBorders>
          </w:tcPr>
          <w:p w14:paraId="1DC268CA"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D63134" w:rsidRPr="003D72AD" w14:paraId="65225553" w14:textId="77777777" w:rsidTr="00D63134">
        <w:trPr>
          <w:trHeight w:val="397"/>
          <w:jc w:val="center"/>
        </w:trPr>
        <w:tc>
          <w:tcPr>
            <w:tcW w:w="5000" w:type="pct"/>
            <w:gridSpan w:val="5"/>
          </w:tcPr>
          <w:p w14:paraId="56A3CDFD" w14:textId="5F2BF6F5" w:rsidR="00D63134" w:rsidRPr="003D72AD" w:rsidRDefault="00E017D8"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88563B" w:rsidRPr="003D72AD" w14:paraId="7FC0B35A" w14:textId="77777777" w:rsidTr="00D63134">
        <w:trPr>
          <w:trHeight w:val="397"/>
          <w:jc w:val="center"/>
        </w:trPr>
        <w:tc>
          <w:tcPr>
            <w:tcW w:w="5000" w:type="pct"/>
            <w:gridSpan w:val="5"/>
          </w:tcPr>
          <w:p w14:paraId="557EE269" w14:textId="2C0546AB" w:rsidR="0088563B" w:rsidRPr="00AE686D" w:rsidRDefault="0088563B"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sidR="0098528E">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Pr>
                <w:rFonts w:ascii="Times New Roman" w:eastAsia="思源黑体 CN Normal" w:hAnsi="Times New Roman"/>
                <w:sz w:val="17"/>
                <w:szCs w:val="17"/>
              </w:rPr>
              <w:t>var.</w:t>
            </w:r>
            <w:r w:rsidRPr="00E017D8">
              <w:rPr>
                <w:rFonts w:ascii="Times New Roman" w:eastAsia="思源黑体 CN Normal" w:hAnsi="Times New Roman"/>
                <w:sz w:val="17"/>
                <w:szCs w:val="17"/>
              </w:rPr>
              <w:t>var_somatic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level_onco_nodrug</w:t>
            </w:r>
            <w:r>
              <w:rPr>
                <w:rFonts w:ascii="Times New Roman" w:eastAsia="思源黑体 CN Normal" w:hAnsi="Times New Roman"/>
                <w:sz w:val="17"/>
                <w:szCs w:val="17"/>
              </w:rPr>
              <w:t xml:space="preserve"> + var.var_germline_nodrug</w:t>
            </w:r>
            <w:r w:rsidRPr="00AE686D">
              <w:rPr>
                <w:rFonts w:ascii="Times New Roman" w:eastAsia="思源黑体 CN Normal" w:hAnsi="Times New Roman"/>
                <w:sz w:val="17"/>
                <w:szCs w:val="17"/>
              </w:rPr>
              <w:t xml:space="preserve"> %}</w:t>
            </w:r>
          </w:p>
        </w:tc>
      </w:tr>
      <w:tr w:rsidR="0098528E" w:rsidRPr="003D72AD" w14:paraId="576736E8" w14:textId="77777777" w:rsidTr="0098528E">
        <w:trPr>
          <w:trHeight w:val="397"/>
          <w:jc w:val="center"/>
        </w:trPr>
        <w:tc>
          <w:tcPr>
            <w:tcW w:w="860" w:type="pct"/>
          </w:tcPr>
          <w:p w14:paraId="41018AF5" w14:textId="5692408E"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399" w:type="pct"/>
          </w:tcPr>
          <w:p w14:paraId="194F9B52" w14:textId="77777777" w:rsidR="0098528E" w:rsidRPr="00461F88"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{{a.gene_region}} {{a.hgvs_c}}{%if a.hgvs_p!=”p.?”%} {{a.hgvs_p}}{%endif%}</w:t>
            </w:r>
          </w:p>
          <w:p w14:paraId="733CABDF" w14:textId="15A4FAF9" w:rsidR="0098528E" w:rsidRPr="0098528E"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{{a.transcript_primary}}</w:t>
            </w:r>
          </w:p>
        </w:tc>
        <w:tc>
          <w:tcPr>
            <w:tcW w:w="885" w:type="pct"/>
            <w:gridSpan w:val="2"/>
          </w:tcPr>
          <w:p w14:paraId="799A862A" w14:textId="18742165" w:rsidR="002A4A86" w:rsidRPr="0098528E"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tc>
        <w:tc>
          <w:tcPr>
            <w:tcW w:w="856" w:type="pct"/>
          </w:tcPr>
          <w:p w14:paraId="7D7C924A"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2F0520A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72C1DB8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120F29AD"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3819F8B6" w14:textId="6842EB3F" w:rsidR="0098528E" w:rsidRP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tc>
      </w:tr>
      <w:tr w:rsidR="0098528E" w:rsidRPr="003D72AD" w14:paraId="10361771" w14:textId="77777777" w:rsidTr="0098528E">
        <w:trPr>
          <w:trHeight w:val="397"/>
          <w:jc w:val="center"/>
        </w:trPr>
        <w:tc>
          <w:tcPr>
            <w:tcW w:w="5000" w:type="pct"/>
            <w:gridSpan w:val="5"/>
          </w:tcPr>
          <w:p w14:paraId="626D2520" w14:textId="13B6062E"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endfor%}</w:t>
            </w:r>
          </w:p>
        </w:tc>
      </w:tr>
      <w:tr w:rsidR="0088563B" w:rsidRPr="003D72AD" w14:paraId="46E2934F" w14:textId="77777777" w:rsidTr="0088563B">
        <w:trPr>
          <w:trHeight w:val="397"/>
          <w:jc w:val="center"/>
        </w:trPr>
        <w:tc>
          <w:tcPr>
            <w:tcW w:w="5000" w:type="pct"/>
            <w:gridSpan w:val="5"/>
          </w:tcPr>
          <w:p w14:paraId="296C9D7D" w14:textId="2F3083C9"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D63134" w:rsidRPr="003D72AD" w14:paraId="713768F5" w14:textId="77777777" w:rsidTr="00614CE2">
        <w:trPr>
          <w:trHeight w:val="397"/>
          <w:jc w:val="center"/>
        </w:trPr>
        <w:tc>
          <w:tcPr>
            <w:tcW w:w="5000" w:type="pct"/>
            <w:gridSpan w:val="5"/>
          </w:tcPr>
          <w:p w14:paraId="0A5B722A" w14:textId="31E32747" w:rsidR="00D63134" w:rsidRPr="003D72AD" w:rsidRDefault="00D63134"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8563B" w:rsidRPr="003D72AD" w14:paraId="59965B4F" w14:textId="77777777" w:rsidTr="00614CE2">
        <w:trPr>
          <w:trHeight w:val="397"/>
          <w:jc w:val="center"/>
        </w:trPr>
        <w:tc>
          <w:tcPr>
            <w:tcW w:w="5000" w:type="pct"/>
            <w:gridSpan w:val="5"/>
          </w:tcPr>
          <w:p w14:paraId="71A4C7EA" w14:textId="1B0D3E21"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bookmarkEnd w:id="3"/>
    <w:p w14:paraId="47286D51" w14:textId="3D8873F4" w:rsidR="00D949B1" w:rsidRPr="00AD1A55" w:rsidRDefault="006F7707" w:rsidP="00D949B1">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bookmarkStart w:id="4" w:name="_Hlk179896365"/>
      <w:r>
        <w:rPr>
          <w:rFonts w:ascii="Times New Roman" w:eastAsia="思源黑体 CN Normal" w:hAnsi="Times New Roman"/>
          <w:b/>
          <w:bCs/>
          <w:sz w:val="28"/>
          <w:szCs w:val="28"/>
        </w:rPr>
        <w:t>2.3</w:t>
      </w:r>
      <w:bookmarkEnd w:id="4"/>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12"/>
        <w:gridCol w:w="4237"/>
        <w:gridCol w:w="1525"/>
        <w:gridCol w:w="14"/>
        <w:gridCol w:w="1568"/>
      </w:tblGrid>
      <w:tr w:rsidR="006F7707" w:rsidRPr="003D72AD" w14:paraId="3D20F923" w14:textId="77777777" w:rsidTr="00D949B1">
        <w:trPr>
          <w:cnfStyle w:val="100000000000" w:firstRow="1" w:lastRow="0" w:firstColumn="0" w:lastColumn="0" w:oddVBand="0" w:evenVBand="0" w:oddHBand="0" w:evenHBand="0" w:firstRowFirstColumn="0" w:firstRowLastColumn="0" w:lastRowFirstColumn="0" w:lastRowLastColumn="0"/>
          <w:trHeight w:val="397"/>
          <w:jc w:val="center"/>
        </w:trPr>
        <w:tc>
          <w:tcPr>
            <w:tcW w:w="854" w:type="pct"/>
            <w:tcBorders>
              <w:top w:val="single" w:sz="4" w:space="0" w:color="1E7648"/>
              <w:right w:val="dashed" w:sz="4" w:space="0" w:color="BFBFBF" w:themeColor="background1" w:themeShade="BF"/>
            </w:tcBorders>
          </w:tcPr>
          <w:p w14:paraId="0987130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392" w:type="pct"/>
            <w:tcBorders>
              <w:top w:val="single" w:sz="4" w:space="0" w:color="1E7648"/>
              <w:left w:val="dashed" w:sz="4" w:space="0" w:color="BFBFBF" w:themeColor="background1" w:themeShade="BF"/>
              <w:right w:val="dashed" w:sz="4" w:space="0" w:color="BFBFBF" w:themeColor="background1" w:themeShade="BF"/>
            </w:tcBorders>
          </w:tcPr>
          <w:p w14:paraId="1DF2535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61" w:type="pct"/>
            <w:tcBorders>
              <w:top w:val="single" w:sz="4" w:space="0" w:color="1E7648"/>
              <w:left w:val="dashed" w:sz="4" w:space="0" w:color="BFBFBF" w:themeColor="background1" w:themeShade="BF"/>
              <w:right w:val="dashed" w:sz="4" w:space="0" w:color="BFBFBF" w:themeColor="background1" w:themeShade="BF"/>
            </w:tcBorders>
          </w:tcPr>
          <w:p w14:paraId="74749309"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93" w:type="pct"/>
            <w:gridSpan w:val="2"/>
            <w:tcBorders>
              <w:top w:val="single" w:sz="4" w:space="0" w:color="1E7648"/>
              <w:left w:val="dashed" w:sz="4" w:space="0" w:color="BFBFBF" w:themeColor="background1" w:themeShade="BF"/>
            </w:tcBorders>
          </w:tcPr>
          <w:p w14:paraId="3739BD5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98528E" w:rsidRPr="003D72AD" w14:paraId="3C28C757" w14:textId="77777777" w:rsidTr="0098528E">
        <w:trPr>
          <w:trHeight w:val="397"/>
          <w:jc w:val="center"/>
        </w:trPr>
        <w:tc>
          <w:tcPr>
            <w:tcW w:w="5000" w:type="pct"/>
            <w:gridSpan w:val="5"/>
          </w:tcPr>
          <w:p w14:paraId="35028157" w14:textId="36D536A7" w:rsidR="0098528E" w:rsidRPr="003D72AD" w:rsidRDefault="0098528E"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r w:rsidRPr="0098528E">
              <w:rPr>
                <w:rFonts w:ascii="Times New Roman" w:eastAsia="思源黑体 CN Normal" w:hAnsi="Times New Roman"/>
                <w:sz w:val="17"/>
                <w:szCs w:val="17"/>
              </w:rPr>
              <w:t>var.var_somatic.level_III +</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7751D8B2" w14:textId="77777777" w:rsidTr="0098528E">
        <w:trPr>
          <w:trHeight w:val="397"/>
          <w:jc w:val="center"/>
        </w:trPr>
        <w:tc>
          <w:tcPr>
            <w:tcW w:w="5000" w:type="pct"/>
            <w:gridSpan w:val="5"/>
          </w:tcPr>
          <w:p w14:paraId="07021E52" w14:textId="2C9E7B70" w:rsidR="0098528E" w:rsidRPr="00AE686D" w:rsidRDefault="0098528E"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var.var_somatic.level_III</w:t>
            </w:r>
            <w:r>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56D5D46F" w14:textId="77777777" w:rsidTr="00D949B1">
        <w:trPr>
          <w:trHeight w:val="397"/>
          <w:jc w:val="center"/>
        </w:trPr>
        <w:tc>
          <w:tcPr>
            <w:tcW w:w="854" w:type="pct"/>
          </w:tcPr>
          <w:p w14:paraId="756F1633" w14:textId="5511C3B9"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{{a.gene_symbol}}</w:t>
            </w:r>
          </w:p>
        </w:tc>
        <w:tc>
          <w:tcPr>
            <w:tcW w:w="2392" w:type="pct"/>
          </w:tcPr>
          <w:p w14:paraId="51277807"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if a.type==”Gain”%}</w:t>
            </w:r>
          </w:p>
          <w:p w14:paraId="72348C77" w14:textId="588984FF" w:rsidR="0098528E"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{{a.value}} dup</w:t>
            </w:r>
          </w:p>
          <w:p w14:paraId="1BE23B2B" w14:textId="4B002B5C"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lastRenderedPageBreak/>
              <w:t xml:space="preserve">{%p </w:t>
            </w:r>
            <w:r>
              <w:rPr>
                <w:rFonts w:ascii="Times New Roman" w:eastAsia="思源黑体 CN Normal" w:hAnsi="Times New Roman"/>
                <w:sz w:val="17"/>
                <w:szCs w:val="17"/>
              </w:rPr>
              <w:t>el</w:t>
            </w:r>
            <w:r w:rsidRPr="001B68B1">
              <w:rPr>
                <w:rFonts w:ascii="Times New Roman" w:eastAsia="思源黑体 CN Normal" w:hAnsi="Times New Roman"/>
                <w:sz w:val="17"/>
                <w:szCs w:val="17"/>
              </w:rPr>
              <w:t>if a.type==”</w:t>
            </w:r>
            <w:r>
              <w:rPr>
                <w:rFonts w:ascii="Times New Roman" w:eastAsia="思源黑体 CN Normal" w:hAnsi="Times New Roman"/>
                <w:sz w:val="17"/>
                <w:szCs w:val="17"/>
              </w:rPr>
              <w:t>Loss</w:t>
            </w:r>
            <w:r w:rsidRPr="001B68B1">
              <w:rPr>
                <w:rFonts w:ascii="Times New Roman" w:eastAsia="思源黑体 CN Normal" w:hAnsi="Times New Roman"/>
                <w:sz w:val="17"/>
                <w:szCs w:val="17"/>
              </w:rPr>
              <w:t>”%}</w:t>
            </w:r>
          </w:p>
          <w:p w14:paraId="5104B1B1" w14:textId="22E18220"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t>{{a.value}} d</w:t>
            </w:r>
            <w:r>
              <w:rPr>
                <w:rFonts w:ascii="Times New Roman" w:eastAsia="思源黑体 CN Normal" w:hAnsi="Times New Roman"/>
                <w:sz w:val="17"/>
                <w:szCs w:val="17"/>
              </w:rPr>
              <w:t>el</w:t>
            </w:r>
          </w:p>
          <w:p w14:paraId="64FDAEF5"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732DE569"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{{a.gene_region}} {{a.hgvs_c}}{%if a.hgvs_p!=”p.?”%} {{a.hgvs_p}}{%endif%}</w:t>
            </w:r>
          </w:p>
          <w:p w14:paraId="42C6E960"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{{a.transcript_primary}}</w:t>
            </w:r>
          </w:p>
          <w:p w14:paraId="41B39A57" w14:textId="63F3E802" w:rsidR="0098528E" w:rsidRPr="003D72AD" w:rsidRDefault="0098528E" w:rsidP="00BF557F">
            <w:pPr>
              <w:rPr>
                <w:rFonts w:ascii="Times New Roman" w:eastAsia="思源黑体 CN Normal" w:hAnsi="Times New Roman"/>
                <w:color w:val="000000" w:themeColor="text1"/>
                <w:sz w:val="17"/>
                <w:szCs w:val="17"/>
              </w:rPr>
            </w:pPr>
            <w:r w:rsidRPr="001B68B1">
              <w:rPr>
                <w:rFonts w:ascii="Times New Roman" w:eastAsia="思源黑体 CN Normal" w:hAnsi="Times New Roman"/>
                <w:sz w:val="17"/>
                <w:szCs w:val="17"/>
              </w:rPr>
              <w:t>{%p endif%}</w:t>
            </w:r>
          </w:p>
        </w:tc>
        <w:tc>
          <w:tcPr>
            <w:tcW w:w="869" w:type="pct"/>
            <w:gridSpan w:val="2"/>
          </w:tcPr>
          <w:p w14:paraId="745BC2A1" w14:textId="3CC7F5AF"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a.type </w:t>
            </w:r>
            <w:r w:rsidR="00D949B1">
              <w:rPr>
                <w:rFonts w:ascii="Times New Roman" w:eastAsia="思源黑体 CN Normal" w:hAnsi="Times New Roman"/>
                <w:sz w:val="17"/>
                <w:szCs w:val="17"/>
              </w:rPr>
              <w:t>in</w:t>
            </w:r>
            <w:r>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t>[</w:t>
            </w:r>
            <w:r>
              <w:rPr>
                <w:rFonts w:ascii="Times New Roman" w:eastAsia="思源黑体 CN Normal" w:hAnsi="Times New Roman"/>
                <w:sz w:val="17"/>
                <w:szCs w:val="17"/>
              </w:rPr>
              <w:t>“Gain”</w:t>
            </w:r>
            <w:r w:rsidR="00D949B1">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lastRenderedPageBreak/>
              <w:t>“Loss”]</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7F468E40"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50CC1F84"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41E1E4F1"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%if a.var_origin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234C02B" w14:textId="1218D12A" w:rsidR="002A4A86" w:rsidRPr="003D72AD" w:rsidRDefault="002A4A86" w:rsidP="00BF557F">
            <w:pPr>
              <w:rPr>
                <w:rFonts w:ascii="Times New Roman" w:eastAsia="思源黑体 CN Normal" w:hAnsi="Times New Roman"/>
                <w:color w:val="000000" w:themeColor="text1"/>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885" w:type="pct"/>
          </w:tcPr>
          <w:p w14:paraId="67298D63" w14:textId="77777777" w:rsidR="00D949B1" w:rsidRDefault="00D949B1" w:rsidP="00D949B1">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a.type in [“Gain”, </w:t>
            </w:r>
            <w:r>
              <w:rPr>
                <w:rFonts w:ascii="Times New Roman" w:eastAsia="思源黑体 CN Normal" w:hAnsi="Times New Roman"/>
                <w:sz w:val="17"/>
                <w:szCs w:val="17"/>
              </w:rPr>
              <w:lastRenderedPageBreak/>
              <w:t>“Loss”]%</w:t>
            </w:r>
            <w:r>
              <w:rPr>
                <w:rFonts w:ascii="Times New Roman" w:eastAsia="思源黑体 CN Normal" w:hAnsi="Times New Roman" w:hint="eastAsia"/>
                <w:sz w:val="17"/>
                <w:szCs w:val="17"/>
              </w:rPr>
              <w:t>}</w:t>
            </w:r>
          </w:p>
          <w:p w14:paraId="712BF62E"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E903C05"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3E5B68A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if a.var_origin == “germline”%}</w:t>
            </w:r>
          </w:p>
          <w:p w14:paraId="53CAAA8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a.freq_case_str</w:t>
            </w:r>
            <w:r>
              <w:rPr>
                <w:rFonts w:ascii="Times New Roman" w:eastAsia="思源黑体 CN Normal" w:hAnsi="Times New Roman" w:hint="eastAsia"/>
                <w:bCs/>
                <w:iCs/>
                <w:sz w:val="17"/>
                <w:szCs w:val="17"/>
              </w:rPr>
              <w:t>}}</w:t>
            </w:r>
          </w:p>
          <w:p w14:paraId="20FCF169"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22C5FFFF"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{a.freq_str}}</w:t>
            </w:r>
          </w:p>
          <w:p w14:paraId="20FA8B9E" w14:textId="77777777" w:rsidR="002A4A86" w:rsidRPr="00431AFF"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5CBCECD0" w14:textId="46CAE5CB" w:rsidR="0098528E" w:rsidRPr="003D72AD" w:rsidRDefault="002A4A86"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bCs/>
                <w:iCs/>
                <w:sz w:val="17"/>
                <w:szCs w:val="17"/>
              </w:rPr>
              <w:t>{%p endif%}</w:t>
            </w:r>
          </w:p>
        </w:tc>
      </w:tr>
      <w:tr w:rsidR="0098528E" w:rsidRPr="003D72AD" w14:paraId="1AEFC74D" w14:textId="77777777" w:rsidTr="0098528E">
        <w:trPr>
          <w:trHeight w:val="397"/>
          <w:jc w:val="center"/>
        </w:trPr>
        <w:tc>
          <w:tcPr>
            <w:tcW w:w="5000" w:type="pct"/>
            <w:gridSpan w:val="5"/>
          </w:tcPr>
          <w:p w14:paraId="1112D7DC" w14:textId="58F42A8D"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lastRenderedPageBreak/>
              <w:t>{</w:t>
            </w:r>
            <w:r>
              <w:rPr>
                <w:rFonts w:ascii="Times New Roman" w:eastAsia="思源黑体 CN Normal" w:hAnsi="Times New Roman"/>
                <w:color w:val="000000" w:themeColor="text1"/>
                <w:sz w:val="17"/>
                <w:szCs w:val="17"/>
              </w:rPr>
              <w:t>%tr endfor%}</w:t>
            </w:r>
          </w:p>
        </w:tc>
      </w:tr>
      <w:tr w:rsidR="0098528E" w:rsidRPr="003D72AD" w14:paraId="2CCCF93C" w14:textId="77777777" w:rsidTr="0098528E">
        <w:trPr>
          <w:trHeight w:val="397"/>
          <w:jc w:val="center"/>
        </w:trPr>
        <w:tc>
          <w:tcPr>
            <w:tcW w:w="5000" w:type="pct"/>
            <w:gridSpan w:val="5"/>
          </w:tcPr>
          <w:p w14:paraId="60475D23" w14:textId="2A114DB3"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98528E" w:rsidRPr="003D72AD" w14:paraId="61417895" w14:textId="77777777" w:rsidTr="00614CE2">
        <w:trPr>
          <w:trHeight w:val="397"/>
          <w:jc w:val="center"/>
        </w:trPr>
        <w:tc>
          <w:tcPr>
            <w:tcW w:w="5000" w:type="pct"/>
            <w:gridSpan w:val="5"/>
          </w:tcPr>
          <w:p w14:paraId="64CB2B1A" w14:textId="236E78EF" w:rsidR="0098528E" w:rsidRPr="003D72AD" w:rsidRDefault="0098528E"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98528E" w:rsidRPr="003D72AD" w14:paraId="10957A01" w14:textId="77777777" w:rsidTr="00614CE2">
        <w:trPr>
          <w:trHeight w:val="397"/>
          <w:jc w:val="center"/>
        </w:trPr>
        <w:tc>
          <w:tcPr>
            <w:tcW w:w="5000" w:type="pct"/>
            <w:gridSpan w:val="5"/>
          </w:tcPr>
          <w:p w14:paraId="1772222B" w14:textId="3FFDABF0"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p w14:paraId="4C9BC9D0" w14:textId="77777777" w:rsidR="006F7707" w:rsidRDefault="006F7707" w:rsidP="006B7381">
      <w:pPr>
        <w:rPr>
          <w:rFonts w:ascii="思源黑体 CN Normal" w:eastAsia="思源黑体 CN Normal" w:hAnsi="思源黑体 CN Normal"/>
          <w:sz w:val="16"/>
          <w:szCs w:val="16"/>
        </w:rPr>
      </w:pPr>
    </w:p>
    <w:p w14:paraId="3DE8EF0D" w14:textId="77777777" w:rsidR="006F7707" w:rsidRPr="00DE0F83" w:rsidRDefault="006F7707" w:rsidP="006F7707">
      <w:pPr>
        <w:rPr>
          <w:rFonts w:ascii="Times New Roman" w:eastAsia="思源黑体 CN Normal" w:hAnsi="Times New Roman"/>
          <w:sz w:val="16"/>
          <w:szCs w:val="16"/>
        </w:rPr>
      </w:pPr>
      <w:r w:rsidRPr="00DE0F83">
        <w:rPr>
          <w:rFonts w:ascii="Times New Roman" w:eastAsia="思源黑体 CN Normal" w:hAnsi="Times New Roman"/>
          <w:sz w:val="16"/>
          <w:szCs w:val="16"/>
        </w:rPr>
        <w:t>注：</w:t>
      </w:r>
    </w:p>
    <w:p w14:paraId="2C279C1E"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基于产品检测范围得出检测结果，使用的参考基因组版本是</w:t>
      </w:r>
      <w:r w:rsidRPr="00DE0F83">
        <w:rPr>
          <w:rFonts w:ascii="Times New Roman" w:eastAsia="思源黑体 CN Normal" w:hAnsi="Times New Roman" w:hint="eastAsia"/>
          <w:kern w:val="0"/>
          <w:sz w:val="16"/>
          <w:szCs w:val="16"/>
        </w:rPr>
        <w:t>hg19</w:t>
      </w:r>
      <w:r w:rsidRPr="00DE0F83">
        <w:rPr>
          <w:rFonts w:ascii="Times New Roman" w:eastAsia="思源黑体 CN Normal" w:hAnsi="Times New Roman" w:hint="eastAsia"/>
          <w:kern w:val="0"/>
          <w:sz w:val="16"/>
          <w:szCs w:val="16"/>
        </w:rPr>
        <w:t>。本报告中的变异遵从人类基因组变异协会（</w:t>
      </w:r>
      <w:r w:rsidRPr="00DE0F83">
        <w:rPr>
          <w:rFonts w:ascii="Times New Roman" w:eastAsia="思源黑体 CN Normal" w:hAnsi="Times New Roman" w:hint="eastAsia"/>
          <w:kern w:val="0"/>
          <w:sz w:val="16"/>
          <w:szCs w:val="16"/>
        </w:rPr>
        <w:t>Human Genome Variation Society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HGVS</w:t>
      </w:r>
      <w:r w:rsidRPr="00DE0F83">
        <w:rPr>
          <w:rFonts w:ascii="Times New Roman" w:eastAsia="思源黑体 CN Normal" w:hAnsi="Times New Roman" w:hint="eastAsia"/>
          <w:kern w:val="0"/>
          <w:sz w:val="16"/>
          <w:szCs w:val="16"/>
        </w:rPr>
        <w:t>）的变异命名指南（</w:t>
      </w:r>
      <w:r w:rsidRPr="00DE0F83">
        <w:rPr>
          <w:rFonts w:ascii="Times New Roman" w:eastAsia="思源黑体 CN Normal" w:hAnsi="Times New Roman" w:hint="eastAsia"/>
          <w:kern w:val="0"/>
          <w:sz w:val="16"/>
          <w:szCs w:val="16"/>
        </w:rPr>
        <w:t>http://varnomen.hgvs.org</w:t>
      </w:r>
      <w:r w:rsidRPr="00DE0F83">
        <w:rPr>
          <w:rFonts w:ascii="Times New Roman" w:eastAsia="思源黑体 CN Normal" w:hAnsi="Times New Roman" w:hint="eastAsia"/>
          <w:kern w:val="0"/>
          <w:sz w:val="16"/>
          <w:szCs w:val="16"/>
        </w:rPr>
        <w:t>）中的相关规定进行命名。</w:t>
      </w:r>
    </w:p>
    <w:p w14:paraId="069CEEF0" w14:textId="226D39A5"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本报告检出的变异的</w:t>
      </w:r>
      <w:bookmarkStart w:id="5" w:name="_Hlk224566443"/>
      <w:r w:rsidR="001F5919">
        <w:rPr>
          <w:rFonts w:ascii="Times New Roman" w:eastAsia="思源黑体 CN Normal" w:hAnsi="Times New Roman" w:hint="eastAsia"/>
          <w:kern w:val="0"/>
          <w:sz w:val="16"/>
          <w:szCs w:val="16"/>
        </w:rPr>
        <w:t>临床意义</w:t>
      </w:r>
      <w:r w:rsidRPr="00DE0F83">
        <w:rPr>
          <w:rFonts w:ascii="Times New Roman" w:eastAsia="思源黑体 CN Normal" w:hAnsi="Times New Roman" w:hint="eastAsia"/>
          <w:kern w:val="0"/>
          <w:sz w:val="16"/>
          <w:szCs w:val="16"/>
        </w:rPr>
        <w:t>解读遵循</w:t>
      </w:r>
      <w:r w:rsidR="00B200BA" w:rsidRPr="00B200BA">
        <w:rPr>
          <w:rFonts w:ascii="Times New Roman" w:eastAsia="思源黑体 CN Normal" w:hAnsi="Times New Roman" w:hint="eastAsia"/>
          <w:kern w:val="0"/>
          <w:sz w:val="16"/>
          <w:szCs w:val="16"/>
        </w:rPr>
        <w:t>{{sample.association.AMP}}</w:t>
      </w:r>
      <w:r w:rsidR="00B200BA" w:rsidRPr="00B200BA">
        <w:rPr>
          <w:rFonts w:ascii="Times New Roman" w:eastAsia="思源黑体 CN Normal" w:hAnsi="Times New Roman" w:hint="eastAsia"/>
          <w:kern w:val="0"/>
          <w:sz w:val="16"/>
          <w:szCs w:val="16"/>
        </w:rPr>
        <w:t>、</w:t>
      </w:r>
      <w:r w:rsidR="00B200BA" w:rsidRPr="00B200BA">
        <w:rPr>
          <w:rFonts w:ascii="Times New Roman" w:eastAsia="思源黑体 CN Normal" w:hAnsi="Times New Roman" w:hint="eastAsia"/>
          <w:kern w:val="0"/>
          <w:sz w:val="16"/>
          <w:szCs w:val="16"/>
        </w:rPr>
        <w:t>{{sample.association.ASCO}}</w:t>
      </w:r>
      <w:r w:rsidR="00B200BA" w:rsidRPr="00B200BA">
        <w:rPr>
          <w:rFonts w:ascii="Times New Roman" w:eastAsia="思源黑体 CN Normal" w:hAnsi="Times New Roman" w:hint="eastAsia"/>
          <w:kern w:val="0"/>
          <w:sz w:val="16"/>
          <w:szCs w:val="16"/>
        </w:rPr>
        <w:t>和</w:t>
      </w:r>
      <w:r w:rsidR="00B200BA" w:rsidRPr="00B200BA">
        <w:rPr>
          <w:rFonts w:ascii="Times New Roman" w:eastAsia="思源黑体 CN Normal" w:hAnsi="Times New Roman" w:hint="eastAsia"/>
          <w:kern w:val="0"/>
          <w:sz w:val="16"/>
          <w:szCs w:val="16"/>
        </w:rPr>
        <w:t>{{sample.association.CAP}}</w:t>
      </w:r>
      <w:r w:rsidR="00B200BA" w:rsidRPr="00B200BA">
        <w:rPr>
          <w:rFonts w:ascii="Times New Roman" w:eastAsia="思源黑体 CN Normal" w:hAnsi="Times New Roman" w:hint="eastAsia"/>
          <w:kern w:val="0"/>
          <w:sz w:val="16"/>
          <w:szCs w:val="16"/>
        </w:rPr>
        <w:t>共同制定的</w:t>
      </w:r>
      <w:r w:rsidR="00B200BA" w:rsidRPr="00B200BA">
        <w:rPr>
          <w:rFonts w:ascii="Times New Roman" w:eastAsia="思源黑体 CN Normal" w:hAnsi="Times New Roman" w:hint="eastAsia"/>
          <w:kern w:val="0"/>
          <w:sz w:val="16"/>
          <w:szCs w:val="16"/>
        </w:rPr>
        <w:t>{{sample.guideline.tumor_var}}</w:t>
      </w:r>
      <w:bookmarkEnd w:id="5"/>
      <w:r w:rsidRPr="00DE0F83">
        <w:rPr>
          <w:rFonts w:ascii="Times New Roman" w:eastAsia="思源黑体 CN Normal" w:hAnsi="Times New Roman" w:hint="eastAsia"/>
          <w:kern w:val="0"/>
          <w:sz w:val="16"/>
          <w:szCs w:val="16"/>
        </w:rPr>
        <w:t>与中国专家共识</w:t>
      </w:r>
      <w:r w:rsidR="008508FC" w:rsidRPr="008508FC">
        <w:rPr>
          <w:rFonts w:ascii="Times New Roman" w:eastAsia="思源黑体 CN Normal" w:hAnsi="Times New Roman"/>
          <w:kern w:val="0"/>
          <w:sz w:val="16"/>
          <w:szCs w:val="16"/>
        </w:rPr>
        <w:t>{{sample.guideline.ngs_clinic_report_inter}}</w:t>
      </w:r>
      <w:r w:rsidRPr="00DE0F83">
        <w:rPr>
          <w:rFonts w:ascii="Times New Roman" w:eastAsia="思源黑体 CN Normal" w:hAnsi="Times New Roman" w:hint="eastAsia"/>
          <w:kern w:val="0"/>
          <w:sz w:val="16"/>
          <w:szCs w:val="16"/>
        </w:rPr>
        <w:t>。根据变异在不同癌种中对应的药物敏感性、诊断及预后证据分为四个等级：</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级（详见“</w:t>
      </w:r>
      <w:r w:rsidR="00D166D3">
        <w:rPr>
          <w:rFonts w:ascii="Times New Roman" w:eastAsia="思源黑体 CN Normal" w:hAnsi="Times New Roman" w:hint="eastAsia"/>
          <w:kern w:val="0"/>
          <w:sz w:val="16"/>
          <w:szCs w:val="16"/>
        </w:rPr>
        <w:t>7</w:t>
      </w:r>
      <w:r w:rsidR="00D166D3">
        <w:rPr>
          <w:rFonts w:ascii="Times New Roman" w:eastAsia="思源黑体 CN Normal" w:hAnsi="Times New Roman"/>
          <w:kern w:val="0"/>
          <w:sz w:val="16"/>
          <w:szCs w:val="16"/>
        </w:rPr>
        <w:t xml:space="preserve">. </w:t>
      </w:r>
      <w:r w:rsidRPr="00DE0F83">
        <w:rPr>
          <w:rFonts w:ascii="Times New Roman" w:eastAsia="思源黑体 CN Normal" w:hAnsi="Times New Roman" w:hint="eastAsia"/>
          <w:kern w:val="0"/>
          <w:sz w:val="16"/>
          <w:szCs w:val="16"/>
        </w:rPr>
        <w:t>变异命名与解读”）。基因变异按照其临床意义的重要性分为四个等级：</w:t>
      </w:r>
      <w:r w:rsidRPr="00DE0F83">
        <w:rPr>
          <w:rFonts w:ascii="Times New Roman" w:eastAsia="思源黑体 CN Normal" w:hAnsi="Times New Roman" w:hint="eastAsia"/>
          <w:kern w:val="0"/>
          <w:sz w:val="16"/>
          <w:szCs w:val="16"/>
        </w:rPr>
        <w:t>I</w:t>
      </w:r>
      <w:r w:rsidRPr="00DE0F83">
        <w:rPr>
          <w:rFonts w:ascii="Times New Roman" w:eastAsia="思源黑体 CN Normal" w:hAnsi="Times New Roman" w:hint="eastAsia"/>
          <w:kern w:val="0"/>
          <w:sz w:val="16"/>
          <w:szCs w:val="16"/>
        </w:rPr>
        <w:t>类变异（具有强临床意义，具有</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w:t>
      </w:r>
      <w:r w:rsidRPr="00DE0F83">
        <w:rPr>
          <w:rFonts w:ascii="Times New Roman" w:eastAsia="思源黑体 CN Normal" w:hAnsi="Times New Roman" w:hint="eastAsia"/>
          <w:kern w:val="0"/>
          <w:sz w:val="16"/>
          <w:szCs w:val="16"/>
        </w:rPr>
        <w:t>类变异（具有潜在临床意义，具有</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III</w:t>
      </w:r>
      <w:r w:rsidRPr="00DE0F83">
        <w:rPr>
          <w:rFonts w:ascii="Times New Roman" w:eastAsia="思源黑体 CN Normal" w:hAnsi="Times New Roman" w:hint="eastAsia"/>
          <w:kern w:val="0"/>
          <w:sz w:val="16"/>
          <w:szCs w:val="16"/>
        </w:rPr>
        <w:t>类变异（临床意义不明）和</w:t>
      </w:r>
      <w:r w:rsidRPr="00DE0F83">
        <w:rPr>
          <w:rFonts w:ascii="Times New Roman" w:eastAsia="思源黑体 CN Normal" w:hAnsi="Times New Roman" w:hint="eastAsia"/>
          <w:kern w:val="0"/>
          <w:sz w:val="16"/>
          <w:szCs w:val="16"/>
        </w:rPr>
        <w:t>IV</w:t>
      </w:r>
      <w:r w:rsidRPr="00DE0F83">
        <w:rPr>
          <w:rFonts w:ascii="Times New Roman" w:eastAsia="思源黑体 CN Normal" w:hAnsi="Times New Roman" w:hint="eastAsia"/>
          <w:kern w:val="0"/>
          <w:sz w:val="16"/>
          <w:szCs w:val="16"/>
        </w:rPr>
        <w:t>类变异（良性和可能良性变异，已知无临床意义）。</w:t>
      </w:r>
    </w:p>
    <w:p w14:paraId="4D871DF7" w14:textId="75AD3D8D"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本报告中胚系变异解读遵循</w:t>
      </w:r>
      <w:bookmarkStart w:id="6" w:name="_Hlk224566471"/>
      <w:r w:rsidR="00B200BA" w:rsidRPr="00B200BA">
        <w:rPr>
          <w:rFonts w:ascii="Times New Roman" w:eastAsia="思源黑体 CN Normal" w:hAnsi="Times New Roman" w:hint="eastAsia"/>
          <w:kern w:val="0"/>
          <w:sz w:val="16"/>
          <w:szCs w:val="16"/>
        </w:rPr>
        <w:t>{{sample.association.ACMG}}</w:t>
      </w:r>
      <w:r w:rsidR="00B200BA" w:rsidRPr="00B200BA">
        <w:rPr>
          <w:rFonts w:ascii="Times New Roman" w:eastAsia="思源黑体 CN Normal" w:hAnsi="Times New Roman" w:hint="eastAsia"/>
          <w:kern w:val="0"/>
          <w:sz w:val="16"/>
          <w:szCs w:val="16"/>
        </w:rPr>
        <w:t>、</w:t>
      </w:r>
      <w:r w:rsidR="00B200BA" w:rsidRPr="00B200BA">
        <w:rPr>
          <w:rFonts w:ascii="Times New Roman" w:eastAsia="思源黑体 CN Normal" w:hAnsi="Times New Roman" w:hint="eastAsia"/>
          <w:kern w:val="0"/>
          <w:sz w:val="16"/>
          <w:szCs w:val="16"/>
        </w:rPr>
        <w:t>{{sample.association.AMP}}</w:t>
      </w:r>
      <w:r w:rsidR="00B200BA" w:rsidRPr="00B200BA">
        <w:rPr>
          <w:rFonts w:ascii="Times New Roman" w:eastAsia="思源黑体 CN Normal" w:hAnsi="Times New Roman" w:hint="eastAsia"/>
          <w:kern w:val="0"/>
          <w:sz w:val="16"/>
          <w:szCs w:val="16"/>
        </w:rPr>
        <w:t>、</w:t>
      </w:r>
      <w:r w:rsidR="00B200BA" w:rsidRPr="00B200BA">
        <w:rPr>
          <w:rFonts w:ascii="Times New Roman" w:eastAsia="思源黑体 CN Normal" w:hAnsi="Times New Roman" w:hint="eastAsia"/>
          <w:kern w:val="0"/>
          <w:sz w:val="16"/>
          <w:szCs w:val="16"/>
        </w:rPr>
        <w:t>{{sample.association.CAP}}</w:t>
      </w:r>
      <w:r w:rsidR="00B200BA" w:rsidRPr="00B200BA">
        <w:rPr>
          <w:rFonts w:ascii="Times New Roman" w:eastAsia="思源黑体 CN Normal" w:hAnsi="Times New Roman" w:hint="eastAsia"/>
          <w:kern w:val="0"/>
          <w:sz w:val="16"/>
          <w:szCs w:val="16"/>
        </w:rPr>
        <w:t>发布的</w:t>
      </w:r>
      <w:r w:rsidR="00B200BA" w:rsidRPr="00B200BA">
        <w:rPr>
          <w:rFonts w:ascii="Times New Roman" w:eastAsia="思源黑体 CN Normal" w:hAnsi="Times New Roman" w:hint="eastAsia"/>
          <w:kern w:val="0"/>
          <w:sz w:val="16"/>
          <w:szCs w:val="16"/>
        </w:rPr>
        <w:t>{{sample.guideline.germline_var}}</w:t>
      </w:r>
      <w:r w:rsidR="00B200BA" w:rsidRPr="00B200BA">
        <w:rPr>
          <w:rFonts w:ascii="Times New Roman" w:eastAsia="思源黑体 CN Normal" w:hAnsi="Times New Roman" w:hint="eastAsia"/>
          <w:kern w:val="0"/>
          <w:sz w:val="16"/>
          <w:szCs w:val="16"/>
        </w:rPr>
        <w:t>及</w:t>
      </w:r>
      <w:r w:rsidR="00B200BA" w:rsidRPr="00B200BA">
        <w:rPr>
          <w:rFonts w:ascii="Times New Roman" w:eastAsia="思源黑体 CN Normal" w:hAnsi="Times New Roman" w:hint="eastAsia"/>
          <w:kern w:val="0"/>
          <w:sz w:val="16"/>
          <w:szCs w:val="16"/>
        </w:rPr>
        <w:t>ClinGen</w:t>
      </w:r>
      <w:r w:rsidR="00B200BA" w:rsidRPr="00B200BA">
        <w:rPr>
          <w:rFonts w:ascii="Times New Roman" w:eastAsia="思源黑体 CN Normal" w:hAnsi="Times New Roman" w:hint="eastAsia"/>
          <w:kern w:val="0"/>
          <w:sz w:val="16"/>
          <w:szCs w:val="16"/>
        </w:rPr>
        <w:t>专家组发布的特殊基因变异解读指南</w:t>
      </w:r>
      <w:bookmarkEnd w:id="6"/>
      <w:r w:rsidRPr="00DE0F83">
        <w:rPr>
          <w:rFonts w:ascii="Times New Roman" w:eastAsia="思源黑体 CN Normal" w:hAnsi="Times New Roman" w:hint="eastAsia"/>
          <w:kern w:val="0"/>
          <w:sz w:val="16"/>
          <w:szCs w:val="16"/>
        </w:rPr>
        <w:t>，遗传变异分为</w:t>
      </w:r>
      <w:r w:rsidRPr="00DE0F83">
        <w:rPr>
          <w:rFonts w:ascii="Times New Roman" w:eastAsia="思源黑体 CN Normal" w:hAnsi="Times New Roman" w:hint="eastAsia"/>
          <w:kern w:val="0"/>
          <w:sz w:val="16"/>
          <w:szCs w:val="16"/>
        </w:rPr>
        <w:t>5</w:t>
      </w:r>
      <w:r w:rsidRPr="00DE0F83">
        <w:rPr>
          <w:rFonts w:ascii="Times New Roman" w:eastAsia="思源黑体 CN Normal" w:hAnsi="Times New Roman" w:hint="eastAsia"/>
          <w:kern w:val="0"/>
          <w:sz w:val="16"/>
          <w:szCs w:val="16"/>
        </w:rPr>
        <w:t>个等级：致病性、疑似致病性、意义不明确、疑似良性、良性。</w:t>
      </w:r>
    </w:p>
    <w:p w14:paraId="53957016" w14:textId="77777777" w:rsidR="006F7707" w:rsidRPr="00614CE2"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sz w:val="16"/>
          <w:szCs w:val="16"/>
        </w:rPr>
        <w:t>胚系变异内容涵括：</w:t>
      </w:r>
    </w:p>
    <w:p w14:paraId="26F9D04A" w14:textId="77777777" w:rsidR="006F7707" w:rsidRPr="002460E3" w:rsidRDefault="006F7707" w:rsidP="006F7707">
      <w:pPr>
        <w:pStyle w:val="af6"/>
        <w:tabs>
          <w:tab w:val="left" w:pos="425"/>
        </w:tabs>
        <w:ind w:left="425" w:firstLineChars="0" w:firstLine="0"/>
        <w:jc w:val="both"/>
        <w:rPr>
          <w:rFonts w:ascii="Times New Roman" w:eastAsia="思源黑体 CN Normal" w:hAnsi="Times New Roman"/>
          <w:kern w:val="0"/>
          <w:sz w:val="16"/>
          <w:szCs w:val="16"/>
        </w:rPr>
      </w:pPr>
      <w:r w:rsidRPr="002460E3">
        <w:rPr>
          <w:rFonts w:ascii="Times New Roman" w:eastAsia="思源黑体 CN Normal" w:hAnsi="Times New Roman" w:hint="eastAsia"/>
          <w:sz w:val="16"/>
          <w:szCs w:val="16"/>
        </w:rPr>
        <w:t>“致病性、疑似致病性胚系变异”列出解读为致病性、疑似致病性的胚系变异。</w:t>
      </w:r>
    </w:p>
    <w:p w14:paraId="58B8679F" w14:textId="77777777" w:rsidR="006F7707" w:rsidRPr="002460E3" w:rsidRDefault="006F7707" w:rsidP="006F7707">
      <w:pPr>
        <w:pStyle w:val="af6"/>
        <w:tabs>
          <w:tab w:val="left" w:pos="425"/>
        </w:tabs>
        <w:ind w:left="425" w:firstLineChars="0" w:firstLine="0"/>
        <w:jc w:val="both"/>
        <w:rPr>
          <w:rFonts w:ascii="Times New Roman" w:eastAsia="思源黑体 CN Normal" w:hAnsi="Times New Roman"/>
          <w:sz w:val="16"/>
          <w:szCs w:val="16"/>
        </w:rPr>
      </w:pPr>
      <w:r w:rsidRPr="002460E3">
        <w:rPr>
          <w:rFonts w:ascii="Times New Roman" w:eastAsia="思源黑体 CN Normal" w:hAnsi="Times New Roman" w:hint="eastAsia"/>
          <w:sz w:val="16"/>
          <w:szCs w:val="16"/>
        </w:rPr>
        <w:t>“意义不明确胚系变异”</w:t>
      </w:r>
      <w:r w:rsidRPr="002460E3">
        <w:rPr>
          <w:rFonts w:ascii="Times New Roman" w:eastAsia="思源黑体 CN Normal" w:hAnsi="Times New Roman" w:hint="eastAsia"/>
          <w:sz w:val="16"/>
          <w:szCs w:val="16"/>
        </w:rPr>
        <w:t xml:space="preserve"> </w:t>
      </w:r>
      <w:r w:rsidRPr="002460E3">
        <w:rPr>
          <w:rFonts w:ascii="Times New Roman" w:eastAsia="思源黑体 CN Normal" w:hAnsi="Times New Roman" w:hint="eastAsia"/>
          <w:sz w:val="16"/>
          <w:szCs w:val="16"/>
        </w:rPr>
        <w:t>列出解读为意义不明确的胚系变异。</w:t>
      </w:r>
    </w:p>
    <w:p w14:paraId="356C1634" w14:textId="77777777" w:rsidR="006F7707" w:rsidRPr="00614CE2" w:rsidRDefault="006F7707" w:rsidP="006F7707">
      <w:pPr>
        <w:numPr>
          <w:ilvl w:val="0"/>
          <w:numId w:val="11"/>
        </w:numPr>
        <w:rPr>
          <w:rFonts w:ascii="Times New Roman" w:eastAsia="思源黑体 CN Normal" w:hAnsi="Times New Roman"/>
          <w:kern w:val="0"/>
          <w:sz w:val="16"/>
          <w:szCs w:val="16"/>
        </w:rPr>
      </w:pPr>
      <w:r w:rsidRPr="002460E3">
        <w:rPr>
          <w:rFonts w:ascii="Times New Roman" w:eastAsia="思源黑体 CN Normal" w:hAnsi="Times New Roman" w:hint="eastAsia"/>
          <w:kern w:val="0"/>
          <w:sz w:val="16"/>
          <w:szCs w:val="16"/>
        </w:rPr>
        <w:t>组织检出变异</w:t>
      </w:r>
      <w:r>
        <w:rPr>
          <w:rFonts w:ascii="Times New Roman" w:eastAsia="思源黑体 CN Normal" w:hAnsi="Times New Roman" w:hint="eastAsia"/>
          <w:kern w:val="0"/>
          <w:sz w:val="16"/>
          <w:szCs w:val="16"/>
        </w:rPr>
        <w:t>内容</w:t>
      </w:r>
      <w:r>
        <w:rPr>
          <w:rFonts w:ascii="Times New Roman" w:eastAsia="思源黑体 CN Normal" w:hAnsi="Times New Roman" w:hint="eastAsia"/>
          <w:sz w:val="16"/>
          <w:szCs w:val="16"/>
        </w:rPr>
        <w:t>涵括</w:t>
      </w:r>
      <w:r>
        <w:rPr>
          <w:rFonts w:ascii="Times New Roman" w:eastAsia="思源黑体 CN Normal" w:hAnsi="Times New Roman" w:hint="eastAsia"/>
          <w:kern w:val="0"/>
          <w:sz w:val="16"/>
          <w:szCs w:val="16"/>
        </w:rPr>
        <w:t>：</w:t>
      </w:r>
    </w:p>
    <w:p w14:paraId="0E9CA1C2" w14:textId="77777777" w:rsidR="006F7707" w:rsidRPr="00DE0F83" w:rsidRDefault="006F7707" w:rsidP="006F7707">
      <w:pPr>
        <w:ind w:left="425"/>
        <w:rPr>
          <w:rFonts w:ascii="Times New Roman" w:eastAsia="思源黑体 CN Normal" w:hAnsi="Times New Roman"/>
          <w:kern w:val="0"/>
          <w:sz w:val="16"/>
          <w:szCs w:val="16"/>
        </w:rPr>
      </w:pP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具有临床意义的变异”列出解读为</w:t>
      </w:r>
      <w:r w:rsidRPr="00DE0F83">
        <w:rPr>
          <w:rFonts w:ascii="Times New Roman" w:eastAsia="思源黑体 CN Normal" w:hAnsi="Times New Roman" w:hint="eastAsia"/>
          <w:sz w:val="16"/>
          <w:szCs w:val="16"/>
        </w:rPr>
        <w:t>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II</w:t>
      </w:r>
      <w:r w:rsidRPr="00DE0F83">
        <w:rPr>
          <w:rFonts w:ascii="Times New Roman" w:eastAsia="思源黑体 CN Normal" w:hAnsi="Times New Roman" w:hint="eastAsia"/>
          <w:sz w:val="16"/>
          <w:szCs w:val="16"/>
        </w:rPr>
        <w:t>类的变异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29F6534A" w14:textId="77777777" w:rsidR="006F7707" w:rsidRPr="00DE0F83" w:rsidRDefault="006F7707" w:rsidP="006F7707">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“可能与肿瘤发生发展相关的变异”所列</w:t>
      </w:r>
      <w:r>
        <w:rPr>
          <w:rFonts w:ascii="Times New Roman" w:eastAsia="思源黑体 CN Normal" w:hAnsi="Times New Roman" w:hint="eastAsia"/>
          <w:sz w:val="16"/>
          <w:szCs w:val="16"/>
        </w:rPr>
        <w:t>组织中检出</w:t>
      </w:r>
      <w:r w:rsidRPr="00DE0F83">
        <w:rPr>
          <w:rFonts w:ascii="Times New Roman" w:eastAsia="思源黑体 CN Normal" w:hAnsi="Times New Roman" w:hint="eastAsia"/>
          <w:sz w:val="16"/>
          <w:szCs w:val="16"/>
        </w:rPr>
        <w:t>变异</w:t>
      </w: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经解读认为可能与肿瘤发生发展相关。根据现阶段可及资料此类变异的研究主要集中于细胞学和信号通路方面，暂无明确临床意义</w:t>
      </w:r>
      <w:r>
        <w:rPr>
          <w:rFonts w:ascii="Times New Roman" w:eastAsia="思源黑体 CN Normal" w:hAnsi="Times New Roman" w:hint="eastAsia"/>
          <w:sz w:val="16"/>
          <w:szCs w:val="16"/>
        </w:rPr>
        <w:t>，包含胚系变异和组织中独有的体细胞变异</w:t>
      </w:r>
    </w:p>
    <w:p w14:paraId="69E6001E" w14:textId="121F3154" w:rsidR="006F7707" w:rsidRDefault="006F7707" w:rsidP="006F7707">
      <w:pPr>
        <w:tabs>
          <w:tab w:val="left" w:pos="425"/>
        </w:tabs>
        <w:ind w:left="425"/>
        <w:rPr>
          <w:rFonts w:ascii="Times New Roman" w:eastAsia="思源黑体 CN Normal" w:hAnsi="Times New Roman"/>
          <w:sz w:val="16"/>
          <w:szCs w:val="16"/>
        </w:rPr>
      </w:pPr>
      <w:r w:rsidRPr="00DE0F83">
        <w:rPr>
          <w:rFonts w:ascii="Times New Roman" w:eastAsia="思源黑体 CN Normal" w:hAnsi="Times New Roman" w:hint="eastAsia"/>
          <w:sz w:val="16"/>
          <w:szCs w:val="16"/>
        </w:rPr>
        <w:t>“临床意义不明变异”列出</w:t>
      </w:r>
      <w:r>
        <w:rPr>
          <w:rFonts w:ascii="Times New Roman" w:eastAsia="思源黑体 CN Normal" w:hAnsi="Times New Roman" w:hint="eastAsia"/>
          <w:sz w:val="16"/>
          <w:szCs w:val="16"/>
        </w:rPr>
        <w:t>组织中检出的</w:t>
      </w:r>
      <w:r w:rsidRPr="00DE0F83">
        <w:rPr>
          <w:rFonts w:ascii="Times New Roman" w:eastAsia="思源黑体 CN Normal" w:hAnsi="Times New Roman" w:hint="eastAsia"/>
          <w:sz w:val="16"/>
          <w:szCs w:val="16"/>
        </w:rPr>
        <w:t>解读为</w:t>
      </w:r>
      <w:r>
        <w:rPr>
          <w:rFonts w:ascii="Times New Roman" w:eastAsia="思源黑体 CN Normal" w:hAnsi="Times New Roman" w:hint="eastAsia"/>
          <w:sz w:val="16"/>
          <w:szCs w:val="16"/>
        </w:rPr>
        <w:t>临床</w:t>
      </w:r>
      <w:r w:rsidRPr="00DE0F83">
        <w:rPr>
          <w:rFonts w:ascii="Times New Roman" w:eastAsia="思源黑体 CN Normal" w:hAnsi="Times New Roman" w:hint="eastAsia"/>
          <w:sz w:val="16"/>
          <w:szCs w:val="16"/>
        </w:rPr>
        <w:t>意义不明确且目前尚未发现可能与肿瘤发生发展相关的变异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0098B3EB" w14:textId="149C1BE1" w:rsidR="008751E2" w:rsidRPr="006F7707"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kern w:val="0"/>
          <w:sz w:val="16"/>
          <w:szCs w:val="16"/>
        </w:rPr>
        <w:t>组织检出的变异，如来源为“胚系”，详细解释见“致</w:t>
      </w:r>
      <w:r w:rsidRPr="008F0341">
        <w:rPr>
          <w:rFonts w:ascii="Times New Roman" w:eastAsia="思源黑体 CN Normal" w:hAnsi="Times New Roman" w:hint="eastAsia"/>
          <w:kern w:val="0"/>
          <w:sz w:val="16"/>
          <w:szCs w:val="16"/>
        </w:rPr>
        <w:t>病性、疑似致病性胚系变异详细解读</w:t>
      </w:r>
      <w:r>
        <w:rPr>
          <w:rFonts w:ascii="Times New Roman" w:eastAsia="思源黑体 CN Normal" w:hAnsi="Times New Roman" w:hint="eastAsia"/>
          <w:kern w:val="0"/>
          <w:sz w:val="16"/>
          <w:szCs w:val="16"/>
        </w:rPr>
        <w:t>”。</w:t>
      </w:r>
      <w:r w:rsidR="008751E2" w:rsidRPr="006F7707">
        <w:rPr>
          <w:rFonts w:ascii="Times New Roman" w:eastAsia="思源黑体 CN Normal" w:hAnsi="Times New Roman"/>
          <w:b/>
          <w:bCs/>
          <w:sz w:val="28"/>
          <w:szCs w:val="28"/>
        </w:rPr>
        <w:br w:type="page"/>
      </w:r>
    </w:p>
    <w:p w14:paraId="0CA79ED2" w14:textId="2EB25F65" w:rsidR="00487A2B" w:rsidRPr="000D572F" w:rsidRDefault="00CF7465" w:rsidP="000D572F">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AD0889">
        <w:rPr>
          <w:rFonts w:ascii="Times New Roman" w:eastAsia="思源黑体 CN Normal" w:hAnsi="Times New Roman" w:hint="eastAsia"/>
          <w:b/>
          <w:bCs/>
          <w:sz w:val="28"/>
          <w:szCs w:val="28"/>
        </w:rPr>
        <w:t>5</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667AEB" w:rsidRPr="00A138B7" w14:paraId="7409F43C" w14:textId="77777777" w:rsidTr="00F0285D">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4355F9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bookmarkStart w:id="7" w:name="_Hlk164672496"/>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4E9FE55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672D0B4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461654C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1BEE953"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667AEB" w:rsidRPr="00A138B7" w14:paraId="33D5ACA7" w14:textId="77777777" w:rsidTr="00A54ABF">
        <w:trPr>
          <w:trHeight w:val="340"/>
        </w:trPr>
        <w:tc>
          <w:tcPr>
            <w:tcW w:w="8854" w:type="dxa"/>
            <w:gridSpan w:val="5"/>
          </w:tcPr>
          <w:p w14:paraId="3CEB8EE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667AEB" w:rsidRPr="00A138B7" w14:paraId="5A5381E5" w14:textId="77777777" w:rsidTr="00A54ABF">
        <w:trPr>
          <w:trHeight w:val="340"/>
        </w:trPr>
        <w:tc>
          <w:tcPr>
            <w:tcW w:w="8854" w:type="dxa"/>
            <w:gridSpan w:val="5"/>
          </w:tcPr>
          <w:p w14:paraId="274D44C2" w14:textId="77777777" w:rsidR="00667AEB" w:rsidRPr="00A24A6E" w:rsidRDefault="00667AEB" w:rsidP="00D251BE">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667AEB" w:rsidRPr="00A138B7" w14:paraId="136BC173" w14:textId="77777777" w:rsidTr="00F0285D">
        <w:trPr>
          <w:trHeight w:val="340"/>
        </w:trPr>
        <w:tc>
          <w:tcPr>
            <w:tcW w:w="971" w:type="dxa"/>
          </w:tcPr>
          <w:p w14:paraId="50AB099A"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4C9C49DD"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2CA72DC"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A53804"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C62BFFB"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BB7D73" w14:textId="77777777" w:rsidTr="00A54ABF">
        <w:trPr>
          <w:trHeight w:val="340"/>
        </w:trPr>
        <w:tc>
          <w:tcPr>
            <w:tcW w:w="8854" w:type="dxa"/>
            <w:gridSpan w:val="5"/>
          </w:tcPr>
          <w:p w14:paraId="27E91446"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35C5C691" w14:textId="77777777" w:rsidTr="00A54ABF">
        <w:trPr>
          <w:trHeight w:val="340"/>
        </w:trPr>
        <w:tc>
          <w:tcPr>
            <w:tcW w:w="8854" w:type="dxa"/>
            <w:gridSpan w:val="5"/>
          </w:tcPr>
          <w:p w14:paraId="3AC86B3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667AEB" w:rsidRPr="00A138B7" w14:paraId="0D08002C" w14:textId="77777777" w:rsidTr="00A54ABF">
        <w:trPr>
          <w:trHeight w:val="340"/>
        </w:trPr>
        <w:tc>
          <w:tcPr>
            <w:tcW w:w="8854" w:type="dxa"/>
            <w:gridSpan w:val="5"/>
          </w:tcPr>
          <w:p w14:paraId="7F5F7B3E"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667AEB" w:rsidRPr="00A138B7" w14:paraId="71C8C57D" w14:textId="77777777" w:rsidTr="00F0285D">
        <w:trPr>
          <w:trHeight w:val="340"/>
        </w:trPr>
        <w:tc>
          <w:tcPr>
            <w:tcW w:w="971" w:type="dxa"/>
          </w:tcPr>
          <w:p w14:paraId="06FB5B33"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E66461"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68A5C78F"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AE5AF90"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88CEF6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667AEB" w:rsidRPr="00A138B7" w14:paraId="3353794F" w14:textId="77777777" w:rsidTr="00A54ABF">
        <w:trPr>
          <w:trHeight w:val="340"/>
        </w:trPr>
        <w:tc>
          <w:tcPr>
            <w:tcW w:w="8854" w:type="dxa"/>
            <w:gridSpan w:val="5"/>
          </w:tcPr>
          <w:p w14:paraId="3E4D3768"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667AEB" w:rsidRPr="00A138B7" w14:paraId="4D94B948" w14:textId="77777777" w:rsidTr="00A54ABF">
        <w:trPr>
          <w:trHeight w:val="340"/>
        </w:trPr>
        <w:tc>
          <w:tcPr>
            <w:tcW w:w="8854" w:type="dxa"/>
            <w:gridSpan w:val="5"/>
          </w:tcPr>
          <w:p w14:paraId="24618E1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318DF579" w14:textId="77777777" w:rsidR="00AF500B" w:rsidRPr="005A0D24" w:rsidRDefault="00AF500B" w:rsidP="000D572F">
      <w:pPr>
        <w:ind w:left="420" w:hanging="420"/>
        <w:rPr>
          <w:rFonts w:ascii="Times New Roman" w:eastAsia="思源黑体 CN Normal" w:hAnsi="Times New Roman"/>
          <w:sz w:val="16"/>
          <w:szCs w:val="16"/>
        </w:rPr>
      </w:pPr>
    </w:p>
    <w:p w14:paraId="0CB7503C" w14:textId="4AE796B8" w:rsidR="000D572F" w:rsidRPr="005A0D24" w:rsidRDefault="000D572F" w:rsidP="000D572F">
      <w:pPr>
        <w:ind w:left="420" w:hanging="420"/>
        <w:rPr>
          <w:rFonts w:ascii="Times New Roman" w:eastAsia="思源黑体 CN Normal" w:hAnsi="Times New Roman"/>
          <w:sz w:val="16"/>
          <w:szCs w:val="16"/>
        </w:rPr>
      </w:pPr>
      <w:r w:rsidRPr="005A0D24">
        <w:rPr>
          <w:rFonts w:ascii="Times New Roman" w:eastAsia="思源黑体 CN Normal" w:hAnsi="Times New Roman"/>
          <w:sz w:val="16"/>
          <w:szCs w:val="16"/>
        </w:rPr>
        <w:t>注：</w:t>
      </w:r>
    </w:p>
    <w:p w14:paraId="6F8DD19B" w14:textId="77777777" w:rsidR="000D572F" w:rsidRPr="005A0D24" w:rsidRDefault="000D572F" w:rsidP="00AF500B">
      <w:pPr>
        <w:numPr>
          <w:ilvl w:val="0"/>
          <w:numId w:val="12"/>
        </w:numPr>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化疗药物证据水平划分依据参考</w:t>
      </w:r>
      <w:r w:rsidRPr="005A0D24">
        <w:rPr>
          <w:rFonts w:ascii="Times New Roman" w:eastAsia="思源黑体 CN Normal" w:hAnsi="Times New Roman"/>
          <w:kern w:val="0"/>
          <w:sz w:val="16"/>
          <w:szCs w:val="16"/>
        </w:rPr>
        <w:t>PharmGKB</w:t>
      </w:r>
      <w:r w:rsidRPr="005A0D24">
        <w:rPr>
          <w:rFonts w:ascii="Times New Roman" w:eastAsia="思源黑体 CN Normal" w:hAnsi="Times New Roman"/>
          <w:kern w:val="0"/>
          <w:sz w:val="16"/>
          <w:szCs w:val="16"/>
        </w:rPr>
        <w:t>数据库，共分为</w:t>
      </w:r>
      <w:r w:rsidRPr="005A0D24">
        <w:rPr>
          <w:rFonts w:ascii="Times New Roman" w:eastAsia="思源黑体 CN Normal" w:hAnsi="Times New Roman"/>
          <w:kern w:val="0"/>
          <w:sz w:val="16"/>
          <w:szCs w:val="16"/>
        </w:rPr>
        <w:t>1A/1B/2A/2B/3/4</w:t>
      </w:r>
      <w:r w:rsidRPr="005A0D24">
        <w:rPr>
          <w:rFonts w:ascii="Times New Roman" w:eastAsia="思源黑体 CN Normal" w:hAnsi="Times New Roman"/>
          <w:kern w:val="0"/>
          <w:sz w:val="16"/>
          <w:szCs w:val="16"/>
        </w:rPr>
        <w:t>这</w:t>
      </w:r>
      <w:r w:rsidRPr="005A0D24">
        <w:rPr>
          <w:rFonts w:ascii="Times New Roman" w:eastAsia="思源黑体 CN Normal" w:hAnsi="Times New Roman"/>
          <w:kern w:val="0"/>
          <w:sz w:val="16"/>
          <w:szCs w:val="16"/>
        </w:rPr>
        <w:t>6</w:t>
      </w:r>
      <w:r w:rsidRPr="005A0D24">
        <w:rPr>
          <w:rFonts w:ascii="Times New Roman" w:eastAsia="思源黑体 CN Normal" w:hAnsi="Times New Roman"/>
          <w:kern w:val="0"/>
          <w:sz w:val="16"/>
          <w:szCs w:val="16"/>
        </w:rPr>
        <w:t>个等级：</w:t>
      </w:r>
    </w:p>
    <w:p w14:paraId="2EAF0FE9"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1A</w:t>
      </w:r>
      <w:r w:rsidRPr="005A0D24">
        <w:rPr>
          <w:rFonts w:ascii="Times New Roman" w:eastAsia="思源黑体 CN Normal" w:hAnsi="Times New Roman"/>
          <w:kern w:val="0"/>
          <w:sz w:val="16"/>
          <w:szCs w:val="16"/>
        </w:rPr>
        <w:t>级：由临床药物基因组学实施联盟（</w:t>
      </w:r>
      <w:r w:rsidRPr="005A0D24">
        <w:rPr>
          <w:rFonts w:ascii="Times New Roman" w:eastAsia="思源黑体 CN Normal" w:hAnsi="Times New Roman"/>
          <w:kern w:val="0"/>
          <w:sz w:val="16"/>
          <w:szCs w:val="16"/>
        </w:rPr>
        <w:t>CPIC</w:t>
      </w:r>
      <w:r w:rsidRPr="005A0D24">
        <w:rPr>
          <w:rFonts w:ascii="Times New Roman" w:eastAsia="思源黑体 CN Normal" w:hAnsi="Times New Roman"/>
          <w:kern w:val="0"/>
          <w:sz w:val="16"/>
          <w:szCs w:val="16"/>
        </w:rPr>
        <w:t>）或遗传药理学指南认可，或者应用于其他主要卫生系统；</w:t>
      </w:r>
    </w:p>
    <w:p w14:paraId="0D02270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1B</w:t>
      </w:r>
      <w:r w:rsidRPr="005A0D24">
        <w:rPr>
          <w:rFonts w:ascii="Times New Roman" w:eastAsia="思源黑体 CN Normal" w:hAnsi="Times New Roman"/>
          <w:kern w:val="0"/>
          <w:sz w:val="16"/>
          <w:szCs w:val="16"/>
        </w:rPr>
        <w:t>级：注释基于多项有统计显著性的研究；</w:t>
      </w:r>
    </w:p>
    <w:p w14:paraId="269EFE2C"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2A</w:t>
      </w:r>
      <w:r w:rsidRPr="005A0D24">
        <w:rPr>
          <w:rFonts w:ascii="Times New Roman" w:eastAsia="思源黑体 CN Normal" w:hAnsi="Times New Roman"/>
          <w:kern w:val="0"/>
          <w:sz w:val="16"/>
          <w:szCs w:val="16"/>
        </w:rPr>
        <w:t>级：注释基于多项重复研究，并且该基因为明确的药物代谢基因；</w:t>
      </w:r>
    </w:p>
    <w:p w14:paraId="3C89A94A"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2B</w:t>
      </w:r>
      <w:r w:rsidRPr="005A0D24">
        <w:rPr>
          <w:rFonts w:ascii="Times New Roman" w:eastAsia="思源黑体 CN Normal" w:hAnsi="Times New Roman"/>
          <w:kern w:val="0"/>
          <w:sz w:val="16"/>
          <w:szCs w:val="16"/>
        </w:rPr>
        <w:t>级：注释基于多项重复研究，但其中一些研究没有统计学意义或影响较小；</w:t>
      </w:r>
    </w:p>
    <w:p w14:paraId="0830446B"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3</w:t>
      </w:r>
      <w:r w:rsidRPr="005A0D24">
        <w:rPr>
          <w:rFonts w:ascii="Times New Roman" w:eastAsia="思源黑体 CN Normal" w:hAnsi="Times New Roman"/>
          <w:kern w:val="0"/>
          <w:sz w:val="16"/>
          <w:szCs w:val="16"/>
        </w:rPr>
        <w:t>级：注释仅基于一项有显著性差异的研究，或多项研究但缺乏明显药效关联；</w:t>
      </w:r>
    </w:p>
    <w:p w14:paraId="3EBD69C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4</w:t>
      </w:r>
      <w:r w:rsidRPr="005A0D24">
        <w:rPr>
          <w:rFonts w:ascii="Times New Roman" w:eastAsia="思源黑体 CN Normal" w:hAnsi="Times New Roman"/>
          <w:kern w:val="0"/>
          <w:sz w:val="16"/>
          <w:szCs w:val="16"/>
        </w:rPr>
        <w:t>级：注释仅基于病例报告，非权威性研究或体外分子功能研究。</w:t>
      </w:r>
    </w:p>
    <w:p w14:paraId="383B98CA" w14:textId="050973F3" w:rsidR="007637C2" w:rsidRPr="00AF500B" w:rsidRDefault="000D572F" w:rsidP="00AF500B">
      <w:pPr>
        <w:numPr>
          <w:ilvl w:val="0"/>
          <w:numId w:val="12"/>
        </w:numPr>
        <w:rPr>
          <w:rFonts w:ascii="思源黑体 CN Normal" w:eastAsia="思源黑体 CN Normal" w:hAnsi="思源黑体 CN Normal"/>
          <w:kern w:val="0"/>
          <w:sz w:val="16"/>
          <w:szCs w:val="16"/>
        </w:rPr>
      </w:pPr>
      <w:r w:rsidRPr="005A0D24">
        <w:rPr>
          <w:rFonts w:ascii="Times New Roman" w:eastAsia="思源黑体 CN Normal" w:hAnsi="Times New Roman"/>
          <w:kern w:val="0"/>
          <w:sz w:val="16"/>
          <w:szCs w:val="16"/>
        </w:rPr>
        <w:t>如果同一个药物不同</w:t>
      </w:r>
      <w:r w:rsidRPr="005A0D24">
        <w:rPr>
          <w:rFonts w:ascii="Times New Roman" w:eastAsia="思源黑体 CN Normal" w:hAnsi="Times New Roman"/>
          <w:kern w:val="0"/>
          <w:sz w:val="16"/>
          <w:szCs w:val="16"/>
        </w:rPr>
        <w:t>SNP</w:t>
      </w:r>
      <w:r w:rsidRPr="005A0D24">
        <w:rPr>
          <w:rFonts w:ascii="Times New Roman" w:eastAsia="思源黑体 CN Normal" w:hAnsi="Times New Roman"/>
          <w:kern w:val="0"/>
          <w:sz w:val="16"/>
          <w:szCs w:val="16"/>
        </w:rPr>
        <w:t>位点对药物疗效或毒性预测的结论不一致，以证据水平级别高的为准。</w:t>
      </w:r>
      <w:bookmarkStart w:id="8" w:name="_Toc36123443"/>
      <w:bookmarkEnd w:id="7"/>
      <w:r w:rsidR="007637C2" w:rsidRPr="00AF500B">
        <w:rPr>
          <w:rFonts w:ascii="思源黑体 CN Normal" w:eastAsia="思源黑体 CN Normal" w:hAnsi="思源黑体 CN Normal"/>
          <w:kern w:val="0"/>
          <w:sz w:val="16"/>
          <w:szCs w:val="16"/>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2.1</w:t>
      </w:r>
      <w:r w:rsidRPr="00AF500B">
        <w:rPr>
          <w:rFonts w:ascii="Times New Roman" w:eastAsia="思源黑体 CN Normal" w:hAnsi="Times New Roman" w:hint="eastAsia"/>
          <w:b/>
          <w:bCs/>
          <w:sz w:val="28"/>
          <w:szCs w:val="28"/>
        </w:rPr>
        <w:t>致病性、疑似致病性胚系变异详细解读</w:t>
      </w:r>
    </w:p>
    <w:bookmarkEnd w:id="8"/>
    <w:p w14:paraId="14B88873" w14:textId="77777777" w:rsidR="00E17BFC" w:rsidRDefault="00E17BFC" w:rsidP="00E17BFC">
      <w:r w:rsidRPr="00C96E6A">
        <w:rPr>
          <w:highlight w:val="magenta"/>
        </w:rPr>
        <w:t>{%p if judge_brca_cnv == “mlpa”%}</w:t>
      </w:r>
    </w:p>
    <w:p w14:paraId="66E6D755" w14:textId="77777777" w:rsidR="00E17BFC" w:rsidRDefault="00E17BFC" w:rsidP="006929F4">
      <w:r>
        <w:t>{%p if var.var_germline.level_5 + var_brca.mlpa_v2.B1_mlpa_L5 + var_brca.mlpa_v2.B2_mlpa_L5 + var.var_germline.level_4+ var_brca.mlpa_v2.B1_mlpa_L4 + var_brca.mlpa_v2.B2_mlpa_L4%}</w:t>
      </w:r>
    </w:p>
    <w:p w14:paraId="40DFCEDE" w14:textId="77777777" w:rsidR="00E17BFC" w:rsidRPr="00AE578C" w:rsidRDefault="00E17BFC" w:rsidP="00E17BFC">
      <w:r>
        <w:t>{%p for a in var.var_germline.level_5 + var_brca.mlpa_v2.B1_mlpa_L5 + var_brca.mlpa_v2.B2_mlpa_L5 + var.var_germline.level_4+ var_brca.mlpa_v2.B1_mlpa_L4 + var_brca.mlpa_v2.B2_mlpa_L4%}</w:t>
      </w:r>
    </w:p>
    <w:tbl>
      <w:tblPr>
        <w:tblStyle w:val="-12"/>
        <w:tblW w:w="5000" w:type="pct"/>
        <w:tblLook w:val="04A0" w:firstRow="1" w:lastRow="0" w:firstColumn="1" w:lastColumn="0" w:noHBand="0" w:noVBand="1"/>
      </w:tblPr>
      <w:tblGrid>
        <w:gridCol w:w="1102"/>
        <w:gridCol w:w="7754"/>
      </w:tblGrid>
      <w:tr w:rsidR="00667AEB" w:rsidRPr="008D3241" w14:paraId="4910C09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7282C8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B41C7DB" w14:textId="396A46F4" w:rsidR="00667AEB"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6CE68196" w14:textId="77777777" w:rsidR="00E17BFC" w:rsidRPr="00E17BFC"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{%p elif a.type==”Gain”%}</w:t>
            </w:r>
          </w:p>
          <w:p w14:paraId="3D30DF60" w14:textId="62064D21" w:rsidR="00E17BFC" w:rsidRPr="008B0B90"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{{a.gene_symbol}}</w:t>
            </w:r>
            <w:r w:rsidRPr="00E17BFC">
              <w:rPr>
                <w:rFonts w:ascii="Times New Roman" w:eastAsia="思源黑体 CN Normal" w:hAnsi="Times New Roman"/>
                <w:b/>
                <w:bCs/>
                <w:color w:val="FFFFFF" w:themeColor="background1"/>
                <w:sz w:val="18"/>
                <w:szCs w:val="18"/>
              </w:rPr>
              <w:t xml:space="preserve"> {{a.value}} dup</w:t>
            </w:r>
          </w:p>
          <w:p w14:paraId="059D040A"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3B0A130"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A24990F"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667AEB" w:rsidRPr="008D3241" w14:paraId="0F64E486" w14:textId="77777777" w:rsidTr="00A54ABF">
        <w:trPr>
          <w:trHeight w:val="397"/>
        </w:trPr>
        <w:tc>
          <w:tcPr>
            <w:tcW w:w="622" w:type="pct"/>
          </w:tcPr>
          <w:p w14:paraId="22B87F00"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AECF44D"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667AEB" w:rsidRPr="008D3241" w14:paraId="30495329" w14:textId="77777777" w:rsidTr="00A54ABF">
        <w:trPr>
          <w:trHeight w:val="397"/>
        </w:trPr>
        <w:tc>
          <w:tcPr>
            <w:tcW w:w="622" w:type="pct"/>
          </w:tcPr>
          <w:p w14:paraId="2C9FA526"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8F6CB0"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667AEB" w:rsidRPr="008D3241" w14:paraId="22B37B5D" w14:textId="77777777" w:rsidTr="00A54ABF">
        <w:trPr>
          <w:trHeight w:val="397"/>
        </w:trPr>
        <w:tc>
          <w:tcPr>
            <w:tcW w:w="622" w:type="pct"/>
          </w:tcPr>
          <w:p w14:paraId="080820B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ADBD7A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EEC42D0"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68CBDAAF"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6F916375" w14:textId="77777777" w:rsidR="00667AEB" w:rsidRPr="008B0B90"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7A17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7852D55"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B28E7D9"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B536518"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595A2DD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739CC4E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03AB62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76B9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B2E0BE"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5D64865B"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48326C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73725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75F6498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7066D1"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else%}</w:t>
            </w:r>
          </w:p>
          <w:p w14:paraId="6725033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11F94407" w14:textId="77777777" w:rsidR="00667AEB" w:rsidRPr="003E2DC8"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667AEB" w:rsidRPr="008D3241" w14:paraId="7C599A7E" w14:textId="77777777" w:rsidTr="00A54ABF">
        <w:trPr>
          <w:trHeight w:val="397"/>
        </w:trPr>
        <w:tc>
          <w:tcPr>
            <w:tcW w:w="622" w:type="pct"/>
          </w:tcPr>
          <w:p w14:paraId="5A9068D0"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7111DF1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A81B91"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2D367C1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1E43663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endfor%}</w:t>
            </w:r>
          </w:p>
          <w:p w14:paraId="1AB4CFA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58F0FB0"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41BEBD90" w14:textId="77777777" w:rsidR="00A414CB" w:rsidRDefault="00A414CB" w:rsidP="00667AEB"/>
    <w:p w14:paraId="1488BF86" w14:textId="75A478E4" w:rsidR="00667AEB" w:rsidRPr="008B0B90" w:rsidRDefault="00667AEB" w:rsidP="00667AEB">
      <w:r w:rsidRPr="008B0B90">
        <w:t>{%p endfor%}</w:t>
      </w:r>
    </w:p>
    <w:p w14:paraId="5D2832F2" w14:textId="77777777" w:rsidR="00667AEB" w:rsidRDefault="00667AEB" w:rsidP="00667AEB">
      <w:r w:rsidRPr="008B0B90">
        <w:t>{%p else%}</w:t>
      </w:r>
    </w:p>
    <w:tbl>
      <w:tblPr>
        <w:tblStyle w:val="-12"/>
        <w:tblW w:w="5000" w:type="pct"/>
        <w:tblLook w:val="04A0" w:firstRow="1" w:lastRow="0" w:firstColumn="1" w:lastColumn="0" w:noHBand="0" w:noVBand="1"/>
      </w:tblPr>
      <w:tblGrid>
        <w:gridCol w:w="1102"/>
        <w:gridCol w:w="7754"/>
      </w:tblGrid>
      <w:tr w:rsidR="00667AEB" w:rsidRPr="008D3241" w14:paraId="69ADFBE8"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A3761C0"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667AEB" w:rsidRPr="008D3241" w14:paraId="01F8774F" w14:textId="77777777" w:rsidTr="00A54ABF">
        <w:trPr>
          <w:trHeight w:val="397"/>
        </w:trPr>
        <w:tc>
          <w:tcPr>
            <w:tcW w:w="622" w:type="pct"/>
          </w:tcPr>
          <w:p w14:paraId="52A5E87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1D420BB"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275D1A8F" w14:textId="77777777" w:rsidTr="00A54ABF">
        <w:trPr>
          <w:trHeight w:val="397"/>
        </w:trPr>
        <w:tc>
          <w:tcPr>
            <w:tcW w:w="622" w:type="pct"/>
          </w:tcPr>
          <w:p w14:paraId="3405CF37"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DEB4FB1"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0F21BF61" w14:textId="77777777" w:rsidTr="00A54ABF">
        <w:trPr>
          <w:trHeight w:val="397"/>
        </w:trPr>
        <w:tc>
          <w:tcPr>
            <w:tcW w:w="622" w:type="pct"/>
          </w:tcPr>
          <w:p w14:paraId="39D0B0F3"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16211B51" w14:textId="77777777" w:rsidR="00667AEB" w:rsidRPr="003E2DC8" w:rsidRDefault="00667AEB" w:rsidP="00A54ABF">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667AEB" w:rsidRPr="008D3241" w14:paraId="5E31760D" w14:textId="77777777" w:rsidTr="00A54ABF">
        <w:trPr>
          <w:trHeight w:val="397"/>
        </w:trPr>
        <w:tc>
          <w:tcPr>
            <w:tcW w:w="622" w:type="pct"/>
          </w:tcPr>
          <w:p w14:paraId="1CB7B49F"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E98FD12" w14:textId="77777777" w:rsidR="00667AEB" w:rsidRPr="008D3241" w:rsidRDefault="00667AEB" w:rsidP="00A54ABF">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A8ABABF" w14:textId="26993ECB" w:rsidR="00667AEB" w:rsidRDefault="00667AEB" w:rsidP="00667AEB">
      <w:r w:rsidRPr="008B0B90">
        <w:t>{%p endif%}</w:t>
      </w:r>
    </w:p>
    <w:p w14:paraId="140C8666" w14:textId="04002D3D" w:rsidR="00E17BFC" w:rsidRDefault="00E17BFC" w:rsidP="00E17BFC">
      <w:pPr>
        <w:rPr>
          <w:highlight w:val="magenta"/>
        </w:rPr>
      </w:pPr>
      <w:r w:rsidRPr="00C96E6A">
        <w:rPr>
          <w:rFonts w:hint="eastAsia"/>
          <w:highlight w:val="magenta"/>
        </w:rPr>
        <w:t>{</w:t>
      </w:r>
      <w:r w:rsidRPr="00C96E6A">
        <w:rPr>
          <w:highlight w:val="magenta"/>
        </w:rPr>
        <w:t>%p else%}</w:t>
      </w:r>
    </w:p>
    <w:p w14:paraId="0E9B77AE" w14:textId="77777777" w:rsidR="00E17BFC" w:rsidRDefault="00E17BFC" w:rsidP="006929F4">
      <w:r>
        <w:t>{%p if var.var_germline.level_5 + var_brca.gcnv_v2.B1_gcnv_L5 + var_brca.gcnv_v2.B2_gcnv_L5 + var.var_germline.level_4+ var_brca.gcnv_v2.B1_gcnv_L4 + var_brca.gcnv_v2.B2_gcnv_L4%}</w:t>
      </w:r>
    </w:p>
    <w:p w14:paraId="7D4B1697" w14:textId="77777777" w:rsidR="00E17BFC" w:rsidRPr="00AE578C" w:rsidRDefault="00E17BFC" w:rsidP="00E17BFC">
      <w:r>
        <w:t>{%p for a in var.var_germline.level_5 + var_brca.gcnv_v2.B1_gcnv_L5 + var_brca.gcnv_v2.B2_gcnv_L5 + var.var_germline.level_4+ var_brca.gcnv_v2.B1_gcnv_L4 + var_brca.gcnv_v2.B2_gcnv_L4%}</w:t>
      </w:r>
    </w:p>
    <w:tbl>
      <w:tblPr>
        <w:tblStyle w:val="-12"/>
        <w:tblW w:w="5000" w:type="pct"/>
        <w:tblLook w:val="04A0" w:firstRow="1" w:lastRow="0" w:firstColumn="1" w:lastColumn="0" w:noHBand="0" w:noVBand="1"/>
      </w:tblPr>
      <w:tblGrid>
        <w:gridCol w:w="1102"/>
        <w:gridCol w:w="7754"/>
      </w:tblGrid>
      <w:tr w:rsidR="00E17BFC" w:rsidRPr="008D3241" w14:paraId="73EECA3E"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0809EF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15FCE1C" w14:textId="77777777" w:rsidR="00E17BFC"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0372FA97" w14:textId="77777777" w:rsidR="00E17BFC" w:rsidRPr="00E17BFC"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{%p elif a.type==”Gain”%}</w:t>
            </w:r>
          </w:p>
          <w:p w14:paraId="6D04346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{{a.gene_symbol}}</w:t>
            </w:r>
            <w:r w:rsidRPr="00E17BFC">
              <w:rPr>
                <w:rFonts w:ascii="Times New Roman" w:eastAsia="思源黑体 CN Normal" w:hAnsi="Times New Roman"/>
                <w:b/>
                <w:bCs/>
                <w:color w:val="FFFFFF" w:themeColor="background1"/>
                <w:sz w:val="18"/>
                <w:szCs w:val="18"/>
              </w:rPr>
              <w:t xml:space="preserve"> {{a.value}} dup</w:t>
            </w:r>
          </w:p>
          <w:p w14:paraId="555BC43D"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3C842A35"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3554091F"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17BFC" w:rsidRPr="008D3241" w14:paraId="0AEB10BD" w14:textId="77777777" w:rsidTr="006929F4">
        <w:trPr>
          <w:trHeight w:val="397"/>
        </w:trPr>
        <w:tc>
          <w:tcPr>
            <w:tcW w:w="622" w:type="pct"/>
          </w:tcPr>
          <w:p w14:paraId="2AD1A084"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707A252"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E17BFC" w:rsidRPr="008D3241" w14:paraId="03A0DB74" w14:textId="77777777" w:rsidTr="006929F4">
        <w:trPr>
          <w:trHeight w:val="397"/>
        </w:trPr>
        <w:tc>
          <w:tcPr>
            <w:tcW w:w="622" w:type="pct"/>
          </w:tcPr>
          <w:p w14:paraId="76EDDA2E"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DD80768"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E17BFC" w:rsidRPr="008D3241" w14:paraId="7E7ECC9E" w14:textId="77777777" w:rsidTr="006929F4">
        <w:trPr>
          <w:trHeight w:val="397"/>
        </w:trPr>
        <w:tc>
          <w:tcPr>
            <w:tcW w:w="622" w:type="pct"/>
          </w:tcPr>
          <w:p w14:paraId="4D0FAD3C"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D75A43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5529045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if a.evi_sum.evi_split.Predictive_merge%}</w:t>
            </w:r>
          </w:p>
          <w:p w14:paraId="2198EA0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02560521" w14:textId="77777777" w:rsidR="00E17BFC" w:rsidRPr="008B0B90"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90F7185"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2082CD71"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5510358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69E24ED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29F75CEF"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11B4F39A"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5F205F4"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10DB458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706DE0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6D807CC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7540782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54F16B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06271F29"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5E30F9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12DA917E"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660C3CA1" w14:textId="77777777" w:rsidR="00E17BFC" w:rsidRPr="003E2DC8"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17BFC" w:rsidRPr="008D3241" w14:paraId="06F82687" w14:textId="77777777" w:rsidTr="006929F4">
        <w:trPr>
          <w:trHeight w:val="397"/>
        </w:trPr>
        <w:tc>
          <w:tcPr>
            <w:tcW w:w="622" w:type="pct"/>
          </w:tcPr>
          <w:p w14:paraId="617CCB53"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0B9107CC"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if a.evi_sum.evi_split and a.evi_sum.evi_split.Predisposing%}</w:t>
            </w:r>
          </w:p>
          <w:p w14:paraId="55E4CC03"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for b in a.evi_sum.evi_split.Predisposing%}</w:t>
            </w:r>
          </w:p>
          <w:p w14:paraId="4573840E"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{{b.evi_interpretation|e}}</w:t>
            </w:r>
          </w:p>
          <w:p w14:paraId="7B9DD550"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endfor%}</w:t>
            </w:r>
          </w:p>
          <w:p w14:paraId="710D6229"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97BA1BA"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038223E2" w14:textId="77777777" w:rsidR="00A414CB" w:rsidRDefault="00A414CB" w:rsidP="00E17BFC"/>
    <w:p w14:paraId="78EAC73B" w14:textId="4D7B052B" w:rsidR="00E17BFC" w:rsidRPr="008B0B90" w:rsidRDefault="00E17BFC" w:rsidP="00E17BFC">
      <w:r w:rsidRPr="008B0B90">
        <w:t>{%p endfor%}</w:t>
      </w:r>
    </w:p>
    <w:p w14:paraId="61EA197E" w14:textId="77777777" w:rsidR="00E17BFC" w:rsidRDefault="00E17BFC" w:rsidP="00E17BFC">
      <w:r w:rsidRPr="008B0B90">
        <w:t>{%p else%}</w:t>
      </w:r>
    </w:p>
    <w:tbl>
      <w:tblPr>
        <w:tblStyle w:val="-12"/>
        <w:tblW w:w="5000" w:type="pct"/>
        <w:tblLook w:val="04A0" w:firstRow="1" w:lastRow="0" w:firstColumn="1" w:lastColumn="0" w:noHBand="0" w:noVBand="1"/>
      </w:tblPr>
      <w:tblGrid>
        <w:gridCol w:w="1102"/>
        <w:gridCol w:w="7754"/>
      </w:tblGrid>
      <w:tr w:rsidR="00E17BFC" w:rsidRPr="008D3241" w14:paraId="0B4D7F11"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CE0E8BD"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E17BFC" w:rsidRPr="008D3241" w14:paraId="683CAEB0" w14:textId="77777777" w:rsidTr="006929F4">
        <w:trPr>
          <w:trHeight w:val="397"/>
        </w:trPr>
        <w:tc>
          <w:tcPr>
            <w:tcW w:w="622" w:type="pct"/>
          </w:tcPr>
          <w:p w14:paraId="371071F0"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CEFD7F6"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05F93E9A" w14:textId="77777777" w:rsidTr="006929F4">
        <w:trPr>
          <w:trHeight w:val="397"/>
        </w:trPr>
        <w:tc>
          <w:tcPr>
            <w:tcW w:w="622" w:type="pct"/>
          </w:tcPr>
          <w:p w14:paraId="7B068A39"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4F1A950"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54F82669" w14:textId="77777777" w:rsidTr="006929F4">
        <w:trPr>
          <w:trHeight w:val="397"/>
        </w:trPr>
        <w:tc>
          <w:tcPr>
            <w:tcW w:w="622" w:type="pct"/>
          </w:tcPr>
          <w:p w14:paraId="45E359EF"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DFE044F" w14:textId="77777777" w:rsidR="00E17BFC" w:rsidRPr="003E2DC8" w:rsidRDefault="00E17BFC" w:rsidP="006929F4">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E17BFC" w:rsidRPr="008D3241" w14:paraId="43C3975D" w14:textId="77777777" w:rsidTr="006929F4">
        <w:trPr>
          <w:trHeight w:val="397"/>
        </w:trPr>
        <w:tc>
          <w:tcPr>
            <w:tcW w:w="622" w:type="pct"/>
          </w:tcPr>
          <w:p w14:paraId="4EE67092"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7979767D" w14:textId="77777777" w:rsidR="00E17BFC" w:rsidRPr="008D3241" w:rsidRDefault="00E17BFC" w:rsidP="006929F4">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4192B1A9" w14:textId="77777777" w:rsidR="00E17BFC" w:rsidRDefault="00E17BFC" w:rsidP="00E17BFC">
      <w:r w:rsidRPr="008B0B90">
        <w:t>{%p endif%}</w:t>
      </w:r>
    </w:p>
    <w:p w14:paraId="23DCE3B9" w14:textId="77777777" w:rsidR="00E17BFC" w:rsidRDefault="00E17BFC" w:rsidP="00E17BFC">
      <w:r w:rsidRPr="00E17BFC">
        <w:rPr>
          <w:highlight w:val="magenta"/>
        </w:rPr>
        <w:t>{%p endif%}</w:t>
      </w:r>
    </w:p>
    <w:p w14:paraId="7263333A" w14:textId="5088B6D6" w:rsidR="00EC633F" w:rsidRPr="008D3241" w:rsidRDefault="00EC633F" w:rsidP="00AF500B">
      <w:r w:rsidRPr="00AF500B">
        <w:rPr>
          <w:rFonts w:ascii="Times New Roman" w:eastAsia="思源黑体 CN Normal" w:hAnsi="Times New Roman" w:hint="eastAsia"/>
          <w:b/>
          <w:bCs/>
          <w:sz w:val="28"/>
          <w:szCs w:val="28"/>
        </w:rPr>
        <w:lastRenderedPageBreak/>
        <w:t>2.2</w:t>
      </w:r>
      <w:r w:rsidRPr="00AF500B">
        <w:rPr>
          <w:rFonts w:ascii="Times New Roman" w:eastAsia="思源黑体 CN Normal" w:hAnsi="Times New Roman" w:hint="eastAsia"/>
          <w:b/>
          <w:bCs/>
          <w:sz w:val="28"/>
          <w:szCs w:val="28"/>
        </w:rPr>
        <w:t>具有临床意义的体细胞变异详细解读</w:t>
      </w:r>
    </w:p>
    <w:p w14:paraId="5DF1C730" w14:textId="77777777" w:rsidR="00446635" w:rsidRDefault="00446635" w:rsidP="00446635">
      <w:r>
        <w:t>{%p if var.var_somatic.level_I+var.var_somatic.level_II%}</w:t>
      </w:r>
    </w:p>
    <w:p w14:paraId="1F735993" w14:textId="77777777" w:rsidR="00446635" w:rsidRPr="00442BF0" w:rsidRDefault="00446635" w:rsidP="00446635">
      <w:r>
        <w:t>{%p for a in var.var_somatic.level_I+var.var_somatic.level_II%}</w:t>
      </w:r>
    </w:p>
    <w:tbl>
      <w:tblPr>
        <w:tblStyle w:val="-12"/>
        <w:tblW w:w="5000" w:type="pct"/>
        <w:tblLook w:val="04A0" w:firstRow="1" w:lastRow="0" w:firstColumn="1" w:lastColumn="0" w:noHBand="0" w:noVBand="1"/>
      </w:tblPr>
      <w:tblGrid>
        <w:gridCol w:w="1102"/>
        <w:gridCol w:w="7754"/>
      </w:tblGrid>
      <w:tr w:rsidR="00446635" w:rsidRPr="008D3241" w14:paraId="6428E8CF"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7402DC7"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446635" w:rsidRPr="008D3241" w14:paraId="4B54789E" w14:textId="77777777" w:rsidTr="00A54ABF">
        <w:trPr>
          <w:trHeight w:val="397"/>
        </w:trPr>
        <w:tc>
          <w:tcPr>
            <w:tcW w:w="622" w:type="pct"/>
          </w:tcPr>
          <w:p w14:paraId="10782BE9"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D3953E5"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446635" w:rsidRPr="008D3241" w14:paraId="2A9341F7" w14:textId="77777777" w:rsidTr="00A54ABF">
        <w:trPr>
          <w:trHeight w:val="397"/>
        </w:trPr>
        <w:tc>
          <w:tcPr>
            <w:tcW w:w="622" w:type="pct"/>
          </w:tcPr>
          <w:p w14:paraId="02A42C2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F3DA296"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446635" w:rsidRPr="008D3241" w14:paraId="1CB72777" w14:textId="77777777" w:rsidTr="00A54ABF">
        <w:trPr>
          <w:trHeight w:val="397"/>
        </w:trPr>
        <w:tc>
          <w:tcPr>
            <w:tcW w:w="622" w:type="pct"/>
          </w:tcPr>
          <w:p w14:paraId="6E5679AB"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686864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71D99C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4467ADC3"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881D965" w14:textId="77777777" w:rsidR="00446635" w:rsidRPr="00423E74" w:rsidRDefault="00446635" w:rsidP="00A54AB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087DE3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08B212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4845486"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73AB73B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138327E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299F46B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5E68232F"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C1A99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391750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7E43F8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109EF1E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3CB2DF4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52D18D0"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1E1DB1DD"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743D3E0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6C809A95" w14:textId="77777777" w:rsidR="00446635" w:rsidRPr="007C46C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3971B1E9" w14:textId="77777777" w:rsidR="00446635" w:rsidRDefault="00446635" w:rsidP="00446635"/>
    <w:p w14:paraId="59C2FB87" w14:textId="77777777" w:rsidR="00446635" w:rsidRPr="00964C23" w:rsidRDefault="00446635" w:rsidP="00446635">
      <w:r w:rsidRPr="00964C23">
        <w:rPr>
          <w:rFonts w:hint="eastAsia"/>
        </w:rPr>
        <w:t>{%p endfor%}</w:t>
      </w:r>
    </w:p>
    <w:p w14:paraId="2838599D" w14:textId="77777777" w:rsidR="00446635" w:rsidRPr="00964C23" w:rsidRDefault="00446635" w:rsidP="00446635">
      <w:r w:rsidRPr="00964C23">
        <w:rPr>
          <w:rFonts w:hint="eastAsia"/>
        </w:rPr>
        <w:t>{%p else%}</w:t>
      </w:r>
    </w:p>
    <w:tbl>
      <w:tblPr>
        <w:tblStyle w:val="-12"/>
        <w:tblW w:w="5000" w:type="pct"/>
        <w:tblLook w:val="04A0" w:firstRow="1" w:lastRow="0" w:firstColumn="1" w:lastColumn="0" w:noHBand="0" w:noVBand="1"/>
      </w:tblPr>
      <w:tblGrid>
        <w:gridCol w:w="1102"/>
        <w:gridCol w:w="7754"/>
      </w:tblGrid>
      <w:tr w:rsidR="00446635" w:rsidRPr="008D3241" w14:paraId="6F81A79C"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4D2A146"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4C64FD6" w14:textId="77777777" w:rsidTr="00A54ABF">
        <w:trPr>
          <w:trHeight w:val="397"/>
        </w:trPr>
        <w:tc>
          <w:tcPr>
            <w:tcW w:w="622" w:type="pct"/>
          </w:tcPr>
          <w:p w14:paraId="5C07F9D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907A15D"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50C7059C" w14:textId="77777777" w:rsidTr="00A54ABF">
        <w:trPr>
          <w:trHeight w:val="397"/>
        </w:trPr>
        <w:tc>
          <w:tcPr>
            <w:tcW w:w="622" w:type="pct"/>
          </w:tcPr>
          <w:p w14:paraId="76F1C9E3"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34DB0120"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0A976885" w14:textId="77777777" w:rsidTr="00A54ABF">
        <w:trPr>
          <w:trHeight w:val="397"/>
        </w:trPr>
        <w:tc>
          <w:tcPr>
            <w:tcW w:w="622" w:type="pct"/>
          </w:tcPr>
          <w:p w14:paraId="7E2F1B78"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703DB6B6" w14:textId="77777777" w:rsidR="00446635" w:rsidRPr="007C46C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5BA30CC" w14:textId="77777777" w:rsidR="00446635" w:rsidRDefault="00446635" w:rsidP="00AF500B">
      <w:r w:rsidRPr="00964C23">
        <w:rPr>
          <w:rFonts w:hint="eastAsia"/>
        </w:rPr>
        <w:t>{%p endif%}</w:t>
      </w:r>
    </w:p>
    <w:p w14:paraId="6666EA65" w14:textId="1FF99AF3"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lastRenderedPageBreak/>
        <w:t>2.3</w:t>
      </w:r>
      <w:r w:rsidRPr="00AF500B">
        <w:rPr>
          <w:rFonts w:ascii="Times New Roman" w:eastAsia="思源黑体 CN Normal" w:hAnsi="Times New Roman" w:hint="eastAsia"/>
          <w:b/>
          <w:bCs/>
          <w:sz w:val="28"/>
          <w:szCs w:val="28"/>
        </w:rPr>
        <w:t>可能与肿瘤发生发展相关的体细胞变异详细解读</w:t>
      </w:r>
    </w:p>
    <w:p w14:paraId="4DBCB393" w14:textId="77777777" w:rsidR="00446635" w:rsidRPr="00870B42" w:rsidRDefault="00446635" w:rsidP="00446635">
      <w:r w:rsidRPr="00870B42">
        <w:t>{%p if var.var_somatic.level_onco_nodrug%}</w:t>
      </w:r>
    </w:p>
    <w:p w14:paraId="5B41F01C" w14:textId="77777777" w:rsidR="00446635" w:rsidRPr="00870B42" w:rsidRDefault="00446635" w:rsidP="00446635">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446635" w:rsidRPr="008D3241" w14:paraId="5C2D1A1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BA5369F"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446635" w:rsidRPr="008D3241" w14:paraId="0A02EF95" w14:textId="77777777" w:rsidTr="00A54ABF">
        <w:trPr>
          <w:trHeight w:val="397"/>
        </w:trPr>
        <w:tc>
          <w:tcPr>
            <w:tcW w:w="622" w:type="pct"/>
          </w:tcPr>
          <w:p w14:paraId="494E1A1A"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44C310F"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446635" w:rsidRPr="008D3241" w14:paraId="2C1A6431" w14:textId="77777777" w:rsidTr="00A54ABF">
        <w:trPr>
          <w:trHeight w:val="397"/>
        </w:trPr>
        <w:tc>
          <w:tcPr>
            <w:tcW w:w="622" w:type="pct"/>
          </w:tcPr>
          <w:p w14:paraId="2DADE685"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71496C"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B8268DF" w14:textId="77777777" w:rsidR="00446635" w:rsidRPr="00870B42" w:rsidRDefault="00446635" w:rsidP="00446635">
      <w:pPr>
        <w:rPr>
          <w:rFonts w:ascii="Times New Roman" w:eastAsia="思源黑体 CN Normal" w:hAnsi="Times New Roman"/>
          <w:sz w:val="18"/>
          <w:szCs w:val="18"/>
        </w:rPr>
      </w:pPr>
    </w:p>
    <w:p w14:paraId="24FDE7EA" w14:textId="77777777" w:rsidR="00446635" w:rsidRPr="00870B42"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3BB6B8A0"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446635" w:rsidRPr="008D3241" w14:paraId="7EE557E4"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BD5A9F0"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FA8A725" w14:textId="77777777" w:rsidTr="00A54ABF">
        <w:trPr>
          <w:trHeight w:val="397"/>
        </w:trPr>
        <w:tc>
          <w:tcPr>
            <w:tcW w:w="622" w:type="pct"/>
          </w:tcPr>
          <w:p w14:paraId="3F69C1D6"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73DF9E5"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116B3EE5" w14:textId="77777777" w:rsidTr="00A54ABF">
        <w:trPr>
          <w:trHeight w:val="397"/>
        </w:trPr>
        <w:tc>
          <w:tcPr>
            <w:tcW w:w="622" w:type="pct"/>
          </w:tcPr>
          <w:p w14:paraId="0421384C"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97966D9"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A58832C"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9A372C" w:rsidRPr="00AF500B" w:rsidRDefault="009A372C" w:rsidP="00AF500B">
      <w:pPr>
        <w:rPr>
          <w:rFonts w:ascii="Times New Roman" w:eastAsia="思源黑体 CN Normal" w:hAnsi="Times New Roman"/>
          <w:sz w:val="18"/>
          <w:szCs w:val="18"/>
        </w:rPr>
        <w:sectPr w:rsidR="009A372C" w:rsidRPr="00AF500B" w:rsidSect="00D46E5D">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08B304A9" w:rsidR="00FD6678" w:rsidRPr="009F0A65" w:rsidRDefault="00FD6678" w:rsidP="00FD6678">
      <w:pPr>
        <w:rPr>
          <w:rFonts w:ascii="Times New Roman" w:eastAsia="思源黑体 CN Normal" w:hAnsi="Times New Roman"/>
          <w:b/>
          <w:sz w:val="28"/>
          <w:szCs w:val="28"/>
        </w:rPr>
      </w:pPr>
      <w:bookmarkStart w:id="9"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34ACDB0"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77C1C2CF"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667AEB" w14:paraId="4C432DAE" w14:textId="77777777" w:rsidTr="00A54ABF">
        <w:trPr>
          <w:trHeight w:val="567"/>
          <w:jc w:val="center"/>
        </w:trPr>
        <w:tc>
          <w:tcPr>
            <w:tcW w:w="639" w:type="pct"/>
            <w:shd w:val="clear" w:color="auto" w:fill="1E7648"/>
            <w:vAlign w:val="center"/>
          </w:tcPr>
          <w:p w14:paraId="5F5B724A"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523C5AB9"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70713CE0"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43395D21"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0AB6894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17BDAE9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62E0382A"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4ED78484"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3D038CF3"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667AEB" w14:paraId="4974B593" w14:textId="77777777" w:rsidTr="00A54ABF">
        <w:trPr>
          <w:trHeight w:val="397"/>
          <w:jc w:val="center"/>
        </w:trPr>
        <w:tc>
          <w:tcPr>
            <w:tcW w:w="639" w:type="pct"/>
            <w:shd w:val="clear" w:color="auto" w:fill="auto"/>
            <w:vAlign w:val="center"/>
          </w:tcPr>
          <w:p w14:paraId="483C392A"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969C8A3"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7A4300E2"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7785DEFA"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5C806D8"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5BB6735"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417334D2" w14:textId="77777777" w:rsidR="00667AEB" w:rsidRPr="002C40AC" w:rsidRDefault="00667AEB" w:rsidP="00A54AB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7BBE2A96" w14:textId="77777777" w:rsidR="00667AEB" w:rsidRPr="0064531A"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67AEB" w14:paraId="1E4437D1" w14:textId="77777777" w:rsidTr="00A54ABF">
        <w:trPr>
          <w:trHeight w:val="397"/>
          <w:jc w:val="center"/>
        </w:trPr>
        <w:tc>
          <w:tcPr>
            <w:tcW w:w="639" w:type="pct"/>
            <w:shd w:val="clear" w:color="auto" w:fill="auto"/>
            <w:vAlign w:val="center"/>
          </w:tcPr>
          <w:p w14:paraId="1D66B6A0"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878D306" w14:textId="722685DC" w:rsidR="00667AEB" w:rsidRPr="0064531A" w:rsidRDefault="00667AEB" w:rsidP="00A54ABF">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w:t>
            </w:r>
            <w:r w:rsidR="00E17BFC">
              <w:rPr>
                <w:rFonts w:ascii="Times New Roman" w:eastAsia="思源黑体 CN Normal" w:hAnsi="Times New Roman"/>
                <w:sz w:val="17"/>
                <w:szCs w:val="17"/>
              </w:rPr>
              <w:t>_v2</w:t>
            </w:r>
            <w:r w:rsidRPr="002C40AC">
              <w:rPr>
                <w:rFonts w:ascii="Times New Roman" w:eastAsia="思源黑体 CN Normal" w:hAnsi="Times New Roman"/>
                <w:sz w:val="17"/>
                <w:szCs w:val="17"/>
              </w:rPr>
              <w:t xml:space="preserve"> }}</w:t>
            </w:r>
          </w:p>
        </w:tc>
      </w:tr>
      <w:tr w:rsidR="00667AEB" w14:paraId="21BD669C" w14:textId="77777777" w:rsidTr="00A54ABF">
        <w:trPr>
          <w:trHeight w:val="397"/>
          <w:jc w:val="center"/>
        </w:trPr>
        <w:tc>
          <w:tcPr>
            <w:tcW w:w="639" w:type="pct"/>
            <w:shd w:val="clear" w:color="auto" w:fill="auto"/>
            <w:vAlign w:val="center"/>
          </w:tcPr>
          <w:p w14:paraId="3A1E0DF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E0A89A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550C6F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66ED6A4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D14599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50BD466D"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8439E44" w14:textId="77777777" w:rsidR="00667AEB" w:rsidRPr="002C40AC" w:rsidRDefault="00667AEB" w:rsidP="00A54AB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51B41F0" w14:textId="77777777" w:rsidR="00667AEB" w:rsidRPr="0064531A"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7A164104" w14:textId="77777777" w:rsidR="00667AEB" w:rsidRDefault="00667AEB" w:rsidP="00667AEB">
      <w:pPr>
        <w:spacing w:line="320" w:lineRule="exact"/>
        <w:rPr>
          <w:rFonts w:ascii="思源黑体 CN Normal" w:eastAsia="思源黑体 CN Normal" w:hAnsi="思源黑体 CN Normal"/>
          <w:b/>
          <w:bCs/>
          <w:sz w:val="16"/>
          <w:szCs w:val="16"/>
        </w:rPr>
      </w:pPr>
    </w:p>
    <w:p w14:paraId="42C9283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3A17D5D0" w14:textId="77777777" w:rsidR="00667AEB"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667AEB" w14:paraId="395186A8" w14:textId="77777777" w:rsidTr="00A54ABF">
        <w:trPr>
          <w:trHeight w:val="567"/>
          <w:jc w:val="center"/>
        </w:trPr>
        <w:tc>
          <w:tcPr>
            <w:tcW w:w="639" w:type="pct"/>
            <w:shd w:val="clear" w:color="auto" w:fill="1E7648"/>
            <w:vAlign w:val="center"/>
          </w:tcPr>
          <w:p w14:paraId="3F7269A0"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234AE988" w14:textId="77777777" w:rsidR="00667AEB" w:rsidRPr="00895C0F" w:rsidRDefault="00667AEB" w:rsidP="00A54ABF">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0BEDC80C"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C202C55"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667AEB" w14:paraId="2A0E688D" w14:textId="77777777" w:rsidTr="00A54ABF">
        <w:trPr>
          <w:trHeight w:val="397"/>
          <w:jc w:val="center"/>
        </w:trPr>
        <w:tc>
          <w:tcPr>
            <w:tcW w:w="639" w:type="pct"/>
            <w:shd w:val="clear" w:color="auto" w:fill="auto"/>
            <w:vAlign w:val="center"/>
          </w:tcPr>
          <w:p w14:paraId="07A7A35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531FEF2" w14:textId="77777777" w:rsidR="00667AEB" w:rsidRPr="0064531A" w:rsidRDefault="00667AEB" w:rsidP="00A54AB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667AEB" w14:paraId="7D8B0358" w14:textId="77777777" w:rsidTr="00A54ABF">
        <w:trPr>
          <w:trHeight w:val="397"/>
          <w:jc w:val="center"/>
        </w:trPr>
        <w:tc>
          <w:tcPr>
            <w:tcW w:w="639" w:type="pct"/>
            <w:shd w:val="clear" w:color="auto" w:fill="auto"/>
            <w:vAlign w:val="center"/>
          </w:tcPr>
          <w:p w14:paraId="05CDAC83"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3E5FD569" w14:textId="77777777" w:rsidR="00667AEB" w:rsidRPr="0064531A" w:rsidRDefault="00667AEB" w:rsidP="00A54AB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14:paraId="5CBF7FD9" w14:textId="77777777" w:rsidTr="00A54ABF">
        <w:trPr>
          <w:trHeight w:val="397"/>
          <w:jc w:val="center"/>
        </w:trPr>
        <w:tc>
          <w:tcPr>
            <w:tcW w:w="639" w:type="pct"/>
            <w:shd w:val="clear" w:color="auto" w:fill="auto"/>
            <w:vAlign w:val="center"/>
          </w:tcPr>
          <w:p w14:paraId="590C3DE1"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5AEC4C4" w14:textId="77777777" w:rsidR="00667AEB" w:rsidRPr="0064531A" w:rsidRDefault="00667AEB" w:rsidP="00A54AB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39989035" w14:textId="77777777" w:rsidR="00667AEB" w:rsidRPr="00573A7A" w:rsidRDefault="00667AEB" w:rsidP="00667AEB">
      <w:pPr>
        <w:spacing w:line="320" w:lineRule="exact"/>
        <w:rPr>
          <w:rFonts w:ascii="思源黑体 CN Normal" w:eastAsia="思源黑体 CN Normal" w:hAnsi="思源黑体 CN Normal"/>
          <w:b/>
          <w:bCs/>
          <w:sz w:val="16"/>
          <w:szCs w:val="16"/>
        </w:rPr>
      </w:pPr>
    </w:p>
    <w:p w14:paraId="2CE11C1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8133AF" w:rsidRDefault="00FD6678" w:rsidP="00AF500B">
      <w:pPr>
        <w:spacing w:line="320" w:lineRule="exact"/>
        <w:rPr>
          <w:rFonts w:ascii="Times New Roman" w:eastAsia="思源黑体 CN Normal" w:hAnsi="Times New Roman"/>
          <w:b/>
          <w:bCs/>
          <w:sz w:val="16"/>
          <w:szCs w:val="16"/>
        </w:rPr>
      </w:pPr>
      <w:r w:rsidRPr="008133AF">
        <w:rPr>
          <w:rFonts w:ascii="Times New Roman" w:eastAsia="思源黑体 CN Normal" w:hAnsi="Times New Roman" w:hint="eastAsia"/>
          <w:b/>
          <w:bCs/>
          <w:sz w:val="16"/>
          <w:szCs w:val="16"/>
        </w:rPr>
        <w:t>注：</w:t>
      </w:r>
    </w:p>
    <w:p w14:paraId="4E1E2DD3" w14:textId="55354B9C" w:rsidR="00FD6678" w:rsidRDefault="00FD6678" w:rsidP="008133AF">
      <w:pPr>
        <w:widowControl/>
        <w:spacing w:line="320" w:lineRule="exact"/>
        <w:rPr>
          <w:rFonts w:ascii="思源黑体 CN Normal" w:eastAsia="思源黑体 CN Normal" w:hAnsi="思源黑体 CN Normal"/>
          <w:sz w:val="16"/>
          <w:szCs w:val="16"/>
        </w:rPr>
      </w:pPr>
      <w:r w:rsidRPr="008133AF">
        <w:rPr>
          <w:rFonts w:ascii="Times New Roman" w:eastAsia="思源黑体 CN Normal" w:hAnsi="Times New Roman" w:hint="eastAsia"/>
          <w:sz w:val="16"/>
          <w:szCs w:val="16"/>
        </w:rPr>
        <w:t>本部分仅展示检测结果相关的</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和</w:t>
      </w:r>
      <w:r w:rsidRPr="008133AF">
        <w:rPr>
          <w:rFonts w:ascii="Times New Roman" w:eastAsia="思源黑体 CN Normal" w:hAnsi="Times New Roman"/>
          <w:sz w:val="16"/>
          <w:szCs w:val="16"/>
        </w:rPr>
        <w:t>/</w:t>
      </w:r>
      <w:r w:rsidRPr="008133AF">
        <w:rPr>
          <w:rFonts w:ascii="Times New Roman" w:eastAsia="思源黑体 CN Normal" w:hAnsi="Times New Roman" w:hint="eastAsia"/>
          <w:sz w:val="16"/>
          <w:szCs w:val="16"/>
        </w:rPr>
        <w:t>或</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获批药物，药物批准信息来源于中国国家药品监督管理局（</w:t>
      </w:r>
      <w:r w:rsidRPr="008133AF">
        <w:rPr>
          <w:rFonts w:ascii="Times New Roman" w:eastAsia="思源黑体 CN Normal" w:hAnsi="Times New Roman"/>
          <w:sz w:val="16"/>
          <w:szCs w:val="16"/>
        </w:rPr>
        <w:t>National Medical Products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）和美国食品药品管理局（</w:t>
      </w:r>
      <w:r w:rsidRPr="008133AF">
        <w:rPr>
          <w:rFonts w:ascii="Times New Roman" w:eastAsia="思源黑体 CN Normal" w:hAnsi="Times New Roman"/>
          <w:sz w:val="16"/>
          <w:szCs w:val="16"/>
        </w:rPr>
        <w:t>Food and Drug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）官方网站或药物说明书，仅供参考。</w:t>
      </w:r>
      <w:bookmarkEnd w:id="9"/>
      <w:r>
        <w:rPr>
          <w:rFonts w:ascii="思源黑体 CN Normal" w:eastAsia="思源黑体 CN Normal" w:hAnsi="思源黑体 CN Normal"/>
          <w:sz w:val="16"/>
          <w:szCs w:val="16"/>
        </w:rPr>
        <w:br w:type="page"/>
      </w:r>
    </w:p>
    <w:p w14:paraId="46464652" w14:textId="695F7EB3"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67AEB" w:rsidRPr="00B71C59" w14:paraId="7E4C0B0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FA850A8"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72AEE1D"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64FD8109"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6C4C2071"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3F8577A7"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667AEB" w:rsidRPr="00B71C59" w14:paraId="7B602025" w14:textId="77777777" w:rsidTr="00A54ABF">
        <w:trPr>
          <w:trHeight w:val="397"/>
        </w:trPr>
        <w:tc>
          <w:tcPr>
            <w:tcW w:w="8640" w:type="dxa"/>
            <w:gridSpan w:val="5"/>
          </w:tcPr>
          <w:p w14:paraId="464FB85A"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667AEB" w:rsidRPr="00B71C59" w14:paraId="671BD095" w14:textId="77777777" w:rsidTr="00A54ABF">
        <w:trPr>
          <w:trHeight w:val="397"/>
        </w:trPr>
        <w:tc>
          <w:tcPr>
            <w:tcW w:w="8640" w:type="dxa"/>
            <w:gridSpan w:val="5"/>
          </w:tcPr>
          <w:p w14:paraId="31BE2846"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667AEB" w:rsidRPr="00B71C59" w14:paraId="7A5E4A39" w14:textId="77777777" w:rsidTr="00A54ABF">
        <w:trPr>
          <w:trHeight w:val="397"/>
        </w:trPr>
        <w:tc>
          <w:tcPr>
            <w:tcW w:w="1276" w:type="dxa"/>
          </w:tcPr>
          <w:p w14:paraId="311DC516"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5E1EB87A"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5B98183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74E574B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1BB1A39"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21E9C7DD"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0A523E2"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667AEB" w:rsidRPr="00B71C59" w14:paraId="09E9E6AD" w14:textId="77777777" w:rsidTr="00A54ABF">
        <w:trPr>
          <w:trHeight w:val="397"/>
        </w:trPr>
        <w:tc>
          <w:tcPr>
            <w:tcW w:w="8640" w:type="dxa"/>
            <w:gridSpan w:val="5"/>
          </w:tcPr>
          <w:p w14:paraId="0E526498"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667AEB" w:rsidRPr="00B71C59" w14:paraId="44D39DA5" w14:textId="77777777" w:rsidTr="00A54ABF">
        <w:trPr>
          <w:trHeight w:val="397"/>
        </w:trPr>
        <w:tc>
          <w:tcPr>
            <w:tcW w:w="8640" w:type="dxa"/>
            <w:gridSpan w:val="5"/>
          </w:tcPr>
          <w:p w14:paraId="6D432AF3"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667AEB" w:rsidRPr="00B71C59" w14:paraId="0529DE7A" w14:textId="77777777" w:rsidTr="00A54ABF">
        <w:trPr>
          <w:trHeight w:val="397"/>
        </w:trPr>
        <w:tc>
          <w:tcPr>
            <w:tcW w:w="1276" w:type="dxa"/>
          </w:tcPr>
          <w:p w14:paraId="0553960A"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72AFC1F7"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BB113BE"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334F5955"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0622EEA5"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667AEB" w:rsidRPr="00B71C59" w14:paraId="264BCE1B" w14:textId="77777777" w:rsidTr="00A54ABF">
        <w:trPr>
          <w:trHeight w:val="397"/>
        </w:trPr>
        <w:tc>
          <w:tcPr>
            <w:tcW w:w="8640" w:type="dxa"/>
            <w:gridSpan w:val="5"/>
          </w:tcPr>
          <w:p w14:paraId="32489A14"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8133AF" w:rsidRDefault="00FD6678" w:rsidP="00AF500B">
      <w:pPr>
        <w:spacing w:line="320" w:lineRule="exact"/>
        <w:rPr>
          <w:rFonts w:ascii="Times New Roman" w:eastAsia="思源黑体 CN Normal" w:hAnsi="Times New Roman"/>
          <w:sz w:val="16"/>
          <w:szCs w:val="16"/>
        </w:rPr>
      </w:pPr>
      <w:r w:rsidRPr="008133AF">
        <w:rPr>
          <w:rFonts w:ascii="Times New Roman" w:eastAsia="思源黑体 CN Normal" w:hAnsi="Times New Roman" w:hint="eastAsia"/>
          <w:sz w:val="16"/>
          <w:szCs w:val="16"/>
        </w:rPr>
        <w:t>注：</w:t>
      </w:r>
    </w:p>
    <w:p w14:paraId="1011B7F4" w14:textId="78A280B3" w:rsidR="00487A2B" w:rsidRPr="00A138B7" w:rsidRDefault="00FD6678" w:rsidP="008133AF">
      <w:pPr>
        <w:spacing w:line="300" w:lineRule="exact"/>
        <w:rPr>
          <w:rFonts w:ascii="Times New Roman" w:eastAsia="思源黑体 CN Normal" w:hAnsi="Times New Roman"/>
          <w:sz w:val="18"/>
          <w:szCs w:val="18"/>
        </w:rPr>
      </w:pPr>
      <w:r w:rsidRPr="008133AF">
        <w:rPr>
          <w:rFonts w:ascii="Times New Roman" w:eastAsia="思源黑体 CN Normal" w:hAnsi="Times New Roman" w:hint="eastAsia"/>
          <w:sz w:val="16"/>
          <w:szCs w:val="16"/>
        </w:rPr>
        <w:t>上述临床试验系根据受检者检测结果在</w:t>
      </w:r>
      <w:r w:rsidRPr="008133AF">
        <w:rPr>
          <w:rFonts w:ascii="Times New Roman" w:eastAsia="思源黑体 CN Normal" w:hAnsi="Times New Roman"/>
          <w:sz w:val="16"/>
          <w:szCs w:val="16"/>
        </w:rPr>
        <w:t>ClinicalTrial</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https://clinicaltrials.gov/</w:t>
      </w:r>
      <w:r w:rsidRPr="008133AF">
        <w:rPr>
          <w:rFonts w:ascii="Times New Roman" w:eastAsia="思源黑体 CN Normal" w:hAnsi="Times New Roman" w:hint="eastAsia"/>
          <w:sz w:val="16"/>
          <w:szCs w:val="16"/>
        </w:rPr>
        <w:t>）和药物临床试验登记与信息公示平台（</w:t>
      </w:r>
      <w:r w:rsidRPr="008133AF">
        <w:rPr>
          <w:rFonts w:ascii="Times New Roman" w:eastAsia="思源黑体 CN Normal" w:hAnsi="Times New Roman"/>
          <w:sz w:val="16"/>
          <w:szCs w:val="16"/>
        </w:rPr>
        <w:t>http://www.chinadrugtrials.org.cn/</w:t>
      </w:r>
      <w:r w:rsidRPr="008133AF">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167"/>
        <w:gridCol w:w="1870"/>
        <w:gridCol w:w="1458"/>
        <w:gridCol w:w="1282"/>
        <w:gridCol w:w="1635"/>
        <w:gridCol w:w="1444"/>
      </w:tblGrid>
      <w:tr w:rsidR="00480009" w:rsidRPr="008E41BA" w14:paraId="0D3728E2" w14:textId="77777777" w:rsidTr="00DB004F">
        <w:trPr>
          <w:trHeight w:val="397"/>
          <w:jc w:val="center"/>
        </w:trPr>
        <w:tc>
          <w:tcPr>
            <w:tcW w:w="3037"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质控参数</w:t>
            </w:r>
          </w:p>
        </w:tc>
        <w:tc>
          <w:tcPr>
            <w:tcW w:w="14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样本质控数值</w:t>
            </w:r>
          </w:p>
        </w:tc>
        <w:tc>
          <w:tcPr>
            <w:tcW w:w="128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5FD1F2"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样本参考值</w:t>
            </w:r>
          </w:p>
        </w:tc>
        <w:tc>
          <w:tcPr>
            <w:tcW w:w="16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05EFB4"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对照样本质控数值</w:t>
            </w:r>
          </w:p>
        </w:tc>
        <w:tc>
          <w:tcPr>
            <w:tcW w:w="1444" w:type="dxa"/>
            <w:tcBorders>
              <w:top w:val="single" w:sz="4" w:space="0" w:color="1E7648"/>
              <w:left w:val="single" w:sz="8" w:space="0" w:color="FFFFFF" w:themeColor="background1"/>
              <w:bottom w:val="nil"/>
              <w:right w:val="nil"/>
            </w:tcBorders>
            <w:shd w:val="clear" w:color="auto" w:fill="1E7648"/>
            <w:vAlign w:val="center"/>
          </w:tcPr>
          <w:p w14:paraId="0DC9AE7A"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对照样本参考值</w:t>
            </w:r>
          </w:p>
        </w:tc>
      </w:tr>
      <w:tr w:rsidR="00DB004F" w:rsidRPr="008E41BA" w14:paraId="258BD54B" w14:textId="77777777" w:rsidTr="00DB004F">
        <w:trPr>
          <w:trHeight w:val="397"/>
          <w:jc w:val="center"/>
        </w:trPr>
        <w:tc>
          <w:tcPr>
            <w:tcW w:w="116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病理评估</w:t>
            </w: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恶性肿瘤细胞占比</w:t>
            </w:r>
            <w:r w:rsidRPr="008E41BA">
              <w:rPr>
                <w:rFonts w:ascii="Times New Roman" w:eastAsia="思源黑体 CN Normal" w:hAnsi="Times New Roman" w:cs="思源黑体 CN Light"/>
                <w:kern w:val="0"/>
                <w:sz w:val="16"/>
                <w:szCs w:val="16"/>
                <w:vertAlign w:val="superscript"/>
                <w:lang w:bidi="ar"/>
              </w:rPr>
              <w:t>1</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7BA39344"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sample.tumor_content%}{{sample.tumor_content}}{%else%}{%if lib_quality_control and lib_quality_control.lib_dna_qc and lib_quality_control.lib_dna_qc.tumor_content%}{{lib_quality_control.lib_dna_qc.tumor_content}}{%else%}/{%endif%}{%endif%}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A28ED5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20%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25C500"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不适用</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0352CA"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不适用</w:t>
            </w:r>
          </w:p>
        </w:tc>
      </w:tr>
      <w:tr w:rsidR="00480009" w:rsidRPr="008E41BA" w14:paraId="4BFE849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DNA</w:t>
            </w:r>
            <w:r w:rsidRPr="008E41BA">
              <w:rPr>
                <w:rFonts w:ascii="Times New Roman" w:eastAsia="思源黑体 CN Normal" w:hAnsi="Times New Roman"/>
                <w:sz w:val="16"/>
                <w:szCs w:val="16"/>
              </w:rPr>
              <w:t>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DNA</w:t>
            </w:r>
            <w:r w:rsidRPr="008E41BA">
              <w:rPr>
                <w:rFonts w:ascii="Times New Roman" w:eastAsia="思源黑体 CN Normal" w:hAnsi="Times New Roman" w:cs="思源黑体 CN Light"/>
                <w:kern w:val="0"/>
                <w:sz w:val="16"/>
                <w:szCs w:val="16"/>
                <w:lang w:bidi="ar"/>
              </w:rPr>
              <w:t>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2</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0994C44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E3E89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30</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5E71D9" w14:textId="381A8C0B"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lib_quality_control.control_lib_dna_qc.dna_qty%}{{lib_quality_control.control_lib_dna_qc.dna_qty|replace(“.00”,””)}}{%else%}{%endif%}</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4263E1"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20</w:t>
            </w:r>
          </w:p>
        </w:tc>
      </w:tr>
      <w:tr w:rsidR="00DB004F" w:rsidRPr="008E41BA" w14:paraId="17C648F5"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480009" w:rsidRPr="008E41BA" w:rsidRDefault="00480009" w:rsidP="00480009">
            <w:pPr>
              <w:jc w:val="center"/>
              <w:rPr>
                <w:rFonts w:ascii="Times New Roman" w:eastAsia="思源黑体 CN Normal" w:hAnsi="Times New Roman"/>
                <w:sz w:val="16"/>
                <w:szCs w:val="16"/>
              </w:rPr>
            </w:pP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文库总量（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3</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952A76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{%if lib_quality_control and lib_quality_control.lib_dna_qc and lib_quality_control</w:t>
            </w:r>
            <w:r w:rsidRPr="00DB004F">
              <w:rPr>
                <w:rFonts w:ascii="Times New Roman" w:eastAsia="思源黑体 CN Normal" w:hAnsi="Times New Roman" w:cs="思源黑体 CN Light"/>
                <w:kern w:val="0"/>
                <w:sz w:val="16"/>
                <w:szCs w:val="16"/>
                <w:lang w:bidi="ar"/>
              </w:rPr>
              <w:lastRenderedPageBreak/>
              <w:t>.lib_dna_qc.library_qty%}{{lib_quality_control.lib_dna_qc.library_qty|replace(“.00”,””)}}{%else%}{%endif%}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48C4F7"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B93BFC" w14:textId="663607E1"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{%if lib_quality_control and lib_quality_control.control_lib_dna_qc and lib_quality_control.co</w:t>
            </w:r>
            <w:r w:rsidRPr="00DB004F">
              <w:rPr>
                <w:rFonts w:ascii="Times New Roman" w:eastAsia="思源黑体 CN Normal" w:hAnsi="Times New Roman" w:cs="思源黑体 CN Light"/>
                <w:kern w:val="0"/>
                <w:sz w:val="16"/>
                <w:szCs w:val="16"/>
                <w:lang w:bidi="ar"/>
              </w:rPr>
              <w:lastRenderedPageBreak/>
              <w:t>ntrol_lib_dna_qc.library_qty%}{{lib_quality_control.control_lib_dna_qc.library_qty|replace(“.00”,””)}}{%else%}{%endif%}</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03EE43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r>
      <w:tr w:rsidR="00DB004F" w:rsidRPr="008E41BA" w14:paraId="6111D2E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测序质量评估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 xml:space="preserve">Q30 </w:t>
            </w:r>
            <w:r w:rsidRPr="008E41BA">
              <w:rPr>
                <w:rFonts w:ascii="Times New Roman" w:eastAsia="思源黑体 CN Normal" w:hAnsi="Times New Roman" w:cs="思源黑体 CN Light"/>
                <w:kern w:val="0"/>
                <w:sz w:val="16"/>
                <w:szCs w:val="16"/>
                <w:vertAlign w:val="superscript"/>
                <w:lang w:bidi="ar"/>
              </w:rPr>
              <w:t>4</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54C9A691"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{{qc.dna_data_qc.cleandata_q30}}</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010ACD"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85B20" w14:textId="57B41CC6"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{{qc.control_data_qc.cleandata_q30}}</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CAFD1"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r>
      <w:tr w:rsidR="00DB004F" w:rsidRPr="008E41BA" w14:paraId="6FBC03CC"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03D57417"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比对率</w:t>
            </w:r>
            <w:r w:rsidRPr="008E41BA">
              <w:rPr>
                <w:rFonts w:ascii="Times New Roman" w:eastAsia="思源黑体 CN Normal" w:hAnsi="Times New Roman" w:cs="思源黑体 CN Light"/>
                <w:kern w:val="0"/>
                <w:sz w:val="16"/>
                <w:szCs w:val="16"/>
                <w:vertAlign w:val="superscript"/>
                <w:lang w:bidi="ar"/>
              </w:rPr>
              <w:t>5</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67699284"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{{qc.dna_data_qc.mapping_ratio}}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436FA"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8DCE4A" w14:textId="0492CBAC"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{{qc.control_data_qc.mapping_ratio}}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2FD2F0"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E3A27E4"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1AEA954F"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覆盖度</w:t>
            </w:r>
            <w:r w:rsidRPr="008E41BA">
              <w:rPr>
                <w:rFonts w:ascii="Times New Roman" w:eastAsia="思源黑体 CN Normal" w:hAnsi="Times New Roman" w:cs="思源黑体 CN Light"/>
                <w:kern w:val="0"/>
                <w:sz w:val="16"/>
                <w:szCs w:val="16"/>
                <w:vertAlign w:val="superscript"/>
                <w:lang w:bidi="ar"/>
              </w:rPr>
              <w:t>6</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6167FC16"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{{qc.dna_data_qc.cover_ratio}}</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616407"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47197C" w14:textId="17D522FA"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{{qc.control_data_qc.cover_ratio}}</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A9AC0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0CB1F1A"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28194672"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均一性</w:t>
            </w:r>
            <w:r w:rsidRPr="008E41BA">
              <w:rPr>
                <w:rFonts w:ascii="Times New Roman" w:eastAsia="思源黑体 CN Normal" w:hAnsi="Times New Roman" w:cs="思源黑体 CN Light"/>
                <w:kern w:val="0"/>
                <w:sz w:val="16"/>
                <w:szCs w:val="16"/>
                <w:vertAlign w:val="superscript"/>
                <w:lang w:bidi="ar"/>
              </w:rPr>
              <w:t>7</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19FC8142"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{{qc.dna_data_qc.uni20}}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78FFA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F4A65A" w14:textId="5E18DC9B"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{{qc.control_data_qc.uni20}}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9E87C3"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sz w:val="16"/>
                <w:szCs w:val="16"/>
                <w:lang w:bidi="ar"/>
              </w:rPr>
              <w:t>/</w:t>
            </w:r>
          </w:p>
        </w:tc>
      </w:tr>
      <w:tr w:rsidR="00DB004F" w:rsidRPr="008E41BA" w14:paraId="1FEC2438"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4B750B6D"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平均测序深度（×）</w:t>
            </w:r>
            <w:r w:rsidRPr="008E41BA">
              <w:rPr>
                <w:rFonts w:ascii="Times New Roman" w:eastAsia="思源黑体 CN Normal" w:hAnsi="Times New Roman" w:cs="思源黑体 CN Light"/>
                <w:kern w:val="0"/>
                <w:sz w:val="16"/>
                <w:szCs w:val="16"/>
                <w:vertAlign w:val="superscript"/>
                <w:lang w:bidi="ar"/>
              </w:rPr>
              <w:t>8</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622F2A4A"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887C4"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D2E50" w14:textId="34BCE4F5"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B6912C"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r>
      <w:tr w:rsidR="00DB004F" w:rsidRPr="008E41BA" w14:paraId="26BA742E"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DB004F" w:rsidRPr="008E41BA" w:rsidRDefault="00DB004F" w:rsidP="00DB004F">
            <w:pPr>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平均有效深度（×）</w:t>
            </w:r>
            <w:r w:rsidRPr="008E41BA">
              <w:rPr>
                <w:rFonts w:ascii="Times New Roman" w:eastAsia="思源黑体 CN Normal" w:hAnsi="Times New Roman" w:cs="思源黑体 CN Light"/>
                <w:kern w:val="0"/>
                <w:sz w:val="16"/>
                <w:szCs w:val="16"/>
                <w:vertAlign w:val="superscript"/>
                <w:lang w:bidi="ar"/>
              </w:rPr>
              <w:t>9</w:t>
            </w:r>
          </w:p>
        </w:tc>
        <w:tc>
          <w:tcPr>
            <w:tcW w:w="14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4087693D"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2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9CF088"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300</w:t>
            </w:r>
          </w:p>
        </w:tc>
        <w:tc>
          <w:tcPr>
            <w:tcW w:w="1635"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C4439C" w14:textId="4E209BF0"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{{qc.control_data_qc.depth_ssbc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replace(“.00”,””)}}</w:t>
            </w:r>
          </w:p>
        </w:tc>
        <w:tc>
          <w:tcPr>
            <w:tcW w:w="14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86285F8"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853DC2" w:rsidRDefault="00480009" w:rsidP="00AF500B">
      <w:p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注：</w:t>
      </w:r>
    </w:p>
    <w:p w14:paraId="3E7740D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恶性肿瘤细胞占比：经</w:t>
      </w:r>
      <w:r w:rsidRPr="00853DC2">
        <w:rPr>
          <w:rFonts w:ascii="Times New Roman" w:eastAsia="思源黑体 CN Normal" w:hAnsi="Times New Roman"/>
          <w:kern w:val="0"/>
          <w:sz w:val="16"/>
          <w:szCs w:val="16"/>
        </w:rPr>
        <w:t>HE</w:t>
      </w:r>
      <w:r w:rsidRPr="00853DC2">
        <w:rPr>
          <w:rFonts w:ascii="Times New Roman" w:eastAsia="思源黑体 CN Normal" w:hAnsi="Times New Roman" w:hint="eastAsia"/>
          <w:kern w:val="0"/>
          <w:sz w:val="16"/>
          <w:szCs w:val="16"/>
        </w:rPr>
        <w:t>染色评估，该样本中恶性肿瘤细胞占比，仅送检样本类型包含石蜡玻片时可进行此项评估；如果检测样本的恶性肿瘤细胞占比低于</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，可能影响</w:t>
      </w:r>
      <w:r w:rsidRPr="00853DC2">
        <w:rPr>
          <w:rFonts w:ascii="Times New Roman" w:eastAsia="思源黑体 CN Normal" w:hAnsi="Times New Roman"/>
          <w:kern w:val="0"/>
          <w:sz w:val="16"/>
          <w:szCs w:val="16"/>
        </w:rPr>
        <w:t>HRR</w:t>
      </w:r>
      <w:r w:rsidRPr="00853DC2">
        <w:rPr>
          <w:rFonts w:ascii="Times New Roman" w:eastAsia="思源黑体 CN Normal" w:hAnsi="Times New Roman" w:hint="eastAsia"/>
          <w:kern w:val="0"/>
          <w:sz w:val="16"/>
          <w:szCs w:val="16"/>
        </w:rPr>
        <w:t>检测结果的准确性。。</w:t>
      </w:r>
    </w:p>
    <w:p w14:paraId="7FFE9FC3"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总量：送检样本提取的</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w:t>
      </w:r>
    </w:p>
    <w:p w14:paraId="6643F61F"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文库浓度：文库构建结束后的浓度；</w:t>
      </w:r>
    </w:p>
    <w:p w14:paraId="5845EDE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：碱基质量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占比，测序的准确率高于</w:t>
      </w:r>
      <w:r w:rsidRPr="00853DC2">
        <w:rPr>
          <w:rFonts w:ascii="Times New Roman" w:eastAsia="思源黑体 CN Normal" w:hAnsi="Times New Roman"/>
          <w:kern w:val="0"/>
          <w:sz w:val="16"/>
          <w:szCs w:val="16"/>
        </w:rPr>
        <w:t>99.9%</w:t>
      </w:r>
      <w:r w:rsidRPr="00853DC2">
        <w:rPr>
          <w:rFonts w:ascii="Times New Roman" w:eastAsia="思源黑体 CN Normal" w:hAnsi="Times New Roman" w:hint="eastAsia"/>
          <w:kern w:val="0"/>
          <w:sz w:val="16"/>
          <w:szCs w:val="16"/>
        </w:rPr>
        <w:t>的碱基的比例；</w:t>
      </w:r>
    </w:p>
    <w:p w14:paraId="0DC3E327"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比对率：序列回帖比率，可以比对至参考序列上的</w:t>
      </w:r>
      <w:r w:rsidRPr="00853DC2">
        <w:rPr>
          <w:rFonts w:ascii="Times New Roman" w:eastAsia="思源黑体 CN Normal" w:hAnsi="Times New Roman"/>
          <w:kern w:val="0"/>
          <w:sz w:val="16"/>
          <w:szCs w:val="16"/>
        </w:rPr>
        <w:t>reads</w:t>
      </w:r>
      <w:r w:rsidRPr="00853DC2">
        <w:rPr>
          <w:rFonts w:ascii="Times New Roman" w:eastAsia="思源黑体 CN Normal" w:hAnsi="Times New Roman" w:hint="eastAsia"/>
          <w:kern w:val="0"/>
          <w:sz w:val="16"/>
          <w:szCs w:val="16"/>
        </w:rPr>
        <w:t>的比例；</w:t>
      </w:r>
    </w:p>
    <w:p w14:paraId="2EEDFFCC"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覆盖度：检测到的区域占目标区域的比例；</w:t>
      </w:r>
    </w:p>
    <w:p w14:paraId="7B7B0A86"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均一性：测序深度超过</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％的平均深度的位点的比例；</w:t>
      </w:r>
    </w:p>
    <w:p w14:paraId="3A4FB995"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平均测序深度：目标区域内每个碱基的平均深度；</w:t>
      </w:r>
    </w:p>
    <w:p w14:paraId="1F8F493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平均有效深度：通过分子标签校正后的平均测序深度；</w:t>
      </w:r>
    </w:p>
    <w:p w14:paraId="6DCEBCF4" w14:textId="57275A57" w:rsidR="00487A2B" w:rsidRPr="00853DC2" w:rsidRDefault="00480009" w:rsidP="00853DC2">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总体质量评估：依据病理（如适用）、</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质量、测序质量（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、平均有效深度）进行综合评估，判断质控是否合格。</w:t>
      </w:r>
      <w:r w:rsidRPr="00853DC2">
        <w:rPr>
          <w:rFonts w:ascii="Times New Roman" w:eastAsia="思源黑体 CN Normal" w:hAnsi="Times New Roman"/>
          <w:kern w:val="0"/>
          <w:sz w:val="18"/>
          <w:szCs w:val="18"/>
        </w:rPr>
        <w:br w:type="page"/>
      </w:r>
    </w:p>
    <w:p w14:paraId="60377F81" w14:textId="74FED5D9" w:rsidR="00B25E99" w:rsidRPr="009F0A65" w:rsidRDefault="00B25E99" w:rsidP="00B25E99">
      <w:pPr>
        <w:outlineLvl w:val="1"/>
        <w:rPr>
          <w:rFonts w:ascii="思源黑体 CN Normal" w:eastAsia="思源黑体 CN Normal" w:hAnsi="思源黑体 CN Normal"/>
          <w:b/>
          <w:bCs/>
          <w:sz w:val="28"/>
          <w:szCs w:val="28"/>
        </w:rPr>
      </w:pPr>
      <w:bookmarkStart w:id="10" w:name="_Hlk163727927"/>
      <w:bookmarkStart w:id="11"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10"/>
    <w:p w14:paraId="0CC9A9B6" w14:textId="2808543E" w:rsidR="00B25E99" w:rsidRPr="00A92C90" w:rsidRDefault="00B25E99" w:rsidP="00B25E99">
      <w:pPr>
        <w:spacing w:line="380" w:lineRule="exact"/>
        <w:ind w:firstLineChars="200" w:firstLine="320"/>
        <w:rPr>
          <w:rFonts w:ascii="Times New Roman" w:eastAsia="思源黑体 CN Normal" w:hAnsi="Times New Roman"/>
          <w:sz w:val="16"/>
          <w:szCs w:val="16"/>
        </w:rPr>
      </w:pPr>
      <w:r w:rsidRPr="00A92C90">
        <w:rPr>
          <w:rFonts w:ascii="Times New Roman" w:eastAsia="思源黑体 CN Normal" w:hAnsi="Times New Roman" w:hint="eastAsia"/>
          <w:sz w:val="16"/>
          <w:szCs w:val="16"/>
        </w:rPr>
        <w:t>本产品采用基于二代测序技术（</w:t>
      </w:r>
      <w:r w:rsidRPr="00A92C90">
        <w:rPr>
          <w:rFonts w:ascii="Times New Roman" w:eastAsia="思源黑体 CN Normal" w:hAnsi="Times New Roman"/>
          <w:sz w:val="16"/>
          <w:szCs w:val="16"/>
        </w:rPr>
        <w:t>NGS</w:t>
      </w:r>
      <w:r w:rsidRPr="00A92C90">
        <w:rPr>
          <w:rFonts w:ascii="Times New Roman" w:eastAsia="思源黑体 CN Normal" w:hAnsi="Times New Roman"/>
          <w:sz w:val="16"/>
          <w:szCs w:val="16"/>
        </w:rPr>
        <w:t>）进行检测。本产品可同时检测目标基因的单核苷酸变异（</w:t>
      </w:r>
      <w:r w:rsidRPr="00A92C90">
        <w:rPr>
          <w:rFonts w:ascii="Times New Roman" w:eastAsia="思源黑体 CN Normal" w:hAnsi="Times New Roman"/>
          <w:sz w:val="16"/>
          <w:szCs w:val="16"/>
        </w:rPr>
        <w:t>SNV</w:t>
      </w:r>
      <w:r w:rsidRPr="00A92C90">
        <w:rPr>
          <w:rFonts w:ascii="Times New Roman" w:eastAsia="思源黑体 CN Normal" w:hAnsi="Times New Roman"/>
          <w:sz w:val="16"/>
          <w:szCs w:val="16"/>
        </w:rPr>
        <w:t>）、小片段插入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缺失变异（</w:t>
      </w:r>
      <w:r w:rsidRPr="00A92C90">
        <w:rPr>
          <w:rFonts w:ascii="Times New Roman" w:eastAsia="思源黑体 CN Normal" w:hAnsi="Times New Roman"/>
          <w:sz w:val="16"/>
          <w:szCs w:val="16"/>
        </w:rPr>
        <w:t>InDel</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BRCA1/2</w:t>
      </w:r>
      <w:r w:rsidRPr="00A92C90">
        <w:rPr>
          <w:rFonts w:ascii="Times New Roman" w:eastAsia="思源黑体 CN Normal" w:hAnsi="Times New Roman"/>
          <w:sz w:val="16"/>
          <w:szCs w:val="16"/>
        </w:rPr>
        <w:t>基因大片段重排</w:t>
      </w:r>
      <w:r w:rsidR="001F5919">
        <w:rPr>
          <w:rFonts w:ascii="Times New Roman" w:eastAsia="思源黑体 CN Normal" w:hAnsi="Times New Roman" w:hint="eastAsia"/>
          <w:sz w:val="16"/>
          <w:szCs w:val="16"/>
        </w:rPr>
        <w:t>（仅限外周血样本）</w:t>
      </w:r>
      <w:r w:rsidRPr="00A92C90">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1. </w:t>
      </w:r>
      <w:r w:rsidRPr="00A92C90">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2. </w:t>
      </w:r>
      <w:r w:rsidRPr="00A92C90">
        <w:rPr>
          <w:rFonts w:ascii="Times New Roman" w:eastAsia="思源黑体 CN Normal" w:hAnsi="Times New Roman" w:hint="eastAsia"/>
          <w:sz w:val="16"/>
          <w:szCs w:val="16"/>
        </w:rPr>
        <w:t>当插入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3. </w:t>
      </w:r>
      <w:r w:rsidRPr="00A92C90">
        <w:rPr>
          <w:rFonts w:ascii="Times New Roman" w:eastAsia="思源黑体 CN Normal" w:hAnsi="Times New Roman" w:hint="eastAsia"/>
          <w:sz w:val="16"/>
          <w:szCs w:val="16"/>
        </w:rPr>
        <w:t>肿瘤组织（细胞）可能存在异质性，不同部位取样可能会得到不同的检测结果。</w:t>
      </w:r>
    </w:p>
    <w:p w14:paraId="79EEDD1B" w14:textId="13D90F71" w:rsidR="00B25E99" w:rsidRPr="00A92C90" w:rsidRDefault="00B25E99" w:rsidP="00A92C90">
      <w:pPr>
        <w:spacing w:line="380" w:lineRule="exact"/>
        <w:ind w:firstLine="360"/>
        <w:rPr>
          <w:rFonts w:ascii="思源黑体 CN Normal" w:eastAsia="思源黑体 CN Normal" w:hAnsi="思源黑体 CN Normal"/>
          <w:sz w:val="16"/>
          <w:szCs w:val="16"/>
        </w:rPr>
      </w:pPr>
      <w:r w:rsidRPr="00A92C90">
        <w:rPr>
          <w:rFonts w:ascii="Times New Roman" w:eastAsia="思源黑体 CN Normal" w:hAnsi="Times New Roman"/>
          <w:sz w:val="16"/>
          <w:szCs w:val="16"/>
        </w:rPr>
        <w:t xml:space="preserve">4. </w:t>
      </w:r>
      <w:r w:rsidRPr="00A92C90">
        <w:rPr>
          <w:rFonts w:ascii="Times New Roman" w:eastAsia="思源黑体 CN Normal" w:hAnsi="Times New Roman" w:hint="eastAsia"/>
          <w:sz w:val="16"/>
          <w:szCs w:val="16"/>
        </w:rPr>
        <w:t>在性能研究阶段，本产品可正确检出样品中涵盖的插入缺失突变类型的最长长度为</w:t>
      </w:r>
      <w:r w:rsidRPr="00A92C90">
        <w:rPr>
          <w:rFonts w:ascii="Times New Roman" w:eastAsia="思源黑体 CN Normal" w:hAnsi="Times New Roman"/>
          <w:sz w:val="16"/>
          <w:szCs w:val="16"/>
        </w:rPr>
        <w:t>26</w:t>
      </w:r>
      <w:r w:rsidRPr="00A92C90">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0F26C811" w:rsidR="00B10F3E" w:rsidRPr="009F0A65" w:rsidRDefault="00B10F3E" w:rsidP="00B10F3E">
      <w:pPr>
        <w:outlineLvl w:val="1"/>
        <w:rPr>
          <w:rFonts w:ascii="Times New Roman" w:eastAsia="思源黑体 CN Normal" w:hAnsi="Times New Roman"/>
          <w:b/>
          <w:bCs/>
          <w:sz w:val="28"/>
          <w:szCs w:val="28"/>
        </w:rPr>
      </w:pPr>
      <w:bookmarkStart w:id="12"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B87C3D5" w14:textId="77777777" w:rsidR="00B200BA" w:rsidRPr="00B200BA" w:rsidRDefault="00B200BA" w:rsidP="00B200BA">
      <w:pPr>
        <w:spacing w:line="360" w:lineRule="exact"/>
        <w:ind w:firstLineChars="200" w:firstLine="320"/>
        <w:rPr>
          <w:rFonts w:ascii="Times New Roman" w:eastAsia="思源黑体 CN Normal" w:hAnsi="Times New Roman"/>
          <w:sz w:val="16"/>
          <w:szCs w:val="16"/>
        </w:rPr>
      </w:pPr>
      <w:bookmarkStart w:id="13" w:name="_Hlk224566545"/>
      <w:r w:rsidRPr="00B200BA">
        <w:rPr>
          <w:rFonts w:ascii="Times New Roman" w:eastAsia="思源黑体 CN Normal" w:hAnsi="Times New Roman" w:hint="eastAsia"/>
          <w:sz w:val="16"/>
          <w:szCs w:val="16"/>
        </w:rPr>
        <w:t>本报告中胚系变异和部分遗传疾病相关基因变异解读遵循</w:t>
      </w:r>
      <w:r w:rsidRPr="00B200BA">
        <w:rPr>
          <w:rFonts w:ascii="Times New Roman" w:eastAsia="思源黑体 CN Normal" w:hAnsi="Times New Roman" w:hint="eastAsia"/>
          <w:sz w:val="16"/>
          <w:szCs w:val="16"/>
        </w:rPr>
        <w:t>{{sample.association.ACMG}}</w:t>
      </w:r>
      <w:r w:rsidRPr="00B200BA">
        <w:rPr>
          <w:rFonts w:ascii="Times New Roman" w:eastAsia="思源黑体 CN Normal" w:hAnsi="Times New Roman" w:hint="eastAsia"/>
          <w:sz w:val="16"/>
          <w:szCs w:val="16"/>
        </w:rPr>
        <w:t>、</w:t>
      </w:r>
      <w:r w:rsidRPr="00B200BA">
        <w:rPr>
          <w:rFonts w:ascii="Times New Roman" w:eastAsia="思源黑体 CN Normal" w:hAnsi="Times New Roman" w:hint="eastAsia"/>
          <w:sz w:val="16"/>
          <w:szCs w:val="16"/>
        </w:rPr>
        <w:t>{{sample.association.AMP}}</w:t>
      </w:r>
      <w:r w:rsidRPr="00B200BA">
        <w:rPr>
          <w:rFonts w:ascii="Times New Roman" w:eastAsia="思源黑体 CN Normal" w:hAnsi="Times New Roman" w:hint="eastAsia"/>
          <w:sz w:val="16"/>
          <w:szCs w:val="16"/>
        </w:rPr>
        <w:t>、</w:t>
      </w:r>
      <w:r w:rsidRPr="00B200BA">
        <w:rPr>
          <w:rFonts w:ascii="Times New Roman" w:eastAsia="思源黑体 CN Normal" w:hAnsi="Times New Roman" w:hint="eastAsia"/>
          <w:sz w:val="16"/>
          <w:szCs w:val="16"/>
        </w:rPr>
        <w:t>{{sample.association.CAP}}</w:t>
      </w:r>
      <w:r w:rsidRPr="00B200BA">
        <w:rPr>
          <w:rFonts w:ascii="Times New Roman" w:eastAsia="思源黑体 CN Normal" w:hAnsi="Times New Roman" w:hint="eastAsia"/>
          <w:sz w:val="16"/>
          <w:szCs w:val="16"/>
        </w:rPr>
        <w:t>发布的</w:t>
      </w:r>
      <w:r w:rsidRPr="00B200BA">
        <w:rPr>
          <w:rFonts w:ascii="Times New Roman" w:eastAsia="思源黑体 CN Normal" w:hAnsi="Times New Roman" w:hint="eastAsia"/>
          <w:sz w:val="16"/>
          <w:szCs w:val="16"/>
        </w:rPr>
        <w:t>{{sample.guideline.germline_var}}</w:t>
      </w:r>
      <w:r w:rsidRPr="00B200BA">
        <w:rPr>
          <w:rFonts w:ascii="Times New Roman" w:eastAsia="思源黑体 CN Normal" w:hAnsi="Times New Roman" w:hint="eastAsia"/>
          <w:sz w:val="16"/>
          <w:szCs w:val="16"/>
        </w:rPr>
        <w:t>及</w:t>
      </w:r>
      <w:r w:rsidRPr="00B200BA">
        <w:rPr>
          <w:rFonts w:ascii="Times New Roman" w:eastAsia="思源黑体 CN Normal" w:hAnsi="Times New Roman" w:hint="eastAsia"/>
          <w:sz w:val="16"/>
          <w:szCs w:val="16"/>
        </w:rPr>
        <w:t>ClinGen</w:t>
      </w:r>
      <w:r w:rsidRPr="00B200BA">
        <w:rPr>
          <w:rFonts w:ascii="Times New Roman" w:eastAsia="思源黑体 CN Normal" w:hAnsi="Times New Roman" w:hint="eastAsia"/>
          <w:sz w:val="16"/>
          <w:szCs w:val="16"/>
        </w:rPr>
        <w:t>专家组发布的特殊基因变异解读指南，遗传变异分为</w:t>
      </w:r>
      <w:r w:rsidRPr="00B200BA">
        <w:rPr>
          <w:rFonts w:ascii="Times New Roman" w:eastAsia="思源黑体 CN Normal" w:hAnsi="Times New Roman" w:hint="eastAsia"/>
          <w:sz w:val="16"/>
          <w:szCs w:val="16"/>
        </w:rPr>
        <w:t>5</w:t>
      </w:r>
      <w:r w:rsidRPr="00B200BA">
        <w:rPr>
          <w:rFonts w:ascii="Times New Roman" w:eastAsia="思源黑体 CN Normal" w:hAnsi="Times New Roman" w:hint="eastAsia"/>
          <w:sz w:val="16"/>
          <w:szCs w:val="16"/>
        </w:rPr>
        <w:t>个等级：致病性、疑似致病性、意义不明确、疑似良性、良性。</w:t>
      </w:r>
    </w:p>
    <w:p w14:paraId="32709986" w14:textId="77777777" w:rsidR="00B200BA" w:rsidRPr="00B200BA" w:rsidRDefault="00B200BA" w:rsidP="00B200BA">
      <w:pPr>
        <w:spacing w:line="360" w:lineRule="exact"/>
        <w:ind w:firstLineChars="200" w:firstLine="320"/>
        <w:rPr>
          <w:rFonts w:ascii="Times New Roman" w:eastAsia="思源黑体 CN Normal" w:hAnsi="Times New Roman"/>
          <w:sz w:val="16"/>
          <w:szCs w:val="16"/>
        </w:rPr>
      </w:pPr>
      <w:r w:rsidRPr="00B200BA">
        <w:rPr>
          <w:rFonts w:ascii="Times New Roman" w:eastAsia="思源黑体 CN Normal" w:hAnsi="Times New Roman" w:hint="eastAsia"/>
          <w:sz w:val="16"/>
          <w:szCs w:val="16"/>
        </w:rPr>
        <w:t>来源于肿瘤组织或来源不明确的变异解读遵循</w:t>
      </w:r>
      <w:r w:rsidRPr="00B200BA">
        <w:rPr>
          <w:rFonts w:ascii="Times New Roman" w:eastAsia="思源黑体 CN Normal" w:hAnsi="Times New Roman" w:hint="eastAsia"/>
          <w:sz w:val="16"/>
          <w:szCs w:val="16"/>
        </w:rPr>
        <w:t>{{sample.association.ClinGen}}</w:t>
      </w:r>
      <w:r w:rsidRPr="00B200BA">
        <w:rPr>
          <w:rFonts w:ascii="Times New Roman" w:eastAsia="思源黑体 CN Normal" w:hAnsi="Times New Roman" w:hint="eastAsia"/>
          <w:sz w:val="16"/>
          <w:szCs w:val="16"/>
        </w:rPr>
        <w:t>、</w:t>
      </w:r>
      <w:r w:rsidRPr="00B200BA">
        <w:rPr>
          <w:rFonts w:ascii="Times New Roman" w:eastAsia="思源黑体 CN Normal" w:hAnsi="Times New Roman" w:hint="eastAsia"/>
          <w:sz w:val="16"/>
          <w:szCs w:val="16"/>
        </w:rPr>
        <w:t>{{sample.association.CGC}}</w:t>
      </w:r>
      <w:r w:rsidRPr="00B200BA">
        <w:rPr>
          <w:rFonts w:ascii="Times New Roman" w:eastAsia="思源黑体 CN Normal" w:hAnsi="Times New Roman" w:hint="eastAsia"/>
          <w:sz w:val="16"/>
          <w:szCs w:val="16"/>
        </w:rPr>
        <w:t>和</w:t>
      </w:r>
      <w:r w:rsidRPr="00B200BA">
        <w:rPr>
          <w:rFonts w:ascii="Times New Roman" w:eastAsia="思源黑体 CN Normal" w:hAnsi="Times New Roman" w:hint="eastAsia"/>
          <w:sz w:val="16"/>
          <w:szCs w:val="16"/>
        </w:rPr>
        <w:t>{{sample.association.VICC}}</w:t>
      </w:r>
      <w:r w:rsidRPr="00B200BA">
        <w:rPr>
          <w:rFonts w:ascii="Times New Roman" w:eastAsia="思源黑体 CN Normal" w:hAnsi="Times New Roman" w:hint="eastAsia"/>
          <w:sz w:val="16"/>
          <w:szCs w:val="16"/>
        </w:rPr>
        <w:t>发布的</w:t>
      </w:r>
      <w:r w:rsidRPr="00B200BA">
        <w:rPr>
          <w:rFonts w:ascii="Times New Roman" w:eastAsia="思源黑体 CN Normal" w:hAnsi="Times New Roman" w:hint="eastAsia"/>
          <w:sz w:val="16"/>
          <w:szCs w:val="16"/>
        </w:rPr>
        <w:t>{{sample.guideline.somatic_var}}</w:t>
      </w:r>
      <w:r w:rsidRPr="00B200BA">
        <w:rPr>
          <w:rFonts w:ascii="Times New Roman" w:eastAsia="思源黑体 CN Normal" w:hAnsi="Times New Roman" w:hint="eastAsia"/>
          <w:sz w:val="16"/>
          <w:szCs w:val="16"/>
        </w:rPr>
        <w:t>，变异分为</w:t>
      </w:r>
      <w:r w:rsidRPr="00B200BA">
        <w:rPr>
          <w:rFonts w:ascii="Times New Roman" w:eastAsia="思源黑体 CN Normal" w:hAnsi="Times New Roman" w:hint="eastAsia"/>
          <w:sz w:val="16"/>
          <w:szCs w:val="16"/>
        </w:rPr>
        <w:t>5</w:t>
      </w:r>
      <w:r w:rsidRPr="00B200BA">
        <w:rPr>
          <w:rFonts w:ascii="Times New Roman" w:eastAsia="思源黑体 CN Normal" w:hAnsi="Times New Roman" w:hint="eastAsia"/>
          <w:sz w:val="16"/>
          <w:szCs w:val="16"/>
        </w:rPr>
        <w:t>个等级：致癌性、疑似致癌性、意义不明确、疑似良性、良性。</w:t>
      </w:r>
    </w:p>
    <w:p w14:paraId="75AEFFAF" w14:textId="55B97E84" w:rsidR="00B10F3E" w:rsidRPr="00AF500B" w:rsidRDefault="00B200BA">
      <w:pPr>
        <w:spacing w:line="360" w:lineRule="exact"/>
        <w:ind w:firstLineChars="200" w:firstLine="320"/>
        <w:rPr>
          <w:rFonts w:ascii="Times New Roman" w:eastAsia="思源黑体 CN Normal" w:hAnsi="Times New Roman"/>
          <w:sz w:val="16"/>
          <w:szCs w:val="16"/>
        </w:rPr>
      </w:pPr>
      <w:r w:rsidRPr="00B200BA">
        <w:rPr>
          <w:rFonts w:ascii="Times New Roman" w:eastAsia="思源黑体 CN Normal" w:hAnsi="Times New Roman" w:hint="eastAsia"/>
          <w:sz w:val="16"/>
          <w:szCs w:val="16"/>
        </w:rPr>
        <w:t>本报告中所有变异的临床意义解读遵循</w:t>
      </w:r>
      <w:r w:rsidRPr="00B200BA">
        <w:rPr>
          <w:rFonts w:ascii="Times New Roman" w:eastAsia="思源黑体 CN Normal" w:hAnsi="Times New Roman" w:hint="eastAsia"/>
          <w:sz w:val="16"/>
          <w:szCs w:val="16"/>
        </w:rPr>
        <w:t>{{sample.association.AMP}}</w:t>
      </w:r>
      <w:r w:rsidRPr="00B200BA">
        <w:rPr>
          <w:rFonts w:ascii="Times New Roman" w:eastAsia="思源黑体 CN Normal" w:hAnsi="Times New Roman" w:hint="eastAsia"/>
          <w:sz w:val="16"/>
          <w:szCs w:val="16"/>
        </w:rPr>
        <w:t>、</w:t>
      </w:r>
      <w:r w:rsidRPr="00B200BA">
        <w:rPr>
          <w:rFonts w:ascii="Times New Roman" w:eastAsia="思源黑体 CN Normal" w:hAnsi="Times New Roman" w:hint="eastAsia"/>
          <w:sz w:val="16"/>
          <w:szCs w:val="16"/>
        </w:rPr>
        <w:t>{{sample.association.ASCO}}</w:t>
      </w:r>
      <w:r w:rsidRPr="00B200BA">
        <w:rPr>
          <w:rFonts w:ascii="Times New Roman" w:eastAsia="思源黑体 CN Normal" w:hAnsi="Times New Roman" w:hint="eastAsia"/>
          <w:sz w:val="16"/>
          <w:szCs w:val="16"/>
        </w:rPr>
        <w:t>和</w:t>
      </w:r>
      <w:r w:rsidRPr="00B200BA">
        <w:rPr>
          <w:rFonts w:ascii="Times New Roman" w:eastAsia="思源黑体 CN Normal" w:hAnsi="Times New Roman" w:hint="eastAsia"/>
          <w:sz w:val="16"/>
          <w:szCs w:val="16"/>
        </w:rPr>
        <w:t>{{sample.association.CAP}}</w:t>
      </w:r>
      <w:r w:rsidRPr="00B200BA">
        <w:rPr>
          <w:rFonts w:ascii="Times New Roman" w:eastAsia="思源黑体 CN Normal" w:hAnsi="Times New Roman" w:hint="eastAsia"/>
          <w:sz w:val="16"/>
          <w:szCs w:val="16"/>
        </w:rPr>
        <w:t>共同制定的</w:t>
      </w:r>
      <w:r w:rsidRPr="00B200BA">
        <w:rPr>
          <w:rFonts w:ascii="Times New Roman" w:eastAsia="思源黑体 CN Normal" w:hAnsi="Times New Roman" w:hint="eastAsia"/>
          <w:sz w:val="16"/>
          <w:szCs w:val="16"/>
        </w:rPr>
        <w:t>{{sample.guideline.tumor_var}}</w:t>
      </w:r>
      <w:r w:rsidRPr="00B200BA">
        <w:rPr>
          <w:rFonts w:ascii="Times New Roman" w:eastAsia="思源黑体 CN Normal" w:hAnsi="Times New Roman" w:hint="eastAsia"/>
          <w:sz w:val="16"/>
          <w:szCs w:val="16"/>
        </w:rPr>
        <w:t>与中国专家共识</w:t>
      </w:r>
      <w:r w:rsidR="008508FC" w:rsidRPr="008508FC">
        <w:rPr>
          <w:rFonts w:ascii="Times New Roman" w:eastAsia="思源黑体 CN Normal" w:hAnsi="Times New Roman"/>
          <w:sz w:val="16"/>
          <w:szCs w:val="16"/>
        </w:rPr>
        <w:t>{{sample.guideline.ngs_clinic_report_inter}}</w:t>
      </w:r>
      <w:r w:rsidRPr="00B200BA">
        <w:rPr>
          <w:rFonts w:ascii="Times New Roman" w:eastAsia="思源黑体 CN Normal" w:hAnsi="Times New Roman" w:hint="eastAsia"/>
          <w:sz w:val="16"/>
          <w:szCs w:val="16"/>
        </w:rPr>
        <w:t>，根据变异在不同癌种中对应的药物敏感性、诊断及预后证据分为四个等级：</w:t>
      </w:r>
      <w:r w:rsidRPr="00B200BA">
        <w:rPr>
          <w:rFonts w:ascii="Times New Roman" w:eastAsia="思源黑体 CN Normal" w:hAnsi="Times New Roman" w:hint="eastAsia"/>
          <w:sz w:val="16"/>
          <w:szCs w:val="16"/>
        </w:rPr>
        <w:t>A</w:t>
      </w:r>
      <w:r w:rsidRPr="00B200BA">
        <w:rPr>
          <w:rFonts w:ascii="Times New Roman" w:eastAsia="思源黑体 CN Normal" w:hAnsi="Times New Roman" w:hint="eastAsia"/>
          <w:sz w:val="16"/>
          <w:szCs w:val="16"/>
        </w:rPr>
        <w:t>级、</w:t>
      </w:r>
      <w:r w:rsidRPr="00B200BA">
        <w:rPr>
          <w:rFonts w:ascii="Times New Roman" w:eastAsia="思源黑体 CN Normal" w:hAnsi="Times New Roman" w:hint="eastAsia"/>
          <w:sz w:val="16"/>
          <w:szCs w:val="16"/>
        </w:rPr>
        <w:t>B</w:t>
      </w:r>
      <w:r w:rsidRPr="00B200BA">
        <w:rPr>
          <w:rFonts w:ascii="Times New Roman" w:eastAsia="思源黑体 CN Normal" w:hAnsi="Times New Roman" w:hint="eastAsia"/>
          <w:sz w:val="16"/>
          <w:szCs w:val="16"/>
        </w:rPr>
        <w:t>级、</w:t>
      </w:r>
      <w:r w:rsidRPr="00B200BA">
        <w:rPr>
          <w:rFonts w:ascii="Times New Roman" w:eastAsia="思源黑体 CN Normal" w:hAnsi="Times New Roman" w:hint="eastAsia"/>
          <w:sz w:val="16"/>
          <w:szCs w:val="16"/>
        </w:rPr>
        <w:t>C</w:t>
      </w:r>
      <w:r w:rsidRPr="00B200BA">
        <w:rPr>
          <w:rFonts w:ascii="Times New Roman" w:eastAsia="思源黑体 CN Normal" w:hAnsi="Times New Roman" w:hint="eastAsia"/>
          <w:sz w:val="16"/>
          <w:szCs w:val="16"/>
        </w:rPr>
        <w:t>级、</w:t>
      </w:r>
      <w:r w:rsidRPr="00B200BA">
        <w:rPr>
          <w:rFonts w:ascii="Times New Roman" w:eastAsia="思源黑体 CN Normal" w:hAnsi="Times New Roman" w:hint="eastAsia"/>
          <w:sz w:val="16"/>
          <w:szCs w:val="16"/>
        </w:rPr>
        <w:t>D</w:t>
      </w:r>
      <w:r w:rsidRPr="00B200BA">
        <w:rPr>
          <w:rFonts w:ascii="Times New Roman" w:eastAsia="思源黑体 CN Normal" w:hAnsi="Times New Roman" w:hint="eastAsia"/>
          <w:sz w:val="16"/>
          <w:szCs w:val="16"/>
        </w:rPr>
        <w:t>级。基因变异按照其临床意义的重要性分为四个等级：</w:t>
      </w:r>
      <w:r w:rsidRPr="00B200BA">
        <w:rPr>
          <w:rFonts w:ascii="Times New Roman" w:eastAsia="思源黑体 CN Normal" w:hAnsi="Times New Roman" w:hint="eastAsia"/>
          <w:sz w:val="16"/>
          <w:szCs w:val="16"/>
        </w:rPr>
        <w:t>I</w:t>
      </w:r>
      <w:r w:rsidRPr="00B200BA">
        <w:rPr>
          <w:rFonts w:ascii="Times New Roman" w:eastAsia="思源黑体 CN Normal" w:hAnsi="Times New Roman" w:hint="eastAsia"/>
          <w:sz w:val="16"/>
          <w:szCs w:val="16"/>
        </w:rPr>
        <w:t>类变异（具有强临床意义，具有</w:t>
      </w:r>
      <w:r w:rsidRPr="00B200BA">
        <w:rPr>
          <w:rFonts w:ascii="Times New Roman" w:eastAsia="思源黑体 CN Normal" w:hAnsi="Times New Roman" w:hint="eastAsia"/>
          <w:sz w:val="16"/>
          <w:szCs w:val="16"/>
        </w:rPr>
        <w:t>A</w:t>
      </w:r>
      <w:r w:rsidRPr="00B200BA">
        <w:rPr>
          <w:rFonts w:ascii="Times New Roman" w:eastAsia="思源黑体 CN Normal" w:hAnsi="Times New Roman" w:hint="eastAsia"/>
          <w:sz w:val="16"/>
          <w:szCs w:val="16"/>
        </w:rPr>
        <w:t>或</w:t>
      </w:r>
      <w:r w:rsidRPr="00B200BA">
        <w:rPr>
          <w:rFonts w:ascii="Times New Roman" w:eastAsia="思源黑体 CN Normal" w:hAnsi="Times New Roman" w:hint="eastAsia"/>
          <w:sz w:val="16"/>
          <w:szCs w:val="16"/>
        </w:rPr>
        <w:t>B</w:t>
      </w:r>
      <w:r w:rsidRPr="00B200BA">
        <w:rPr>
          <w:rFonts w:ascii="Times New Roman" w:eastAsia="思源黑体 CN Normal" w:hAnsi="Times New Roman" w:hint="eastAsia"/>
          <w:sz w:val="16"/>
          <w:szCs w:val="16"/>
        </w:rPr>
        <w:t>级证据）、</w:t>
      </w:r>
      <w:r w:rsidRPr="00B200BA">
        <w:rPr>
          <w:rFonts w:ascii="Times New Roman" w:eastAsia="思源黑体 CN Normal" w:hAnsi="Times New Roman" w:hint="eastAsia"/>
          <w:sz w:val="16"/>
          <w:szCs w:val="16"/>
        </w:rPr>
        <w:t>II</w:t>
      </w:r>
      <w:r w:rsidRPr="00B200BA">
        <w:rPr>
          <w:rFonts w:ascii="Times New Roman" w:eastAsia="思源黑体 CN Normal" w:hAnsi="Times New Roman" w:hint="eastAsia"/>
          <w:sz w:val="16"/>
          <w:szCs w:val="16"/>
        </w:rPr>
        <w:t>类变异（具有潜在临床意义，具有</w:t>
      </w:r>
      <w:r w:rsidRPr="00B200BA">
        <w:rPr>
          <w:rFonts w:ascii="Times New Roman" w:eastAsia="思源黑体 CN Normal" w:hAnsi="Times New Roman" w:hint="eastAsia"/>
          <w:sz w:val="16"/>
          <w:szCs w:val="16"/>
        </w:rPr>
        <w:t>C</w:t>
      </w:r>
      <w:r w:rsidRPr="00B200BA">
        <w:rPr>
          <w:rFonts w:ascii="Times New Roman" w:eastAsia="思源黑体 CN Normal" w:hAnsi="Times New Roman" w:hint="eastAsia"/>
          <w:sz w:val="16"/>
          <w:szCs w:val="16"/>
        </w:rPr>
        <w:t>或</w:t>
      </w:r>
      <w:r w:rsidRPr="00B200BA">
        <w:rPr>
          <w:rFonts w:ascii="Times New Roman" w:eastAsia="思源黑体 CN Normal" w:hAnsi="Times New Roman" w:hint="eastAsia"/>
          <w:sz w:val="16"/>
          <w:szCs w:val="16"/>
        </w:rPr>
        <w:t>D</w:t>
      </w:r>
      <w:r w:rsidRPr="00B200BA">
        <w:rPr>
          <w:rFonts w:ascii="Times New Roman" w:eastAsia="思源黑体 CN Normal" w:hAnsi="Times New Roman" w:hint="eastAsia"/>
          <w:sz w:val="16"/>
          <w:szCs w:val="16"/>
        </w:rPr>
        <w:t>级证据）、</w:t>
      </w:r>
      <w:r w:rsidRPr="00B200BA">
        <w:rPr>
          <w:rFonts w:ascii="Times New Roman" w:eastAsia="思源黑体 CN Normal" w:hAnsi="Times New Roman" w:hint="eastAsia"/>
          <w:sz w:val="16"/>
          <w:szCs w:val="16"/>
        </w:rPr>
        <w:t>III</w:t>
      </w:r>
      <w:r w:rsidRPr="00B200BA">
        <w:rPr>
          <w:rFonts w:ascii="Times New Roman" w:eastAsia="思源黑体 CN Normal" w:hAnsi="Times New Roman" w:hint="eastAsia"/>
          <w:sz w:val="16"/>
          <w:szCs w:val="16"/>
        </w:rPr>
        <w:t>类变异（临床意义不明）和</w:t>
      </w:r>
      <w:r w:rsidRPr="00B200BA">
        <w:rPr>
          <w:rFonts w:ascii="Times New Roman" w:eastAsia="思源黑体 CN Normal" w:hAnsi="Times New Roman" w:hint="eastAsia"/>
          <w:sz w:val="16"/>
          <w:szCs w:val="16"/>
        </w:rPr>
        <w:t>IV</w:t>
      </w:r>
      <w:r w:rsidRPr="00B200BA">
        <w:rPr>
          <w:rFonts w:ascii="Times New Roman" w:eastAsia="思源黑体 CN Normal" w:hAnsi="Times New Roman" w:hint="eastAsia"/>
          <w:sz w:val="16"/>
          <w:szCs w:val="16"/>
        </w:rPr>
        <w:t>类变异（良性和可能良性变异，已知无临床意义）。</w:t>
      </w:r>
      <w:bookmarkEnd w:id="13"/>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AF500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2"/>
    </w:tbl>
    <w:p w14:paraId="2430F085" w14:textId="77777777" w:rsidR="00B10F3E" w:rsidRDefault="00B10F3E" w:rsidP="00D02690">
      <w:pPr>
        <w:spacing w:line="2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45C8FFE4" w:rsidR="00B10F3E" w:rsidRDefault="00B10F3E" w:rsidP="00B10F3E">
      <w:pPr>
        <w:widowControl/>
        <w:jc w:val="left"/>
        <w:rPr>
          <w:rFonts w:ascii="微软雅黑" w:eastAsia="微软雅黑" w:hAnsi="微软雅黑" w:cs="思源黑体 CN Normal"/>
          <w:b/>
          <w:bCs/>
          <w:sz w:val="28"/>
          <w:szCs w:val="28"/>
        </w:rPr>
      </w:pPr>
      <w:bookmarkStart w:id="14"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4"/>
    <w:p w14:paraId="367640E4" w14:textId="77777777" w:rsidR="00DB004F" w:rsidRPr="00DB004F" w:rsidRDefault="00DB004F" w:rsidP="00DB004F">
      <w:pPr>
        <w:pStyle w:val="af6"/>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1A43F1F" w14:textId="77777777" w:rsidR="00DB004F" w:rsidRPr="00DB004F" w:rsidRDefault="00DB004F" w:rsidP="00DB004F">
      <w:pPr>
        <w:pStyle w:val="af6"/>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王秋菊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沈亦平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邬玲仟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陈少科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陈子江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方向东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傅松滨</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龚瑶琴</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黄荷凤</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郝晓柯</w:t>
      </w:r>
      <w:r w:rsidRPr="00DB004F">
        <w:rPr>
          <w:rFonts w:ascii="Times New Roman" w:eastAsia="思源黑体 CN Normal" w:hAnsi="Times New Roman"/>
          <w:sz w:val="16"/>
          <w:szCs w:val="16"/>
        </w:rPr>
        <w:t xml:space="preserve"> 12, </w:t>
      </w:r>
      <w:r w:rsidRPr="00DB004F">
        <w:rPr>
          <w:rFonts w:ascii="Times New Roman" w:eastAsia="思源黑体 CN Normal" w:hAnsi="Times New Roman"/>
          <w:sz w:val="16"/>
          <w:szCs w:val="16"/>
        </w:rPr>
        <w:t>冀小平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李红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梁波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廖灿</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乔杰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苏海翔</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魏军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王树玉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王晓红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邢清和</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徐湘民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袁慧军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杨正林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周从容</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周文浩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曾勇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张学军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黄涛生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郑茜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秦胜营</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于世辉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关静</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王洪阳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王大勇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赵立东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王慧君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孔令印</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宣黎明</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冒燕</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祝轶君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徐君玲</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王剑青</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赵婷</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秦一丁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夏滢颖</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樊丽霞</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赵丁丁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邱浩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贺林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遗传变异分类标准与指南</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中国科学：生命科学</w:t>
      </w:r>
      <w:r w:rsidRPr="00DB004F">
        <w:rPr>
          <w:rFonts w:ascii="Times New Roman" w:eastAsia="思源黑体 CN Normal" w:hAnsi="Times New Roman"/>
          <w:sz w:val="16"/>
          <w:szCs w:val="16"/>
        </w:rPr>
        <w:t xml:space="preserve">, 2017, 47(6): 668-688. </w:t>
      </w:r>
    </w:p>
    <w:p w14:paraId="45166F5D" w14:textId="77777777" w:rsidR="00DB004F" w:rsidRPr="00DB004F" w:rsidRDefault="00DB004F" w:rsidP="00DB004F">
      <w:pPr>
        <w:pStyle w:val="af6"/>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8BB1A3B" w14:textId="77777777" w:rsidR="00DB004F" w:rsidRPr="00DB004F" w:rsidRDefault="00DB004F" w:rsidP="00DB004F">
      <w:pPr>
        <w:pStyle w:val="af6"/>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二代测序临床报告解读专家组</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二代测序临床报告解读指引</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循证医学</w:t>
      </w:r>
      <w:r w:rsidRPr="00DB004F">
        <w:rPr>
          <w:rFonts w:ascii="Times New Roman" w:eastAsia="思源黑体 CN Normal" w:hAnsi="Times New Roman"/>
          <w:sz w:val="16"/>
          <w:szCs w:val="16"/>
        </w:rPr>
        <w:t>, 2020, 20(4): 193-202.</w:t>
      </w:r>
    </w:p>
    <w:p w14:paraId="58481285"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if judge_brca_cnv == “mlpa”%}</w:t>
      </w:r>
    </w:p>
    <w:p w14:paraId="5FFB6E2D" w14:textId="21A4CB33"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refer.dynamic.s_var12 + refer.dynamic.s_var_onco_nodrug)|unique%}</w:t>
      </w:r>
    </w:p>
    <w:p w14:paraId="4BBEA9D6"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6C864963"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endfor%}</w:t>
      </w:r>
    </w:p>
    <w:p w14:paraId="76BA4237"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else%}</w:t>
      </w:r>
    </w:p>
    <w:p w14:paraId="628B1D82" w14:textId="088E2DE5"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refer.dynamic.s_var12 + refer.dynamic.s_var_onco_nodrug)|unique%}</w:t>
      </w:r>
    </w:p>
    <w:p w14:paraId="0DF7E2DD"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79C6FB91" w14:textId="77777777"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endfor%}</w:t>
      </w:r>
    </w:p>
    <w:p w14:paraId="18826FE1" w14:textId="2B2F0522" w:rsidR="00640A9B" w:rsidRPr="00640A9B" w:rsidRDefault="00640A9B" w:rsidP="00640A9B">
      <w:pPr>
        <w:pStyle w:val="af6"/>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endif%}</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04C8D835" w:rsidR="00487A2B"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11"/>
    </w:p>
    <w:p w14:paraId="753180BC" w14:textId="02EA9B7C" w:rsidR="00B200BA" w:rsidRDefault="00FD0A79">
      <w:pPr>
        <w:widowControl/>
        <w:jc w:val="left"/>
        <w:rPr>
          <w:rFonts w:ascii="Times New Roman" w:eastAsia="思源黑体 CN Normal" w:hAnsi="Times New Roman"/>
          <w:b/>
          <w:bCs/>
          <w:sz w:val="28"/>
          <w:szCs w:val="28"/>
          <w:highlight w:val="yellow"/>
        </w:rPr>
      </w:pPr>
      <w:bookmarkStart w:id="15" w:name="_Hlk224566589"/>
      <w:r>
        <w:rPr>
          <w:rFonts w:ascii="Times New Roman" w:eastAsia="思源黑体 CN Normal" w:hAnsi="Times New Roman" w:hint="eastAsia"/>
          <w:b/>
          <w:bCs/>
          <w:sz w:val="28"/>
          <w:szCs w:val="28"/>
          <w:highlight w:val="yellow"/>
        </w:rPr>
        <w:t>{</w:t>
      </w:r>
      <w:r w:rsidR="00B200BA" w:rsidRPr="002327FB">
        <w:rPr>
          <w:rFonts w:ascii="Times New Roman" w:eastAsia="思源黑体 CN Normal" w:hAnsi="Times New Roman"/>
          <w:b/>
          <w:bCs/>
          <w:sz w:val="28"/>
          <w:szCs w:val="28"/>
          <w:highlight w:val="yellow"/>
        </w:rPr>
        <w:t>%</w:t>
      </w:r>
      <w:r w:rsidR="00B200BA">
        <w:rPr>
          <w:rFonts w:ascii="Times New Roman" w:eastAsia="思源黑体 CN Normal" w:hAnsi="Times New Roman" w:hint="eastAsia"/>
          <w:b/>
          <w:bCs/>
          <w:sz w:val="28"/>
          <w:szCs w:val="28"/>
          <w:highlight w:val="yellow"/>
        </w:rPr>
        <w:t>p</w:t>
      </w:r>
      <w:r w:rsidR="00B200BA">
        <w:rPr>
          <w:rFonts w:ascii="Times New Roman" w:eastAsia="思源黑体 CN Normal" w:hAnsi="Times New Roman"/>
          <w:b/>
          <w:bCs/>
          <w:sz w:val="28"/>
          <w:szCs w:val="28"/>
          <w:highlight w:val="yellow"/>
        </w:rPr>
        <w:t xml:space="preserve"> </w:t>
      </w:r>
      <w:r w:rsidR="00B200BA" w:rsidRPr="002327FB">
        <w:rPr>
          <w:rFonts w:ascii="Times New Roman" w:eastAsia="思源黑体 CN Normal" w:hAnsi="Times New Roman"/>
          <w:b/>
          <w:bCs/>
          <w:sz w:val="28"/>
          <w:szCs w:val="28"/>
          <w:highlight w:val="yellow"/>
        </w:rPr>
        <w:t>if [sample.json_batch_name, “v1.7.0”]|judge_version%}</w:t>
      </w:r>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
        <w:gridCol w:w="1559"/>
        <w:gridCol w:w="4114"/>
        <w:gridCol w:w="2219"/>
      </w:tblGrid>
      <w:tr w:rsidR="00B200BA" w:rsidRPr="00B10F3E" w14:paraId="60E82D4F" w14:textId="77777777" w:rsidTr="00B200BA">
        <w:trPr>
          <w:trHeight w:val="397"/>
          <w:jc w:val="center"/>
        </w:trPr>
        <w:tc>
          <w:tcPr>
            <w:tcW w:w="540" w:type="pct"/>
            <w:tcBorders>
              <w:right w:val="single" w:sz="4" w:space="0" w:color="FFFFFF" w:themeColor="background1"/>
            </w:tcBorders>
            <w:shd w:val="clear" w:color="auto" w:fill="1E7648"/>
            <w:vAlign w:val="center"/>
          </w:tcPr>
          <w:p w14:paraId="1EFAF792" w14:textId="77777777" w:rsidR="00B200BA" w:rsidRPr="00AF500B" w:rsidRDefault="00B200BA" w:rsidP="00A757B2">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基因</w:t>
            </w:r>
          </w:p>
        </w:tc>
        <w:tc>
          <w:tcPr>
            <w:tcW w:w="881" w:type="pct"/>
            <w:tcBorders>
              <w:left w:val="single" w:sz="4" w:space="0" w:color="FFFFFF" w:themeColor="background1"/>
              <w:right w:val="single" w:sz="4" w:space="0" w:color="FFFFFF" w:themeColor="background1"/>
            </w:tcBorders>
            <w:shd w:val="clear" w:color="auto" w:fill="1E7648"/>
            <w:vAlign w:val="center"/>
          </w:tcPr>
          <w:p w14:paraId="1CF85104" w14:textId="77777777" w:rsidR="00B200BA" w:rsidRPr="00AF500B" w:rsidRDefault="00B200BA" w:rsidP="00A757B2">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325" w:type="pct"/>
            <w:tcBorders>
              <w:left w:val="single" w:sz="4" w:space="0" w:color="FFFFFF" w:themeColor="background1"/>
              <w:right w:val="single" w:sz="4" w:space="0" w:color="FFFFFF" w:themeColor="background1"/>
            </w:tcBorders>
            <w:shd w:val="clear" w:color="auto" w:fill="1E7648"/>
            <w:vAlign w:val="center"/>
          </w:tcPr>
          <w:p w14:paraId="7D48CA09" w14:textId="77777777" w:rsidR="00B200BA" w:rsidRPr="00AF500B" w:rsidRDefault="00B200BA" w:rsidP="00A757B2">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6C7BB553" w14:textId="77777777" w:rsidR="00B200BA" w:rsidRPr="00AF500B" w:rsidRDefault="00B200BA" w:rsidP="00A757B2">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B200BA" w:rsidRPr="00B10F3E" w14:paraId="007934AD" w14:textId="77777777" w:rsidTr="002327FB">
        <w:trPr>
          <w:trHeight w:val="170"/>
          <w:jc w:val="center"/>
        </w:trPr>
        <w:tc>
          <w:tcPr>
            <w:tcW w:w="540" w:type="pct"/>
            <w:tcBorders>
              <w:bottom w:val="dashed" w:sz="4" w:space="0" w:color="BFBFBF" w:themeColor="background1" w:themeShade="BF"/>
              <w:right w:val="dashed" w:sz="4" w:space="0" w:color="BFBFBF" w:themeColor="background1" w:themeShade="BF"/>
            </w:tcBorders>
            <w:shd w:val="clear" w:color="auto" w:fill="auto"/>
            <w:vAlign w:val="center"/>
          </w:tcPr>
          <w:p w14:paraId="461F08CA" w14:textId="6DEE0025"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AKT1</w:t>
            </w:r>
          </w:p>
        </w:tc>
        <w:tc>
          <w:tcPr>
            <w:tcW w:w="881"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A10619" w14:textId="32D8BEF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NM_001382430</w:t>
            </w:r>
          </w:p>
        </w:tc>
        <w:tc>
          <w:tcPr>
            <w:tcW w:w="2325"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73C951" w14:textId="6CFEBFD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3~Exon 5</w:t>
            </w:r>
            <w:r w:rsidRPr="002327FB">
              <w:rPr>
                <w:rFonts w:ascii="Times New Roman" w:eastAsia="思源黑体 CN Normal" w:hAnsi="Times New Roman" w:hint="eastAsia"/>
                <w:color w:val="000000"/>
                <w:sz w:val="16"/>
                <w:szCs w:val="16"/>
              </w:rPr>
              <w:t>、</w:t>
            </w:r>
            <w:r w:rsidRPr="002327FB">
              <w:rPr>
                <w:rFonts w:ascii="Times New Roman" w:eastAsia="思源黑体 CN Normal" w:hAnsi="Times New Roman"/>
                <w:color w:val="000000"/>
                <w:sz w:val="16"/>
                <w:szCs w:val="16"/>
              </w:rPr>
              <w:t>Exon 11~Exon 12</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FF1945" w14:textId="5143F06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4DD3994"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684B3" w14:textId="261522B9"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AR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D952D" w14:textId="5861CFC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NM_000044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D0D5F6" w14:textId="54236A9C"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8</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D0673" w14:textId="1262471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9BE508F" w14:textId="77777777" w:rsidTr="002327FB">
        <w:trPr>
          <w:trHeight w:val="283"/>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6A766" w14:textId="29313F42"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ATM</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80DC94" w14:textId="0152012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NM_000051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9B0284" w14:textId="3C78452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63</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BC5965" w14:textId="56518AA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0BABF598"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2541C3" w14:textId="78F25DB0"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ATR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589815" w14:textId="19F88BCB"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NM_001184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CF009F" w14:textId="7ECDECA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47</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7A6EF" w14:textId="18611A46"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0B594B3A"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988BB" w14:textId="1D6AD89F" w:rsidR="00B200BA" w:rsidRPr="00447A7E" w:rsidRDefault="00B200BA" w:rsidP="00B200BA">
            <w:pPr>
              <w:widowControl/>
              <w:spacing w:line="280" w:lineRule="exact"/>
              <w:jc w:val="center"/>
              <w:rPr>
                <w:rFonts w:ascii="Times New Roman" w:eastAsia="思源黑体 CN Normal" w:hAnsi="Times New Roman"/>
                <w:i/>
                <w:iCs/>
                <w:color w:val="000000"/>
                <w:sz w:val="16"/>
                <w:szCs w:val="16"/>
              </w:rPr>
            </w:pPr>
            <w:r w:rsidRPr="002327FB">
              <w:rPr>
                <w:rFonts w:ascii="Times New Roman" w:eastAsia="思源黑体 CN Normal" w:hAnsi="Times New Roman"/>
                <w:i/>
                <w:iCs/>
                <w:color w:val="000000"/>
                <w:sz w:val="16"/>
                <w:szCs w:val="16"/>
              </w:rPr>
              <w:t>BARD1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FF56D6" w14:textId="06D1AC8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NM_000465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B30E9B" w14:textId="31EA268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11</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44395C" w14:textId="5FD768C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3532CF34"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7AA83" w14:textId="54E8798C" w:rsidR="00B200BA" w:rsidRPr="00447A7E" w:rsidRDefault="00B200BA" w:rsidP="00B200BA">
            <w:pPr>
              <w:widowControl/>
              <w:spacing w:line="280" w:lineRule="exact"/>
              <w:jc w:val="center"/>
              <w:rPr>
                <w:rFonts w:ascii="Times New Roman" w:eastAsia="思源黑体 CN Normal" w:hAnsi="Times New Roman"/>
                <w:i/>
                <w:iCs/>
                <w:color w:val="000000"/>
                <w:sz w:val="16"/>
                <w:szCs w:val="16"/>
              </w:rPr>
            </w:pPr>
            <w:r w:rsidRPr="002327FB">
              <w:rPr>
                <w:rFonts w:ascii="Times New Roman" w:eastAsia="思源黑体 CN Normal" w:hAnsi="Times New Roman"/>
                <w:i/>
                <w:iCs/>
                <w:color w:val="000000"/>
                <w:sz w:val="16"/>
                <w:szCs w:val="16"/>
              </w:rPr>
              <w:t>BRAF</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55780" w14:textId="114C6C9B"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NM_004333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3AC9B5" w14:textId="07340E7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11/12/15/18</w:t>
            </w:r>
            <w:r w:rsidRPr="002327F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58D010" w14:textId="0DFD6908"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3C21FCA1"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43D794" w14:textId="6A0791EA"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BRCA1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B232DD" w14:textId="236DCB06"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NM_007294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5629EA" w14:textId="7E5493B6"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3</w:t>
            </w:r>
            <w:r w:rsidRPr="002327FB">
              <w:rPr>
                <w:rFonts w:ascii="Times New Roman" w:eastAsia="思源黑体 CN Normal" w:hAnsi="Times New Roman" w:hint="eastAsia"/>
                <w:color w:val="000000"/>
                <w:sz w:val="16"/>
                <w:szCs w:val="16"/>
              </w:rPr>
              <w:t>、</w:t>
            </w:r>
            <w:r w:rsidRPr="002327FB">
              <w:rPr>
                <w:rFonts w:ascii="Times New Roman" w:eastAsia="思源黑体 CN Normal" w:hAnsi="Times New Roman"/>
                <w:color w:val="000000"/>
                <w:sz w:val="16"/>
                <w:szCs w:val="16"/>
              </w:rPr>
              <w:t>Exon 5~Exon 24</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内含子连接区、部分内含子和</w:t>
            </w:r>
            <w:r w:rsidRPr="002327FB">
              <w:rPr>
                <w:rFonts w:ascii="Times New Roman" w:eastAsia="思源黑体 CN Normal" w:hAnsi="Times New Roman"/>
                <w:color w:val="000000"/>
                <w:sz w:val="16"/>
                <w:szCs w:val="16"/>
              </w:rPr>
              <w:t>UTR</w:t>
            </w:r>
            <w:r w:rsidRPr="002327F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92E9D9" w14:textId="47BFC6DB"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缺失、大片段重排（仅限外周血样本）</w:t>
            </w:r>
          </w:p>
        </w:tc>
      </w:tr>
      <w:tr w:rsidR="00B200BA" w:rsidRPr="00B10F3E" w14:paraId="072D8414"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E57B4F" w14:textId="6593BE36"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BRCA2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B88933" w14:textId="23E2D3E2"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NM_000059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743AF9" w14:textId="3E69A42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27</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内含子连接区、部分内含子和</w:t>
            </w:r>
            <w:r w:rsidRPr="002327FB">
              <w:rPr>
                <w:rFonts w:ascii="Times New Roman" w:eastAsia="思源黑体 CN Normal" w:hAnsi="Times New Roman"/>
                <w:color w:val="000000"/>
                <w:sz w:val="16"/>
                <w:szCs w:val="16"/>
              </w:rPr>
              <w:t>UTR</w:t>
            </w:r>
            <w:r w:rsidRPr="002327F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074D4E" w14:textId="36844D0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缺失、大片段重排（仅限外周血样本）</w:t>
            </w:r>
          </w:p>
        </w:tc>
      </w:tr>
      <w:tr w:rsidR="00B200BA" w:rsidRPr="00B10F3E" w14:paraId="577DDE4D"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30A577" w14:textId="745D86B2"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BRIP1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48BAE4" w14:textId="3C9909B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NM_032043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36B5FC" w14:textId="2F7AE61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20</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F079CF" w14:textId="08B25FA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C166872"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62397" w14:textId="5F4BB234"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CDH1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5015BF" w14:textId="08B8E0F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NM_004360</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F1B93" w14:textId="4294550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16</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B1B26A" w14:textId="2E7D325C"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435CCAC"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B1B261" w14:textId="23745D4A"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CDK12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1532B1" w14:textId="21B788E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NM_016507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468918" w14:textId="6A6EF07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14</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061A90" w14:textId="4EAABC4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D7F2970"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9AB77" w14:textId="101BB305"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CHEK1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3CAED" w14:textId="139A44E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NM_001114122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FC9FA4" w14:textId="5EC6A4C8"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13</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854399" w14:textId="5DD1486A"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05F4F690"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6573E6" w14:textId="1D8FA920"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CHEK2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BF99A" w14:textId="6796F6F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NM_007194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434186" w14:textId="6A1F3B7C"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15</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355B1B" w14:textId="246D313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6D20707B"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A3A2B8" w14:textId="79F1A453"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ERBB2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A62D5C" w14:textId="1E10097C"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NM_004448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26E4F6" w14:textId="51F394A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1~3/6~9/11~12/16~21/23/25~27</w:t>
            </w:r>
            <w:r w:rsidRPr="002327F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A703B" w14:textId="22F5CDA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08FE77C3"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881200" w14:textId="5F9A1DD3"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ESR1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5274" w14:textId="0FEB402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NM_000125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31EC8" w14:textId="71552102"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8</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10B50C" w14:textId="46802412"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1C9CB58C"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249F" w14:textId="114EC8AE"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FANCA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AA4C0" w14:textId="313B5216"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NM_000135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AF5469" w14:textId="171ECAAB"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43</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4600E2" w14:textId="3CEC1D5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1B8CDE1D"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ED6E5C" w14:textId="1467EA13"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FANCL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FA999" w14:textId="10AB7EE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NM_018062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0A14D1" w14:textId="0B085DC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14</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D85A5" w14:textId="6EAF028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73315F7C"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1C9D8" w14:textId="205A4136"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HDAC2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1905A3" w14:textId="10B6C59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NM_001527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FA1176" w14:textId="73D301E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14</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7CAE24" w14:textId="7822A5A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147D0766"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91208" w14:textId="0B631888"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HOXB13</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A58BA7" w14:textId="1D188DB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NM_006361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EB8232" w14:textId="02A467B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2</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EEB405" w14:textId="5A4D104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7378235F"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196E5" w14:textId="194258B0"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KRAS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568391" w14:textId="3F96D78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NM_004985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022A3F" w14:textId="0F70C686"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4</w:t>
            </w:r>
            <w:r w:rsidRPr="002327F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1B5AD3" w14:textId="0EFF015A"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7AA776BC"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F1ED32" w14:textId="234C18E3"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MLH1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257067" w14:textId="38768EF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NM_000249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60613" w14:textId="68C59DCB"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19</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33B4B0" w14:textId="5F41746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71D7502E"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831059" w14:textId="3F9D0E0D"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MRE11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16D82A" w14:textId="794E0188"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NM_005591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6F6EB7" w14:textId="74DDFDB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20</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F749CE" w14:textId="2E241338"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77C14204"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2BE793" w14:textId="2028C6F8"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NBN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5FDDC6" w14:textId="76E095FA"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NM_002485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CBDA02" w14:textId="2757C47C"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16</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7759EA" w14:textId="0B549DC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5B875163"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0E95C1" w14:textId="30864F30"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NRAS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3E228" w14:textId="1CCB86D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NM_002524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57F897" w14:textId="79AC2F3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4</w:t>
            </w:r>
            <w:r w:rsidRPr="002327F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E88D74" w14:textId="75F32CA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58144499"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4A3048" w14:textId="09A9D129"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PALB2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B3AE2" w14:textId="2004D1F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NM_024675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7ECC58" w14:textId="27C5120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13</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71F016" w14:textId="3B721245"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371DBAB7"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987BCC" w14:textId="336E40C9"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PIK3CA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D20F43" w14:textId="5F30FB3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NM_006218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A04220" w14:textId="3FCF8AE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21</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1595B9" w14:textId="338A6A71"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4BCC96A8"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0D686" w14:textId="1EB3FD99"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PPP2R2A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29690" w14:textId="025D037A"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NM_002717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D701E2" w14:textId="67AC5A3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10</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70006A" w14:textId="59888EF2"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443AB1C2"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BC950F" w14:textId="598FD46A"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PTEN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F14C1" w14:textId="6A8FB23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NM_000314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BBDB5A" w14:textId="3B190FE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9</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DACEC1" w14:textId="237D187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5F7D4268"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22BD5" w14:textId="49A5537E"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RAD51B</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184161" w14:textId="7BF236A4"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NM_133509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90E628" w14:textId="2E06B183"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11</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DA3DAF" w14:textId="477622A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56ABA3A7"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975D5" w14:textId="46A46E6B"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RAD51C</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A555A" w14:textId="2BD057C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NM_058216</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949E4" w14:textId="315C5C6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9</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6494C2" w14:textId="40C89027"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4C5860AD"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1AF5" w14:textId="15328DBD"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RAD51D</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C0E1F2" w14:textId="3DC0242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NM_002878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A902EB" w14:textId="0F3E9B1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10</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E1AA8A" w14:textId="37E107AD"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597A1F93"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EA8279" w14:textId="4EF03A02" w:rsidR="00B200BA" w:rsidRPr="00447A7E" w:rsidRDefault="00B200BA" w:rsidP="00B200BA">
            <w:pPr>
              <w:widowControl/>
              <w:spacing w:line="280" w:lineRule="exact"/>
              <w:jc w:val="center"/>
              <w:rPr>
                <w:rFonts w:ascii="Times New Roman" w:eastAsia="思源黑体 CN Normal" w:hAnsi="Times New Roman"/>
                <w:i/>
                <w:iCs/>
                <w:color w:val="000000"/>
                <w:sz w:val="16"/>
                <w:szCs w:val="16"/>
              </w:rPr>
            </w:pPr>
            <w:r w:rsidRPr="002327FB">
              <w:rPr>
                <w:rFonts w:ascii="Times New Roman" w:eastAsia="思源黑体 CN Normal" w:hAnsi="Times New Roman"/>
                <w:i/>
                <w:iCs/>
                <w:color w:val="000000"/>
                <w:sz w:val="16"/>
                <w:szCs w:val="16"/>
              </w:rPr>
              <w:t>RAD54L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C5497" w14:textId="70EE477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NM_001142548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660FC7" w14:textId="0038EA9E"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19</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7826EC" w14:textId="228D540A" w:rsidR="00B200BA" w:rsidRPr="00B200BA"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26732D66" w14:textId="7777777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E68935" w14:textId="22DDD6A8" w:rsidR="00B200BA" w:rsidRPr="00447A7E" w:rsidRDefault="00B200BA" w:rsidP="00B200BA">
            <w:pPr>
              <w:widowControl/>
              <w:spacing w:line="280" w:lineRule="exact"/>
              <w:jc w:val="center"/>
              <w:rPr>
                <w:rFonts w:ascii="Times New Roman" w:eastAsia="思源黑体 CN Normal" w:hAnsi="Times New Roman"/>
                <w:i/>
                <w:iCs/>
                <w:color w:val="000000"/>
                <w:sz w:val="16"/>
                <w:szCs w:val="16"/>
              </w:rPr>
            </w:pPr>
            <w:r w:rsidRPr="002327FB">
              <w:rPr>
                <w:rFonts w:ascii="Times New Roman" w:eastAsia="思源黑体 CN Normal" w:hAnsi="Times New Roman"/>
                <w:i/>
                <w:iCs/>
                <w:color w:val="000000"/>
                <w:sz w:val="16"/>
                <w:szCs w:val="16"/>
              </w:rPr>
              <w:t>STK11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2AB40F" w14:textId="3380B6C9"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NM_000455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D4A7C51" w14:textId="6BF108F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1~Exon 9</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8FF33C" w14:textId="18F2FF86" w:rsidR="00B200BA" w:rsidRPr="00B200BA"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r w:rsidR="00B200BA" w:rsidRPr="00B10F3E" w14:paraId="12B27D2E" w14:textId="77777777" w:rsidTr="002327FB">
        <w:trPr>
          <w:trHeight w:val="170"/>
          <w:jc w:val="center"/>
        </w:trPr>
        <w:tc>
          <w:tcPr>
            <w:tcW w:w="54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819FF1" w14:textId="10EF7842" w:rsidR="00B200BA" w:rsidRPr="00447A7E" w:rsidRDefault="00B200BA" w:rsidP="00B200BA">
            <w:pPr>
              <w:widowControl/>
              <w:spacing w:line="280" w:lineRule="exact"/>
              <w:jc w:val="center"/>
              <w:rPr>
                <w:rFonts w:ascii="Times New Roman" w:eastAsia="思源黑体 CN Normal" w:hAnsi="Times New Roman"/>
                <w:i/>
                <w:iCs/>
                <w:sz w:val="16"/>
                <w:szCs w:val="16"/>
              </w:rPr>
            </w:pPr>
            <w:r w:rsidRPr="002327FB">
              <w:rPr>
                <w:rFonts w:ascii="Times New Roman" w:eastAsia="思源黑体 CN Normal" w:hAnsi="Times New Roman"/>
                <w:i/>
                <w:iCs/>
                <w:color w:val="000000"/>
                <w:sz w:val="16"/>
                <w:szCs w:val="16"/>
              </w:rPr>
              <w:t>TP53</w:t>
            </w:r>
          </w:p>
        </w:tc>
        <w:tc>
          <w:tcPr>
            <w:tcW w:w="88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E1CB41" w14:textId="6F45A52F"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NM_000546</w:t>
            </w:r>
          </w:p>
        </w:tc>
        <w:tc>
          <w:tcPr>
            <w:tcW w:w="2325"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3F22E7" w14:textId="196662F0"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color w:val="000000"/>
                <w:sz w:val="16"/>
                <w:szCs w:val="16"/>
              </w:rPr>
              <w:t>Exon 2~Exon 11</w:t>
            </w:r>
            <w:r w:rsidRPr="002327FB">
              <w:rPr>
                <w:rFonts w:ascii="Times New Roman" w:eastAsia="思源黑体 CN Normal" w:hAnsi="Times New Roman" w:hint="eastAsia"/>
                <w:color w:val="000000"/>
                <w:sz w:val="16"/>
                <w:szCs w:val="16"/>
              </w:rPr>
              <w:t>、外显子</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62ACAC9" w14:textId="165D9058" w:rsidR="00B200BA" w:rsidRPr="00447A7E" w:rsidRDefault="00B200BA" w:rsidP="00B200BA">
            <w:pPr>
              <w:widowControl/>
              <w:spacing w:line="280" w:lineRule="exact"/>
              <w:jc w:val="center"/>
              <w:rPr>
                <w:rFonts w:ascii="Times New Roman" w:eastAsia="思源黑体 CN Normal" w:hAnsi="Times New Roman"/>
                <w:color w:val="000000"/>
                <w:sz w:val="16"/>
                <w:szCs w:val="16"/>
              </w:rPr>
            </w:pPr>
            <w:r w:rsidRPr="002327FB">
              <w:rPr>
                <w:rFonts w:ascii="Times New Roman" w:eastAsia="思源黑体 CN Normal" w:hAnsi="Times New Roman" w:hint="eastAsia"/>
                <w:color w:val="000000"/>
                <w:sz w:val="16"/>
                <w:szCs w:val="16"/>
              </w:rPr>
              <w:t>点突变、插入</w:t>
            </w:r>
            <w:r w:rsidRPr="002327FB">
              <w:rPr>
                <w:rFonts w:ascii="Times New Roman" w:eastAsia="思源黑体 CN Normal" w:hAnsi="Times New Roman"/>
                <w:color w:val="000000"/>
                <w:sz w:val="16"/>
                <w:szCs w:val="16"/>
              </w:rPr>
              <w:t>/</w:t>
            </w:r>
            <w:r w:rsidRPr="002327FB">
              <w:rPr>
                <w:rFonts w:ascii="Times New Roman" w:eastAsia="思源黑体 CN Normal" w:hAnsi="Times New Roman" w:hint="eastAsia"/>
                <w:color w:val="000000"/>
                <w:sz w:val="16"/>
                <w:szCs w:val="16"/>
              </w:rPr>
              <w:t>缺失</w:t>
            </w:r>
          </w:p>
        </w:tc>
      </w:tr>
    </w:tbl>
    <w:p w14:paraId="082B332C" w14:textId="2ECC8ADD" w:rsidR="00B200BA" w:rsidRPr="002327FB" w:rsidRDefault="00B200BA" w:rsidP="002327FB">
      <w:pPr>
        <w:widowControl/>
        <w:spacing w:line="300" w:lineRule="exact"/>
        <w:jc w:val="left"/>
        <w:rPr>
          <w:rFonts w:ascii="思源黑体 CN Normal" w:eastAsia="思源黑体 CN Normal" w:hAnsi="思源黑体 CN Normal"/>
          <w:kern w:val="0"/>
          <w:sz w:val="16"/>
          <w:szCs w:val="16"/>
        </w:rPr>
      </w:pPr>
      <w:r w:rsidRPr="00AF500B">
        <w:rPr>
          <w:rFonts w:ascii="思源黑体 CN Normal" w:eastAsia="思源黑体 CN Normal" w:hAnsi="思源黑体 CN Normal" w:hint="eastAsia"/>
          <w:kern w:val="0"/>
          <w:sz w:val="16"/>
          <w:szCs w:val="16"/>
        </w:rPr>
        <w:lastRenderedPageBreak/>
        <w:t>注：</w:t>
      </w:r>
      <w:r w:rsidRPr="002327FB">
        <w:rPr>
          <w:rFonts w:ascii="思源黑体 CN Normal" w:eastAsia="思源黑体 CN Normal" w:hAnsi="思源黑体 CN Normal" w:hint="eastAsia"/>
          <w:kern w:val="0"/>
          <w:sz w:val="16"/>
          <w:szCs w:val="16"/>
        </w:rPr>
        <w:t>以下基因外显子中部分区段由于覆盖度原因不包含在检测范围中：</w:t>
      </w:r>
      <w:r w:rsidRPr="002327FB">
        <w:rPr>
          <w:rFonts w:ascii="思源黑体 CN Normal" w:eastAsia="思源黑体 CN Normal" w:hAnsi="思源黑体 CN Normal"/>
          <w:i/>
          <w:iCs/>
          <w:kern w:val="0"/>
          <w:sz w:val="16"/>
          <w:szCs w:val="16"/>
        </w:rPr>
        <w:t>AR</w:t>
      </w:r>
      <w:r w:rsidRPr="002327FB">
        <w:rPr>
          <w:rFonts w:ascii="思源黑体 CN Normal" w:eastAsia="思源黑体 CN Normal" w:hAnsi="思源黑体 CN Normal"/>
          <w:kern w:val="0"/>
          <w:sz w:val="16"/>
          <w:szCs w:val="16"/>
        </w:rPr>
        <w:t xml:space="preserve"> exon1</w:t>
      </w:r>
      <w:r w:rsidRPr="002327FB">
        <w:rPr>
          <w:rFonts w:ascii="思源黑体 CN Normal" w:eastAsia="思源黑体 CN Normal" w:hAnsi="思源黑体 CN Normal" w:hint="eastAsia"/>
          <w:kern w:val="0"/>
          <w:sz w:val="16"/>
          <w:szCs w:val="16"/>
        </w:rPr>
        <w:t>；</w:t>
      </w:r>
      <w:r w:rsidRPr="002327FB">
        <w:rPr>
          <w:rFonts w:ascii="思源黑体 CN Normal" w:eastAsia="思源黑体 CN Normal" w:hAnsi="思源黑体 CN Normal"/>
          <w:i/>
          <w:iCs/>
          <w:kern w:val="0"/>
          <w:sz w:val="16"/>
          <w:szCs w:val="16"/>
        </w:rPr>
        <w:t>CDK12</w:t>
      </w:r>
      <w:r w:rsidRPr="002327FB">
        <w:rPr>
          <w:rFonts w:ascii="思源黑体 CN Normal" w:eastAsia="思源黑体 CN Normal" w:hAnsi="思源黑体 CN Normal"/>
          <w:kern w:val="0"/>
          <w:sz w:val="16"/>
          <w:szCs w:val="16"/>
        </w:rPr>
        <w:t xml:space="preserve"> exon2</w:t>
      </w:r>
      <w:r w:rsidRPr="002327FB">
        <w:rPr>
          <w:rFonts w:ascii="思源黑体 CN Normal" w:eastAsia="思源黑体 CN Normal" w:hAnsi="思源黑体 CN Normal" w:hint="eastAsia"/>
          <w:kern w:val="0"/>
          <w:sz w:val="16"/>
          <w:szCs w:val="16"/>
        </w:rPr>
        <w:t>；</w:t>
      </w:r>
      <w:r w:rsidRPr="002327FB">
        <w:rPr>
          <w:rFonts w:ascii="思源黑体 CN Normal" w:eastAsia="思源黑体 CN Normal" w:hAnsi="思源黑体 CN Normal"/>
          <w:i/>
          <w:iCs/>
          <w:kern w:val="0"/>
          <w:sz w:val="16"/>
          <w:szCs w:val="16"/>
        </w:rPr>
        <w:t>CDK12</w:t>
      </w:r>
      <w:r w:rsidRPr="002327FB">
        <w:rPr>
          <w:rFonts w:ascii="思源黑体 CN Normal" w:eastAsia="思源黑体 CN Normal" w:hAnsi="思源黑体 CN Normal"/>
          <w:kern w:val="0"/>
          <w:sz w:val="16"/>
          <w:szCs w:val="16"/>
        </w:rPr>
        <w:t xml:space="preserve"> exon14</w:t>
      </w:r>
      <w:r w:rsidRPr="002327FB">
        <w:rPr>
          <w:rFonts w:ascii="思源黑体 CN Normal" w:eastAsia="思源黑体 CN Normal" w:hAnsi="思源黑体 CN Normal" w:hint="eastAsia"/>
          <w:kern w:val="0"/>
          <w:sz w:val="16"/>
          <w:szCs w:val="16"/>
        </w:rPr>
        <w:t>。</w:t>
      </w:r>
    </w:p>
    <w:p w14:paraId="281B2D11" w14:textId="302B4CB9" w:rsidR="00B200BA" w:rsidRPr="00A138B7" w:rsidRDefault="00B200BA">
      <w:pPr>
        <w:widowControl/>
        <w:jc w:val="left"/>
        <w:rPr>
          <w:rFonts w:ascii="Times New Roman" w:eastAsia="思源黑体 CN Normal" w:hAnsi="Times New Roman"/>
          <w:b/>
          <w:bCs/>
          <w:sz w:val="28"/>
          <w:szCs w:val="28"/>
        </w:rPr>
      </w:pPr>
      <w:r w:rsidRPr="002327FB">
        <w:rPr>
          <w:rFonts w:ascii="Times New Roman" w:eastAsia="思源黑体 CN Normal" w:hAnsi="Times New Roman"/>
          <w:b/>
          <w:bCs/>
          <w:sz w:val="28"/>
          <w:szCs w:val="28"/>
          <w:highlight w:val="yellow"/>
        </w:rPr>
        <w:t>{%</w:t>
      </w:r>
      <w:r>
        <w:rPr>
          <w:rFonts w:ascii="Times New Roman" w:eastAsia="思源黑体 CN Normal" w:hAnsi="Times New Roman" w:hint="eastAsia"/>
          <w:b/>
          <w:bCs/>
          <w:sz w:val="28"/>
          <w:szCs w:val="28"/>
          <w:highlight w:val="yellow"/>
        </w:rPr>
        <w:t>p</w:t>
      </w:r>
      <w:r>
        <w:rPr>
          <w:rFonts w:ascii="Times New Roman" w:eastAsia="思源黑体 CN Normal" w:hAnsi="Times New Roman"/>
          <w:b/>
          <w:bCs/>
          <w:sz w:val="28"/>
          <w:szCs w:val="28"/>
          <w:highlight w:val="yellow"/>
        </w:rPr>
        <w:t xml:space="preserve"> </w:t>
      </w:r>
      <w:r w:rsidRPr="002327FB">
        <w:rPr>
          <w:rFonts w:ascii="Times New Roman" w:eastAsia="思源黑体 CN Normal" w:hAnsi="Times New Roman"/>
          <w:b/>
          <w:bCs/>
          <w:sz w:val="28"/>
          <w:szCs w:val="28"/>
          <w:highlight w:val="yellow"/>
        </w:rPr>
        <w:t>else%}</w:t>
      </w:r>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
        <w:gridCol w:w="1559"/>
        <w:gridCol w:w="4114"/>
        <w:gridCol w:w="2219"/>
      </w:tblGrid>
      <w:tr w:rsidR="00EB3B09" w:rsidRPr="00B10F3E" w14:paraId="77943155" w14:textId="1D5976FD" w:rsidTr="002327FB">
        <w:trPr>
          <w:trHeight w:val="397"/>
          <w:jc w:val="center"/>
        </w:trPr>
        <w:tc>
          <w:tcPr>
            <w:tcW w:w="540" w:type="pct"/>
            <w:tcBorders>
              <w:right w:val="single" w:sz="4" w:space="0" w:color="FFFFFF" w:themeColor="background1"/>
            </w:tcBorders>
            <w:shd w:val="clear" w:color="auto" w:fill="1E7648"/>
            <w:vAlign w:val="center"/>
          </w:tcPr>
          <w:p w14:paraId="73923D74"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16" w:name="_Toc36123449"/>
            <w:bookmarkEnd w:id="15"/>
            <w:r w:rsidRPr="00AF500B">
              <w:rPr>
                <w:rFonts w:ascii="Times New Roman" w:eastAsia="思源黑体 CN Normal" w:hAnsi="Times New Roman" w:hint="eastAsia"/>
                <w:b/>
                <w:bCs/>
                <w:iCs/>
                <w:color w:val="FFFFFF" w:themeColor="background1"/>
                <w:sz w:val="16"/>
                <w:szCs w:val="16"/>
              </w:rPr>
              <w:t>基因</w:t>
            </w:r>
          </w:p>
        </w:tc>
        <w:tc>
          <w:tcPr>
            <w:tcW w:w="881"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325"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2327FB">
        <w:trPr>
          <w:trHeight w:val="170"/>
          <w:jc w:val="center"/>
        </w:trPr>
        <w:tc>
          <w:tcPr>
            <w:tcW w:w="54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AR</w:t>
            </w:r>
          </w:p>
        </w:tc>
        <w:tc>
          <w:tcPr>
            <w:tcW w:w="881"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NM_000044</w:t>
            </w:r>
          </w:p>
        </w:tc>
        <w:tc>
          <w:tcPr>
            <w:tcW w:w="2325"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AAE898A" w14:textId="0D619A5C"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ATM</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63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955F5E9" w14:textId="1D93AFE4" w:rsidTr="002327FB">
        <w:trPr>
          <w:trHeight w:val="283"/>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NM_001184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71BF512" w14:textId="5EBF4FB5"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BARD1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NM_000465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7AE2AAF0" w14:textId="6D36E412"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BRAF</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NM_004333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11/12/15/18</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42C729D" w14:textId="69927E0D"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BRCA1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NM_007294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3</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5~Exon 24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77F81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00B200BA" w:rsidRPr="00A757B2">
              <w:rPr>
                <w:rFonts w:ascii="Times New Roman" w:eastAsia="思源黑体 CN Normal" w:hAnsi="Times New Roman"/>
                <w:color w:val="000000"/>
                <w:sz w:val="16"/>
                <w:szCs w:val="16"/>
              </w:rPr>
              <w:t>（仅限外周血样本）</w:t>
            </w:r>
          </w:p>
        </w:tc>
      </w:tr>
      <w:tr w:rsidR="00EB3B09" w:rsidRPr="00B10F3E" w14:paraId="42AB1690" w14:textId="36F3E30F"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BRCA2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043D0D3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00B200BA" w:rsidRPr="00A757B2">
              <w:rPr>
                <w:rFonts w:ascii="Times New Roman" w:eastAsia="思源黑体 CN Normal" w:hAnsi="Times New Roman"/>
                <w:color w:val="000000"/>
                <w:sz w:val="16"/>
                <w:szCs w:val="16"/>
              </w:rPr>
              <w:t>（仅限外周血样本）</w:t>
            </w:r>
          </w:p>
        </w:tc>
      </w:tr>
      <w:tr w:rsidR="00EB3B09" w:rsidRPr="00B10F3E" w14:paraId="481A998D" w14:textId="6544C378"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BRIP1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NM_032043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02ED5A8" w14:textId="4A1CCA7E"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NM_004360</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B949AD8" w14:textId="72A1C65E"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CDK12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NM_016507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00AEF39" w14:textId="11A5CD55"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AF500B" w:rsidRDefault="003200DA"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NM_001114122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CF86F7C" w14:textId="2F4D8B8D"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NM_007194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15</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024F0ED" w14:textId="3632E45E"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ERBB2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NM_004448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1~3/6~9/11~12/16~21/23/25~27</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99878A" w14:textId="00801F27"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ESR1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000125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B1DA2C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1</w:t>
            </w: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817273D" w14:textId="0C776A0D"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NM_000135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49FA87" w14:textId="6EEC2A59"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NM_018062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98514B2" w14:textId="10B220A6"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HDAC2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NM_001527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4469FF7" w14:textId="41DBE763"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HOXB13</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NM_006361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EE577AA" w14:textId="34A10DFF"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KRAS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004985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41CBA47" w14:textId="1F44B163"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MRE11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NM_005591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4D37012" w14:textId="7BC50E0B"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NBN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NM_002485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505C57" w14:textId="7B570E0D"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NM_002524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D106FBE" w14:textId="28ED817A"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PALB2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NM_024675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71346A3" w14:textId="43185C4F"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PIK3CA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NM_006218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2/5/6/8/10/14/21</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56A56BA" w14:textId="2DD64A6E"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PPP2R2A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NM_002717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A5197AE" w14:textId="00F1AC94"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PTEN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NM_000314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5AECFEC" w14:textId="15D3D8B8"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RAD51B</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NM_133509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D6C2AE4" w14:textId="5BDB0D80"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RAD51C</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NM_058216</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FC74DF0" w14:textId="625B60E5"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RAD51D</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NM_002878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6~Exon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34B6ED1" w14:textId="3B883B28"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RAD54L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NM_001142548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8FF41D2" w14:textId="39C90D7A" w:rsidTr="002327FB">
        <w:trPr>
          <w:trHeight w:val="170"/>
          <w:jc w:val="center"/>
        </w:trPr>
        <w:tc>
          <w:tcPr>
            <w:tcW w:w="54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STK11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NM_000455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0596CF" w14:textId="5F16B31F" w:rsidTr="002327FB">
        <w:trPr>
          <w:trHeight w:val="170"/>
          <w:jc w:val="center"/>
        </w:trPr>
        <w:tc>
          <w:tcPr>
            <w:tcW w:w="54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TP53</w:t>
            </w:r>
          </w:p>
        </w:tc>
        <w:tc>
          <w:tcPr>
            <w:tcW w:w="88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NM_000546</w:t>
            </w:r>
          </w:p>
        </w:tc>
        <w:tc>
          <w:tcPr>
            <w:tcW w:w="2325"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bl>
    <w:bookmarkEnd w:id="16"/>
    <w:p w14:paraId="0BA55125" w14:textId="2802D8FA" w:rsidR="00E67CDD" w:rsidRDefault="00E67CDD" w:rsidP="00E67CDD">
      <w:pPr>
        <w:widowControl/>
        <w:spacing w:line="300" w:lineRule="exact"/>
        <w:jc w:val="left"/>
        <w:rPr>
          <w:rFonts w:ascii="思源黑体 CN Normal" w:eastAsia="思源黑体 CN Normal" w:hAnsi="思源黑体 CN Normal"/>
          <w:kern w:val="0"/>
          <w:sz w:val="16"/>
          <w:szCs w:val="16"/>
        </w:rPr>
      </w:pPr>
      <w:r w:rsidRPr="00AF500B">
        <w:rPr>
          <w:rFonts w:ascii="思源黑体 CN Normal" w:eastAsia="思源黑体 CN Normal" w:hAnsi="思源黑体 CN Normal" w:hint="eastAsia"/>
          <w:kern w:val="0"/>
          <w:sz w:val="16"/>
          <w:szCs w:val="16"/>
        </w:rPr>
        <w:t>注：以下基因外显子中部分区段由于覆盖度原因不包含在检测范围中：</w:t>
      </w:r>
      <w:r w:rsidRPr="00AF500B">
        <w:rPr>
          <w:rFonts w:ascii="思源黑体 CN Normal" w:eastAsia="思源黑体 CN Normal" w:hAnsi="思源黑体 CN Normal"/>
          <w:kern w:val="0"/>
          <w:sz w:val="16"/>
          <w:szCs w:val="16"/>
        </w:rPr>
        <w:br/>
      </w:r>
      <w:r w:rsidRPr="00AF500B">
        <w:rPr>
          <w:rFonts w:ascii="思源黑体 CN Normal" w:eastAsia="思源黑体 CN Normal" w:hAnsi="思源黑体 CN Normal"/>
          <w:i/>
          <w:iCs/>
          <w:kern w:val="0"/>
          <w:sz w:val="16"/>
          <w:szCs w:val="16"/>
        </w:rPr>
        <w:t>AR</w:t>
      </w:r>
      <w:r w:rsidRPr="00AF500B">
        <w:rPr>
          <w:rFonts w:ascii="思源黑体 CN Normal" w:eastAsia="思源黑体 CN Normal" w:hAnsi="思源黑体 CN Normal"/>
          <w:kern w:val="0"/>
          <w:sz w:val="16"/>
          <w:szCs w:val="16"/>
        </w:rPr>
        <w:t xml:space="preserve">:exon1 / </w:t>
      </w:r>
      <w:r w:rsidRPr="00AF500B">
        <w:rPr>
          <w:rFonts w:ascii="思源黑体 CN Normal" w:eastAsia="思源黑体 CN Normal" w:hAnsi="思源黑体 CN Normal"/>
          <w:i/>
          <w:iCs/>
          <w:kern w:val="0"/>
          <w:sz w:val="16"/>
          <w:szCs w:val="16"/>
        </w:rPr>
        <w:t>CDK12</w:t>
      </w:r>
      <w:r w:rsidRPr="00AF500B">
        <w:rPr>
          <w:rFonts w:ascii="思源黑体 CN Normal" w:eastAsia="思源黑体 CN Normal" w:hAnsi="思源黑体 CN Normal"/>
          <w:kern w:val="0"/>
          <w:sz w:val="16"/>
          <w:szCs w:val="16"/>
        </w:rPr>
        <w:t>:exon2 /</w:t>
      </w:r>
      <w:r w:rsidRPr="00AF500B">
        <w:rPr>
          <w:rFonts w:ascii="思源黑体 CN Normal" w:eastAsia="思源黑体 CN Normal" w:hAnsi="思源黑体 CN Normal"/>
          <w:i/>
          <w:iCs/>
          <w:kern w:val="0"/>
          <w:sz w:val="16"/>
          <w:szCs w:val="16"/>
        </w:rPr>
        <w:t xml:space="preserve"> CDK12</w:t>
      </w:r>
      <w:r w:rsidRPr="00AF500B">
        <w:rPr>
          <w:rFonts w:ascii="思源黑体 CN Normal" w:eastAsia="思源黑体 CN Normal" w:hAnsi="思源黑体 CN Normal"/>
          <w:kern w:val="0"/>
          <w:sz w:val="16"/>
          <w:szCs w:val="16"/>
        </w:rPr>
        <w:t xml:space="preserve">: exon14 / </w:t>
      </w:r>
      <w:r w:rsidRPr="00AF500B">
        <w:rPr>
          <w:rFonts w:ascii="思源黑体 CN Normal" w:eastAsia="思源黑体 CN Normal" w:hAnsi="思源黑体 CN Normal"/>
          <w:i/>
          <w:iCs/>
          <w:kern w:val="0"/>
          <w:sz w:val="16"/>
          <w:szCs w:val="16"/>
        </w:rPr>
        <w:t>ESR1</w:t>
      </w:r>
      <w:r w:rsidRPr="00AF500B">
        <w:rPr>
          <w:rFonts w:ascii="思源黑体 CN Normal" w:eastAsia="思源黑体 CN Normal" w:hAnsi="思源黑体 CN Normal"/>
          <w:kern w:val="0"/>
          <w:sz w:val="16"/>
          <w:szCs w:val="16"/>
        </w:rPr>
        <w:t>: exon</w:t>
      </w:r>
      <w:r w:rsidR="00AF500B">
        <w:rPr>
          <w:rFonts w:ascii="思源黑体 CN Normal" w:eastAsia="思源黑体 CN Normal" w:hAnsi="思源黑体 CN Normal" w:hint="eastAsia"/>
          <w:kern w:val="0"/>
          <w:sz w:val="16"/>
          <w:szCs w:val="16"/>
        </w:rPr>
        <w:t>1</w:t>
      </w:r>
      <w:r w:rsidRPr="00AF500B">
        <w:rPr>
          <w:rFonts w:ascii="思源黑体 CN Normal" w:eastAsia="思源黑体 CN Normal" w:hAnsi="思源黑体 CN Normal"/>
          <w:kern w:val="0"/>
          <w:sz w:val="16"/>
          <w:szCs w:val="16"/>
        </w:rPr>
        <w:t xml:space="preserve"> / </w:t>
      </w:r>
      <w:r w:rsidRPr="00AF500B">
        <w:rPr>
          <w:rFonts w:ascii="思源黑体 CN Normal" w:eastAsia="思源黑体 CN Normal" w:hAnsi="思源黑体 CN Normal"/>
          <w:i/>
          <w:iCs/>
          <w:kern w:val="0"/>
          <w:sz w:val="16"/>
          <w:szCs w:val="16"/>
        </w:rPr>
        <w:t>RAD51B</w:t>
      </w:r>
      <w:r w:rsidRPr="00AF500B">
        <w:rPr>
          <w:rFonts w:ascii="思源黑体 CN Normal" w:eastAsia="思源黑体 CN Normal" w:hAnsi="思源黑体 CN Normal"/>
          <w:kern w:val="0"/>
          <w:sz w:val="16"/>
          <w:szCs w:val="16"/>
        </w:rPr>
        <w:t>:exon5 /</w:t>
      </w:r>
      <w:r w:rsidRPr="00AF500B">
        <w:rPr>
          <w:rFonts w:ascii="思源黑体 CN Normal" w:eastAsia="思源黑体 CN Normal" w:hAnsi="思源黑体 CN Normal"/>
          <w:i/>
          <w:iCs/>
          <w:kern w:val="0"/>
          <w:sz w:val="16"/>
          <w:szCs w:val="16"/>
        </w:rPr>
        <w:t xml:space="preserve"> STK11</w:t>
      </w:r>
      <w:r w:rsidRPr="00AF500B">
        <w:rPr>
          <w:rFonts w:ascii="思源黑体 CN Normal" w:eastAsia="思源黑体 CN Normal" w:hAnsi="思源黑体 CN Normal"/>
          <w:kern w:val="0"/>
          <w:sz w:val="16"/>
          <w:szCs w:val="16"/>
        </w:rPr>
        <w:t>:exon3</w:t>
      </w:r>
      <w:r w:rsidRPr="00AF500B">
        <w:rPr>
          <w:rFonts w:ascii="思源黑体 CN Normal" w:eastAsia="思源黑体 CN Normal" w:hAnsi="思源黑体 CN Normal" w:hint="eastAsia"/>
          <w:kern w:val="0"/>
          <w:sz w:val="16"/>
          <w:szCs w:val="16"/>
        </w:rPr>
        <w:t>。</w:t>
      </w:r>
    </w:p>
    <w:p w14:paraId="104AB0E9" w14:textId="0A0D3C18" w:rsidR="0036616D" w:rsidRDefault="00B200BA" w:rsidP="00E67CDD">
      <w:pPr>
        <w:widowControl/>
        <w:spacing w:line="300" w:lineRule="exact"/>
        <w:jc w:val="left"/>
        <w:rPr>
          <w:rFonts w:ascii="Times New Roman" w:eastAsia="思源黑体 CN Normal" w:hAnsi="Times New Roman"/>
          <w:b/>
          <w:bCs/>
          <w:sz w:val="28"/>
          <w:szCs w:val="28"/>
          <w:highlight w:val="yellow"/>
        </w:rPr>
      </w:pPr>
      <w:bookmarkStart w:id="17" w:name="_Hlk224566631"/>
      <w:r w:rsidRPr="00A757B2">
        <w:rPr>
          <w:rFonts w:ascii="Times New Roman" w:eastAsia="思源黑体 CN Normal" w:hAnsi="Times New Roman"/>
          <w:b/>
          <w:bCs/>
          <w:sz w:val="28"/>
          <w:szCs w:val="28"/>
          <w:highlight w:val="yellow"/>
        </w:rPr>
        <w:t>{%</w:t>
      </w:r>
      <w:r>
        <w:rPr>
          <w:rFonts w:ascii="Times New Roman" w:eastAsia="思源黑体 CN Normal" w:hAnsi="Times New Roman" w:hint="eastAsia"/>
          <w:b/>
          <w:bCs/>
          <w:sz w:val="28"/>
          <w:szCs w:val="28"/>
          <w:highlight w:val="yellow"/>
        </w:rPr>
        <w:t>p</w:t>
      </w:r>
      <w:r>
        <w:rPr>
          <w:rFonts w:ascii="Times New Roman" w:eastAsia="思源黑体 CN Normal" w:hAnsi="Times New Roman"/>
          <w:b/>
          <w:bCs/>
          <w:sz w:val="28"/>
          <w:szCs w:val="28"/>
          <w:highlight w:val="yellow"/>
        </w:rPr>
        <w:t xml:space="preserve"> </w:t>
      </w:r>
      <w:r w:rsidRPr="00A757B2">
        <w:rPr>
          <w:rFonts w:ascii="Times New Roman" w:eastAsia="思源黑体 CN Normal" w:hAnsi="Times New Roman"/>
          <w:b/>
          <w:bCs/>
          <w:sz w:val="28"/>
          <w:szCs w:val="28"/>
          <w:highlight w:val="yellow"/>
        </w:rPr>
        <w:t>endif%}</w:t>
      </w:r>
    </w:p>
    <w:p w14:paraId="38C71E90" w14:textId="77777777" w:rsidR="0036616D" w:rsidRPr="0036616D" w:rsidRDefault="0036616D" w:rsidP="0036616D">
      <w:pPr>
        <w:widowControl/>
        <w:spacing w:line="20" w:lineRule="exact"/>
        <w:jc w:val="left"/>
        <w:rPr>
          <w:rFonts w:ascii="Times New Roman" w:eastAsia="思源黑体 CN Normal" w:hAnsi="Times New Roman"/>
          <w:b/>
          <w:bCs/>
          <w:sz w:val="28"/>
          <w:szCs w:val="28"/>
        </w:rPr>
      </w:pPr>
      <w:r w:rsidRPr="0036616D">
        <w:rPr>
          <w:rFonts w:ascii="Times New Roman" w:eastAsia="思源黑体 CN Normal" w:hAnsi="Times New Roman"/>
          <w:b/>
          <w:bCs/>
          <w:sz w:val="28"/>
          <w:szCs w:val="28"/>
        </w:rPr>
        <w:br w:type="page"/>
      </w:r>
    </w:p>
    <w:bookmarkEnd w:id="17"/>
    <w:p w14:paraId="2A28B4A2" w14:textId="761B2D49"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 xml:space="preserve">1. </w:t>
      </w:r>
      <w:r w:rsidRPr="00AF500B">
        <w:rPr>
          <w:rFonts w:ascii="Times New Roman" w:eastAsia="思源黑体 CN Normal" w:hAnsi="Times New Roman" w:hint="eastAsia"/>
          <w:b/>
          <w:sz w:val="16"/>
          <w:szCs w:val="16"/>
        </w:rPr>
        <w:t>同源重组修复</w:t>
      </w:r>
    </w:p>
    <w:p w14:paraId="69FE9158"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w:t>
      </w:r>
      <w:r w:rsidRPr="00AF500B">
        <w:rPr>
          <w:rFonts w:ascii="Times New Roman" w:eastAsia="思源黑体 CN Normal" w:hAnsi="Times New Roman"/>
          <w:sz w:val="16"/>
          <w:szCs w:val="16"/>
        </w:rPr>
        <w:t>Homologous Recombination Repair</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）是指在有丝分裂或减数分裂的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复制期发生</w:t>
      </w:r>
      <w:r w:rsidRPr="00AF500B">
        <w:rPr>
          <w:rFonts w:ascii="Times New Roman" w:eastAsia="思源黑体 CN Normal" w:hAnsi="Times New Roman"/>
          <w:sz w:val="16"/>
          <w:szCs w:val="16"/>
        </w:rPr>
        <w:t>DSB</w:t>
      </w:r>
      <w:r w:rsidRPr="00AF500B">
        <w:rPr>
          <w:rFonts w:ascii="Times New Roman" w:eastAsia="思源黑体 CN Normal" w:hAnsi="Times New Roman" w:hint="eastAsia"/>
          <w:sz w:val="16"/>
          <w:szCs w:val="16"/>
        </w:rPr>
        <w:t>时，断裂的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复制期和</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合成后期。同源重组修复具有修复</w:t>
      </w:r>
      <w:r w:rsidRPr="00AF500B">
        <w:rPr>
          <w:rFonts w:ascii="Times New Roman" w:eastAsia="思源黑体 CN Normal" w:hAnsi="Times New Roman"/>
          <w:sz w:val="16"/>
          <w:szCs w:val="16"/>
        </w:rPr>
        <w:t>DSBs</w:t>
      </w:r>
      <w:r w:rsidRPr="00AF500B">
        <w:rPr>
          <w:rFonts w:ascii="Times New Roman" w:eastAsia="思源黑体 CN Normal" w:hAnsi="Times New Roman" w:hint="eastAsia"/>
          <w:sz w:val="16"/>
          <w:szCs w:val="16"/>
        </w:rPr>
        <w:t>、挽救复制叉及实现减数分裂染色体交叉互换等功能。同源重组修复过程可大致分为</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个步骤：</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损伤位点剪切、</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末端单链入侵、</w:t>
      </w:r>
      <w:r w:rsidRPr="00AF500B">
        <w:rPr>
          <w:rFonts w:ascii="Times New Roman" w:eastAsia="思源黑体 CN Normal" w:hAnsi="Times New Roman"/>
          <w:sz w:val="16"/>
          <w:szCs w:val="16"/>
        </w:rPr>
        <w:t>Holliday</w:t>
      </w:r>
      <w:r w:rsidRPr="00AF500B">
        <w:rPr>
          <w:rFonts w:ascii="Times New Roman" w:eastAsia="思源黑体 CN Normal" w:hAnsi="Times New Roman" w:hint="eastAsia"/>
          <w:sz w:val="16"/>
          <w:szCs w:val="16"/>
        </w:rPr>
        <w:t>连接体的形成和解离。当相关基因发生突变时，同源重组修复途径被破坏，就会发生同源重组缺陷（</w:t>
      </w:r>
      <w:r w:rsidRPr="00AF500B">
        <w:rPr>
          <w:rFonts w:ascii="Times New Roman" w:eastAsia="思源黑体 CN Normal" w:hAnsi="Times New Roman"/>
          <w:sz w:val="16"/>
          <w:szCs w:val="16"/>
        </w:rPr>
        <w:t>Homologous Recombination Deficiency</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TCGA</w:t>
      </w:r>
      <w:r w:rsidRPr="00AF500B">
        <w:rPr>
          <w:rFonts w:ascii="Times New Roman" w:eastAsia="思源黑体 CN Normal" w:hAnsi="Times New Roman" w:hint="eastAsia"/>
          <w:sz w:val="16"/>
          <w:szCs w:val="16"/>
        </w:rPr>
        <w:t>数据表明，接近</w:t>
      </w:r>
      <w:r w:rsidRPr="00AF500B">
        <w:rPr>
          <w:rFonts w:ascii="Times New Roman" w:eastAsia="思源黑体 CN Normal" w:hAnsi="Times New Roman"/>
          <w:sz w:val="16"/>
          <w:szCs w:val="16"/>
        </w:rPr>
        <w:t>50%</w:t>
      </w:r>
      <w:r w:rsidRPr="00AF500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或</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突变导致，它们依赖于其他修复途径，如不太精确且容易出错的非同源末端连接（</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导致额外突变和染色体不稳定性的积累，增加细胞向恶性转化的风险。同源重组修复由</w:t>
      </w:r>
      <w:r w:rsidRPr="00AF500B">
        <w:rPr>
          <w:rFonts w:ascii="Times New Roman" w:eastAsia="思源黑体 CN Normal" w:hAnsi="Times New Roman"/>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MRE11/RAD50/NBN</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MRN</w:t>
      </w:r>
      <w:r w:rsidRPr="00AF500B">
        <w:rPr>
          <w:rFonts w:ascii="Times New Roman" w:eastAsia="思源黑体 CN Normal" w:hAnsi="Times New Roman" w:hint="eastAsia"/>
          <w:sz w:val="16"/>
          <w:szCs w:val="16"/>
        </w:rPr>
        <w:t>）复合体、</w:t>
      </w:r>
      <w:r w:rsidRPr="00AF500B">
        <w:rPr>
          <w:rFonts w:ascii="Times New Roman" w:eastAsia="思源黑体 CN Normal" w:hAnsi="Times New Roman"/>
          <w:sz w:val="16"/>
          <w:szCs w:val="16"/>
        </w:rPr>
        <w:t>RAD51</w:t>
      </w:r>
      <w:r w:rsidRPr="00AF500B">
        <w:rPr>
          <w:rFonts w:ascii="Times New Roman" w:eastAsia="思源黑体 CN Normal" w:hAnsi="Times New Roman" w:hint="eastAsia"/>
          <w:sz w:val="16"/>
          <w:szCs w:val="16"/>
        </w:rPr>
        <w:t>及其类似物家族、</w:t>
      </w:r>
      <w:r w:rsidRPr="00AF500B">
        <w:rPr>
          <w:rFonts w:ascii="Times New Roman" w:eastAsia="思源黑体 CN Normal" w:hAnsi="Times New Roman"/>
          <w:sz w:val="16"/>
          <w:szCs w:val="16"/>
        </w:rPr>
        <w:t>RAD54</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BLM</w:t>
      </w:r>
      <w:r w:rsidRPr="00AF500B">
        <w:rPr>
          <w:rFonts w:ascii="Times New Roman" w:eastAsia="思源黑体 CN Normal" w:hAnsi="Times New Roman" w:hint="eastAsia"/>
          <w:sz w:val="16"/>
          <w:szCs w:val="16"/>
        </w:rPr>
        <w:t>等大量蛋白分子协同完成，同时还有范可尼贫血途径（</w:t>
      </w:r>
      <w:r w:rsidRPr="00AF500B">
        <w:rPr>
          <w:rFonts w:ascii="Times New Roman" w:eastAsia="思源黑体 CN Normal" w:hAnsi="Times New Roman"/>
          <w:sz w:val="16"/>
          <w:szCs w:val="16"/>
        </w:rPr>
        <w:t>Fanconi anemia pathway</w:t>
      </w:r>
      <w:r w:rsidRPr="00AF500B">
        <w:rPr>
          <w:rFonts w:ascii="Times New Roman" w:eastAsia="思源黑体 CN Normal" w:hAnsi="Times New Roman" w:hint="eastAsia"/>
          <w:sz w:val="16"/>
          <w:szCs w:val="16"/>
        </w:rPr>
        <w:t>）的相关蛋白质参与其中。</w:t>
      </w:r>
    </w:p>
    <w:p w14:paraId="661ADE85" w14:textId="77777777" w:rsidR="00487A2B" w:rsidRPr="00AF500B" w:rsidRDefault="00487A2B">
      <w:pPr>
        <w:spacing w:line="380" w:lineRule="exact"/>
        <w:rPr>
          <w:rFonts w:ascii="Times New Roman" w:eastAsia="思源黑体 CN Normal" w:hAnsi="Times New Roman"/>
          <w:sz w:val="16"/>
          <w:szCs w:val="16"/>
        </w:rPr>
      </w:pPr>
    </w:p>
    <w:p w14:paraId="2FD77054"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6192"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AF500B" w:rsidRDefault="00487A2B">
      <w:pPr>
        <w:spacing w:line="380" w:lineRule="exact"/>
        <w:rPr>
          <w:rFonts w:ascii="Times New Roman" w:eastAsia="思源黑体 CN Normal" w:hAnsi="Times New Roman"/>
          <w:sz w:val="16"/>
          <w:szCs w:val="16"/>
        </w:rPr>
      </w:pPr>
    </w:p>
    <w:p w14:paraId="681F911B" w14:textId="77777777" w:rsidR="00487A2B" w:rsidRPr="00AF500B" w:rsidRDefault="00487A2B">
      <w:pPr>
        <w:spacing w:line="380" w:lineRule="exact"/>
        <w:rPr>
          <w:rFonts w:ascii="Times New Roman" w:eastAsia="思源黑体 CN Normal" w:hAnsi="Times New Roman"/>
          <w:sz w:val="16"/>
          <w:szCs w:val="16"/>
        </w:rPr>
      </w:pPr>
    </w:p>
    <w:p w14:paraId="1E0EB86A" w14:textId="77777777" w:rsidR="00487A2B" w:rsidRPr="00AF500B" w:rsidRDefault="00487A2B">
      <w:pPr>
        <w:spacing w:line="380" w:lineRule="exact"/>
        <w:rPr>
          <w:rFonts w:ascii="Times New Roman" w:eastAsia="思源黑体 CN Normal" w:hAnsi="Times New Roman"/>
          <w:sz w:val="16"/>
          <w:szCs w:val="16"/>
        </w:rPr>
      </w:pPr>
    </w:p>
    <w:p w14:paraId="35C57ACC" w14:textId="77777777" w:rsidR="00487A2B" w:rsidRPr="00AF500B" w:rsidRDefault="00487A2B">
      <w:pPr>
        <w:spacing w:line="380" w:lineRule="exact"/>
        <w:rPr>
          <w:rFonts w:ascii="Times New Roman" w:eastAsia="思源黑体 CN Normal" w:hAnsi="Times New Roman"/>
          <w:sz w:val="16"/>
          <w:szCs w:val="16"/>
        </w:rPr>
      </w:pPr>
    </w:p>
    <w:p w14:paraId="7404B81A" w14:textId="77777777" w:rsidR="00487A2B" w:rsidRPr="00AF500B" w:rsidRDefault="00487A2B">
      <w:pPr>
        <w:spacing w:line="380" w:lineRule="exact"/>
        <w:rPr>
          <w:rFonts w:ascii="Times New Roman" w:eastAsia="思源黑体 CN Normal" w:hAnsi="Times New Roman"/>
          <w:sz w:val="16"/>
          <w:szCs w:val="16"/>
        </w:rPr>
      </w:pPr>
    </w:p>
    <w:p w14:paraId="7417AF09" w14:textId="77777777" w:rsidR="00487A2B" w:rsidRPr="00AF500B" w:rsidRDefault="00487A2B">
      <w:pPr>
        <w:spacing w:line="380" w:lineRule="exact"/>
        <w:rPr>
          <w:rFonts w:ascii="Times New Roman" w:eastAsia="思源黑体 CN Normal" w:hAnsi="Times New Roman"/>
          <w:sz w:val="16"/>
          <w:szCs w:val="16"/>
        </w:rPr>
      </w:pPr>
    </w:p>
    <w:p w14:paraId="4BA2D432" w14:textId="77777777" w:rsidR="00487A2B" w:rsidRPr="00AF500B" w:rsidRDefault="00487A2B">
      <w:pPr>
        <w:spacing w:line="380" w:lineRule="exact"/>
        <w:rPr>
          <w:rFonts w:ascii="Times New Roman" w:eastAsia="思源黑体 CN Normal" w:hAnsi="Times New Roman"/>
          <w:sz w:val="16"/>
          <w:szCs w:val="16"/>
        </w:rPr>
      </w:pPr>
    </w:p>
    <w:p w14:paraId="40B3599B" w14:textId="77777777" w:rsidR="00487A2B" w:rsidRPr="00AF500B" w:rsidRDefault="00487A2B">
      <w:pPr>
        <w:spacing w:line="380" w:lineRule="exact"/>
        <w:rPr>
          <w:rFonts w:ascii="Times New Roman" w:eastAsia="思源黑体 CN Normal" w:hAnsi="Times New Roman"/>
          <w:sz w:val="16"/>
          <w:szCs w:val="16"/>
        </w:rPr>
      </w:pPr>
    </w:p>
    <w:p w14:paraId="3B81682D" w14:textId="77777777" w:rsidR="00487A2B" w:rsidRPr="00AF500B" w:rsidRDefault="00487A2B">
      <w:pPr>
        <w:spacing w:line="380" w:lineRule="exact"/>
        <w:rPr>
          <w:rFonts w:ascii="Times New Roman" w:eastAsia="思源黑体 CN Normal" w:hAnsi="Times New Roman"/>
          <w:sz w:val="16"/>
          <w:szCs w:val="16"/>
        </w:rPr>
      </w:pPr>
    </w:p>
    <w:p w14:paraId="6E864A28" w14:textId="77777777" w:rsidR="00487A2B" w:rsidRPr="00AF500B" w:rsidRDefault="00487A2B">
      <w:pPr>
        <w:spacing w:line="380" w:lineRule="exact"/>
        <w:rPr>
          <w:rFonts w:ascii="Times New Roman" w:eastAsia="思源黑体 CN Normal" w:hAnsi="Times New Roman"/>
          <w:sz w:val="16"/>
          <w:szCs w:val="16"/>
        </w:rPr>
      </w:pPr>
    </w:p>
    <w:p w14:paraId="30D7C922" w14:textId="77777777" w:rsidR="00487A2B" w:rsidRPr="00AF500B" w:rsidRDefault="00487A2B">
      <w:pPr>
        <w:spacing w:line="380" w:lineRule="exact"/>
        <w:rPr>
          <w:rFonts w:ascii="Times New Roman" w:eastAsia="思源黑体 CN Normal" w:hAnsi="Times New Roman"/>
          <w:sz w:val="16"/>
          <w:szCs w:val="16"/>
        </w:rPr>
      </w:pPr>
    </w:p>
    <w:p w14:paraId="614BE6B4" w14:textId="77777777" w:rsidR="00487A2B" w:rsidRPr="00AF500B" w:rsidRDefault="00487A2B">
      <w:pPr>
        <w:spacing w:line="380" w:lineRule="exact"/>
        <w:rPr>
          <w:rFonts w:ascii="Times New Roman" w:eastAsia="思源黑体 CN Normal" w:hAnsi="Times New Roman"/>
          <w:sz w:val="16"/>
          <w:szCs w:val="16"/>
        </w:rPr>
      </w:pPr>
    </w:p>
    <w:p w14:paraId="37DE80ED" w14:textId="77777777" w:rsidR="00487A2B" w:rsidRPr="00AF500B" w:rsidRDefault="00487A2B">
      <w:pPr>
        <w:spacing w:line="380" w:lineRule="exact"/>
        <w:rPr>
          <w:rFonts w:ascii="Times New Roman" w:eastAsia="思源黑体 CN Normal" w:hAnsi="Times New Roman"/>
          <w:sz w:val="16"/>
          <w:szCs w:val="16"/>
        </w:rPr>
      </w:pPr>
    </w:p>
    <w:p w14:paraId="49956AF3" w14:textId="283BC675" w:rsidR="007637C2" w:rsidRPr="00AF500B" w:rsidRDefault="00FC0D5E">
      <w:pPr>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 xml:space="preserve">1 </w:t>
      </w:r>
      <w:r w:rsidRPr="00AF500B">
        <w:rPr>
          <w:rFonts w:ascii="Times New Roman" w:eastAsia="思源黑体 CN Normal" w:hAnsi="Times New Roman" w:hint="eastAsia"/>
          <w:b/>
          <w:bCs/>
          <w:sz w:val="16"/>
          <w:szCs w:val="16"/>
        </w:rPr>
        <w:t>同源重组修复示意（</w:t>
      </w:r>
      <w:r w:rsidRPr="00AF500B">
        <w:rPr>
          <w:rFonts w:ascii="Times New Roman" w:eastAsia="思源黑体 CN Normal" w:hAnsi="Times New Roman"/>
          <w:b/>
          <w:bCs/>
          <w:sz w:val="16"/>
          <w:szCs w:val="16"/>
        </w:rPr>
        <w:t>PMID: 25451105</w:t>
      </w:r>
      <w:r w:rsidRPr="00AF500B">
        <w:rPr>
          <w:rFonts w:ascii="Times New Roman" w:eastAsia="思源黑体 CN Normal" w:hAnsi="Times New Roman" w:hint="eastAsia"/>
          <w:b/>
          <w:bCs/>
          <w:sz w:val="16"/>
          <w:szCs w:val="16"/>
        </w:rPr>
        <w:t>）</w:t>
      </w:r>
    </w:p>
    <w:p w14:paraId="183939B8" w14:textId="77777777" w:rsidR="007637C2" w:rsidRPr="00AF500B" w:rsidRDefault="007637C2">
      <w:pPr>
        <w:widowControl/>
        <w:jc w:val="left"/>
        <w:rPr>
          <w:rFonts w:ascii="Times New Roman" w:eastAsia="思源黑体 CN Normal" w:hAnsi="Times New Roman"/>
          <w:b/>
          <w:bCs/>
          <w:sz w:val="16"/>
          <w:szCs w:val="16"/>
        </w:rPr>
      </w:pPr>
      <w:r w:rsidRPr="00AF500B">
        <w:rPr>
          <w:rFonts w:ascii="Times New Roman" w:eastAsia="思源黑体 CN Normal" w:hAnsi="Times New Roman"/>
          <w:b/>
          <w:bCs/>
          <w:sz w:val="16"/>
          <w:szCs w:val="16"/>
        </w:rPr>
        <w:br w:type="page"/>
      </w:r>
    </w:p>
    <w:p w14:paraId="4E6C350B" w14:textId="77777777" w:rsidR="00487A2B" w:rsidRPr="00AF500B" w:rsidRDefault="00487A2B">
      <w:pPr>
        <w:jc w:val="center"/>
        <w:rPr>
          <w:rFonts w:ascii="Times New Roman" w:eastAsia="思源黑体 CN Normal" w:hAnsi="Times New Roman"/>
          <w:b/>
          <w:bCs/>
          <w:sz w:val="16"/>
          <w:szCs w:val="16"/>
        </w:rPr>
      </w:pPr>
    </w:p>
    <w:p w14:paraId="0434BF87"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2. PARP</w:t>
      </w:r>
      <w:r w:rsidRPr="00AF500B">
        <w:rPr>
          <w:rFonts w:ascii="Times New Roman" w:eastAsia="思源黑体 CN Normal" w:hAnsi="Times New Roman" w:hint="eastAsia"/>
          <w:b/>
          <w:sz w:val="16"/>
          <w:szCs w:val="16"/>
        </w:rPr>
        <w:t>抑制剂</w:t>
      </w:r>
    </w:p>
    <w:p w14:paraId="76A449F3"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抑制剂是一种靶向聚</w:t>
      </w:r>
      <w:r w:rsidRPr="00AF500B">
        <w:rPr>
          <w:rFonts w:ascii="Times New Roman" w:eastAsia="思源黑体 CN Normal" w:hAnsi="Times New Roman"/>
          <w:sz w:val="16"/>
          <w:szCs w:val="16"/>
        </w:rPr>
        <w:t>ADP</w:t>
      </w:r>
      <w:r w:rsidRPr="00AF500B">
        <w:rPr>
          <w:rFonts w:ascii="Times New Roman" w:eastAsia="思源黑体 CN Normal" w:hAnsi="Times New Roman" w:hint="eastAsia"/>
          <w:sz w:val="16"/>
          <w:szCs w:val="16"/>
        </w:rPr>
        <w:t>核糖聚合酶（</w:t>
      </w:r>
      <w:r w:rsidRPr="00AF500B">
        <w:rPr>
          <w:rFonts w:ascii="Times New Roman" w:eastAsia="思源黑体 CN Normal" w:hAnsi="Times New Roman"/>
          <w:sz w:val="16"/>
          <w:szCs w:val="16"/>
        </w:rPr>
        <w:t>Poly ADP-ribose Polymerase</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）的癌症疗法。它是第一种成功利用合成致死（</w:t>
      </w:r>
      <w:r w:rsidRPr="00AF500B">
        <w:rPr>
          <w:rFonts w:ascii="Times New Roman" w:eastAsia="思源黑体 CN Normal" w:hAnsi="Times New Roman"/>
          <w:sz w:val="16"/>
          <w:szCs w:val="16"/>
        </w:rPr>
        <w:t>Synthetic Lethality</w:t>
      </w:r>
      <w:r w:rsidRPr="00AF500B">
        <w:rPr>
          <w:rFonts w:ascii="Times New Roman" w:eastAsia="思源黑体 CN Normal" w:hAnsi="Times New Roman" w:hint="eastAsia"/>
          <w:sz w:val="16"/>
          <w:szCs w:val="16"/>
        </w:rPr>
        <w:t>）概念获得批准在临床使用的抗癌药物。</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抑制剂对携带</w:t>
      </w:r>
      <w:r w:rsidRPr="00AF500B">
        <w:rPr>
          <w:rFonts w:ascii="Times New Roman" w:eastAsia="思源黑体 CN Normal" w:hAnsi="Times New Roman"/>
          <w:i/>
          <w:iCs/>
          <w:sz w:val="16"/>
          <w:szCs w:val="16"/>
        </w:rPr>
        <w:t>BRCA1</w:t>
      </w:r>
      <w:r w:rsidRPr="00AF500B">
        <w:rPr>
          <w:rFonts w:ascii="Times New Roman" w:eastAsia="思源黑体 CN Normal" w:hAnsi="Times New Roman"/>
          <w:sz w:val="16"/>
          <w:szCs w:val="16"/>
        </w:rPr>
        <w:t>/</w:t>
      </w:r>
      <w:r w:rsidRPr="00AF500B">
        <w:rPr>
          <w:rFonts w:ascii="Times New Roman" w:eastAsia="思源黑体 CN Normal" w:hAnsi="Times New Roman"/>
          <w:i/>
          <w:iCs/>
          <w:sz w:val="16"/>
          <w:szCs w:val="16"/>
        </w:rPr>
        <w:t>2</w:t>
      </w:r>
      <w:r w:rsidRPr="00AF500B">
        <w:rPr>
          <w:rFonts w:ascii="Times New Roman" w:eastAsia="思源黑体 CN Normal" w:hAnsi="Times New Roman" w:hint="eastAsia"/>
          <w:sz w:val="16"/>
          <w:szCs w:val="16"/>
        </w:rPr>
        <w:t>基因致病性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和</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等）存在致病性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可能致病性变异，细胞无法通过同源重组修复双链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损伤，会更加依赖</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介导的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修复通路。使用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抑制剂后，单链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断裂损伤不能被修复，不断累积，增加双链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断裂的发生。</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复制叉停止，细胞毒性产生，导致合成致死。</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和其它称为</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类</w:t>
      </w:r>
      <w:r w:rsidRPr="00AF500B">
        <w:rPr>
          <w:rFonts w:ascii="Times New Roman" w:eastAsia="思源黑体 CN Normal" w:hAnsi="Times New Roman"/>
          <w:sz w:val="16"/>
          <w:szCs w:val="16"/>
        </w:rPr>
        <w:t xml:space="preserve">BRCA” (BRCAness) </w:t>
      </w:r>
      <w:r w:rsidRPr="00AF500B">
        <w:rPr>
          <w:rFonts w:ascii="Times New Roman" w:eastAsia="思源黑体 CN Normal" w:hAnsi="Times New Roman" w:hint="eastAsia"/>
          <w:sz w:val="16"/>
          <w:szCs w:val="16"/>
        </w:rPr>
        <w:t>的蛋白在</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中起到重要作用，这些蛋白质功能受损会造成</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。同源重组相关基因启动子的甲基化、体细胞变异以及参与同源重组修复蛋白基因的致病性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可能致病性变异（如</w:t>
      </w:r>
      <w:r w:rsidRPr="00AF500B">
        <w:rPr>
          <w:rFonts w:ascii="Times New Roman" w:eastAsia="思源黑体 CN Normal" w:hAnsi="Times New Roman"/>
          <w:i/>
          <w:iCs/>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ATR</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PALB2</w:t>
      </w:r>
      <w:r w:rsidRPr="00AF500B">
        <w:rPr>
          <w:rFonts w:ascii="Times New Roman" w:eastAsia="思源黑体 CN Normal" w:hAnsi="Times New Roman" w:hint="eastAsia"/>
          <w:sz w:val="16"/>
          <w:szCs w:val="16"/>
        </w:rPr>
        <w:t>）也会引起同源重组缺陷，并且同样对</w:t>
      </w:r>
      <w:r w:rsidRPr="00AF500B">
        <w:rPr>
          <w:rFonts w:ascii="Times New Roman" w:eastAsia="思源黑体 CN Normal" w:hAnsi="Times New Roman"/>
          <w:sz w:val="16"/>
          <w:szCs w:val="16"/>
        </w:rPr>
        <w:t>PARPi</w:t>
      </w:r>
      <w:r w:rsidRPr="00AF500B">
        <w:rPr>
          <w:rFonts w:ascii="Times New Roman" w:eastAsia="思源黑体 CN Normal" w:hAnsi="Times New Roman" w:hint="eastAsia"/>
          <w:sz w:val="16"/>
          <w:szCs w:val="16"/>
        </w:rPr>
        <w:t>敏感。</w:t>
      </w:r>
    </w:p>
    <w:p w14:paraId="17B5DA0E" w14:textId="77777777" w:rsidR="00487A2B" w:rsidRPr="00AF500B" w:rsidRDefault="00487A2B">
      <w:pPr>
        <w:spacing w:line="380" w:lineRule="exact"/>
        <w:rPr>
          <w:rFonts w:ascii="Times New Roman" w:eastAsia="思源黑体 CN Normal" w:hAnsi="Times New Roman"/>
          <w:sz w:val="16"/>
          <w:szCs w:val="16"/>
        </w:rPr>
      </w:pPr>
    </w:p>
    <w:p w14:paraId="367AF86B"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8240"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AF500B" w:rsidRDefault="00487A2B">
      <w:pPr>
        <w:spacing w:line="380" w:lineRule="exact"/>
        <w:rPr>
          <w:rFonts w:ascii="Times New Roman" w:eastAsia="思源黑体 CN Normal" w:hAnsi="Times New Roman"/>
          <w:sz w:val="16"/>
          <w:szCs w:val="16"/>
        </w:rPr>
      </w:pPr>
    </w:p>
    <w:p w14:paraId="5538D0E7" w14:textId="77777777" w:rsidR="00487A2B" w:rsidRPr="00AF500B" w:rsidRDefault="00487A2B">
      <w:pPr>
        <w:spacing w:line="380" w:lineRule="exact"/>
        <w:rPr>
          <w:rFonts w:ascii="Times New Roman" w:eastAsia="思源黑体 CN Normal" w:hAnsi="Times New Roman"/>
          <w:sz w:val="16"/>
          <w:szCs w:val="16"/>
        </w:rPr>
      </w:pPr>
    </w:p>
    <w:p w14:paraId="7FB303C8" w14:textId="77777777" w:rsidR="00487A2B" w:rsidRPr="00AF500B" w:rsidRDefault="00487A2B">
      <w:pPr>
        <w:spacing w:line="380" w:lineRule="exact"/>
        <w:rPr>
          <w:rFonts w:ascii="Times New Roman" w:eastAsia="思源黑体 CN Normal" w:hAnsi="Times New Roman"/>
          <w:sz w:val="16"/>
          <w:szCs w:val="16"/>
        </w:rPr>
      </w:pPr>
    </w:p>
    <w:p w14:paraId="11A51601" w14:textId="77777777" w:rsidR="00487A2B" w:rsidRPr="00AF500B" w:rsidRDefault="00487A2B">
      <w:pPr>
        <w:spacing w:line="380" w:lineRule="exact"/>
        <w:rPr>
          <w:rFonts w:ascii="Times New Roman" w:eastAsia="思源黑体 CN Normal" w:hAnsi="Times New Roman"/>
          <w:sz w:val="16"/>
          <w:szCs w:val="16"/>
        </w:rPr>
      </w:pPr>
    </w:p>
    <w:p w14:paraId="0549F211" w14:textId="77777777" w:rsidR="00487A2B" w:rsidRPr="00AF500B" w:rsidRDefault="00487A2B">
      <w:pPr>
        <w:spacing w:line="380" w:lineRule="exact"/>
        <w:rPr>
          <w:rFonts w:ascii="Times New Roman" w:eastAsia="思源黑体 CN Normal" w:hAnsi="Times New Roman"/>
          <w:sz w:val="16"/>
          <w:szCs w:val="16"/>
        </w:rPr>
      </w:pPr>
    </w:p>
    <w:p w14:paraId="00D83784" w14:textId="77777777" w:rsidR="00487A2B" w:rsidRPr="00AF500B" w:rsidRDefault="00487A2B">
      <w:pPr>
        <w:spacing w:line="380" w:lineRule="exact"/>
        <w:rPr>
          <w:rFonts w:ascii="Times New Roman" w:eastAsia="思源黑体 CN Normal" w:hAnsi="Times New Roman"/>
          <w:sz w:val="16"/>
          <w:szCs w:val="16"/>
        </w:rPr>
      </w:pPr>
    </w:p>
    <w:p w14:paraId="01D6856B" w14:textId="77777777" w:rsidR="00487A2B" w:rsidRPr="00AF500B" w:rsidRDefault="00487A2B">
      <w:pPr>
        <w:spacing w:line="380" w:lineRule="exact"/>
        <w:rPr>
          <w:rFonts w:ascii="Times New Roman" w:eastAsia="思源黑体 CN Normal" w:hAnsi="Times New Roman"/>
          <w:sz w:val="16"/>
          <w:szCs w:val="16"/>
        </w:rPr>
      </w:pPr>
    </w:p>
    <w:p w14:paraId="1DC911C5" w14:textId="77777777" w:rsidR="00487A2B" w:rsidRPr="00AF500B" w:rsidRDefault="00487A2B">
      <w:pPr>
        <w:spacing w:line="380" w:lineRule="exact"/>
        <w:rPr>
          <w:rFonts w:ascii="Times New Roman" w:eastAsia="思源黑体 CN Normal" w:hAnsi="Times New Roman"/>
          <w:sz w:val="16"/>
          <w:szCs w:val="16"/>
        </w:rPr>
      </w:pPr>
    </w:p>
    <w:p w14:paraId="45BB84DF" w14:textId="77777777" w:rsidR="00487A2B" w:rsidRPr="00AF500B" w:rsidRDefault="00487A2B">
      <w:pPr>
        <w:spacing w:line="380" w:lineRule="exact"/>
        <w:rPr>
          <w:rFonts w:ascii="Times New Roman" w:eastAsia="思源黑体 CN Normal" w:hAnsi="Times New Roman"/>
          <w:sz w:val="16"/>
          <w:szCs w:val="16"/>
        </w:rPr>
      </w:pPr>
    </w:p>
    <w:p w14:paraId="45E54973" w14:textId="77777777" w:rsidR="00487A2B" w:rsidRPr="00AF500B" w:rsidRDefault="00487A2B">
      <w:pPr>
        <w:spacing w:line="380" w:lineRule="exact"/>
        <w:rPr>
          <w:rFonts w:ascii="Times New Roman" w:eastAsia="思源黑体 CN Normal" w:hAnsi="Times New Roman"/>
          <w:sz w:val="16"/>
          <w:szCs w:val="16"/>
        </w:rPr>
      </w:pPr>
    </w:p>
    <w:p w14:paraId="083F8843" w14:textId="77777777" w:rsidR="00487A2B" w:rsidRPr="00AF500B" w:rsidRDefault="00487A2B">
      <w:pPr>
        <w:spacing w:line="380" w:lineRule="exact"/>
        <w:rPr>
          <w:rFonts w:ascii="Times New Roman" w:eastAsia="思源黑体 CN Normal" w:hAnsi="Times New Roman"/>
          <w:sz w:val="16"/>
          <w:szCs w:val="16"/>
        </w:rPr>
      </w:pPr>
    </w:p>
    <w:p w14:paraId="085B30C2" w14:textId="77777777" w:rsidR="00487A2B" w:rsidRPr="00AF500B" w:rsidRDefault="00487A2B">
      <w:pPr>
        <w:spacing w:line="380" w:lineRule="exact"/>
        <w:rPr>
          <w:rFonts w:ascii="Times New Roman" w:eastAsia="思源黑体 CN Normal" w:hAnsi="Times New Roman"/>
          <w:sz w:val="16"/>
          <w:szCs w:val="16"/>
        </w:rPr>
      </w:pPr>
    </w:p>
    <w:p w14:paraId="2D6A41B8" w14:textId="77777777" w:rsidR="00487A2B" w:rsidRPr="00AF500B" w:rsidRDefault="00487A2B">
      <w:pPr>
        <w:spacing w:line="380" w:lineRule="exact"/>
        <w:rPr>
          <w:rFonts w:ascii="Times New Roman" w:eastAsia="思源黑体 CN Normal" w:hAnsi="Times New Roman"/>
          <w:sz w:val="16"/>
          <w:szCs w:val="16"/>
        </w:rPr>
      </w:pPr>
    </w:p>
    <w:p w14:paraId="6067EF02" w14:textId="77777777" w:rsidR="00487A2B" w:rsidRPr="00AF500B" w:rsidRDefault="00487A2B">
      <w:pPr>
        <w:spacing w:line="380" w:lineRule="exact"/>
        <w:rPr>
          <w:rFonts w:ascii="Times New Roman" w:eastAsia="思源黑体 CN Normal" w:hAnsi="Times New Roman"/>
          <w:sz w:val="16"/>
          <w:szCs w:val="16"/>
        </w:rPr>
      </w:pPr>
    </w:p>
    <w:p w14:paraId="0E48FE4A" w14:textId="77777777" w:rsidR="00487A2B" w:rsidRPr="00AF500B" w:rsidRDefault="00487A2B">
      <w:pPr>
        <w:spacing w:line="380" w:lineRule="exact"/>
        <w:rPr>
          <w:rFonts w:ascii="Times New Roman" w:eastAsia="思源黑体 CN Normal" w:hAnsi="Times New Roman"/>
          <w:sz w:val="16"/>
          <w:szCs w:val="16"/>
        </w:rPr>
      </w:pPr>
    </w:p>
    <w:p w14:paraId="21501934" w14:textId="77777777" w:rsidR="00487A2B" w:rsidRPr="00AF500B" w:rsidRDefault="00FC0D5E">
      <w:pPr>
        <w:spacing w:line="380" w:lineRule="exact"/>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2 PRAP</w:t>
      </w:r>
      <w:r w:rsidRPr="00AF500B">
        <w:rPr>
          <w:rFonts w:ascii="Times New Roman" w:eastAsia="思源黑体 CN Normal" w:hAnsi="Times New Roman" w:hint="eastAsia"/>
          <w:b/>
          <w:bCs/>
          <w:sz w:val="16"/>
          <w:szCs w:val="16"/>
        </w:rPr>
        <w:t>抑制剂作用示意图（</w:t>
      </w:r>
      <w:r w:rsidRPr="00AF500B">
        <w:rPr>
          <w:rFonts w:ascii="Times New Roman" w:eastAsia="思源黑体 CN Normal" w:hAnsi="Times New Roman"/>
          <w:b/>
          <w:bCs/>
          <w:sz w:val="16"/>
          <w:szCs w:val="16"/>
        </w:rPr>
        <w:t>PMID: 26169965</w:t>
      </w:r>
      <w:r w:rsidRPr="00AF500B">
        <w:rPr>
          <w:rFonts w:ascii="Times New Roman" w:eastAsia="思源黑体 CN Normal" w:hAnsi="Times New Roman" w:hint="eastAsia"/>
          <w:b/>
          <w:bCs/>
          <w:sz w:val="16"/>
          <w:szCs w:val="16"/>
        </w:rPr>
        <w:t>）</w:t>
      </w:r>
    </w:p>
    <w:p w14:paraId="18E39BD6" w14:textId="77777777" w:rsidR="00487A2B" w:rsidRPr="00AF500B" w:rsidRDefault="00487A2B">
      <w:pPr>
        <w:spacing w:line="380" w:lineRule="exact"/>
        <w:jc w:val="center"/>
        <w:rPr>
          <w:rFonts w:ascii="Times New Roman" w:eastAsia="思源黑体 CN Normal" w:hAnsi="Times New Roman"/>
          <w:b/>
          <w:bCs/>
          <w:sz w:val="16"/>
          <w:szCs w:val="16"/>
        </w:rPr>
      </w:pPr>
    </w:p>
    <w:p w14:paraId="3B160D66" w14:textId="77777777" w:rsidR="003C7FF5" w:rsidRPr="00AF500B" w:rsidRDefault="003C7FF5">
      <w:pPr>
        <w:widowControl/>
        <w:jc w:val="left"/>
        <w:rPr>
          <w:rFonts w:ascii="Times New Roman" w:eastAsia="思源黑体 CN Normal" w:hAnsi="Times New Roman"/>
          <w:b/>
          <w:sz w:val="16"/>
          <w:szCs w:val="16"/>
        </w:rPr>
      </w:pPr>
      <w:r w:rsidRPr="00AF500B">
        <w:rPr>
          <w:rFonts w:ascii="Times New Roman" w:eastAsia="思源黑体 CN Normal" w:hAnsi="Times New Roman"/>
          <w:b/>
          <w:sz w:val="16"/>
          <w:szCs w:val="16"/>
        </w:rPr>
        <w:br w:type="page"/>
      </w:r>
    </w:p>
    <w:p w14:paraId="70E9F37F" w14:textId="74D56F26"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lastRenderedPageBreak/>
        <w:t>3. HRD</w:t>
      </w:r>
      <w:r w:rsidRPr="00AF500B">
        <w:rPr>
          <w:rFonts w:ascii="Times New Roman" w:eastAsia="思源黑体 CN Normal" w:hAnsi="Times New Roman" w:hint="eastAsia"/>
          <w:b/>
          <w:sz w:val="16"/>
          <w:szCs w:val="16"/>
        </w:rPr>
        <w:t>检测的靶向治疗指导意义</w:t>
      </w:r>
    </w:p>
    <w:p w14:paraId="5A2F40E0" w14:textId="33FA4E4F" w:rsidR="00487A2B" w:rsidRPr="00AF500B" w:rsidRDefault="00FC0D5E">
      <w:pPr>
        <w:spacing w:line="380" w:lineRule="exact"/>
        <w:ind w:firstLine="4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同源重组修复相关基因突变及</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状态可以指导</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抑制剂靶向治疗。目前，全球已有多种</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抑制剂获批上市，如由</w:t>
      </w:r>
      <w:r w:rsidRPr="00AF500B">
        <w:rPr>
          <w:rFonts w:ascii="Times New Roman" w:eastAsia="思源黑体 CN Normal" w:hAnsi="Times New Roman"/>
          <w:sz w:val="16"/>
          <w:szCs w:val="16"/>
        </w:rPr>
        <w:t>FDA</w:t>
      </w:r>
      <w:r w:rsidRPr="00AF500B">
        <w:rPr>
          <w:rFonts w:ascii="Times New Roman" w:eastAsia="思源黑体 CN Normal" w:hAnsi="Times New Roman" w:hint="eastAsia"/>
          <w:sz w:val="16"/>
          <w:szCs w:val="16"/>
        </w:rPr>
        <w:t>批准的奥拉帕利（</w:t>
      </w:r>
      <w:r w:rsidRPr="00AF500B">
        <w:rPr>
          <w:rFonts w:ascii="Times New Roman" w:eastAsia="思源黑体 CN Normal" w:hAnsi="Times New Roman"/>
          <w:sz w:val="16"/>
          <w:szCs w:val="16"/>
        </w:rPr>
        <w:t>Olaparib</w:t>
      </w:r>
      <w:r w:rsidRPr="00AF500B">
        <w:rPr>
          <w:rFonts w:ascii="Times New Roman" w:eastAsia="思源黑体 CN Normal" w:hAnsi="Times New Roman" w:hint="eastAsia"/>
          <w:sz w:val="16"/>
          <w:szCs w:val="16"/>
        </w:rPr>
        <w:t>）、鲁卡帕尼（</w:t>
      </w:r>
      <w:r w:rsidRPr="00AF500B">
        <w:rPr>
          <w:rFonts w:ascii="Times New Roman" w:eastAsia="思源黑体 CN Normal" w:hAnsi="Times New Roman"/>
          <w:sz w:val="16"/>
          <w:szCs w:val="16"/>
        </w:rPr>
        <w:t>Rucaparib</w:t>
      </w:r>
      <w:r w:rsidRPr="00AF500B">
        <w:rPr>
          <w:rFonts w:ascii="Times New Roman" w:eastAsia="思源黑体 CN Normal" w:hAnsi="Times New Roman" w:hint="eastAsia"/>
          <w:sz w:val="16"/>
          <w:szCs w:val="16"/>
        </w:rPr>
        <w:t>）、尼拉帕利（</w:t>
      </w:r>
      <w:r w:rsidRPr="00AF500B">
        <w:rPr>
          <w:rFonts w:ascii="Times New Roman" w:eastAsia="思源黑体 CN Normal" w:hAnsi="Times New Roman"/>
          <w:sz w:val="16"/>
          <w:szCs w:val="16"/>
        </w:rPr>
        <w:t>Niraparib</w:t>
      </w:r>
      <w:r w:rsidRPr="00AF500B">
        <w:rPr>
          <w:rFonts w:ascii="Times New Roman" w:eastAsia="思源黑体 CN Normal" w:hAnsi="Times New Roman" w:hint="eastAsia"/>
          <w:sz w:val="16"/>
          <w:szCs w:val="16"/>
        </w:rPr>
        <w:t>）、他拉唑帕利（</w:t>
      </w:r>
      <w:r w:rsidRPr="00AF500B">
        <w:rPr>
          <w:rFonts w:ascii="Times New Roman" w:eastAsia="思源黑体 CN Normal" w:hAnsi="Times New Roman"/>
          <w:sz w:val="16"/>
          <w:szCs w:val="16"/>
        </w:rPr>
        <w:t>Talazoparib</w:t>
      </w:r>
      <w:r w:rsidRPr="00AF500B">
        <w:rPr>
          <w:rFonts w:ascii="Times New Roman" w:eastAsia="思源黑体 CN Normal" w:hAnsi="Times New Roman" w:hint="eastAsia"/>
          <w:sz w:val="16"/>
          <w:szCs w:val="16"/>
        </w:rPr>
        <w:t>）以及近期由</w:t>
      </w:r>
      <w:r w:rsidRPr="00AF500B">
        <w:rPr>
          <w:rFonts w:ascii="Times New Roman" w:eastAsia="思源黑体 CN Normal" w:hAnsi="Times New Roman"/>
          <w:sz w:val="16"/>
          <w:szCs w:val="16"/>
        </w:rPr>
        <w:t>NMPA</w:t>
      </w:r>
      <w:r w:rsidRPr="00AF500B">
        <w:rPr>
          <w:rFonts w:ascii="Times New Roman" w:eastAsia="思源黑体 CN Normal" w:hAnsi="Times New Roman" w:hint="eastAsia"/>
          <w:sz w:val="16"/>
          <w:szCs w:val="16"/>
        </w:rPr>
        <w:t>批准的氟唑帕利（</w:t>
      </w:r>
      <w:r w:rsidRPr="00AF500B">
        <w:rPr>
          <w:rFonts w:ascii="Times New Roman" w:eastAsia="思源黑体 CN Normal" w:hAnsi="Times New Roman"/>
          <w:sz w:val="16"/>
          <w:szCs w:val="16"/>
        </w:rPr>
        <w:t>Fluzoparib</w:t>
      </w:r>
      <w:r w:rsidRPr="00AF500B">
        <w:rPr>
          <w:rFonts w:ascii="Times New Roman" w:eastAsia="思源黑体 CN Normal" w:hAnsi="Times New Roman" w:hint="eastAsia"/>
          <w:sz w:val="16"/>
          <w:szCs w:val="16"/>
        </w:rPr>
        <w:t>）和帕米帕利（</w:t>
      </w:r>
      <w:r w:rsidRPr="00AF500B">
        <w:rPr>
          <w:rFonts w:ascii="Times New Roman" w:eastAsia="思源黑体 CN Normal" w:hAnsi="Times New Roman"/>
          <w:sz w:val="16"/>
          <w:szCs w:val="16"/>
        </w:rPr>
        <w:t>Pamiparib</w:t>
      </w:r>
      <w:r w:rsidRPr="00AF500B">
        <w:rPr>
          <w:rFonts w:ascii="Times New Roman" w:eastAsia="思源黑体 CN Normal" w:hAnsi="Times New Roman" w:hint="eastAsia"/>
          <w:sz w:val="16"/>
          <w:szCs w:val="16"/>
        </w:rPr>
        <w:t>）等，已经相继在卵巢癌、前列腺癌、乳腺癌、胰腺癌等肿瘤中获批诸多适应症，其中也包括以</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基因突变和</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作为生物标志物的适应症获批。</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检测在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抑制剂治疗卵巢癌中具有重要的应用价值；在乳腺癌、胰腺癌、前列腺癌中，其对</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抑制剂或含铂类药物的临床应用可能也具有潜在的指导价值。</w:t>
      </w:r>
    </w:p>
    <w:p w14:paraId="61D8C763" w14:textId="77777777" w:rsidR="00487A2B" w:rsidRPr="00AF500B" w:rsidRDefault="00FC0D5E">
      <w:pPr>
        <w:spacing w:line="380" w:lineRule="exact"/>
        <w:ind w:firstLine="420"/>
        <w:jc w:val="center"/>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60288"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AF500B" w:rsidRDefault="00487A2B">
      <w:pPr>
        <w:spacing w:line="380" w:lineRule="exact"/>
        <w:rPr>
          <w:rFonts w:ascii="Times New Roman" w:eastAsia="思源黑体 CN Normal" w:hAnsi="Times New Roman"/>
          <w:sz w:val="16"/>
          <w:szCs w:val="16"/>
        </w:rPr>
      </w:pPr>
    </w:p>
    <w:p w14:paraId="53C045E5" w14:textId="77777777" w:rsidR="00487A2B" w:rsidRPr="00AF500B" w:rsidRDefault="00FC0D5E">
      <w:pPr>
        <w:widowControl/>
        <w:jc w:val="center"/>
        <w:rPr>
          <w:rFonts w:ascii="Times New Roman" w:eastAsia="思源黑体 CN Normal" w:hAnsi="Times New Roman"/>
          <w:bCs/>
          <w:color w:val="FFFFFF" w:themeColor="background1"/>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3 HRD</w:t>
      </w:r>
      <w:r w:rsidRPr="00AF500B">
        <w:rPr>
          <w:rFonts w:ascii="Times New Roman" w:eastAsia="思源黑体 CN Normal" w:hAnsi="Times New Roman" w:hint="eastAsia"/>
          <w:b/>
          <w:bCs/>
          <w:sz w:val="16"/>
          <w:szCs w:val="16"/>
        </w:rPr>
        <w:t>状态指导</w:t>
      </w:r>
      <w:r w:rsidRPr="00AF500B">
        <w:rPr>
          <w:rFonts w:ascii="Times New Roman" w:eastAsia="思源黑体 CN Normal" w:hAnsi="Times New Roman"/>
          <w:b/>
          <w:bCs/>
          <w:sz w:val="16"/>
          <w:szCs w:val="16"/>
        </w:rPr>
        <w:t>PARP</w:t>
      </w:r>
      <w:r w:rsidRPr="00AF500B">
        <w:rPr>
          <w:rFonts w:ascii="Times New Roman" w:eastAsia="思源黑体 CN Normal" w:hAnsi="Times New Roman" w:hint="eastAsia"/>
          <w:b/>
          <w:bCs/>
          <w:sz w:val="16"/>
          <w:szCs w:val="16"/>
        </w:rPr>
        <w:t>抑制剂靶向治疗（</w:t>
      </w:r>
      <w:r w:rsidRPr="00AF500B">
        <w:rPr>
          <w:rFonts w:ascii="Times New Roman" w:eastAsia="思源黑体 CN Normal" w:hAnsi="Times New Roman"/>
          <w:b/>
          <w:bCs/>
          <w:sz w:val="16"/>
          <w:szCs w:val="16"/>
        </w:rPr>
        <w:t>PMID: 28974545</w:t>
      </w:r>
      <w:r w:rsidRPr="00AF500B">
        <w:rPr>
          <w:rFonts w:ascii="Times New Roman" w:eastAsia="思源黑体 CN Normal" w:hAnsi="Times New Roman" w:hint="eastAsia"/>
          <w:b/>
          <w:bCs/>
          <w:sz w:val="16"/>
          <w:szCs w:val="16"/>
        </w:rPr>
        <w:t>）</w:t>
      </w:r>
    </w:p>
    <w:p w14:paraId="6C9A5B73" w14:textId="77777777" w:rsidR="00487A2B" w:rsidRPr="00A138B7" w:rsidRDefault="00487A2B" w:rsidP="00AF500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AF430" w14:textId="77777777" w:rsidR="001C014A" w:rsidRDefault="001C014A">
      <w:r>
        <w:separator/>
      </w:r>
    </w:p>
  </w:endnote>
  <w:endnote w:type="continuationSeparator" w:id="0">
    <w:p w14:paraId="57D331F6" w14:textId="77777777" w:rsidR="001C014A" w:rsidRDefault="001C0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FC0D5E">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FC0D5E">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9"/>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4F55" w14:textId="77777777" w:rsidR="001C014A" w:rsidRDefault="001C014A">
      <w:r>
        <w:separator/>
      </w:r>
    </w:p>
  </w:footnote>
  <w:footnote w:type="continuationSeparator" w:id="0">
    <w:p w14:paraId="072561C5" w14:textId="77777777" w:rsidR="001C014A" w:rsidRDefault="001C0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FC0D5E">
    <w:pPr>
      <w:pStyle w:val="ab"/>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4C5178"/>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E6F5EBB"/>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050ADC"/>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9"/>
  </w:num>
  <w:num w:numId="3">
    <w:abstractNumId w:val="3"/>
  </w:num>
  <w:num w:numId="4">
    <w:abstractNumId w:val="11"/>
  </w:num>
  <w:num w:numId="5">
    <w:abstractNumId w:val="1"/>
  </w:num>
  <w:num w:numId="6">
    <w:abstractNumId w:val="10"/>
  </w:num>
  <w:num w:numId="7">
    <w:abstractNumId w:val="0"/>
  </w:num>
  <w:num w:numId="8">
    <w:abstractNumId w:val="7"/>
  </w:num>
  <w:num w:numId="9">
    <w:abstractNumId w:val="5"/>
  </w:num>
  <w:num w:numId="10">
    <w:abstractNumId w:val="2"/>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26F1A"/>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6AF2"/>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77963"/>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16A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572F"/>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B99"/>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536"/>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554"/>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0C39"/>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014A"/>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481"/>
    <w:rsid w:val="001F1691"/>
    <w:rsid w:val="001F1EAC"/>
    <w:rsid w:val="001F257A"/>
    <w:rsid w:val="001F5919"/>
    <w:rsid w:val="001F7397"/>
    <w:rsid w:val="001F7896"/>
    <w:rsid w:val="00200418"/>
    <w:rsid w:val="00200981"/>
    <w:rsid w:val="00201E77"/>
    <w:rsid w:val="00202016"/>
    <w:rsid w:val="0020281E"/>
    <w:rsid w:val="00203A06"/>
    <w:rsid w:val="002051A4"/>
    <w:rsid w:val="00205634"/>
    <w:rsid w:val="00210C49"/>
    <w:rsid w:val="002116A0"/>
    <w:rsid w:val="00212C0E"/>
    <w:rsid w:val="00213791"/>
    <w:rsid w:val="00213FDF"/>
    <w:rsid w:val="00215149"/>
    <w:rsid w:val="00215356"/>
    <w:rsid w:val="00215C87"/>
    <w:rsid w:val="00216815"/>
    <w:rsid w:val="00216F2C"/>
    <w:rsid w:val="0021750F"/>
    <w:rsid w:val="00221C8A"/>
    <w:rsid w:val="00222554"/>
    <w:rsid w:val="00222C7C"/>
    <w:rsid w:val="00223141"/>
    <w:rsid w:val="00223455"/>
    <w:rsid w:val="002243FF"/>
    <w:rsid w:val="00224CB0"/>
    <w:rsid w:val="002253B2"/>
    <w:rsid w:val="00227138"/>
    <w:rsid w:val="002322A7"/>
    <w:rsid w:val="002324EE"/>
    <w:rsid w:val="002327FB"/>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BDD"/>
    <w:rsid w:val="00282E17"/>
    <w:rsid w:val="00282E57"/>
    <w:rsid w:val="002834CE"/>
    <w:rsid w:val="002852B1"/>
    <w:rsid w:val="002859CB"/>
    <w:rsid w:val="00287808"/>
    <w:rsid w:val="00291C29"/>
    <w:rsid w:val="00293047"/>
    <w:rsid w:val="00296526"/>
    <w:rsid w:val="00296E16"/>
    <w:rsid w:val="002A1C91"/>
    <w:rsid w:val="002A4A86"/>
    <w:rsid w:val="002A4AC2"/>
    <w:rsid w:val="002A5594"/>
    <w:rsid w:val="002A6109"/>
    <w:rsid w:val="002A6568"/>
    <w:rsid w:val="002A6F71"/>
    <w:rsid w:val="002B21B5"/>
    <w:rsid w:val="002B2B89"/>
    <w:rsid w:val="002B2BFE"/>
    <w:rsid w:val="002B33C0"/>
    <w:rsid w:val="002B5B15"/>
    <w:rsid w:val="002B5C73"/>
    <w:rsid w:val="002B636D"/>
    <w:rsid w:val="002C006F"/>
    <w:rsid w:val="002C08FC"/>
    <w:rsid w:val="002C09EA"/>
    <w:rsid w:val="002C2922"/>
    <w:rsid w:val="002C5E7A"/>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69BB"/>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3B3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16D"/>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0D72"/>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5D39"/>
    <w:rsid w:val="0041718B"/>
    <w:rsid w:val="00417CF6"/>
    <w:rsid w:val="0042285A"/>
    <w:rsid w:val="0042369C"/>
    <w:rsid w:val="004236B7"/>
    <w:rsid w:val="00423C6F"/>
    <w:rsid w:val="004241D9"/>
    <w:rsid w:val="00425C6D"/>
    <w:rsid w:val="00425F12"/>
    <w:rsid w:val="00427432"/>
    <w:rsid w:val="00427999"/>
    <w:rsid w:val="004301E7"/>
    <w:rsid w:val="004309AD"/>
    <w:rsid w:val="00431815"/>
    <w:rsid w:val="00431AFF"/>
    <w:rsid w:val="0043297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635"/>
    <w:rsid w:val="00446D07"/>
    <w:rsid w:val="00447159"/>
    <w:rsid w:val="00447A7E"/>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1F88"/>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140"/>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6752"/>
    <w:rsid w:val="00517C57"/>
    <w:rsid w:val="005209B1"/>
    <w:rsid w:val="00520F9F"/>
    <w:rsid w:val="00521163"/>
    <w:rsid w:val="00521676"/>
    <w:rsid w:val="00521C62"/>
    <w:rsid w:val="00522402"/>
    <w:rsid w:val="0052387E"/>
    <w:rsid w:val="00523891"/>
    <w:rsid w:val="00523BF4"/>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0D24"/>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4FC"/>
    <w:rsid w:val="005D055A"/>
    <w:rsid w:val="005D076C"/>
    <w:rsid w:val="005D07EB"/>
    <w:rsid w:val="005D1B10"/>
    <w:rsid w:val="005D2E33"/>
    <w:rsid w:val="005D4347"/>
    <w:rsid w:val="005D43E4"/>
    <w:rsid w:val="005D501C"/>
    <w:rsid w:val="005D52B4"/>
    <w:rsid w:val="005D6841"/>
    <w:rsid w:val="005D711D"/>
    <w:rsid w:val="005E0CA8"/>
    <w:rsid w:val="005E5648"/>
    <w:rsid w:val="005E5CF9"/>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0A9B"/>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51F5"/>
    <w:rsid w:val="00656E95"/>
    <w:rsid w:val="00657B17"/>
    <w:rsid w:val="00661580"/>
    <w:rsid w:val="00662788"/>
    <w:rsid w:val="00662E71"/>
    <w:rsid w:val="00664504"/>
    <w:rsid w:val="00664AB7"/>
    <w:rsid w:val="00664EEE"/>
    <w:rsid w:val="00665C46"/>
    <w:rsid w:val="00666466"/>
    <w:rsid w:val="00667AEB"/>
    <w:rsid w:val="00670989"/>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0A4"/>
    <w:rsid w:val="0068464B"/>
    <w:rsid w:val="0068494C"/>
    <w:rsid w:val="00684F68"/>
    <w:rsid w:val="00685048"/>
    <w:rsid w:val="0069019F"/>
    <w:rsid w:val="0069293F"/>
    <w:rsid w:val="006929F0"/>
    <w:rsid w:val="00693182"/>
    <w:rsid w:val="00694639"/>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6F770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3A7"/>
    <w:rsid w:val="007B2A24"/>
    <w:rsid w:val="007B2DB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D6D52"/>
    <w:rsid w:val="007E2E90"/>
    <w:rsid w:val="007E780A"/>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33AF"/>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26005"/>
    <w:rsid w:val="00832CC1"/>
    <w:rsid w:val="00832F96"/>
    <w:rsid w:val="00833E06"/>
    <w:rsid w:val="00834865"/>
    <w:rsid w:val="00835C3C"/>
    <w:rsid w:val="00837418"/>
    <w:rsid w:val="00840E7F"/>
    <w:rsid w:val="00841296"/>
    <w:rsid w:val="00841A05"/>
    <w:rsid w:val="00841EFF"/>
    <w:rsid w:val="00844317"/>
    <w:rsid w:val="00844CC6"/>
    <w:rsid w:val="00844E37"/>
    <w:rsid w:val="0085032F"/>
    <w:rsid w:val="008508FC"/>
    <w:rsid w:val="008513F8"/>
    <w:rsid w:val="00852765"/>
    <w:rsid w:val="00852A36"/>
    <w:rsid w:val="00853DC2"/>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4B4C"/>
    <w:rsid w:val="0088539A"/>
    <w:rsid w:val="0088563B"/>
    <w:rsid w:val="0088674F"/>
    <w:rsid w:val="0089008C"/>
    <w:rsid w:val="00890304"/>
    <w:rsid w:val="008912B0"/>
    <w:rsid w:val="0089149C"/>
    <w:rsid w:val="00896561"/>
    <w:rsid w:val="00897C3F"/>
    <w:rsid w:val="008A136C"/>
    <w:rsid w:val="008A24F0"/>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05"/>
    <w:rsid w:val="008D05E4"/>
    <w:rsid w:val="008D0747"/>
    <w:rsid w:val="008D08D7"/>
    <w:rsid w:val="008D141A"/>
    <w:rsid w:val="008D2496"/>
    <w:rsid w:val="008D2F29"/>
    <w:rsid w:val="008D34D1"/>
    <w:rsid w:val="008D46E3"/>
    <w:rsid w:val="008D6531"/>
    <w:rsid w:val="008D6CF0"/>
    <w:rsid w:val="008E3EC0"/>
    <w:rsid w:val="008E41BA"/>
    <w:rsid w:val="008E4C6C"/>
    <w:rsid w:val="008E514B"/>
    <w:rsid w:val="008E587E"/>
    <w:rsid w:val="008E6941"/>
    <w:rsid w:val="008E6BAF"/>
    <w:rsid w:val="008E6BB4"/>
    <w:rsid w:val="008E7005"/>
    <w:rsid w:val="008F2759"/>
    <w:rsid w:val="008F57A8"/>
    <w:rsid w:val="008F5A38"/>
    <w:rsid w:val="008F63CE"/>
    <w:rsid w:val="008F731B"/>
    <w:rsid w:val="008F7B59"/>
    <w:rsid w:val="00900A1B"/>
    <w:rsid w:val="00900E56"/>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1A"/>
    <w:rsid w:val="0095218B"/>
    <w:rsid w:val="0095280A"/>
    <w:rsid w:val="00952D58"/>
    <w:rsid w:val="0095390A"/>
    <w:rsid w:val="00953D79"/>
    <w:rsid w:val="0095633B"/>
    <w:rsid w:val="009578AD"/>
    <w:rsid w:val="009602A4"/>
    <w:rsid w:val="009611BE"/>
    <w:rsid w:val="009619CE"/>
    <w:rsid w:val="00961BF4"/>
    <w:rsid w:val="00961E94"/>
    <w:rsid w:val="00962228"/>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528E"/>
    <w:rsid w:val="00986397"/>
    <w:rsid w:val="00990D33"/>
    <w:rsid w:val="0099161C"/>
    <w:rsid w:val="009916A0"/>
    <w:rsid w:val="00993209"/>
    <w:rsid w:val="0099389E"/>
    <w:rsid w:val="00997F46"/>
    <w:rsid w:val="009A0E79"/>
    <w:rsid w:val="009A1003"/>
    <w:rsid w:val="009A290E"/>
    <w:rsid w:val="009A360C"/>
    <w:rsid w:val="009A372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3F29"/>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161C"/>
    <w:rsid w:val="00A126A5"/>
    <w:rsid w:val="00A12A06"/>
    <w:rsid w:val="00A138B7"/>
    <w:rsid w:val="00A150FD"/>
    <w:rsid w:val="00A166C3"/>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4CB"/>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D81"/>
    <w:rsid w:val="00A86DC8"/>
    <w:rsid w:val="00A904BD"/>
    <w:rsid w:val="00A90FDC"/>
    <w:rsid w:val="00A928B3"/>
    <w:rsid w:val="00A92B91"/>
    <w:rsid w:val="00A92C90"/>
    <w:rsid w:val="00A938E4"/>
    <w:rsid w:val="00A97D3E"/>
    <w:rsid w:val="00AA01C9"/>
    <w:rsid w:val="00AA161C"/>
    <w:rsid w:val="00AA1902"/>
    <w:rsid w:val="00AA6169"/>
    <w:rsid w:val="00AA7F83"/>
    <w:rsid w:val="00AB0A4F"/>
    <w:rsid w:val="00AB0C6A"/>
    <w:rsid w:val="00AB1DB7"/>
    <w:rsid w:val="00AB1F7A"/>
    <w:rsid w:val="00AB2C4C"/>
    <w:rsid w:val="00AB3305"/>
    <w:rsid w:val="00AB5181"/>
    <w:rsid w:val="00AB5B77"/>
    <w:rsid w:val="00AB6B5D"/>
    <w:rsid w:val="00AC1DA5"/>
    <w:rsid w:val="00AC2A4B"/>
    <w:rsid w:val="00AC3C46"/>
    <w:rsid w:val="00AC65EF"/>
    <w:rsid w:val="00AC6687"/>
    <w:rsid w:val="00AC669B"/>
    <w:rsid w:val="00AC689D"/>
    <w:rsid w:val="00AD0889"/>
    <w:rsid w:val="00AD0EA5"/>
    <w:rsid w:val="00AD1293"/>
    <w:rsid w:val="00AD1A55"/>
    <w:rsid w:val="00AD2A72"/>
    <w:rsid w:val="00AD34B1"/>
    <w:rsid w:val="00AD373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F0A96"/>
    <w:rsid w:val="00AF13EA"/>
    <w:rsid w:val="00AF1961"/>
    <w:rsid w:val="00AF1EB4"/>
    <w:rsid w:val="00AF4812"/>
    <w:rsid w:val="00AF500B"/>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00BA"/>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2D6"/>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44BA"/>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0A8"/>
    <w:rsid w:val="00BC6E74"/>
    <w:rsid w:val="00BD046B"/>
    <w:rsid w:val="00BD204F"/>
    <w:rsid w:val="00BD2760"/>
    <w:rsid w:val="00BD34C0"/>
    <w:rsid w:val="00BD363B"/>
    <w:rsid w:val="00BD3A42"/>
    <w:rsid w:val="00BD7958"/>
    <w:rsid w:val="00BD7A0B"/>
    <w:rsid w:val="00BE23AA"/>
    <w:rsid w:val="00BE3A3C"/>
    <w:rsid w:val="00BE5FF0"/>
    <w:rsid w:val="00BE656B"/>
    <w:rsid w:val="00BE6AB4"/>
    <w:rsid w:val="00BF12AB"/>
    <w:rsid w:val="00BF557F"/>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3FC3"/>
    <w:rsid w:val="00C25FF6"/>
    <w:rsid w:val="00C26595"/>
    <w:rsid w:val="00C2667D"/>
    <w:rsid w:val="00C275ED"/>
    <w:rsid w:val="00C300BE"/>
    <w:rsid w:val="00C31042"/>
    <w:rsid w:val="00C31F9D"/>
    <w:rsid w:val="00C32A00"/>
    <w:rsid w:val="00C3342B"/>
    <w:rsid w:val="00C34A4E"/>
    <w:rsid w:val="00C35449"/>
    <w:rsid w:val="00C35679"/>
    <w:rsid w:val="00C35E0C"/>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68B0"/>
    <w:rsid w:val="00C87001"/>
    <w:rsid w:val="00C87396"/>
    <w:rsid w:val="00C932E0"/>
    <w:rsid w:val="00C9386F"/>
    <w:rsid w:val="00C9545B"/>
    <w:rsid w:val="00C95584"/>
    <w:rsid w:val="00C955E3"/>
    <w:rsid w:val="00C9641F"/>
    <w:rsid w:val="00C9702D"/>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454B"/>
    <w:rsid w:val="00CF6682"/>
    <w:rsid w:val="00CF7465"/>
    <w:rsid w:val="00CF7B96"/>
    <w:rsid w:val="00D005ED"/>
    <w:rsid w:val="00D00663"/>
    <w:rsid w:val="00D00D60"/>
    <w:rsid w:val="00D02690"/>
    <w:rsid w:val="00D03355"/>
    <w:rsid w:val="00D03BE0"/>
    <w:rsid w:val="00D0593B"/>
    <w:rsid w:val="00D05BD1"/>
    <w:rsid w:val="00D079BD"/>
    <w:rsid w:val="00D07D59"/>
    <w:rsid w:val="00D12953"/>
    <w:rsid w:val="00D12BDE"/>
    <w:rsid w:val="00D13E32"/>
    <w:rsid w:val="00D166D3"/>
    <w:rsid w:val="00D16F73"/>
    <w:rsid w:val="00D226EC"/>
    <w:rsid w:val="00D242A6"/>
    <w:rsid w:val="00D251BE"/>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6E5D"/>
    <w:rsid w:val="00D472C1"/>
    <w:rsid w:val="00D50A8D"/>
    <w:rsid w:val="00D52454"/>
    <w:rsid w:val="00D528BE"/>
    <w:rsid w:val="00D53F77"/>
    <w:rsid w:val="00D54764"/>
    <w:rsid w:val="00D56850"/>
    <w:rsid w:val="00D63134"/>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49B1"/>
    <w:rsid w:val="00D9611C"/>
    <w:rsid w:val="00D97065"/>
    <w:rsid w:val="00D97B8D"/>
    <w:rsid w:val="00DA0F20"/>
    <w:rsid w:val="00DA2934"/>
    <w:rsid w:val="00DA2D3C"/>
    <w:rsid w:val="00DA6BA2"/>
    <w:rsid w:val="00DA6FA7"/>
    <w:rsid w:val="00DA70BB"/>
    <w:rsid w:val="00DA7D05"/>
    <w:rsid w:val="00DB004F"/>
    <w:rsid w:val="00DB2353"/>
    <w:rsid w:val="00DB23E2"/>
    <w:rsid w:val="00DB35B4"/>
    <w:rsid w:val="00DB5486"/>
    <w:rsid w:val="00DB554F"/>
    <w:rsid w:val="00DB6901"/>
    <w:rsid w:val="00DB71D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F83"/>
    <w:rsid w:val="00DE12B9"/>
    <w:rsid w:val="00DE2C29"/>
    <w:rsid w:val="00DE31AB"/>
    <w:rsid w:val="00DE45CC"/>
    <w:rsid w:val="00DE4DEC"/>
    <w:rsid w:val="00DE53FE"/>
    <w:rsid w:val="00DE5423"/>
    <w:rsid w:val="00DE58DD"/>
    <w:rsid w:val="00DE6D0A"/>
    <w:rsid w:val="00DE75B1"/>
    <w:rsid w:val="00DF0423"/>
    <w:rsid w:val="00DF1318"/>
    <w:rsid w:val="00DF1C40"/>
    <w:rsid w:val="00DF492D"/>
    <w:rsid w:val="00DF497D"/>
    <w:rsid w:val="00DF5985"/>
    <w:rsid w:val="00DF5B4E"/>
    <w:rsid w:val="00DF742E"/>
    <w:rsid w:val="00E00135"/>
    <w:rsid w:val="00E00DF2"/>
    <w:rsid w:val="00E017D8"/>
    <w:rsid w:val="00E01CD7"/>
    <w:rsid w:val="00E0234E"/>
    <w:rsid w:val="00E026ED"/>
    <w:rsid w:val="00E02AA3"/>
    <w:rsid w:val="00E059B7"/>
    <w:rsid w:val="00E06068"/>
    <w:rsid w:val="00E062A8"/>
    <w:rsid w:val="00E07256"/>
    <w:rsid w:val="00E07BF0"/>
    <w:rsid w:val="00E07F71"/>
    <w:rsid w:val="00E10D62"/>
    <w:rsid w:val="00E112AC"/>
    <w:rsid w:val="00E1608E"/>
    <w:rsid w:val="00E179A6"/>
    <w:rsid w:val="00E17BFC"/>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210"/>
    <w:rsid w:val="00E61A48"/>
    <w:rsid w:val="00E61A9D"/>
    <w:rsid w:val="00E62CB0"/>
    <w:rsid w:val="00E65D58"/>
    <w:rsid w:val="00E65DFF"/>
    <w:rsid w:val="00E6642B"/>
    <w:rsid w:val="00E669E2"/>
    <w:rsid w:val="00E67999"/>
    <w:rsid w:val="00E67CDD"/>
    <w:rsid w:val="00E72C77"/>
    <w:rsid w:val="00E73721"/>
    <w:rsid w:val="00E73D78"/>
    <w:rsid w:val="00E74E91"/>
    <w:rsid w:val="00E75CD1"/>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2BA6"/>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24B4"/>
    <w:rsid w:val="00EF3EDF"/>
    <w:rsid w:val="00EF5626"/>
    <w:rsid w:val="00EF63F3"/>
    <w:rsid w:val="00EF699E"/>
    <w:rsid w:val="00EF7AD9"/>
    <w:rsid w:val="00EF7CB1"/>
    <w:rsid w:val="00F00F65"/>
    <w:rsid w:val="00F0285D"/>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1333"/>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4B7"/>
    <w:rsid w:val="00FB03D6"/>
    <w:rsid w:val="00FB4657"/>
    <w:rsid w:val="00FB6388"/>
    <w:rsid w:val="00FB6DDD"/>
    <w:rsid w:val="00FB7026"/>
    <w:rsid w:val="00FC0A55"/>
    <w:rsid w:val="00FC0D5E"/>
    <w:rsid w:val="00FC1268"/>
    <w:rsid w:val="00FC144E"/>
    <w:rsid w:val="00FC36D8"/>
    <w:rsid w:val="00FC5A17"/>
    <w:rsid w:val="00FD0A79"/>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200BA"/>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link w:val="a5"/>
    <w:autoRedefine/>
    <w:qFormat/>
    <w:pPr>
      <w:jc w:val="left"/>
    </w:pPr>
  </w:style>
  <w:style w:type="paragraph" w:styleId="a6">
    <w:name w:val="Body Text"/>
    <w:basedOn w:val="a"/>
    <w:link w:val="a7"/>
    <w:autoRedefine/>
    <w:qFormat/>
    <w:pPr>
      <w:spacing w:after="120"/>
    </w:pPr>
  </w:style>
  <w:style w:type="paragraph" w:styleId="a8">
    <w:name w:val="Balloon Text"/>
    <w:basedOn w:val="a"/>
    <w:qFormat/>
    <w:rPr>
      <w:sz w:val="18"/>
      <w:szCs w:val="18"/>
    </w:rPr>
  </w:style>
  <w:style w:type="paragraph" w:styleId="a9">
    <w:name w:val="footer"/>
    <w:basedOn w:val="a"/>
    <w:link w:val="aa"/>
    <w:uiPriority w:val="99"/>
    <w:qFormat/>
    <w:pPr>
      <w:tabs>
        <w:tab w:val="center" w:pos="4153"/>
        <w:tab w:val="right" w:pos="8306"/>
      </w:tabs>
      <w:snapToGrid w:val="0"/>
      <w:jc w:val="left"/>
    </w:pPr>
    <w:rPr>
      <w:kern w:val="0"/>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d">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e">
    <w:name w:val="Title"/>
    <w:basedOn w:val="a"/>
    <w:next w:val="a"/>
    <w:link w:val="af"/>
    <w:autoRedefine/>
    <w:qFormat/>
    <w:rsid w:val="006840A4"/>
    <w:pPr>
      <w:spacing w:before="240" w:after="60"/>
      <w:ind w:firstLine="1285"/>
      <w:outlineLvl w:val="0"/>
    </w:pPr>
    <w:rPr>
      <w:rFonts w:ascii="Cambria" w:hAnsi="Cambria"/>
      <w:b/>
      <w:bCs/>
      <w:sz w:val="32"/>
      <w:szCs w:val="32"/>
    </w:rPr>
  </w:style>
  <w:style w:type="paragraph" w:styleId="af0">
    <w:name w:val="annotation subject"/>
    <w:basedOn w:val="a4"/>
    <w:next w:val="a4"/>
    <w:autoRedefine/>
    <w:qFormat/>
    <w:rPr>
      <w:b/>
      <w:bCs/>
    </w:rPr>
  </w:style>
  <w:style w:type="table" w:styleId="af1">
    <w:name w:val="Table Grid"/>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2">
    <w:name w:val="Strong"/>
    <w:autoRedefine/>
    <w:qFormat/>
    <w:rPr>
      <w:b/>
      <w:bCs/>
    </w:rPr>
  </w:style>
  <w:style w:type="character" w:styleId="af3">
    <w:name w:val="Hyperlink"/>
    <w:autoRedefine/>
    <w:qFormat/>
    <w:rPr>
      <w:color w:val="0000FF"/>
      <w:u w:val="single"/>
    </w:rPr>
  </w:style>
  <w:style w:type="character" w:styleId="af4">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a">
    <w:name w:val="页脚 字符"/>
    <w:link w:val="a9"/>
    <w:autoRedefine/>
    <w:uiPriority w:val="99"/>
    <w:qFormat/>
    <w:rPr>
      <w:sz w:val="18"/>
      <w:szCs w:val="18"/>
    </w:rPr>
  </w:style>
  <w:style w:type="character" w:customStyle="1" w:styleId="af">
    <w:name w:val="标题 字符"/>
    <w:link w:val="ae"/>
    <w:autoRedefine/>
    <w:qFormat/>
    <w:rsid w:val="006840A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c">
    <w:name w:val="页眉 字符"/>
    <w:link w:val="ab"/>
    <w:autoRedefine/>
    <w:uiPriority w:val="99"/>
    <w:qFormat/>
    <w:rPr>
      <w:sz w:val="18"/>
      <w:szCs w:val="18"/>
    </w:rPr>
  </w:style>
  <w:style w:type="paragraph" w:customStyle="1" w:styleId="af5">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6">
    <w:name w:val="List Paragraph"/>
    <w:basedOn w:val="a"/>
    <w:autoRedefine/>
    <w:uiPriority w:val="34"/>
    <w:qFormat/>
    <w:rsid w:val="000D572F"/>
    <w:pPr>
      <w:spacing w:line="300" w:lineRule="exact"/>
      <w:ind w:firstLineChars="200" w:firstLine="420"/>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7">
    <w:name w:val="正文文本 字符"/>
    <w:basedOn w:val="a0"/>
    <w:link w:val="a6"/>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7">
    <w:name w:val="Revision"/>
    <w:hidden/>
    <w:uiPriority w:val="99"/>
    <w:unhideWhenUsed/>
    <w:rsid w:val="00820357"/>
    <w:rPr>
      <w:kern w:val="2"/>
      <w:sz w:val="21"/>
      <w:szCs w:val="22"/>
    </w:rPr>
  </w:style>
  <w:style w:type="table" w:customStyle="1" w:styleId="BPTM1">
    <w:name w:val="BPTM1"/>
    <w:basedOn w:val="a1"/>
    <w:next w:val="af1"/>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a5">
    <w:name w:val="批注文字 字符"/>
    <w:basedOn w:val="a0"/>
    <w:link w:val="a4"/>
    <w:rsid w:val="00400D7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28</Pages>
  <Words>4261</Words>
  <Characters>24294</Characters>
  <Application>Microsoft Office Word</Application>
  <DocSecurity>0</DocSecurity>
  <Lines>202</Lines>
  <Paragraphs>56</Paragraphs>
  <ScaleCrop>false</ScaleCrop>
  <Company>Microsoft</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721</cp:revision>
  <cp:lastPrinted>2018-10-31T09:20:00Z</cp:lastPrinted>
  <dcterms:created xsi:type="dcterms:W3CDTF">2019-12-01T07:14:00Z</dcterms:created>
  <dcterms:modified xsi:type="dcterms:W3CDTF">2026-07-22T08:22:00Z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