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1729" w14:textId="77777777" w:rsidR="00FD58D1" w:rsidRDefault="007258DE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ACB8377" w14:textId="77777777" w:rsidR="00FD58D1" w:rsidRDefault="007258DE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高通量测序（NGS）检测报告单</w:t>
      </w:r>
      <w:bookmarkEnd w:id="0"/>
    </w:p>
    <w:p w14:paraId="2C6975AB" w14:textId="58927661" w:rsidR="00206670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  <w:bookmarkStart w:id="2" w:name="Detection_Content_Table_remove"/>
      <w:bookmarkEnd w:id="1"/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"/>
        <w:gridCol w:w="992"/>
        <w:gridCol w:w="992"/>
        <w:gridCol w:w="1843"/>
        <w:gridCol w:w="992"/>
        <w:gridCol w:w="1418"/>
        <w:gridCol w:w="1332"/>
        <w:gridCol w:w="1701"/>
      </w:tblGrid>
      <w:tr w:rsidR="00206670" w14:paraId="09D6B194" w14:textId="77777777" w:rsidTr="008204D2">
        <w:trPr>
          <w:trHeight w:val="299"/>
        </w:trPr>
        <w:tc>
          <w:tcPr>
            <w:tcW w:w="1078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0D7AB8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29BFB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7AD4F7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CD41C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600FD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4D2BB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332" w:type="dxa"/>
            <w:tcBorders>
              <w:top w:val="nil"/>
              <w:bottom w:val="single" w:sz="4" w:space="0" w:color="auto"/>
            </w:tcBorders>
            <w:vAlign w:val="center"/>
          </w:tcPr>
          <w:p w14:paraId="7693A9C7" w14:textId="77777777" w:rsidR="00206670" w:rsidRDefault="00206670" w:rsidP="00C41891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19E5395F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0E06B5F9" w14:textId="77777777" w:rsidTr="008204D2">
        <w:trPr>
          <w:trHeight w:val="299"/>
        </w:trPr>
        <w:tc>
          <w:tcPr>
            <w:tcW w:w="1078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6739D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235E2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FBE9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A0223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4E6781" w14:textId="44FF7251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8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E5CEE7" w14:textId="6E1171D3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application_date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33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2B3F4451" w14:textId="1F4CB02E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组织</w:t>
            </w:r>
            <w:r w:rsidR="00206670"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52CAD72" w14:textId="77777777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13A73A4F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27FD6D7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61D79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D987B6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C2ACB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695002" w14:textId="56BFFD22" w:rsidR="00206670" w:rsidRPr="005C3E8C" w:rsidRDefault="005244E5" w:rsidP="00C41891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检测</w:t>
            </w:r>
            <w:r w:rsidRPr="005C3E8C"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日期</w:t>
            </w:r>
          </w:p>
        </w:tc>
        <w:tc>
          <w:tcPr>
            <w:tcW w:w="141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2F40E9" w14:textId="231B6F6C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analysis</w:t>
            </w:r>
            <w:proofErr w:type="gramEnd"/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_date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33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16D9D894" w14:textId="57F9E1EB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病人编号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3E566681" w14:textId="41328986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id_number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580170ED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1749B34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72DDB3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B004A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AE5DD7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4952FAB7" w14:textId="77777777" w:rsidR="00206670" w:rsidRPr="005C3E8C" w:rsidRDefault="00206670" w:rsidP="00C41891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8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0F6910D4" w14:textId="77777777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Pr="005C3E8C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 w:rsidRPr="005C3E8C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33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4CB76065" w14:textId="1480E18A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门诊/住院号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31F9D231" w14:textId="5C25687D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outpatient</w:t>
            </w:r>
            <w:proofErr w:type="gramEnd"/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_hospitalization_no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29E07C37" w14:textId="77777777" w:rsidTr="008204D2">
        <w:trPr>
          <w:trHeight w:val="299"/>
        </w:trPr>
        <w:tc>
          <w:tcPr>
            <w:tcW w:w="1078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5606B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14D8E4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7757F8C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451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4F0EDD3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1D4CF53A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0A052D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2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7555D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6B897A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451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F85DBC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2BB2D3C6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6871B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2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DE289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EC7A61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451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C3B582F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206670" w14:paraId="3C7E6F0D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731E7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2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9644BF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7C2236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451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DD62CB9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62F4CD70" w14:textId="64D3EE25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647A27D0" w14:textId="77777777" w:rsidR="00FD58D1" w:rsidRDefault="007258DE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覆盖BRCA1基因和BRCA2基因全编码区及外显子-内含子连接区、部分UTR区（非翻译区）和内含子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变异区域，包含点突变（SNV）和插入/缺失突变（INDEL）、大片段重排（仅限血液样本）。</w:t>
      </w:r>
    </w:p>
    <w:p w14:paraId="3D564681" w14:textId="77777777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D58D1" w14:paraId="2C85131E" w14:textId="77777777" w:rsidTr="004B73AF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14:paraId="31DBAAF1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3399E7D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482116D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E371A4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B81C2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3EFDDFF2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CF10ED" w14:paraId="1D3C1387" w14:textId="77777777" w:rsidTr="000F45D3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3D8BF9F" w14:textId="4873661A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var_brca.snv_s.B1_L3%}</w:t>
            </w:r>
          </w:p>
        </w:tc>
      </w:tr>
      <w:tr w:rsidR="00CF10ED" w14:paraId="2C07285C" w14:textId="77777777" w:rsidTr="000F45D3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A64E739" w14:textId="06BB902F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1_L5 + var_brca.snv_s.B1_L4 + var_brca.snv_s.B1_L3%}</w:t>
            </w:r>
          </w:p>
        </w:tc>
      </w:tr>
      <w:tr w:rsidR="004B73AF" w14:paraId="48F50BD0" w14:textId="77777777" w:rsidTr="004B73AF">
        <w:trPr>
          <w:trHeight w:val="680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D573131" w14:textId="57410A8C" w:rsidR="004B73AF" w:rsidRDefault="00302CC0" w:rsidP="00302CC0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506F772" w14:textId="562156ED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74FB7AB" w14:textId="149665AF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待定</w:t>
            </w:r>
          </w:p>
        </w:tc>
        <w:tc>
          <w:tcPr>
            <w:tcW w:w="96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845DA23" w14:textId="6CA3DC22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94A08C4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283F33E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II类-潜在临床意义</w:t>
            </w:r>
          </w:p>
          <w:p w14:paraId="1BB7D428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652B9D3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I类-强临床意义</w:t>
            </w:r>
          </w:p>
          <w:p w14:paraId="5EAFD5C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AAA06F2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III类-临床意义不明</w:t>
            </w:r>
          </w:p>
          <w:p w14:paraId="4ACE4156" w14:textId="07D933DB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D14ADA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2D578071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0E74A8B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42361A8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C66357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81EAC83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65AD6B2A" w14:textId="7BCD0EF4" w:rsidR="004B73AF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CF10ED" w14:paraId="190E7311" w14:textId="77777777" w:rsidTr="00706E00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7C198C4" w14:textId="285E0F77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CF10ED" w14:paraId="08DFFE9D" w14:textId="77777777" w:rsidTr="00706E00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54D1308" w14:textId="5E67DCDD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CF10ED" w14:paraId="368CE93B" w14:textId="77777777" w:rsidTr="00FD4EC7">
        <w:trPr>
          <w:trHeight w:val="397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298ECD2" w14:textId="1CEA732A" w:rsidR="00CF10ED" w:rsidRDefault="00CF10ED" w:rsidP="00CF10E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131977A" w14:textId="6950E61A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未检测到I类-强临床意义变异、II类-潜在临床意义变异、III类-临床意义不明变异</w:t>
            </w:r>
          </w:p>
        </w:tc>
      </w:tr>
      <w:tr w:rsidR="00CF10ED" w14:paraId="7CB1FBA1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FBFD096" w14:textId="619B994C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CF10ED" w14:paraId="51C67A72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C249073" w14:textId="1DEE0F68" w:rsidR="00CF10ED" w:rsidRP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2_L5 or var_brca.snv_s.B2_L4 or var_brca.snv_s.B2_L3%}</w:t>
            </w:r>
          </w:p>
        </w:tc>
      </w:tr>
      <w:tr w:rsidR="00CF10ED" w14:paraId="316D7977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95F1E4" w14:textId="2585747B" w:rsidR="00CF10ED" w:rsidRP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2_L5 + var_brca.snv_s.B2_L4 + var_brca.snv_s.B2_L3%}</w:t>
            </w:r>
          </w:p>
        </w:tc>
      </w:tr>
      <w:tr w:rsidR="00302CC0" w14:paraId="5512072E" w14:textId="77777777" w:rsidTr="004B73AF">
        <w:trPr>
          <w:trHeight w:val="680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5BAEA7" w14:textId="6C060765" w:rsidR="00302CC0" w:rsidRDefault="00302CC0" w:rsidP="00302CC0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5480A37" w14:textId="3E56A188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7BCE01B" w14:textId="1C7FB15B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待定</w:t>
            </w:r>
          </w:p>
        </w:tc>
        <w:tc>
          <w:tcPr>
            <w:tcW w:w="96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E5D06" w14:textId="69C3A674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1D5AB67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D1D3A2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II类-潜在临床意义</w:t>
            </w:r>
          </w:p>
          <w:p w14:paraId="754DAD2E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FF9BFF0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I类-强临床意义</w:t>
            </w:r>
          </w:p>
          <w:p w14:paraId="6B452856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7295663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III类-临床意义不明</w:t>
            </w:r>
          </w:p>
          <w:p w14:paraId="7A739AA0" w14:textId="67E40A93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27697D9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AAC2FA2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AAC1E7D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081A6393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76AC0C9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572DCA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FFFD819" w14:textId="3288A3DA" w:rsid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CF10ED" w14:paraId="13FCB583" w14:textId="77777777" w:rsidTr="00D556E8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35F2434" w14:textId="738A3024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CF10ED" w14:paraId="686A7C5C" w14:textId="77777777" w:rsidTr="00D556E8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6F5707" w14:textId="7730CCEC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CF10ED" w14:paraId="0E753B47" w14:textId="77777777" w:rsidTr="00FD4EC7">
        <w:trPr>
          <w:trHeight w:val="397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1B4E456" w14:textId="20496606" w:rsidR="00CF10ED" w:rsidRDefault="00CF10ED" w:rsidP="00CF10E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327" w:type="dxa"/>
            <w:gridSpan w:val="5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5B511B7" w14:textId="36D9A767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未检测到I类-强临床意义变异、II类-潜在临床意义变异、III类-临床意义不明变异</w:t>
            </w:r>
          </w:p>
        </w:tc>
      </w:tr>
      <w:tr w:rsidR="00CF10ED" w14:paraId="4396AA08" w14:textId="77777777" w:rsidTr="00693244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A75C86B" w14:textId="2C6E2EB4" w:rsidR="00CF10ED" w:rsidRDefault="00CF10ED" w:rsidP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38AD334B" w14:textId="77777777" w:rsidR="00FD58D1" w:rsidRDefault="007258DE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67959AF0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基于产品的检测范围得出检测结果。本检测项目中使用的参考基因组版本是hg19，BRCA1基因的参考转录本为NM_007294，BRCA2基因的参考转录本为NM_000059。报告中的变异遵从人类基因组变异协会（Human Genome Variation Society，HGVS）的变异命名指南（http://varnomen.hgvs.org）中的相关规定进行命名。</w:t>
      </w:r>
    </w:p>
    <w:p w14:paraId="7165C918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本报告使用的样本类型为肿瘤组织样本，无法判断变异来源。</w:t>
      </w:r>
    </w:p>
    <w:p w14:paraId="68E08ABD" w14:textId="5B4CE0D8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本报告中变异的解读遵循</w:t>
      </w:r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sample.association.AMP_cn</w:t>
      </w:r>
      <w:proofErr w:type="spellEnd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（AMP）、</w:t>
      </w:r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sample.association.ASCO_cn</w:t>
      </w:r>
      <w:proofErr w:type="spellEnd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（ASCO）和</w:t>
      </w:r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sample.association.CAP_cn</w:t>
      </w:r>
      <w:proofErr w:type="spellEnd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（CAP）共同参与制定的</w:t>
      </w:r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sample.guideline.tumor_var</w:t>
      </w:r>
      <w:proofErr w:type="spellEnd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与中国专家共识</w:t>
      </w:r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sample.guideline.ngs_clinic_report_inter</w:t>
      </w:r>
      <w:proofErr w:type="spellEnd"/>
      <w:r w:rsidR="00464612" w:rsidRPr="00464612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9375998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本表仅列出解读为I类-强临床意义、II类-潜在临床意义、III类-临床意义不明的变异。</w:t>
      </w:r>
    </w:p>
    <w:p w14:paraId="2B74C308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lastRenderedPageBreak/>
        <w:t>在报告出具时基于当前已发表的文献、指南、公共数据库及临床研究结果对变异进行解读，随着研究的发展，变异解读结果可能发生变化。</w:t>
      </w:r>
    </w:p>
    <w:p w14:paraId="396AE731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2693"/>
        <w:gridCol w:w="3463"/>
      </w:tblGrid>
      <w:tr w:rsidR="005244E5" w14:paraId="47A08A35" w14:textId="77777777" w:rsidTr="005244E5">
        <w:trPr>
          <w:trHeight w:val="510"/>
        </w:trPr>
        <w:tc>
          <w:tcPr>
            <w:tcW w:w="2093" w:type="dxa"/>
            <w:tcBorders>
              <w:top w:val="single" w:sz="12" w:space="0" w:color="auto"/>
            </w:tcBorders>
          </w:tcPr>
          <w:p w14:paraId="1200FA7F" w14:textId="31155FC0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  <w:r w:rsidR="00E073D7">
              <w:rPr>
                <w:rFonts w:ascii="微软雅黑" w:eastAsia="微软雅黑" w:hAnsi="微软雅黑" w:cs="微软雅黑" w:hint="eastAsia"/>
                <w:b/>
              </w:rPr>
              <w:t>刘晓倩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1A220CC6" w14:textId="6996C1A5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  <w:r w:rsidR="00E073D7">
              <w:rPr>
                <w:rFonts w:ascii="微软雅黑" w:eastAsia="微软雅黑" w:hAnsi="微软雅黑" w:cs="微软雅黑" w:hint="eastAsia"/>
                <w:b/>
              </w:rPr>
              <w:t>高颖</w:t>
            </w:r>
          </w:p>
        </w:tc>
        <w:tc>
          <w:tcPr>
            <w:tcW w:w="2693" w:type="dxa"/>
            <w:tcBorders>
              <w:top w:val="single" w:sz="12" w:space="0" w:color="auto"/>
            </w:tcBorders>
          </w:tcPr>
          <w:p w14:paraId="4A96904F" w14:textId="76F6725C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审核医生： </w:t>
            </w:r>
          </w:p>
        </w:tc>
        <w:tc>
          <w:tcPr>
            <w:tcW w:w="3463" w:type="dxa"/>
            <w:tcBorders>
              <w:top w:val="single" w:sz="12" w:space="0" w:color="auto"/>
            </w:tcBorders>
          </w:tcPr>
          <w:p w14:paraId="0D2B0D0E" w14:textId="77777777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5534221C" w14:textId="0C6002E6" w:rsidR="001E7A5C" w:rsidRDefault="001E7A5C" w:rsidP="0071742E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4C0D67CF" w14:textId="77777777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68B2A1AE" w14:textId="77777777" w:rsidR="00D92807" w:rsidRPr="00D92807" w:rsidRDefault="00D92807" w:rsidP="00D92807">
      <w:r w:rsidRPr="00D92807">
        <w:t>{%p if var_brca.snv_</w:t>
      </w:r>
      <w:proofErr w:type="gramStart"/>
      <w:r w:rsidRPr="00D92807">
        <w:t>s.B</w:t>
      </w:r>
      <w:proofErr w:type="gramEnd"/>
      <w:r w:rsidRPr="00D92807">
        <w:t>1_L5 + var_brca.snv_s.B2_L5 + var_brca.snv_s.B1_L4 + var_brca.snv_s.B2_L4%}</w:t>
      </w:r>
    </w:p>
    <w:p w14:paraId="75CFC77E" w14:textId="27F177D7" w:rsidR="00D92807" w:rsidRDefault="00D92807" w:rsidP="00D92807">
      <w:r w:rsidRPr="00D92807">
        <w:t>{%p for a in var_brca.snv_</w:t>
      </w:r>
      <w:proofErr w:type="gramStart"/>
      <w:r w:rsidRPr="00D92807">
        <w:t>s.B</w:t>
      </w:r>
      <w:proofErr w:type="gramEnd"/>
      <w:r w:rsidRPr="00D92807">
        <w:t>1_L5 + var_brca.snv_s.B2_L5 + var_brca.snv_s.B1_L4 + var_brca.snv_s.B2_L4%}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D58D1" w14:paraId="7280C99A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544FA9" w14:textId="7382BF5B" w:rsidR="00FD58D1" w:rsidRDefault="00B14D13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{{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}}{%endif%}</w:t>
            </w:r>
          </w:p>
        </w:tc>
      </w:tr>
      <w:tr w:rsidR="00FD58D1" w14:paraId="7F4DDF88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C31686" w14:textId="77777777" w:rsidR="00FD58D1" w:rsidRDefault="007258DE" w:rsidP="002D37E7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443FD01" w14:textId="497C4354" w:rsidR="00FD58D1" w:rsidRDefault="00B14D13" w:rsidP="002D37E7">
            <w:pPr>
              <w:snapToGrid w:val="0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D58D1" w14:paraId="2D4DDF5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985723E" w14:textId="77777777" w:rsidR="00FD58D1" w:rsidRDefault="007258DE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F7CAEE2" w14:textId="2DFE85A1" w:rsidR="00FD58D1" w:rsidRDefault="00B14D13" w:rsidP="002D37E7">
            <w:pPr>
              <w:snapToGrid w:val="0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</w:t>
            </w:r>
            <w:proofErr w:type="gram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_desc_cn|e</w:t>
            </w:r>
            <w:proofErr w:type="spell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D58D1" w14:paraId="2282172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F7D8172" w14:textId="77777777" w:rsidR="00FD58D1" w:rsidRDefault="007258DE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F5F20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_num_s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a.clinic_num_s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69532E6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37288EF8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2A01A09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B7B0BFD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5A87ACCB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E5A1FC8" w14:textId="21FCD751" w:rsidR="00B14D13" w:rsidRPr="00CF5E84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D58D1" w14:paraId="17BEC39F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3BEB7F6" w14:textId="77777777" w:rsidR="00FD58D1" w:rsidRDefault="007258DE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6A44A2E" w14:textId="77777777" w:rsidR="00FD58D1" w:rsidRDefault="007258DE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BRCA1基因和BRCA2基因致病性和疑似致病性胚系变异显著增加乳腺癌、卵巢癌、前列腺癌、胰腺癌等肿瘤的发病风险。</w:t>
            </w:r>
            <w:bookmarkStart w:id="7" w:name="_Hlk103261009"/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目前，在肿瘤组织中检测到该变异，不能除外胚系变异可能，建议使用血液样本进行该变异的胚系检测验证。</w:t>
            </w:r>
            <w:bookmarkEnd w:id="7"/>
          </w:p>
        </w:tc>
      </w:tr>
    </w:tbl>
    <w:p w14:paraId="44B5A006" w14:textId="77777777" w:rsidR="00D92807" w:rsidRPr="00D92807" w:rsidRDefault="00D92807" w:rsidP="00B14D13">
      <w:bookmarkStart w:id="8" w:name="Somatic_Variants_GeTable_name"/>
      <w:bookmarkEnd w:id="5"/>
      <w:bookmarkEnd w:id="6"/>
      <w:bookmarkEnd w:id="8"/>
    </w:p>
    <w:p w14:paraId="06C8E8CA" w14:textId="77777777" w:rsidR="00D92807" w:rsidRPr="00D92807" w:rsidRDefault="00D92807" w:rsidP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7E3DA602" w14:textId="6497425B" w:rsidR="00D92807" w:rsidRDefault="00D92807" w:rsidP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D92807" w14:paraId="47BF58A0" w14:textId="77777777" w:rsidTr="00C41891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1B2E9C8" w14:textId="2C413C7F" w:rsidR="00D92807" w:rsidRDefault="00D92807" w:rsidP="00C41891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D92807" w14:paraId="78942DD6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2B7CA19" w14:textId="77777777" w:rsidR="00D92807" w:rsidRDefault="00D92807" w:rsidP="000308CA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FD0CEA4" w14:textId="7476DF99" w:rsidR="00D92807" w:rsidRDefault="00D92807" w:rsidP="000308CA">
            <w:pPr>
              <w:snapToGrid w:val="0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D92807" w14:paraId="651AAA08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7AF56C9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CA15A86" w14:textId="7061BE63" w:rsidR="00D92807" w:rsidRDefault="000308CA" w:rsidP="000308CA">
            <w:pPr>
              <w:snapToGrid w:val="0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未检测到有I类-强临床意义、II类-潜在临床意义的变异</w:t>
            </w:r>
          </w:p>
        </w:tc>
      </w:tr>
      <w:tr w:rsidR="00D92807" w14:paraId="49950FF3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F9EF90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1684E69" w14:textId="10D9F2A2" w:rsidR="00D92807" w:rsidRPr="00CF5E84" w:rsidRDefault="00D92807" w:rsidP="000308CA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  <w:tr w:rsidR="00D92807" w14:paraId="0C8382E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691B637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084D1F" w14:textId="100EE4A1" w:rsidR="00D92807" w:rsidRDefault="00D92807" w:rsidP="000308CA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2C537A7F" w14:textId="77777777" w:rsidR="00D92807" w:rsidRDefault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0C635673" w14:textId="7BDB6F8D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本报告仅对解读为I类-强临床意义、II类-潜在临床意义的变异进行详细解读。</w:t>
      </w:r>
      <w:r>
        <w:rPr>
          <w:rFonts w:ascii="微软雅黑" w:eastAsia="微软雅黑" w:hAnsi="微软雅黑" w:cs="Times New Roman"/>
          <w:spacing w:val="6"/>
          <w:sz w:val="16"/>
          <w:szCs w:val="16"/>
        </w:rPr>
        <w:br w:type="page"/>
      </w:r>
    </w:p>
    <w:p w14:paraId="59F82948" w14:textId="77777777" w:rsidR="00FD58D1" w:rsidRDefault="007258DE">
      <w:pPr>
        <w:tabs>
          <w:tab w:val="left" w:pos="3765"/>
        </w:tabs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附录1.</w:t>
      </w:r>
      <w:bookmarkStart w:id="9" w:name="Sample_Main_Qc_table_remove"/>
      <w:r>
        <w:rPr>
          <w:rFonts w:ascii="微软雅黑" w:eastAsia="微软雅黑" w:hAnsi="微软雅黑" w:hint="eastAsia"/>
          <w:b/>
          <w:color w:val="1666F6"/>
        </w:rPr>
        <w:t>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D58D1" w14:paraId="6F79D134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548F24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670425B4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5274B20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D58D1" w14:paraId="6981006B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F5BBC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D4D7B7B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083F51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{%p if [sample, 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</w:t>
            </w:r>
          </w:p>
          <w:p w14:paraId="4F71D9BF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{{[sample, 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  <w:p w14:paraId="5DBB4DA0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{%p endif%}</w:t>
            </w:r>
          </w:p>
          <w:p w14:paraId="759DD9C6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{%p if [sample, 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proofErr w:type="gram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</w:t>
            </w:r>
          </w:p>
          <w:p w14:paraId="43B87B4A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 xml:space="preserve">富集检测：{{[sample, </w:t>
            </w:r>
            <w:proofErr w:type="spellStart"/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lib_quality_control</w:t>
            </w:r>
            <w:proofErr w:type="spellEnd"/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, “</w:t>
            </w:r>
            <w:proofErr w:type="spellStart"/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”]|</w:t>
            </w:r>
            <w:proofErr w:type="spellStart"/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get_tumor_content</w:t>
            </w:r>
            <w:proofErr w:type="spellEnd"/>
            <w:r w:rsidRPr="00C2680C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}}</w:t>
            </w:r>
          </w:p>
          <w:p w14:paraId="175E9130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{%p endif%}</w:t>
            </w:r>
          </w:p>
          <w:p w14:paraId="21F4A6F8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{%p if not [sample, 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not [sample, 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</w:t>
            </w:r>
          </w:p>
          <w:p w14:paraId="41B64B57" w14:textId="77777777" w:rsidR="00C2680C" w:rsidRPr="00C2680C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/</w:t>
            </w:r>
          </w:p>
          <w:p w14:paraId="508705AF" w14:textId="09751AE1" w:rsidR="00FD58D1" w:rsidRDefault="00C2680C" w:rsidP="00C2680C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C2680C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{%p endif%}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6F1E8E8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0%</w:t>
            </w:r>
          </w:p>
        </w:tc>
      </w:tr>
      <w:tr w:rsidR="00FD58D1" w14:paraId="3EF77FDD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4F9F78B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49A4DD6" w14:textId="712224E2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A8E961" w14:textId="4AF46F40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0DF185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D58D1" w14:paraId="0E60FB14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7F12790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8796D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MEDIAN_D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1B222DA" w14:textId="44D531B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EFC4E2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D58D1" w14:paraId="09DFE9F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8CF419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F7D4802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LIB_COMP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4406844" w14:textId="6445BD1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5ECD6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100％</w:t>
            </w:r>
          </w:p>
        </w:tc>
      </w:tr>
      <w:tr w:rsidR="00FD58D1" w14:paraId="051F8F3D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1F55C3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29FA0C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6A80E4" w14:textId="3169E947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CDF7F32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D58D1" w14:paraId="715E21BE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6C6C41E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25E8C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2" w:name="QC_MappingPercent"/>
            <w:bookmarkEnd w:id="12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033015D" w14:textId="16DEEB03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FC847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D58D1" w14:paraId="4261FB62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4164FE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CC3E90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平均有效深度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88EF6E" w14:textId="0EF0BC2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_ssbc|replace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C5635FC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300</w:t>
            </w:r>
          </w:p>
        </w:tc>
      </w:tr>
    </w:tbl>
    <w:p w14:paraId="43F5BBBD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45301308" w14:textId="40AFDF0C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lastRenderedPageBreak/>
        <w:t xml:space="preserve">1. </w:t>
      </w:r>
      <w:bookmarkStart w:id="13" w:name="Detaction_Declaration_Table_remove"/>
      <w:bookmarkEnd w:id="9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6056FDC9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Q30：碱基质量Q30占比，测序的准确率高于99.9%的碱基的比例；</w:t>
      </w:r>
    </w:p>
    <w:p w14:paraId="0452E6BC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3. 比对率：序列回帖比率，可以比对至参考序列上的reads的比例；</w:t>
      </w:r>
    </w:p>
    <w:p w14:paraId="7B6A5E2F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4. 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3AAC3181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5. 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性：测序深度超过20％的平均深度的位点的比例；</w:t>
      </w:r>
    </w:p>
    <w:p w14:paraId="7AF3E239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6. 平均测序深度：目标区域内每个碱基的平均深度；</w:t>
      </w:r>
    </w:p>
    <w:p w14:paraId="793AA608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7. 平均有效深度：通过分子标签校正后的平均测序深度；</w:t>
      </w:r>
    </w:p>
    <w:p w14:paraId="5A006E86" w14:textId="77777777" w:rsidR="00FD58D1" w:rsidRDefault="00FD58D1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</w:p>
    <w:p w14:paraId="5D9D00FD" w14:textId="77777777" w:rsidR="00FD58D1" w:rsidRDefault="00FD58D1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</w:p>
    <w:p w14:paraId="6B3BE2D8" w14:textId="77777777" w:rsidR="00FD58D1" w:rsidRDefault="007258DE">
      <w:pPr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附录2. 检测局限性</w:t>
      </w:r>
    </w:p>
    <w:p w14:paraId="737A58C0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1.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37ABA753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4F3EF271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3CE7CA58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234A5E06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7705CDAA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34AFE985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对于组织样品，如样本中肿瘤细胞含量低于20％，可能影响检测结果的准确性。</w:t>
      </w:r>
    </w:p>
    <w:p w14:paraId="5B9E6968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189CF33F" w14:textId="447E9C03" w:rsidR="00FD58D1" w:rsidRPr="00320019" w:rsidRDefault="007258DE" w:rsidP="00320019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9.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82C740E" w14:textId="77777777" w:rsidR="00FD58D1" w:rsidRDefault="007258DE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附录3. 变异命名与解读</w:t>
      </w:r>
    </w:p>
    <w:p w14:paraId="3C6D1175" w14:textId="77777777" w:rsidR="00FD58D1" w:rsidRDefault="007258DE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本报告变异均采用人类基因组变异协会（Human Genome Variant Society，HGVS）推荐的序列变异法命名。</w:t>
      </w:r>
    </w:p>
    <w:p w14:paraId="3F437D36" w14:textId="399B7F5B" w:rsidR="00FD58D1" w:rsidRDefault="007258DE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</w:t>
      </w:r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sample.association.ACMG</w:t>
      </w:r>
      <w:proofErr w:type="spellEnd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sample.association.AMP</w:t>
      </w:r>
      <w:proofErr w:type="spellEnd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sample.association.CAP</w:t>
      </w:r>
      <w:proofErr w:type="spellEnd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发布的</w:t>
      </w:r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sample.guideline.germline_var</w:t>
      </w:r>
      <w:proofErr w:type="spellEnd"/>
      <w:r w:rsidR="00BF0EC6" w:rsidRPr="00BF0EC6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，遗传变异分为5个等级：致病性、疑似致病性、意义不明确、疑似良性、良性。</w:t>
      </w:r>
    </w:p>
    <w:p w14:paraId="1B2753F1" w14:textId="0C2E6992" w:rsidR="00FD58D1" w:rsidRDefault="007258DE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</w:t>
      </w:r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sample.association.AMP_cn</w:t>
      </w:r>
      <w:proofErr w:type="spellEnd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（AMP）、</w:t>
      </w:r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sample.association.ASCO_cn</w:t>
      </w:r>
      <w:proofErr w:type="spellEnd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（ASCO）和</w:t>
      </w:r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sample.association.CAP_cn</w:t>
      </w:r>
      <w:proofErr w:type="spellEnd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（CAP）共同参与制定的</w:t>
      </w:r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sample.guideline.tumor_var</w:t>
      </w:r>
      <w:proofErr w:type="spellEnd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与中国专家共识</w:t>
      </w:r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sample.guideline.ngs_clinic_report_inter</w:t>
      </w:r>
      <w:proofErr w:type="spellEnd"/>
      <w:r w:rsidR="008A308E" w:rsidRPr="008A308E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D58D1" w14:paraId="61510A1E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4ECBF76D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1DFF741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081D2640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D58D1" w14:paraId="7537719E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CFDF973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3657BC85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E80B03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6FB63FC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D58D1" w14:paraId="0E51A0F7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B0EA7A4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42387D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37DDB45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D58D1" w14:paraId="34CCDFB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C98CE5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1AD30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CDD764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D58D1" w14:paraId="6B297AD3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AF0E6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9461D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4938A32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专家共识或III、IV期临床试验研究明确对患者肿瘤治疗有响应或耐药的生物标志物</w:t>
            </w:r>
          </w:p>
        </w:tc>
      </w:tr>
      <w:tr w:rsidR="00FD58D1" w14:paraId="43F95461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159F414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56DD1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82E0DC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专家共识或III、IV期临床试验研究明确对患者肿瘤有诊断或预后意义的生物标志物</w:t>
            </w:r>
          </w:p>
        </w:tc>
      </w:tr>
      <w:tr w:rsidR="00FD58D1" w14:paraId="5051D0AD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F26DBD6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20CC8F57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2A3B3FA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3D3C6094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D58D1" w14:paraId="0403323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DBF5E8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19B4207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1C40FBA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D58D1" w14:paraId="0036C9AE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9A9A406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C063752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5852706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D58D1" w14:paraId="3D6AB8B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0E3CA0A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DCAB375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4535EDA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多项小型研究（I、II期临床试验）结果表明有诊断或预后意义的生物标志物</w:t>
            </w:r>
          </w:p>
        </w:tc>
      </w:tr>
      <w:tr w:rsidR="00FD58D1" w14:paraId="306D250E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23E526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BECEDAC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B66C3A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D58D1" w14:paraId="2605B382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334AE6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8CD37F7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3E8D37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D58D1" w14:paraId="37DDC400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3C440F1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5AFC38AA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6A6CE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509E68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D58D1" w14:paraId="57C3104D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1B5109C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B1DFE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CA73A4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D58D1" w14:paraId="610B60EB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1553CE0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6E0D5495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（良性/可能良性变异）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1072D809" w14:textId="77777777" w:rsidR="00FD58D1" w:rsidRDefault="007258DE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20D68725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D58D1" w14:paraId="130B7AD7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C920658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90A11D1" w14:textId="77777777" w:rsidR="00FD58D1" w:rsidRDefault="007258DE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25A7370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0B914344" w14:textId="5ECE5088" w:rsidR="00320019" w:rsidRDefault="00320019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/>
          <w:b/>
          <w:color w:val="1666F6"/>
          <w:spacing w:val="6"/>
        </w:rPr>
        <w:br w:type="page"/>
      </w:r>
    </w:p>
    <w:p w14:paraId="5556EFEC" w14:textId="77777777" w:rsidR="00FD58D1" w:rsidRDefault="007258DE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附录4. 参考文献</w:t>
      </w:r>
    </w:p>
    <w:p w14:paraId="67B6B4B4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bookmarkStart w:id="14" w:name="Reference_remove"/>
      <w:bookmarkEnd w:id="13"/>
      <w:bookmarkEnd w:id="14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73F3953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7F87207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7DF60E22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63892D81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20A39125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E0405C5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B5E1B6D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244EFBA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05198526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F15B4D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EC81C49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DF1F77C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66B01727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Li MM, Datto M,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Duncavage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C751B79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03AB9E71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(var_brca.refer.var+var_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.gene+var_brca.refer.evi)|unique %}</w:t>
      </w:r>
    </w:p>
    <w:p w14:paraId="69EA1257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0731E4B4" w14:textId="5EB2D655" w:rsidR="00FD58D1" w:rsidRPr="00233C42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sectPr w:rsidR="00FD58D1" w:rsidRPr="00233C42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4538B" w14:textId="77777777" w:rsidR="000841DE" w:rsidRDefault="000841DE">
      <w:r>
        <w:separator/>
      </w:r>
    </w:p>
    <w:p w14:paraId="2705B651" w14:textId="77777777" w:rsidR="000841DE" w:rsidRDefault="000841DE"/>
    <w:p w14:paraId="21300B75" w14:textId="77777777" w:rsidR="000841DE" w:rsidRDefault="000841DE" w:rsidP="00CF10ED"/>
    <w:p w14:paraId="4B344CAA" w14:textId="77777777" w:rsidR="000841DE" w:rsidRDefault="000841DE"/>
  </w:endnote>
  <w:endnote w:type="continuationSeparator" w:id="0">
    <w:p w14:paraId="0290C926" w14:textId="77777777" w:rsidR="000841DE" w:rsidRDefault="000841DE">
      <w:r>
        <w:continuationSeparator/>
      </w:r>
    </w:p>
    <w:p w14:paraId="07816A5C" w14:textId="77777777" w:rsidR="000841DE" w:rsidRDefault="000841DE"/>
    <w:p w14:paraId="0AD9FDB4" w14:textId="77777777" w:rsidR="000841DE" w:rsidRDefault="000841DE" w:rsidP="00CF10ED"/>
    <w:p w14:paraId="67E6A84A" w14:textId="77777777" w:rsidR="000841DE" w:rsidRDefault="000841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Noto Serif SC SemiBold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Segoe Print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3933" w14:textId="253C5CA2" w:rsidR="005D24F5" w:rsidRPr="0071742E" w:rsidRDefault="007258DE" w:rsidP="0071742E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895FB" w14:textId="77777777" w:rsidR="000841DE" w:rsidRDefault="000841DE">
      <w:r>
        <w:separator/>
      </w:r>
    </w:p>
    <w:p w14:paraId="03AE8C0A" w14:textId="77777777" w:rsidR="000841DE" w:rsidRDefault="000841DE"/>
    <w:p w14:paraId="5A3F048B" w14:textId="77777777" w:rsidR="000841DE" w:rsidRDefault="000841DE" w:rsidP="00CF10ED"/>
    <w:p w14:paraId="3E9E2914" w14:textId="77777777" w:rsidR="000841DE" w:rsidRDefault="000841DE"/>
  </w:footnote>
  <w:footnote w:type="continuationSeparator" w:id="0">
    <w:p w14:paraId="50423A8E" w14:textId="77777777" w:rsidR="000841DE" w:rsidRDefault="000841DE">
      <w:r>
        <w:continuationSeparator/>
      </w:r>
    </w:p>
    <w:p w14:paraId="17CD4988" w14:textId="77777777" w:rsidR="000841DE" w:rsidRDefault="000841DE"/>
    <w:p w14:paraId="398AA81E" w14:textId="77777777" w:rsidR="000841DE" w:rsidRDefault="000841DE" w:rsidP="00CF10ED"/>
    <w:p w14:paraId="17606C34" w14:textId="77777777" w:rsidR="000841DE" w:rsidRDefault="000841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9696" w14:textId="77777777" w:rsidR="00FD58D1" w:rsidRDefault="00FD58D1">
    <w:pPr>
      <w:pStyle w:val="aff9"/>
    </w:pPr>
  </w:p>
  <w:p w14:paraId="0F06A7ED" w14:textId="77777777" w:rsidR="00FD58D1" w:rsidRDefault="00FD58D1"/>
  <w:p w14:paraId="0D64E1C1" w14:textId="77777777" w:rsidR="00FD58D1" w:rsidRDefault="00FD58D1"/>
  <w:p w14:paraId="7235547E" w14:textId="77777777" w:rsidR="00FD58D1" w:rsidRDefault="00FD58D1"/>
  <w:p w14:paraId="02F76C80" w14:textId="77777777" w:rsidR="00FD58D1" w:rsidRDefault="00FD58D1"/>
  <w:p w14:paraId="690A0E63" w14:textId="77777777" w:rsidR="00FD58D1" w:rsidRDefault="00FD58D1"/>
  <w:p w14:paraId="6103F600" w14:textId="77777777" w:rsidR="00A84655" w:rsidRDefault="00A84655"/>
  <w:p w14:paraId="620B215E" w14:textId="77777777" w:rsidR="00A84655" w:rsidRDefault="00A84655" w:rsidP="00CF10ED"/>
  <w:p w14:paraId="2CCFF293" w14:textId="77777777" w:rsidR="005D24F5" w:rsidRDefault="005D24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D58D1" w14:paraId="5159A5DB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6D37B5E8" w14:textId="77777777" w:rsidR="00FD58D1" w:rsidRDefault="00FD58D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D4A6F9C" w14:textId="0AD3AFAC" w:rsidR="00FD58D1" w:rsidRDefault="007258D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7BA85D8E" w14:textId="46AC87EF" w:rsidR="00FD58D1" w:rsidRDefault="007258D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0519FF09" w14:textId="77777777" w:rsidR="00FD58D1" w:rsidRDefault="007258D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检测项目：BRCA1/2基因</w:t>
          </w:r>
        </w:p>
      </w:tc>
    </w:tr>
  </w:tbl>
  <w:p w14:paraId="554761F3" w14:textId="77777777" w:rsidR="005D24F5" w:rsidRDefault="005D24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3ZjE5NTA5M2Q0NGJkNzNlMzY0ODcxMTg0MDZiYzUifQ=="/>
  </w:docVars>
  <w:rsids>
    <w:rsidRoot w:val="00D0410C"/>
    <w:rsid w:val="0000699C"/>
    <w:rsid w:val="00007E0F"/>
    <w:rsid w:val="00007EFD"/>
    <w:rsid w:val="00010305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8CA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1DE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6D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6D43"/>
    <w:rsid w:val="001E00FF"/>
    <w:rsid w:val="001E268C"/>
    <w:rsid w:val="001E3F4D"/>
    <w:rsid w:val="001E4298"/>
    <w:rsid w:val="001E65C1"/>
    <w:rsid w:val="001E7A5C"/>
    <w:rsid w:val="001F0957"/>
    <w:rsid w:val="001F1C21"/>
    <w:rsid w:val="001F7E82"/>
    <w:rsid w:val="001F7FC3"/>
    <w:rsid w:val="0020121A"/>
    <w:rsid w:val="00201531"/>
    <w:rsid w:val="00201D58"/>
    <w:rsid w:val="0020240F"/>
    <w:rsid w:val="00204581"/>
    <w:rsid w:val="00204A98"/>
    <w:rsid w:val="00204E15"/>
    <w:rsid w:val="00205438"/>
    <w:rsid w:val="002058C3"/>
    <w:rsid w:val="002059CD"/>
    <w:rsid w:val="00205F1E"/>
    <w:rsid w:val="00206670"/>
    <w:rsid w:val="0020779A"/>
    <w:rsid w:val="002077F4"/>
    <w:rsid w:val="00212E10"/>
    <w:rsid w:val="00213394"/>
    <w:rsid w:val="00213CE6"/>
    <w:rsid w:val="00214561"/>
    <w:rsid w:val="002161C6"/>
    <w:rsid w:val="002169E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3C42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C7964"/>
    <w:rsid w:val="002D114E"/>
    <w:rsid w:val="002D1726"/>
    <w:rsid w:val="002D363A"/>
    <w:rsid w:val="002D37E7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2CC0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0019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7CD"/>
    <w:rsid w:val="00352987"/>
    <w:rsid w:val="00352E7B"/>
    <w:rsid w:val="0035308B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2BF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80D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4612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7B3"/>
    <w:rsid w:val="004B3531"/>
    <w:rsid w:val="004B3BAC"/>
    <w:rsid w:val="004B56DF"/>
    <w:rsid w:val="004B5CB7"/>
    <w:rsid w:val="004B73AF"/>
    <w:rsid w:val="004B7A27"/>
    <w:rsid w:val="004C0436"/>
    <w:rsid w:val="004C0D7C"/>
    <w:rsid w:val="004C1320"/>
    <w:rsid w:val="004C1DE2"/>
    <w:rsid w:val="004C209F"/>
    <w:rsid w:val="004C2ADE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4E5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3E8C"/>
    <w:rsid w:val="005C5842"/>
    <w:rsid w:val="005C65AE"/>
    <w:rsid w:val="005C67DA"/>
    <w:rsid w:val="005C6921"/>
    <w:rsid w:val="005C6E9D"/>
    <w:rsid w:val="005C7C88"/>
    <w:rsid w:val="005D24F5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D0"/>
    <w:rsid w:val="006569F1"/>
    <w:rsid w:val="00657B2B"/>
    <w:rsid w:val="00661746"/>
    <w:rsid w:val="00666B4E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79A0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42E"/>
    <w:rsid w:val="007177E8"/>
    <w:rsid w:val="00720570"/>
    <w:rsid w:val="00722052"/>
    <w:rsid w:val="0072223B"/>
    <w:rsid w:val="00722847"/>
    <w:rsid w:val="00723A81"/>
    <w:rsid w:val="00723CC5"/>
    <w:rsid w:val="0072422A"/>
    <w:rsid w:val="007258DE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CC"/>
    <w:rsid w:val="0075409F"/>
    <w:rsid w:val="00754678"/>
    <w:rsid w:val="00754AC1"/>
    <w:rsid w:val="007550F3"/>
    <w:rsid w:val="007561F4"/>
    <w:rsid w:val="0075644E"/>
    <w:rsid w:val="0075655E"/>
    <w:rsid w:val="00756AA4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435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2A8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4D2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358"/>
    <w:rsid w:val="00852655"/>
    <w:rsid w:val="00852694"/>
    <w:rsid w:val="00852CD8"/>
    <w:rsid w:val="00854EE1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308E"/>
    <w:rsid w:val="008A48F3"/>
    <w:rsid w:val="008A7D9E"/>
    <w:rsid w:val="008B1488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3D35"/>
    <w:rsid w:val="00963E7D"/>
    <w:rsid w:val="009678F9"/>
    <w:rsid w:val="00973E55"/>
    <w:rsid w:val="00974415"/>
    <w:rsid w:val="00977174"/>
    <w:rsid w:val="00977AF4"/>
    <w:rsid w:val="00977FF2"/>
    <w:rsid w:val="00981447"/>
    <w:rsid w:val="0098177F"/>
    <w:rsid w:val="00981E89"/>
    <w:rsid w:val="009828AE"/>
    <w:rsid w:val="0098295F"/>
    <w:rsid w:val="0098362A"/>
    <w:rsid w:val="00983708"/>
    <w:rsid w:val="009840BC"/>
    <w:rsid w:val="009847C2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351C2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655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191E"/>
    <w:rsid w:val="00B11CBA"/>
    <w:rsid w:val="00B13508"/>
    <w:rsid w:val="00B14620"/>
    <w:rsid w:val="00B14D13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4C6A"/>
    <w:rsid w:val="00B752D6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E3E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EC6"/>
    <w:rsid w:val="00BF0F6F"/>
    <w:rsid w:val="00BF144E"/>
    <w:rsid w:val="00BF2FCD"/>
    <w:rsid w:val="00BF422B"/>
    <w:rsid w:val="00BF5581"/>
    <w:rsid w:val="00BF6996"/>
    <w:rsid w:val="00BF6B35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2680C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10ED"/>
    <w:rsid w:val="00CF4D61"/>
    <w:rsid w:val="00CF58B3"/>
    <w:rsid w:val="00CF5E84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6C8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807"/>
    <w:rsid w:val="00D92B73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10A2"/>
    <w:rsid w:val="00DB28A8"/>
    <w:rsid w:val="00DB292A"/>
    <w:rsid w:val="00DB2BA3"/>
    <w:rsid w:val="00DB3233"/>
    <w:rsid w:val="00DB46CF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3D7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054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6FDD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6325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2D2D"/>
    <w:rsid w:val="00EF435D"/>
    <w:rsid w:val="00EF448D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688A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4EC7"/>
    <w:rsid w:val="00FD5333"/>
    <w:rsid w:val="00FD58D1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73E4D36"/>
    <w:rsid w:val="17681DB3"/>
    <w:rsid w:val="193B7A6B"/>
    <w:rsid w:val="195D2D0D"/>
    <w:rsid w:val="1CA859E2"/>
    <w:rsid w:val="1E2A1B70"/>
    <w:rsid w:val="1E766B63"/>
    <w:rsid w:val="2059673D"/>
    <w:rsid w:val="209634ED"/>
    <w:rsid w:val="243368BD"/>
    <w:rsid w:val="27076EF2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C961678"/>
    <w:rsid w:val="3D5A63BA"/>
    <w:rsid w:val="3DB93ADD"/>
    <w:rsid w:val="3E8D5AD7"/>
    <w:rsid w:val="41594397"/>
    <w:rsid w:val="422271C2"/>
    <w:rsid w:val="42786A9F"/>
    <w:rsid w:val="43C455FA"/>
    <w:rsid w:val="462B3D56"/>
    <w:rsid w:val="466C1ED3"/>
    <w:rsid w:val="487277C2"/>
    <w:rsid w:val="4B897627"/>
    <w:rsid w:val="4CA02E7A"/>
    <w:rsid w:val="513D5370"/>
    <w:rsid w:val="553B7DE4"/>
    <w:rsid w:val="57B045F2"/>
    <w:rsid w:val="595D44B9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C6D5F2E"/>
    <w:rsid w:val="7C75431B"/>
    <w:rsid w:val="7ED060E9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E02C87"/>
  <w15:docId w15:val="{416D7511-0C8B-44E6-AEF4-CB5EF35B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180</cp:revision>
  <cp:lastPrinted>2021-06-03T08:01:00Z</cp:lastPrinted>
  <dcterms:created xsi:type="dcterms:W3CDTF">2021-06-17T03:44:00Z</dcterms:created>
  <dcterms:modified xsi:type="dcterms:W3CDTF">2026-08-11T03:42:00Z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4B7DA0BCAAD04FF1BD026DCF5E2D4DA4_13</vt:lpwstr>
  </property>
</Properties>
</file>