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1FEBDF" w14:textId="5BCAF2E2" w:rsidR="00AF4A59" w:rsidRDefault="009A4CA7">
      <w:pPr>
        <w:spacing w:before="150" w:line="185" w:lineRule="auto"/>
        <w:jc w:val="center"/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noProof/>
          <w:sz w:val="36"/>
          <w:szCs w:val="36"/>
        </w:rPr>
        <w:drawing>
          <wp:anchor distT="0" distB="0" distL="114300" distR="114300" simplePos="0" relativeHeight="251664384" behindDoc="0" locked="0" layoutInCell="1" allowOverlap="1" wp14:anchorId="13D4B6C6" wp14:editId="0D3A4779">
            <wp:simplePos x="0" y="0"/>
            <wp:positionH relativeFrom="column">
              <wp:posOffset>171450</wp:posOffset>
            </wp:positionH>
            <wp:positionV relativeFrom="paragraph">
              <wp:posOffset>132715</wp:posOffset>
            </wp:positionV>
            <wp:extent cx="720090" cy="720090"/>
            <wp:effectExtent l="0" t="0" r="3810" b="3810"/>
            <wp:wrapNone/>
            <wp:docPr id="18" name="图片 18" descr="71aa5f155f83810b1405cbac67526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71aa5f155f83810b1405cbac67526e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72009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33245"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山东第一医科大学附属肿瘤医院</w:t>
      </w:r>
    </w:p>
    <w:p w14:paraId="7EA89D2E" w14:textId="77777777" w:rsidR="00AF4A59" w:rsidRDefault="00D33245">
      <w:pPr>
        <w:spacing w:before="150" w:line="185" w:lineRule="auto"/>
        <w:jc w:val="center"/>
        <w:rPr>
          <w:rFonts w:ascii="微软雅黑" w:eastAsia="微软雅黑" w:hAnsi="微软雅黑" w:cs="微软雅黑"/>
          <w:spacing w:val="7"/>
          <w:sz w:val="28"/>
          <w:szCs w:val="28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</w:pPr>
      <w:r>
        <w:rPr>
          <w:rFonts w:ascii="微软雅黑" w:eastAsia="微软雅黑" w:hAnsi="微软雅黑" w:cs="微软雅黑" w:hint="eastAsia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（</w:t>
      </w:r>
      <w:r>
        <w:rPr>
          <w:rFonts w:ascii="微软雅黑" w:eastAsia="微软雅黑" w:hAnsi="微软雅黑" w:cs="微软雅黑"/>
          <w:spacing w:val="11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山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东省肿瘤医院</w:t>
      </w:r>
      <w:r>
        <w:rPr>
          <w:rFonts w:ascii="微软雅黑" w:eastAsia="微软雅黑" w:hAnsi="微软雅黑" w:cs="微软雅黑" w:hint="eastAsia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）分子病理</w:t>
      </w:r>
      <w:r>
        <w:rPr>
          <w:rFonts w:ascii="微软雅黑" w:eastAsia="微软雅黑" w:hAnsi="微软雅黑" w:cs="微软雅黑"/>
          <w:spacing w:val="7"/>
          <w:sz w:val="36"/>
          <w:szCs w:val="36"/>
          <w14:textOutline w14:w="6540" w14:cap="sq" w14:cmpd="sng" w14:algn="ctr">
            <w14:solidFill>
              <w14:srgbClr w14:val="000000"/>
            </w14:solidFill>
            <w14:prstDash w14:val="solid"/>
            <w14:bevel/>
          </w14:textOutline>
        </w:rPr>
        <w:t>基因检测报告单</w:t>
      </w:r>
    </w:p>
    <w:p w14:paraId="25A2DF61" w14:textId="77777777" w:rsidR="00AF4A59" w:rsidRDefault="00D33245">
      <w:pPr>
        <w:widowControl/>
        <w:kinsoku w:val="0"/>
        <w:autoSpaceDE w:val="0"/>
        <w:autoSpaceDN w:val="0"/>
        <w:adjustRightInd w:val="0"/>
        <w:snapToGrid w:val="0"/>
        <w:spacing w:before="150" w:line="184" w:lineRule="auto"/>
        <w:ind w:right="840"/>
        <w:rPr>
          <w:rFonts w:ascii="微软雅黑" w:eastAsia="微软雅黑" w:hAnsi="微软雅黑" w:cs="微软雅黑"/>
          <w:color w:val="43B3A5"/>
          <w:spacing w:val="7"/>
          <w:sz w:val="35"/>
          <w:szCs w:val="35"/>
          <w:highlight w:val="yellow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1FE1378" wp14:editId="6B3DC0DA">
                <wp:simplePos x="0" y="0"/>
                <wp:positionH relativeFrom="column">
                  <wp:posOffset>10160</wp:posOffset>
                </wp:positionH>
                <wp:positionV relativeFrom="paragraph">
                  <wp:posOffset>294640</wp:posOffset>
                </wp:positionV>
                <wp:extent cx="6136640" cy="635"/>
                <wp:effectExtent l="0" t="0" r="35560" b="37465"/>
                <wp:wrapNone/>
                <wp:docPr id="1854189777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6640" cy="635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.8pt;margin-top:23.2pt;height:0.05pt;width:483.2pt;z-index:251661312;mso-width-relative:page;mso-height-relative:page;" filled="f" stroked="t" coordsize="21600,21600" o:gfxdata="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tbl>
      <w:tblPr>
        <w:tblStyle w:val="TableNormal"/>
        <w:tblW w:w="9645" w:type="dxa"/>
        <w:jc w:val="center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782"/>
        <w:gridCol w:w="1430"/>
        <w:gridCol w:w="56"/>
        <w:gridCol w:w="1551"/>
        <w:gridCol w:w="1418"/>
        <w:gridCol w:w="1991"/>
      </w:tblGrid>
      <w:tr w:rsidR="00AF4A59" w14:paraId="3FEC9CAD" w14:textId="77777777">
        <w:trPr>
          <w:trHeight w:val="539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46054D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姓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名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EA3BCAF" w14:textId="77921EDE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sample.patient_name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A8A53B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性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别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BACB5C" w14:textId="3BB715CC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sample.gender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18322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年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龄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F49090A" w14:textId="6C741C35" w:rsidR="00AF4A59" w:rsidRDefault="001F21F8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{%if 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 xml:space="preserve"> </w:t>
            </w:r>
            <w:proofErr w:type="gram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%}{</w:t>
            </w:r>
            <w:proofErr w:type="gram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sample.age</w:t>
            </w:r>
            <w:proofErr w:type="spellEnd"/>
            <w:r w:rsidRPr="001F21F8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}}{%else%}-{%endif%}</w:t>
            </w:r>
          </w:p>
        </w:tc>
      </w:tr>
      <w:tr w:rsidR="00AF4A59" w14:paraId="297BDFA4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3435CB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病人类型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A496180" w14:textId="44FE4D53" w:rsidR="00AF4A59" w:rsidRDefault="002535B7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</w:t>
            </w:r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ZJFB_mark_dict</w:t>
            </w:r>
            <w:proofErr w:type="spellEnd"/>
            <w:r w:rsidR="000F0423"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F0423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病人类型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C2E572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/>
                <w:b/>
                <w:bCs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    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区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8D30D93" w14:textId="3E8B4024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病区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BC8B1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316851" w14:textId="15210BEA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病案号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2E851CEB" w14:textId="77777777">
        <w:trPr>
          <w:trHeight w:val="515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03F65DB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病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理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B333CC7" w14:textId="1E88CD3A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病理号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7AF7D4E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送检医师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266D91A" w14:textId="20E42CE4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送检医师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EA384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临床诊断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20CC242" w14:textId="61B22CCF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{%if “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健康</w:t>
            </w:r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” not in </w:t>
            </w:r>
            <w:proofErr w:type="spellStart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sample.tumor_names_cn</w:t>
            </w:r>
            <w:proofErr w:type="spellEnd"/>
            <w:r w:rsidRPr="000F0423"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%}{%if sample.pathol_diagn%}{{sample.pathol_diagn}}{%else%}-{%endif%}{%else%}-{%endif%}</w:t>
            </w:r>
          </w:p>
        </w:tc>
      </w:tr>
      <w:tr w:rsidR="00AF4A59" w14:paraId="659BC128" w14:textId="77777777">
        <w:trPr>
          <w:trHeight w:val="541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3B32D07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样本类型</w:t>
            </w:r>
          </w:p>
        </w:tc>
        <w:tc>
          <w:tcPr>
            <w:tcW w:w="1782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BD32E39" w14:textId="7F830584" w:rsidR="00AF4A59" w:rsidRDefault="00397FF4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样本类型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86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FA121E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申请日期</w:t>
            </w:r>
          </w:p>
        </w:tc>
        <w:tc>
          <w:tcPr>
            <w:tcW w:w="155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9DF1DB" w14:textId="273FE8E0" w:rsidR="00AF4A59" w:rsidRDefault="00D81A32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申请日期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  <w:tc>
          <w:tcPr>
            <w:tcW w:w="1418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D544A15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标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 xml:space="preserve"> 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号</w:t>
            </w:r>
          </w:p>
        </w:tc>
        <w:tc>
          <w:tcPr>
            <w:tcW w:w="199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5AAD434" w14:textId="62099F77" w:rsidR="00AF4A59" w:rsidRDefault="000F0423" w:rsidP="00EC7AEE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{</w:t>
            </w:r>
            <w:proofErr w:type="spellStart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sample.ZJFB_mark_dict</w:t>
            </w:r>
            <w:proofErr w:type="spellEnd"/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.</w:t>
            </w:r>
            <w:r w:rsidR="0005374F" w:rsidRPr="00886F6F"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标本号和标本编号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}}</w:t>
            </w:r>
          </w:p>
        </w:tc>
      </w:tr>
      <w:tr w:rsidR="00AF4A59" w14:paraId="7758C15A" w14:textId="77777777">
        <w:trPr>
          <w:trHeight w:val="556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34DF573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检测项目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0CDEF0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基因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 xml:space="preserve"> </w:t>
            </w:r>
          </w:p>
        </w:tc>
      </w:tr>
      <w:tr w:rsidR="00AF4A59" w14:paraId="63DF0BBA" w14:textId="77777777">
        <w:trPr>
          <w:trHeight w:val="1012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2FE8EA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检测内容</w:t>
            </w:r>
          </w:p>
        </w:tc>
        <w:tc>
          <w:tcPr>
            <w:tcW w:w="8228" w:type="dxa"/>
            <w:gridSpan w:val="6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C6FB0D0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本产品检测范围覆盖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18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个胃癌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/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胃肠间质</w:t>
            </w:r>
            <w:proofErr w:type="gramStart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瘤靶向</w:t>
            </w:r>
            <w:proofErr w:type="gramEnd"/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用药或预后相关基因的部分外显子和内含子。可检测目标区域范围内点突变，插入缺失突变，融合突变，拷贝数变异，微卫星不稳定性（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MSI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）以及部分化疗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SNP</w:t>
            </w: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位点。</w:t>
            </w:r>
          </w:p>
        </w:tc>
      </w:tr>
      <w:tr w:rsidR="00AF4A59" w14:paraId="350DA03D" w14:textId="77777777">
        <w:trPr>
          <w:trHeight w:val="748"/>
          <w:jc w:val="center"/>
        </w:trPr>
        <w:tc>
          <w:tcPr>
            <w:tcW w:w="1417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ED1DB9F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43"/>
              <w:jc w:val="left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检测方法</w:t>
            </w:r>
          </w:p>
        </w:tc>
        <w:tc>
          <w:tcPr>
            <w:tcW w:w="3212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3E36908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10"/>
                <w:kern w:val="0"/>
                <w:sz w:val="23"/>
                <w:szCs w:val="23"/>
              </w:rPr>
              <w:t>高通量测序法（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NGS</w:t>
            </w:r>
            <w:r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  <w:t>）</w:t>
            </w:r>
          </w:p>
        </w:tc>
        <w:tc>
          <w:tcPr>
            <w:tcW w:w="1607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4144ED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ind w:left="110"/>
              <w:textAlignment w:val="baseline"/>
              <w:rPr>
                <w:rFonts w:ascii="Arial" w:eastAsia="微软雅黑" w:hAnsi="Arial" w:cs="微软雅黑"/>
                <w:snapToGrid w:val="0"/>
                <w:color w:val="000000"/>
                <w:spacing w:val="1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微软雅黑" w:hint="eastAsia"/>
                <w:snapToGrid w:val="0"/>
                <w:color w:val="000000"/>
                <w:spacing w:val="2"/>
                <w:kern w:val="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检测仪器</w:t>
            </w:r>
          </w:p>
        </w:tc>
        <w:tc>
          <w:tcPr>
            <w:tcW w:w="3409" w:type="dxa"/>
            <w:gridSpan w:val="2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0FE1CF4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Illumina/</w:t>
            </w: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贝瑞基因测序平台</w:t>
            </w:r>
          </w:p>
          <w:p w14:paraId="4FA982D9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ind w:left="113"/>
              <w:textAlignment w:val="baseline"/>
              <w:rPr>
                <w:rFonts w:ascii="Arial" w:eastAsia="微软雅黑" w:hAnsi="Arial" w:cs="微软雅黑"/>
                <w:sz w:val="23"/>
                <w:szCs w:val="23"/>
              </w:rPr>
            </w:pPr>
            <w:r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  <w:t>ADx-SEQ200 Plus</w:t>
            </w:r>
            <w:r>
              <w:rPr>
                <w:rFonts w:ascii="Arial" w:eastAsia="微软雅黑" w:hAnsi="Arial" w:cs="Arial" w:hint="eastAsia"/>
                <w:snapToGrid w:val="0"/>
                <w:color w:val="000000"/>
                <w:kern w:val="0"/>
                <w:sz w:val="23"/>
                <w:szCs w:val="23"/>
              </w:rPr>
              <w:t>测序仪</w:t>
            </w:r>
          </w:p>
        </w:tc>
      </w:tr>
    </w:tbl>
    <w:p w14:paraId="66C92318" w14:textId="77777777" w:rsidR="00AF4A59" w:rsidRDefault="00D33245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  <w:r>
        <w:rPr>
          <w:rFonts w:ascii="Arial" w:eastAsia="Arial" w:hAnsi="Arial" w:cs="Arial"/>
          <w:noProof/>
          <w:color w:val="000000"/>
          <w:kern w:val="0"/>
          <w:szCs w:val="21"/>
          <w:lang w:bidi="a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B1C585E" wp14:editId="4976DAA6">
                <wp:simplePos x="0" y="0"/>
                <wp:positionH relativeFrom="column">
                  <wp:posOffset>0</wp:posOffset>
                </wp:positionH>
                <wp:positionV relativeFrom="paragraph">
                  <wp:posOffset>144145</wp:posOffset>
                </wp:positionV>
                <wp:extent cx="6137910" cy="0"/>
                <wp:effectExtent l="0" t="0" r="0" b="0"/>
                <wp:wrapNone/>
                <wp:docPr id="865842038" name="直接连接符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800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wpsCustomData="http://www.wps.cn/officeDocument/2013/wpsCustomData" xmlns:w16sdtfl="http://schemas.microsoft.com/office/word/2024/wordml/sdtformatlock" xmlns:w16du="http://schemas.microsoft.com/office/word/2023/wordml/word16du" xmlns:oel="http://schemas.microsoft.com/office/2019/extlst">
            <w:pict>
              <v:line id="直接连接符 2" o:spid="_x0000_s1026" o:spt="20" style="position:absolute;left:0pt;flip:y;margin-left:0pt;margin-top:11.35pt;height:0pt;width:483.3pt;z-index:251662336;mso-width-relative:page;mso-height-relative:page;" filled="f" stroked="t" coordsize="21600,21600" o:gfxdata="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A8Edwp1AAAAAYBAAAPAAAAAAAAAAEAIAAAACIAAABkcnMvZG93bnJldi54bWxQ&#10;SwECFAAUAAAACACHTuJAWngyB/sBAADqAwAADgAAAAAAAAABACAAAAAjAQAAZHJzL2Uyb0RvYy54&#10;bWxQSwUGAAAAAAYABgBZAQAAkA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</w:p>
    <w:p w14:paraId="4D542EE1" w14:textId="77777777" w:rsidR="00AF4A59" w:rsidRDefault="00AF4A59">
      <w:pPr>
        <w:spacing w:line="240" w:lineRule="exact"/>
        <w:rPr>
          <w:rFonts w:ascii="Times New Roman" w:eastAsia="宋体" w:hAnsi="Times New Roman" w:cs="Times New Roman"/>
          <w:b/>
          <w:sz w:val="24"/>
          <w:szCs w:val="24"/>
        </w:rPr>
      </w:pPr>
    </w:p>
    <w:tbl>
      <w:tblPr>
        <w:tblStyle w:val="TableNormal"/>
        <w:tblW w:w="9661" w:type="dxa"/>
        <w:tblInd w:w="-3" w:type="dxa"/>
        <w:tblBorders>
          <w:top w:val="single" w:sz="2" w:space="0" w:color="BEBEBE"/>
          <w:left w:val="single" w:sz="2" w:space="0" w:color="BEBEBE"/>
          <w:bottom w:val="single" w:sz="2" w:space="0" w:color="BEBEBE"/>
          <w:right w:val="single" w:sz="2" w:space="0" w:color="BEBEBE"/>
          <w:insideH w:val="single" w:sz="2" w:space="0" w:color="BEBEBE"/>
          <w:insideV w:val="single" w:sz="2" w:space="0" w:color="BEBEBE"/>
        </w:tblBorders>
        <w:tblLayout w:type="fixed"/>
        <w:tblLook w:val="04A0" w:firstRow="1" w:lastRow="0" w:firstColumn="1" w:lastColumn="0" w:noHBand="0" w:noVBand="1"/>
      </w:tblPr>
      <w:tblGrid>
        <w:gridCol w:w="3261"/>
        <w:gridCol w:w="6400"/>
      </w:tblGrid>
      <w:tr w:rsidR="00AF4A59" w:rsidRPr="000F0423" w14:paraId="785101C9" w14:textId="77777777">
        <w:trPr>
          <w:trHeight w:val="539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31973B71" w14:textId="77777777" w:rsidR="00AF4A59" w:rsidRDefault="00D33245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32" w:line="186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样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本质量评估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1D01F64" w14:textId="1D53AC52" w:rsidR="00AF4A59" w:rsidRDefault="00475056" w:rsidP="00AD472A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/>
              <w:ind w:left="113"/>
              <w:textAlignment w:val="baseline"/>
              <w:rPr>
                <w:rFonts w:ascii="Arial" w:eastAsia="微软雅黑" w:hAnsi="Arial" w:cs="Arial"/>
                <w:snapToGrid w:val="0"/>
                <w:color w:val="000000"/>
                <w:kern w:val="0"/>
                <w:sz w:val="23"/>
                <w:szCs w:val="23"/>
              </w:rPr>
            </w:pP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{% if qc.qc_gradient.coverage_ratio_uniq_hot_180|replace(“%”,“”)|float &gt;= 95 and qc.dna</w:t>
            </w:r>
            <w:r w:rsid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_</w:t>
            </w:r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data_qc.cleandata_q30_num &gt;= 0.75 and </w:t>
            </w:r>
            <w:proofErr w:type="spellStart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qc.dna_data_qc.cover_ratio_num</w:t>
            </w:r>
            <w:proofErr w:type="spellEnd"/>
            <w:r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 xml:space="preserve"> &gt;= 0.95%}</w:t>
            </w:r>
            <w:r w:rsidR="00D33245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合格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%else%}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风险</w:t>
            </w:r>
            <w:r w:rsidR="000F0423" w:rsidRPr="0053078C">
              <w:rPr>
                <w:rFonts w:ascii="Arial" w:eastAsia="微软雅黑" w:hAnsi="Arial" w:cs="Arial" w:hint="eastAsia"/>
                <w:snapToGrid w:val="0"/>
                <w:kern w:val="0"/>
                <w:sz w:val="23"/>
                <w:szCs w:val="23"/>
              </w:rPr>
              <w:t>{</w:t>
            </w:r>
            <w:r w:rsidR="000F0423" w:rsidRPr="0053078C">
              <w:rPr>
                <w:rFonts w:ascii="Arial" w:eastAsia="微软雅黑" w:hAnsi="Arial" w:cs="Arial"/>
                <w:snapToGrid w:val="0"/>
                <w:kern w:val="0"/>
                <w:sz w:val="23"/>
                <w:szCs w:val="23"/>
              </w:rPr>
              <w:t>%endif%}</w:t>
            </w:r>
          </w:p>
        </w:tc>
      </w:tr>
      <w:tr w:rsidR="00AF4A59" w14:paraId="48E151EB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56BE80A4" w14:textId="77777777" w:rsidR="00AF4A59" w:rsidRDefault="00D33245" w:rsidP="00FD1411">
            <w:pPr>
              <w:spacing w:before="195" w:line="187" w:lineRule="auto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 w:rsidRPr="00FD1411"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lastRenderedPageBreak/>
              <w:t>变异总结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655A00E6" w14:textId="10BAD6DE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%if var.special.Master_level_I+var.speci</w:t>
            </w:r>
            <w:r w:rsidR="008C5EBF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a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.Master_level_II+var.special.Master_level_onco_nodrug+var.special.Master_level_III%}</w:t>
            </w:r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检出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.Master_level_II+var.special.Master_level_onco_nodrug+var.special.Master_level_III}}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变异，其中具有临床意义的变异有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var.special.Master_level_I+var.speci</w:t>
            </w:r>
            <w:r w:rsidR="008C5EBF">
              <w:rPr>
                <w:rFonts w:ascii="思源黑体 CN Normal" w:eastAsia="思源黑体 CN Normal" w:hAnsi="思源黑体 CN Normal"/>
                <w:sz w:val="23"/>
                <w:szCs w:val="23"/>
              </w:rPr>
              <w:t>al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.Master_level_II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，肿瘤发生发展相关变异有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var.special.Master_level_onco_nodrug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。未明确临床意义的变异有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var.special.Master_level_III</w:t>
            </w:r>
            <w:proofErr w:type="spellEnd"/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proofErr w:type="gramStart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个</w:t>
            </w:r>
            <w:proofErr w:type="gramEnd"/>
            <w:r w:rsidR="00D33245" w:rsidRPr="00C21EA1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，基因列表内的其他基因未发现突变。</w:t>
            </w:r>
            <w:r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9B59CC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具有临床意义的变异、肿瘤发生发展相关变异及未明确临床意义的变异均未检出。</w:t>
            </w:r>
            <w:r>
              <w:rPr>
                <w:rFonts w:ascii="思源黑体 CN Normal" w:eastAsia="思源黑体 CN Normal" w:hAnsi="思源黑体 CN Normal"/>
                <w:sz w:val="23"/>
                <w:szCs w:val="23"/>
              </w:rPr>
              <w:t>{%endif%}</w:t>
            </w:r>
          </w:p>
        </w:tc>
      </w:tr>
      <w:tr w:rsidR="00AF4A59" w14:paraId="4E78110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24E3B9A9" w14:textId="77777777" w:rsidR="00AF4A59" w:rsidRDefault="00D33245">
            <w:pPr>
              <w:spacing w:before="195" w:line="187" w:lineRule="auto"/>
            </w:pPr>
            <w:r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具</w:t>
            </w:r>
            <w:r>
              <w:rPr>
                <w:rFonts w:ascii="微软雅黑" w:eastAsia="微软雅黑" w:hAnsi="微软雅黑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有临床意义的变异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14B9A270" w14:textId="1F84FAAD" w:rsidR="00326BA8" w:rsidRPr="00D0005A" w:rsidRDefault="00DC1824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var.var_somatic.level_I+var.var_somatic.level_II%}{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{(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var.var_somatic.level_I+var.var_somatic.level_II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)|sum_var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9339C6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="00326BA8"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="00326BA8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05374F" w14:paraId="5AE6E742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41F20C47" w14:textId="6A0C041A" w:rsidR="0005374F" w:rsidRDefault="0005374F" w:rsidP="0005374F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肿瘤发生发展相关变异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DCDCAB8" w14:textId="6A0648B6" w:rsidR="0005374F" w:rsidRPr="00D0005A" w:rsidRDefault="0005374F" w:rsidP="0005374F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%if 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 xml:space="preserve"> %}{{</w:t>
            </w:r>
            <w:proofErr w:type="spellStart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var.var_somatic.level_onco_nodrug|sum_var</w:t>
            </w:r>
            <w:proofErr w:type="spellEnd"/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0E597B3F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63DB69FB" w14:textId="77777777" w:rsidR="00AF4A59" w:rsidRDefault="00D33245">
            <w:pPr>
              <w:spacing w:before="195" w:line="187" w:lineRule="auto"/>
              <w:rPr>
                <w:rFonts w:ascii="微软雅黑" w:eastAsia="微软雅黑" w:hAnsi="微软雅黑" w:cs="微软雅黑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微软雅黑" w:eastAsia="微软雅黑" w:hAnsi="微软雅黑" w:cs="微软雅黑" w:hint="eastAsia"/>
                <w:spacing w:val="20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未明确临床意义的变异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76D3F0CC" w14:textId="26EF9F69" w:rsidR="00AF4A59" w:rsidRPr="00D0005A" w:rsidRDefault="00326BA8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%if var.var_somatic.level_III%}{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var.var_somatic.level_III</w:t>
            </w:r>
            <w:r w:rsidR="00502492"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|sum_var}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}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%else%}</w:t>
            </w:r>
            <w:r w:rsidR="00B3194C" w:rsidRPr="00D07A95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未检出相关变异</w:t>
            </w:r>
            <w:r w:rsidRPr="00D0005A">
              <w:rPr>
                <w:rFonts w:ascii="思源黑体 CN Normal" w:eastAsia="思源黑体 CN Normal" w:hAnsi="思源黑体 CN Normal" w:hint="eastAsia"/>
                <w:sz w:val="23"/>
                <w:szCs w:val="23"/>
              </w:rPr>
              <w:t>{</w:t>
            </w:r>
            <w:r w:rsidRPr="00D0005A">
              <w:rPr>
                <w:rFonts w:ascii="思源黑体 CN Normal" w:eastAsia="思源黑体 CN Normal" w:hAnsi="思源黑体 CN Normal"/>
                <w:sz w:val="23"/>
                <w:szCs w:val="23"/>
              </w:rPr>
              <w:t>%endif%}</w:t>
            </w:r>
          </w:p>
        </w:tc>
      </w:tr>
      <w:tr w:rsidR="00AF4A59" w14:paraId="337FEBFE" w14:textId="77777777">
        <w:trPr>
          <w:trHeight w:val="516"/>
        </w:trPr>
        <w:tc>
          <w:tcPr>
            <w:tcW w:w="3261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shd w:val="clear" w:color="auto" w:fill="auto"/>
            <w:vAlign w:val="center"/>
          </w:tcPr>
          <w:p w14:paraId="07108076" w14:textId="77777777" w:rsidR="00AF4A59" w:rsidRDefault="00D33245" w:rsidP="00FD1411">
            <w:pPr>
              <w:widowControl/>
              <w:kinsoku w:val="0"/>
              <w:autoSpaceDE w:val="0"/>
              <w:autoSpaceDN w:val="0"/>
              <w:adjustRightInd w:val="0"/>
              <w:snapToGrid w:val="0"/>
              <w:spacing w:before="158" w:line="185" w:lineRule="auto"/>
              <w:jc w:val="left"/>
              <w:textAlignment w:val="baseline"/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</w:pP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微卫星状态（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M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SS/MSI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-</w:t>
            </w:r>
            <w:r>
              <w:rPr>
                <w:rFonts w:ascii="Arial" w:eastAsia="微软雅黑" w:hAnsi="Arial" w:cs="微软雅黑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H</w:t>
            </w:r>
            <w:r>
              <w:rPr>
                <w:rFonts w:ascii="Arial" w:eastAsia="微软雅黑" w:hAnsi="Arial" w:cs="微软雅黑" w:hint="eastAsia"/>
                <w:spacing w:val="14"/>
                <w:sz w:val="23"/>
                <w:szCs w:val="23"/>
                <w14:textOutline w14:w="4356" w14:cap="sq" w14:cmpd="sng" w14:algn="ctr">
                  <w14:solidFill>
                    <w14:srgbClr w14:val="000000"/>
                  </w14:solidFill>
                  <w14:prstDash w14:val="solid"/>
                  <w14:bevel/>
                </w14:textOutline>
              </w:rPr>
              <w:t>）</w:t>
            </w:r>
          </w:p>
        </w:tc>
        <w:tc>
          <w:tcPr>
            <w:tcW w:w="6400" w:type="dxa"/>
            <w:tcBorders>
              <w:top w:val="single" w:sz="2" w:space="0" w:color="BEBEBE"/>
              <w:left w:val="single" w:sz="2" w:space="0" w:color="BEBEBE"/>
              <w:bottom w:val="single" w:sz="2" w:space="0" w:color="BEBEBE"/>
              <w:right w:val="single" w:sz="2" w:space="0" w:color="BEBEBE"/>
            </w:tcBorders>
            <w:vAlign w:val="center"/>
          </w:tcPr>
          <w:p w14:paraId="1F1CEB69" w14:textId="7FA6AE8D" w:rsidR="00AF4A59" w:rsidRPr="00A7742B" w:rsidRDefault="00083762" w:rsidP="00A7742B">
            <w:pPr>
              <w:adjustRightInd w:val="0"/>
              <w:snapToGrid w:val="0"/>
              <w:spacing w:before="158" w:line="185" w:lineRule="auto"/>
              <w:ind w:leftChars="50" w:left="105"/>
              <w:jc w:val="left"/>
              <w:rPr>
                <w:rFonts w:ascii="思源黑体 CN Normal" w:eastAsia="思源黑体 CN Normal" w:hAnsi="思源黑体 CN Normal"/>
                <w:sz w:val="23"/>
                <w:szCs w:val="23"/>
              </w:rPr>
            </w:pPr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{{</w:t>
            </w:r>
            <w:proofErr w:type="spellStart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msi|msi_summary</w:t>
            </w:r>
            <w:proofErr w:type="spellEnd"/>
            <w:r w:rsidRPr="00083762">
              <w:rPr>
                <w:rFonts w:ascii="思源黑体 CN Normal" w:eastAsia="思源黑体 CN Normal" w:hAnsi="思源黑体 CN Normal"/>
                <w:sz w:val="23"/>
                <w:szCs w:val="23"/>
              </w:rPr>
              <w:t>}}</w:t>
            </w:r>
          </w:p>
        </w:tc>
      </w:tr>
    </w:tbl>
    <w:p w14:paraId="39D1771C" w14:textId="77777777" w:rsidR="00203E72" w:rsidRDefault="00203E72" w:rsidP="00203E72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 w:rsidRPr="00DE2ED4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4977C027" w14:textId="33D33F25" w:rsidR="00AF4A59" w:rsidRDefault="00203E72" w:rsidP="00203E72">
      <w:pPr>
        <w:ind w:firstLineChars="200" w:firstLine="320"/>
        <w:rPr>
          <w:rFonts w:ascii="Times New Roman" w:eastAsia="宋体" w:hAnsi="Times New Roman" w:cs="Times New Roman"/>
          <w:b/>
          <w:sz w:val="28"/>
          <w:szCs w:val="28"/>
        </w:rPr>
      </w:pPr>
      <w:r w:rsidRPr="0093013F"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变异结果中仅统计与临床意义相关、致癌</w:t>
      </w:r>
      <w:r w:rsidRPr="0093013F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/致病性和意义未明变异</w:t>
      </w:r>
      <w:r w:rsidRPr="00DE2ED4"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。</w:t>
      </w:r>
      <w:r w:rsidR="00D33245">
        <w:rPr>
          <w:rFonts w:ascii="Times New Roman" w:eastAsia="宋体" w:hAnsi="Times New Roman" w:cs="Times New Roman"/>
          <w:b/>
          <w:sz w:val="28"/>
          <w:szCs w:val="28"/>
        </w:rPr>
        <w:br w:type="page"/>
      </w:r>
    </w:p>
    <w:p w14:paraId="1213759B" w14:textId="77777777" w:rsidR="00AF4A59" w:rsidRDefault="00D33245">
      <w:pPr>
        <w:pStyle w:val="2"/>
        <w:spacing w:before="0" w:after="0" w:line="240" w:lineRule="auto"/>
        <w:jc w:val="left"/>
        <w:rPr>
          <w:rFonts w:ascii="思源黑体 CN Bold" w:eastAsia="思源黑体 CN Bold" w:hAnsi="思源黑体 CN Bold" w:cstheme="minorBidi"/>
          <w:color w:val="1E7648"/>
          <w:sz w:val="28"/>
          <w:szCs w:val="28"/>
        </w:rPr>
      </w:pPr>
      <w:r>
        <w:rPr>
          <w:rFonts w:ascii="思源黑体 CN Bold" w:eastAsia="思源黑体 CN Bold" w:hAnsi="思源黑体 CN Bold" w:cstheme="minorBidi" w:hint="eastAsia"/>
          <w:color w:val="1E7648"/>
          <w:sz w:val="28"/>
          <w:szCs w:val="28"/>
        </w:rPr>
        <w:lastRenderedPageBreak/>
        <w:t>1检测结果</w:t>
      </w:r>
    </w:p>
    <w:p w14:paraId="28F66533" w14:textId="77777777" w:rsidR="00AF4A59" w:rsidRDefault="00D33245">
      <w:pPr>
        <w:pStyle w:val="3"/>
        <w:spacing w:after="0"/>
        <w:ind w:firstLineChars="50" w:firstLine="105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</w:t>
      </w:r>
      <w:r>
        <w:rPr>
          <w:rFonts w:ascii="思源黑体 CN Bold" w:eastAsia="思源黑体 CN Bold" w:hAnsi="思源黑体 CN Bold"/>
          <w:color w:val="1E7648"/>
          <w:sz w:val="21"/>
          <w:szCs w:val="21"/>
        </w:rPr>
        <w:t>1</w:t>
      </w: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靶</w:t>
      </w:r>
      <w:proofErr w:type="gramStart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向治疗</w:t>
      </w:r>
      <w:proofErr w:type="gramEnd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相关变异</w:t>
      </w:r>
    </w:p>
    <w:p w14:paraId="2904AE5B" w14:textId="3D2249FF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doc.dyn_1_Overview_Variant_Synthesize}}</w:t>
      </w:r>
    </w:p>
    <w:p w14:paraId="3A140615" w14:textId="75BF703C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3A168B" w14:textId="5E1BB655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1.2可能与肿瘤发生发展相关的变异</w:t>
      </w:r>
    </w:p>
    <w:p w14:paraId="36AA6059" w14:textId="77777777" w:rsidR="00D338F7" w:rsidRPr="00BE67F2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BE67F2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BE67F2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doc.dyn_1_Overview_VariantSomatic_onconodrug}}</w:t>
      </w:r>
    </w:p>
    <w:p w14:paraId="3F013DC8" w14:textId="3094F493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ABEEE9" w14:textId="682EBB9C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1.3临床意义不明变异</w:t>
      </w:r>
    </w:p>
    <w:p w14:paraId="63E0D56A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doc.dyn_1_Overview_VariantSomatic_III}}</w:t>
      </w:r>
    </w:p>
    <w:p w14:paraId="48D81AE6" w14:textId="3F506425" w:rsidR="00127438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C949C1A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1.4检测结果汇总</w:t>
      </w:r>
    </w:p>
    <w:p w14:paraId="61E05CA3" w14:textId="677D8B6F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doc.dyn_1_Overview_ResultSummary_SpecifyGeneList}}</w:t>
      </w:r>
    </w:p>
    <w:p w14:paraId="774ECBDA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7F76E2" w14:textId="77777777" w:rsidR="00AF4A59" w:rsidRDefault="00D33245">
      <w:pPr>
        <w:pStyle w:val="3"/>
        <w:jc w:val="left"/>
        <w:rPr>
          <w:rFonts w:ascii="思源黑体 CN Bold" w:eastAsia="思源黑体 CN Bold" w:hAnsi="思源黑体 CN Bold"/>
          <w:color w:val="1E7648"/>
          <w:sz w:val="21"/>
          <w:szCs w:val="21"/>
        </w:rPr>
      </w:pPr>
      <w:bookmarkStart w:id="0" w:name="_Hlk129335792"/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1.5免疫检查点抑制剂疗效相关标志物</w:t>
      </w:r>
    </w:p>
    <w:bookmarkEnd w:id="0"/>
    <w:p w14:paraId="50028507" w14:textId="77777777" w:rsidR="00D338F7" w:rsidRPr="00AD10F9" w:rsidRDefault="00D338F7" w:rsidP="00D338F7">
      <w:r w:rsidRPr="004E5F8F">
        <w:t>{%</w:t>
      </w:r>
      <w:r>
        <w:t>p</w:t>
      </w:r>
      <w:r w:rsidRPr="004E5F8F">
        <w:t xml:space="preserve"> if pdl1%}</w:t>
      </w:r>
    </w:p>
    <w:p w14:paraId="0BB645C6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doc.dyn_1_Overview_Immunity_PDL1}}</w:t>
      </w:r>
    </w:p>
    <w:p w14:paraId="6A9F6371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FB6CDD3" w14:textId="77777777" w:rsidR="00D338F7" w:rsidRPr="00577179" w:rsidRDefault="00D338F7" w:rsidP="00D338F7">
      <w:pPr>
        <w:widowControl/>
        <w:jc w:val="left"/>
        <w:rPr>
          <w:color w:val="404040"/>
        </w:rPr>
      </w:pPr>
      <w:r w:rsidRPr="008B1B1A">
        <w:rPr>
          <w:rFonts w:hint="eastAsia"/>
          <w:color w:val="404040"/>
        </w:rPr>
        <w:t>{</w:t>
      </w:r>
      <w:r w:rsidRPr="008B1B1A">
        <w:rPr>
          <w:color w:val="404040"/>
        </w:rPr>
        <w:t>%p endif%}</w:t>
      </w:r>
    </w:p>
    <w:p w14:paraId="23030773" w14:textId="77777777" w:rsidR="00D338F7" w:rsidRPr="00577179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7179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doc.dyn_1_Overview_Immunity_</w:t>
      </w:r>
      <w: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MSI</w:t>
      </w:r>
      <w:r w:rsidRPr="00577179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719E028A" w14:textId="39BBA7AE" w:rsidR="00AF4A59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166772B2" w14:textId="77777777" w:rsidR="00AF4A59" w:rsidRDefault="00D33245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lastRenderedPageBreak/>
        <w:t>1.6化疗药物相关标志物检测结果</w:t>
      </w:r>
    </w:p>
    <w:p w14:paraId="2E01E243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doc.dyn_1_Overview_Chemo}}</w:t>
      </w:r>
    </w:p>
    <w:p w14:paraId="1951E0BC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31C1B2A1" w14:textId="7B1E02CF" w:rsidR="00AF4A59" w:rsidRDefault="00D33245" w:rsidP="00D338F7">
      <w:pPr>
        <w:pStyle w:val="3"/>
        <w:rPr>
          <w:rFonts w:ascii="思源黑体 CN Bold" w:eastAsia="思源黑体 CN Bold" w:hAnsi="思源黑体 CN Bold"/>
          <w:color w:val="1E7648"/>
          <w:sz w:val="21"/>
          <w:szCs w:val="21"/>
        </w:rPr>
      </w:pPr>
      <w:r>
        <w:rPr>
          <w:rFonts w:ascii="思源黑体 CN Bold" w:eastAsia="思源黑体 CN Bold" w:hAnsi="思源黑体 CN Bold" w:hint="eastAsia"/>
          <w:color w:val="1E7648"/>
          <w:sz w:val="21"/>
          <w:szCs w:val="21"/>
        </w:rPr>
        <w:t>1.7基因拷贝数变异分布图</w:t>
      </w:r>
    </w:p>
    <w:p w14:paraId="61A1A0D1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doc.dyn_1_Overview_CNVimage}}</w:t>
      </w:r>
    </w:p>
    <w:p w14:paraId="6EEE8E98" w14:textId="33E45277" w:rsidR="00AF4A59" w:rsidRP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7E75A09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bookmarkStart w:id="1" w:name="_Hlk181347735"/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2检测结果详细解读</w:t>
      </w:r>
    </w:p>
    <w:bookmarkEnd w:id="1"/>
    <w:p w14:paraId="25AEF4A5" w14:textId="77777777" w:rsidR="00AF4A59" w:rsidRDefault="00D33245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2.</w:t>
      </w:r>
      <w:r>
        <w:rPr>
          <w:rFonts w:ascii="思源黑体 CN Bold" w:eastAsia="思源黑体 CN Bold" w:hAnsi="思源黑体 CN Bold"/>
          <w:color w:val="1E7648"/>
          <w:sz w:val="24"/>
          <w:szCs w:val="24"/>
        </w:rPr>
        <w:t xml:space="preserve">1 </w:t>
      </w:r>
      <w:r>
        <w:rPr>
          <w:rFonts w:ascii="思源黑体 CN Bold" w:eastAsia="思源黑体 CN Bold" w:hAnsi="思源黑体 CN Bold" w:hint="eastAsia"/>
          <w:color w:val="1E7648"/>
          <w:sz w:val="24"/>
          <w:szCs w:val="24"/>
        </w:rPr>
        <w:t>具有临床意义的变异详细解读</w:t>
      </w:r>
    </w:p>
    <w:p w14:paraId="6629EC80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doc.dyn_2_Detailed_InterpretationSomatic_I_II}}</w:t>
      </w:r>
    </w:p>
    <w:p w14:paraId="7162D259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AFB24A8" w14:textId="63E03C9E" w:rsidR="00D338F7" w:rsidRPr="00D338F7" w:rsidRDefault="00D33245" w:rsidP="00D338F7">
      <w:pPr>
        <w:pStyle w:val="3"/>
        <w:spacing w:before="0" w:after="0" w:line="240" w:lineRule="auto"/>
        <w:rPr>
          <w:rFonts w:ascii="思源黑体 CN Bold" w:eastAsia="思源黑体 CN Bold" w:hAnsi="思源黑体 CN Bold" w:cstheme="majorBidi"/>
          <w:color w:val="1E7648"/>
          <w:sz w:val="24"/>
          <w:szCs w:val="24"/>
        </w:rPr>
      </w:pP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2</w:t>
      </w:r>
      <w:r>
        <w:rPr>
          <w:rFonts w:ascii="思源黑体 CN Bold" w:eastAsia="思源黑体 CN Bold" w:hAnsi="思源黑体 CN Bold" w:cstheme="majorBidi"/>
          <w:color w:val="1E7648"/>
          <w:sz w:val="24"/>
          <w:szCs w:val="24"/>
        </w:rPr>
        <w:t>.2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可能与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肿瘤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发生发展相关的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变异详</w:t>
      </w:r>
      <w:r>
        <w:rPr>
          <w:rFonts w:ascii="微软雅黑" w:eastAsia="微软雅黑" w:hAnsi="微软雅黑" w:cs="微软雅黑" w:hint="eastAsia"/>
          <w:color w:val="1E7648"/>
          <w:sz w:val="24"/>
          <w:szCs w:val="24"/>
        </w:rPr>
        <w:t>细</w:t>
      </w:r>
      <w:r>
        <w:rPr>
          <w:rFonts w:ascii="思源黑体 CN Bold" w:eastAsia="思源黑体 CN Bold" w:hAnsi="思源黑体 CN Bold" w:cs="思源黑体 CN Bold" w:hint="eastAsia"/>
          <w:color w:val="1E7648"/>
          <w:sz w:val="24"/>
          <w:szCs w:val="24"/>
        </w:rPr>
        <w:t>解</w:t>
      </w:r>
      <w:r>
        <w:rPr>
          <w:rFonts w:ascii="思源黑体 CN Bold" w:eastAsia="思源黑体 CN Bold" w:hAnsi="思源黑体 CN Bold" w:cstheme="majorBidi" w:hint="eastAsia"/>
          <w:color w:val="1E7648"/>
          <w:sz w:val="24"/>
          <w:szCs w:val="24"/>
        </w:rPr>
        <w:t>读</w:t>
      </w:r>
    </w:p>
    <w:p w14:paraId="48028F55" w14:textId="77777777" w:rsidR="00D338F7" w:rsidRPr="00C04860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C04860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C04860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doc.dyn_2_Detailed_InterpretationSomatic_onconodrug}}</w:t>
      </w:r>
    </w:p>
    <w:p w14:paraId="7A9251BD" w14:textId="494EC3FD" w:rsidR="00AF4A59" w:rsidRPr="00D338F7" w:rsidRDefault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DA4EA03" w14:textId="213E3ED1" w:rsidR="00AF4A59" w:rsidRPr="00D338F7" w:rsidRDefault="00D33245" w:rsidP="00D338F7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3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可能获益的药物</w:t>
      </w:r>
    </w:p>
    <w:p w14:paraId="2A34C9FD" w14:textId="77777777" w:rsidR="00D338F7" w:rsidRPr="00E26347" w:rsidRDefault="00D338F7" w:rsidP="00D338F7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0E31FD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dyn_3_ApprovalRegimenIntroduction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4635BFAF" w14:textId="77777777" w:rsidR="00D338F7" w:rsidRDefault="00D338F7" w:rsidP="00D338F7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71B84817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4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可能获益的临床试验</w:t>
      </w:r>
    </w:p>
    <w:p w14:paraId="467DD5B3" w14:textId="77777777" w:rsidR="0093026D" w:rsidRDefault="0093026D" w:rsidP="0093026D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583E1C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dyn_4_ClinicalTrial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647C17E6" w14:textId="77777777" w:rsidR="0093026D" w:rsidRDefault="0093026D" w:rsidP="0093026D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37006D5" w14:textId="77777777" w:rsidR="00AF4A59" w:rsidRDefault="00D33245">
      <w:pPr>
        <w:pStyle w:val="2"/>
        <w:spacing w:before="0" w:after="0"/>
        <w:rPr>
          <w:rFonts w:ascii="Times New Roman" w:eastAsia="宋体" w:hAnsi="Times New Roman" w:cs="Times New Roman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5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数据质控</w:t>
      </w:r>
    </w:p>
    <w:tbl>
      <w:tblPr>
        <w:tblStyle w:val="ae"/>
        <w:tblpPr w:leftFromText="180" w:rightFromText="180" w:vertAnchor="text" w:tblpXSpec="center" w:tblpY="1"/>
        <w:tblOverlap w:val="never"/>
        <w:tblW w:w="10332" w:type="dxa"/>
        <w:tblLayout w:type="fixed"/>
        <w:tblLook w:val="04A0" w:firstRow="1" w:lastRow="0" w:firstColumn="1" w:lastColumn="0" w:noHBand="0" w:noVBand="1"/>
      </w:tblPr>
      <w:tblGrid>
        <w:gridCol w:w="1701"/>
        <w:gridCol w:w="2835"/>
        <w:gridCol w:w="2835"/>
        <w:gridCol w:w="2961"/>
      </w:tblGrid>
      <w:tr w:rsidR="00AF4A59" w14:paraId="014864F3" w14:textId="77777777" w:rsidTr="003F45FE">
        <w:trPr>
          <w:trHeight w:val="397"/>
        </w:trPr>
        <w:tc>
          <w:tcPr>
            <w:tcW w:w="4536" w:type="dxa"/>
            <w:gridSpan w:val="2"/>
            <w:tcBorders>
              <w:top w:val="single" w:sz="4" w:space="0" w:color="1E7648"/>
              <w:left w:val="nil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10355AFC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质控参数</w:t>
            </w:r>
          </w:p>
        </w:tc>
        <w:tc>
          <w:tcPr>
            <w:tcW w:w="2835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single" w:sz="8" w:space="0" w:color="FFFFFF" w:themeColor="background1"/>
            </w:tcBorders>
            <w:shd w:val="clear" w:color="auto" w:fill="1E7648"/>
            <w:vAlign w:val="center"/>
          </w:tcPr>
          <w:p w14:paraId="69F02A25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质控数值</w:t>
            </w:r>
          </w:p>
        </w:tc>
        <w:tc>
          <w:tcPr>
            <w:tcW w:w="2961" w:type="dxa"/>
            <w:tcBorders>
              <w:top w:val="single" w:sz="4" w:space="0" w:color="1E7648"/>
              <w:left w:val="single" w:sz="8" w:space="0" w:color="FFFFFF" w:themeColor="background1"/>
              <w:bottom w:val="nil"/>
              <w:right w:val="nil"/>
            </w:tcBorders>
            <w:shd w:val="clear" w:color="auto" w:fill="1E7648"/>
            <w:vAlign w:val="center"/>
          </w:tcPr>
          <w:p w14:paraId="3D8DBAEA" w14:textId="77777777" w:rsidR="00AF4A59" w:rsidRDefault="00D33245" w:rsidP="003F45FE">
            <w:pPr>
              <w:pStyle w:val="af0"/>
              <w:ind w:firstLineChars="0" w:firstLine="0"/>
              <w:jc w:val="center"/>
              <w:rPr>
                <w:rFonts w:ascii="思源黑体 CN Bold" w:eastAsia="思源黑体 CN Bold" w:hAnsi="思源黑体 CN Bold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hint="eastAsia"/>
                <w:b/>
                <w:bCs/>
                <w:color w:val="FFFFFF" w:themeColor="background1"/>
                <w:sz w:val="18"/>
                <w:szCs w:val="18"/>
              </w:rPr>
              <w:t>参考值</w:t>
            </w:r>
          </w:p>
        </w:tc>
      </w:tr>
      <w:tr w:rsidR="001F21F8" w14:paraId="6E4CD017" w14:textId="77777777" w:rsidTr="003F45FE">
        <w:trPr>
          <w:trHeight w:val="397"/>
        </w:trPr>
        <w:tc>
          <w:tcPr>
            <w:tcW w:w="1701" w:type="dxa"/>
            <w:tcBorders>
              <w:top w:val="nil"/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1556BC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病理评估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513D52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恶性肿瘤细胞占比</w:t>
            </w:r>
          </w:p>
        </w:tc>
        <w:tc>
          <w:tcPr>
            <w:tcW w:w="2835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E44E9E" w14:textId="7B7551D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proofErr w:type="gram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</w:t>
            </w:r>
            <w:proofErr w:type="gram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%}{{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sample.tumor_content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}}{%else%}{%if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lastRenderedPageBreak/>
              <w:t>lib_quality_control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3B0F70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lib_quality_control.lib_dna_qc.tumor_content%}{{lib_quality_control.lib_dna_qc.tumor_content}}{%else%}/{%endif%}{%endif%}</w:t>
            </w:r>
          </w:p>
        </w:tc>
        <w:tc>
          <w:tcPr>
            <w:tcW w:w="2961" w:type="dxa"/>
            <w:tcBorders>
              <w:top w:val="nil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75A8F85C" w14:textId="77777777" w:rsidR="001F21F8" w:rsidRDefault="001F21F8" w:rsidP="003F45FE">
            <w:pPr>
              <w:jc w:val="center"/>
              <w:rPr>
                <w:rFonts w:ascii="思源黑体 CN Normal" w:eastAsia="思源黑体 CN Normal" w:hAnsi="思源黑体 CN Normal" w:cs="思源黑体 CN Light"/>
                <w:color w:val="000000" w:themeColor="text1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lastRenderedPageBreak/>
              <w:t>≥2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0</w:t>
            </w:r>
            <w:r>
              <w:rPr>
                <w:rFonts w:ascii="思源黑体 CN Normal" w:eastAsia="思源黑体 CN Normal" w:hAnsi="思源黑体 CN Normal" w:cs="思源黑体 CN Light" w:hint="eastAsia"/>
                <w:color w:val="000000" w:themeColor="text1"/>
                <w:kern w:val="0"/>
                <w:sz w:val="17"/>
                <w:szCs w:val="17"/>
              </w:rPr>
              <w:t>%</w:t>
            </w:r>
          </w:p>
        </w:tc>
      </w:tr>
      <w:tr w:rsidR="001F21F8" w14:paraId="476E55AB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D7E72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DNA质量评估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CCAE90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D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NA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总量（ng）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F5A9E09" w14:textId="4730DD60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lib_quality_control.lib_dna_qc.dna_qty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%}{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{lib_quality_control.lib_dna_qc.dna_qty|replace(“.00”,””)}}{%else%}{%endif%}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20E01F59" w14:textId="3189AAA9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{%p if </w:t>
            </w:r>
            <w:proofErr w:type="spellStart"/>
            <w:proofErr w:type="gram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sample.report</w:t>
            </w:r>
            <w:proofErr w:type="gram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_module_type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“rummage” and </w:t>
            </w:r>
            <w:proofErr w:type="spellStart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sample.locate</w:t>
            </w:r>
            <w:proofErr w:type="spellEnd"/>
            <w:r w:rsidRPr="00E968B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== “SH”%}</w:t>
            </w:r>
          </w:p>
          <w:p w14:paraId="0964DA8F" w14:textId="42911DE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60</w:t>
            </w:r>
          </w:p>
          <w:p w14:paraId="5434D8F8" w14:textId="2F5FC2F6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else%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</w:t>
            </w:r>
          </w:p>
          <w:p w14:paraId="7D75C9E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150</w:t>
            </w:r>
          </w:p>
          <w:p w14:paraId="026DC013" w14:textId="3C54C32E" w:rsidR="00E968B8" w:rsidRDefault="00E968B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%p endif%}</w:t>
            </w:r>
          </w:p>
        </w:tc>
      </w:tr>
      <w:tr w:rsidR="001F21F8" w14:paraId="0F8A7D7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6ED966E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54C837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文库总量（ng）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35CD2F0" w14:textId="585C479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{%if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</w:t>
            </w:r>
            <w:proofErr w:type="spell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lib_quality_control.lib_dna_qc</w:t>
            </w:r>
            <w:proofErr w:type="spell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 xml:space="preserve"> and lib_quality_control.lib_dna_</w:t>
            </w:r>
            <w:proofErr w:type="gramStart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qc.library</w:t>
            </w:r>
            <w:proofErr w:type="gramEnd"/>
            <w:r w:rsidRPr="00F83DB1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_qty%}{{lib_quality_control.lib_dna_qc.library_qty|replace(“.00”,””)}}{%else%}{%endif%}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1B14FF1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500</w:t>
            </w:r>
          </w:p>
        </w:tc>
      </w:tr>
      <w:tr w:rsidR="001F21F8" w14:paraId="403F6251" w14:textId="77777777" w:rsidTr="003F45FE">
        <w:trPr>
          <w:trHeight w:val="397"/>
        </w:trPr>
        <w:tc>
          <w:tcPr>
            <w:tcW w:w="1701" w:type="dxa"/>
            <w:vMerge w:val="restart"/>
            <w:tcBorders>
              <w:top w:val="single" w:sz="4" w:space="0" w:color="1E7648"/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EFBA72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/>
                <w:sz w:val="17"/>
                <w:szCs w:val="17"/>
              </w:rPr>
              <w:t>测序质量评估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7485F1B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测序深度≥1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80X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热点区域比例</w:t>
            </w:r>
          </w:p>
        </w:tc>
        <w:tc>
          <w:tcPr>
            <w:tcW w:w="2835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E7563C8" w14:textId="51BFE61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{{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c.qc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_gradient.</w:t>
            </w:r>
            <w:r w:rsidRPr="00252192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coverage_ratio_uniq_hot_180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single" w:sz="4" w:space="0" w:color="1E7648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881A26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%</w:t>
            </w:r>
          </w:p>
        </w:tc>
      </w:tr>
      <w:tr w:rsidR="001F21F8" w14:paraId="6EE21505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AAB99A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432D93E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覆盖度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2DC4C1C4" w14:textId="6F468DD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cover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704A566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95%</w:t>
            </w:r>
          </w:p>
        </w:tc>
      </w:tr>
      <w:tr w:rsidR="001F21F8" w14:paraId="6050B18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24D4C09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A6AF2C7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3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0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3F0795D" w14:textId="502433CC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cleandata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_q30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B6C99B0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≥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75%</w:t>
            </w:r>
          </w:p>
        </w:tc>
      </w:tr>
      <w:tr w:rsidR="001F21F8" w14:paraId="267D99BA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2B86C68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82380C3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基因内部C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V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分布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50F8E69" w14:textId="22BAA593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qc.dna_data_qc.cnv_cv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10D71642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＜0.4</w:t>
            </w:r>
          </w:p>
        </w:tc>
      </w:tr>
      <w:tr w:rsidR="001F21F8" w14:paraId="60FD6710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B7F2D71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18FF1CB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样本与P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ON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一致性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DFDA26D" w14:textId="4BDB505B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qc.dna_data_qc.cnv_uni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64CF26F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＜1.5</w:t>
            </w:r>
          </w:p>
        </w:tc>
      </w:tr>
      <w:tr w:rsidR="001F21F8" w14:paraId="2C97EEA8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7467A960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7D9BC8A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平均有效深度</w:t>
            </w: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  <w:lang w:bidi="ar"/>
              </w:rPr>
              <w:t>（×）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0722CCEF" w14:textId="0B83A4B6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qc.depth</w:t>
            </w:r>
            <w:proofErr w:type="gram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_mean_uniq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5D1C9549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7CF3E90E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AB746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5B9D774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均</w:t>
            </w:r>
            <w:proofErr w:type="gramStart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一</w:t>
            </w:r>
            <w:proofErr w:type="gramEnd"/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性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2F67D52" w14:textId="0144ECE8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uni</w:t>
            </w:r>
            <w:proofErr w:type="gramEnd"/>
            <w:r w:rsidRPr="002D1A68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20_uniq</w:t>
            </w: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dashed" w:sz="4" w:space="0" w:color="D9D9D9" w:themeColor="background1" w:themeShade="D9"/>
              <w:right w:val="nil"/>
            </w:tcBorders>
            <w:shd w:val="clear" w:color="auto" w:fill="FFFFFF" w:themeFill="background1"/>
            <w:vAlign w:val="center"/>
          </w:tcPr>
          <w:p w14:paraId="05327D0C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  <w:tr w:rsidR="001F21F8" w14:paraId="1E1AC40C" w14:textId="77777777" w:rsidTr="003F45FE">
        <w:trPr>
          <w:trHeight w:val="397"/>
        </w:trPr>
        <w:tc>
          <w:tcPr>
            <w:tcW w:w="1701" w:type="dxa"/>
            <w:vMerge/>
            <w:tcBorders>
              <w:left w:val="nil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40CB07" w14:textId="77777777" w:rsidR="001F21F8" w:rsidRDefault="001F21F8" w:rsidP="003F45FE">
            <w:pPr>
              <w:pStyle w:val="af0"/>
              <w:ind w:firstLine="34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34B998A5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比对率</w:t>
            </w:r>
          </w:p>
        </w:tc>
        <w:tc>
          <w:tcPr>
            <w:tcW w:w="2835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dashed" w:sz="4" w:space="0" w:color="D9D9D9" w:themeColor="background1" w:themeShade="D9"/>
            </w:tcBorders>
            <w:shd w:val="clear" w:color="auto" w:fill="FFFFFF" w:themeFill="background1"/>
            <w:vAlign w:val="center"/>
          </w:tcPr>
          <w:p w14:paraId="4F21C842" w14:textId="7DF2598F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/>
                <w:sz w:val="17"/>
                <w:szCs w:val="17"/>
              </w:rPr>
            </w:pPr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{{</w:t>
            </w:r>
            <w:proofErr w:type="spell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qc.dna_data_</w:t>
            </w:r>
            <w:proofErr w:type="gramStart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qc.</w:t>
            </w:r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mapping</w:t>
            </w:r>
            <w:proofErr w:type="gramEnd"/>
            <w:r w:rsidRPr="00CE736A"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_ratio</w:t>
            </w:r>
            <w:proofErr w:type="spellEnd"/>
            <w:r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</w:rPr>
              <w:t>}}</w:t>
            </w:r>
          </w:p>
        </w:tc>
        <w:tc>
          <w:tcPr>
            <w:tcW w:w="2961" w:type="dxa"/>
            <w:tcBorders>
              <w:top w:val="dashed" w:sz="4" w:space="0" w:color="D9D9D9" w:themeColor="background1" w:themeShade="D9"/>
              <w:left w:val="dashed" w:sz="4" w:space="0" w:color="D9D9D9" w:themeColor="background1" w:themeShade="D9"/>
              <w:bottom w:val="single" w:sz="4" w:space="0" w:color="1E7648"/>
              <w:right w:val="nil"/>
            </w:tcBorders>
            <w:shd w:val="clear" w:color="auto" w:fill="FFFFFF" w:themeFill="background1"/>
            <w:vAlign w:val="center"/>
          </w:tcPr>
          <w:p w14:paraId="5E0C6F68" w14:textId="77777777" w:rsidR="001F21F8" w:rsidRDefault="001F21F8" w:rsidP="003F45FE">
            <w:pPr>
              <w:pStyle w:val="af0"/>
              <w:ind w:firstLineChars="0" w:firstLine="0"/>
              <w:jc w:val="center"/>
              <w:rPr>
                <w:rFonts w:ascii="思源黑体 CN Normal" w:eastAsia="思源黑体 CN Normal" w:hAnsi="思源黑体 CN Normal" w:cs="思源黑体 CN Light"/>
                <w:kern w:val="0"/>
                <w:sz w:val="17"/>
                <w:szCs w:val="17"/>
                <w:lang w:bidi="ar"/>
              </w:rPr>
            </w:pPr>
            <w:r>
              <w:rPr>
                <w:rFonts w:ascii="思源黑体 CN Normal" w:eastAsia="思源黑体 CN Normal" w:hAnsi="思源黑体 CN Normal" w:cs="思源黑体 CN Light" w:hint="eastAsia"/>
                <w:kern w:val="0"/>
                <w:sz w:val="17"/>
                <w:szCs w:val="17"/>
              </w:rPr>
              <w:t>/</w:t>
            </w:r>
          </w:p>
        </w:tc>
      </w:tr>
    </w:tbl>
    <w:p w14:paraId="68AC574E" w14:textId="00FD59CA" w:rsidR="00AF4A59" w:rsidRDefault="003F45FE">
      <w:pPr>
        <w:rPr>
          <w:rFonts w:ascii="思源黑体 CN Normal" w:eastAsia="思源黑体 CN Normal" w:hAnsi="思源黑体 CN Normal"/>
          <w:sz w:val="16"/>
          <w:szCs w:val="16"/>
        </w:rPr>
      </w:pPr>
      <w:r>
        <w:rPr>
          <w:rFonts w:ascii="思源黑体 CN Normal" w:eastAsia="思源黑体 CN Normal" w:hAnsi="思源黑体 CN Normal"/>
          <w:sz w:val="16"/>
          <w:szCs w:val="16"/>
        </w:rPr>
        <w:br w:type="textWrapping" w:clear="all"/>
      </w:r>
    </w:p>
    <w:p w14:paraId="369E2EEB" w14:textId="77777777" w:rsidR="00AF4A59" w:rsidRDefault="00D33245">
      <w:pP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注：</w:t>
      </w:r>
    </w:p>
    <w:p w14:paraId="1B288EDA" w14:textId="77777777" w:rsidR="00AF4A59" w:rsidRDefault="00D33245">
      <w:pPr>
        <w:pStyle w:val="af0"/>
        <w:numPr>
          <w:ilvl w:val="0"/>
          <w:numId w:val="1"/>
        </w:numPr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仅当送检的样品中含有或可制作石蜡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玻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片时才能进行病理质控，若肿瘤细胞含量低于20%，本产品CNV检测灵敏度和特异性可能会受到影响，结果仅供参考；</w:t>
      </w:r>
    </w:p>
    <w:p w14:paraId="7C4FF2E7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lastRenderedPageBreak/>
        <w:t>DNA总量：从样本中提取到的DNA总量；</w:t>
      </w:r>
    </w:p>
    <w:p w14:paraId="22268460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文库总量：构建文库的DNA总量；</w:t>
      </w:r>
    </w:p>
    <w:p w14:paraId="3AB1257A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测序深度≥180X热点区域比例：覆盖深度大于等于180X的热点区域的占比；</w:t>
      </w:r>
    </w:p>
    <w:p w14:paraId="38F7818D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覆盖度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检测到的区域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占目标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区域的比例；</w:t>
      </w:r>
    </w:p>
    <w:p w14:paraId="0A31DBF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 xml:space="preserve">Q30: 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测序的准确率高于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99.9%的碱基的比例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35D028C3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基因内部CV分布：基因内部归一化深度的分布均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性；</w:t>
      </w:r>
    </w:p>
    <w:p w14:paraId="0DB883C1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样本与PON一致性：样本与Pool of Normal归一化深度的一致性；</w:t>
      </w:r>
    </w:p>
    <w:p w14:paraId="7AA33E74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基因内部CV分布、样本与PON一致性结果不影响该样本的单核苷酸变异、插入/缺失变异和融合变异的检出，仅供参考；</w:t>
      </w:r>
    </w:p>
    <w:p w14:paraId="639FE2F2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 xml:space="preserve">平均有效深度: </w:t>
      </w:r>
      <w:bookmarkStart w:id="2" w:name="_Hlk107500405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目标区域每个碱基被覆盖到的次数的平均值，去除PCR重复后测到的读数</w:t>
      </w:r>
      <w:bookmarkEnd w:id="2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；</w:t>
      </w:r>
    </w:p>
    <w:p w14:paraId="07D25308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均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一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性：整体目标区域中，测序深度超过平均深度</w:t>
      </w:r>
      <w:r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  <w:t>*</w:t>
      </w: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20%的区域的占比；</w:t>
      </w:r>
    </w:p>
    <w:p w14:paraId="2AC809B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比对率：可以比对至参考序列上的reads的比例；</w:t>
      </w:r>
    </w:p>
    <w:p w14:paraId="5729609C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参考值为“/”，表示此质</w:t>
      </w:r>
      <w:proofErr w:type="gramStart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控项并非</w:t>
      </w:r>
      <w:proofErr w:type="gramEnd"/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本检测的必要质控项，结果仅供参考；</w:t>
      </w:r>
    </w:p>
    <w:p w14:paraId="46F06AE6" w14:textId="77777777" w:rsidR="00AF4A59" w:rsidRDefault="00D33245">
      <w:pPr>
        <w:pStyle w:val="af0"/>
        <w:numPr>
          <w:ilvl w:val="0"/>
          <w:numId w:val="1"/>
        </w:numPr>
        <w:adjustRightInd w:val="0"/>
        <w:snapToGrid w:val="0"/>
        <w:ind w:firstLineChars="0"/>
        <w:rPr>
          <w:rFonts w:ascii="思源黑体 CN Normal" w:eastAsia="思源黑体 CN Normal" w:hAnsi="思源黑体 CN Normal"/>
          <w:color w:val="000000" w:themeColor="text1"/>
          <w:sz w:val="16"/>
          <w:szCs w:val="16"/>
        </w:rPr>
      </w:pPr>
      <w:r>
        <w:rPr>
          <w:rFonts w:ascii="思源黑体 CN Normal" w:eastAsia="思源黑体 CN Normal" w:hAnsi="思源黑体 CN Normal" w:hint="eastAsia"/>
          <w:color w:val="000000" w:themeColor="text1"/>
          <w:sz w:val="16"/>
          <w:szCs w:val="16"/>
        </w:rPr>
        <w:t>如果“质控数值”超出“参考值”，可能会影响检测结果的准确性。</w:t>
      </w:r>
    </w:p>
    <w:p w14:paraId="6A456383" w14:textId="77777777" w:rsidR="001E0833" w:rsidRPr="001E0833" w:rsidRDefault="001E0833" w:rsidP="001E0833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bookmarkStart w:id="3" w:name="_Hlk200100749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E0833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46AB4EA2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6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产品声明</w:t>
      </w:r>
    </w:p>
    <w:p w14:paraId="50998D49" w14:textId="77777777" w:rsidR="001F21F8" w:rsidRPr="00583E1C" w:rsidRDefault="001F21F8" w:rsidP="001F21F8">
      <w:pPr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</w:pPr>
      <w:bookmarkStart w:id="4" w:name="_Hlk100219152"/>
      <w:bookmarkStart w:id="5" w:name="_Hlk111055885"/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{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 xml:space="preserve">{p </w:t>
      </w:r>
      <w:r w:rsidRPr="00573AC1">
        <w:rPr>
          <w:rFonts w:ascii="思源黑体 CN Bold" w:eastAsia="思源黑体 CN Bold" w:hAnsi="思源黑体 CN Bold" w:cstheme="majorBidi" w:hint="eastAsia"/>
          <w:b/>
          <w:bCs/>
          <w:color w:val="1E7648"/>
          <w:sz w:val="24"/>
          <w:szCs w:val="24"/>
        </w:rPr>
        <w:t>sub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doc.</w:t>
      </w:r>
      <w:r w:rsidRPr="00A424BB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dyn_7_Product_State</w:t>
      </w:r>
      <w:r w:rsidRPr="00573AC1">
        <w:rPr>
          <w:rFonts w:ascii="思源黑体 CN Bold" w:eastAsia="思源黑体 CN Bold" w:hAnsi="思源黑体 CN Bold" w:cstheme="majorBidi"/>
          <w:b/>
          <w:bCs/>
          <w:color w:val="1E7648"/>
          <w:sz w:val="24"/>
          <w:szCs w:val="24"/>
        </w:rPr>
        <w:t>}}</w:t>
      </w:r>
    </w:p>
    <w:p w14:paraId="2DCE1D23" w14:textId="77777777" w:rsidR="001F21F8" w:rsidRDefault="001F21F8" w:rsidP="001F21F8">
      <w:pPr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p w14:paraId="2D193846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7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参考文献</w:t>
      </w:r>
    </w:p>
    <w:p w14:paraId="3B908DA0" w14:textId="77777777" w:rsidR="00AF4A59" w:rsidRDefault="00AF4A59">
      <w:pPr>
        <w:rPr>
          <w:rFonts w:ascii="思源黑体 CN Normal" w:eastAsia="思源黑体 CN Normal" w:hAnsi="思源黑体 CN Normal"/>
          <w:sz w:val="16"/>
          <w:szCs w:val="16"/>
        </w:rPr>
      </w:pPr>
    </w:p>
    <w:p w14:paraId="5CFBD306" w14:textId="77777777" w:rsidR="00AF4A59" w:rsidRDefault="00D33245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>
        <w:rPr>
          <w:rFonts w:ascii="Arial" w:eastAsia="思源黑体 CN Normal" w:hAnsi="Arial" w:cs="Arial" w:hint="eastAsia"/>
          <w:sz w:val="16"/>
          <w:szCs w:val="16"/>
        </w:rPr>
        <w:t>美国国家综合癌症网络（</w:t>
      </w:r>
      <w:r>
        <w:rPr>
          <w:rFonts w:ascii="Arial" w:eastAsia="思源黑体 CN Normal" w:hAnsi="Arial" w:cs="Arial" w:hint="eastAsia"/>
          <w:sz w:val="16"/>
          <w:szCs w:val="16"/>
        </w:rPr>
        <w:t>NCCN</w:t>
      </w:r>
      <w:r>
        <w:rPr>
          <w:rFonts w:ascii="Arial" w:eastAsia="思源黑体 CN Normal" w:hAnsi="Arial" w:cs="Arial" w:hint="eastAsia"/>
          <w:sz w:val="16"/>
          <w:szCs w:val="16"/>
        </w:rPr>
        <w:t>）</w:t>
      </w:r>
      <w:r>
        <w:rPr>
          <w:rFonts w:ascii="Arial" w:eastAsia="思源黑体 CN Normal" w:hAnsi="Arial" w:cs="Arial" w:hint="eastAsia"/>
          <w:sz w:val="16"/>
          <w:szCs w:val="16"/>
        </w:rPr>
        <w:t xml:space="preserve"> </w:t>
      </w:r>
      <w:r>
        <w:rPr>
          <w:rFonts w:ascii="Arial" w:eastAsia="思源黑体 CN Normal" w:hAnsi="Arial" w:cs="Arial" w:hint="eastAsia"/>
          <w:sz w:val="16"/>
          <w:szCs w:val="16"/>
        </w:rPr>
        <w:t>肿瘤临床实践指南</w:t>
      </w:r>
    </w:p>
    <w:p w14:paraId="0AE2AC7A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{%p for a in (</w:t>
      </w:r>
      <w:proofErr w:type="spellStart"/>
      <w:proofErr w:type="gramStart"/>
      <w:r w:rsidRPr="00E40DB3">
        <w:rPr>
          <w:rFonts w:ascii="Arial" w:eastAsia="思源黑体 CN Normal" w:hAnsi="Arial" w:cs="Arial"/>
          <w:sz w:val="16"/>
          <w:szCs w:val="16"/>
        </w:rPr>
        <w:t>refer.fixed</w:t>
      </w:r>
      <w:proofErr w:type="spellEnd"/>
      <w:proofErr w:type="gram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refer.dynamic.s_var12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refer.dynamic.s_var_onco_nodrug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 xml:space="preserve"> + refer.dynamic.g_var45 +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refer.dynamic.knb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)|unique%}</w:t>
      </w:r>
    </w:p>
    <w:p w14:paraId="34FF7028" w14:textId="77777777" w:rsidR="001F21F8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>{{a}}</w:t>
      </w:r>
    </w:p>
    <w:p w14:paraId="467E6BF9" w14:textId="77777777" w:rsidR="001F21F8" w:rsidRPr="00E40DB3" w:rsidRDefault="001F21F8" w:rsidP="001F21F8">
      <w:pPr>
        <w:pStyle w:val="af0"/>
        <w:numPr>
          <w:ilvl w:val="0"/>
          <w:numId w:val="2"/>
        </w:numPr>
        <w:adjustRightInd w:val="0"/>
        <w:snapToGrid w:val="0"/>
        <w:spacing w:afterLines="30" w:after="93" w:line="220" w:lineRule="exact"/>
        <w:ind w:rightChars="50" w:right="105" w:firstLineChars="0"/>
        <w:rPr>
          <w:rFonts w:ascii="Arial" w:eastAsia="思源黑体 CN Normal" w:hAnsi="Arial" w:cs="Arial"/>
          <w:sz w:val="16"/>
          <w:szCs w:val="16"/>
        </w:rPr>
      </w:pPr>
      <w:r w:rsidRPr="00E40DB3">
        <w:rPr>
          <w:rFonts w:ascii="Arial" w:eastAsia="思源黑体 CN Normal" w:hAnsi="Arial" w:cs="Arial"/>
          <w:sz w:val="16"/>
          <w:szCs w:val="16"/>
        </w:rPr>
        <w:t xml:space="preserve">{%p </w:t>
      </w:r>
      <w:proofErr w:type="spellStart"/>
      <w:r w:rsidRPr="00E40DB3">
        <w:rPr>
          <w:rFonts w:ascii="Arial" w:eastAsia="思源黑体 CN Normal" w:hAnsi="Arial" w:cs="Arial"/>
          <w:sz w:val="16"/>
          <w:szCs w:val="16"/>
        </w:rPr>
        <w:t>endfor</w:t>
      </w:r>
      <w:proofErr w:type="spellEnd"/>
      <w:r w:rsidRPr="00E40DB3">
        <w:rPr>
          <w:rFonts w:ascii="Arial" w:eastAsia="思源黑体 CN Normal" w:hAnsi="Arial" w:cs="Arial"/>
          <w:sz w:val="16"/>
          <w:szCs w:val="16"/>
        </w:rPr>
        <w:t>%}</w:t>
      </w:r>
    </w:p>
    <w:p w14:paraId="0A8077BF" w14:textId="77777777" w:rsidR="001F21F8" w:rsidRPr="001F21F8" w:rsidRDefault="001F21F8" w:rsidP="001F21F8">
      <w:pPr>
        <w:ind w:left="105"/>
        <w:rPr>
          <w:rFonts w:ascii="思源黑体 CN Light" w:eastAsia="思源黑体 CN Light" w:hAnsi="思源黑体 CN Light"/>
          <w:color w:val="595959" w:themeColor="text1" w:themeTint="A6"/>
          <w:sz w:val="13"/>
          <w:szCs w:val="13"/>
        </w:rPr>
      </w:pPr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{{r </w:t>
      </w:r>
      <w:proofErr w:type="spell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page_</w:t>
      </w:r>
      <w:proofErr w:type="gramStart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break</w:t>
      </w:r>
      <w:proofErr w:type="spell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 xml:space="preserve"> }</w:t>
      </w:r>
      <w:proofErr w:type="gramEnd"/>
      <w:r w:rsidRPr="001F21F8">
        <w:rPr>
          <w:rFonts w:ascii="思源黑体 CN Light" w:eastAsia="思源黑体 CN Light" w:hAnsi="思源黑体 CN Light" w:hint="eastAsia"/>
          <w:color w:val="595959" w:themeColor="text1" w:themeTint="A6"/>
          <w:sz w:val="13"/>
          <w:szCs w:val="13"/>
          <w:highlight w:val="magenta"/>
        </w:rPr>
        <w:t>}</w:t>
      </w:r>
    </w:p>
    <w:bookmarkEnd w:id="3"/>
    <w:p w14:paraId="4C3B46EB" w14:textId="77777777" w:rsidR="00AF4A59" w:rsidRDefault="00D33245">
      <w:pPr>
        <w:pStyle w:val="2"/>
        <w:spacing w:before="0" w:after="0" w:line="240" w:lineRule="auto"/>
        <w:rPr>
          <w:rFonts w:ascii="思源黑体 CN Bold" w:eastAsia="思源黑体 CN Bold" w:hAnsi="思源黑体 CN Bold"/>
          <w:color w:val="1E7648"/>
          <w:sz w:val="28"/>
          <w:szCs w:val="28"/>
        </w:rPr>
      </w:pPr>
      <w:r>
        <w:rPr>
          <w:rFonts w:ascii="思源黑体 CN Bold" w:eastAsia="思源黑体 CN Bold" w:hAnsi="思源黑体 CN Bold"/>
          <w:color w:val="1E7648"/>
          <w:sz w:val="28"/>
          <w:szCs w:val="28"/>
        </w:rPr>
        <w:t>8</w:t>
      </w:r>
      <w:r>
        <w:rPr>
          <w:rFonts w:ascii="思源黑体 CN Bold" w:eastAsia="思源黑体 CN Bold" w:hAnsi="思源黑体 CN Bold" w:hint="eastAsia"/>
          <w:color w:val="1E7648"/>
          <w:sz w:val="28"/>
          <w:szCs w:val="28"/>
        </w:rPr>
        <w:t>附录</w:t>
      </w:r>
    </w:p>
    <w:p w14:paraId="191C7326" w14:textId="77777777" w:rsidR="00AF4A59" w:rsidRDefault="00D33245">
      <w:pPr>
        <w:outlineLvl w:val="1"/>
        <w:rPr>
          <w:rFonts w:ascii="思源黑体 CN Bold" w:eastAsia="思源黑体 CN Bold" w:hAnsi="思源黑体 CN Bold"/>
          <w:b/>
          <w:bCs/>
          <w:color w:val="1E7648"/>
          <w:sz w:val="24"/>
          <w:szCs w:val="24"/>
        </w:rPr>
      </w:pPr>
      <w:r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附录1</w:t>
      </w:r>
      <w:bookmarkStart w:id="6" w:name="_Hlk200100766"/>
      <w:r w:rsidRPr="001F21F8">
        <w:rPr>
          <w:rFonts w:ascii="思源黑体 CN Bold" w:eastAsia="思源黑体 CN Bold" w:hAnsi="思源黑体 CN Bold" w:hint="eastAsia"/>
          <w:b/>
          <w:bCs/>
          <w:color w:val="1E7648"/>
          <w:sz w:val="24"/>
          <w:szCs w:val="24"/>
        </w:rPr>
        <w:t>检测</w:t>
      </w:r>
      <w:r w:rsidRPr="001F21F8">
        <w:rPr>
          <w:rFonts w:ascii="微软雅黑" w:eastAsia="微软雅黑" w:hAnsi="微软雅黑" w:cs="微软雅黑" w:hint="eastAsia"/>
          <w:b/>
          <w:bCs/>
          <w:color w:val="1E7648"/>
          <w:sz w:val="24"/>
          <w:szCs w:val="24"/>
        </w:rPr>
        <w:t>列</w:t>
      </w:r>
      <w:r w:rsidRPr="001F21F8">
        <w:rPr>
          <w:rFonts w:ascii="思源黑体 CN Bold" w:eastAsia="思源黑体 CN Bold" w:hAnsi="思源黑体 CN Bold" w:cs="思源黑体 CN Bold" w:hint="eastAsia"/>
          <w:b/>
          <w:bCs/>
          <w:color w:val="1E7648"/>
          <w:sz w:val="24"/>
          <w:szCs w:val="24"/>
        </w:rPr>
        <w:t>表</w:t>
      </w:r>
      <w:bookmarkEnd w:id="6"/>
    </w:p>
    <w:p w14:paraId="7047F343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本产品检测范围覆盖18个胃癌/胃肠间质</w:t>
      </w:r>
      <w:proofErr w:type="gramStart"/>
      <w:r>
        <w:rPr>
          <w:rFonts w:ascii="思源黑体 CN Normal" w:eastAsia="思源黑体 CN Normal" w:hAnsi="思源黑体 CN Normal" w:hint="eastAsia"/>
          <w:sz w:val="17"/>
          <w:szCs w:val="17"/>
        </w:rPr>
        <w:t>瘤靶向</w:t>
      </w:r>
      <w:proofErr w:type="gramEnd"/>
      <w:r>
        <w:rPr>
          <w:rFonts w:ascii="思源黑体 CN Normal" w:eastAsia="思源黑体 CN Normal" w:hAnsi="思源黑体 CN Normal" w:hint="eastAsia"/>
          <w:sz w:val="17"/>
          <w:szCs w:val="17"/>
        </w:rPr>
        <w:t>用药或预后相关基因的部分外显子和内含子。可检测目标区域范围内点突变，插入缺失突变，融合突变，拷贝数变异，微卫星不稳定性（MSI）以及部分化疗SNP位点。</w:t>
      </w:r>
    </w:p>
    <w:p w14:paraId="050113DF" w14:textId="77777777" w:rsidR="00AF4A59" w:rsidRDefault="00D33245">
      <w:pPr>
        <w:pStyle w:val="af0"/>
        <w:numPr>
          <w:ilvl w:val="0"/>
          <w:numId w:val="3"/>
        </w:numPr>
        <w:ind w:firstLineChars="0"/>
        <w:rPr>
          <w:rFonts w:ascii="思源黑体 CN Normal" w:eastAsia="思源黑体 CN Normal" w:hAnsi="思源黑体 CN Normal"/>
          <w:sz w:val="17"/>
          <w:szCs w:val="17"/>
        </w:rPr>
      </w:pPr>
      <w:r>
        <w:rPr>
          <w:rFonts w:ascii="思源黑体 CN Normal" w:eastAsia="思源黑体 CN Normal" w:hAnsi="思源黑体 CN Normal" w:hint="eastAsia"/>
          <w:sz w:val="17"/>
          <w:szCs w:val="17"/>
        </w:rPr>
        <w:t>本检测项目中使用的参考基因组版本为hg19，报告中的变异命名遵从HGVS指南(http://varnomen.hgvs.org)中的相关规定进行命名。检测点突变，插入缺失，C</w:t>
      </w:r>
      <w:r>
        <w:rPr>
          <w:rFonts w:ascii="思源黑体 CN Normal" w:eastAsia="思源黑体 CN Normal" w:hAnsi="思源黑体 CN Normal"/>
          <w:sz w:val="17"/>
          <w:szCs w:val="17"/>
        </w:rPr>
        <w:t>NV</w:t>
      </w:r>
      <w:r>
        <w:rPr>
          <w:rFonts w:ascii="思源黑体 CN Normal" w:eastAsia="思源黑体 CN Normal" w:hAnsi="思源黑体 CN Normal" w:hint="eastAsia"/>
          <w:sz w:val="17"/>
          <w:szCs w:val="17"/>
        </w:rPr>
        <w:t>，基因融合变异类型的基因中，同一基因可重复出现。下列为本项目检测范围内各变异类型的基因列表。</w:t>
      </w: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:rsidRPr="001277CA" w14:paraId="769966F7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6A1D06C3" w14:textId="1707D31A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点突变与插入缺失突变的检测基因</w:t>
            </w:r>
            <w:r w:rsidR="001277CA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及标志物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1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8个基因</w:t>
            </w:r>
            <w:r w:rsidR="0081081D"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和MSI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）</w:t>
            </w:r>
          </w:p>
        </w:tc>
      </w:tr>
      <w:tr w:rsidR="00AF4A59" w14:paraId="35A6CA15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761002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AKT1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5F4829B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6E74668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28F4E1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EB2E56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0166FBD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7C98AA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49D96FE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</w:tr>
      <w:tr w:rsidR="00AF4A59" w14:paraId="200E5520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5AA3675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HRAS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BF402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KIT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90DEF9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KRAS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AC52C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BEFC87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MTHFR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E9B3C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NRAS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08A3990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0731E441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</w:tr>
      <w:tr w:rsidR="00AF4A59" w14:paraId="3015B21C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0E4795A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PTEN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8104B89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TP53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42E9871" w14:textId="17BB3D35" w:rsidR="00AF4A59" w:rsidRDefault="001277CA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 w:rsidRPr="001277CA">
              <w:rPr>
                <w:rFonts w:ascii="思源黑体 CN Normal" w:eastAsia="思源黑体 CN Normal" w:hAnsi="思源黑体 CN Normal" w:cs="思源黑体 CN Light" w:hint="eastAsia"/>
                <w:b/>
                <w:i/>
                <w:iCs/>
                <w:color w:val="000000" w:themeColor="text1"/>
                <w:sz w:val="15"/>
                <w:szCs w:val="15"/>
              </w:rPr>
              <w:t>MSI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6A9B007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76CBD4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1A6188D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C087ED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4CF6B8A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1B6EAB6B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0CC97FA9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1F0B3A55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lastRenderedPageBreak/>
              <w:t>CNV检测基因列表（</w:t>
            </w: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9</w:t>
            </w:r>
            <w:r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  <w:t>个基因）</w:t>
            </w:r>
          </w:p>
        </w:tc>
      </w:tr>
      <w:tr w:rsidR="00AF4A59" w14:paraId="282941FF" w14:textId="77777777">
        <w:tc>
          <w:tcPr>
            <w:tcW w:w="1293" w:type="dxa"/>
            <w:tcBorders>
              <w:right w:val="single" w:sz="6" w:space="0" w:color="BFBFBF" w:themeColor="background1" w:themeShade="BF"/>
            </w:tcBorders>
            <w:shd w:val="clear" w:color="auto" w:fill="auto"/>
          </w:tcPr>
          <w:p w14:paraId="2933336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EGFR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2C47314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ERBB2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239981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FGF19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8C0EB5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361D0E9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13C6AD93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right w:val="single" w:sz="6" w:space="0" w:color="BFBFBF" w:themeColor="background1" w:themeShade="BF"/>
            </w:tcBorders>
            <w:shd w:val="clear" w:color="auto" w:fill="auto"/>
          </w:tcPr>
          <w:p w14:paraId="47FDA2A4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MET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</w:tcBorders>
            <w:shd w:val="clear" w:color="auto" w:fill="auto"/>
          </w:tcPr>
          <w:p w14:paraId="685536EE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PDGFRA</w:t>
            </w:r>
          </w:p>
        </w:tc>
      </w:tr>
      <w:tr w:rsidR="00AF4A59" w14:paraId="4ECFA95F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1D59EF0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PIK3CA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B3F4C1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65694E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29A27A6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EFCFB7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100731B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594C7B32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661F0354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</w:tbl>
    <w:p w14:paraId="4790F4C6" w14:textId="77777777" w:rsidR="00AF4A59" w:rsidRDefault="00AF4A59">
      <w:pPr>
        <w:pStyle w:val="af0"/>
        <w:ind w:left="780" w:firstLineChars="0" w:firstLine="0"/>
        <w:jc w:val="center"/>
        <w:rPr>
          <w:rFonts w:ascii="思源黑体 CN Normal" w:eastAsia="思源黑体 CN Normal" w:hAnsi="思源黑体 CN Normal"/>
          <w:sz w:val="17"/>
          <w:szCs w:val="17"/>
        </w:rPr>
      </w:pPr>
    </w:p>
    <w:tbl>
      <w:tblPr>
        <w:tblStyle w:val="ae"/>
        <w:tblW w:w="10348" w:type="dxa"/>
        <w:tblBorders>
          <w:top w:val="single" w:sz="6" w:space="0" w:color="BFBFBF" w:themeColor="background1" w:themeShade="BF"/>
          <w:left w:val="single" w:sz="6" w:space="0" w:color="BFBFBF" w:themeColor="background1" w:themeShade="BF"/>
          <w:bottom w:val="single" w:sz="6" w:space="0" w:color="BFBFBF" w:themeColor="background1" w:themeShade="BF"/>
          <w:right w:val="single" w:sz="6" w:space="0" w:color="BFBFBF" w:themeColor="background1" w:themeShade="BF"/>
          <w:insideH w:val="single" w:sz="6" w:space="0" w:color="BFBFBF" w:themeColor="background1" w:themeShade="BF"/>
          <w:insideV w:val="dashed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293"/>
        <w:gridCol w:w="1294"/>
        <w:gridCol w:w="1293"/>
        <w:gridCol w:w="1294"/>
        <w:gridCol w:w="1293"/>
        <w:gridCol w:w="1294"/>
        <w:gridCol w:w="1293"/>
        <w:gridCol w:w="1294"/>
      </w:tblGrid>
      <w:tr w:rsidR="00AF4A59" w14:paraId="478410E4" w14:textId="77777777">
        <w:trPr>
          <w:trHeight w:val="567"/>
        </w:trPr>
        <w:tc>
          <w:tcPr>
            <w:tcW w:w="10348" w:type="dxa"/>
            <w:gridSpan w:val="8"/>
            <w:tcBorders>
              <w:top w:val="nil"/>
              <w:left w:val="nil"/>
              <w:bottom w:val="nil"/>
              <w:right w:val="nil"/>
            </w:tcBorders>
            <w:shd w:val="clear" w:color="auto" w:fill="1E7648"/>
            <w:vAlign w:val="center"/>
          </w:tcPr>
          <w:p w14:paraId="27035FEF" w14:textId="77777777" w:rsidR="00AF4A59" w:rsidRDefault="00D33245">
            <w:pPr>
              <w:widowControl/>
              <w:adjustRightInd w:val="0"/>
              <w:snapToGrid w:val="0"/>
              <w:jc w:val="center"/>
              <w:rPr>
                <w:rFonts w:ascii="思源黑体 CN Bold" w:eastAsia="思源黑体 CN Bold" w:hAnsi="思源黑体 CN Bold" w:cs="思源黑体 CN Normal"/>
                <w:b/>
                <w:bCs/>
                <w:color w:val="FFFFFF" w:themeColor="background1"/>
                <w:kern w:val="0"/>
                <w:sz w:val="18"/>
                <w:szCs w:val="18"/>
              </w:rPr>
            </w:pPr>
            <w:r>
              <w:rPr>
                <w:rFonts w:ascii="思源黑体 CN Bold" w:eastAsia="思源黑体 CN Bold" w:hAnsi="思源黑体 CN Bold" w:cs="思源黑体 CN Normal" w:hint="eastAsia"/>
                <w:b/>
                <w:bCs/>
                <w:color w:val="FFFFFF" w:themeColor="background1"/>
                <w:kern w:val="0"/>
                <w:sz w:val="18"/>
                <w:szCs w:val="18"/>
              </w:rPr>
              <w:t>内含子、启动子或融合区域检测基因列表（4个基因）</w:t>
            </w:r>
          </w:p>
        </w:tc>
      </w:tr>
      <w:tr w:rsidR="00AF4A59" w14:paraId="5AE0DA33" w14:textId="77777777">
        <w:tc>
          <w:tcPr>
            <w:tcW w:w="1293" w:type="dxa"/>
            <w:tcBorders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088D618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BRAF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0C8A1357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FGFR1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2814A20F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FGFR2</w:t>
            </w: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A99EECB" w14:textId="77777777" w:rsidR="00AF4A59" w:rsidRDefault="00D33245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  <w:r>
              <w:rPr>
                <w:rFonts w:ascii="思源黑体 CN Normal" w:eastAsia="思源黑体 CN Normal" w:hAnsi="思源黑体 CN Normal" w:cs="思源黑体 CN Light"/>
                <w:b/>
                <w:i/>
                <w:iCs/>
                <w:color w:val="000000" w:themeColor="text1"/>
                <w:sz w:val="15"/>
                <w:szCs w:val="15"/>
              </w:rPr>
              <w:t>FGFR3</w:t>
            </w: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3E6AB751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1F07628A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3" w:type="dxa"/>
            <w:tcBorders>
              <w:left w:val="single" w:sz="6" w:space="0" w:color="BFBFBF" w:themeColor="background1" w:themeShade="BF"/>
              <w:bottom w:val="single" w:sz="4" w:space="0" w:color="1E7648"/>
              <w:right w:val="single" w:sz="6" w:space="0" w:color="BFBFBF" w:themeColor="background1" w:themeShade="BF"/>
            </w:tcBorders>
            <w:shd w:val="clear" w:color="auto" w:fill="auto"/>
          </w:tcPr>
          <w:p w14:paraId="795BFFE0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  <w:tc>
          <w:tcPr>
            <w:tcW w:w="1294" w:type="dxa"/>
            <w:tcBorders>
              <w:left w:val="single" w:sz="6" w:space="0" w:color="BFBFBF" w:themeColor="background1" w:themeShade="BF"/>
              <w:bottom w:val="single" w:sz="4" w:space="0" w:color="1E7648"/>
            </w:tcBorders>
            <w:shd w:val="clear" w:color="auto" w:fill="auto"/>
          </w:tcPr>
          <w:p w14:paraId="597439F9" w14:textId="77777777" w:rsidR="00AF4A59" w:rsidRDefault="00AF4A59">
            <w:pPr>
              <w:adjustRightInd w:val="0"/>
              <w:snapToGrid w:val="0"/>
              <w:jc w:val="center"/>
              <w:rPr>
                <w:rFonts w:ascii="思源黑体 CN Normal" w:eastAsia="思源黑体 CN Normal" w:hAnsi="思源黑体 CN Normal" w:cs="思源黑体 CN Light"/>
                <w:bCs/>
                <w:i/>
                <w:iCs/>
                <w:color w:val="000000" w:themeColor="text1"/>
                <w:sz w:val="15"/>
                <w:szCs w:val="15"/>
              </w:rPr>
            </w:pPr>
          </w:p>
        </w:tc>
      </w:tr>
      <w:bookmarkEnd w:id="4"/>
      <w:bookmarkEnd w:id="5"/>
    </w:tbl>
    <w:p w14:paraId="0F131B65" w14:textId="161C3ADD" w:rsidR="004E4D27" w:rsidRDefault="004E4D27" w:rsidP="004E4D27">
      <w:pPr>
        <w:widowControl/>
        <w:rPr>
          <w:rFonts w:ascii="阿里巴巴普惠体 R" w:eastAsia="阿里巴巴普惠体 R" w:hAnsi="阿里巴巴普惠体 R" w:cs="阿里巴巴普惠体 R"/>
          <w:spacing w:val="10"/>
          <w:sz w:val="19"/>
        </w:rPr>
      </w:pPr>
    </w:p>
    <w:p w14:paraId="540AF0B9" w14:textId="77777777" w:rsidR="004E4D27" w:rsidRDefault="004E4D27" w:rsidP="004E4D27">
      <w:pPr>
        <w:widowControl/>
        <w:rPr>
          <w:rFonts w:ascii="阿里巴巴普惠体 R" w:eastAsia="阿里巴巴普惠体 R" w:hAnsi="阿里巴巴普惠体 R" w:cs="阿里巴巴普惠体 R"/>
          <w:spacing w:val="10"/>
          <w:sz w:val="19"/>
        </w:rPr>
      </w:pPr>
    </w:p>
    <w:p w14:paraId="7E914B51" w14:textId="1B02D492" w:rsidR="00AF4A59" w:rsidRPr="004E4D27" w:rsidRDefault="004E4D27" w:rsidP="004E4D27">
      <w:pPr>
        <w:autoSpaceDE w:val="0"/>
        <w:autoSpaceDN w:val="0"/>
        <w:spacing w:line="380" w:lineRule="exact"/>
        <w:rPr>
          <w:rFonts w:ascii="思源黑体 CN Normal" w:eastAsia="思源黑体 CN Normal" w:hAnsi="思源黑体 CN Normal" w:cs="思源黑体 CN Light"/>
          <w:sz w:val="18"/>
          <w:szCs w:val="18"/>
        </w:rPr>
      </w:pPr>
      <w:r w:rsidRPr="004E4D27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委托检测公司：</w:t>
      </w:r>
      <w:r w:rsidR="008D718E" w:rsidRPr="008D718E">
        <w:rPr>
          <w:rFonts w:ascii="思源黑体 CN Normal" w:eastAsia="思源黑体 CN Normal" w:hAnsi="思源黑体 CN Normal" w:cs="思源黑体 CN Light" w:hint="eastAsia"/>
          <w:sz w:val="18"/>
          <w:szCs w:val="18"/>
        </w:rPr>
        <w:t>厦门艾德生物技术研究中心有限公司</w:t>
      </w:r>
    </w:p>
    <w:sectPr w:rsidR="00AF4A59" w:rsidRPr="004E4D27" w:rsidSect="00D81A32">
      <w:headerReference w:type="default" r:id="rId9"/>
      <w:footerReference w:type="default" r:id="rId10"/>
      <w:footerReference w:type="first" r:id="rId11"/>
      <w:pgSz w:w="11906" w:h="16838"/>
      <w:pgMar w:top="425" w:right="1128" w:bottom="244" w:left="1083" w:header="0" w:footer="374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BD409A" w14:textId="77777777" w:rsidR="008D6DFB" w:rsidRDefault="008D6DFB">
      <w:r>
        <w:separator/>
      </w:r>
    </w:p>
  </w:endnote>
  <w:endnote w:type="continuationSeparator" w:id="0">
    <w:p w14:paraId="778014C1" w14:textId="77777777" w:rsidR="008D6DFB" w:rsidRDefault="008D6DF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思源黑体 CN Normal">
    <w:altName w:val="微软雅黑"/>
    <w:panose1 w:val="020B04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Bold">
    <w:panose1 w:val="020B08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思源黑体 CN Light">
    <w:panose1 w:val="020B0300000000000000"/>
    <w:charset w:val="86"/>
    <w:family w:val="swiss"/>
    <w:notTrueType/>
    <w:pitch w:val="variable"/>
    <w:sig w:usb0="20000207" w:usb1="2ADF3C10" w:usb2="00000016" w:usb3="00000000" w:csb0="00060107" w:csb1="00000000"/>
  </w:font>
  <w:font w:name="阿里巴巴普惠体 R">
    <w:altName w:val="宋体"/>
    <w:charset w:val="86"/>
    <w:family w:val="roman"/>
    <w:pitch w:val="default"/>
    <w:sig w:usb0="00000000" w:usb1="00000000" w:usb2="0000001E" w:usb3="00000000" w:csb0="0004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0199B8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50730E7F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480FB6FF" wp14:editId="1DEC3DD7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32" name="文本框 3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7288090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80FB6FF" id="_x0000_t202" coordsize="21600,21600" o:spt="202" path="m,l,21600r21600,l21600,xe">
              <v:stroke joinstyle="miter"/>
              <v:path gradientshapeok="t" o:connecttype="rect"/>
            </v:shapetype>
            <v:shape id="文本框 32" o:spid="_x0000_s1026" type="#_x0000_t202" style="position:absolute;margin-left:208.45pt;margin-top:2pt;width:78.75pt;height:17.25pt;z-index:25165926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" filled="f" stroked="f" strokeweight=".5pt">
              <v:textbox inset="0,0,0,0">
                <w:txbxContent>
                  <w:p w14:paraId="17288090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a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95"/>
    </w:tblGrid>
    <w:tr w:rsidR="00AF4A59" w14:paraId="0CF38EB2" w14:textId="77777777">
      <w:tc>
        <w:tcPr>
          <w:tcW w:w="9736" w:type="dxa"/>
        </w:tcPr>
        <w:p w14:paraId="3DF8CD94" w14:textId="59CE7DCD" w:rsidR="00AF4A59" w:rsidRDefault="00D33245">
          <w:pPr>
            <w:spacing w:before="98" w:line="236" w:lineRule="auto"/>
            <w:rPr>
              <w:rFonts w:ascii="Arial" w:eastAsia="微软雅黑" w:hAnsi="Arial" w:cs="微软雅黑"/>
              <w:sz w:val="23"/>
              <w:szCs w:val="23"/>
            </w:rPr>
          </w:pPr>
          <w:r>
            <w:rPr>
              <w:rFonts w:ascii="Arial" w:eastAsia="微软雅黑" w:hAnsi="Arial" w:cs="微软雅黑" w:hint="eastAsia"/>
              <w:sz w:val="23"/>
            </w:rPr>
            <w:t>实验技师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       </w:t>
          </w:r>
          <w:r>
            <w:rPr>
              <w:rFonts w:ascii="Arial" w:eastAsia="宋体" w:hAnsi="Arial" w:cs="Times New Roman" w:hint="eastAsia"/>
              <w:spacing w:val="-2"/>
              <w:sz w:val="23"/>
              <w:szCs w:val="23"/>
            </w:rPr>
            <w:t xml:space="preserve">     </w:t>
          </w:r>
          <w:r>
            <w:rPr>
              <w:rFonts w:ascii="Arial" w:eastAsia="Times New Roman" w:hAnsi="Arial" w:cs="Times New Roman"/>
              <w:spacing w:val="-2"/>
              <w:sz w:val="23"/>
              <w:szCs w:val="23"/>
            </w:rPr>
            <w:t xml:space="preserve">    </w:t>
          </w:r>
          <w:r>
            <w:rPr>
              <w:rFonts w:ascii="Arial" w:eastAsia="微软雅黑" w:hAnsi="Arial" w:cs="微软雅黑" w:hint="eastAsia"/>
              <w:spacing w:val="-2"/>
              <w:sz w:val="23"/>
              <w:szCs w:val="23"/>
            </w:rPr>
            <w:t>报告医师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>：</w:t>
          </w:r>
          <w:r>
            <w:rPr>
              <w:rFonts w:ascii="Arial" w:eastAsia="微软雅黑" w:hAnsi="Arial" w:cs="微软雅黑"/>
              <w:spacing w:val="-2"/>
              <w:sz w:val="23"/>
              <w:szCs w:val="23"/>
            </w:rPr>
            <w:t xml:space="preserve">          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 xml:space="preserve">     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 xml:space="preserve">           </w:t>
          </w:r>
          <w:r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报告日期</w:t>
          </w:r>
          <w:r>
            <w:rPr>
              <w:rFonts w:ascii="Arial" w:eastAsia="微软雅黑" w:hAnsi="Arial" w:cs="微软雅黑"/>
              <w:spacing w:val="-1"/>
              <w:sz w:val="23"/>
              <w:szCs w:val="23"/>
            </w:rPr>
            <w:t>：</w:t>
          </w:r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{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{</w:t>
          </w:r>
          <w:proofErr w:type="spellStart"/>
          <w:proofErr w:type="gramStart"/>
          <w:r w:rsidR="001F21F8">
            <w:rPr>
              <w:rFonts w:ascii="Arial" w:eastAsia="微软雅黑" w:hAnsi="Arial" w:cs="微软雅黑" w:hint="eastAsia"/>
              <w:spacing w:val="-1"/>
              <w:sz w:val="23"/>
              <w:szCs w:val="23"/>
            </w:rPr>
            <w:t>sa</w:t>
          </w:r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mple.report</w:t>
          </w:r>
          <w:proofErr w:type="gram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_date</w:t>
          </w:r>
          <w:proofErr w:type="spellEnd"/>
          <w:r w:rsidR="001F21F8">
            <w:rPr>
              <w:rFonts w:ascii="Arial" w:eastAsia="微软雅黑" w:hAnsi="Arial" w:cs="微软雅黑"/>
              <w:spacing w:val="-1"/>
              <w:sz w:val="23"/>
              <w:szCs w:val="23"/>
            </w:rPr>
            <w:t>}}</w:t>
          </w:r>
        </w:p>
      </w:tc>
    </w:tr>
  </w:tbl>
  <w:p w14:paraId="76B5F3AA" w14:textId="77777777" w:rsidR="00AF4A59" w:rsidRDefault="00AF4A59">
    <w:pPr>
      <w:pStyle w:val="a8"/>
      <w:jc w:val="center"/>
      <w:rPr>
        <w:b/>
        <w:bCs/>
      </w:rPr>
    </w:pPr>
  </w:p>
  <w:p w14:paraId="3D51B905" w14:textId="2C4796CE" w:rsidR="00AF4A59" w:rsidRDefault="00D33245">
    <w:pPr>
      <w:spacing w:before="91" w:line="191" w:lineRule="auto"/>
      <w:jc w:val="center"/>
      <w:rPr>
        <w:rFonts w:ascii="Arial" w:eastAsia="宋体" w:hAnsi="Arial" w:cs="Times New Roman"/>
        <w:spacing w:val="-4"/>
        <w:sz w:val="20"/>
        <w:szCs w:val="20"/>
      </w:rPr>
    </w:pPr>
    <w:r>
      <w:rPr>
        <w:rFonts w:ascii="Arial" w:eastAsia="微软雅黑" w:hAnsi="Arial" w:cs="微软雅黑"/>
        <w:spacing w:val="14"/>
        <w:sz w:val="20"/>
        <w:szCs w:val="20"/>
      </w:rPr>
      <w:t>本</w:t>
    </w:r>
    <w:r>
      <w:rPr>
        <w:rFonts w:ascii="Arial" w:eastAsia="微软雅黑" w:hAnsi="Arial" w:cs="微软雅黑"/>
        <w:spacing w:val="8"/>
        <w:sz w:val="20"/>
        <w:szCs w:val="20"/>
      </w:rPr>
      <w:t>报告仅对</w:t>
    </w:r>
    <w:r>
      <w:rPr>
        <w:rFonts w:ascii="Arial" w:eastAsia="微软雅黑" w:hAnsi="Arial" w:cs="微软雅黑" w:hint="eastAsia"/>
        <w:spacing w:val="8"/>
        <w:sz w:val="20"/>
        <w:szCs w:val="20"/>
      </w:rPr>
      <w:t>本次</w:t>
    </w:r>
    <w:r>
      <w:rPr>
        <w:rFonts w:ascii="Arial" w:eastAsia="微软雅黑" w:hAnsi="Arial" w:cs="微软雅黑"/>
        <w:spacing w:val="8"/>
        <w:sz w:val="20"/>
        <w:szCs w:val="20"/>
      </w:rPr>
      <w:t>检测样本负责！</w:t>
    </w:r>
    <w:r>
      <w:rPr>
        <w:rFonts w:ascii="Arial" w:eastAsia="微软雅黑" w:hAnsi="Arial" w:cs="微软雅黑" w:hint="eastAsia"/>
        <w:spacing w:val="-8"/>
        <w:sz w:val="20"/>
        <w:szCs w:val="20"/>
      </w:rPr>
      <w:t>地址：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8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号楼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2</w:t>
    </w:r>
    <w:r w:rsidR="005D05A9" w:rsidRPr="005D05A9">
      <w:rPr>
        <w:rFonts w:ascii="Arial" w:eastAsia="微软雅黑" w:hAnsi="Arial" w:cs="微软雅黑"/>
        <w:spacing w:val="-8"/>
        <w:sz w:val="20"/>
        <w:szCs w:val="20"/>
      </w:rPr>
      <w:t>楼病理科窗口</w:t>
    </w:r>
    <w:r>
      <w:rPr>
        <w:rFonts w:ascii="Arial" w:eastAsia="微软雅黑" w:hAnsi="Arial" w:cs="微软雅黑"/>
        <w:spacing w:val="-4"/>
        <w:sz w:val="20"/>
        <w:szCs w:val="20"/>
      </w:rPr>
      <w:t>，电话：</w:t>
    </w:r>
    <w:r>
      <w:rPr>
        <w:rFonts w:ascii="Arial" w:eastAsia="微软雅黑" w:hAnsi="Arial" w:cs="Arial"/>
        <w:spacing w:val="-4"/>
        <w:sz w:val="20"/>
        <w:szCs w:val="20"/>
      </w:rPr>
      <w:t>0531-67626293</w:t>
    </w:r>
  </w:p>
  <w:p w14:paraId="0333BCD4" w14:textId="77777777" w:rsidR="00AF4A59" w:rsidRDefault="00AF4A59">
    <w:pPr>
      <w:spacing w:before="91" w:line="191" w:lineRule="auto"/>
      <w:jc w:val="center"/>
      <w:rPr>
        <w:rFonts w:ascii="Times New Roman" w:eastAsia="Times New Roman" w:hAnsi="Times New Roman" w:cs="Times New Roman"/>
        <w:sz w:val="20"/>
        <w:szCs w:val="20"/>
      </w:rPr>
    </w:pPr>
  </w:p>
  <w:p w14:paraId="72DFB37B" w14:textId="77777777" w:rsidR="00AF4A59" w:rsidRDefault="00D33245">
    <w:pPr>
      <w:pStyle w:val="a8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B0D157C" wp14:editId="0FFDE841">
              <wp:simplePos x="0" y="0"/>
              <wp:positionH relativeFrom="margin">
                <wp:posOffset>2647315</wp:posOffset>
              </wp:positionH>
              <wp:positionV relativeFrom="paragraph">
                <wp:posOffset>25400</wp:posOffset>
              </wp:positionV>
              <wp:extent cx="1000125" cy="219075"/>
              <wp:effectExtent l="0" t="0" r="9525" b="9525"/>
              <wp:wrapNone/>
              <wp:docPr id="1512487518" name="文本框 151248751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000125" cy="2190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E0ABC29" w14:textId="77777777" w:rsidR="00AF4A59" w:rsidRDefault="00D33245">
                          <w:pPr>
                            <w:pStyle w:val="a8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第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1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 共 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begin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separate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>7</w:t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fldChar w:fldCharType="end"/>
                          </w:r>
                          <w:r>
                            <w:rPr>
                              <w:rFonts w:ascii="微软雅黑" w:eastAsia="微软雅黑" w:hAnsi="微软雅黑" w:cs="微软雅黑" w:hint="eastAsia"/>
                              <w:sz w:val="16"/>
                              <w:szCs w:val="16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B0D157C" id="_x0000_t202" coordsize="21600,21600" o:spt="202" path="m,l,21600r21600,l21600,xe">
              <v:stroke joinstyle="miter"/>
              <v:path gradientshapeok="t" o:connecttype="rect"/>
            </v:shapetype>
            <v:shape id="文本框 1512487518" o:spid="_x0000_s1027" type="#_x0000_t202" style="position:absolute;margin-left:208.45pt;margin-top:2pt;width:78.75pt;height:17.25pt;z-index:25166028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" filled="f" stroked="f" strokeweight=".5pt">
              <v:textbox inset="0,0,0,0">
                <w:txbxContent>
                  <w:p w14:paraId="2E0ABC29" w14:textId="77777777" w:rsidR="00AF4A59" w:rsidRDefault="00D33245">
                    <w:pPr>
                      <w:pStyle w:val="a8"/>
                      <w:rPr>
                        <w:sz w:val="16"/>
                        <w:szCs w:val="16"/>
                      </w:rPr>
                    </w:pP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第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PAGE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1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 共 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begin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instrText xml:space="preserve"> NUMPAGES  \* MERGEFORMAT </w:instrTex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separate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>7</w:t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fldChar w:fldCharType="end"/>
                    </w:r>
                    <w:r>
                      <w:rPr>
                        <w:rFonts w:ascii="微软雅黑" w:eastAsia="微软雅黑" w:hAnsi="微软雅黑" w:cs="微软雅黑" w:hint="eastAsia"/>
                        <w:sz w:val="16"/>
                        <w:szCs w:val="16"/>
                      </w:rPr>
                      <w:t xml:space="preserve"> 页</w:t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043C0A" w14:textId="77777777" w:rsidR="008D6DFB" w:rsidRDefault="008D6DFB">
      <w:r>
        <w:separator/>
      </w:r>
    </w:p>
  </w:footnote>
  <w:footnote w:type="continuationSeparator" w:id="0">
    <w:p w14:paraId="6B042CD5" w14:textId="77777777" w:rsidR="008D6DFB" w:rsidRDefault="008D6DF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85655" w14:textId="722DAE9C" w:rsidR="00AF4A59" w:rsidRDefault="007B50F3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28"/>
        <w:szCs w:val="28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noProof/>
        <w:sz w:val="36"/>
        <w:szCs w:val="36"/>
      </w:rPr>
      <w:drawing>
        <wp:anchor distT="0" distB="0" distL="114300" distR="114300" simplePos="0" relativeHeight="251662336" behindDoc="0" locked="0" layoutInCell="1" allowOverlap="1" wp14:anchorId="5C6CF863" wp14:editId="07012D04">
          <wp:simplePos x="0" y="0"/>
          <wp:positionH relativeFrom="column">
            <wp:posOffset>133350</wp:posOffset>
          </wp:positionH>
          <wp:positionV relativeFrom="paragraph">
            <wp:posOffset>263525</wp:posOffset>
          </wp:positionV>
          <wp:extent cx="720090" cy="720090"/>
          <wp:effectExtent l="0" t="0" r="3810" b="3810"/>
          <wp:wrapNone/>
          <wp:docPr id="2" name="图片 2" descr="71aa5f155f83810b1405cbac67526e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" name="图片 18" descr="71aa5f155f83810b1405cbac67526e4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20090" cy="7200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C04E7D4" w14:textId="1E385550" w:rsidR="00AF4A59" w:rsidRDefault="00D33245">
    <w:pPr>
      <w:spacing w:beforeLines="50" w:before="120" w:line="185" w:lineRule="auto"/>
      <w:jc w:val="center"/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山东第一医科大学附属肿瘤医院</w:t>
    </w:r>
  </w:p>
  <w:p w14:paraId="033E67B1" w14:textId="77777777" w:rsidR="00AF4A59" w:rsidRDefault="00D33245">
    <w:pPr>
      <w:spacing w:before="150" w:line="185" w:lineRule="auto"/>
      <w:jc w:val="center"/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</w:pPr>
    <w:r>
      <w:rPr>
        <w:rFonts w:ascii="微软雅黑" w:eastAsia="微软雅黑" w:hAnsi="微软雅黑" w:cs="微软雅黑" w:hint="eastAsia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（</w:t>
    </w:r>
    <w:r>
      <w:rPr>
        <w:rFonts w:ascii="微软雅黑" w:eastAsia="微软雅黑" w:hAnsi="微软雅黑" w:cs="微软雅黑"/>
        <w:color w:val="000000" w:themeColor="text1"/>
        <w:spacing w:val="11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山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东省肿瘤医院</w:t>
    </w:r>
    <w:r>
      <w:rPr>
        <w:rFonts w:ascii="微软雅黑" w:eastAsia="微软雅黑" w:hAnsi="微软雅黑" w:cs="微软雅黑" w:hint="eastAsia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）分子病理</w:t>
    </w:r>
    <w:r>
      <w:rPr>
        <w:rFonts w:ascii="微软雅黑" w:eastAsia="微软雅黑" w:hAnsi="微软雅黑" w:cs="微软雅黑"/>
        <w:color w:val="000000" w:themeColor="text1"/>
        <w:spacing w:val="7"/>
        <w:sz w:val="36"/>
        <w:szCs w:val="36"/>
        <w14:textOutline w14:w="6540" w14:cap="sq" w14:cmpd="sng" w14:algn="ctr">
          <w14:solidFill>
            <w14:srgbClr w14:val="000000"/>
          </w14:solidFill>
          <w14:prstDash w14:val="solid"/>
          <w14:bevel/>
        </w14:textOutline>
      </w:rPr>
      <w:t>基因检测报告单</w:t>
    </w:r>
  </w:p>
  <w:p w14:paraId="0C1CA335" w14:textId="77777777" w:rsidR="00AF4A59" w:rsidRDefault="00AF4A59">
    <w:pPr>
      <w:spacing w:before="150" w:line="185" w:lineRule="auto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  <w:tbl>
    <w:tblPr>
      <w:tblStyle w:val="ae"/>
      <w:tblW w:w="0" w:type="auto"/>
      <w:tblBorders>
        <w:top w:val="none" w:sz="0" w:space="0" w:color="auto"/>
        <w:left w:val="none" w:sz="0" w:space="0" w:color="auto"/>
        <w:right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95"/>
      <w:gridCol w:w="4900"/>
    </w:tblGrid>
    <w:tr w:rsidR="00AF4A59" w14:paraId="55AC7383" w14:textId="77777777">
      <w:tc>
        <w:tcPr>
          <w:tcW w:w="4815" w:type="dxa"/>
          <w:vAlign w:val="center"/>
        </w:tcPr>
        <w:p w14:paraId="41ADDAAF" w14:textId="50CDAC68" w:rsidR="00AF4A59" w:rsidRDefault="00D33245">
          <w:pPr>
            <w:wordWrap w:val="0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姓名：</w:t>
          </w:r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proofErr w:type="gramStart"/>
          <w:r w:rsidR="00D338F7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mple.patient</w:t>
          </w:r>
          <w:proofErr w:type="gram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_name</w:t>
          </w:r>
          <w:proofErr w:type="spellEnd"/>
          <w:r w:rsidR="00D338F7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  <w:tc>
        <w:tcPr>
          <w:tcW w:w="4921" w:type="dxa"/>
          <w:vAlign w:val="center"/>
        </w:tcPr>
        <w:p w14:paraId="45AB3F69" w14:textId="7F83A668" w:rsidR="00AF4A59" w:rsidRDefault="00D33245">
          <w:pPr>
            <w:wordWrap w:val="0"/>
            <w:jc w:val="right"/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</w:pPr>
          <w:r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标本号：</w:t>
          </w:r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{</w:t>
          </w:r>
          <w:proofErr w:type="spellStart"/>
          <w:r w:rsidR="000F0423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sa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mple.ZJFB_mark_dict</w:t>
          </w:r>
          <w:proofErr w:type="spellEnd"/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.</w:t>
          </w:r>
          <w:r w:rsidR="0005374F" w:rsidRPr="0005374F">
            <w:rPr>
              <w:rFonts w:ascii="微软雅黑" w:eastAsia="微软雅黑" w:hAnsi="微软雅黑" w:cs="微软雅黑" w:hint="eastAsia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标本号和标本编号</w:t>
          </w:r>
          <w:r w:rsidR="000F0423">
            <w:rPr>
              <w:rFonts w:ascii="微软雅黑" w:eastAsia="微软雅黑" w:hAnsi="微软雅黑" w:cs="微软雅黑"/>
              <w:color w:val="5B9BD5" w:themeColor="accent5"/>
              <w:spacing w:val="7"/>
              <w:sz w:val="24"/>
              <w:szCs w:val="24"/>
              <w14:shadow w14:blurRad="50800" w14:dist="50800" w14:dir="5400000" w14:sx="1000" w14:sy="1000" w14:kx="0" w14:ky="0" w14:algn="ctr">
                <w14:srgbClr w14:val="43B3A5"/>
              </w14:shadow>
            </w:rPr>
            <w:t>}}</w:t>
          </w:r>
        </w:p>
      </w:tc>
    </w:tr>
  </w:tbl>
  <w:p w14:paraId="53D856A9" w14:textId="77777777" w:rsidR="00AF4A59" w:rsidRDefault="00AF4A59">
    <w:pPr>
      <w:spacing w:line="40" w:lineRule="exact"/>
      <w:rPr>
        <w:rFonts w:ascii="微软雅黑" w:eastAsia="微软雅黑" w:hAnsi="微软雅黑" w:cs="微软雅黑"/>
        <w:color w:val="5B9BD5" w:themeColor="accent5"/>
        <w:spacing w:val="7"/>
        <w:sz w:val="24"/>
        <w:szCs w:val="24"/>
        <w14:shadow w14:blurRad="50800" w14:dist="50800" w14:dir="5400000" w14:sx="1000" w14:sy="1000" w14:kx="0" w14:ky="0" w14:algn="ctr">
          <w14:srgbClr w14:val="43B3A5"/>
        </w14:shadow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70250A"/>
    <w:multiLevelType w:val="multilevel"/>
    <w:tmpl w:val="4170250A"/>
    <w:lvl w:ilvl="0">
      <w:start w:val="1"/>
      <w:numFmt w:val="decimal"/>
      <w:lvlText w:val="%1."/>
      <w:lvlJc w:val="left"/>
      <w:pPr>
        <w:ind w:left="465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945" w:hanging="420"/>
      </w:pPr>
    </w:lvl>
    <w:lvl w:ilvl="2">
      <w:start w:val="1"/>
      <w:numFmt w:val="lowerRoman"/>
      <w:lvlText w:val="%3."/>
      <w:lvlJc w:val="right"/>
      <w:pPr>
        <w:ind w:left="1365" w:hanging="420"/>
      </w:pPr>
    </w:lvl>
    <w:lvl w:ilvl="3">
      <w:start w:val="1"/>
      <w:numFmt w:val="decimal"/>
      <w:lvlText w:val="%4."/>
      <w:lvlJc w:val="left"/>
      <w:pPr>
        <w:ind w:left="1785" w:hanging="420"/>
      </w:pPr>
    </w:lvl>
    <w:lvl w:ilvl="4">
      <w:start w:val="1"/>
      <w:numFmt w:val="lowerLetter"/>
      <w:lvlText w:val="%5)"/>
      <w:lvlJc w:val="left"/>
      <w:pPr>
        <w:ind w:left="2205" w:hanging="420"/>
      </w:pPr>
    </w:lvl>
    <w:lvl w:ilvl="5">
      <w:start w:val="1"/>
      <w:numFmt w:val="lowerRoman"/>
      <w:lvlText w:val="%6."/>
      <w:lvlJc w:val="right"/>
      <w:pPr>
        <w:ind w:left="2625" w:hanging="420"/>
      </w:pPr>
    </w:lvl>
    <w:lvl w:ilvl="6">
      <w:start w:val="1"/>
      <w:numFmt w:val="decimal"/>
      <w:lvlText w:val="%7."/>
      <w:lvlJc w:val="left"/>
      <w:pPr>
        <w:ind w:left="3045" w:hanging="420"/>
      </w:pPr>
    </w:lvl>
    <w:lvl w:ilvl="7">
      <w:start w:val="1"/>
      <w:numFmt w:val="lowerLetter"/>
      <w:lvlText w:val="%8)"/>
      <w:lvlJc w:val="left"/>
      <w:pPr>
        <w:ind w:left="3465" w:hanging="420"/>
      </w:pPr>
    </w:lvl>
    <w:lvl w:ilvl="8">
      <w:start w:val="1"/>
      <w:numFmt w:val="lowerRoman"/>
      <w:lvlText w:val="%9."/>
      <w:lvlJc w:val="right"/>
      <w:pPr>
        <w:ind w:left="3885" w:hanging="420"/>
      </w:pPr>
    </w:lvl>
  </w:abstractNum>
  <w:abstractNum w:abstractNumId="1" w15:restartNumberingAfterBreak="0">
    <w:nsid w:val="581B3F5A"/>
    <w:multiLevelType w:val="multilevel"/>
    <w:tmpl w:val="581B3F5A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F254D3B"/>
    <w:multiLevelType w:val="multilevel"/>
    <w:tmpl w:val="5F254D3B"/>
    <w:lvl w:ilvl="0">
      <w:start w:val="1"/>
      <w:numFmt w:val="decimal"/>
      <w:lvlText w:val="%1"/>
      <w:lvlJc w:val="left"/>
      <w:pPr>
        <w:ind w:left="78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00" w:hanging="440"/>
      </w:pPr>
    </w:lvl>
    <w:lvl w:ilvl="2">
      <w:start w:val="1"/>
      <w:numFmt w:val="lowerRoman"/>
      <w:lvlText w:val="%3."/>
      <w:lvlJc w:val="right"/>
      <w:pPr>
        <w:ind w:left="1740" w:hanging="440"/>
      </w:pPr>
    </w:lvl>
    <w:lvl w:ilvl="3">
      <w:start w:val="1"/>
      <w:numFmt w:val="decimal"/>
      <w:lvlText w:val="%4."/>
      <w:lvlJc w:val="left"/>
      <w:pPr>
        <w:ind w:left="2180" w:hanging="440"/>
      </w:pPr>
    </w:lvl>
    <w:lvl w:ilvl="4">
      <w:start w:val="1"/>
      <w:numFmt w:val="lowerLetter"/>
      <w:lvlText w:val="%5)"/>
      <w:lvlJc w:val="left"/>
      <w:pPr>
        <w:ind w:left="2620" w:hanging="440"/>
      </w:pPr>
    </w:lvl>
    <w:lvl w:ilvl="5">
      <w:start w:val="1"/>
      <w:numFmt w:val="lowerRoman"/>
      <w:lvlText w:val="%6."/>
      <w:lvlJc w:val="right"/>
      <w:pPr>
        <w:ind w:left="3060" w:hanging="440"/>
      </w:pPr>
    </w:lvl>
    <w:lvl w:ilvl="6">
      <w:start w:val="1"/>
      <w:numFmt w:val="decimal"/>
      <w:lvlText w:val="%7."/>
      <w:lvlJc w:val="left"/>
      <w:pPr>
        <w:ind w:left="3500" w:hanging="440"/>
      </w:pPr>
    </w:lvl>
    <w:lvl w:ilvl="7">
      <w:start w:val="1"/>
      <w:numFmt w:val="lowerLetter"/>
      <w:lvlText w:val="%8)"/>
      <w:lvlJc w:val="left"/>
      <w:pPr>
        <w:ind w:left="3940" w:hanging="440"/>
      </w:pPr>
    </w:lvl>
    <w:lvl w:ilvl="8">
      <w:start w:val="1"/>
      <w:numFmt w:val="lowerRoman"/>
      <w:lvlText w:val="%9."/>
      <w:lvlJc w:val="right"/>
      <w:pPr>
        <w:ind w:left="4380" w:hanging="44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0"/>
  <w:drawingGridHorizontalSpacing w:val="105"/>
  <w:drawingGridVerticalSpacing w:val="156"/>
  <w:displayHorizontalDrawingGridEvery w:val="2"/>
  <w:displayVerticalDrawingGridEvery w:val="2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Mjg2NDAxYTI5NDkwY2JmNDY3OTcyYmRhYWM1NjRjYTkifQ=="/>
  </w:docVars>
  <w:rsids>
    <w:rsidRoot w:val="00D76775"/>
    <w:rsid w:val="98C5C1F0"/>
    <w:rsid w:val="9AFD46CE"/>
    <w:rsid w:val="9DFF40F9"/>
    <w:rsid w:val="9FFD622D"/>
    <w:rsid w:val="DFF29A95"/>
    <w:rsid w:val="EFED743B"/>
    <w:rsid w:val="F62F50C4"/>
    <w:rsid w:val="F7FEBBB1"/>
    <w:rsid w:val="00004421"/>
    <w:rsid w:val="0001143D"/>
    <w:rsid w:val="000123D9"/>
    <w:rsid w:val="0001282A"/>
    <w:rsid w:val="00014224"/>
    <w:rsid w:val="00014AC0"/>
    <w:rsid w:val="000257FF"/>
    <w:rsid w:val="00031F6E"/>
    <w:rsid w:val="000331F0"/>
    <w:rsid w:val="00041003"/>
    <w:rsid w:val="00041D8D"/>
    <w:rsid w:val="000444E9"/>
    <w:rsid w:val="00051744"/>
    <w:rsid w:val="00052826"/>
    <w:rsid w:val="0005374F"/>
    <w:rsid w:val="00077BD0"/>
    <w:rsid w:val="00083514"/>
    <w:rsid w:val="00083762"/>
    <w:rsid w:val="00086F53"/>
    <w:rsid w:val="000A1433"/>
    <w:rsid w:val="000B7292"/>
    <w:rsid w:val="000C29EA"/>
    <w:rsid w:val="000C3A07"/>
    <w:rsid w:val="000D14CE"/>
    <w:rsid w:val="000E3FF7"/>
    <w:rsid w:val="000E746F"/>
    <w:rsid w:val="000F0423"/>
    <w:rsid w:val="000F7142"/>
    <w:rsid w:val="001151DE"/>
    <w:rsid w:val="00117D91"/>
    <w:rsid w:val="00120B43"/>
    <w:rsid w:val="00120BF7"/>
    <w:rsid w:val="00127438"/>
    <w:rsid w:val="001277CA"/>
    <w:rsid w:val="00133765"/>
    <w:rsid w:val="001431AF"/>
    <w:rsid w:val="001507AE"/>
    <w:rsid w:val="001564F0"/>
    <w:rsid w:val="00162B56"/>
    <w:rsid w:val="001807D2"/>
    <w:rsid w:val="00195A12"/>
    <w:rsid w:val="00197BC7"/>
    <w:rsid w:val="001B4733"/>
    <w:rsid w:val="001B619A"/>
    <w:rsid w:val="001C6CE1"/>
    <w:rsid w:val="001E0833"/>
    <w:rsid w:val="001F21F8"/>
    <w:rsid w:val="001F4CA4"/>
    <w:rsid w:val="001F4E5F"/>
    <w:rsid w:val="001F7B54"/>
    <w:rsid w:val="00203E72"/>
    <w:rsid w:val="00235657"/>
    <w:rsid w:val="00236931"/>
    <w:rsid w:val="00245AC0"/>
    <w:rsid w:val="00245E03"/>
    <w:rsid w:val="002524CC"/>
    <w:rsid w:val="002535B7"/>
    <w:rsid w:val="00254F33"/>
    <w:rsid w:val="002577EB"/>
    <w:rsid w:val="00260F22"/>
    <w:rsid w:val="00261A3C"/>
    <w:rsid w:val="0027399B"/>
    <w:rsid w:val="00285E7E"/>
    <w:rsid w:val="002B5968"/>
    <w:rsid w:val="002C1AEE"/>
    <w:rsid w:val="002C6588"/>
    <w:rsid w:val="002D163D"/>
    <w:rsid w:val="002D3567"/>
    <w:rsid w:val="002D7367"/>
    <w:rsid w:val="002D7EB5"/>
    <w:rsid w:val="002E1385"/>
    <w:rsid w:val="002E3AA9"/>
    <w:rsid w:val="002F3702"/>
    <w:rsid w:val="002F430B"/>
    <w:rsid w:val="002F5E16"/>
    <w:rsid w:val="002F6246"/>
    <w:rsid w:val="003072B4"/>
    <w:rsid w:val="003170C1"/>
    <w:rsid w:val="003226AE"/>
    <w:rsid w:val="00326BA8"/>
    <w:rsid w:val="003331DD"/>
    <w:rsid w:val="00337A5F"/>
    <w:rsid w:val="00337C9F"/>
    <w:rsid w:val="00343630"/>
    <w:rsid w:val="003470A0"/>
    <w:rsid w:val="00351C42"/>
    <w:rsid w:val="003566F1"/>
    <w:rsid w:val="003605DC"/>
    <w:rsid w:val="00362ED1"/>
    <w:rsid w:val="00365596"/>
    <w:rsid w:val="003671CB"/>
    <w:rsid w:val="003808D3"/>
    <w:rsid w:val="003815AD"/>
    <w:rsid w:val="00381C38"/>
    <w:rsid w:val="00385CE6"/>
    <w:rsid w:val="0038799B"/>
    <w:rsid w:val="00391488"/>
    <w:rsid w:val="00393BF8"/>
    <w:rsid w:val="00397FF4"/>
    <w:rsid w:val="003A2550"/>
    <w:rsid w:val="003C2D41"/>
    <w:rsid w:val="003C3A50"/>
    <w:rsid w:val="003F45FE"/>
    <w:rsid w:val="004030F7"/>
    <w:rsid w:val="004137E1"/>
    <w:rsid w:val="00417F70"/>
    <w:rsid w:val="004434F6"/>
    <w:rsid w:val="00446055"/>
    <w:rsid w:val="00451D2B"/>
    <w:rsid w:val="00451DDF"/>
    <w:rsid w:val="0045346E"/>
    <w:rsid w:val="00460F0D"/>
    <w:rsid w:val="00462920"/>
    <w:rsid w:val="0046552B"/>
    <w:rsid w:val="00471150"/>
    <w:rsid w:val="00471D79"/>
    <w:rsid w:val="004742BB"/>
    <w:rsid w:val="00474C9D"/>
    <w:rsid w:val="00475056"/>
    <w:rsid w:val="00475612"/>
    <w:rsid w:val="004758E3"/>
    <w:rsid w:val="00477B77"/>
    <w:rsid w:val="004957F5"/>
    <w:rsid w:val="004A1E2E"/>
    <w:rsid w:val="004A31E8"/>
    <w:rsid w:val="004B4B8E"/>
    <w:rsid w:val="004D3C37"/>
    <w:rsid w:val="004E2232"/>
    <w:rsid w:val="004E4D27"/>
    <w:rsid w:val="004E4D49"/>
    <w:rsid w:val="00502492"/>
    <w:rsid w:val="00503095"/>
    <w:rsid w:val="005042DB"/>
    <w:rsid w:val="00511B46"/>
    <w:rsid w:val="0051413A"/>
    <w:rsid w:val="00517755"/>
    <w:rsid w:val="005177AF"/>
    <w:rsid w:val="00517C40"/>
    <w:rsid w:val="00520CC3"/>
    <w:rsid w:val="005211EA"/>
    <w:rsid w:val="005235C4"/>
    <w:rsid w:val="00525F95"/>
    <w:rsid w:val="0053078C"/>
    <w:rsid w:val="00545E19"/>
    <w:rsid w:val="005505D7"/>
    <w:rsid w:val="005745B4"/>
    <w:rsid w:val="00577027"/>
    <w:rsid w:val="00581F46"/>
    <w:rsid w:val="00584E39"/>
    <w:rsid w:val="005859BE"/>
    <w:rsid w:val="005879A8"/>
    <w:rsid w:val="005A2FBE"/>
    <w:rsid w:val="005C428F"/>
    <w:rsid w:val="005D05A9"/>
    <w:rsid w:val="005D7C22"/>
    <w:rsid w:val="005F51A5"/>
    <w:rsid w:val="00617AFC"/>
    <w:rsid w:val="006224D7"/>
    <w:rsid w:val="00645977"/>
    <w:rsid w:val="006522D2"/>
    <w:rsid w:val="00654D7A"/>
    <w:rsid w:val="00694363"/>
    <w:rsid w:val="006968CE"/>
    <w:rsid w:val="006A7FAB"/>
    <w:rsid w:val="006C5F7B"/>
    <w:rsid w:val="006C6320"/>
    <w:rsid w:val="006D50CB"/>
    <w:rsid w:val="006D74A2"/>
    <w:rsid w:val="006E1CFD"/>
    <w:rsid w:val="006E55DD"/>
    <w:rsid w:val="006E7CB8"/>
    <w:rsid w:val="006F52D3"/>
    <w:rsid w:val="00703FD0"/>
    <w:rsid w:val="00704863"/>
    <w:rsid w:val="00707916"/>
    <w:rsid w:val="00710B71"/>
    <w:rsid w:val="00713C8D"/>
    <w:rsid w:val="007208FE"/>
    <w:rsid w:val="0074039A"/>
    <w:rsid w:val="00744216"/>
    <w:rsid w:val="00752F7C"/>
    <w:rsid w:val="0075353A"/>
    <w:rsid w:val="007636C9"/>
    <w:rsid w:val="00775BBE"/>
    <w:rsid w:val="0078154F"/>
    <w:rsid w:val="0078418C"/>
    <w:rsid w:val="007928D4"/>
    <w:rsid w:val="00797845"/>
    <w:rsid w:val="007A3305"/>
    <w:rsid w:val="007A4405"/>
    <w:rsid w:val="007B4A58"/>
    <w:rsid w:val="007B50F3"/>
    <w:rsid w:val="007E5CB2"/>
    <w:rsid w:val="007E6A8F"/>
    <w:rsid w:val="0081081D"/>
    <w:rsid w:val="008115E6"/>
    <w:rsid w:val="00812CBD"/>
    <w:rsid w:val="00814D3F"/>
    <w:rsid w:val="008176E6"/>
    <w:rsid w:val="00817960"/>
    <w:rsid w:val="00847315"/>
    <w:rsid w:val="00854E8E"/>
    <w:rsid w:val="00867393"/>
    <w:rsid w:val="00870CAA"/>
    <w:rsid w:val="008712F2"/>
    <w:rsid w:val="00880B0D"/>
    <w:rsid w:val="008A34C2"/>
    <w:rsid w:val="008A421B"/>
    <w:rsid w:val="008B2729"/>
    <w:rsid w:val="008C5EBF"/>
    <w:rsid w:val="008D18BD"/>
    <w:rsid w:val="008D2A4D"/>
    <w:rsid w:val="008D6DFB"/>
    <w:rsid w:val="008D718E"/>
    <w:rsid w:val="008E3B90"/>
    <w:rsid w:val="008E45D7"/>
    <w:rsid w:val="008F1CC3"/>
    <w:rsid w:val="009038CA"/>
    <w:rsid w:val="00911CE7"/>
    <w:rsid w:val="009136C5"/>
    <w:rsid w:val="00917369"/>
    <w:rsid w:val="0093026D"/>
    <w:rsid w:val="00931FEC"/>
    <w:rsid w:val="009339C6"/>
    <w:rsid w:val="00937270"/>
    <w:rsid w:val="00951AA3"/>
    <w:rsid w:val="00952CD2"/>
    <w:rsid w:val="00974CA3"/>
    <w:rsid w:val="009824E4"/>
    <w:rsid w:val="009915D5"/>
    <w:rsid w:val="009937AB"/>
    <w:rsid w:val="009A4CA7"/>
    <w:rsid w:val="009A7EA5"/>
    <w:rsid w:val="009C1B15"/>
    <w:rsid w:val="009D266E"/>
    <w:rsid w:val="009E585C"/>
    <w:rsid w:val="009F3A98"/>
    <w:rsid w:val="009F7258"/>
    <w:rsid w:val="00A060BC"/>
    <w:rsid w:val="00A078D8"/>
    <w:rsid w:val="00A168CB"/>
    <w:rsid w:val="00A376E7"/>
    <w:rsid w:val="00A37C69"/>
    <w:rsid w:val="00A42D79"/>
    <w:rsid w:val="00A44ACC"/>
    <w:rsid w:val="00A54B89"/>
    <w:rsid w:val="00A65A29"/>
    <w:rsid w:val="00A7174D"/>
    <w:rsid w:val="00A7742B"/>
    <w:rsid w:val="00A8148C"/>
    <w:rsid w:val="00AC248A"/>
    <w:rsid w:val="00AD472A"/>
    <w:rsid w:val="00AF4A59"/>
    <w:rsid w:val="00AF73D4"/>
    <w:rsid w:val="00B028AC"/>
    <w:rsid w:val="00B10A04"/>
    <w:rsid w:val="00B160ED"/>
    <w:rsid w:val="00B1790E"/>
    <w:rsid w:val="00B223E3"/>
    <w:rsid w:val="00B31807"/>
    <w:rsid w:val="00B3194C"/>
    <w:rsid w:val="00B32D78"/>
    <w:rsid w:val="00B40A67"/>
    <w:rsid w:val="00B50869"/>
    <w:rsid w:val="00B777D5"/>
    <w:rsid w:val="00B819CE"/>
    <w:rsid w:val="00B81DC0"/>
    <w:rsid w:val="00B95CEB"/>
    <w:rsid w:val="00BA3B4E"/>
    <w:rsid w:val="00BC26DD"/>
    <w:rsid w:val="00BC27B0"/>
    <w:rsid w:val="00BC5FB2"/>
    <w:rsid w:val="00BD0FBC"/>
    <w:rsid w:val="00C0357B"/>
    <w:rsid w:val="00C10B4F"/>
    <w:rsid w:val="00C11856"/>
    <w:rsid w:val="00C13E52"/>
    <w:rsid w:val="00C14828"/>
    <w:rsid w:val="00C21EA1"/>
    <w:rsid w:val="00C268E7"/>
    <w:rsid w:val="00C340DA"/>
    <w:rsid w:val="00C35BA5"/>
    <w:rsid w:val="00C503BD"/>
    <w:rsid w:val="00C550B9"/>
    <w:rsid w:val="00C66017"/>
    <w:rsid w:val="00C66C5E"/>
    <w:rsid w:val="00C67878"/>
    <w:rsid w:val="00C770BC"/>
    <w:rsid w:val="00C83FBC"/>
    <w:rsid w:val="00C90444"/>
    <w:rsid w:val="00C9286E"/>
    <w:rsid w:val="00C94BDF"/>
    <w:rsid w:val="00C96714"/>
    <w:rsid w:val="00CA0B69"/>
    <w:rsid w:val="00CA7FE3"/>
    <w:rsid w:val="00CD6267"/>
    <w:rsid w:val="00CD71D8"/>
    <w:rsid w:val="00CE05ED"/>
    <w:rsid w:val="00CF2EB9"/>
    <w:rsid w:val="00CF50E3"/>
    <w:rsid w:val="00D0005A"/>
    <w:rsid w:val="00D0033A"/>
    <w:rsid w:val="00D00A8F"/>
    <w:rsid w:val="00D26A94"/>
    <w:rsid w:val="00D33245"/>
    <w:rsid w:val="00D338F7"/>
    <w:rsid w:val="00D37708"/>
    <w:rsid w:val="00D40B2F"/>
    <w:rsid w:val="00D40DDC"/>
    <w:rsid w:val="00D43DCB"/>
    <w:rsid w:val="00D532B2"/>
    <w:rsid w:val="00D72829"/>
    <w:rsid w:val="00D74321"/>
    <w:rsid w:val="00D76775"/>
    <w:rsid w:val="00D80390"/>
    <w:rsid w:val="00D81A32"/>
    <w:rsid w:val="00D90D94"/>
    <w:rsid w:val="00D9696F"/>
    <w:rsid w:val="00DC04F6"/>
    <w:rsid w:val="00DC1824"/>
    <w:rsid w:val="00DC74C6"/>
    <w:rsid w:val="00DC7D33"/>
    <w:rsid w:val="00DD2FE7"/>
    <w:rsid w:val="00DD3FCD"/>
    <w:rsid w:val="00DD70DB"/>
    <w:rsid w:val="00DE4016"/>
    <w:rsid w:val="00E03625"/>
    <w:rsid w:val="00E05A85"/>
    <w:rsid w:val="00E11C6A"/>
    <w:rsid w:val="00E13A7C"/>
    <w:rsid w:val="00E146CD"/>
    <w:rsid w:val="00E342AD"/>
    <w:rsid w:val="00E35476"/>
    <w:rsid w:val="00E670BA"/>
    <w:rsid w:val="00E749A3"/>
    <w:rsid w:val="00E819B6"/>
    <w:rsid w:val="00E927B0"/>
    <w:rsid w:val="00E968B8"/>
    <w:rsid w:val="00E96EEF"/>
    <w:rsid w:val="00EA6EC5"/>
    <w:rsid w:val="00EC44C5"/>
    <w:rsid w:val="00EC7AEE"/>
    <w:rsid w:val="00ED0EAC"/>
    <w:rsid w:val="00EF2680"/>
    <w:rsid w:val="00EF41E4"/>
    <w:rsid w:val="00EF6E09"/>
    <w:rsid w:val="00EF7FF5"/>
    <w:rsid w:val="00F075F0"/>
    <w:rsid w:val="00F13B78"/>
    <w:rsid w:val="00F15C3F"/>
    <w:rsid w:val="00F234B1"/>
    <w:rsid w:val="00F23CA1"/>
    <w:rsid w:val="00F25185"/>
    <w:rsid w:val="00F259A1"/>
    <w:rsid w:val="00F25BFE"/>
    <w:rsid w:val="00F26D90"/>
    <w:rsid w:val="00F4005F"/>
    <w:rsid w:val="00F50383"/>
    <w:rsid w:val="00F63E30"/>
    <w:rsid w:val="00F708C2"/>
    <w:rsid w:val="00F70FAB"/>
    <w:rsid w:val="00F72EAF"/>
    <w:rsid w:val="00F83728"/>
    <w:rsid w:val="00F86869"/>
    <w:rsid w:val="00F96A2B"/>
    <w:rsid w:val="00FA2A42"/>
    <w:rsid w:val="00FA2F5D"/>
    <w:rsid w:val="00FA66B9"/>
    <w:rsid w:val="00FB601A"/>
    <w:rsid w:val="00FC243C"/>
    <w:rsid w:val="00FC6122"/>
    <w:rsid w:val="00FD1411"/>
    <w:rsid w:val="00FE3A10"/>
    <w:rsid w:val="00FE5ECB"/>
    <w:rsid w:val="00FF3825"/>
    <w:rsid w:val="00FF4D6F"/>
    <w:rsid w:val="07EFA9C6"/>
    <w:rsid w:val="0AC74583"/>
    <w:rsid w:val="0BB8680F"/>
    <w:rsid w:val="0F725A20"/>
    <w:rsid w:val="16406037"/>
    <w:rsid w:val="17434EB3"/>
    <w:rsid w:val="251F5D2A"/>
    <w:rsid w:val="2ADE4D9A"/>
    <w:rsid w:val="34AA1759"/>
    <w:rsid w:val="36213401"/>
    <w:rsid w:val="383D3B1C"/>
    <w:rsid w:val="38D25C01"/>
    <w:rsid w:val="39D4728C"/>
    <w:rsid w:val="3FADD0C9"/>
    <w:rsid w:val="3FFA7FDB"/>
    <w:rsid w:val="3FFF5124"/>
    <w:rsid w:val="408F61B6"/>
    <w:rsid w:val="4A380BC6"/>
    <w:rsid w:val="4E440E2A"/>
    <w:rsid w:val="4E492501"/>
    <w:rsid w:val="4E9D0098"/>
    <w:rsid w:val="4EB5606D"/>
    <w:rsid w:val="527103C0"/>
    <w:rsid w:val="593A44E3"/>
    <w:rsid w:val="5BDD27CA"/>
    <w:rsid w:val="5CFA65D6"/>
    <w:rsid w:val="5ED12BF7"/>
    <w:rsid w:val="62DE76D2"/>
    <w:rsid w:val="67B3484C"/>
    <w:rsid w:val="6B993768"/>
    <w:rsid w:val="6BC7C711"/>
    <w:rsid w:val="6D864159"/>
    <w:rsid w:val="6D9F3DB5"/>
    <w:rsid w:val="725738A4"/>
    <w:rsid w:val="7A0E1702"/>
    <w:rsid w:val="7BDD6AD6"/>
    <w:rsid w:val="7CFE26B4"/>
    <w:rsid w:val="7FFF52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4:docId w14:val="58C2ED4B"/>
  <w15:docId w15:val="{205A3343-C94C-47DC-97A7-707CD245B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uiPriority="0" w:qFormat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 w:qFormat="1"/>
    <w:lsdException w:name="header" w:unhideWhenUsed="1" w:qFormat="1"/>
    <w:lsdException w:name="footer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unhideWhenUsed="1" w:qFormat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able of authorities"/>
    <w:basedOn w:val="a"/>
    <w:next w:val="a"/>
    <w:uiPriority w:val="99"/>
    <w:unhideWhenUsed/>
    <w:qFormat/>
    <w:pPr>
      <w:ind w:leftChars="200" w:left="420"/>
    </w:pPr>
  </w:style>
  <w:style w:type="paragraph" w:styleId="a4">
    <w:name w:val="annotation text"/>
    <w:basedOn w:val="a"/>
    <w:link w:val="a5"/>
    <w:uiPriority w:val="99"/>
    <w:semiHidden/>
    <w:unhideWhenUsed/>
    <w:qFormat/>
    <w:pPr>
      <w:jc w:val="left"/>
    </w:pPr>
  </w:style>
  <w:style w:type="paragraph" w:styleId="TOC5">
    <w:name w:val="toc 5"/>
    <w:basedOn w:val="a"/>
    <w:next w:val="a"/>
    <w:qFormat/>
    <w:pPr>
      <w:ind w:left="1680"/>
    </w:pPr>
  </w:style>
  <w:style w:type="paragraph" w:styleId="a6">
    <w:name w:val="Balloon Text"/>
    <w:basedOn w:val="a"/>
    <w:link w:val="a7"/>
    <w:uiPriority w:val="99"/>
    <w:semiHidden/>
    <w:unhideWhenUsed/>
    <w:qFormat/>
    <w:rPr>
      <w:sz w:val="18"/>
      <w:szCs w:val="18"/>
    </w:rPr>
  </w:style>
  <w:style w:type="paragraph" w:styleId="a8">
    <w:name w:val="footer"/>
    <w:basedOn w:val="a"/>
    <w:link w:val="a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a">
    <w:name w:val="header"/>
    <w:basedOn w:val="a"/>
    <w:next w:val="a"/>
    <w:link w:val="ab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c">
    <w:name w:val="annotation subject"/>
    <w:basedOn w:val="a4"/>
    <w:next w:val="a4"/>
    <w:link w:val="ad"/>
    <w:uiPriority w:val="99"/>
    <w:semiHidden/>
    <w:unhideWhenUsed/>
    <w:qFormat/>
    <w:rPr>
      <w:b/>
      <w:bCs/>
    </w:rPr>
  </w:style>
  <w:style w:type="table" w:styleId="ae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annotation reference"/>
    <w:basedOn w:val="a0"/>
    <w:uiPriority w:val="99"/>
    <w:semiHidden/>
    <w:unhideWhenUsed/>
    <w:qFormat/>
    <w:rPr>
      <w:sz w:val="21"/>
      <w:szCs w:val="21"/>
    </w:rPr>
  </w:style>
  <w:style w:type="table" w:customStyle="1" w:styleId="1">
    <w:name w:val="网格型1"/>
    <w:basedOn w:val="a1"/>
    <w:uiPriority w:val="1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">
    <w:name w:val="网格型浅色1"/>
    <w:basedOn w:val="a1"/>
    <w:uiPriority w:val="40"/>
    <w:qFormat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21">
    <w:name w:val="网格型2"/>
    <w:basedOn w:val="a1"/>
    <w:uiPriority w:val="1"/>
    <w:qFormat/>
    <w:rPr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1">
    <w:name w:val="列表段落1"/>
    <w:basedOn w:val="a"/>
    <w:uiPriority w:val="34"/>
    <w:qFormat/>
    <w:pPr>
      <w:ind w:firstLineChars="200" w:firstLine="420"/>
    </w:pPr>
  </w:style>
  <w:style w:type="character" w:customStyle="1" w:styleId="ab">
    <w:name w:val="页眉 字符"/>
    <w:basedOn w:val="a0"/>
    <w:link w:val="aa"/>
    <w:uiPriority w:val="99"/>
    <w:qFormat/>
    <w:rPr>
      <w:sz w:val="18"/>
      <w:szCs w:val="18"/>
    </w:rPr>
  </w:style>
  <w:style w:type="character" w:customStyle="1" w:styleId="a9">
    <w:name w:val="页脚 字符"/>
    <w:basedOn w:val="a0"/>
    <w:link w:val="a8"/>
    <w:qFormat/>
    <w:rPr>
      <w:sz w:val="18"/>
      <w:szCs w:val="18"/>
    </w:rPr>
  </w:style>
  <w:style w:type="paragraph" w:customStyle="1" w:styleId="12">
    <w:name w:val="列出段落1"/>
    <w:basedOn w:val="a"/>
    <w:uiPriority w:val="34"/>
    <w:qFormat/>
    <w:pPr>
      <w:ind w:firstLineChars="200" w:firstLine="420"/>
    </w:pPr>
  </w:style>
  <w:style w:type="paragraph" w:customStyle="1" w:styleId="NT">
    <w:name w:val="NT"/>
    <w:basedOn w:val="a"/>
    <w:qFormat/>
    <w:pPr>
      <w:adjustRightInd w:val="0"/>
      <w:snapToGrid w:val="0"/>
      <w:spacing w:before="40" w:after="40"/>
      <w:ind w:left="527" w:hangingChars="250" w:hanging="527"/>
    </w:pPr>
    <w:rPr>
      <w:rFonts w:ascii="Times New Roman" w:eastAsia="楷体" w:hAnsi="Times New Roman"/>
      <w:color w:val="000000" w:themeColor="text1"/>
      <w:kern w:val="0"/>
      <w:szCs w:val="21"/>
    </w:rPr>
  </w:style>
  <w:style w:type="character" w:customStyle="1" w:styleId="a7">
    <w:name w:val="批注框文本 字符"/>
    <w:basedOn w:val="a0"/>
    <w:link w:val="a6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  <w:style w:type="character" w:customStyle="1" w:styleId="a5">
    <w:name w:val="批注文字 字符"/>
    <w:basedOn w:val="a0"/>
    <w:link w:val="a4"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character" w:customStyle="1" w:styleId="ad">
    <w:name w:val="批注主题 字符"/>
    <w:basedOn w:val="a5"/>
    <w:link w:val="ac"/>
    <w:uiPriority w:val="99"/>
    <w:semiHidden/>
    <w:qFormat/>
    <w:rPr>
      <w:rFonts w:asciiTheme="minorHAnsi" w:eastAsiaTheme="minorEastAsia" w:hAnsiTheme="minorHAnsi" w:cstheme="minorBidi"/>
      <w:b/>
      <w:bCs/>
      <w:kern w:val="2"/>
      <w:sz w:val="21"/>
      <w:szCs w:val="22"/>
    </w:rPr>
  </w:style>
  <w:style w:type="table" w:customStyle="1" w:styleId="-BRCA-">
    <w:name w:val="入院项目-BRCA-结果小结表格"/>
    <w:basedOn w:val="a1"/>
    <w:uiPriority w:val="99"/>
    <w:qFormat/>
    <w:pPr>
      <w:jc w:val="center"/>
    </w:pPr>
    <w:tblPr>
      <w:tblBorders>
        <w:bottom w:val="single" w:sz="4" w:space="0" w:color="auto"/>
      </w:tblBorders>
    </w:tblPr>
    <w:tcPr>
      <w:vAlign w:val="center"/>
    </w:tcPr>
    <w:tblStylePr w:type="firstRow">
      <w:tblPr/>
      <w:tcPr>
        <w:shd w:val="clear" w:color="auto" w:fill="00653B"/>
      </w:tcPr>
    </w:tblStylePr>
    <w:tblStylePr w:type="band2Horz">
      <w:tblPr/>
      <w:tcPr>
        <w:shd w:val="clear" w:color="auto" w:fill="D6E3BC"/>
      </w:tcPr>
    </w:tblStylePr>
  </w:style>
  <w:style w:type="paragraph" w:customStyle="1" w:styleId="22">
    <w:name w:val="列表段落2"/>
    <w:next w:val="TOC5"/>
    <w:uiPriority w:val="34"/>
    <w:qFormat/>
    <w:pPr>
      <w:widowControl w:val="0"/>
      <w:ind w:firstLineChars="200" w:firstLine="200"/>
      <w:jc w:val="both"/>
    </w:pPr>
    <w:rPr>
      <w:rFonts w:ascii="Calibri" w:hAnsi="Calibri"/>
      <w:kern w:val="2"/>
      <w:sz w:val="21"/>
      <w:szCs w:val="22"/>
    </w:rPr>
  </w:style>
  <w:style w:type="paragraph" w:styleId="af0">
    <w:name w:val="List Paragraph"/>
    <w:basedOn w:val="a"/>
    <w:uiPriority w:val="34"/>
    <w:qFormat/>
    <w:pPr>
      <w:ind w:firstLineChars="200" w:firstLine="420"/>
    </w:pPr>
  </w:style>
  <w:style w:type="table" w:customStyle="1" w:styleId="TableNormal">
    <w:name w:val="Table Normal"/>
    <w:basedOn w:val="a1"/>
    <w:semiHidden/>
    <w:qFormat/>
    <w:tblPr>
      <w:tblCellMar>
        <w:left w:w="0" w:type="dxa"/>
        <w:right w:w="0" w:type="dxa"/>
      </w:tblCellMar>
    </w:tbl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table" w:customStyle="1" w:styleId="PTMv3">
    <w:name w:val="PTM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 w:themeColor="background1"/>
          <w:insideH w:val="single" w:sz="4" w:space="0" w:color="auto"/>
          <w:insideV w:val="single" w:sz="4" w:space="0" w:color="auto"/>
        </w:tcBorders>
        <w:shd w:val="clear" w:color="auto" w:fill="1E7648"/>
      </w:tcPr>
    </w:tblStylePr>
  </w:style>
  <w:style w:type="table" w:customStyle="1" w:styleId="-12">
    <w:name w:val="标准样式-体细胞12类解读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D9D9D9"/>
        <w:insideV w:val="dashed" w:sz="4" w:space="0" w:color="D9D9D9"/>
      </w:tblBorders>
    </w:tblPr>
    <w:tcPr>
      <w:vAlign w:val="center"/>
    </w:tcPr>
    <w:tblStylePr w:type="firstRow">
      <w:tblPr/>
      <w:tcPr>
        <w:tcBorders>
          <w:bottom w:val="single" w:sz="4" w:space="0" w:color="1E7648"/>
        </w:tcBorders>
        <w:shd w:val="clear" w:color="auto" w:fill="1E7648"/>
      </w:tcPr>
    </w:tblStylePr>
  </w:style>
  <w:style w:type="table" w:customStyle="1" w:styleId="HRDCompletev3">
    <w:name w:val="HRD Complete临检通用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FFFFFF"/>
          <w:insideH w:val="dashed" w:sz="4" w:space="0" w:color="auto"/>
          <w:insideV w:val="dashed" w:sz="4" w:space="0" w:color="auto"/>
        </w:tcBorders>
        <w:shd w:val="clear" w:color="auto" w:fill="1E7648"/>
      </w:tcPr>
    </w:tblStylePr>
  </w:style>
  <w:style w:type="table" w:customStyle="1" w:styleId="BRCA-v3">
    <w:name w:val="BRCA-v3"/>
    <w:basedOn w:val="a1"/>
    <w:uiPriority w:val="99"/>
    <w:qFormat/>
    <w:pPr>
      <w:jc w:val="center"/>
    </w:pPr>
    <w:rPr>
      <w:rFonts w:asciiTheme="minorHAnsi" w:eastAsiaTheme="minorEastAsia" w:hAnsiTheme="minorHAnsi" w:cstheme="minorBidi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nil"/>
          <w:insideV w:val="single" w:sz="4" w:space="0" w:color="auto"/>
        </w:tcBorders>
        <w:shd w:val="clear" w:color="auto" w:fill="1E7648"/>
      </w:tcPr>
    </w:tblStylePr>
  </w:style>
  <w:style w:type="paragraph" w:customStyle="1" w:styleId="13">
    <w:name w:val="修订1"/>
    <w:hidden/>
    <w:uiPriority w:val="99"/>
    <w:semiHidden/>
    <w:qFormat/>
    <w:rPr>
      <w:rFonts w:asciiTheme="minorHAnsi" w:eastAsiaTheme="minorEastAsia" w:hAnsiTheme="minorHAnsi" w:cstheme="minorBidi"/>
      <w:kern w:val="2"/>
      <w:sz w:val="21"/>
      <w:szCs w:val="22"/>
    </w:rPr>
  </w:style>
  <w:style w:type="table" w:customStyle="1" w:styleId="MasterIVD-v3">
    <w:name w:val="MasterIVD临检通用版-v3系统"/>
    <w:basedOn w:val="a1"/>
    <w:uiPriority w:val="99"/>
    <w:qFormat/>
    <w:pPr>
      <w:jc w:val="center"/>
    </w:pPr>
    <w:rPr>
      <w:rFonts w:asciiTheme="minorHAnsi" w:eastAsiaTheme="minorEastAsia" w:hAnsiTheme="minorHAnsi" w:cstheme="minorBidi"/>
      <w:kern w:val="2"/>
      <w:sz w:val="21"/>
      <w:szCs w:val="22"/>
    </w:rPr>
    <w:tblPr>
      <w:tblBorders>
        <w:bottom w:val="single" w:sz="4" w:space="0" w:color="1E7648"/>
        <w:insideH w:val="dashed" w:sz="4" w:space="0" w:color="BFBFBF"/>
        <w:insideV w:val="dashed" w:sz="4" w:space="0" w:color="BFBFBF"/>
      </w:tblBorders>
    </w:tblPr>
    <w:tcPr>
      <w:vAlign w:val="center"/>
    </w:tcPr>
    <w:tblStylePr w:type="firstRow">
      <w:tblPr/>
      <w:tcPr>
        <w:tcBorders>
          <w:bottom w:val="single" w:sz="4" w:space="0" w:color="1E7648"/>
          <w:insideV w:val="single" w:sz="4" w:space="0" w:color="auto"/>
        </w:tcBorders>
        <w:shd w:val="clear" w:color="auto" w:fill="1E7648"/>
      </w:tcPr>
    </w:tblStylePr>
  </w:style>
  <w:style w:type="character" w:customStyle="1" w:styleId="30">
    <w:name w:val="标题 3 字符"/>
    <w:basedOn w:val="a0"/>
    <w:link w:val="3"/>
    <w:uiPriority w:val="9"/>
    <w:qFormat/>
    <w:rPr>
      <w:rFonts w:asciiTheme="minorHAnsi" w:eastAsiaTheme="minorEastAsia" w:hAnsiTheme="minorHAnsi" w:cstheme="min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817</Words>
  <Characters>4663</Characters>
  <Application>Microsoft Office Word</Application>
  <DocSecurity>0</DocSecurity>
  <Lines>38</Lines>
  <Paragraphs>10</Paragraphs>
  <ScaleCrop>false</ScaleCrop>
  <Company/>
  <LinksUpToDate>false</LinksUpToDate>
  <CharactersWithSpaces>5470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松 下</dc:creator>
  <cp:lastModifiedBy>刘炜芬</cp:lastModifiedBy>
  <cp:revision>55</cp:revision>
  <cp:lastPrinted>2021-09-07T07:16:00Z</cp:lastPrinted>
  <dcterms:created xsi:type="dcterms:W3CDTF">2024-11-04T03:15:00Z</dcterms:created>
  <dcterms:modified xsi:type="dcterms:W3CDTF">2026-07-17T09:07:00Z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2052-12.1.0.19770</vt:lpwstr>
  </property>
  <property fmtid="{D5CDD505-2E9C-101B-9397-08002B2CF9AE}" pid="3" name="ICV">
    <vt:lpwstr>7316C8E21AD74398B0C22AB447A76FA8_13</vt:lpwstr>
  </property>
  <property fmtid="{D5CDD505-2E9C-101B-9397-08002B2CF9AE}" pid="4" name="KSOTemplateDocerSaveRecord">
    <vt:lpwstr>eyJoZGlkIjoiN2FkODZlMzQ3ZTY4NzM2NDc5YmNlNDQzNzBhMDRiNjYiLCJ1c2VySWQiOiIzNzU1OTA5MTcifQ==</vt:lpwstr>
  </property>
</Properties>
</file>