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7554E" w14:textId="77777777" w:rsidR="00511C12" w:rsidRPr="0035784B" w:rsidRDefault="001E5397">
      <w:pPr>
        <w:rPr>
          <w:rFonts w:ascii="Times New Roman" w:eastAsia="宋体" w:hAnsi="Times New Roman"/>
        </w:rPr>
      </w:pPr>
      <w:r w:rsidRPr="0035784B">
        <w:rPr>
          <w:rFonts w:ascii="Times New Roman" w:eastAsia="宋体" w:hAnsi="Times New Roman"/>
          <w:noProof/>
          <w:color w:val="595959" w:themeColor="text1" w:themeTint="A6"/>
          <w:szCs w:val="20"/>
        </w:rPr>
        <mc:AlternateContent>
          <mc:Choice Requires="wps">
            <w:drawing>
              <wp:anchor distT="0" distB="0" distL="114300" distR="114300" simplePos="0" relativeHeight="251660288" behindDoc="0" locked="0" layoutInCell="1" allowOverlap="1" wp14:anchorId="5C91FE50" wp14:editId="26762164">
                <wp:simplePos x="0" y="0"/>
                <wp:positionH relativeFrom="column">
                  <wp:posOffset>1613534</wp:posOffset>
                </wp:positionH>
                <wp:positionV relativeFrom="paragraph">
                  <wp:posOffset>8591550</wp:posOffset>
                </wp:positionV>
                <wp:extent cx="3533775"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775" cy="590550"/>
                        </a:xfrm>
                        <a:prstGeom prst="rect">
                          <a:avLst/>
                        </a:prstGeom>
                        <a:noFill/>
                        <a:ln>
                          <a:noFill/>
                        </a:ln>
                      </wps:spPr>
                      <wps:txbx>
                        <w:txbxContent>
                          <w:p w14:paraId="4175A8A9" w14:textId="753B370A"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60842" w:rsidRPr="00D02C7B">
                              <w:rPr>
                                <w:rFonts w:ascii="黑体" w:eastAsia="黑体" w:hAnsi="黑体" w:cs="思源宋体 Medium"/>
                                <w:color w:val="000000"/>
                                <w:sz w:val="32"/>
                                <w:szCs w:val="32"/>
                              </w:rPr>
                              <w:t>{{sample.report_date_special_1}}</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5C91FE50" id="_x0000_t202" coordsize="21600,21600" o:spt="202" path="m,l,21600r21600,l21600,xe">
                <v:stroke joinstyle="miter"/>
                <v:path gradientshapeok="t" o:connecttype="rect"/>
              </v:shapetype>
              <v:shape id="文本框 2" o:spid="_x0000_s1026" type="#_x0000_t202" style="position:absolute;margin-left:127.05pt;margin-top:676.5pt;width:278.25pt;height:4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gFmAgIAAMcDAAAOAAAAZHJzL2Uyb0RvYy54bWysU82O0zAQviPxDpbvNG3aUDZqulp2tQhp&#10;+ZEWHsBxnMYi8Zix26Q8ALwBJy7cea4+B2OnWwrcEBfL8+NvvvlmvLocupbtFDoNpuCzyZQzZSRU&#10;2mwK/v7d7ZNnnDkvTCVaMKrge+X45frxo1Vvc5VCA22lkBGIcXlvC954b/MkcbJRnXATsMpQsAbs&#10;hCcTN0mFoif0rk3S6fRp0gNWFkEq58h7Mwb5OuLXtZL+TV075VlbcOLm44nxLMOZrFci36CwjZZH&#10;GuIfWHRCGyp6groRXrAt6r+gOi0RHNR+IqFLoK61VLEH6mY2/aOb+0ZYFXshcZw9yeT+H6x8vXuL&#10;TFcFTzkzoqMRHb5+OXz7cfj+maVBnt66nLLuLeX54TkMNObYqrN3ID84ZuC6EWajrhChb5SoiN4s&#10;vEzOno44LoCU/SuoqI7YeohAQ41d0I7UYIROY9qfRqMGzyQ559l8vlxmnEmKZRfTLIuzS0T+8Nqi&#10;8y8UdCxcCo40+ogudnfOBzYif0gJxQzc6raN42/Nbw5KDJ7IPhAeqfuhHI5qlFDtqQ+EcZto++nS&#10;AH7irKdNKrj7uBWoOGtfGtLiYrZYhNWLxiJbpmTgeaQ8jwgjCargnrPxeu3Hdd1a1JuGKo3qG7gi&#10;/WodWwtCj6yOvGlbYsfHzQ7reG7HrF//b/0TAAD//wMAUEsDBBQABgAIAAAAIQBzMNa/4AAAAA0B&#10;AAAPAAAAZHJzL2Rvd25yZXYueG1sTI/NTsMwEITvSLyDtUjcqJ02idoQp0IgriDKj9SbG2+TiHgd&#10;xW4T3p7lRI8782l2ptzOrhdnHEPnSUOyUCCQam87ajR8vD/frUGEaMia3hNq+MEA2+r6qjSF9RO9&#10;4XkXG8EhFAqjoY1xKKQMdYvOhIUfkNg7+tGZyOfYSDuaicNdL5dK5dKZjvhDawZ8bLH+3p2chs+X&#10;4/4rVa/Nk8uGyc9KkttIrW9v5od7EBHn+A/DX32uDhV3OvgT2SB6DcssTRhlY5WteBUj60TlIA4s&#10;pWmuQFalvFxR/QIAAP//AwBQSwECLQAUAAYACAAAACEAtoM4kv4AAADhAQAAEwAAAAAAAAAAAAAA&#10;AAAAAAAAW0NvbnRlbnRfVHlwZXNdLnhtbFBLAQItABQABgAIAAAAIQA4/SH/1gAAAJQBAAALAAAA&#10;AAAAAAAAAAAAAC8BAABfcmVscy8ucmVsc1BLAQItABQABgAIAAAAIQASngFmAgIAAMcDAAAOAAAA&#10;AAAAAAAAAAAAAC4CAABkcnMvZTJvRG9jLnhtbFBLAQItABQABgAIAAAAIQBzMNa/4AAAAA0BAAAP&#10;AAAAAAAAAAAAAAAAAFwEAABkcnMvZG93bnJldi54bWxQSwUGAAAAAAQABADzAAAAaQUAAAAA&#10;" filled="f" stroked="f">
                <v:textbox>
                  <w:txbxContent>
                    <w:p w14:paraId="4175A8A9" w14:textId="753B370A" w:rsidR="00511C12" w:rsidRDefault="001E5397">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60842" w:rsidRPr="00D02C7B">
                        <w:rPr>
                          <w:rFonts w:ascii="黑体" w:eastAsia="黑体" w:hAnsi="黑体" w:cs="思源宋体 Medium"/>
                          <w:color w:val="000000"/>
                          <w:sz w:val="32"/>
                          <w:szCs w:val="32"/>
                        </w:rPr>
                        <w:t>{{</w:t>
                      </w:r>
                      <w:proofErr w:type="gramStart"/>
                      <w:r w:rsidR="00060842" w:rsidRPr="00D02C7B">
                        <w:rPr>
                          <w:rFonts w:ascii="黑体" w:eastAsia="黑体" w:hAnsi="黑体" w:cs="思源宋体 Medium"/>
                          <w:color w:val="000000"/>
                          <w:sz w:val="32"/>
                          <w:szCs w:val="32"/>
                        </w:rPr>
                        <w:t>sample.report</w:t>
                      </w:r>
                      <w:proofErr w:type="gramEnd"/>
                      <w:r w:rsidR="00060842" w:rsidRPr="00D02C7B">
                        <w:rPr>
                          <w:rFonts w:ascii="黑体" w:eastAsia="黑体" w:hAnsi="黑体" w:cs="思源宋体 Medium"/>
                          <w:color w:val="000000"/>
                          <w:sz w:val="32"/>
                          <w:szCs w:val="32"/>
                        </w:rPr>
                        <w:t>_date_special_1}}</w:t>
                      </w:r>
                    </w:p>
                  </w:txbxContent>
                </v:textbox>
              </v:shape>
            </w:pict>
          </mc:Fallback>
        </mc:AlternateContent>
      </w:r>
      <w:r w:rsidRPr="0035784B">
        <w:rPr>
          <w:rFonts w:ascii="Times New Roman" w:eastAsia="宋体" w:hAnsi="Times New Roman"/>
          <w:noProof/>
          <w:color w:val="595959" w:themeColor="text1" w:themeTint="A6"/>
          <w:szCs w:val="20"/>
        </w:rPr>
        <w:drawing>
          <wp:anchor distT="0" distB="0" distL="114300" distR="114300" simplePos="0" relativeHeight="251659264" behindDoc="1" locked="0" layoutInCell="1" allowOverlap="1" wp14:anchorId="1EEB5B64" wp14:editId="461DC805">
            <wp:simplePos x="0" y="0"/>
            <wp:positionH relativeFrom="column">
              <wp:posOffset>-720090</wp:posOffset>
            </wp:positionH>
            <wp:positionV relativeFrom="paragraph">
              <wp:posOffset>0</wp:posOffset>
            </wp:positionV>
            <wp:extent cx="7614920" cy="10772775"/>
            <wp:effectExtent l="0" t="0" r="5080" b="9525"/>
            <wp:wrapThrough wrapText="bothSides">
              <wp:wrapPolygon edited="0">
                <wp:start x="0" y="0"/>
                <wp:lineTo x="0" y="21581"/>
                <wp:lineTo x="21560" y="21581"/>
                <wp:lineTo x="21560" y="0"/>
                <wp:lineTo x="0" y="0"/>
              </wp:wrapPolygon>
            </wp:wrapThrough>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14920" cy="10772775"/>
                    </a:xfrm>
                    <a:prstGeom prst="rect">
                      <a:avLst/>
                    </a:prstGeom>
                    <a:noFill/>
                    <a:ln>
                      <a:noFill/>
                    </a:ln>
                  </pic:spPr>
                </pic:pic>
              </a:graphicData>
            </a:graphic>
          </wp:anchor>
        </w:drawing>
      </w:r>
      <w:bookmarkStart w:id="0" w:name="ImprintMainBody"/>
      <w:bookmarkEnd w:id="0"/>
    </w:p>
    <w:p w14:paraId="16108135" w14:textId="77777777" w:rsidR="00511C12" w:rsidRPr="0035784B" w:rsidRDefault="001E5397">
      <w:pPr>
        <w:jc w:val="center"/>
        <w:rPr>
          <w:rFonts w:ascii="Times New Roman" w:eastAsia="宋体" w:hAnsi="Times New Roman"/>
        </w:rPr>
      </w:pPr>
      <w:r w:rsidRPr="0035784B">
        <w:rPr>
          <w:rFonts w:ascii="Times New Roman" w:eastAsia="宋体" w:hAnsi="Times New Roman"/>
          <w:noProof/>
          <w:sz w:val="24"/>
          <w:szCs w:val="24"/>
        </w:rPr>
        <w:lastRenderedPageBreak/>
        <w:drawing>
          <wp:inline distT="0" distB="0" distL="114300" distR="114300" wp14:anchorId="7F8F4699" wp14:editId="3694532B">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rcRect t="15951" b="17920"/>
                    <a:stretch>
                      <a:fillRect/>
                    </a:stretch>
                  </pic:blipFill>
                  <pic:spPr>
                    <a:xfrm>
                      <a:off x="0" y="0"/>
                      <a:ext cx="3597758" cy="594916"/>
                    </a:xfrm>
                    <a:prstGeom prst="rect">
                      <a:avLst/>
                    </a:prstGeom>
                    <a:noFill/>
                    <a:ln>
                      <a:noFill/>
                    </a:ln>
                  </pic:spPr>
                </pic:pic>
              </a:graphicData>
            </a:graphic>
          </wp:inline>
        </w:drawing>
      </w:r>
    </w:p>
    <w:p w14:paraId="12398913" w14:textId="77777777" w:rsidR="00511C12" w:rsidRPr="0035784B" w:rsidRDefault="001E5397">
      <w:pPr>
        <w:jc w:val="center"/>
        <w:rPr>
          <w:rFonts w:ascii="Times New Roman" w:eastAsia="宋体" w:hAnsi="Times New Roman"/>
          <w:b/>
          <w:sz w:val="28"/>
          <w:szCs w:val="28"/>
        </w:rPr>
      </w:pPr>
      <w:r w:rsidRPr="0035784B">
        <w:rPr>
          <w:rFonts w:ascii="Times New Roman" w:eastAsia="宋体" w:hAnsi="Times New Roman"/>
          <w:b/>
          <w:sz w:val="28"/>
          <w:szCs w:val="28"/>
        </w:rPr>
        <w:t>检测报告</w:t>
      </w:r>
    </w:p>
    <w:p w14:paraId="444C67EE" w14:textId="77777777" w:rsidR="00511C12" w:rsidRPr="0035784B" w:rsidRDefault="001E5397">
      <w:pPr>
        <w:rPr>
          <w:rFonts w:ascii="Times New Roman" w:eastAsia="宋体" w:hAnsi="Times New Roman"/>
          <w:b/>
          <w:sz w:val="28"/>
          <w:szCs w:val="28"/>
        </w:rPr>
      </w:pPr>
      <w:r w:rsidRPr="0035784B">
        <w:rPr>
          <w:rFonts w:ascii="Times New Roman" w:eastAsia="宋体" w:hAnsi="Times New Roman"/>
          <w:b/>
          <w:sz w:val="28"/>
          <w:szCs w:val="28"/>
        </w:rPr>
        <w:t>基本信息：</w:t>
      </w:r>
    </w:p>
    <w:tbl>
      <w:tblPr>
        <w:tblStyle w:val="ad"/>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4"/>
        <w:gridCol w:w="1541"/>
        <w:gridCol w:w="1100"/>
        <w:gridCol w:w="963"/>
        <w:gridCol w:w="992"/>
        <w:gridCol w:w="1276"/>
        <w:gridCol w:w="1276"/>
        <w:gridCol w:w="1451"/>
      </w:tblGrid>
      <w:tr w:rsidR="00060842" w:rsidRPr="0035784B" w14:paraId="7C3E1B37" w14:textId="77777777" w:rsidTr="000821A3">
        <w:trPr>
          <w:trHeight w:val="361"/>
        </w:trPr>
        <w:tc>
          <w:tcPr>
            <w:tcW w:w="1074" w:type="dxa"/>
            <w:tcBorders>
              <w:top w:val="single" w:sz="12" w:space="0" w:color="auto"/>
            </w:tcBorders>
            <w:vAlign w:val="center"/>
          </w:tcPr>
          <w:p w14:paraId="423C00FC" w14:textId="1374D04E" w:rsidR="00060842" w:rsidRPr="0035784B" w:rsidRDefault="00060842" w:rsidP="00060842">
            <w:pPr>
              <w:ind w:rightChars="-100" w:right="-200"/>
              <w:jc w:val="both"/>
              <w:rPr>
                <w:rFonts w:ascii="Times New Roman" w:eastAsia="宋体" w:hAnsi="Times New Roman"/>
                <w:sz w:val="18"/>
                <w:szCs w:val="18"/>
              </w:rPr>
            </w:pPr>
            <w:bookmarkStart w:id="1" w:name="_Hlk234581222"/>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541" w:type="dxa"/>
            <w:tcBorders>
              <w:top w:val="single" w:sz="12" w:space="0" w:color="auto"/>
            </w:tcBorders>
            <w:vAlign w:val="center"/>
          </w:tcPr>
          <w:p w14:paraId="12FE9020" w14:textId="41D72D8A" w:rsidR="00060842" w:rsidRPr="0035784B" w:rsidRDefault="00060842" w:rsidP="00060842">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sample.patient</w:t>
            </w:r>
            <w:proofErr w:type="gramEnd"/>
            <w:r w:rsidRPr="0054684C">
              <w:rPr>
                <w:rFonts w:ascii="Times New Roman" w:eastAsia="宋体" w:hAnsi="Times New Roman"/>
                <w:sz w:val="18"/>
                <w:szCs w:val="18"/>
              </w:rPr>
              <w:t>_name</w:t>
            </w:r>
            <w:proofErr w:type="spellEnd"/>
            <w:r w:rsidRPr="0054684C">
              <w:rPr>
                <w:rFonts w:ascii="Times New Roman" w:eastAsia="宋体" w:hAnsi="Times New Roman"/>
                <w:sz w:val="18"/>
                <w:szCs w:val="18"/>
              </w:rPr>
              <w:t>}}</w:t>
            </w:r>
          </w:p>
        </w:tc>
        <w:tc>
          <w:tcPr>
            <w:tcW w:w="1100" w:type="dxa"/>
            <w:tcBorders>
              <w:top w:val="single" w:sz="12" w:space="0" w:color="auto"/>
            </w:tcBorders>
            <w:vAlign w:val="center"/>
          </w:tcPr>
          <w:p w14:paraId="4D36237D" w14:textId="04388EA6"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963" w:type="dxa"/>
            <w:tcBorders>
              <w:top w:val="single" w:sz="12" w:space="0" w:color="auto"/>
            </w:tcBorders>
            <w:vAlign w:val="center"/>
          </w:tcPr>
          <w:p w14:paraId="136A7F8E" w14:textId="0A2B1C6D" w:rsidR="00060842" w:rsidRPr="0035784B" w:rsidRDefault="00060842" w:rsidP="00060842">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sample.gender</w:t>
            </w:r>
            <w:proofErr w:type="spellEnd"/>
            <w:proofErr w:type="gramEnd"/>
            <w:r w:rsidRPr="0054684C">
              <w:rPr>
                <w:rFonts w:ascii="Times New Roman" w:eastAsia="宋体" w:hAnsi="Times New Roman"/>
                <w:sz w:val="18"/>
                <w:szCs w:val="18"/>
              </w:rPr>
              <w:t>}}</w:t>
            </w:r>
          </w:p>
        </w:tc>
        <w:tc>
          <w:tcPr>
            <w:tcW w:w="992" w:type="dxa"/>
            <w:tcBorders>
              <w:top w:val="single" w:sz="12" w:space="0" w:color="auto"/>
            </w:tcBorders>
            <w:vAlign w:val="center"/>
          </w:tcPr>
          <w:p w14:paraId="4AEBE787" w14:textId="00262F21" w:rsidR="00060842" w:rsidRPr="0035784B" w:rsidRDefault="00060842" w:rsidP="00060842">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276" w:type="dxa"/>
            <w:tcBorders>
              <w:top w:val="single" w:sz="12" w:space="0" w:color="auto"/>
            </w:tcBorders>
            <w:vAlign w:val="center"/>
          </w:tcPr>
          <w:p w14:paraId="571DFFF5" w14:textId="289972D8" w:rsidR="00060842" w:rsidRPr="0035784B" w:rsidRDefault="00060842" w:rsidP="00060842">
            <w:pPr>
              <w:jc w:val="both"/>
              <w:rPr>
                <w:rFonts w:ascii="Times New Roman" w:eastAsia="宋体" w:hAnsi="Times New Roman"/>
                <w:sz w:val="18"/>
                <w:szCs w:val="18"/>
              </w:rPr>
            </w:pPr>
            <w:proofErr w:type="gramStart"/>
            <w:r w:rsidRPr="0054684C">
              <w:rPr>
                <w:rFonts w:ascii="Times New Roman" w:eastAsia="宋体" w:hAnsi="Times New Roman"/>
                <w:sz w:val="18"/>
                <w:szCs w:val="18"/>
              </w:rPr>
              <w:t xml:space="preserve">{{ </w:t>
            </w:r>
            <w:proofErr w:type="spellStart"/>
            <w:r w:rsidRPr="0054684C">
              <w:rPr>
                <w:rFonts w:ascii="Times New Roman" w:eastAsia="宋体" w:hAnsi="Times New Roman"/>
                <w:sz w:val="18"/>
                <w:szCs w:val="18"/>
              </w:rPr>
              <w:t>sample.age</w:t>
            </w:r>
            <w:proofErr w:type="spellEnd"/>
            <w:proofErr w:type="gramEnd"/>
            <w:r w:rsidRPr="0054684C">
              <w:rPr>
                <w:rFonts w:ascii="Times New Roman" w:eastAsia="宋体" w:hAnsi="Times New Roman"/>
                <w:sz w:val="18"/>
                <w:szCs w:val="18"/>
              </w:rPr>
              <w:t>}}</w:t>
            </w:r>
          </w:p>
        </w:tc>
        <w:tc>
          <w:tcPr>
            <w:tcW w:w="1276" w:type="dxa"/>
            <w:tcBorders>
              <w:top w:val="single" w:sz="12" w:space="0" w:color="auto"/>
            </w:tcBorders>
            <w:vAlign w:val="center"/>
          </w:tcPr>
          <w:p w14:paraId="34F132A5" w14:textId="59ED03A3" w:rsidR="00060842" w:rsidRPr="0035784B" w:rsidRDefault="00060842" w:rsidP="00060842">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451" w:type="dxa"/>
            <w:tcBorders>
              <w:top w:val="single" w:sz="12" w:space="0" w:color="auto"/>
            </w:tcBorders>
            <w:vAlign w:val="center"/>
          </w:tcPr>
          <w:p w14:paraId="2430B936" w14:textId="2510CCC6" w:rsidR="00060842" w:rsidRPr="0035784B" w:rsidRDefault="00060842" w:rsidP="00060842">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w:t>
            </w:r>
            <w:r w:rsidRPr="00B5446A">
              <w:rPr>
                <w:rFonts w:ascii="Times New Roman" w:eastAsia="宋体" w:hAnsi="Times New Roman"/>
                <w:sz w:val="18"/>
                <w:szCs w:val="18"/>
              </w:rPr>
              <w:t>mol_pathological_id</w:t>
            </w:r>
            <w:proofErr w:type="spellEnd"/>
            <w:r w:rsidRPr="0054684C">
              <w:rPr>
                <w:rFonts w:ascii="Times New Roman" w:eastAsia="宋体" w:hAnsi="Times New Roman"/>
                <w:sz w:val="18"/>
                <w:szCs w:val="18"/>
              </w:rPr>
              <w:t>}}</w:t>
            </w:r>
          </w:p>
        </w:tc>
      </w:tr>
      <w:tr w:rsidR="00060842" w:rsidRPr="0035784B" w14:paraId="3BD8F4E8" w14:textId="77777777" w:rsidTr="000821A3">
        <w:trPr>
          <w:trHeight w:val="361"/>
        </w:trPr>
        <w:tc>
          <w:tcPr>
            <w:tcW w:w="1074" w:type="dxa"/>
            <w:vAlign w:val="center"/>
          </w:tcPr>
          <w:p w14:paraId="75A6FB92" w14:textId="61B4694D" w:rsidR="00060842" w:rsidRPr="0035784B" w:rsidRDefault="00060842" w:rsidP="00060842">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541" w:type="dxa"/>
            <w:vAlign w:val="center"/>
          </w:tcPr>
          <w:p w14:paraId="220E1424" w14:textId="0F597BDE" w:rsidR="00060842" w:rsidRPr="000821A3" w:rsidRDefault="00060842" w:rsidP="00060842">
            <w:pPr>
              <w:jc w:val="both"/>
              <w:rPr>
                <w:rFonts w:ascii="Times New Roman" w:eastAsia="宋体" w:hAnsi="Times New Roman"/>
                <w:bCs/>
                <w:sz w:val="18"/>
                <w:szCs w:val="18"/>
              </w:rPr>
            </w:pPr>
            <w:r w:rsidRPr="0054684C">
              <w:rPr>
                <w:rFonts w:ascii="Times New Roman" w:eastAsia="宋体" w:hAnsi="Times New Roman"/>
                <w:bCs/>
                <w:sz w:val="18"/>
                <w:szCs w:val="18"/>
              </w:rPr>
              <w:t>{{</w:t>
            </w:r>
            <w:proofErr w:type="spellStart"/>
            <w:proofErr w:type="gramStart"/>
            <w:r w:rsidRPr="0054684C">
              <w:rPr>
                <w:rFonts w:ascii="Times New Roman" w:eastAsia="宋体" w:hAnsi="Times New Roman"/>
                <w:bCs/>
                <w:sz w:val="18"/>
                <w:szCs w:val="18"/>
              </w:rPr>
              <w:t>sample.pathological</w:t>
            </w:r>
            <w:proofErr w:type="gramEnd"/>
            <w:r w:rsidRPr="0054684C">
              <w:rPr>
                <w:rFonts w:ascii="Times New Roman" w:eastAsia="宋体" w:hAnsi="Times New Roman"/>
                <w:bCs/>
                <w:sz w:val="18"/>
                <w:szCs w:val="18"/>
              </w:rPr>
              <w:t>_id</w:t>
            </w:r>
            <w:proofErr w:type="spellEnd"/>
            <w:r w:rsidRPr="0054684C">
              <w:rPr>
                <w:rFonts w:ascii="Times New Roman" w:eastAsia="宋体" w:hAnsi="Times New Roman"/>
                <w:bCs/>
                <w:sz w:val="18"/>
                <w:szCs w:val="18"/>
              </w:rPr>
              <w:t>}}</w:t>
            </w:r>
          </w:p>
        </w:tc>
        <w:tc>
          <w:tcPr>
            <w:tcW w:w="1100" w:type="dxa"/>
            <w:vAlign w:val="center"/>
          </w:tcPr>
          <w:p w14:paraId="5CAC6666" w14:textId="6138A1C3"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963" w:type="dxa"/>
            <w:vAlign w:val="center"/>
          </w:tcPr>
          <w:p w14:paraId="217198D5" w14:textId="77DB870B" w:rsidR="00060842" w:rsidRPr="0035784B" w:rsidRDefault="00060842" w:rsidP="00060842">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sample.sample_type</w:t>
            </w:r>
            <w:proofErr w:type="spellEnd"/>
            <w:r w:rsidRPr="0054684C">
              <w:rPr>
                <w:rFonts w:ascii="Times New Roman" w:eastAsia="宋体" w:hAnsi="Times New Roman"/>
                <w:sz w:val="18"/>
                <w:szCs w:val="18"/>
              </w:rPr>
              <w:t>}}</w:t>
            </w:r>
          </w:p>
        </w:tc>
        <w:tc>
          <w:tcPr>
            <w:tcW w:w="992" w:type="dxa"/>
            <w:vAlign w:val="center"/>
          </w:tcPr>
          <w:p w14:paraId="1127658C" w14:textId="34DEBB2F" w:rsidR="00060842" w:rsidRPr="0035784B" w:rsidRDefault="00060842" w:rsidP="00060842">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276" w:type="dxa"/>
            <w:vAlign w:val="center"/>
          </w:tcPr>
          <w:p w14:paraId="2F6F75BD" w14:textId="21D792CD" w:rsidR="00060842" w:rsidRPr="0035784B" w:rsidRDefault="00060842" w:rsidP="00060842">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_department</w:t>
            </w:r>
            <w:proofErr w:type="spellEnd"/>
            <w:r w:rsidRPr="0054684C">
              <w:rPr>
                <w:rFonts w:ascii="Times New Roman" w:eastAsia="宋体" w:hAnsi="Times New Roman"/>
                <w:sz w:val="18"/>
                <w:szCs w:val="18"/>
              </w:rPr>
              <w:t>}}</w:t>
            </w:r>
          </w:p>
        </w:tc>
        <w:tc>
          <w:tcPr>
            <w:tcW w:w="1276" w:type="dxa"/>
            <w:vAlign w:val="center"/>
          </w:tcPr>
          <w:p w14:paraId="6204B13E" w14:textId="75D5C1E1" w:rsidR="00060842" w:rsidRPr="0035784B" w:rsidRDefault="00060842" w:rsidP="00060842">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451" w:type="dxa"/>
            <w:vAlign w:val="center"/>
          </w:tcPr>
          <w:p w14:paraId="691092B4" w14:textId="108C9602" w:rsidR="00060842" w:rsidRPr="0035784B" w:rsidRDefault="00060842" w:rsidP="00060842">
            <w:pPr>
              <w:tabs>
                <w:tab w:val="left" w:pos="613"/>
              </w:tabs>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_doctor</w:t>
            </w:r>
            <w:proofErr w:type="spellEnd"/>
            <w:r w:rsidRPr="0054684C">
              <w:rPr>
                <w:rFonts w:ascii="Times New Roman" w:eastAsia="宋体" w:hAnsi="Times New Roman"/>
                <w:sz w:val="18"/>
                <w:szCs w:val="18"/>
              </w:rPr>
              <w:t>}}</w:t>
            </w:r>
          </w:p>
        </w:tc>
      </w:tr>
      <w:tr w:rsidR="000821A3" w:rsidRPr="0035784B" w14:paraId="66D8FBF2" w14:textId="77777777" w:rsidTr="00911C20">
        <w:trPr>
          <w:trHeight w:val="361"/>
        </w:trPr>
        <w:tc>
          <w:tcPr>
            <w:tcW w:w="9673" w:type="dxa"/>
            <w:gridSpan w:val="8"/>
            <w:vAlign w:val="center"/>
          </w:tcPr>
          <w:p w14:paraId="1904C3D2" w14:textId="117A10B8" w:rsidR="000821A3" w:rsidRPr="0035784B" w:rsidRDefault="000821A3" w:rsidP="000821A3">
            <w:pPr>
              <w:tabs>
                <w:tab w:val="left" w:pos="613"/>
              </w:tabs>
              <w:jc w:val="both"/>
              <w:rPr>
                <w:rFonts w:ascii="Times New Roman" w:eastAsia="宋体" w:hAnsi="Times New Roman"/>
                <w:sz w:val="18"/>
                <w:szCs w:val="18"/>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r w:rsidR="00060842" w:rsidRPr="0054684C">
              <w:rPr>
                <w:rFonts w:ascii="Times New Roman" w:eastAsia="宋体" w:hAnsi="Times New Roman"/>
                <w:sz w:val="18"/>
                <w:szCs w:val="18"/>
              </w:rPr>
              <w:t>{{</w:t>
            </w:r>
            <w:proofErr w:type="spellStart"/>
            <w:proofErr w:type="gramStart"/>
            <w:r w:rsidR="00060842" w:rsidRPr="0054684C">
              <w:rPr>
                <w:rFonts w:ascii="Times New Roman" w:eastAsia="宋体" w:hAnsi="Times New Roman"/>
                <w:sz w:val="18"/>
                <w:szCs w:val="18"/>
              </w:rPr>
              <w:t>sample.pathol</w:t>
            </w:r>
            <w:proofErr w:type="gramEnd"/>
            <w:r w:rsidR="00060842" w:rsidRPr="0054684C">
              <w:rPr>
                <w:rFonts w:ascii="Times New Roman" w:eastAsia="宋体" w:hAnsi="Times New Roman"/>
                <w:sz w:val="18"/>
                <w:szCs w:val="18"/>
              </w:rPr>
              <w:t>_diagn</w:t>
            </w:r>
            <w:proofErr w:type="spellEnd"/>
            <w:r w:rsidR="00060842" w:rsidRPr="0054684C">
              <w:rPr>
                <w:rFonts w:ascii="Times New Roman" w:eastAsia="宋体" w:hAnsi="Times New Roman"/>
                <w:sz w:val="18"/>
                <w:szCs w:val="18"/>
              </w:rPr>
              <w:t>}}</w:t>
            </w:r>
          </w:p>
        </w:tc>
      </w:tr>
      <w:bookmarkEnd w:id="1"/>
      <w:tr w:rsidR="000821A3" w:rsidRPr="0035784B" w14:paraId="5B2C8BD7" w14:textId="77777777" w:rsidTr="000821A3">
        <w:trPr>
          <w:trHeight w:val="468"/>
        </w:trPr>
        <w:tc>
          <w:tcPr>
            <w:tcW w:w="9673" w:type="dxa"/>
            <w:gridSpan w:val="8"/>
            <w:tcBorders>
              <w:top w:val="single" w:sz="12" w:space="0" w:color="auto"/>
              <w:bottom w:val="single" w:sz="8" w:space="0" w:color="auto"/>
            </w:tcBorders>
            <w:vAlign w:val="center"/>
          </w:tcPr>
          <w:p w14:paraId="26EFDE36" w14:textId="6542DA07" w:rsidR="000821A3" w:rsidRPr="0035784B" w:rsidRDefault="000821A3">
            <w:pPr>
              <w:rPr>
                <w:rFonts w:ascii="Times New Roman" w:eastAsia="宋体" w:hAnsi="Times New Roman"/>
                <w:color w:val="auto"/>
                <w:sz w:val="18"/>
                <w:szCs w:val="18"/>
              </w:rPr>
            </w:pPr>
            <w:r w:rsidRPr="0035784B">
              <w:rPr>
                <w:rFonts w:ascii="Times New Roman" w:eastAsia="宋体" w:hAnsi="Times New Roman"/>
                <w:b/>
                <w:bCs/>
                <w:color w:val="auto"/>
                <w:sz w:val="18"/>
                <w:szCs w:val="18"/>
              </w:rPr>
              <w:t>检测项目：</w:t>
            </w:r>
            <w:r>
              <w:rPr>
                <w:rFonts w:ascii="Times New Roman" w:eastAsia="宋体" w:hAnsi="Times New Roman" w:hint="eastAsia"/>
                <w:b/>
                <w:bCs/>
                <w:color w:val="auto"/>
                <w:sz w:val="18"/>
                <w:szCs w:val="18"/>
              </w:rPr>
              <w:t>BRCA</w:t>
            </w:r>
            <w:r>
              <w:rPr>
                <w:rFonts w:ascii="Times New Roman" w:eastAsia="宋体" w:hAnsi="Times New Roman"/>
                <w:b/>
                <w:bCs/>
                <w:color w:val="auto"/>
                <w:sz w:val="18"/>
                <w:szCs w:val="18"/>
              </w:rPr>
              <w:t>1/2</w:t>
            </w:r>
            <w:r>
              <w:rPr>
                <w:rFonts w:ascii="Times New Roman" w:eastAsia="宋体" w:hAnsi="Times New Roman" w:hint="eastAsia"/>
                <w:b/>
                <w:bCs/>
                <w:color w:val="auto"/>
                <w:sz w:val="18"/>
                <w:szCs w:val="18"/>
              </w:rPr>
              <w:t>基因突变检测（组织）</w:t>
            </w:r>
          </w:p>
        </w:tc>
      </w:tr>
      <w:tr w:rsidR="000821A3" w:rsidRPr="0035784B" w14:paraId="469A0975" w14:textId="77777777" w:rsidTr="000821A3">
        <w:trPr>
          <w:trHeight w:val="800"/>
        </w:trPr>
        <w:tc>
          <w:tcPr>
            <w:tcW w:w="9673" w:type="dxa"/>
            <w:gridSpan w:val="8"/>
            <w:tcBorders>
              <w:top w:val="single" w:sz="8" w:space="0" w:color="auto"/>
              <w:bottom w:val="single" w:sz="12" w:space="0" w:color="auto"/>
            </w:tcBorders>
            <w:shd w:val="clear" w:color="auto" w:fill="F9FBFA"/>
            <w:vAlign w:val="center"/>
          </w:tcPr>
          <w:p w14:paraId="13800CC7" w14:textId="06CB9EF4" w:rsidR="000821A3" w:rsidRPr="0035784B" w:rsidRDefault="000821A3">
            <w:pPr>
              <w:spacing w:line="276" w:lineRule="auto"/>
              <w:rPr>
                <w:rFonts w:ascii="Times New Roman" w:eastAsia="宋体" w:hAnsi="Times New Roman"/>
                <w:color w:val="000000" w:themeColor="text1"/>
                <w:sz w:val="18"/>
                <w:szCs w:val="18"/>
              </w:rPr>
            </w:pP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基因和</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基因全编码区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包括</w:t>
            </w:r>
            <w:r w:rsidRPr="0035784B">
              <w:rPr>
                <w:rFonts w:ascii="Times New Roman" w:eastAsia="宋体" w:hAnsi="Times New Roman"/>
                <w:color w:val="000000" w:themeColor="text1"/>
                <w:sz w:val="18"/>
                <w:szCs w:val="18"/>
              </w:rPr>
              <w:t>BRCA1</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(NM_007294.4)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3</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5~24</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BRCA2</w:t>
            </w:r>
            <w:r w:rsidRPr="0035784B">
              <w:rPr>
                <w:rFonts w:ascii="Times New Roman" w:eastAsia="宋体" w:hAnsi="Times New Roman"/>
                <w:color w:val="000000" w:themeColor="text1"/>
                <w:sz w:val="18"/>
                <w:szCs w:val="18"/>
              </w:rPr>
              <w:t>基因</w:t>
            </w:r>
            <w:r w:rsidRPr="0035784B">
              <w:rPr>
                <w:rFonts w:ascii="Times New Roman" w:eastAsia="宋体" w:hAnsi="Times New Roman"/>
                <w:color w:val="000000" w:themeColor="text1"/>
                <w:sz w:val="18"/>
                <w:szCs w:val="18"/>
              </w:rPr>
              <w:t>(NM_000059.4)</w:t>
            </w:r>
            <w:r w:rsidRPr="0035784B">
              <w:rPr>
                <w:rFonts w:ascii="Times New Roman" w:eastAsia="宋体" w:hAnsi="Times New Roman"/>
                <w:color w:val="000000" w:themeColor="text1"/>
                <w:sz w:val="18"/>
                <w:szCs w:val="18"/>
              </w:rPr>
              <w:t>外显子</w:t>
            </w:r>
            <w:r w:rsidRPr="0035784B">
              <w:rPr>
                <w:rFonts w:ascii="Times New Roman" w:eastAsia="宋体" w:hAnsi="Times New Roman"/>
                <w:color w:val="000000" w:themeColor="text1"/>
                <w:sz w:val="18"/>
                <w:szCs w:val="18"/>
              </w:rPr>
              <w:t>2~27)</w:t>
            </w:r>
            <w:r w:rsidRPr="0035784B">
              <w:rPr>
                <w:rFonts w:ascii="Times New Roman" w:eastAsia="宋体" w:hAnsi="Times New Roman"/>
                <w:color w:val="000000" w:themeColor="text1"/>
                <w:sz w:val="18"/>
                <w:szCs w:val="18"/>
              </w:rPr>
              <w:t>及外显子</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内含子连接区、部分</w:t>
            </w:r>
            <w:r w:rsidRPr="0035784B">
              <w:rPr>
                <w:rFonts w:ascii="Times New Roman" w:eastAsia="宋体" w:hAnsi="Times New Roman"/>
                <w:color w:val="000000" w:themeColor="text1"/>
                <w:sz w:val="18"/>
                <w:szCs w:val="18"/>
              </w:rPr>
              <w:t xml:space="preserve">UTR </w:t>
            </w:r>
            <w:r w:rsidRPr="0035784B">
              <w:rPr>
                <w:rFonts w:ascii="Times New Roman" w:eastAsia="宋体" w:hAnsi="Times New Roman"/>
                <w:color w:val="000000" w:themeColor="text1"/>
                <w:sz w:val="18"/>
                <w:szCs w:val="18"/>
              </w:rPr>
              <w:t>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非翻译区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和内含子区的热点变异。</w:t>
            </w:r>
          </w:p>
          <w:p w14:paraId="5C51BBAF" w14:textId="067A0E37" w:rsidR="000821A3" w:rsidRPr="0035784B" w:rsidRDefault="000821A3">
            <w:pPr>
              <w:spacing w:line="276" w:lineRule="auto"/>
              <w:rPr>
                <w:rFonts w:ascii="Times New Roman" w:eastAsia="宋体" w:hAnsi="Times New Roman"/>
                <w:color w:val="auto"/>
                <w:sz w:val="18"/>
                <w:szCs w:val="18"/>
              </w:rPr>
            </w:pPr>
            <w:r w:rsidRPr="0035784B">
              <w:rPr>
                <w:rFonts w:ascii="Times New Roman" w:eastAsia="宋体" w:hAnsi="Times New Roman"/>
                <w:b/>
                <w:color w:val="000000" w:themeColor="text1"/>
                <w:sz w:val="18"/>
                <w:szCs w:val="18"/>
              </w:rPr>
              <w:t>注：本检测包含</w:t>
            </w:r>
            <w:r w:rsidRPr="0035784B">
              <w:rPr>
                <w:rFonts w:ascii="Times New Roman" w:eastAsia="宋体" w:hAnsi="Times New Roman"/>
                <w:b/>
                <w:color w:val="000000" w:themeColor="text1"/>
                <w:sz w:val="18"/>
                <w:szCs w:val="18"/>
              </w:rPr>
              <w:t>2</w:t>
            </w:r>
            <w:r w:rsidRPr="0035784B">
              <w:rPr>
                <w:rFonts w:ascii="Times New Roman" w:eastAsia="宋体" w:hAnsi="Times New Roman"/>
                <w:b/>
                <w:color w:val="000000" w:themeColor="text1"/>
                <w:sz w:val="18"/>
                <w:szCs w:val="18"/>
              </w:rPr>
              <w:t>个重要靶向用药的相关基因，另外</w:t>
            </w:r>
            <w:r w:rsidRPr="0035784B">
              <w:rPr>
                <w:rFonts w:ascii="Times New Roman" w:eastAsia="宋体" w:hAnsi="Times New Roman"/>
                <w:b/>
                <w:color w:val="000000" w:themeColor="text1"/>
                <w:sz w:val="18"/>
                <w:szCs w:val="18"/>
              </w:rPr>
              <w:t>32</w:t>
            </w:r>
            <w:r w:rsidRPr="0035784B">
              <w:rPr>
                <w:rFonts w:ascii="Times New Roman" w:eastAsia="宋体" w:hAnsi="Times New Roman"/>
                <w:b/>
                <w:color w:val="000000" w:themeColor="text1"/>
                <w:sz w:val="18"/>
                <w:szCs w:val="18"/>
              </w:rPr>
              <w:t>个基因为本检测附赠基因，结果仅供参考。</w:t>
            </w:r>
          </w:p>
        </w:tc>
      </w:tr>
    </w:tbl>
    <w:p w14:paraId="1E69A207" w14:textId="20534BE1" w:rsidR="00511C12" w:rsidRDefault="00511C12">
      <w:pPr>
        <w:rPr>
          <w:rFonts w:ascii="Times New Roman" w:eastAsia="宋体" w:hAnsi="Times New Roman"/>
        </w:rPr>
      </w:pPr>
    </w:p>
    <w:p w14:paraId="06DAD139" w14:textId="77777777" w:rsidR="00E36394" w:rsidRPr="0035784B" w:rsidRDefault="00E36394" w:rsidP="00E36394">
      <w:pPr>
        <w:pStyle w:val="af6"/>
        <w:outlineLvl w:val="0"/>
        <w:rPr>
          <w:rFonts w:ascii="Times New Roman" w:eastAsia="宋体" w:hAnsi="Times New Roman"/>
        </w:rPr>
      </w:pPr>
      <w:r w:rsidRPr="0035784B">
        <w:rPr>
          <w:rFonts w:ascii="Times New Roman" w:eastAsia="宋体" w:hAnsi="Times New Roman"/>
        </w:rPr>
        <w:t>检测结果总</w:t>
      </w:r>
      <w:proofErr w:type="gramStart"/>
      <w:r w:rsidRPr="0035784B">
        <w:rPr>
          <w:rFonts w:ascii="Times New Roman" w:eastAsia="宋体" w:hAnsi="Times New Roman"/>
        </w:rPr>
        <w:t>览</w:t>
      </w:r>
      <w:proofErr w:type="gramEnd"/>
      <w:r w:rsidRPr="0035784B">
        <w:rPr>
          <w:rFonts w:ascii="Times New Roman" w:eastAsia="宋体" w:hAnsi="Times New Roman"/>
        </w:rPr>
        <w:t>：</w:t>
      </w:r>
    </w:p>
    <w:p w14:paraId="139925CA" w14:textId="77777777" w:rsidR="00E36394" w:rsidRPr="0035784B" w:rsidRDefault="00E36394" w:rsidP="00E36394">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t>重要基因检测结果</w:t>
      </w:r>
    </w:p>
    <w:tbl>
      <w:tblPr>
        <w:tblW w:w="10039"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948"/>
        <w:gridCol w:w="1059"/>
        <w:gridCol w:w="1059"/>
        <w:gridCol w:w="4980"/>
      </w:tblGrid>
      <w:tr w:rsidR="00E36394" w:rsidRPr="0035784B" w14:paraId="58330FC4" w14:textId="77777777" w:rsidTr="001B382D">
        <w:trPr>
          <w:trHeight w:val="373"/>
        </w:trPr>
        <w:tc>
          <w:tcPr>
            <w:tcW w:w="993" w:type="dxa"/>
            <w:shd w:val="clear" w:color="auto" w:fill="FFFFFF" w:themeFill="background1"/>
            <w:vAlign w:val="center"/>
          </w:tcPr>
          <w:p w14:paraId="5404F956"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基因</w:t>
            </w:r>
          </w:p>
        </w:tc>
        <w:tc>
          <w:tcPr>
            <w:tcW w:w="1948" w:type="dxa"/>
            <w:shd w:val="clear" w:color="auto" w:fill="FFFFFF" w:themeFill="background1"/>
            <w:vAlign w:val="center"/>
          </w:tcPr>
          <w:p w14:paraId="5DDE4A6E"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检测结果</w:t>
            </w:r>
          </w:p>
        </w:tc>
        <w:tc>
          <w:tcPr>
            <w:tcW w:w="1059" w:type="dxa"/>
            <w:shd w:val="clear" w:color="auto" w:fill="FFFFFF" w:themeFill="background1"/>
            <w:vAlign w:val="center"/>
          </w:tcPr>
          <w:p w14:paraId="33DA5745"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丰度</w:t>
            </w:r>
          </w:p>
        </w:tc>
        <w:tc>
          <w:tcPr>
            <w:tcW w:w="1059" w:type="dxa"/>
            <w:shd w:val="clear" w:color="auto" w:fill="FFFFFF" w:themeFill="background1"/>
            <w:vAlign w:val="center"/>
          </w:tcPr>
          <w:p w14:paraId="5A52CED4"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变异解读</w:t>
            </w:r>
          </w:p>
        </w:tc>
        <w:tc>
          <w:tcPr>
            <w:tcW w:w="4980" w:type="dxa"/>
            <w:shd w:val="clear" w:color="auto" w:fill="FFFFFF" w:themeFill="background1"/>
            <w:vAlign w:val="center"/>
          </w:tcPr>
          <w:p w14:paraId="35D56FE9" w14:textId="77777777" w:rsidR="00E36394" w:rsidRPr="0035784B" w:rsidRDefault="00E36394" w:rsidP="00B6798A">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1B382D" w:rsidRPr="0035784B" w14:paraId="781435AE" w14:textId="77777777" w:rsidTr="001B382D">
        <w:trPr>
          <w:trHeight w:val="358"/>
        </w:trPr>
        <w:tc>
          <w:tcPr>
            <w:tcW w:w="10039" w:type="dxa"/>
            <w:gridSpan w:val="5"/>
            <w:vAlign w:val="center"/>
          </w:tcPr>
          <w:p w14:paraId="43719955" w14:textId="53DDEDE5" w:rsidR="001B382D" w:rsidRPr="0035784B"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1B382D" w:rsidRPr="0035784B" w14:paraId="6F19E439" w14:textId="77777777" w:rsidTr="001B382D">
        <w:trPr>
          <w:trHeight w:val="358"/>
        </w:trPr>
        <w:tc>
          <w:tcPr>
            <w:tcW w:w="10039" w:type="dxa"/>
            <w:gridSpan w:val="5"/>
            <w:vAlign w:val="center"/>
          </w:tcPr>
          <w:p w14:paraId="316E4A01" w14:textId="03FC5ABD" w:rsidR="001B382D" w:rsidRPr="0035784B"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r>
              <w:rPr>
                <w:rFonts w:ascii="Times New Roman" w:eastAsia="宋体" w:hAnsi="Times New Roman" w:hint="eastAsia"/>
                <w:color w:val="auto"/>
                <w:sz w:val="18"/>
                <w:szCs w:val="18"/>
              </w:rPr>
              <w:t>for</w:t>
            </w:r>
            <w:r>
              <w:rPr>
                <w:rFonts w:ascii="Times New Roman" w:eastAsia="宋体" w:hAnsi="Times New Roman"/>
                <w:color w:val="auto"/>
                <w:sz w:val="18"/>
                <w:szCs w:val="18"/>
              </w:rPr>
              <w:t xml:space="preserve"> a in</w:t>
            </w:r>
            <w:r w:rsidRPr="00D02C7B">
              <w:rPr>
                <w:rFonts w:ascii="Times New Roman" w:eastAsia="宋体" w:hAnsi="Times New Roman"/>
                <w:color w:val="auto"/>
                <w:sz w:val="18"/>
                <w:szCs w:val="18"/>
              </w:rPr>
              <w:t xml:space="preserve">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1_L5+ var_brca.snv_s.B1_L4 +var_brca.snv_s.B1_L3 %}</w:t>
            </w:r>
          </w:p>
        </w:tc>
      </w:tr>
      <w:tr w:rsidR="001B382D" w:rsidRPr="0035784B" w14:paraId="3CFC0556" w14:textId="77777777" w:rsidTr="001B382D">
        <w:trPr>
          <w:trHeight w:val="358"/>
        </w:trPr>
        <w:tc>
          <w:tcPr>
            <w:tcW w:w="993" w:type="dxa"/>
            <w:vAlign w:val="center"/>
          </w:tcPr>
          <w:p w14:paraId="05A2C49C" w14:textId="10179266" w:rsidR="001B382D" w:rsidRPr="00FF47FC" w:rsidRDefault="001B382D" w:rsidP="001B382D">
            <w:pPr>
              <w:spacing w:line="0" w:lineRule="atLeast"/>
              <w:jc w:val="center"/>
              <w:rPr>
                <w:rFonts w:ascii="Times New Roman" w:eastAsia="宋体" w:hAnsi="Times New Roman"/>
                <w:i/>
                <w:sz w:val="18"/>
                <w:szCs w:val="18"/>
              </w:rPr>
            </w:pPr>
            <w:r w:rsidRPr="00FF47FC">
              <w:rPr>
                <w:rFonts w:ascii="Times New Roman" w:eastAsia="宋体" w:hAnsi="Times New Roman"/>
                <w:i/>
                <w:sz w:val="18"/>
                <w:szCs w:val="18"/>
              </w:rPr>
              <w:t>{{</w:t>
            </w:r>
            <w:proofErr w:type="spellStart"/>
            <w:proofErr w:type="gramStart"/>
            <w:r w:rsidRPr="00FF47FC">
              <w:rPr>
                <w:rFonts w:ascii="Times New Roman" w:eastAsia="宋体" w:hAnsi="Times New Roman"/>
                <w:i/>
                <w:sz w:val="18"/>
                <w:szCs w:val="18"/>
              </w:rPr>
              <w:t>a.gene</w:t>
            </w:r>
            <w:proofErr w:type="gramEnd"/>
            <w:r w:rsidRPr="00FF47FC">
              <w:rPr>
                <w:rFonts w:ascii="Times New Roman" w:eastAsia="宋体" w:hAnsi="Times New Roman"/>
                <w:i/>
                <w:sz w:val="18"/>
                <w:szCs w:val="18"/>
              </w:rPr>
              <w:t>_symbol</w:t>
            </w:r>
            <w:proofErr w:type="spellEnd"/>
            <w:r w:rsidRPr="00FF47FC">
              <w:rPr>
                <w:rFonts w:ascii="Times New Roman" w:eastAsia="宋体" w:hAnsi="Times New Roman"/>
                <w:i/>
                <w:sz w:val="18"/>
                <w:szCs w:val="18"/>
              </w:rPr>
              <w:t>}}</w:t>
            </w:r>
          </w:p>
        </w:tc>
        <w:tc>
          <w:tcPr>
            <w:tcW w:w="1948" w:type="dxa"/>
            <w:vAlign w:val="center"/>
          </w:tcPr>
          <w:p w14:paraId="73581F07"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a.gene</w:t>
            </w:r>
            <w:proofErr w:type="gramEnd"/>
            <w:r w:rsidRPr="00F45807">
              <w:rPr>
                <w:rFonts w:ascii="Times New Roman" w:eastAsia="宋体" w:hAnsi="Times New Roman"/>
                <w:color w:val="auto"/>
                <w:sz w:val="17"/>
                <w:szCs w:val="17"/>
              </w:rPr>
              <w:t>_region</w:t>
            </w:r>
            <w:proofErr w:type="spellEnd"/>
            <w:r w:rsidRPr="00F45807">
              <w:rPr>
                <w:rFonts w:ascii="Times New Roman" w:eastAsia="宋体" w:hAnsi="Times New Roman"/>
                <w:color w:val="auto"/>
                <w:sz w:val="17"/>
                <w:szCs w:val="17"/>
              </w:rPr>
              <w:t>}} {{</w:t>
            </w:r>
            <w:proofErr w:type="spellStart"/>
            <w:r w:rsidRPr="00F45807">
              <w:rPr>
                <w:rFonts w:ascii="Times New Roman" w:eastAsia="宋体" w:hAnsi="Times New Roman"/>
                <w:color w:val="auto"/>
                <w:sz w:val="17"/>
                <w:szCs w:val="17"/>
              </w:rPr>
              <w:t>a.hgvs_c</w:t>
            </w:r>
            <w:proofErr w:type="spellEnd"/>
            <w:r w:rsidRPr="00F45807">
              <w:rPr>
                <w:rFonts w:ascii="Times New Roman" w:eastAsia="宋体" w:hAnsi="Times New Roman"/>
                <w:color w:val="auto"/>
                <w:sz w:val="17"/>
                <w:szCs w:val="17"/>
              </w:rPr>
              <w:t xml:space="preserve">}}{%if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!=”p.?”%}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}}{%endif%}</w:t>
            </w:r>
          </w:p>
          <w:p w14:paraId="505D3EEE" w14:textId="16AB56CB"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a.transcript</w:t>
            </w:r>
            <w:proofErr w:type="gramEnd"/>
            <w:r w:rsidRPr="00F45807">
              <w:rPr>
                <w:rFonts w:ascii="Times New Roman" w:eastAsia="宋体" w:hAnsi="Times New Roman"/>
                <w:color w:val="auto"/>
                <w:sz w:val="17"/>
                <w:szCs w:val="17"/>
              </w:rPr>
              <w:t>_primary</w:t>
            </w:r>
            <w:proofErr w:type="spellEnd"/>
            <w:r w:rsidRPr="00F45807">
              <w:rPr>
                <w:rFonts w:ascii="Times New Roman" w:eastAsia="宋体" w:hAnsi="Times New Roman"/>
                <w:color w:val="auto"/>
                <w:sz w:val="17"/>
                <w:szCs w:val="17"/>
              </w:rPr>
              <w:t>}}</w:t>
            </w:r>
          </w:p>
        </w:tc>
        <w:tc>
          <w:tcPr>
            <w:tcW w:w="1059" w:type="dxa"/>
            <w:vAlign w:val="center"/>
          </w:tcPr>
          <w:p w14:paraId="24441B63" w14:textId="75814E9C" w:rsidR="001B382D" w:rsidRPr="00F45807" w:rsidRDefault="001B382D" w:rsidP="001B382D">
            <w:pPr>
              <w:spacing w:line="0" w:lineRule="atLeast"/>
              <w:jc w:val="center"/>
              <w:rPr>
                <w:rFonts w:ascii="Times New Roman" w:eastAsia="宋体" w:hAnsi="Times New Roman"/>
                <w:color w:val="000000" w:themeColor="text1"/>
                <w:sz w:val="17"/>
                <w:szCs w:val="17"/>
              </w:rPr>
            </w:pPr>
            <w:r w:rsidRPr="00F45807">
              <w:rPr>
                <w:rFonts w:ascii="Times New Roman" w:eastAsia="宋体" w:hAnsi="Times New Roman"/>
                <w:color w:val="000000" w:themeColor="text1"/>
                <w:sz w:val="17"/>
                <w:szCs w:val="17"/>
              </w:rPr>
              <w:t>{{</w:t>
            </w:r>
            <w:proofErr w:type="spellStart"/>
            <w:proofErr w:type="gramStart"/>
            <w:r w:rsidRPr="00F45807">
              <w:rPr>
                <w:rFonts w:ascii="Times New Roman" w:eastAsia="宋体" w:hAnsi="Times New Roman"/>
                <w:color w:val="000000" w:themeColor="text1"/>
                <w:sz w:val="17"/>
                <w:szCs w:val="17"/>
              </w:rPr>
              <w:t>a.freq</w:t>
            </w:r>
            <w:proofErr w:type="gramEnd"/>
            <w:r w:rsidRPr="00F45807">
              <w:rPr>
                <w:rFonts w:ascii="Times New Roman" w:eastAsia="宋体" w:hAnsi="Times New Roman"/>
                <w:color w:val="000000" w:themeColor="text1"/>
                <w:sz w:val="17"/>
                <w:szCs w:val="17"/>
              </w:rPr>
              <w:t>_str</w:t>
            </w:r>
            <w:proofErr w:type="spellEnd"/>
            <w:r w:rsidRPr="00F45807">
              <w:rPr>
                <w:rFonts w:ascii="Times New Roman" w:eastAsia="宋体" w:hAnsi="Times New Roman"/>
                <w:color w:val="000000" w:themeColor="text1"/>
                <w:sz w:val="17"/>
                <w:szCs w:val="17"/>
              </w:rPr>
              <w:t>}}</w:t>
            </w:r>
          </w:p>
        </w:tc>
        <w:tc>
          <w:tcPr>
            <w:tcW w:w="1059" w:type="dxa"/>
            <w:vAlign w:val="center"/>
          </w:tcPr>
          <w:p w14:paraId="7FF983D5"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==4%}</w:t>
            </w:r>
          </w:p>
          <w:p w14:paraId="22438176"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潜在临床意义</w:t>
            </w:r>
          </w:p>
          <w:p w14:paraId="12CA41BE"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elif</w:t>
            </w:r>
            <w:proofErr w:type="spellEnd"/>
            <w:r w:rsidRPr="00F45807">
              <w:rPr>
                <w:rFonts w:ascii="Times New Roman" w:eastAsia="宋体" w:hAnsi="Times New Roman"/>
                <w:color w:val="auto"/>
                <w:sz w:val="17"/>
                <w:szCs w:val="17"/>
              </w:rPr>
              <w:t xml:space="preserve">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==5%}</w:t>
            </w:r>
          </w:p>
          <w:p w14:paraId="7448E080"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强临床意义</w:t>
            </w:r>
          </w:p>
          <w:p w14:paraId="2AD97D78"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74AF3EE1"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临床意义不明</w:t>
            </w:r>
          </w:p>
          <w:p w14:paraId="63DB6028" w14:textId="020C3939"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c>
          <w:tcPr>
            <w:tcW w:w="4980" w:type="dxa"/>
            <w:vAlign w:val="center"/>
          </w:tcPr>
          <w:p w14:paraId="20C5219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 xml:space="preserve">==4 or </w:t>
            </w:r>
            <w:proofErr w:type="spellStart"/>
            <w:r w:rsidRPr="00F45807">
              <w:rPr>
                <w:rFonts w:ascii="Times New Roman" w:eastAsia="宋体" w:hAnsi="Times New Roman"/>
                <w:color w:val="auto"/>
                <w:sz w:val="17"/>
                <w:szCs w:val="17"/>
              </w:rPr>
              <w:t>a.clinic_num_s</w:t>
            </w:r>
            <w:proofErr w:type="spellEnd"/>
            <w:r w:rsidRPr="00F45807">
              <w:rPr>
                <w:rFonts w:ascii="Times New Roman" w:eastAsia="宋体" w:hAnsi="Times New Roman"/>
                <w:color w:val="auto"/>
                <w:sz w:val="17"/>
                <w:szCs w:val="17"/>
              </w:rPr>
              <w:t xml:space="preserve">==5) and </w:t>
            </w:r>
            <w:proofErr w:type="spellStart"/>
            <w:r w:rsidRPr="00F45807">
              <w:rPr>
                <w:rFonts w:ascii="Times New Roman" w:eastAsia="宋体" w:hAnsi="Times New Roman"/>
                <w:color w:val="auto"/>
                <w:sz w:val="17"/>
                <w:szCs w:val="17"/>
              </w:rPr>
              <w:t>a.evi_sum.evi_split.Predictive</w:t>
            </w:r>
            <w:proofErr w:type="spellEnd"/>
            <w:r w:rsidRPr="00F45807">
              <w:rPr>
                <w:rFonts w:ascii="Times New Roman" w:eastAsia="宋体" w:hAnsi="Times New Roman"/>
                <w:color w:val="auto"/>
                <w:sz w:val="17"/>
                <w:szCs w:val="17"/>
              </w:rPr>
              <w:t xml:space="preserve"> %}</w:t>
            </w:r>
          </w:p>
          <w:p w14:paraId="45A78F7A"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for b in </w:t>
            </w:r>
            <w:proofErr w:type="spellStart"/>
            <w:r w:rsidRPr="00F45807">
              <w:rPr>
                <w:rFonts w:ascii="Times New Roman" w:eastAsia="宋体" w:hAnsi="Times New Roman"/>
                <w:color w:val="auto"/>
                <w:sz w:val="17"/>
                <w:szCs w:val="17"/>
              </w:rPr>
              <w:t>a.evi_sum.evi_</w:t>
            </w:r>
            <w:proofErr w:type="gramStart"/>
            <w:r w:rsidRPr="00F45807">
              <w:rPr>
                <w:rFonts w:ascii="Times New Roman" w:eastAsia="宋体" w:hAnsi="Times New Roman"/>
                <w:color w:val="auto"/>
                <w:sz w:val="17"/>
                <w:szCs w:val="17"/>
              </w:rPr>
              <w:t>split.Predictive</w:t>
            </w:r>
            <w:proofErr w:type="spellEnd"/>
            <w:proofErr w:type="gramEnd"/>
            <w:r w:rsidRPr="00F45807">
              <w:rPr>
                <w:rFonts w:ascii="Times New Roman" w:eastAsia="宋体" w:hAnsi="Times New Roman"/>
                <w:color w:val="auto"/>
                <w:sz w:val="17"/>
                <w:szCs w:val="17"/>
              </w:rPr>
              <w:t>%}</w:t>
            </w:r>
          </w:p>
          <w:p w14:paraId="4838166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b.regimen_name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b.clinical_significance_cn</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b.evi_conclusion_simple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级）</w:t>
            </w:r>
          </w:p>
          <w:p w14:paraId="2AC1755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endfor</w:t>
            </w:r>
            <w:proofErr w:type="spellEnd"/>
            <w:r w:rsidRPr="00F45807">
              <w:rPr>
                <w:rFonts w:ascii="Times New Roman" w:eastAsia="宋体" w:hAnsi="Times New Roman"/>
                <w:color w:val="auto"/>
                <w:sz w:val="17"/>
                <w:szCs w:val="17"/>
              </w:rPr>
              <w:t>%}</w:t>
            </w:r>
          </w:p>
          <w:p w14:paraId="5AC07735"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24AA00DA"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
          <w:p w14:paraId="7204CB66" w14:textId="28EF6172"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r>
      <w:tr w:rsidR="001B382D" w:rsidRPr="0035784B" w14:paraId="15827663" w14:textId="77777777" w:rsidTr="00631756">
        <w:trPr>
          <w:trHeight w:val="358"/>
        </w:trPr>
        <w:tc>
          <w:tcPr>
            <w:tcW w:w="10039" w:type="dxa"/>
            <w:gridSpan w:val="5"/>
            <w:vAlign w:val="center"/>
          </w:tcPr>
          <w:p w14:paraId="119829A6" w14:textId="5A167DEA"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1B382D" w:rsidRPr="0035784B" w14:paraId="6AF43058" w14:textId="77777777" w:rsidTr="00631756">
        <w:trPr>
          <w:trHeight w:val="358"/>
        </w:trPr>
        <w:tc>
          <w:tcPr>
            <w:tcW w:w="10039" w:type="dxa"/>
            <w:gridSpan w:val="5"/>
            <w:vAlign w:val="center"/>
          </w:tcPr>
          <w:p w14:paraId="05034ED7" w14:textId="2BE9544C"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else%}</w:t>
            </w:r>
          </w:p>
        </w:tc>
      </w:tr>
      <w:tr w:rsidR="001B382D" w:rsidRPr="0035784B" w14:paraId="0399E659" w14:textId="77777777" w:rsidTr="00005389">
        <w:trPr>
          <w:trHeight w:val="358"/>
        </w:trPr>
        <w:tc>
          <w:tcPr>
            <w:tcW w:w="993" w:type="dxa"/>
            <w:vAlign w:val="center"/>
          </w:tcPr>
          <w:p w14:paraId="6FEBC930" w14:textId="1B841E75" w:rsidR="001B382D" w:rsidRPr="00F6671E" w:rsidRDefault="001B382D" w:rsidP="001B382D">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w:t>
            </w:r>
            <w:r>
              <w:rPr>
                <w:rFonts w:ascii="Times New Roman" w:eastAsia="宋体" w:hAnsi="Times New Roman"/>
                <w:i/>
                <w:iCs/>
                <w:color w:val="000000"/>
                <w:sz w:val="18"/>
                <w:szCs w:val="18"/>
              </w:rPr>
              <w:t>1</w:t>
            </w:r>
          </w:p>
        </w:tc>
        <w:tc>
          <w:tcPr>
            <w:tcW w:w="9046" w:type="dxa"/>
            <w:gridSpan w:val="4"/>
            <w:vAlign w:val="center"/>
          </w:tcPr>
          <w:p w14:paraId="4C1CB007" w14:textId="52FE3A75" w:rsidR="001B382D" w:rsidRPr="001B382D" w:rsidRDefault="001B382D" w:rsidP="001B382D">
            <w:pPr>
              <w:spacing w:line="0" w:lineRule="atLeast"/>
              <w:jc w:val="center"/>
              <w:rPr>
                <w:rFonts w:ascii="Times New Roman" w:eastAsia="宋体" w:hAnsi="Times New Roman"/>
                <w:color w:val="auto"/>
                <w:sz w:val="17"/>
                <w:szCs w:val="17"/>
              </w:rPr>
            </w:pPr>
            <w:r w:rsidRPr="00BA14C1">
              <w:rPr>
                <w:rFonts w:ascii="Times New Roman" w:eastAsia="宋体" w:hAnsi="Times New Roman" w:hint="eastAsia"/>
                <w:color w:val="000000"/>
                <w:sz w:val="17"/>
                <w:szCs w:val="17"/>
              </w:rPr>
              <w:t>未检测到</w:t>
            </w:r>
            <w:r w:rsidRPr="00BA14C1">
              <w:rPr>
                <w:rFonts w:ascii="Times New Roman" w:eastAsia="宋体" w:hAnsi="Times New Roman"/>
                <w:color w:val="000000"/>
                <w:sz w:val="17"/>
                <w:szCs w:val="17"/>
              </w:rPr>
              <w:t>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强临床意义、</w:t>
            </w:r>
            <w:r w:rsidRPr="00BA14C1">
              <w:rPr>
                <w:rFonts w:ascii="Times New Roman" w:eastAsia="宋体" w:hAnsi="Times New Roman"/>
                <w:color w:val="000000"/>
                <w:sz w:val="17"/>
                <w:szCs w:val="17"/>
              </w:rPr>
              <w:t>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潜在临床意义、</w:t>
            </w:r>
            <w:r w:rsidRPr="00BA14C1">
              <w:rPr>
                <w:rFonts w:ascii="Times New Roman" w:eastAsia="宋体" w:hAnsi="Times New Roman"/>
                <w:color w:val="000000"/>
                <w:sz w:val="17"/>
                <w:szCs w:val="17"/>
              </w:rPr>
              <w:t>III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临床意义不明的变异</w:t>
            </w:r>
          </w:p>
        </w:tc>
      </w:tr>
      <w:tr w:rsidR="001B382D" w:rsidRPr="0035784B" w14:paraId="305E0AF5" w14:textId="77777777" w:rsidTr="00DE3D95">
        <w:trPr>
          <w:trHeight w:val="358"/>
        </w:trPr>
        <w:tc>
          <w:tcPr>
            <w:tcW w:w="10039" w:type="dxa"/>
            <w:gridSpan w:val="5"/>
            <w:vAlign w:val="center"/>
          </w:tcPr>
          <w:p w14:paraId="78CECB66" w14:textId="4552BF28" w:rsidR="001B382D" w:rsidRPr="00BA14C1" w:rsidRDefault="001B382D" w:rsidP="001B382D">
            <w:pPr>
              <w:spacing w:line="0" w:lineRule="atLeast"/>
              <w:jc w:val="center"/>
              <w:rPr>
                <w:rFonts w:ascii="Times New Roman" w:eastAsia="宋体" w:hAnsi="Times New Roman"/>
                <w:color w:val="000000"/>
                <w:sz w:val="17"/>
                <w:szCs w:val="17"/>
              </w:rPr>
            </w:pPr>
            <w:r w:rsidRPr="00D02C7B">
              <w:rPr>
                <w:rFonts w:ascii="Times New Roman" w:eastAsia="宋体" w:hAnsi="Times New Roman"/>
                <w:color w:val="auto"/>
                <w:sz w:val="18"/>
                <w:szCs w:val="18"/>
              </w:rPr>
              <w:t>{%tr endif%}</w:t>
            </w:r>
          </w:p>
        </w:tc>
      </w:tr>
      <w:tr w:rsidR="001B382D" w:rsidRPr="0035784B" w14:paraId="67841868" w14:textId="77777777" w:rsidTr="00DE3D95">
        <w:trPr>
          <w:trHeight w:val="358"/>
        </w:trPr>
        <w:tc>
          <w:tcPr>
            <w:tcW w:w="10039" w:type="dxa"/>
            <w:gridSpan w:val="5"/>
            <w:vAlign w:val="center"/>
          </w:tcPr>
          <w:p w14:paraId="2C0C1B67" w14:textId="1D971FC3" w:rsidR="001B382D" w:rsidRPr="00D02C7B" w:rsidRDefault="001B382D" w:rsidP="001B382D">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if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+var_brca.snv_s.B2_L3 %}</w:t>
            </w:r>
          </w:p>
        </w:tc>
      </w:tr>
      <w:tr w:rsidR="001B382D" w:rsidRPr="0035784B" w14:paraId="576A9352" w14:textId="77777777" w:rsidTr="00DE3D95">
        <w:trPr>
          <w:trHeight w:val="358"/>
        </w:trPr>
        <w:tc>
          <w:tcPr>
            <w:tcW w:w="10039" w:type="dxa"/>
            <w:gridSpan w:val="5"/>
            <w:vAlign w:val="center"/>
          </w:tcPr>
          <w:p w14:paraId="314FA49B" w14:textId="49AA4CC3" w:rsidR="001B382D" w:rsidRPr="00D02C7B" w:rsidRDefault="001B382D" w:rsidP="001B382D">
            <w:pPr>
              <w:spacing w:line="0" w:lineRule="atLeast"/>
              <w:jc w:val="center"/>
              <w:rPr>
                <w:rFonts w:ascii="Times New Roman" w:eastAsia="宋体" w:hAnsi="Times New Roman"/>
                <w:color w:val="auto"/>
                <w:sz w:val="18"/>
                <w:szCs w:val="18"/>
              </w:rPr>
            </w:pPr>
            <w:r w:rsidRPr="00D02C7B">
              <w:rPr>
                <w:rFonts w:ascii="Times New Roman" w:eastAsia="宋体" w:hAnsi="Times New Roman"/>
                <w:color w:val="auto"/>
                <w:sz w:val="18"/>
                <w:szCs w:val="18"/>
              </w:rPr>
              <w:t>{%tr for a in var_brca.snv_</w:t>
            </w:r>
            <w:proofErr w:type="gramStart"/>
            <w:r w:rsidRPr="00D02C7B">
              <w:rPr>
                <w:rFonts w:ascii="Times New Roman" w:eastAsia="宋体" w:hAnsi="Times New Roman"/>
                <w:color w:val="auto"/>
                <w:sz w:val="18"/>
                <w:szCs w:val="18"/>
              </w:rPr>
              <w:t>s.B</w:t>
            </w:r>
            <w:proofErr w:type="gramEnd"/>
            <w:r w:rsidRPr="00D02C7B">
              <w:rPr>
                <w:rFonts w:ascii="Times New Roman" w:eastAsia="宋体" w:hAnsi="Times New Roman"/>
                <w:color w:val="auto"/>
                <w:sz w:val="18"/>
                <w:szCs w:val="18"/>
              </w:rPr>
              <w:t>2_L5+</w:t>
            </w:r>
            <w:r>
              <w:rPr>
                <w:rFonts w:ascii="Times New Roman" w:eastAsia="宋体" w:hAnsi="Times New Roman"/>
                <w:color w:val="auto"/>
                <w:sz w:val="18"/>
                <w:szCs w:val="18"/>
              </w:rPr>
              <w:t xml:space="preserve"> </w:t>
            </w:r>
            <w:r w:rsidRPr="00D02C7B">
              <w:rPr>
                <w:rFonts w:ascii="Times New Roman" w:eastAsia="宋体" w:hAnsi="Times New Roman"/>
                <w:color w:val="auto"/>
                <w:sz w:val="18"/>
                <w:szCs w:val="18"/>
              </w:rPr>
              <w:t>var_brca.snv_s.B2_L4 +var_brca.snv_s.B2_L3%}</w:t>
            </w:r>
          </w:p>
        </w:tc>
      </w:tr>
      <w:tr w:rsidR="001B382D" w:rsidRPr="0035784B" w14:paraId="2185C27B" w14:textId="77777777" w:rsidTr="001B382D">
        <w:trPr>
          <w:trHeight w:val="358"/>
        </w:trPr>
        <w:tc>
          <w:tcPr>
            <w:tcW w:w="993" w:type="dxa"/>
            <w:vAlign w:val="center"/>
          </w:tcPr>
          <w:p w14:paraId="79094A7C" w14:textId="76D37C9A" w:rsidR="001B382D" w:rsidRPr="00FF47FC" w:rsidRDefault="001B382D" w:rsidP="001B382D">
            <w:pPr>
              <w:spacing w:line="0" w:lineRule="atLeast"/>
              <w:jc w:val="center"/>
              <w:rPr>
                <w:rFonts w:ascii="Times New Roman" w:eastAsia="宋体" w:hAnsi="Times New Roman"/>
                <w:i/>
                <w:sz w:val="18"/>
                <w:szCs w:val="18"/>
              </w:rPr>
            </w:pPr>
            <w:r w:rsidRPr="00FF47FC">
              <w:rPr>
                <w:rFonts w:ascii="Times New Roman" w:eastAsia="宋体" w:hAnsi="Times New Roman"/>
                <w:i/>
                <w:sz w:val="18"/>
                <w:szCs w:val="18"/>
              </w:rPr>
              <w:t>{{</w:t>
            </w:r>
            <w:proofErr w:type="spellStart"/>
            <w:proofErr w:type="gramStart"/>
            <w:r w:rsidRPr="00FF47FC">
              <w:rPr>
                <w:rFonts w:ascii="Times New Roman" w:eastAsia="宋体" w:hAnsi="Times New Roman"/>
                <w:i/>
                <w:sz w:val="18"/>
                <w:szCs w:val="18"/>
              </w:rPr>
              <w:t>a.gene</w:t>
            </w:r>
            <w:proofErr w:type="gramEnd"/>
            <w:r w:rsidRPr="00FF47FC">
              <w:rPr>
                <w:rFonts w:ascii="Times New Roman" w:eastAsia="宋体" w:hAnsi="Times New Roman"/>
                <w:i/>
                <w:sz w:val="18"/>
                <w:szCs w:val="18"/>
              </w:rPr>
              <w:t>_symbol</w:t>
            </w:r>
            <w:proofErr w:type="spellEnd"/>
            <w:r w:rsidRPr="00FF47FC">
              <w:rPr>
                <w:rFonts w:ascii="Times New Roman" w:eastAsia="宋体" w:hAnsi="Times New Roman"/>
                <w:i/>
                <w:sz w:val="18"/>
                <w:szCs w:val="18"/>
              </w:rPr>
              <w:t>}}</w:t>
            </w:r>
          </w:p>
        </w:tc>
        <w:tc>
          <w:tcPr>
            <w:tcW w:w="1948" w:type="dxa"/>
            <w:vAlign w:val="center"/>
          </w:tcPr>
          <w:p w14:paraId="2A600D6B"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a.gene</w:t>
            </w:r>
            <w:proofErr w:type="gramEnd"/>
            <w:r w:rsidRPr="00F45807">
              <w:rPr>
                <w:rFonts w:ascii="Times New Roman" w:eastAsia="宋体" w:hAnsi="Times New Roman"/>
                <w:color w:val="auto"/>
                <w:sz w:val="17"/>
                <w:szCs w:val="17"/>
              </w:rPr>
              <w:t>_region</w:t>
            </w:r>
            <w:proofErr w:type="spellEnd"/>
            <w:r w:rsidRPr="00F45807">
              <w:rPr>
                <w:rFonts w:ascii="Times New Roman" w:eastAsia="宋体" w:hAnsi="Times New Roman"/>
                <w:color w:val="auto"/>
                <w:sz w:val="17"/>
                <w:szCs w:val="17"/>
              </w:rPr>
              <w:t>}} {{</w:t>
            </w:r>
            <w:proofErr w:type="spellStart"/>
            <w:r w:rsidRPr="00F45807">
              <w:rPr>
                <w:rFonts w:ascii="Times New Roman" w:eastAsia="宋体" w:hAnsi="Times New Roman"/>
                <w:color w:val="auto"/>
                <w:sz w:val="17"/>
                <w:szCs w:val="17"/>
              </w:rPr>
              <w:t>a.hgvs_c</w:t>
            </w:r>
            <w:proofErr w:type="spellEnd"/>
            <w:r w:rsidRPr="00F45807">
              <w:rPr>
                <w:rFonts w:ascii="Times New Roman" w:eastAsia="宋体" w:hAnsi="Times New Roman"/>
                <w:color w:val="auto"/>
                <w:sz w:val="17"/>
                <w:szCs w:val="17"/>
              </w:rPr>
              <w:t xml:space="preserve">}}{%if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!=”p.?”%} {{</w:t>
            </w:r>
            <w:proofErr w:type="spellStart"/>
            <w:r w:rsidRPr="00F45807">
              <w:rPr>
                <w:rFonts w:ascii="Times New Roman" w:eastAsia="宋体" w:hAnsi="Times New Roman"/>
                <w:color w:val="auto"/>
                <w:sz w:val="17"/>
                <w:szCs w:val="17"/>
              </w:rPr>
              <w:t>a.hgvs_p</w:t>
            </w:r>
            <w:proofErr w:type="spellEnd"/>
            <w:r w:rsidRPr="00F45807">
              <w:rPr>
                <w:rFonts w:ascii="Times New Roman" w:eastAsia="宋体" w:hAnsi="Times New Roman"/>
                <w:color w:val="auto"/>
                <w:sz w:val="17"/>
                <w:szCs w:val="17"/>
              </w:rPr>
              <w:t>}}{%endif%}</w:t>
            </w:r>
          </w:p>
          <w:p w14:paraId="747B73A6" w14:textId="41EF83E2"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proofErr w:type="gramStart"/>
            <w:r w:rsidRPr="00F45807">
              <w:rPr>
                <w:rFonts w:ascii="Times New Roman" w:eastAsia="宋体" w:hAnsi="Times New Roman"/>
                <w:color w:val="auto"/>
                <w:sz w:val="17"/>
                <w:szCs w:val="17"/>
              </w:rPr>
              <w:t>a.transcript</w:t>
            </w:r>
            <w:proofErr w:type="gramEnd"/>
            <w:r w:rsidRPr="00F45807">
              <w:rPr>
                <w:rFonts w:ascii="Times New Roman" w:eastAsia="宋体" w:hAnsi="Times New Roman"/>
                <w:color w:val="auto"/>
                <w:sz w:val="17"/>
                <w:szCs w:val="17"/>
              </w:rPr>
              <w:t>_primary</w:t>
            </w:r>
            <w:proofErr w:type="spellEnd"/>
            <w:r w:rsidRPr="00F45807">
              <w:rPr>
                <w:rFonts w:ascii="Times New Roman" w:eastAsia="宋体" w:hAnsi="Times New Roman"/>
                <w:color w:val="auto"/>
                <w:sz w:val="17"/>
                <w:szCs w:val="17"/>
              </w:rPr>
              <w:t>}}</w:t>
            </w:r>
          </w:p>
        </w:tc>
        <w:tc>
          <w:tcPr>
            <w:tcW w:w="1059" w:type="dxa"/>
            <w:vAlign w:val="center"/>
          </w:tcPr>
          <w:p w14:paraId="3F10AA34" w14:textId="1CA34FEB" w:rsidR="001B382D" w:rsidRPr="00F45807" w:rsidRDefault="001B382D" w:rsidP="001B382D">
            <w:pPr>
              <w:spacing w:line="0" w:lineRule="atLeast"/>
              <w:jc w:val="center"/>
              <w:rPr>
                <w:rFonts w:ascii="Times New Roman" w:eastAsia="宋体" w:hAnsi="Times New Roman"/>
                <w:color w:val="000000" w:themeColor="text1"/>
                <w:sz w:val="17"/>
                <w:szCs w:val="17"/>
              </w:rPr>
            </w:pPr>
            <w:r w:rsidRPr="00F45807">
              <w:rPr>
                <w:rFonts w:ascii="Times New Roman" w:eastAsia="宋体" w:hAnsi="Times New Roman"/>
                <w:color w:val="000000" w:themeColor="text1"/>
                <w:sz w:val="17"/>
                <w:szCs w:val="17"/>
              </w:rPr>
              <w:t>{{</w:t>
            </w:r>
            <w:proofErr w:type="spellStart"/>
            <w:proofErr w:type="gramStart"/>
            <w:r w:rsidRPr="00F45807">
              <w:rPr>
                <w:rFonts w:ascii="Times New Roman" w:eastAsia="宋体" w:hAnsi="Times New Roman"/>
                <w:color w:val="000000" w:themeColor="text1"/>
                <w:sz w:val="17"/>
                <w:szCs w:val="17"/>
              </w:rPr>
              <w:t>a.freq</w:t>
            </w:r>
            <w:proofErr w:type="gramEnd"/>
            <w:r w:rsidRPr="00F45807">
              <w:rPr>
                <w:rFonts w:ascii="Times New Roman" w:eastAsia="宋体" w:hAnsi="Times New Roman"/>
                <w:color w:val="000000" w:themeColor="text1"/>
                <w:sz w:val="17"/>
                <w:szCs w:val="17"/>
              </w:rPr>
              <w:t>_str</w:t>
            </w:r>
            <w:proofErr w:type="spellEnd"/>
            <w:r w:rsidRPr="00F45807">
              <w:rPr>
                <w:rFonts w:ascii="Times New Roman" w:eastAsia="宋体" w:hAnsi="Times New Roman"/>
                <w:color w:val="000000" w:themeColor="text1"/>
                <w:sz w:val="17"/>
                <w:szCs w:val="17"/>
              </w:rPr>
              <w:t>}}</w:t>
            </w:r>
          </w:p>
        </w:tc>
        <w:tc>
          <w:tcPr>
            <w:tcW w:w="1059" w:type="dxa"/>
            <w:vAlign w:val="center"/>
          </w:tcPr>
          <w:p w14:paraId="403DA38B"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==4%}</w:t>
            </w:r>
          </w:p>
          <w:p w14:paraId="17B7D5AE"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潜在临床意义</w:t>
            </w:r>
          </w:p>
          <w:p w14:paraId="028D20F2"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elif</w:t>
            </w:r>
            <w:proofErr w:type="spellEnd"/>
            <w:r w:rsidRPr="00F45807">
              <w:rPr>
                <w:rFonts w:ascii="Times New Roman" w:eastAsia="宋体" w:hAnsi="Times New Roman"/>
                <w:color w:val="auto"/>
                <w:sz w:val="17"/>
                <w:szCs w:val="17"/>
              </w:rPr>
              <w:t xml:space="preserve">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==5%}</w:t>
            </w:r>
          </w:p>
          <w:p w14:paraId="7B35A83F"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强临床意义</w:t>
            </w:r>
          </w:p>
          <w:p w14:paraId="54846BE7"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lastRenderedPageBreak/>
              <w:t>{%p else%}</w:t>
            </w:r>
          </w:p>
          <w:p w14:paraId="772C66CA"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III</w:t>
            </w:r>
            <w:r w:rsidRPr="00F45807">
              <w:rPr>
                <w:rFonts w:ascii="Times New Roman" w:eastAsia="宋体" w:hAnsi="Times New Roman"/>
                <w:color w:val="auto"/>
                <w:sz w:val="17"/>
                <w:szCs w:val="17"/>
              </w:rPr>
              <w:t>类</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临床意义不明</w:t>
            </w:r>
          </w:p>
          <w:p w14:paraId="7D5E7350" w14:textId="7D704678"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c>
          <w:tcPr>
            <w:tcW w:w="4980" w:type="dxa"/>
            <w:vAlign w:val="center"/>
          </w:tcPr>
          <w:p w14:paraId="574C69CC"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lastRenderedPageBreak/>
              <w:t>{%p if (</w:t>
            </w:r>
            <w:proofErr w:type="spellStart"/>
            <w:proofErr w:type="gramStart"/>
            <w:r w:rsidRPr="00F45807">
              <w:rPr>
                <w:rFonts w:ascii="Times New Roman" w:eastAsia="宋体" w:hAnsi="Times New Roman"/>
                <w:color w:val="auto"/>
                <w:sz w:val="17"/>
                <w:szCs w:val="17"/>
              </w:rPr>
              <w:t>a.clinic</w:t>
            </w:r>
            <w:proofErr w:type="gramEnd"/>
            <w:r w:rsidRPr="00F45807">
              <w:rPr>
                <w:rFonts w:ascii="Times New Roman" w:eastAsia="宋体" w:hAnsi="Times New Roman"/>
                <w:color w:val="auto"/>
                <w:sz w:val="17"/>
                <w:szCs w:val="17"/>
              </w:rPr>
              <w:t>_num_s</w:t>
            </w:r>
            <w:proofErr w:type="spellEnd"/>
            <w:r w:rsidRPr="00F45807">
              <w:rPr>
                <w:rFonts w:ascii="Times New Roman" w:eastAsia="宋体" w:hAnsi="Times New Roman"/>
                <w:color w:val="auto"/>
                <w:sz w:val="17"/>
                <w:szCs w:val="17"/>
              </w:rPr>
              <w:t xml:space="preserve">==4 or </w:t>
            </w:r>
            <w:proofErr w:type="spellStart"/>
            <w:r w:rsidRPr="00F45807">
              <w:rPr>
                <w:rFonts w:ascii="Times New Roman" w:eastAsia="宋体" w:hAnsi="Times New Roman"/>
                <w:color w:val="auto"/>
                <w:sz w:val="17"/>
                <w:szCs w:val="17"/>
              </w:rPr>
              <w:t>a.clinic_num_s</w:t>
            </w:r>
            <w:proofErr w:type="spellEnd"/>
            <w:r w:rsidRPr="00F45807">
              <w:rPr>
                <w:rFonts w:ascii="Times New Roman" w:eastAsia="宋体" w:hAnsi="Times New Roman"/>
                <w:color w:val="auto"/>
                <w:sz w:val="17"/>
                <w:szCs w:val="17"/>
              </w:rPr>
              <w:t xml:space="preserve">==5) and </w:t>
            </w:r>
            <w:proofErr w:type="spellStart"/>
            <w:r w:rsidRPr="00F45807">
              <w:rPr>
                <w:rFonts w:ascii="Times New Roman" w:eastAsia="宋体" w:hAnsi="Times New Roman"/>
                <w:color w:val="auto"/>
                <w:sz w:val="17"/>
                <w:szCs w:val="17"/>
              </w:rPr>
              <w:t>a.evi_sum.evi_split.Predictive</w:t>
            </w:r>
            <w:proofErr w:type="spellEnd"/>
            <w:r w:rsidRPr="00F45807">
              <w:rPr>
                <w:rFonts w:ascii="Times New Roman" w:eastAsia="宋体" w:hAnsi="Times New Roman"/>
                <w:color w:val="auto"/>
                <w:sz w:val="17"/>
                <w:szCs w:val="17"/>
              </w:rPr>
              <w:t xml:space="preserve"> %}</w:t>
            </w:r>
          </w:p>
          <w:p w14:paraId="298388DC"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for b in </w:t>
            </w:r>
            <w:proofErr w:type="spellStart"/>
            <w:r w:rsidRPr="00F45807">
              <w:rPr>
                <w:rFonts w:ascii="Times New Roman" w:eastAsia="宋体" w:hAnsi="Times New Roman"/>
                <w:color w:val="auto"/>
                <w:sz w:val="17"/>
                <w:szCs w:val="17"/>
              </w:rPr>
              <w:t>a.evi_sum.evi_</w:t>
            </w:r>
            <w:proofErr w:type="gramStart"/>
            <w:r w:rsidRPr="00F45807">
              <w:rPr>
                <w:rFonts w:ascii="Times New Roman" w:eastAsia="宋体" w:hAnsi="Times New Roman"/>
                <w:color w:val="auto"/>
                <w:sz w:val="17"/>
                <w:szCs w:val="17"/>
              </w:rPr>
              <w:t>split.Predictive</w:t>
            </w:r>
            <w:proofErr w:type="spellEnd"/>
            <w:proofErr w:type="gramEnd"/>
            <w:r w:rsidRPr="00F45807">
              <w:rPr>
                <w:rFonts w:ascii="Times New Roman" w:eastAsia="宋体" w:hAnsi="Times New Roman"/>
                <w:color w:val="auto"/>
                <w:sz w:val="17"/>
                <w:szCs w:val="17"/>
              </w:rPr>
              <w:t>%}</w:t>
            </w:r>
          </w:p>
          <w:p w14:paraId="362619EB"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b.regimen_name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b.clinical_significance_cn</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w:t>
            </w:r>
            <w:proofErr w:type="spellStart"/>
            <w:r w:rsidRPr="00F45807">
              <w:rPr>
                <w:rFonts w:ascii="Times New Roman" w:eastAsia="宋体" w:hAnsi="Times New Roman"/>
                <w:color w:val="auto"/>
                <w:sz w:val="17"/>
                <w:szCs w:val="17"/>
              </w:rPr>
              <w:t>b.evi_conclusion_simple</w:t>
            </w:r>
            <w:proofErr w:type="spellEnd"/>
            <w:r w:rsidRPr="00F45807">
              <w:rPr>
                <w:rFonts w:ascii="Times New Roman" w:eastAsia="宋体" w:hAnsi="Times New Roman"/>
                <w:color w:val="auto"/>
                <w:sz w:val="17"/>
                <w:szCs w:val="17"/>
              </w:rPr>
              <w:t>}}</w:t>
            </w:r>
            <w:r w:rsidRPr="00F45807">
              <w:rPr>
                <w:rFonts w:ascii="Times New Roman" w:eastAsia="宋体" w:hAnsi="Times New Roman"/>
                <w:color w:val="auto"/>
                <w:sz w:val="17"/>
                <w:szCs w:val="17"/>
              </w:rPr>
              <w:t>级）</w:t>
            </w:r>
          </w:p>
          <w:p w14:paraId="6EBD1679"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 xml:space="preserve">{%p </w:t>
            </w:r>
            <w:proofErr w:type="spellStart"/>
            <w:r w:rsidRPr="00F45807">
              <w:rPr>
                <w:rFonts w:ascii="Times New Roman" w:eastAsia="宋体" w:hAnsi="Times New Roman"/>
                <w:color w:val="auto"/>
                <w:sz w:val="17"/>
                <w:szCs w:val="17"/>
              </w:rPr>
              <w:t>endfor</w:t>
            </w:r>
            <w:proofErr w:type="spellEnd"/>
            <w:r w:rsidRPr="00F45807">
              <w:rPr>
                <w:rFonts w:ascii="Times New Roman" w:eastAsia="宋体" w:hAnsi="Times New Roman"/>
                <w:color w:val="auto"/>
                <w:sz w:val="17"/>
                <w:szCs w:val="17"/>
              </w:rPr>
              <w:t>%}</w:t>
            </w:r>
          </w:p>
          <w:p w14:paraId="67141272"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else%}</w:t>
            </w:r>
          </w:p>
          <w:p w14:paraId="08148E3D" w14:textId="77777777"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w:t>
            </w:r>
          </w:p>
          <w:p w14:paraId="2B7ACFE1" w14:textId="17A16014" w:rsidR="001B382D" w:rsidRPr="00F45807" w:rsidRDefault="001B382D" w:rsidP="001B382D">
            <w:pPr>
              <w:spacing w:line="0" w:lineRule="atLeast"/>
              <w:jc w:val="center"/>
              <w:rPr>
                <w:rFonts w:ascii="Times New Roman" w:eastAsia="宋体" w:hAnsi="Times New Roman"/>
                <w:color w:val="auto"/>
                <w:sz w:val="17"/>
                <w:szCs w:val="17"/>
              </w:rPr>
            </w:pPr>
            <w:r w:rsidRPr="00F45807">
              <w:rPr>
                <w:rFonts w:ascii="Times New Roman" w:eastAsia="宋体" w:hAnsi="Times New Roman"/>
                <w:color w:val="auto"/>
                <w:sz w:val="17"/>
                <w:szCs w:val="17"/>
              </w:rPr>
              <w:t>{%p endif%}</w:t>
            </w:r>
          </w:p>
        </w:tc>
      </w:tr>
      <w:tr w:rsidR="001B382D" w:rsidRPr="0035784B" w14:paraId="08AB883B" w14:textId="77777777" w:rsidTr="005F7C62">
        <w:trPr>
          <w:trHeight w:val="358"/>
        </w:trPr>
        <w:tc>
          <w:tcPr>
            <w:tcW w:w="10039" w:type="dxa"/>
            <w:gridSpan w:val="5"/>
            <w:vAlign w:val="center"/>
          </w:tcPr>
          <w:p w14:paraId="23262022" w14:textId="5038F098"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 xml:space="preserve">{%tr </w:t>
            </w:r>
            <w:proofErr w:type="spellStart"/>
            <w:r w:rsidRPr="00D02C7B">
              <w:rPr>
                <w:rFonts w:ascii="Times New Roman" w:eastAsia="宋体" w:hAnsi="Times New Roman"/>
                <w:color w:val="auto"/>
                <w:sz w:val="18"/>
                <w:szCs w:val="18"/>
              </w:rPr>
              <w:t>endfor</w:t>
            </w:r>
            <w:proofErr w:type="spellEnd"/>
            <w:r w:rsidRPr="00D02C7B">
              <w:rPr>
                <w:rFonts w:ascii="Times New Roman" w:eastAsia="宋体" w:hAnsi="Times New Roman"/>
                <w:color w:val="auto"/>
                <w:sz w:val="18"/>
                <w:szCs w:val="18"/>
              </w:rPr>
              <w:t>%}</w:t>
            </w:r>
          </w:p>
        </w:tc>
      </w:tr>
      <w:tr w:rsidR="001B382D" w:rsidRPr="0035784B" w14:paraId="5C4FD4E7" w14:textId="77777777" w:rsidTr="005F7C62">
        <w:trPr>
          <w:trHeight w:val="358"/>
        </w:trPr>
        <w:tc>
          <w:tcPr>
            <w:tcW w:w="10039" w:type="dxa"/>
            <w:gridSpan w:val="5"/>
            <w:vAlign w:val="center"/>
          </w:tcPr>
          <w:p w14:paraId="290913F8" w14:textId="3372CF09" w:rsidR="001B382D" w:rsidRPr="001B382D" w:rsidRDefault="001B382D" w:rsidP="001B382D">
            <w:pPr>
              <w:spacing w:line="0" w:lineRule="atLeast"/>
              <w:jc w:val="center"/>
              <w:rPr>
                <w:rFonts w:ascii="Times New Roman" w:eastAsia="宋体" w:hAnsi="Times New Roman"/>
                <w:color w:val="auto"/>
                <w:sz w:val="17"/>
                <w:szCs w:val="17"/>
              </w:rPr>
            </w:pPr>
            <w:r w:rsidRPr="00D02C7B">
              <w:rPr>
                <w:rFonts w:ascii="Times New Roman" w:eastAsia="宋体" w:hAnsi="Times New Roman"/>
                <w:color w:val="auto"/>
                <w:sz w:val="18"/>
                <w:szCs w:val="18"/>
              </w:rPr>
              <w:t>{%tr else%}</w:t>
            </w:r>
          </w:p>
        </w:tc>
      </w:tr>
      <w:tr w:rsidR="001B382D" w:rsidRPr="0035784B" w14:paraId="6D5D5390" w14:textId="77777777" w:rsidTr="000F3196">
        <w:trPr>
          <w:trHeight w:val="358"/>
        </w:trPr>
        <w:tc>
          <w:tcPr>
            <w:tcW w:w="993" w:type="dxa"/>
            <w:vAlign w:val="center"/>
          </w:tcPr>
          <w:p w14:paraId="06378291" w14:textId="2E03E9A5" w:rsidR="001B382D" w:rsidRPr="0035784B" w:rsidRDefault="001B382D" w:rsidP="001B382D">
            <w:pPr>
              <w:spacing w:line="0" w:lineRule="atLeast"/>
              <w:jc w:val="center"/>
              <w:rPr>
                <w:rFonts w:ascii="Times New Roman" w:eastAsia="宋体" w:hAnsi="Times New Roman"/>
                <w:i/>
                <w:sz w:val="18"/>
                <w:szCs w:val="18"/>
              </w:rPr>
            </w:pPr>
            <w:r w:rsidRPr="0035784B">
              <w:rPr>
                <w:rFonts w:ascii="Times New Roman" w:eastAsia="宋体" w:hAnsi="Times New Roman"/>
                <w:i/>
                <w:iCs/>
                <w:color w:val="000000"/>
                <w:sz w:val="18"/>
                <w:szCs w:val="18"/>
              </w:rPr>
              <w:t>BRCA2</w:t>
            </w:r>
          </w:p>
        </w:tc>
        <w:tc>
          <w:tcPr>
            <w:tcW w:w="9046" w:type="dxa"/>
            <w:gridSpan w:val="4"/>
            <w:vAlign w:val="center"/>
          </w:tcPr>
          <w:p w14:paraId="039E5CDE" w14:textId="672719D5" w:rsidR="001B382D" w:rsidRPr="0035784B" w:rsidRDefault="001B382D" w:rsidP="001B382D">
            <w:pPr>
              <w:spacing w:line="0" w:lineRule="atLeast"/>
              <w:jc w:val="center"/>
              <w:rPr>
                <w:rFonts w:ascii="Times New Roman" w:eastAsia="宋体" w:hAnsi="Times New Roman"/>
                <w:color w:val="auto"/>
                <w:sz w:val="17"/>
                <w:szCs w:val="17"/>
              </w:rPr>
            </w:pPr>
            <w:r w:rsidRPr="00BA14C1">
              <w:rPr>
                <w:rFonts w:ascii="Times New Roman" w:eastAsia="宋体" w:hAnsi="Times New Roman" w:hint="eastAsia"/>
                <w:color w:val="000000"/>
                <w:sz w:val="17"/>
                <w:szCs w:val="17"/>
              </w:rPr>
              <w:t>未检测到</w:t>
            </w:r>
            <w:r w:rsidRPr="00BA14C1">
              <w:rPr>
                <w:rFonts w:ascii="Times New Roman" w:eastAsia="宋体" w:hAnsi="Times New Roman"/>
                <w:color w:val="000000"/>
                <w:sz w:val="17"/>
                <w:szCs w:val="17"/>
              </w:rPr>
              <w:t>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强临床意义、</w:t>
            </w:r>
            <w:r w:rsidRPr="00BA14C1">
              <w:rPr>
                <w:rFonts w:ascii="Times New Roman" w:eastAsia="宋体" w:hAnsi="Times New Roman"/>
                <w:color w:val="000000"/>
                <w:sz w:val="17"/>
                <w:szCs w:val="17"/>
              </w:rPr>
              <w:t>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潜在临床意义、</w:t>
            </w:r>
            <w:r w:rsidRPr="00BA14C1">
              <w:rPr>
                <w:rFonts w:ascii="Times New Roman" w:eastAsia="宋体" w:hAnsi="Times New Roman"/>
                <w:color w:val="000000"/>
                <w:sz w:val="17"/>
                <w:szCs w:val="17"/>
              </w:rPr>
              <w:t>III</w:t>
            </w:r>
            <w:r w:rsidRPr="00BA14C1">
              <w:rPr>
                <w:rFonts w:ascii="Times New Roman" w:eastAsia="宋体" w:hAnsi="Times New Roman"/>
                <w:color w:val="000000"/>
                <w:sz w:val="17"/>
                <w:szCs w:val="17"/>
              </w:rPr>
              <w:t>类</w:t>
            </w:r>
            <w:r w:rsidRPr="00BA14C1">
              <w:rPr>
                <w:rFonts w:ascii="Times New Roman" w:eastAsia="宋体" w:hAnsi="Times New Roman"/>
                <w:color w:val="000000"/>
                <w:sz w:val="17"/>
                <w:szCs w:val="17"/>
              </w:rPr>
              <w:t>-</w:t>
            </w:r>
            <w:r w:rsidRPr="00BA14C1">
              <w:rPr>
                <w:rFonts w:ascii="Times New Roman" w:eastAsia="宋体" w:hAnsi="Times New Roman"/>
                <w:color w:val="000000"/>
                <w:sz w:val="17"/>
                <w:szCs w:val="17"/>
              </w:rPr>
              <w:t>临床意义不明的变异</w:t>
            </w:r>
          </w:p>
        </w:tc>
      </w:tr>
      <w:tr w:rsidR="001B382D" w:rsidRPr="0035784B" w14:paraId="3D5475CD" w14:textId="77777777" w:rsidTr="00470AFD">
        <w:trPr>
          <w:trHeight w:val="358"/>
        </w:trPr>
        <w:tc>
          <w:tcPr>
            <w:tcW w:w="10039" w:type="dxa"/>
            <w:gridSpan w:val="5"/>
            <w:vAlign w:val="center"/>
          </w:tcPr>
          <w:p w14:paraId="2AB6AE96" w14:textId="3AB9406E" w:rsidR="001B382D" w:rsidRPr="00BA14C1" w:rsidRDefault="001B382D" w:rsidP="001B382D">
            <w:pPr>
              <w:spacing w:line="0" w:lineRule="atLeast"/>
              <w:jc w:val="center"/>
              <w:rPr>
                <w:rFonts w:ascii="Times New Roman" w:eastAsia="宋体" w:hAnsi="Times New Roman"/>
                <w:color w:val="000000"/>
                <w:sz w:val="17"/>
                <w:szCs w:val="17"/>
              </w:rPr>
            </w:pPr>
            <w:r w:rsidRPr="00D02C7B">
              <w:rPr>
                <w:rFonts w:ascii="Times New Roman" w:eastAsia="宋体" w:hAnsi="Times New Roman"/>
                <w:color w:val="auto"/>
                <w:sz w:val="18"/>
                <w:szCs w:val="18"/>
              </w:rPr>
              <w:t>{%tr endif%}</w:t>
            </w:r>
          </w:p>
        </w:tc>
      </w:tr>
    </w:tbl>
    <w:p w14:paraId="6B53655E" w14:textId="77777777" w:rsidR="00511C12" w:rsidRPr="0035784B" w:rsidRDefault="00511C12" w:rsidP="00470B94"/>
    <w:p w14:paraId="7964B12B" w14:textId="77777777" w:rsidR="00511C12" w:rsidRPr="0035784B" w:rsidRDefault="001E5397">
      <w:pPr>
        <w:pStyle w:val="32"/>
        <w:numPr>
          <w:ilvl w:val="0"/>
          <w:numId w:val="2"/>
        </w:numPr>
        <w:spacing w:line="360" w:lineRule="auto"/>
        <w:ind w:firstLineChars="0"/>
        <w:rPr>
          <w:rFonts w:ascii="Times New Roman" w:eastAsia="宋体" w:hAnsi="Times New Roman"/>
          <w:b/>
          <w:bCs/>
          <w:color w:val="000000" w:themeColor="text1"/>
          <w:sz w:val="24"/>
          <w:szCs w:val="24"/>
        </w:rPr>
      </w:pPr>
      <w:r w:rsidRPr="0035784B">
        <w:rPr>
          <w:rFonts w:ascii="Times New Roman" w:eastAsia="宋体" w:hAnsi="Times New Roman"/>
          <w:b/>
          <w:bCs/>
          <w:color w:val="000000" w:themeColor="text1"/>
          <w:sz w:val="24"/>
          <w:szCs w:val="24"/>
        </w:rPr>
        <w:t>其他附赠基因检测结果</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1843"/>
        <w:gridCol w:w="1134"/>
        <w:gridCol w:w="1134"/>
        <w:gridCol w:w="4394"/>
      </w:tblGrid>
      <w:tr w:rsidR="003652D4" w:rsidRPr="0035784B" w14:paraId="17A9FA0C" w14:textId="5A5BD64D" w:rsidTr="00AC4573">
        <w:trPr>
          <w:trHeight w:val="454"/>
        </w:trPr>
        <w:tc>
          <w:tcPr>
            <w:tcW w:w="1134" w:type="dxa"/>
            <w:tcBorders>
              <w:top w:val="single" w:sz="12" w:space="0" w:color="auto"/>
              <w:bottom w:val="single" w:sz="4" w:space="0" w:color="auto"/>
              <w:tl2br w:val="nil"/>
              <w:tr2bl w:val="nil"/>
            </w:tcBorders>
            <w:shd w:val="clear" w:color="auto" w:fill="F9FBFA"/>
            <w:vAlign w:val="center"/>
          </w:tcPr>
          <w:p w14:paraId="26EDBFB9"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基因</w:t>
            </w:r>
          </w:p>
        </w:tc>
        <w:tc>
          <w:tcPr>
            <w:tcW w:w="1843" w:type="dxa"/>
            <w:tcBorders>
              <w:top w:val="single" w:sz="12" w:space="0" w:color="auto"/>
              <w:bottom w:val="single" w:sz="4" w:space="0" w:color="auto"/>
              <w:tl2br w:val="nil"/>
              <w:tr2bl w:val="nil"/>
            </w:tcBorders>
            <w:shd w:val="clear" w:color="auto" w:fill="F9FBFA"/>
            <w:vAlign w:val="center"/>
          </w:tcPr>
          <w:p w14:paraId="09E0F4DA"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1134" w:type="dxa"/>
            <w:tcBorders>
              <w:top w:val="single" w:sz="12" w:space="0" w:color="auto"/>
              <w:bottom w:val="single" w:sz="4" w:space="0" w:color="auto"/>
              <w:tl2br w:val="nil"/>
              <w:tr2bl w:val="nil"/>
            </w:tcBorders>
            <w:shd w:val="clear" w:color="auto" w:fill="F9FBFA"/>
            <w:vAlign w:val="center"/>
          </w:tcPr>
          <w:p w14:paraId="161DFE1A" w14:textId="77777777" w:rsidR="003652D4" w:rsidRPr="0035784B" w:rsidRDefault="003652D4">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c>
          <w:tcPr>
            <w:tcW w:w="1134" w:type="dxa"/>
            <w:tcBorders>
              <w:top w:val="single" w:sz="12" w:space="0" w:color="auto"/>
              <w:bottom w:val="single" w:sz="4" w:space="0" w:color="auto"/>
              <w:tl2br w:val="nil"/>
              <w:tr2bl w:val="nil"/>
            </w:tcBorders>
            <w:shd w:val="clear" w:color="auto" w:fill="F9FBFA"/>
            <w:vAlign w:val="center"/>
          </w:tcPr>
          <w:p w14:paraId="0686158F" w14:textId="655DDFED" w:rsidR="003652D4" w:rsidRPr="0035784B" w:rsidRDefault="003652D4" w:rsidP="00812A65">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变异解读</w:t>
            </w:r>
          </w:p>
        </w:tc>
        <w:tc>
          <w:tcPr>
            <w:tcW w:w="4394" w:type="dxa"/>
            <w:tcBorders>
              <w:top w:val="single" w:sz="12" w:space="0" w:color="auto"/>
              <w:bottom w:val="single" w:sz="4" w:space="0" w:color="auto"/>
              <w:tl2br w:val="nil"/>
              <w:tr2bl w:val="nil"/>
            </w:tcBorders>
            <w:shd w:val="clear" w:color="auto" w:fill="F9FBFA"/>
          </w:tcPr>
          <w:p w14:paraId="10392FFA" w14:textId="2D007B47" w:rsidR="003652D4" w:rsidRPr="0035784B" w:rsidRDefault="003652D4" w:rsidP="00812A65">
            <w:pPr>
              <w:spacing w:line="240" w:lineRule="exact"/>
              <w:jc w:val="center"/>
              <w:rPr>
                <w:rFonts w:ascii="Times New Roman" w:eastAsia="宋体" w:hAnsi="Times New Roman"/>
                <w:b/>
                <w:sz w:val="18"/>
                <w:szCs w:val="18"/>
              </w:rPr>
            </w:pPr>
            <w:r w:rsidRPr="0035784B">
              <w:rPr>
                <w:rFonts w:ascii="Times New Roman" w:eastAsia="宋体" w:hAnsi="Times New Roman"/>
                <w:b/>
                <w:sz w:val="18"/>
                <w:szCs w:val="18"/>
              </w:rPr>
              <w:t>临床提示（耐药</w:t>
            </w:r>
            <w:r w:rsidRPr="0035784B">
              <w:rPr>
                <w:rFonts w:ascii="Times New Roman" w:eastAsia="宋体" w:hAnsi="Times New Roman"/>
                <w:b/>
                <w:sz w:val="18"/>
                <w:szCs w:val="18"/>
              </w:rPr>
              <w:t>/</w:t>
            </w:r>
            <w:r w:rsidRPr="0035784B">
              <w:rPr>
                <w:rFonts w:ascii="Times New Roman" w:eastAsia="宋体" w:hAnsi="Times New Roman"/>
                <w:b/>
                <w:sz w:val="18"/>
                <w:szCs w:val="18"/>
              </w:rPr>
              <w:t>敏感，证据等级）</w:t>
            </w:r>
          </w:p>
        </w:tc>
      </w:tr>
      <w:tr w:rsidR="00334544" w:rsidRPr="0035784B" w14:paraId="3AE15281" w14:textId="77777777" w:rsidTr="00F446AB">
        <w:trPr>
          <w:trHeight w:val="454"/>
        </w:trPr>
        <w:tc>
          <w:tcPr>
            <w:tcW w:w="9639" w:type="dxa"/>
            <w:gridSpan w:val="5"/>
            <w:tcBorders>
              <w:top w:val="single" w:sz="4" w:space="0" w:color="auto"/>
              <w:bottom w:val="single" w:sz="4" w:space="0" w:color="auto"/>
              <w:tl2br w:val="nil"/>
              <w:tr2bl w:val="nil"/>
            </w:tcBorders>
            <w:vAlign w:val="center"/>
          </w:tcPr>
          <w:p w14:paraId="0C6286FD" w14:textId="5F943C9D" w:rsidR="00334544" w:rsidRPr="00BA14C1" w:rsidRDefault="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if </w:t>
            </w:r>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var.var_</w:t>
            </w:r>
            <w:proofErr w:type="gramStart"/>
            <w:r w:rsidRPr="00334544">
              <w:rPr>
                <w:rFonts w:ascii="Times New Roman" w:eastAsia="宋体" w:hAnsi="Times New Roman"/>
                <w:color w:val="000000"/>
                <w:sz w:val="18"/>
                <w:szCs w:val="18"/>
              </w:rPr>
              <w:t>somatic.level</w:t>
            </w:r>
            <w:proofErr w:type="gramEnd"/>
            <w:r w:rsidRPr="00334544">
              <w:rPr>
                <w:rFonts w:ascii="Times New Roman" w:eastAsia="宋体" w:hAnsi="Times New Roman"/>
                <w:color w:val="000000"/>
                <w:sz w:val="18"/>
                <w:szCs w:val="18"/>
              </w:rPr>
              <w:t>_I</w:t>
            </w:r>
            <w:proofErr w:type="spellEnd"/>
            <w:r w:rsidRPr="00334544">
              <w:rPr>
                <w:rFonts w:ascii="Times New Roman" w:eastAsia="宋体" w:hAnsi="Times New Roman"/>
                <w:color w:val="000000"/>
                <w:sz w:val="18"/>
                <w:szCs w:val="18"/>
              </w:rPr>
              <w:t xml:space="preserve"> + </w:t>
            </w:r>
            <w:proofErr w:type="spellStart"/>
            <w:r w:rsidRPr="00334544">
              <w:rPr>
                <w:rFonts w:ascii="Times New Roman" w:eastAsia="宋体" w:hAnsi="Times New Roman"/>
                <w:color w:val="000000"/>
                <w:sz w:val="18"/>
                <w:szCs w:val="18"/>
              </w:rPr>
              <w:t>var.var_somatic.level_II</w:t>
            </w:r>
            <w:proofErr w:type="spellEnd"/>
            <w:r>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 xml:space="preserve">+ </w:t>
            </w:r>
            <w:proofErr w:type="spellStart"/>
            <w:r w:rsidRPr="00334544">
              <w:rPr>
                <w:rFonts w:ascii="Times New Roman" w:eastAsia="宋体" w:hAnsi="Times New Roman"/>
                <w:color w:val="000000"/>
                <w:sz w:val="18"/>
                <w:szCs w:val="18"/>
              </w:rPr>
              <w:t>var.var_somatic.level_II</w:t>
            </w:r>
            <w:r>
              <w:rPr>
                <w:rFonts w:ascii="Times New Roman" w:eastAsia="宋体" w:hAnsi="Times New Roman"/>
                <w:color w:val="000000"/>
                <w:sz w:val="18"/>
                <w:szCs w:val="18"/>
              </w:rPr>
              <w:t>I</w:t>
            </w:r>
            <w:proofErr w:type="spellEnd"/>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filter_brca_forncfy</w:t>
            </w:r>
            <w:proofErr w:type="spellEnd"/>
            <w:r w:rsidRPr="00334544">
              <w:rPr>
                <w:rFonts w:ascii="Times New Roman" w:eastAsia="宋体" w:hAnsi="Times New Roman"/>
                <w:color w:val="000000"/>
                <w:sz w:val="18"/>
                <w:szCs w:val="18"/>
              </w:rPr>
              <w:t>%}</w:t>
            </w:r>
          </w:p>
        </w:tc>
      </w:tr>
      <w:tr w:rsidR="00334544" w:rsidRPr="0035784B" w14:paraId="2B14C3B1" w14:textId="77777777" w:rsidTr="00F446AB">
        <w:trPr>
          <w:trHeight w:val="454"/>
        </w:trPr>
        <w:tc>
          <w:tcPr>
            <w:tcW w:w="9639" w:type="dxa"/>
            <w:gridSpan w:val="5"/>
            <w:tcBorders>
              <w:top w:val="single" w:sz="4" w:space="0" w:color="auto"/>
              <w:bottom w:val="single" w:sz="4" w:space="0" w:color="auto"/>
              <w:tl2br w:val="nil"/>
              <w:tr2bl w:val="nil"/>
            </w:tcBorders>
            <w:vAlign w:val="center"/>
          </w:tcPr>
          <w:p w14:paraId="57D8968F" w14:textId="12A70700" w:rsidR="00334544" w:rsidRPr="00334544" w:rsidRDefault="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w:t>
            </w:r>
            <w:r>
              <w:rPr>
                <w:rFonts w:ascii="Times New Roman" w:eastAsia="宋体" w:hAnsi="Times New Roman"/>
                <w:color w:val="000000"/>
                <w:sz w:val="18"/>
                <w:szCs w:val="18"/>
              </w:rPr>
              <w:t>for a in</w:t>
            </w:r>
            <w:r w:rsidRPr="00334544">
              <w:rPr>
                <w:rFonts w:ascii="Times New Roman" w:eastAsia="宋体" w:hAnsi="Times New Roman"/>
                <w:color w:val="000000"/>
                <w:sz w:val="18"/>
                <w:szCs w:val="18"/>
              </w:rPr>
              <w:t xml:space="preserve"> </w:t>
            </w:r>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var.var_</w:t>
            </w:r>
            <w:proofErr w:type="gramStart"/>
            <w:r w:rsidRPr="00334544">
              <w:rPr>
                <w:rFonts w:ascii="Times New Roman" w:eastAsia="宋体" w:hAnsi="Times New Roman"/>
                <w:color w:val="000000"/>
                <w:sz w:val="18"/>
                <w:szCs w:val="18"/>
              </w:rPr>
              <w:t>somatic.level</w:t>
            </w:r>
            <w:proofErr w:type="gramEnd"/>
            <w:r w:rsidRPr="00334544">
              <w:rPr>
                <w:rFonts w:ascii="Times New Roman" w:eastAsia="宋体" w:hAnsi="Times New Roman"/>
                <w:color w:val="000000"/>
                <w:sz w:val="18"/>
                <w:szCs w:val="18"/>
              </w:rPr>
              <w:t>_I</w:t>
            </w:r>
            <w:proofErr w:type="spellEnd"/>
            <w:r w:rsidRPr="00334544">
              <w:rPr>
                <w:rFonts w:ascii="Times New Roman" w:eastAsia="宋体" w:hAnsi="Times New Roman"/>
                <w:color w:val="000000"/>
                <w:sz w:val="18"/>
                <w:szCs w:val="18"/>
              </w:rPr>
              <w:t xml:space="preserve"> + </w:t>
            </w:r>
            <w:proofErr w:type="spellStart"/>
            <w:r w:rsidRPr="00334544">
              <w:rPr>
                <w:rFonts w:ascii="Times New Roman" w:eastAsia="宋体" w:hAnsi="Times New Roman"/>
                <w:color w:val="000000"/>
                <w:sz w:val="18"/>
                <w:szCs w:val="18"/>
              </w:rPr>
              <w:t>var.var_somatic.level_II</w:t>
            </w:r>
            <w:proofErr w:type="spellEnd"/>
            <w:r>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 xml:space="preserve">+ </w:t>
            </w:r>
            <w:proofErr w:type="spellStart"/>
            <w:r w:rsidRPr="00334544">
              <w:rPr>
                <w:rFonts w:ascii="Times New Roman" w:eastAsia="宋体" w:hAnsi="Times New Roman"/>
                <w:color w:val="000000"/>
                <w:sz w:val="18"/>
                <w:szCs w:val="18"/>
              </w:rPr>
              <w:t>var.var_somatic.level_II</w:t>
            </w:r>
            <w:r>
              <w:rPr>
                <w:rFonts w:ascii="Times New Roman" w:eastAsia="宋体" w:hAnsi="Times New Roman"/>
                <w:color w:val="000000"/>
                <w:sz w:val="18"/>
                <w:szCs w:val="18"/>
              </w:rPr>
              <w:t>I</w:t>
            </w:r>
            <w:proofErr w:type="spellEnd"/>
            <w:r>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filter_brca_forncfy</w:t>
            </w:r>
            <w:proofErr w:type="spellEnd"/>
            <w:r w:rsidRPr="00334544">
              <w:rPr>
                <w:rFonts w:ascii="Times New Roman" w:eastAsia="宋体" w:hAnsi="Times New Roman"/>
                <w:color w:val="000000"/>
                <w:sz w:val="18"/>
                <w:szCs w:val="18"/>
              </w:rPr>
              <w:t>%}</w:t>
            </w:r>
          </w:p>
        </w:tc>
      </w:tr>
      <w:tr w:rsidR="004333A7" w:rsidRPr="0035784B" w14:paraId="2550F0B1" w14:textId="77777777" w:rsidTr="00AC4573">
        <w:trPr>
          <w:trHeight w:val="454"/>
        </w:trPr>
        <w:tc>
          <w:tcPr>
            <w:tcW w:w="1134" w:type="dxa"/>
            <w:tcBorders>
              <w:top w:val="single" w:sz="4" w:space="0" w:color="auto"/>
              <w:bottom w:val="single" w:sz="4" w:space="0" w:color="auto"/>
              <w:tl2br w:val="nil"/>
              <w:tr2bl w:val="nil"/>
            </w:tcBorders>
            <w:vAlign w:val="center"/>
          </w:tcPr>
          <w:p w14:paraId="1A0C60CD" w14:textId="20724F0B" w:rsidR="004333A7" w:rsidRPr="00AC4573" w:rsidRDefault="00334544">
            <w:pPr>
              <w:spacing w:line="0" w:lineRule="atLeast"/>
              <w:jc w:val="center"/>
              <w:rPr>
                <w:rFonts w:ascii="Times New Roman" w:eastAsia="宋体" w:hAnsi="Times New Roman"/>
                <w:i/>
                <w:iCs/>
                <w:color w:val="000000"/>
                <w:sz w:val="18"/>
                <w:szCs w:val="18"/>
              </w:rPr>
            </w:pPr>
            <w:r w:rsidRPr="00334544">
              <w:rPr>
                <w:rFonts w:ascii="Times New Roman" w:eastAsia="宋体" w:hAnsi="Times New Roman"/>
                <w:i/>
                <w:iCs/>
                <w:color w:val="000000"/>
                <w:sz w:val="18"/>
                <w:szCs w:val="18"/>
              </w:rPr>
              <w:t>{{</w:t>
            </w:r>
            <w:proofErr w:type="spellStart"/>
            <w:proofErr w:type="gramStart"/>
            <w:r w:rsidRPr="00334544">
              <w:rPr>
                <w:rFonts w:ascii="Times New Roman" w:eastAsia="宋体" w:hAnsi="Times New Roman"/>
                <w:i/>
                <w:iCs/>
                <w:color w:val="000000"/>
                <w:sz w:val="18"/>
                <w:szCs w:val="18"/>
              </w:rPr>
              <w:t>a.gene</w:t>
            </w:r>
            <w:proofErr w:type="gramEnd"/>
            <w:r w:rsidRPr="00334544">
              <w:rPr>
                <w:rFonts w:ascii="Times New Roman" w:eastAsia="宋体" w:hAnsi="Times New Roman"/>
                <w:i/>
                <w:iCs/>
                <w:color w:val="000000"/>
                <w:sz w:val="18"/>
                <w:szCs w:val="18"/>
              </w:rPr>
              <w:t>_symbol</w:t>
            </w:r>
            <w:proofErr w:type="spellEnd"/>
            <w:r w:rsidRPr="00334544">
              <w:rPr>
                <w:rFonts w:ascii="Times New Roman" w:eastAsia="宋体" w:hAnsi="Times New Roman"/>
                <w:i/>
                <w:iCs/>
                <w:color w:val="000000"/>
                <w:sz w:val="18"/>
                <w:szCs w:val="18"/>
              </w:rPr>
              <w:t>}}</w:t>
            </w:r>
          </w:p>
        </w:tc>
        <w:tc>
          <w:tcPr>
            <w:tcW w:w="1843" w:type="dxa"/>
            <w:tcBorders>
              <w:top w:val="single" w:sz="4" w:space="0" w:color="auto"/>
              <w:bottom w:val="single" w:sz="4" w:space="0" w:color="auto"/>
              <w:tl2br w:val="nil"/>
              <w:tr2bl w:val="nil"/>
            </w:tcBorders>
            <w:vAlign w:val="center"/>
          </w:tcPr>
          <w:p w14:paraId="59C9526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a.gene</w:t>
            </w:r>
            <w:proofErr w:type="gramEnd"/>
            <w:r w:rsidRPr="00334544">
              <w:rPr>
                <w:rFonts w:ascii="Times New Roman" w:eastAsia="宋体" w:hAnsi="Times New Roman"/>
                <w:color w:val="000000"/>
                <w:sz w:val="18"/>
                <w:szCs w:val="18"/>
              </w:rPr>
              <w:t>_region</w:t>
            </w:r>
            <w:proofErr w:type="spellEnd"/>
            <w:r w:rsidRPr="00334544">
              <w:rPr>
                <w:rFonts w:ascii="Times New Roman" w:eastAsia="宋体" w:hAnsi="Times New Roman"/>
                <w:color w:val="000000"/>
                <w:sz w:val="18"/>
                <w:szCs w:val="18"/>
              </w:rPr>
              <w:t>}} {{</w:t>
            </w:r>
            <w:proofErr w:type="spellStart"/>
            <w:r w:rsidRPr="00334544">
              <w:rPr>
                <w:rFonts w:ascii="Times New Roman" w:eastAsia="宋体" w:hAnsi="Times New Roman"/>
                <w:color w:val="000000"/>
                <w:sz w:val="18"/>
                <w:szCs w:val="18"/>
              </w:rPr>
              <w:t>a.hgvs_c</w:t>
            </w:r>
            <w:proofErr w:type="spellEnd"/>
            <w:r w:rsidRPr="00334544">
              <w:rPr>
                <w:rFonts w:ascii="Times New Roman" w:eastAsia="宋体" w:hAnsi="Times New Roman"/>
                <w:color w:val="000000"/>
                <w:sz w:val="18"/>
                <w:szCs w:val="18"/>
              </w:rPr>
              <w:t xml:space="preserve">}}{%if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!=”p.?”%}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}}{%endif%}</w:t>
            </w:r>
          </w:p>
          <w:p w14:paraId="67EA4F51" w14:textId="1B6B16A2" w:rsidR="004333A7" w:rsidRPr="00AC4573"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a.transcript</w:t>
            </w:r>
            <w:proofErr w:type="gramEnd"/>
            <w:r w:rsidRPr="00334544">
              <w:rPr>
                <w:rFonts w:ascii="Times New Roman" w:eastAsia="宋体" w:hAnsi="Times New Roman"/>
                <w:color w:val="000000"/>
                <w:sz w:val="18"/>
                <w:szCs w:val="18"/>
              </w:rPr>
              <w:t>_primary</w:t>
            </w:r>
            <w:proofErr w:type="spellEnd"/>
            <w:r w:rsidRPr="00334544">
              <w:rPr>
                <w:rFonts w:ascii="Times New Roman" w:eastAsia="宋体" w:hAnsi="Times New Roman"/>
                <w:color w:val="000000"/>
                <w:sz w:val="18"/>
                <w:szCs w:val="18"/>
              </w:rPr>
              <w:t xml:space="preserve"> }}</w:t>
            </w:r>
          </w:p>
        </w:tc>
        <w:tc>
          <w:tcPr>
            <w:tcW w:w="1134" w:type="dxa"/>
            <w:tcBorders>
              <w:top w:val="single" w:sz="4" w:space="0" w:color="auto"/>
              <w:bottom w:val="single" w:sz="4" w:space="0" w:color="auto"/>
              <w:tl2br w:val="nil"/>
              <w:tr2bl w:val="nil"/>
            </w:tcBorders>
            <w:vAlign w:val="center"/>
          </w:tcPr>
          <w:p w14:paraId="22F1D522" w14:textId="40495834" w:rsidR="004333A7" w:rsidRPr="00AC4573" w:rsidRDefault="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a.freq</w:t>
            </w:r>
            <w:proofErr w:type="gramEnd"/>
            <w:r w:rsidRPr="00334544">
              <w:rPr>
                <w:rFonts w:ascii="Times New Roman" w:eastAsia="宋体" w:hAnsi="Times New Roman"/>
                <w:color w:val="000000"/>
                <w:sz w:val="18"/>
                <w:szCs w:val="18"/>
              </w:rPr>
              <w:t>_str</w:t>
            </w:r>
            <w:proofErr w:type="spellEnd"/>
            <w:r w:rsidRPr="00334544">
              <w:rPr>
                <w:rFonts w:ascii="Times New Roman" w:eastAsia="宋体" w:hAnsi="Times New Roman"/>
                <w:color w:val="000000"/>
                <w:sz w:val="18"/>
                <w:szCs w:val="18"/>
              </w:rPr>
              <w:t>}}</w:t>
            </w:r>
          </w:p>
        </w:tc>
        <w:tc>
          <w:tcPr>
            <w:tcW w:w="1134" w:type="dxa"/>
            <w:tcBorders>
              <w:top w:val="single" w:sz="4" w:space="0" w:color="auto"/>
              <w:bottom w:val="single" w:sz="4" w:space="0" w:color="auto"/>
              <w:tl2br w:val="nil"/>
              <w:tr2bl w:val="nil"/>
            </w:tcBorders>
            <w:vAlign w:val="center"/>
          </w:tcPr>
          <w:p w14:paraId="3DC7AB2D"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proofErr w:type="gramStart"/>
            <w:r w:rsidRPr="00334544">
              <w:rPr>
                <w:rFonts w:ascii="Times New Roman" w:eastAsia="宋体" w:hAnsi="Times New Roman"/>
                <w:color w:val="000000"/>
                <w:sz w:val="18"/>
                <w:szCs w:val="18"/>
              </w:rPr>
              <w:t>a.clinic</w:t>
            </w:r>
            <w:proofErr w:type="gramEnd"/>
            <w:r w:rsidRPr="00334544">
              <w:rPr>
                <w:rFonts w:ascii="Times New Roman" w:eastAsia="宋体" w:hAnsi="Times New Roman"/>
                <w:color w:val="000000"/>
                <w:sz w:val="18"/>
                <w:szCs w:val="18"/>
              </w:rPr>
              <w:t>_num_s</w:t>
            </w:r>
            <w:proofErr w:type="spellEnd"/>
            <w:r w:rsidRPr="00334544">
              <w:rPr>
                <w:rFonts w:ascii="Times New Roman" w:eastAsia="宋体" w:hAnsi="Times New Roman"/>
                <w:color w:val="000000"/>
                <w:sz w:val="18"/>
                <w:szCs w:val="18"/>
              </w:rPr>
              <w:t>==4%}</w:t>
            </w:r>
          </w:p>
          <w:p w14:paraId="2FFEB889"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II</w:t>
            </w:r>
            <w:r w:rsidRPr="00334544">
              <w:rPr>
                <w:rFonts w:ascii="Times New Roman" w:eastAsia="宋体" w:hAnsi="Times New Roman"/>
                <w:color w:val="000000"/>
                <w:sz w:val="18"/>
                <w:szCs w:val="18"/>
              </w:rPr>
              <w:t>类</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潜在临床意义</w:t>
            </w:r>
          </w:p>
          <w:p w14:paraId="59FA3BC8"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elif</w:t>
            </w:r>
            <w:proofErr w:type="spellEnd"/>
            <w:r w:rsidRPr="00334544">
              <w:rPr>
                <w:rFonts w:ascii="Times New Roman" w:eastAsia="宋体" w:hAnsi="Times New Roman"/>
                <w:color w:val="000000"/>
                <w:sz w:val="18"/>
                <w:szCs w:val="18"/>
              </w:rPr>
              <w:t xml:space="preserve"> </w:t>
            </w:r>
            <w:proofErr w:type="spellStart"/>
            <w:proofErr w:type="gramStart"/>
            <w:r w:rsidRPr="00334544">
              <w:rPr>
                <w:rFonts w:ascii="Times New Roman" w:eastAsia="宋体" w:hAnsi="Times New Roman"/>
                <w:color w:val="000000"/>
                <w:sz w:val="18"/>
                <w:szCs w:val="18"/>
              </w:rPr>
              <w:t>a.clinic</w:t>
            </w:r>
            <w:proofErr w:type="gramEnd"/>
            <w:r w:rsidRPr="00334544">
              <w:rPr>
                <w:rFonts w:ascii="Times New Roman" w:eastAsia="宋体" w:hAnsi="Times New Roman"/>
                <w:color w:val="000000"/>
                <w:sz w:val="18"/>
                <w:szCs w:val="18"/>
              </w:rPr>
              <w:t>_num_s</w:t>
            </w:r>
            <w:proofErr w:type="spellEnd"/>
            <w:r w:rsidRPr="00334544">
              <w:rPr>
                <w:rFonts w:ascii="Times New Roman" w:eastAsia="宋体" w:hAnsi="Times New Roman"/>
                <w:color w:val="000000"/>
                <w:sz w:val="18"/>
                <w:szCs w:val="18"/>
              </w:rPr>
              <w:t>==5%}</w:t>
            </w:r>
          </w:p>
          <w:p w14:paraId="6FD4439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I</w:t>
            </w:r>
            <w:r w:rsidRPr="00334544">
              <w:rPr>
                <w:rFonts w:ascii="Times New Roman" w:eastAsia="宋体" w:hAnsi="Times New Roman"/>
                <w:color w:val="000000"/>
                <w:sz w:val="18"/>
                <w:szCs w:val="18"/>
              </w:rPr>
              <w:t>类</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强临床意义</w:t>
            </w:r>
          </w:p>
          <w:p w14:paraId="3D31F330"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else%}</w:t>
            </w:r>
          </w:p>
          <w:p w14:paraId="404B51AD"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III</w:t>
            </w:r>
            <w:r w:rsidRPr="00334544">
              <w:rPr>
                <w:rFonts w:ascii="Times New Roman" w:eastAsia="宋体" w:hAnsi="Times New Roman"/>
                <w:color w:val="000000"/>
                <w:sz w:val="18"/>
                <w:szCs w:val="18"/>
              </w:rPr>
              <w:t>类</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临床意义不明</w:t>
            </w:r>
          </w:p>
          <w:p w14:paraId="328A32BF" w14:textId="24894080" w:rsidR="004333A7" w:rsidRPr="00AC4573"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tc>
        <w:tc>
          <w:tcPr>
            <w:tcW w:w="4394" w:type="dxa"/>
            <w:tcBorders>
              <w:top w:val="single" w:sz="4" w:space="0" w:color="auto"/>
              <w:bottom w:val="single" w:sz="4" w:space="0" w:color="auto"/>
              <w:tl2br w:val="nil"/>
              <w:tr2bl w:val="nil"/>
            </w:tcBorders>
            <w:vAlign w:val="center"/>
          </w:tcPr>
          <w:p w14:paraId="1BB3ACD6"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a.evi_sum.evi_split</w:t>
            </w:r>
            <w:proofErr w:type="spellEnd"/>
            <w:r w:rsidRPr="00334544">
              <w:rPr>
                <w:rFonts w:ascii="Times New Roman" w:eastAsia="宋体" w:hAnsi="Times New Roman"/>
                <w:color w:val="000000"/>
                <w:sz w:val="18"/>
                <w:szCs w:val="18"/>
              </w:rPr>
              <w:t xml:space="preserve"> and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split.Predictive</w:t>
            </w:r>
            <w:proofErr w:type="spellEnd"/>
            <w:proofErr w:type="gramEnd"/>
            <w:r w:rsidRPr="00334544">
              <w:rPr>
                <w:rFonts w:ascii="Times New Roman" w:eastAsia="宋体" w:hAnsi="Times New Roman"/>
                <w:color w:val="000000"/>
                <w:sz w:val="18"/>
                <w:szCs w:val="18"/>
              </w:rPr>
              <w:t xml:space="preserve"> or </w:t>
            </w:r>
            <w:proofErr w:type="spellStart"/>
            <w:r w:rsidRPr="00334544">
              <w:rPr>
                <w:rFonts w:ascii="Times New Roman" w:eastAsia="宋体" w:hAnsi="Times New Roman"/>
                <w:color w:val="000000"/>
                <w:sz w:val="18"/>
                <w:szCs w:val="18"/>
              </w:rPr>
              <w:t>a.evi_sum.evi_split.Prognostic</w:t>
            </w:r>
            <w:proofErr w:type="spellEnd"/>
            <w:r w:rsidRPr="00334544">
              <w:rPr>
                <w:rFonts w:ascii="Times New Roman" w:eastAsia="宋体" w:hAnsi="Times New Roman"/>
                <w:color w:val="000000"/>
                <w:sz w:val="18"/>
                <w:szCs w:val="18"/>
              </w:rPr>
              <w:t xml:space="preserve"> or </w:t>
            </w:r>
            <w:proofErr w:type="spellStart"/>
            <w:r w:rsidRPr="00334544">
              <w:rPr>
                <w:rFonts w:ascii="Times New Roman" w:eastAsia="宋体" w:hAnsi="Times New Roman"/>
                <w:color w:val="000000"/>
                <w:sz w:val="18"/>
                <w:szCs w:val="18"/>
              </w:rPr>
              <w:t>a.evi_sum.evi_split.Diagnostic</w:t>
            </w:r>
            <w:proofErr w:type="spellEnd"/>
            <w:r w:rsidRPr="00334544">
              <w:rPr>
                <w:rFonts w:ascii="Times New Roman" w:eastAsia="宋体" w:hAnsi="Times New Roman"/>
                <w:color w:val="000000"/>
                <w:sz w:val="18"/>
                <w:szCs w:val="18"/>
              </w:rPr>
              <w:t>)%}</w:t>
            </w:r>
          </w:p>
          <w:p w14:paraId="56FA50E0"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split.Predictive</w:t>
            </w:r>
            <w:proofErr w:type="spellEnd"/>
            <w:proofErr w:type="gramEnd"/>
            <w:r w:rsidRPr="00334544">
              <w:rPr>
                <w:rFonts w:ascii="Times New Roman" w:eastAsia="宋体" w:hAnsi="Times New Roman"/>
                <w:color w:val="000000"/>
                <w:sz w:val="18"/>
                <w:szCs w:val="18"/>
              </w:rPr>
              <w:t>%}</w:t>
            </w:r>
          </w:p>
          <w:p w14:paraId="5BFD97FC"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for b in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split.Predictive</w:t>
            </w:r>
            <w:proofErr w:type="spellEnd"/>
            <w:proofErr w:type="gramEnd"/>
            <w:r w:rsidRPr="00334544">
              <w:rPr>
                <w:rFonts w:ascii="Times New Roman" w:eastAsia="宋体" w:hAnsi="Times New Roman"/>
                <w:color w:val="000000"/>
                <w:sz w:val="18"/>
                <w:szCs w:val="18"/>
              </w:rPr>
              <w:t>%}</w:t>
            </w:r>
          </w:p>
          <w:p w14:paraId="2ABC8CFE"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b.regimen_name</w:t>
            </w:r>
            <w:proofErr w:type="spellEnd"/>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b.clinical_significance_cn</w:t>
            </w:r>
            <w:proofErr w:type="spellEnd"/>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b.evi_conclusion_simple</w:t>
            </w:r>
            <w:proofErr w:type="spellEnd"/>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级）</w:t>
            </w:r>
          </w:p>
          <w:p w14:paraId="1E79BC13"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p w14:paraId="3F30E989"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p w14:paraId="527C154B"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split.Prognostic</w:t>
            </w:r>
            <w:proofErr w:type="spellEnd"/>
            <w:proofErr w:type="gramEnd"/>
            <w:r w:rsidRPr="00334544">
              <w:rPr>
                <w:rFonts w:ascii="Times New Roman" w:eastAsia="宋体" w:hAnsi="Times New Roman"/>
                <w:color w:val="000000"/>
                <w:sz w:val="18"/>
                <w:szCs w:val="18"/>
              </w:rPr>
              <w:t>%}</w:t>
            </w:r>
          </w:p>
          <w:p w14:paraId="7D49C6FE"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for b in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split.Prognostic</w:t>
            </w:r>
            <w:proofErr w:type="spellEnd"/>
            <w:proofErr w:type="gramEnd"/>
            <w:r w:rsidRPr="00334544">
              <w:rPr>
                <w:rFonts w:ascii="Times New Roman" w:eastAsia="宋体" w:hAnsi="Times New Roman"/>
                <w:color w:val="000000"/>
                <w:sz w:val="18"/>
                <w:szCs w:val="18"/>
              </w:rPr>
              <w:t xml:space="preserve"> %}</w:t>
            </w:r>
          </w:p>
          <w:p w14:paraId="1263FBEE"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hint="eastAsia"/>
                <w:color w:val="000000"/>
                <w:sz w:val="18"/>
                <w:szCs w:val="18"/>
              </w:rPr>
              <w:t>预后</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b.clinical_significance_cn</w:t>
            </w:r>
            <w:proofErr w:type="spellEnd"/>
            <w:r w:rsidRPr="00334544">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 xml:space="preserve"> / </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b.evi_conclusion_simple</w:t>
            </w:r>
            <w:proofErr w:type="spellEnd"/>
            <w:r w:rsidRPr="00334544">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级）</w:t>
            </w:r>
          </w:p>
          <w:p w14:paraId="20C4A47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p w14:paraId="32E63C41"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p w14:paraId="45A246FB"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if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split.Diagnostic</w:t>
            </w:r>
            <w:proofErr w:type="spellEnd"/>
            <w:proofErr w:type="gramEnd"/>
            <w:r w:rsidRPr="00334544">
              <w:rPr>
                <w:rFonts w:ascii="Times New Roman" w:eastAsia="宋体" w:hAnsi="Times New Roman"/>
                <w:color w:val="000000"/>
                <w:sz w:val="18"/>
                <w:szCs w:val="18"/>
              </w:rPr>
              <w:t>%}</w:t>
            </w:r>
          </w:p>
          <w:p w14:paraId="7D89DBF4"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for b in </w:t>
            </w:r>
            <w:proofErr w:type="spellStart"/>
            <w:r w:rsidRPr="00334544">
              <w:rPr>
                <w:rFonts w:ascii="Times New Roman" w:eastAsia="宋体" w:hAnsi="Times New Roman"/>
                <w:color w:val="000000"/>
                <w:sz w:val="18"/>
                <w:szCs w:val="18"/>
              </w:rPr>
              <w:t>a.evi_sum.evi_</w:t>
            </w:r>
            <w:proofErr w:type="gramStart"/>
            <w:r w:rsidRPr="00334544">
              <w:rPr>
                <w:rFonts w:ascii="Times New Roman" w:eastAsia="宋体" w:hAnsi="Times New Roman"/>
                <w:color w:val="000000"/>
                <w:sz w:val="18"/>
                <w:szCs w:val="18"/>
              </w:rPr>
              <w:t>split.Diagnostic</w:t>
            </w:r>
            <w:proofErr w:type="spellEnd"/>
            <w:proofErr w:type="gramEnd"/>
            <w:r w:rsidRPr="00334544">
              <w:rPr>
                <w:rFonts w:ascii="Times New Roman" w:eastAsia="宋体" w:hAnsi="Times New Roman"/>
                <w:color w:val="000000"/>
                <w:sz w:val="18"/>
                <w:szCs w:val="18"/>
              </w:rPr>
              <w:t xml:space="preserve"> %}</w:t>
            </w:r>
          </w:p>
          <w:p w14:paraId="2CC81880"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hint="eastAsia"/>
                <w:color w:val="000000"/>
                <w:sz w:val="18"/>
                <w:szCs w:val="18"/>
              </w:rPr>
              <w:t>辅助诊断（</w:t>
            </w:r>
            <w:r w:rsidRPr="00334544">
              <w:rPr>
                <w:rFonts w:ascii="Times New Roman" w:eastAsia="宋体" w:hAnsi="Times New Roman"/>
                <w:color w:val="000000"/>
                <w:sz w:val="18"/>
                <w:szCs w:val="18"/>
              </w:rPr>
              <w:t xml:space="preserve"> / </w:t>
            </w:r>
            <w:r w:rsidRPr="00334544">
              <w:rPr>
                <w:rFonts w:ascii="Times New Roman" w:eastAsia="宋体" w:hAnsi="Times New Roman"/>
                <w:color w:val="000000"/>
                <w:sz w:val="18"/>
                <w:szCs w:val="18"/>
              </w:rPr>
              <w:t>，</w:t>
            </w:r>
            <w:r w:rsidRPr="00334544">
              <w:rPr>
                <w:rFonts w:ascii="Times New Roman" w:eastAsia="宋体" w:hAnsi="Times New Roman"/>
                <w:color w:val="000000"/>
                <w:sz w:val="18"/>
                <w:szCs w:val="18"/>
              </w:rPr>
              <w:t>{{</w:t>
            </w:r>
            <w:proofErr w:type="spellStart"/>
            <w:r w:rsidRPr="00334544">
              <w:rPr>
                <w:rFonts w:ascii="Times New Roman" w:eastAsia="宋体" w:hAnsi="Times New Roman"/>
                <w:color w:val="000000"/>
                <w:sz w:val="18"/>
                <w:szCs w:val="18"/>
              </w:rPr>
              <w:t>b.evi_conclusion_simple</w:t>
            </w:r>
            <w:proofErr w:type="spellEnd"/>
            <w:r w:rsidRPr="00334544">
              <w:rPr>
                <w:rFonts w:ascii="Times New Roman" w:eastAsia="宋体" w:hAnsi="Times New Roman"/>
                <w:color w:val="000000"/>
                <w:sz w:val="18"/>
                <w:szCs w:val="18"/>
              </w:rPr>
              <w:t xml:space="preserve"> }}</w:t>
            </w:r>
            <w:r w:rsidRPr="00334544">
              <w:rPr>
                <w:rFonts w:ascii="Times New Roman" w:eastAsia="宋体" w:hAnsi="Times New Roman"/>
                <w:color w:val="000000"/>
                <w:sz w:val="18"/>
                <w:szCs w:val="18"/>
              </w:rPr>
              <w:t>级）</w:t>
            </w:r>
          </w:p>
          <w:p w14:paraId="1360BFE4"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{%p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p w14:paraId="01AE5C0F"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p w14:paraId="190E50D7"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else%}</w:t>
            </w:r>
          </w:p>
          <w:p w14:paraId="55401416" w14:textId="77777777" w:rsidR="00334544" w:rsidRPr="00334544"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
          <w:p w14:paraId="7AC9A878" w14:textId="164F6184" w:rsidR="004333A7" w:rsidRDefault="00334544" w:rsidP="00334544">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{%p endif%}</w:t>
            </w:r>
          </w:p>
        </w:tc>
      </w:tr>
      <w:tr w:rsidR="00334544" w:rsidRPr="0035784B" w14:paraId="0E4D1257"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6619FEB3" w14:textId="0DF56562" w:rsidR="00334544" w:rsidRDefault="00334544" w:rsidP="004333A7">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tc>
      </w:tr>
      <w:tr w:rsidR="00334544" w:rsidRPr="0035784B" w14:paraId="6B0804BB"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2393754E" w14:textId="469373FB" w:rsidR="00334544" w:rsidRPr="00334544" w:rsidRDefault="00334544" w:rsidP="004333A7">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else%}</w:t>
            </w:r>
          </w:p>
        </w:tc>
      </w:tr>
      <w:tr w:rsidR="00334544" w:rsidRPr="0035784B" w14:paraId="42367646"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033C7A8F" w14:textId="5EE0BDDE" w:rsidR="00334544" w:rsidRPr="00334544" w:rsidRDefault="00334544" w:rsidP="004333A7">
            <w:pPr>
              <w:spacing w:line="0" w:lineRule="atLeast"/>
              <w:jc w:val="center"/>
              <w:rPr>
                <w:rFonts w:ascii="Times New Roman" w:eastAsia="宋体" w:hAnsi="Times New Roman"/>
                <w:color w:val="000000"/>
                <w:sz w:val="18"/>
                <w:szCs w:val="18"/>
              </w:rPr>
            </w:pPr>
            <w:r w:rsidRPr="006F251D">
              <w:rPr>
                <w:rFonts w:ascii="Times New Roman" w:eastAsia="宋体" w:hAnsi="Times New Roman" w:hint="eastAsia"/>
                <w:color w:val="000000"/>
                <w:sz w:val="18"/>
                <w:szCs w:val="18"/>
              </w:rPr>
              <w:t>未检测到此类变异</w:t>
            </w:r>
          </w:p>
        </w:tc>
      </w:tr>
      <w:tr w:rsidR="00334544" w:rsidRPr="0035784B" w14:paraId="4DED7F2C" w14:textId="77777777" w:rsidTr="00D97C7D">
        <w:trPr>
          <w:trHeight w:val="454"/>
        </w:trPr>
        <w:tc>
          <w:tcPr>
            <w:tcW w:w="9639" w:type="dxa"/>
            <w:gridSpan w:val="5"/>
            <w:tcBorders>
              <w:top w:val="single" w:sz="4" w:space="0" w:color="auto"/>
              <w:bottom w:val="single" w:sz="4" w:space="0" w:color="auto"/>
              <w:tl2br w:val="nil"/>
              <w:tr2bl w:val="nil"/>
            </w:tcBorders>
            <w:vAlign w:val="center"/>
          </w:tcPr>
          <w:p w14:paraId="15ED5BF5" w14:textId="6EA04BC0" w:rsidR="00334544" w:rsidRPr="006F251D" w:rsidRDefault="00334544" w:rsidP="004333A7">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endif%}</w:t>
            </w:r>
          </w:p>
        </w:tc>
      </w:tr>
    </w:tbl>
    <w:p w14:paraId="79145FAF" w14:textId="77777777" w:rsidR="00511C12" w:rsidRPr="0035784B" w:rsidRDefault="00511C12">
      <w:pPr>
        <w:spacing w:line="276" w:lineRule="auto"/>
        <w:rPr>
          <w:rFonts w:ascii="Times New Roman" w:eastAsia="宋体" w:hAnsi="Times New Roman"/>
          <w:color w:val="auto"/>
          <w:sz w:val="18"/>
          <w:szCs w:val="18"/>
        </w:rPr>
      </w:pPr>
    </w:p>
    <w:p w14:paraId="1DA7ACD2" w14:textId="62987E21" w:rsidR="00511C12" w:rsidRPr="0035784B" w:rsidRDefault="006F251D">
      <w:pPr>
        <w:pStyle w:val="32"/>
        <w:numPr>
          <w:ilvl w:val="0"/>
          <w:numId w:val="2"/>
        </w:numPr>
        <w:spacing w:line="360" w:lineRule="auto"/>
        <w:ind w:firstLineChars="0"/>
        <w:rPr>
          <w:rFonts w:ascii="Times New Roman" w:eastAsia="宋体" w:hAnsi="Times New Roman"/>
          <w:b/>
          <w:bCs/>
          <w:color w:val="000000" w:themeColor="text1"/>
          <w:sz w:val="24"/>
          <w:szCs w:val="24"/>
        </w:rPr>
      </w:pPr>
      <w:r>
        <w:rPr>
          <w:rFonts w:ascii="Times New Roman" w:eastAsia="宋体" w:hAnsi="Times New Roman" w:hint="eastAsia"/>
          <w:b/>
          <w:bCs/>
          <w:color w:val="000000" w:themeColor="text1"/>
          <w:sz w:val="24"/>
          <w:szCs w:val="24"/>
        </w:rPr>
        <w:t>可能与肿瘤发生发展相关的变异</w:t>
      </w:r>
      <w:r w:rsidR="00CA665A">
        <w:rPr>
          <w:rFonts w:ascii="Times New Roman" w:eastAsia="宋体" w:hAnsi="Times New Roman" w:hint="eastAsia"/>
          <w:b/>
          <w:bCs/>
          <w:color w:val="000000" w:themeColor="text1"/>
          <w:sz w:val="24"/>
          <w:szCs w:val="24"/>
        </w:rPr>
        <w:t>结果</w:t>
      </w:r>
    </w:p>
    <w:tbl>
      <w:tblPr>
        <w:tblW w:w="9639"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993"/>
        <w:gridCol w:w="4677"/>
        <w:gridCol w:w="3969"/>
      </w:tblGrid>
      <w:tr w:rsidR="00511C12" w:rsidRPr="0035784B" w14:paraId="7A5EED0B" w14:textId="77777777" w:rsidTr="00030E7C">
        <w:trPr>
          <w:trHeight w:val="454"/>
        </w:trPr>
        <w:tc>
          <w:tcPr>
            <w:tcW w:w="993" w:type="dxa"/>
            <w:tcBorders>
              <w:top w:val="single" w:sz="12" w:space="0" w:color="auto"/>
              <w:bottom w:val="single" w:sz="4" w:space="0" w:color="auto"/>
              <w:tl2br w:val="nil"/>
              <w:tr2bl w:val="nil"/>
            </w:tcBorders>
            <w:shd w:val="clear" w:color="auto" w:fill="F9FBFA"/>
            <w:vAlign w:val="center"/>
          </w:tcPr>
          <w:p w14:paraId="449DABA9" w14:textId="77777777" w:rsidR="00511C12" w:rsidRPr="0035784B" w:rsidRDefault="001E5397">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基因</w:t>
            </w:r>
          </w:p>
        </w:tc>
        <w:tc>
          <w:tcPr>
            <w:tcW w:w="4677" w:type="dxa"/>
            <w:tcBorders>
              <w:top w:val="single" w:sz="12" w:space="0" w:color="auto"/>
              <w:bottom w:val="single" w:sz="4" w:space="0" w:color="auto"/>
              <w:tl2br w:val="nil"/>
              <w:tr2bl w:val="nil"/>
            </w:tcBorders>
            <w:shd w:val="clear" w:color="auto" w:fill="F9FBFA"/>
            <w:vAlign w:val="center"/>
          </w:tcPr>
          <w:p w14:paraId="6FCF5526" w14:textId="77777777" w:rsidR="00511C12" w:rsidRPr="0035784B" w:rsidRDefault="001E5397">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检测结果</w:t>
            </w:r>
          </w:p>
        </w:tc>
        <w:tc>
          <w:tcPr>
            <w:tcW w:w="3969" w:type="dxa"/>
            <w:tcBorders>
              <w:top w:val="single" w:sz="12" w:space="0" w:color="auto"/>
              <w:bottom w:val="single" w:sz="4" w:space="0" w:color="auto"/>
              <w:tl2br w:val="nil"/>
              <w:tr2bl w:val="nil"/>
            </w:tcBorders>
            <w:shd w:val="clear" w:color="auto" w:fill="F9FBFA"/>
            <w:vAlign w:val="center"/>
          </w:tcPr>
          <w:p w14:paraId="00027C15" w14:textId="77777777" w:rsidR="00511C12" w:rsidRPr="0035784B" w:rsidRDefault="001E5397">
            <w:pPr>
              <w:spacing w:line="240" w:lineRule="exact"/>
              <w:jc w:val="center"/>
              <w:rPr>
                <w:rFonts w:ascii="Times New Roman" w:eastAsia="宋体" w:hAnsi="Times New Roman"/>
                <w:b/>
                <w:color w:val="auto"/>
                <w:sz w:val="18"/>
                <w:szCs w:val="18"/>
              </w:rPr>
            </w:pPr>
            <w:r w:rsidRPr="0035784B">
              <w:rPr>
                <w:rFonts w:ascii="Times New Roman" w:eastAsia="宋体" w:hAnsi="Times New Roman"/>
                <w:b/>
                <w:color w:val="auto"/>
                <w:sz w:val="18"/>
                <w:szCs w:val="18"/>
              </w:rPr>
              <w:t>丰度</w:t>
            </w:r>
          </w:p>
        </w:tc>
      </w:tr>
      <w:tr w:rsidR="00030E7C" w:rsidRPr="0035784B" w14:paraId="4A99DCCC"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4C9D5384" w14:textId="3CBF6DF2" w:rsidR="00030E7C" w:rsidRPr="006F251D" w:rsidRDefault="00030E7C">
            <w:pPr>
              <w:spacing w:line="0" w:lineRule="atLeast"/>
              <w:jc w:val="center"/>
              <w:rPr>
                <w:rFonts w:ascii="Times New Roman" w:eastAsia="宋体" w:hAnsi="Times New Roman"/>
                <w:color w:val="000000"/>
                <w:sz w:val="18"/>
                <w:szCs w:val="18"/>
              </w:rPr>
            </w:pPr>
            <w:r w:rsidRPr="00030E7C">
              <w:rPr>
                <w:rFonts w:ascii="Times New Roman" w:eastAsia="宋体" w:hAnsi="Times New Roman"/>
                <w:color w:val="000000"/>
                <w:sz w:val="18"/>
                <w:szCs w:val="18"/>
              </w:rPr>
              <w:t xml:space="preserve">{%tr if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c>
      </w:tr>
      <w:tr w:rsidR="00030E7C" w:rsidRPr="0035784B" w14:paraId="2B74622A"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1F9ED594" w14:textId="365C220D" w:rsidR="00030E7C" w:rsidRPr="00030E7C" w:rsidRDefault="00030E7C">
            <w:pPr>
              <w:spacing w:line="0" w:lineRule="atLeast"/>
              <w:jc w:val="center"/>
              <w:rPr>
                <w:rFonts w:ascii="Times New Roman" w:eastAsia="宋体" w:hAnsi="Times New Roman"/>
                <w:color w:val="000000"/>
                <w:sz w:val="18"/>
                <w:szCs w:val="18"/>
              </w:rPr>
            </w:pPr>
            <w:r w:rsidRPr="00030E7C">
              <w:rPr>
                <w:rFonts w:ascii="Times New Roman" w:eastAsia="宋体" w:hAnsi="Times New Roman"/>
                <w:color w:val="000000"/>
                <w:sz w:val="18"/>
                <w:szCs w:val="18"/>
              </w:rPr>
              <w:t xml:space="preserve">{%tr for a in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c>
      </w:tr>
      <w:tr w:rsidR="00030E7C" w:rsidRPr="0035784B" w14:paraId="51D16910" w14:textId="77777777" w:rsidTr="00030E7C">
        <w:trPr>
          <w:trHeight w:val="454"/>
        </w:trPr>
        <w:tc>
          <w:tcPr>
            <w:tcW w:w="993" w:type="dxa"/>
            <w:tcBorders>
              <w:top w:val="single" w:sz="4" w:space="0" w:color="auto"/>
              <w:bottom w:val="single" w:sz="4" w:space="0" w:color="auto"/>
              <w:tl2br w:val="nil"/>
              <w:tr2bl w:val="nil"/>
            </w:tcBorders>
            <w:vAlign w:val="center"/>
          </w:tcPr>
          <w:p w14:paraId="3E053A42" w14:textId="3374C728"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i/>
                <w:iCs/>
                <w:color w:val="000000"/>
                <w:sz w:val="18"/>
                <w:szCs w:val="18"/>
              </w:rPr>
              <w:t>{{</w:t>
            </w:r>
            <w:proofErr w:type="spellStart"/>
            <w:proofErr w:type="gramStart"/>
            <w:r w:rsidRPr="00334544">
              <w:rPr>
                <w:rFonts w:ascii="Times New Roman" w:eastAsia="宋体" w:hAnsi="Times New Roman"/>
                <w:i/>
                <w:iCs/>
                <w:color w:val="000000"/>
                <w:sz w:val="18"/>
                <w:szCs w:val="18"/>
              </w:rPr>
              <w:t>a.gene</w:t>
            </w:r>
            <w:proofErr w:type="gramEnd"/>
            <w:r w:rsidRPr="00334544">
              <w:rPr>
                <w:rFonts w:ascii="Times New Roman" w:eastAsia="宋体" w:hAnsi="Times New Roman"/>
                <w:i/>
                <w:iCs/>
                <w:color w:val="000000"/>
                <w:sz w:val="18"/>
                <w:szCs w:val="18"/>
              </w:rPr>
              <w:t>_symbol</w:t>
            </w:r>
            <w:proofErr w:type="spellEnd"/>
            <w:r w:rsidRPr="00334544">
              <w:rPr>
                <w:rFonts w:ascii="Times New Roman" w:eastAsia="宋体" w:hAnsi="Times New Roman"/>
                <w:i/>
                <w:iCs/>
                <w:color w:val="000000"/>
                <w:sz w:val="18"/>
                <w:szCs w:val="18"/>
              </w:rPr>
              <w:t>}}</w:t>
            </w:r>
          </w:p>
        </w:tc>
        <w:tc>
          <w:tcPr>
            <w:tcW w:w="4677" w:type="dxa"/>
            <w:tcBorders>
              <w:top w:val="single" w:sz="4" w:space="0" w:color="auto"/>
              <w:bottom w:val="single" w:sz="4" w:space="0" w:color="auto"/>
              <w:tl2br w:val="nil"/>
              <w:tr2bl w:val="nil"/>
            </w:tcBorders>
            <w:vAlign w:val="center"/>
          </w:tcPr>
          <w:p w14:paraId="22091CC7" w14:textId="77777777" w:rsidR="00030E7C" w:rsidRPr="00334544"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w:t>
            </w:r>
            <w:proofErr w:type="spellStart"/>
            <w:proofErr w:type="gramStart"/>
            <w:r w:rsidRPr="00334544">
              <w:rPr>
                <w:rFonts w:ascii="Times New Roman" w:eastAsia="宋体" w:hAnsi="Times New Roman"/>
                <w:color w:val="000000"/>
                <w:sz w:val="18"/>
                <w:szCs w:val="18"/>
              </w:rPr>
              <w:t>a.gene</w:t>
            </w:r>
            <w:proofErr w:type="gramEnd"/>
            <w:r w:rsidRPr="00334544">
              <w:rPr>
                <w:rFonts w:ascii="Times New Roman" w:eastAsia="宋体" w:hAnsi="Times New Roman"/>
                <w:color w:val="000000"/>
                <w:sz w:val="18"/>
                <w:szCs w:val="18"/>
              </w:rPr>
              <w:t>_region</w:t>
            </w:r>
            <w:proofErr w:type="spellEnd"/>
            <w:r w:rsidRPr="00334544">
              <w:rPr>
                <w:rFonts w:ascii="Times New Roman" w:eastAsia="宋体" w:hAnsi="Times New Roman"/>
                <w:color w:val="000000"/>
                <w:sz w:val="18"/>
                <w:szCs w:val="18"/>
              </w:rPr>
              <w:t>}} {{</w:t>
            </w:r>
            <w:proofErr w:type="spellStart"/>
            <w:r w:rsidRPr="00334544">
              <w:rPr>
                <w:rFonts w:ascii="Times New Roman" w:eastAsia="宋体" w:hAnsi="Times New Roman"/>
                <w:color w:val="000000"/>
                <w:sz w:val="18"/>
                <w:szCs w:val="18"/>
              </w:rPr>
              <w:t>a.hgvs_c</w:t>
            </w:r>
            <w:proofErr w:type="spellEnd"/>
            <w:r w:rsidRPr="00334544">
              <w:rPr>
                <w:rFonts w:ascii="Times New Roman" w:eastAsia="宋体" w:hAnsi="Times New Roman"/>
                <w:color w:val="000000"/>
                <w:sz w:val="18"/>
                <w:szCs w:val="18"/>
              </w:rPr>
              <w:t xml:space="preserve">}}{%if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!=”p.?”%} {{</w:t>
            </w:r>
            <w:proofErr w:type="spellStart"/>
            <w:r w:rsidRPr="00334544">
              <w:rPr>
                <w:rFonts w:ascii="Times New Roman" w:eastAsia="宋体" w:hAnsi="Times New Roman"/>
                <w:color w:val="000000"/>
                <w:sz w:val="18"/>
                <w:szCs w:val="18"/>
              </w:rPr>
              <w:t>a.hgvs_p</w:t>
            </w:r>
            <w:proofErr w:type="spellEnd"/>
            <w:r w:rsidRPr="00334544">
              <w:rPr>
                <w:rFonts w:ascii="Times New Roman" w:eastAsia="宋体" w:hAnsi="Times New Roman"/>
                <w:color w:val="000000"/>
                <w:sz w:val="18"/>
                <w:szCs w:val="18"/>
              </w:rPr>
              <w:t>}}{%endif%}</w:t>
            </w:r>
          </w:p>
          <w:p w14:paraId="6998CA45" w14:textId="52A1D090"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lastRenderedPageBreak/>
              <w:t>{{</w:t>
            </w:r>
            <w:proofErr w:type="spellStart"/>
            <w:proofErr w:type="gramStart"/>
            <w:r w:rsidRPr="00334544">
              <w:rPr>
                <w:rFonts w:ascii="Times New Roman" w:eastAsia="宋体" w:hAnsi="Times New Roman"/>
                <w:color w:val="000000"/>
                <w:sz w:val="18"/>
                <w:szCs w:val="18"/>
              </w:rPr>
              <w:t>a.transcript</w:t>
            </w:r>
            <w:proofErr w:type="gramEnd"/>
            <w:r w:rsidRPr="00334544">
              <w:rPr>
                <w:rFonts w:ascii="Times New Roman" w:eastAsia="宋体" w:hAnsi="Times New Roman"/>
                <w:color w:val="000000"/>
                <w:sz w:val="18"/>
                <w:szCs w:val="18"/>
              </w:rPr>
              <w:t>_primary</w:t>
            </w:r>
            <w:proofErr w:type="spellEnd"/>
            <w:r w:rsidRPr="00334544">
              <w:rPr>
                <w:rFonts w:ascii="Times New Roman" w:eastAsia="宋体" w:hAnsi="Times New Roman"/>
                <w:color w:val="000000"/>
                <w:sz w:val="18"/>
                <w:szCs w:val="18"/>
              </w:rPr>
              <w:t xml:space="preserve"> }}</w:t>
            </w:r>
          </w:p>
        </w:tc>
        <w:tc>
          <w:tcPr>
            <w:tcW w:w="3969" w:type="dxa"/>
            <w:tcBorders>
              <w:top w:val="single" w:sz="4" w:space="0" w:color="auto"/>
              <w:bottom w:val="single" w:sz="4" w:space="0" w:color="auto"/>
              <w:tl2br w:val="nil"/>
              <w:tr2bl w:val="nil"/>
            </w:tcBorders>
            <w:vAlign w:val="center"/>
          </w:tcPr>
          <w:p w14:paraId="2594A02B" w14:textId="24CB0F16"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lastRenderedPageBreak/>
              <w:t>{{</w:t>
            </w:r>
            <w:proofErr w:type="spellStart"/>
            <w:proofErr w:type="gramStart"/>
            <w:r w:rsidRPr="00334544">
              <w:rPr>
                <w:rFonts w:ascii="Times New Roman" w:eastAsia="宋体" w:hAnsi="Times New Roman"/>
                <w:color w:val="000000"/>
                <w:sz w:val="18"/>
                <w:szCs w:val="18"/>
              </w:rPr>
              <w:t>a.freq</w:t>
            </w:r>
            <w:proofErr w:type="gramEnd"/>
            <w:r w:rsidRPr="00334544">
              <w:rPr>
                <w:rFonts w:ascii="Times New Roman" w:eastAsia="宋体" w:hAnsi="Times New Roman"/>
                <w:color w:val="000000"/>
                <w:sz w:val="18"/>
                <w:szCs w:val="18"/>
              </w:rPr>
              <w:t>_str</w:t>
            </w:r>
            <w:proofErr w:type="spellEnd"/>
            <w:r w:rsidRPr="00334544">
              <w:rPr>
                <w:rFonts w:ascii="Times New Roman" w:eastAsia="宋体" w:hAnsi="Times New Roman"/>
                <w:color w:val="000000"/>
                <w:sz w:val="18"/>
                <w:szCs w:val="18"/>
              </w:rPr>
              <w:t>}}</w:t>
            </w:r>
          </w:p>
        </w:tc>
      </w:tr>
      <w:tr w:rsidR="00030E7C" w:rsidRPr="0035784B" w14:paraId="1A4A0BD1"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56C9E459" w14:textId="5C9079EE"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 xml:space="preserve">{%tr </w:t>
            </w:r>
            <w:proofErr w:type="spellStart"/>
            <w:r w:rsidRPr="00334544">
              <w:rPr>
                <w:rFonts w:ascii="Times New Roman" w:eastAsia="宋体" w:hAnsi="Times New Roman"/>
                <w:color w:val="000000"/>
                <w:sz w:val="18"/>
                <w:szCs w:val="18"/>
              </w:rPr>
              <w:t>endfor</w:t>
            </w:r>
            <w:proofErr w:type="spellEnd"/>
            <w:r w:rsidRPr="00334544">
              <w:rPr>
                <w:rFonts w:ascii="Times New Roman" w:eastAsia="宋体" w:hAnsi="Times New Roman"/>
                <w:color w:val="000000"/>
                <w:sz w:val="18"/>
                <w:szCs w:val="18"/>
              </w:rPr>
              <w:t>%}</w:t>
            </w:r>
          </w:p>
        </w:tc>
      </w:tr>
      <w:tr w:rsidR="00030E7C" w:rsidRPr="0035784B" w14:paraId="263F42D1"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1617B31E" w14:textId="2DA2848A"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else%}</w:t>
            </w:r>
          </w:p>
        </w:tc>
      </w:tr>
      <w:tr w:rsidR="00030E7C" w:rsidRPr="0035784B" w14:paraId="70F51AEE"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39E713F3" w14:textId="34B4C291" w:rsidR="00030E7C" w:rsidRPr="006F251D" w:rsidRDefault="00030E7C" w:rsidP="00030E7C">
            <w:pPr>
              <w:spacing w:line="0" w:lineRule="atLeast"/>
              <w:jc w:val="center"/>
              <w:rPr>
                <w:rFonts w:ascii="Times New Roman" w:eastAsia="宋体" w:hAnsi="Times New Roman"/>
                <w:color w:val="000000"/>
                <w:sz w:val="18"/>
                <w:szCs w:val="18"/>
              </w:rPr>
            </w:pPr>
            <w:r w:rsidRPr="006F251D">
              <w:rPr>
                <w:rFonts w:ascii="Times New Roman" w:eastAsia="宋体" w:hAnsi="Times New Roman" w:hint="eastAsia"/>
                <w:color w:val="000000"/>
                <w:sz w:val="18"/>
                <w:szCs w:val="18"/>
              </w:rPr>
              <w:t>未检测到此类变异</w:t>
            </w:r>
          </w:p>
        </w:tc>
      </w:tr>
      <w:tr w:rsidR="00030E7C" w:rsidRPr="0035784B" w14:paraId="2E4BC085" w14:textId="77777777" w:rsidTr="00030E7C">
        <w:trPr>
          <w:trHeight w:val="454"/>
        </w:trPr>
        <w:tc>
          <w:tcPr>
            <w:tcW w:w="9639" w:type="dxa"/>
            <w:gridSpan w:val="3"/>
            <w:tcBorders>
              <w:top w:val="single" w:sz="4" w:space="0" w:color="auto"/>
              <w:bottom w:val="single" w:sz="4" w:space="0" w:color="auto"/>
              <w:tl2br w:val="nil"/>
              <w:tr2bl w:val="nil"/>
            </w:tcBorders>
            <w:vAlign w:val="center"/>
          </w:tcPr>
          <w:p w14:paraId="3CA8AEEE" w14:textId="591C0141" w:rsidR="00030E7C" w:rsidRPr="006F251D" w:rsidRDefault="00030E7C" w:rsidP="00030E7C">
            <w:pPr>
              <w:spacing w:line="0" w:lineRule="atLeast"/>
              <w:jc w:val="center"/>
              <w:rPr>
                <w:rFonts w:ascii="Times New Roman" w:eastAsia="宋体" w:hAnsi="Times New Roman"/>
                <w:color w:val="000000"/>
                <w:sz w:val="18"/>
                <w:szCs w:val="18"/>
              </w:rPr>
            </w:pPr>
            <w:r w:rsidRPr="00334544">
              <w:rPr>
                <w:rFonts w:ascii="Times New Roman" w:eastAsia="宋体" w:hAnsi="Times New Roman"/>
                <w:color w:val="000000"/>
                <w:sz w:val="18"/>
                <w:szCs w:val="18"/>
              </w:rPr>
              <w:t>{%tr endif%}</w:t>
            </w:r>
          </w:p>
        </w:tc>
      </w:tr>
    </w:tbl>
    <w:p w14:paraId="0BB862E4" w14:textId="77777777" w:rsidR="00511C12" w:rsidRPr="0035784B" w:rsidRDefault="00511C12">
      <w:pPr>
        <w:spacing w:line="276" w:lineRule="auto"/>
        <w:rPr>
          <w:rFonts w:ascii="Times New Roman" w:eastAsia="宋体" w:hAnsi="Times New Roman"/>
          <w:color w:val="auto"/>
          <w:sz w:val="18"/>
          <w:szCs w:val="18"/>
        </w:rPr>
      </w:pPr>
    </w:p>
    <w:p w14:paraId="3BB68411" w14:textId="77777777" w:rsidR="00511C12" w:rsidRPr="0035784B" w:rsidRDefault="001E5397">
      <w:pPr>
        <w:spacing w:line="276" w:lineRule="auto"/>
        <w:jc w:val="both"/>
        <w:rPr>
          <w:rFonts w:ascii="Times New Roman" w:eastAsia="宋体" w:hAnsi="Times New Roman"/>
          <w:color w:val="auto"/>
          <w:sz w:val="15"/>
          <w:szCs w:val="15"/>
        </w:rPr>
      </w:pPr>
      <w:r w:rsidRPr="0035784B">
        <w:rPr>
          <w:rFonts w:ascii="Times New Roman" w:eastAsia="宋体" w:hAnsi="Times New Roman"/>
          <w:color w:val="000000" w:themeColor="text1"/>
          <w:sz w:val="15"/>
          <w:szCs w:val="15"/>
        </w:rPr>
        <w:t>注：</w:t>
      </w:r>
    </w:p>
    <w:p w14:paraId="10530672" w14:textId="31B8CFEB" w:rsidR="003D0D3A" w:rsidRPr="0035784B" w:rsidRDefault="003D0D3A" w:rsidP="003D0D3A">
      <w:pPr>
        <w:pStyle w:val="afb"/>
        <w:numPr>
          <w:ilvl w:val="0"/>
          <w:numId w:val="3"/>
        </w:numPr>
        <w:ind w:firstLineChars="0"/>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重要基因检测结果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其他附赠基因检测结果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仅列出解读为</w:t>
      </w:r>
      <w:r w:rsidRPr="0035784B">
        <w:rPr>
          <w:rFonts w:ascii="Times New Roman" w:eastAsia="宋体" w:hAnsi="Times New Roman"/>
          <w:color w:val="000000" w:themeColor="text1"/>
          <w:sz w:val="15"/>
          <w:szCs w:val="15"/>
        </w:rPr>
        <w:t>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强临床意义、</w:t>
      </w:r>
      <w:r w:rsidRPr="0035784B">
        <w:rPr>
          <w:rFonts w:ascii="Times New Roman" w:eastAsia="宋体" w:hAnsi="Times New Roman"/>
          <w:color w:val="000000" w:themeColor="text1"/>
          <w:sz w:val="15"/>
          <w:szCs w:val="15"/>
        </w:rPr>
        <w:t>II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潜在临床意义的变异</w:t>
      </w:r>
      <w:r w:rsidR="00CA665A">
        <w:rPr>
          <w:rFonts w:ascii="Times New Roman" w:eastAsia="宋体" w:hAnsi="Times New Roman" w:hint="eastAsia"/>
          <w:color w:val="000000" w:themeColor="text1"/>
          <w:sz w:val="15"/>
          <w:szCs w:val="15"/>
        </w:rPr>
        <w:t>以及</w:t>
      </w:r>
      <w:r w:rsidR="006F251D" w:rsidRPr="006F251D">
        <w:rPr>
          <w:rFonts w:ascii="Times New Roman" w:eastAsia="宋体" w:hAnsi="Times New Roman"/>
          <w:color w:val="000000" w:themeColor="text1"/>
          <w:sz w:val="15"/>
          <w:szCs w:val="15"/>
        </w:rPr>
        <w:t>III</w:t>
      </w:r>
      <w:r w:rsidR="006F251D" w:rsidRPr="006F251D">
        <w:rPr>
          <w:rFonts w:ascii="Times New Roman" w:eastAsia="宋体" w:hAnsi="Times New Roman"/>
          <w:color w:val="000000" w:themeColor="text1"/>
          <w:sz w:val="15"/>
          <w:szCs w:val="15"/>
        </w:rPr>
        <w:t>类</w:t>
      </w:r>
      <w:r w:rsidR="006F251D" w:rsidRPr="006F251D">
        <w:rPr>
          <w:rFonts w:ascii="Times New Roman" w:eastAsia="宋体" w:hAnsi="Times New Roman"/>
          <w:color w:val="000000" w:themeColor="text1"/>
          <w:sz w:val="15"/>
          <w:szCs w:val="15"/>
        </w:rPr>
        <w:t>-</w:t>
      </w:r>
      <w:r w:rsidR="006F251D" w:rsidRPr="006F251D">
        <w:rPr>
          <w:rFonts w:ascii="Times New Roman" w:eastAsia="宋体" w:hAnsi="Times New Roman"/>
          <w:color w:val="000000" w:themeColor="text1"/>
          <w:sz w:val="15"/>
          <w:szCs w:val="15"/>
        </w:rPr>
        <w:t>临床意义不明且目前尚未发现可能与肿瘤发生发展相关的变异</w:t>
      </w:r>
      <w:r w:rsidRPr="0035784B">
        <w:rPr>
          <w:rFonts w:ascii="Times New Roman" w:eastAsia="宋体" w:hAnsi="Times New Roman"/>
          <w:color w:val="000000" w:themeColor="text1"/>
          <w:sz w:val="15"/>
          <w:szCs w:val="15"/>
        </w:rPr>
        <w:t>。</w:t>
      </w:r>
    </w:p>
    <w:p w14:paraId="584B88F3" w14:textId="24683C5F" w:rsidR="00511C12" w:rsidRPr="0035784B" w:rsidRDefault="001E5397">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本报告使用的样本类型为肿瘤组织样本，无法判断变异来源。</w:t>
      </w:r>
    </w:p>
    <w:p w14:paraId="4DE0DED4" w14:textId="3F230334" w:rsidR="003D0D3A" w:rsidRPr="0035784B" w:rsidRDefault="003D0D3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w:t>
      </w:r>
      <w:r w:rsidR="00CA665A" w:rsidRPr="00CA665A">
        <w:rPr>
          <w:rFonts w:ascii="Times New Roman" w:eastAsia="宋体" w:hAnsi="Times New Roman" w:hint="eastAsia"/>
          <w:color w:val="000000" w:themeColor="text1"/>
          <w:sz w:val="15"/>
          <w:szCs w:val="15"/>
        </w:rPr>
        <w:t>可能与肿瘤发生发展相关的变异</w:t>
      </w:r>
      <w:r w:rsidR="00CA665A">
        <w:rPr>
          <w:rFonts w:ascii="Times New Roman" w:eastAsia="宋体" w:hAnsi="Times New Roman" w:hint="eastAsia"/>
          <w:color w:val="000000" w:themeColor="text1"/>
          <w:sz w:val="15"/>
          <w:szCs w:val="15"/>
        </w:rPr>
        <w:t>结果</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出</w:t>
      </w:r>
      <w:r w:rsidR="00CA665A" w:rsidRPr="00CA665A">
        <w:rPr>
          <w:rFonts w:ascii="Times New Roman" w:eastAsia="宋体" w:hAnsi="Times New Roman" w:hint="eastAsia"/>
          <w:color w:val="000000" w:themeColor="text1"/>
          <w:sz w:val="15"/>
          <w:szCs w:val="15"/>
        </w:rPr>
        <w:t>所列变异经解读认为可能与肿瘤发生发展相关。根据现阶段可及资料此类变异的研究主要集中于细胞学和信号通路方面，暂无明确临床意义</w:t>
      </w:r>
      <w:r w:rsidRPr="0035784B">
        <w:rPr>
          <w:rFonts w:ascii="Times New Roman" w:eastAsia="宋体" w:hAnsi="Times New Roman"/>
          <w:color w:val="000000" w:themeColor="text1"/>
          <w:sz w:val="15"/>
          <w:szCs w:val="15"/>
        </w:rPr>
        <w:t>。</w:t>
      </w:r>
    </w:p>
    <w:p w14:paraId="3CA52ABB" w14:textId="4AA52756" w:rsidR="00511C12" w:rsidRPr="0035784B" w:rsidRDefault="001E5397" w:rsidP="00CA665A">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本报告检出的</w:t>
      </w:r>
      <w:proofErr w:type="gramStart"/>
      <w:r w:rsidR="00CA665A" w:rsidRPr="00CA665A">
        <w:rPr>
          <w:rFonts w:ascii="Times New Roman" w:eastAsia="宋体" w:hAnsi="Times New Roman" w:hint="eastAsia"/>
          <w:color w:val="000000" w:themeColor="text1"/>
          <w:sz w:val="15"/>
          <w:szCs w:val="15"/>
        </w:rPr>
        <w:t>的</w:t>
      </w:r>
      <w:proofErr w:type="gramEnd"/>
      <w:r w:rsidR="00CA665A" w:rsidRPr="00CA665A">
        <w:rPr>
          <w:rFonts w:ascii="Times New Roman" w:eastAsia="宋体" w:hAnsi="Times New Roman" w:hint="eastAsia"/>
          <w:color w:val="000000" w:themeColor="text1"/>
          <w:sz w:val="15"/>
          <w:szCs w:val="15"/>
        </w:rPr>
        <w:t>临床意义解读遵循</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sample.association.AMP</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sample.association.ASCO</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和</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sample.association.CAP</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共同参与制定的</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sample.guideline.tumor_var</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与中国专家共识</w:t>
      </w:r>
      <w:r w:rsidR="00A82097" w:rsidRPr="00A82097">
        <w:rPr>
          <w:rFonts w:ascii="Times New Roman" w:eastAsia="宋体" w:hAnsi="Times New Roman"/>
          <w:color w:val="000000" w:themeColor="text1"/>
          <w:sz w:val="15"/>
          <w:szCs w:val="15"/>
        </w:rPr>
        <w:t>{{</w:t>
      </w:r>
      <w:proofErr w:type="spellStart"/>
      <w:r w:rsidR="00A82097" w:rsidRPr="00A82097">
        <w:rPr>
          <w:rFonts w:ascii="Times New Roman" w:eastAsia="宋体" w:hAnsi="Times New Roman"/>
          <w:color w:val="000000" w:themeColor="text1"/>
          <w:sz w:val="15"/>
          <w:szCs w:val="15"/>
        </w:rPr>
        <w:t>sample.guideline.ngs_clinic_report_inter</w:t>
      </w:r>
      <w:proofErr w:type="spellEnd"/>
      <w:r w:rsidR="00A82097" w:rsidRPr="00A82097">
        <w:rPr>
          <w:rFonts w:ascii="Times New Roman" w:eastAsia="宋体" w:hAnsi="Times New Roman"/>
          <w:color w:val="000000" w:themeColor="text1"/>
          <w:sz w:val="15"/>
          <w:szCs w:val="15"/>
        </w:rPr>
        <w:t>}}</w:t>
      </w:r>
      <w:r w:rsidR="00CA665A" w:rsidRPr="00CA665A">
        <w:rPr>
          <w:rFonts w:ascii="Times New Roman" w:eastAsia="宋体" w:hAnsi="Times New Roman"/>
          <w:color w:val="000000" w:themeColor="text1"/>
          <w:sz w:val="15"/>
          <w:szCs w:val="15"/>
        </w:rPr>
        <w:t>。根据变异在不同癌种中对应的药物敏感性、诊断及预后证据分为四个等级：</w:t>
      </w:r>
      <w:r w:rsidR="00CA665A" w:rsidRPr="00CA665A">
        <w:rPr>
          <w:rFonts w:ascii="Times New Roman" w:eastAsia="宋体" w:hAnsi="Times New Roman"/>
          <w:color w:val="000000" w:themeColor="text1"/>
          <w:sz w:val="15"/>
          <w:szCs w:val="15"/>
        </w:rPr>
        <w:t>A</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B</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C</w:t>
      </w:r>
      <w:r w:rsidR="00CA665A" w:rsidRPr="00CA665A">
        <w:rPr>
          <w:rFonts w:ascii="Times New Roman" w:eastAsia="宋体" w:hAnsi="Times New Roman"/>
          <w:color w:val="000000" w:themeColor="text1"/>
          <w:sz w:val="15"/>
          <w:szCs w:val="15"/>
        </w:rPr>
        <w:t>级、</w:t>
      </w:r>
      <w:r w:rsidR="00CA665A" w:rsidRPr="00CA665A">
        <w:rPr>
          <w:rFonts w:ascii="Times New Roman" w:eastAsia="宋体" w:hAnsi="Times New Roman"/>
          <w:color w:val="000000" w:themeColor="text1"/>
          <w:sz w:val="15"/>
          <w:szCs w:val="15"/>
        </w:rPr>
        <w:t>D</w:t>
      </w:r>
      <w:r w:rsidR="00CA665A" w:rsidRPr="00CA665A">
        <w:rPr>
          <w:rFonts w:ascii="Times New Roman" w:eastAsia="宋体" w:hAnsi="Times New Roman"/>
          <w:color w:val="000000" w:themeColor="text1"/>
          <w:sz w:val="15"/>
          <w:szCs w:val="15"/>
        </w:rPr>
        <w:t>级（详见</w:t>
      </w:r>
      <w:r w:rsidR="00CA665A" w:rsidRPr="00CA665A">
        <w:rPr>
          <w:rFonts w:ascii="Times New Roman" w:eastAsia="宋体" w:hAnsi="Times New Roman" w:hint="eastAsia"/>
          <w:color w:val="000000" w:themeColor="text1"/>
          <w:sz w:val="15"/>
          <w:szCs w:val="15"/>
        </w:rPr>
        <w:t>“</w:t>
      </w:r>
      <w:r w:rsidR="00CA665A">
        <w:rPr>
          <w:rFonts w:ascii="Times New Roman" w:eastAsia="宋体" w:hAnsi="Times New Roman" w:hint="eastAsia"/>
          <w:color w:val="000000" w:themeColor="text1"/>
          <w:sz w:val="15"/>
          <w:szCs w:val="15"/>
        </w:rPr>
        <w:t>备注</w:t>
      </w:r>
      <w:r w:rsidR="00CA665A" w:rsidRPr="00CA665A">
        <w:rPr>
          <w:rFonts w:ascii="Times New Roman" w:eastAsia="宋体" w:hAnsi="Times New Roman" w:hint="eastAsia"/>
          <w:color w:val="000000" w:themeColor="text1"/>
          <w:sz w:val="15"/>
          <w:szCs w:val="15"/>
        </w:rPr>
        <w:t>”部分）。基因变异按照其临床意义的重要性分为四个等级：</w:t>
      </w:r>
      <w:r w:rsidR="00CA665A" w:rsidRPr="00CA665A">
        <w:rPr>
          <w:rFonts w:ascii="Times New Roman" w:eastAsia="宋体" w:hAnsi="Times New Roman"/>
          <w:color w:val="000000" w:themeColor="text1"/>
          <w:sz w:val="15"/>
          <w:szCs w:val="15"/>
        </w:rPr>
        <w:t>I</w:t>
      </w:r>
      <w:r w:rsidR="00CA665A" w:rsidRPr="00CA665A">
        <w:rPr>
          <w:rFonts w:ascii="Times New Roman" w:eastAsia="宋体" w:hAnsi="Times New Roman"/>
          <w:color w:val="000000" w:themeColor="text1"/>
          <w:sz w:val="15"/>
          <w:szCs w:val="15"/>
        </w:rPr>
        <w:t>类变异（具有强临床意义，具有</w:t>
      </w:r>
      <w:r w:rsidR="00CA665A" w:rsidRPr="00CA665A">
        <w:rPr>
          <w:rFonts w:ascii="Times New Roman" w:eastAsia="宋体" w:hAnsi="Times New Roman"/>
          <w:color w:val="000000" w:themeColor="text1"/>
          <w:sz w:val="15"/>
          <w:szCs w:val="15"/>
        </w:rPr>
        <w:t>A</w:t>
      </w:r>
      <w:r w:rsidR="00CA665A" w:rsidRPr="00CA665A">
        <w:rPr>
          <w:rFonts w:ascii="Times New Roman" w:eastAsia="宋体" w:hAnsi="Times New Roman"/>
          <w:color w:val="000000" w:themeColor="text1"/>
          <w:sz w:val="15"/>
          <w:szCs w:val="15"/>
        </w:rPr>
        <w:t>或</w:t>
      </w:r>
      <w:r w:rsidR="00CA665A" w:rsidRPr="00CA665A">
        <w:rPr>
          <w:rFonts w:ascii="Times New Roman" w:eastAsia="宋体" w:hAnsi="Times New Roman"/>
          <w:color w:val="000000" w:themeColor="text1"/>
          <w:sz w:val="15"/>
          <w:szCs w:val="15"/>
        </w:rPr>
        <w:t>B</w:t>
      </w:r>
      <w:r w:rsidR="00CA665A" w:rsidRPr="00CA665A">
        <w:rPr>
          <w:rFonts w:ascii="Times New Roman" w:eastAsia="宋体" w:hAnsi="Times New Roman"/>
          <w:color w:val="000000" w:themeColor="text1"/>
          <w:sz w:val="15"/>
          <w:szCs w:val="15"/>
        </w:rPr>
        <w:t>级证据）、</w:t>
      </w:r>
      <w:r w:rsidR="00CA665A" w:rsidRPr="00CA665A">
        <w:rPr>
          <w:rFonts w:ascii="Times New Roman" w:eastAsia="宋体" w:hAnsi="Times New Roman"/>
          <w:color w:val="000000" w:themeColor="text1"/>
          <w:sz w:val="15"/>
          <w:szCs w:val="15"/>
        </w:rPr>
        <w:t>II</w:t>
      </w:r>
      <w:r w:rsidR="00CA665A" w:rsidRPr="00CA665A">
        <w:rPr>
          <w:rFonts w:ascii="Times New Roman" w:eastAsia="宋体" w:hAnsi="Times New Roman"/>
          <w:color w:val="000000" w:themeColor="text1"/>
          <w:sz w:val="15"/>
          <w:szCs w:val="15"/>
        </w:rPr>
        <w:t>类变异（具有潜在临床意义，具有</w:t>
      </w:r>
      <w:r w:rsidR="00CA665A" w:rsidRPr="00CA665A">
        <w:rPr>
          <w:rFonts w:ascii="Times New Roman" w:eastAsia="宋体" w:hAnsi="Times New Roman"/>
          <w:color w:val="000000" w:themeColor="text1"/>
          <w:sz w:val="15"/>
          <w:szCs w:val="15"/>
        </w:rPr>
        <w:t>C</w:t>
      </w:r>
      <w:r w:rsidR="00CA665A" w:rsidRPr="00CA665A">
        <w:rPr>
          <w:rFonts w:ascii="Times New Roman" w:eastAsia="宋体" w:hAnsi="Times New Roman"/>
          <w:color w:val="000000" w:themeColor="text1"/>
          <w:sz w:val="15"/>
          <w:szCs w:val="15"/>
        </w:rPr>
        <w:t>或</w:t>
      </w:r>
      <w:r w:rsidR="00CA665A" w:rsidRPr="00CA665A">
        <w:rPr>
          <w:rFonts w:ascii="Times New Roman" w:eastAsia="宋体" w:hAnsi="Times New Roman"/>
          <w:color w:val="000000" w:themeColor="text1"/>
          <w:sz w:val="15"/>
          <w:szCs w:val="15"/>
        </w:rPr>
        <w:t>D</w:t>
      </w:r>
      <w:r w:rsidR="00CA665A" w:rsidRPr="00CA665A">
        <w:rPr>
          <w:rFonts w:ascii="Times New Roman" w:eastAsia="宋体" w:hAnsi="Times New Roman"/>
          <w:color w:val="000000" w:themeColor="text1"/>
          <w:sz w:val="15"/>
          <w:szCs w:val="15"/>
        </w:rPr>
        <w:t>级证据）、</w:t>
      </w:r>
      <w:r w:rsidR="00CA665A" w:rsidRPr="00CA665A">
        <w:rPr>
          <w:rFonts w:ascii="Times New Roman" w:eastAsia="宋体" w:hAnsi="Times New Roman"/>
          <w:color w:val="000000" w:themeColor="text1"/>
          <w:sz w:val="15"/>
          <w:szCs w:val="15"/>
        </w:rPr>
        <w:t>III</w:t>
      </w:r>
      <w:r w:rsidR="00CA665A" w:rsidRPr="00CA665A">
        <w:rPr>
          <w:rFonts w:ascii="Times New Roman" w:eastAsia="宋体" w:hAnsi="Times New Roman"/>
          <w:color w:val="000000" w:themeColor="text1"/>
          <w:sz w:val="15"/>
          <w:szCs w:val="15"/>
        </w:rPr>
        <w:t>类变异（临床意义不明）和</w:t>
      </w:r>
      <w:r w:rsidR="00CA665A" w:rsidRPr="00CA665A">
        <w:rPr>
          <w:rFonts w:ascii="Times New Roman" w:eastAsia="宋体" w:hAnsi="Times New Roman"/>
          <w:color w:val="000000" w:themeColor="text1"/>
          <w:sz w:val="15"/>
          <w:szCs w:val="15"/>
        </w:rPr>
        <w:t>IV</w:t>
      </w:r>
      <w:r w:rsidR="00CA665A" w:rsidRPr="00CA665A">
        <w:rPr>
          <w:rFonts w:ascii="Times New Roman" w:eastAsia="宋体" w:hAnsi="Times New Roman"/>
          <w:color w:val="000000" w:themeColor="text1"/>
          <w:sz w:val="15"/>
          <w:szCs w:val="15"/>
        </w:rPr>
        <w:t>类变异（良性和可能良性变异，已知无临床意义）</w:t>
      </w:r>
      <w:r w:rsidRPr="0035784B">
        <w:rPr>
          <w:rFonts w:ascii="Times New Roman" w:eastAsia="宋体" w:hAnsi="Times New Roman"/>
          <w:color w:val="000000" w:themeColor="text1"/>
          <w:sz w:val="15"/>
          <w:szCs w:val="15"/>
        </w:rPr>
        <w:t>。</w:t>
      </w:r>
    </w:p>
    <w:p w14:paraId="497A42CB" w14:textId="77777777" w:rsidR="00511C12" w:rsidRPr="0035784B" w:rsidRDefault="001E5397">
      <w:pPr>
        <w:pStyle w:val="afb"/>
        <w:numPr>
          <w:ilvl w:val="0"/>
          <w:numId w:val="3"/>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在报告出具时基于当前已发表的文献、指南、公共数据库及临床研究结果对变异进行解读，随着研究的发展，变异解读结果可能发生变化。</w:t>
      </w:r>
    </w:p>
    <w:p w14:paraId="72613F95" w14:textId="12780A4D" w:rsidR="00511C12" w:rsidRDefault="00511C12">
      <w:pPr>
        <w:pStyle w:val="afb"/>
        <w:spacing w:line="276" w:lineRule="auto"/>
        <w:ind w:firstLineChars="0" w:firstLine="0"/>
        <w:jc w:val="both"/>
        <w:rPr>
          <w:rFonts w:ascii="Times New Roman" w:eastAsia="宋体" w:hAnsi="Times New Roman"/>
          <w:color w:val="000000" w:themeColor="text1"/>
          <w:sz w:val="15"/>
          <w:szCs w:val="15"/>
        </w:rPr>
      </w:pPr>
    </w:p>
    <w:p w14:paraId="5D78ADD7" w14:textId="79B20012" w:rsidR="00CA665A" w:rsidRDefault="00CA665A">
      <w:pPr>
        <w:pStyle w:val="afb"/>
        <w:spacing w:line="276" w:lineRule="auto"/>
        <w:ind w:firstLineChars="0" w:firstLine="0"/>
        <w:jc w:val="both"/>
        <w:rPr>
          <w:rFonts w:ascii="Times New Roman" w:eastAsia="宋体" w:hAnsi="Times New Roman"/>
          <w:color w:val="000000" w:themeColor="text1"/>
          <w:sz w:val="15"/>
          <w:szCs w:val="15"/>
        </w:rPr>
      </w:pPr>
    </w:p>
    <w:p w14:paraId="3CB9B31E" w14:textId="77777777" w:rsidR="00CA665A" w:rsidRPr="0035784B" w:rsidRDefault="00CA665A">
      <w:pPr>
        <w:pStyle w:val="afb"/>
        <w:spacing w:line="276" w:lineRule="auto"/>
        <w:ind w:firstLineChars="0" w:firstLine="0"/>
        <w:jc w:val="both"/>
        <w:rPr>
          <w:rFonts w:ascii="Times New Roman" w:eastAsia="宋体" w:hAnsi="Times New Roman"/>
          <w:color w:val="000000" w:themeColor="text1"/>
          <w:sz w:val="15"/>
          <w:szCs w:val="15"/>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511C12" w:rsidRPr="0035784B" w14:paraId="00A29B5B" w14:textId="77777777">
        <w:trPr>
          <w:trHeight w:val="587"/>
        </w:trPr>
        <w:tc>
          <w:tcPr>
            <w:tcW w:w="988" w:type="dxa"/>
            <w:vAlign w:val="center"/>
          </w:tcPr>
          <w:p w14:paraId="30784EE9" w14:textId="77777777" w:rsidR="00511C12" w:rsidRDefault="00511C12">
            <w:pPr>
              <w:spacing w:line="276" w:lineRule="auto"/>
              <w:jc w:val="both"/>
              <w:rPr>
                <w:rFonts w:ascii="Times New Roman" w:eastAsia="宋体" w:hAnsi="Times New Roman"/>
                <w:color w:val="000000"/>
              </w:rPr>
            </w:pPr>
          </w:p>
          <w:p w14:paraId="17D12F2B" w14:textId="4C31E057" w:rsidR="00CA665A" w:rsidRPr="0035784B" w:rsidRDefault="00CA665A">
            <w:pPr>
              <w:spacing w:line="276" w:lineRule="auto"/>
              <w:jc w:val="both"/>
              <w:rPr>
                <w:rFonts w:ascii="Times New Roman" w:eastAsia="宋体" w:hAnsi="Times New Roman"/>
                <w:color w:val="000000" w:themeColor="text1"/>
                <w:sz w:val="18"/>
                <w:szCs w:val="18"/>
              </w:rPr>
            </w:pPr>
          </w:p>
        </w:tc>
        <w:tc>
          <w:tcPr>
            <w:tcW w:w="3969" w:type="dxa"/>
            <w:vAlign w:val="center"/>
          </w:tcPr>
          <w:p w14:paraId="4F0B37CC" w14:textId="77777777" w:rsidR="00511C12" w:rsidRPr="0035784B" w:rsidRDefault="001E5397">
            <w:pPr>
              <w:spacing w:line="276" w:lineRule="auto"/>
              <w:jc w:val="both"/>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73476E90" wp14:editId="16697144">
                  <wp:extent cx="616585" cy="365125"/>
                  <wp:effectExtent l="0" t="0" r="0" b="0"/>
                  <wp:docPr id="7" name="图片 7"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7C686945" w14:textId="77777777" w:rsidR="00511C12" w:rsidRPr="0035784B" w:rsidRDefault="001E5397">
            <w:pPr>
              <w:spacing w:line="276" w:lineRule="auto"/>
              <w:jc w:val="both"/>
              <w:rPr>
                <w:rFonts w:ascii="Times New Roman" w:eastAsia="宋体" w:hAnsi="Times New Roman"/>
                <w:color w:val="000000" w:themeColor="text1"/>
                <w:sz w:val="18"/>
                <w:szCs w:val="18"/>
              </w:rPr>
            </w:pPr>
            <w:r w:rsidRPr="0035784B">
              <w:rPr>
                <w:rFonts w:ascii="Times New Roman" w:eastAsia="宋体" w:hAnsi="Times New Roman"/>
                <w:color w:val="000000"/>
              </w:rPr>
              <w:t>审核者：</w:t>
            </w:r>
          </w:p>
        </w:tc>
        <w:tc>
          <w:tcPr>
            <w:tcW w:w="3679" w:type="dxa"/>
          </w:tcPr>
          <w:p w14:paraId="4C9B65F1" w14:textId="77777777" w:rsidR="00511C12" w:rsidRPr="0035784B" w:rsidRDefault="001E5397">
            <w:pPr>
              <w:spacing w:line="276" w:lineRule="auto"/>
              <w:jc w:val="both"/>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662B075B" wp14:editId="1BC61D1B">
                  <wp:extent cx="678815" cy="297180"/>
                  <wp:effectExtent l="0" t="0" r="6985" b="7620"/>
                  <wp:docPr id="8" name="图片 8"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792EAC80" w14:textId="77777777" w:rsidR="00511C12" w:rsidRPr="0035784B" w:rsidRDefault="00511C12">
      <w:pPr>
        <w:spacing w:line="276" w:lineRule="auto"/>
        <w:jc w:val="both"/>
        <w:rPr>
          <w:rFonts w:ascii="Times New Roman" w:eastAsia="宋体" w:hAnsi="Times New Roman"/>
          <w:color w:val="000000" w:themeColor="text1"/>
          <w:sz w:val="18"/>
          <w:szCs w:val="18"/>
        </w:rPr>
      </w:pPr>
    </w:p>
    <w:p w14:paraId="0E9C9E6B" w14:textId="77777777" w:rsidR="00511C12" w:rsidRPr="0035784B" w:rsidRDefault="00511C12">
      <w:pPr>
        <w:spacing w:line="276" w:lineRule="auto"/>
        <w:rPr>
          <w:rFonts w:ascii="Times New Roman" w:eastAsia="宋体" w:hAnsi="Times New Roman"/>
          <w:color w:val="000000" w:themeColor="text1"/>
          <w:kern w:val="0"/>
          <w:szCs w:val="20"/>
          <w:shd w:val="clear" w:color="auto" w:fill="FFFFFF" w:themeFill="background1"/>
        </w:rPr>
        <w:sectPr w:rsidR="00511C12" w:rsidRPr="0035784B">
          <w:headerReference w:type="default" r:id="rId13"/>
          <w:footerReference w:type="default" r:id="rId14"/>
          <w:pgSz w:w="11906" w:h="16838"/>
          <w:pgMar w:top="0" w:right="1134" w:bottom="1440" w:left="1134" w:header="850" w:footer="185" w:gutter="0"/>
          <w:cols w:space="425"/>
          <w:titlePg/>
          <w:docGrid w:type="lines" w:linePitch="312"/>
        </w:sectPr>
      </w:pPr>
    </w:p>
    <w:p w14:paraId="29762DE3" w14:textId="77777777" w:rsidR="00511C12" w:rsidRPr="0035784B" w:rsidRDefault="001E5397">
      <w:pPr>
        <w:spacing w:beforeLines="50" w:before="156" w:afterLines="50" w:after="156"/>
        <w:rPr>
          <w:rFonts w:ascii="Times New Roman" w:eastAsia="宋体" w:hAnsi="Times New Roman"/>
          <w:bCs/>
          <w:color w:val="auto"/>
          <w:kern w:val="0"/>
          <w:sz w:val="24"/>
          <w:szCs w:val="24"/>
          <w:shd w:val="clear" w:color="auto" w:fill="FFFFFF" w:themeFill="background1"/>
        </w:rPr>
      </w:pPr>
      <w:r w:rsidRPr="0035784B">
        <w:rPr>
          <w:rFonts w:ascii="Times New Roman" w:eastAsia="宋体" w:hAnsi="Times New Roman"/>
          <w:b/>
          <w:bCs/>
          <w:color w:val="auto"/>
          <w:kern w:val="0"/>
          <w:sz w:val="28"/>
          <w:szCs w:val="28"/>
        </w:rPr>
        <w:lastRenderedPageBreak/>
        <w:t>检测结果详细解读：</w:t>
      </w:r>
    </w:p>
    <w:p w14:paraId="35CB2E17" w14:textId="237CBEB8" w:rsidR="00511C12" w:rsidRPr="00FA65C7" w:rsidRDefault="001E5397">
      <w:pPr>
        <w:pStyle w:val="afb"/>
        <w:widowControl/>
        <w:numPr>
          <w:ilvl w:val="0"/>
          <w:numId w:val="4"/>
        </w:numPr>
        <w:adjustRightInd/>
        <w:snapToGrid/>
        <w:spacing w:line="276" w:lineRule="auto"/>
        <w:ind w:firstLineChars="0"/>
        <w:rPr>
          <w:rFonts w:ascii="Times New Roman" w:eastAsia="宋体" w:hAnsi="Times New Roman"/>
          <w:color w:val="1E7648"/>
          <w:sz w:val="24"/>
          <w:szCs w:val="24"/>
        </w:rPr>
      </w:pPr>
      <w:r w:rsidRPr="0035784B">
        <w:rPr>
          <w:rFonts w:ascii="Times New Roman" w:eastAsia="宋体" w:hAnsi="Times New Roman"/>
          <w:b/>
          <w:bCs/>
          <w:color w:val="auto"/>
          <w:kern w:val="0"/>
          <w:sz w:val="24"/>
          <w:szCs w:val="24"/>
          <w:shd w:val="clear" w:color="auto" w:fill="FFFFFF" w:themeFill="background1"/>
        </w:rPr>
        <w:t>具有临床意义的变异详细解读</w:t>
      </w:r>
    </w:p>
    <w:p w14:paraId="2C465FDF" w14:textId="77777777" w:rsidR="00FA65C7" w:rsidRPr="00FA65C7" w:rsidRDefault="00FA65C7" w:rsidP="00FA65C7">
      <w:pPr>
        <w:spacing w:line="276" w:lineRule="auto"/>
        <w:jc w:val="both"/>
        <w:rPr>
          <w:rFonts w:ascii="Times New Roman" w:eastAsia="宋体" w:hAnsi="Times New Roman"/>
          <w:color w:val="000000" w:themeColor="text1"/>
          <w:sz w:val="15"/>
          <w:szCs w:val="15"/>
        </w:rPr>
      </w:pPr>
      <w:r w:rsidRPr="00FA65C7">
        <w:rPr>
          <w:rFonts w:ascii="Times New Roman" w:eastAsia="宋体" w:hAnsi="Times New Roman"/>
          <w:color w:val="000000" w:themeColor="text1"/>
          <w:sz w:val="15"/>
          <w:szCs w:val="15"/>
        </w:rPr>
        <w:t xml:space="preserve">{%p if </w:t>
      </w:r>
      <w:proofErr w:type="spellStart"/>
      <w:r w:rsidRPr="00FA65C7">
        <w:rPr>
          <w:rFonts w:ascii="Times New Roman" w:eastAsia="宋体" w:hAnsi="Times New Roman"/>
          <w:color w:val="000000" w:themeColor="text1"/>
          <w:sz w:val="15"/>
          <w:szCs w:val="15"/>
        </w:rPr>
        <w:t>var.var_</w:t>
      </w:r>
      <w:proofErr w:type="gramStart"/>
      <w:r w:rsidRPr="00FA65C7">
        <w:rPr>
          <w:rFonts w:ascii="Times New Roman" w:eastAsia="宋体" w:hAnsi="Times New Roman"/>
          <w:color w:val="000000" w:themeColor="text1"/>
          <w:sz w:val="15"/>
          <w:szCs w:val="15"/>
        </w:rPr>
        <w:t>somatic.level</w:t>
      </w:r>
      <w:proofErr w:type="gramEnd"/>
      <w:r w:rsidRPr="00FA65C7">
        <w:rPr>
          <w:rFonts w:ascii="Times New Roman" w:eastAsia="宋体" w:hAnsi="Times New Roman"/>
          <w:color w:val="000000" w:themeColor="text1"/>
          <w:sz w:val="15"/>
          <w:szCs w:val="15"/>
        </w:rPr>
        <w:t>_I+var.var_somatic.level_II</w:t>
      </w:r>
      <w:proofErr w:type="spellEnd"/>
      <w:r w:rsidRPr="00FA65C7">
        <w:rPr>
          <w:rFonts w:ascii="Times New Roman" w:eastAsia="宋体" w:hAnsi="Times New Roman"/>
          <w:color w:val="000000" w:themeColor="text1"/>
          <w:sz w:val="15"/>
          <w:szCs w:val="15"/>
        </w:rPr>
        <w:t>%}</w:t>
      </w:r>
    </w:p>
    <w:p w14:paraId="03AD699F" w14:textId="22D8C442" w:rsidR="00FA65C7" w:rsidRPr="00FA65C7" w:rsidRDefault="00FA65C7" w:rsidP="00FA65C7">
      <w:pPr>
        <w:spacing w:line="276" w:lineRule="auto"/>
        <w:jc w:val="both"/>
        <w:rPr>
          <w:rFonts w:ascii="Times New Roman" w:eastAsia="宋体" w:hAnsi="Times New Roman"/>
          <w:color w:val="000000" w:themeColor="text1"/>
          <w:sz w:val="15"/>
          <w:szCs w:val="15"/>
        </w:rPr>
      </w:pPr>
      <w:r w:rsidRPr="00FA65C7">
        <w:rPr>
          <w:rFonts w:ascii="Times New Roman" w:eastAsia="宋体" w:hAnsi="Times New Roman"/>
          <w:color w:val="000000" w:themeColor="text1"/>
          <w:sz w:val="15"/>
          <w:szCs w:val="15"/>
        </w:rPr>
        <w:t xml:space="preserve">{%p for a in </w:t>
      </w:r>
      <w:proofErr w:type="spellStart"/>
      <w:r w:rsidRPr="00FA65C7">
        <w:rPr>
          <w:rFonts w:ascii="Times New Roman" w:eastAsia="宋体" w:hAnsi="Times New Roman"/>
          <w:color w:val="000000" w:themeColor="text1"/>
          <w:sz w:val="15"/>
          <w:szCs w:val="15"/>
        </w:rPr>
        <w:t>var.var_</w:t>
      </w:r>
      <w:proofErr w:type="gramStart"/>
      <w:r w:rsidRPr="00FA65C7">
        <w:rPr>
          <w:rFonts w:ascii="Times New Roman" w:eastAsia="宋体" w:hAnsi="Times New Roman"/>
          <w:color w:val="000000" w:themeColor="text1"/>
          <w:sz w:val="15"/>
          <w:szCs w:val="15"/>
        </w:rPr>
        <w:t>somatic.level</w:t>
      </w:r>
      <w:proofErr w:type="gramEnd"/>
      <w:r w:rsidRPr="00FA65C7">
        <w:rPr>
          <w:rFonts w:ascii="Times New Roman" w:eastAsia="宋体" w:hAnsi="Times New Roman"/>
          <w:color w:val="000000" w:themeColor="text1"/>
          <w:sz w:val="15"/>
          <w:szCs w:val="15"/>
        </w:rPr>
        <w:t>_I+var.var_somatic.level_II</w:t>
      </w:r>
      <w:proofErr w:type="spellEnd"/>
      <w:r w:rsidRPr="00FA65C7">
        <w:rPr>
          <w:rFonts w:ascii="Times New Roman" w:eastAsia="宋体" w:hAnsi="Times New Roman"/>
          <w:color w:val="000000" w:themeColor="text1"/>
          <w:sz w:val="15"/>
          <w:szCs w:val="15"/>
        </w:rPr>
        <w:t>%}</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11C12" w:rsidRPr="0035784B" w14:paraId="6794AE90" w14:textId="77777777" w:rsidTr="00B53FE8">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4EB3ECEA" w14:textId="1E05D2C2" w:rsidR="00A94D44" w:rsidRPr="0035784B" w:rsidRDefault="00A94D44">
            <w:pPr>
              <w:rPr>
                <w:rFonts w:ascii="Times New Roman" w:eastAsia="宋体" w:hAnsi="Times New Roman"/>
                <w:b/>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511C12" w:rsidRPr="0035784B" w14:paraId="02FD4ABA" w14:textId="77777777" w:rsidTr="00B53FE8">
        <w:trPr>
          <w:trHeight w:val="567"/>
          <w:jc w:val="center"/>
        </w:trPr>
        <w:tc>
          <w:tcPr>
            <w:tcW w:w="1418" w:type="dxa"/>
            <w:shd w:val="clear" w:color="auto" w:fill="FFFFFF"/>
          </w:tcPr>
          <w:p w14:paraId="4DF9B72F"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7FF55CFD" w14:textId="2A9F0DBF" w:rsidR="00511C12" w:rsidRPr="00A94D44" w:rsidRDefault="00A94D44" w:rsidP="002D47A8">
            <w:pPr>
              <w:adjustRightInd/>
              <w:snapToGrid/>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a.gene</w:t>
            </w:r>
            <w:proofErr w:type="gramEnd"/>
            <w:r w:rsidRPr="00A94D44">
              <w:rPr>
                <w:rFonts w:ascii="Times New Roman" w:eastAsia="宋体" w:hAnsi="Times New Roman"/>
                <w:color w:val="000000"/>
                <w:sz w:val="18"/>
                <w:szCs w:val="18"/>
              </w:rPr>
              <w:t>_function|e</w:t>
            </w:r>
            <w:proofErr w:type="spellEnd"/>
            <w:r w:rsidRPr="00A94D44">
              <w:rPr>
                <w:rFonts w:ascii="Times New Roman" w:eastAsia="宋体" w:hAnsi="Times New Roman"/>
                <w:color w:val="000000"/>
                <w:sz w:val="18"/>
                <w:szCs w:val="18"/>
              </w:rPr>
              <w:t>}}</w:t>
            </w:r>
          </w:p>
        </w:tc>
      </w:tr>
      <w:tr w:rsidR="00511C12" w:rsidRPr="0035784B" w14:paraId="1F44743E" w14:textId="77777777" w:rsidTr="00B53FE8">
        <w:trPr>
          <w:trHeight w:val="567"/>
          <w:jc w:val="center"/>
        </w:trPr>
        <w:tc>
          <w:tcPr>
            <w:tcW w:w="1418" w:type="dxa"/>
            <w:shd w:val="clear" w:color="auto" w:fill="FFFFFF"/>
          </w:tcPr>
          <w:p w14:paraId="4A287BF0"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0E279324" w14:textId="3800F8A3" w:rsidR="00511C12" w:rsidRPr="00A94D44" w:rsidRDefault="00A94D44" w:rsidP="002D47A8">
            <w:pPr>
              <w:adjustRightInd/>
              <w:snapToGrid/>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a.variant</w:t>
            </w:r>
            <w:proofErr w:type="gramEnd"/>
            <w:r w:rsidRPr="00A94D44">
              <w:rPr>
                <w:rFonts w:ascii="Times New Roman" w:eastAsia="宋体" w:hAnsi="Times New Roman"/>
                <w:color w:val="000000"/>
                <w:sz w:val="18"/>
                <w:szCs w:val="18"/>
              </w:rPr>
              <w:t>_desc_cn|e</w:t>
            </w:r>
            <w:proofErr w:type="spellEnd"/>
            <w:r w:rsidRPr="00A94D44">
              <w:rPr>
                <w:rFonts w:ascii="Times New Roman" w:eastAsia="宋体" w:hAnsi="Times New Roman"/>
                <w:color w:val="000000"/>
                <w:sz w:val="18"/>
                <w:szCs w:val="18"/>
              </w:rPr>
              <w:t>}}{{</w:t>
            </w:r>
            <w:proofErr w:type="spellStart"/>
            <w:r w:rsidRPr="00A94D44">
              <w:rPr>
                <w:rFonts w:ascii="Times New Roman" w:eastAsia="宋体" w:hAnsi="Times New Roman"/>
                <w:color w:val="000000"/>
                <w:sz w:val="18"/>
                <w:szCs w:val="18"/>
              </w:rPr>
              <w:t>a.variant_interpret_cn|e</w:t>
            </w:r>
            <w:proofErr w:type="spellEnd"/>
            <w:r w:rsidRPr="00A94D44">
              <w:rPr>
                <w:rFonts w:ascii="Times New Roman" w:eastAsia="宋体" w:hAnsi="Times New Roman"/>
                <w:color w:val="000000"/>
                <w:sz w:val="18"/>
                <w:szCs w:val="18"/>
              </w:rPr>
              <w:t>}}</w:t>
            </w:r>
          </w:p>
        </w:tc>
      </w:tr>
      <w:tr w:rsidR="00511C12" w:rsidRPr="0035784B" w14:paraId="4E315AC1" w14:textId="77777777" w:rsidTr="00B53FE8">
        <w:trPr>
          <w:trHeight w:val="567"/>
          <w:jc w:val="center"/>
        </w:trPr>
        <w:tc>
          <w:tcPr>
            <w:tcW w:w="1418" w:type="dxa"/>
            <w:shd w:val="clear" w:color="auto" w:fill="FFFFFF"/>
          </w:tcPr>
          <w:p w14:paraId="202C2FCA"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5F6E4CE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a.evi_sum.evi_split</w:t>
            </w:r>
            <w:proofErr w:type="spellEnd"/>
            <w:r w:rsidRPr="00A94D44">
              <w:rPr>
                <w:rFonts w:ascii="Times New Roman" w:eastAsia="宋体" w:hAnsi="Times New Roman" w:cstheme="minorBidi"/>
                <w:color w:val="auto"/>
                <w:sz w:val="18"/>
                <w:szCs w:val="18"/>
              </w:rPr>
              <w:t xml:space="preserve"> and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split.Predictive</w:t>
            </w:r>
            <w:proofErr w:type="spellEnd"/>
            <w:proofErr w:type="gramEnd"/>
            <w:r w:rsidRPr="00A94D44">
              <w:rPr>
                <w:rFonts w:ascii="Times New Roman" w:eastAsia="宋体" w:hAnsi="Times New Roman" w:cstheme="minorBidi"/>
                <w:color w:val="auto"/>
                <w:sz w:val="18"/>
                <w:szCs w:val="18"/>
              </w:rPr>
              <w:t xml:space="preserve"> or </w:t>
            </w:r>
            <w:proofErr w:type="spellStart"/>
            <w:r w:rsidRPr="00A94D44">
              <w:rPr>
                <w:rFonts w:ascii="Times New Roman" w:eastAsia="宋体" w:hAnsi="Times New Roman" w:cstheme="minorBidi"/>
                <w:color w:val="auto"/>
                <w:sz w:val="18"/>
                <w:szCs w:val="18"/>
              </w:rPr>
              <w:t>a.evi_sum.evi_split.Prognostic</w:t>
            </w:r>
            <w:proofErr w:type="spellEnd"/>
            <w:r w:rsidRPr="00A94D44">
              <w:rPr>
                <w:rFonts w:ascii="Times New Roman" w:eastAsia="宋体" w:hAnsi="Times New Roman" w:cstheme="minorBidi"/>
                <w:color w:val="auto"/>
                <w:sz w:val="18"/>
                <w:szCs w:val="18"/>
              </w:rPr>
              <w:t xml:space="preserve"> or </w:t>
            </w:r>
            <w:proofErr w:type="spellStart"/>
            <w:r w:rsidRPr="00A94D44">
              <w:rPr>
                <w:rFonts w:ascii="Times New Roman" w:eastAsia="宋体" w:hAnsi="Times New Roman" w:cstheme="minorBidi"/>
                <w:color w:val="auto"/>
                <w:sz w:val="18"/>
                <w:szCs w:val="18"/>
              </w:rPr>
              <w:t>a.evi_sum.evi_split.Diagnostic</w:t>
            </w:r>
            <w:proofErr w:type="spellEnd"/>
            <w:r w:rsidRPr="00A94D44">
              <w:rPr>
                <w:rFonts w:ascii="Times New Roman" w:eastAsia="宋体" w:hAnsi="Times New Roman" w:cstheme="minorBidi"/>
                <w:color w:val="auto"/>
                <w:sz w:val="18"/>
                <w:szCs w:val="18"/>
              </w:rPr>
              <w:t>)%}</w:t>
            </w:r>
          </w:p>
          <w:p w14:paraId="2589412A"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split.Predictive</w:t>
            </w:r>
            <w:proofErr w:type="gramEnd"/>
            <w:r w:rsidRPr="00A94D44">
              <w:rPr>
                <w:rFonts w:ascii="Times New Roman" w:eastAsia="宋体" w:hAnsi="Times New Roman" w:cstheme="minorBidi"/>
                <w:color w:val="auto"/>
                <w:sz w:val="18"/>
                <w:szCs w:val="18"/>
              </w:rPr>
              <w:t>_merge</w:t>
            </w:r>
            <w:proofErr w:type="spellEnd"/>
            <w:r w:rsidRPr="00A94D44">
              <w:rPr>
                <w:rFonts w:ascii="Times New Roman" w:eastAsia="宋体" w:hAnsi="Times New Roman" w:cstheme="minorBidi"/>
                <w:color w:val="auto"/>
                <w:sz w:val="18"/>
                <w:szCs w:val="18"/>
              </w:rPr>
              <w:t>%}</w:t>
            </w:r>
          </w:p>
          <w:p w14:paraId="1D95BCC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for b in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split.Predictive</w:t>
            </w:r>
            <w:proofErr w:type="gramEnd"/>
            <w:r w:rsidRPr="00A94D44">
              <w:rPr>
                <w:rFonts w:ascii="Times New Roman" w:eastAsia="宋体" w:hAnsi="Times New Roman" w:cstheme="minorBidi"/>
                <w:color w:val="auto"/>
                <w:sz w:val="18"/>
                <w:szCs w:val="18"/>
              </w:rPr>
              <w:t>_merge</w:t>
            </w:r>
            <w:proofErr w:type="spellEnd"/>
            <w:r w:rsidRPr="00A94D44">
              <w:rPr>
                <w:rFonts w:ascii="Times New Roman" w:eastAsia="宋体" w:hAnsi="Times New Roman" w:cstheme="minorBidi"/>
                <w:color w:val="auto"/>
                <w:sz w:val="18"/>
                <w:szCs w:val="18"/>
              </w:rPr>
              <w:t>%}</w:t>
            </w:r>
          </w:p>
          <w:p w14:paraId="58D60944" w14:textId="5B0C0428" w:rsidR="00A94D44" w:rsidRPr="00A94D44" w:rsidRDefault="00A94D44" w:rsidP="00A94D44">
            <w:pPr>
              <w:adjustRightInd/>
              <w:snapToGrid/>
              <w:jc w:val="both"/>
              <w:rPr>
                <w:rFonts w:ascii="Times New Roman" w:eastAsia="宋体" w:hAnsi="Times New Roman" w:cstheme="minorBidi"/>
                <w:b/>
                <w:bCs/>
                <w:color w:val="auto"/>
                <w:sz w:val="18"/>
                <w:szCs w:val="18"/>
              </w:rPr>
            </w:pPr>
            <w:r w:rsidRPr="00A94D44">
              <w:rPr>
                <w:rFonts w:ascii="Times New Roman" w:eastAsia="宋体" w:hAnsi="Times New Roman" w:cstheme="minorBidi"/>
                <w:b/>
                <w:bCs/>
                <w:color w:val="auto"/>
                <w:sz w:val="18"/>
                <w:szCs w:val="18"/>
              </w:rPr>
              <w:t>{{</w:t>
            </w:r>
            <w:proofErr w:type="spellStart"/>
            <w:r w:rsidRPr="00A94D44">
              <w:rPr>
                <w:rFonts w:ascii="Times New Roman" w:eastAsia="宋体" w:hAnsi="Times New Roman" w:cstheme="minorBidi"/>
                <w:b/>
                <w:bCs/>
                <w:color w:val="auto"/>
                <w:sz w:val="18"/>
                <w:szCs w:val="18"/>
              </w:rPr>
              <w:t>b.regimen_name</w:t>
            </w:r>
            <w:proofErr w:type="spellEnd"/>
            <w:r w:rsidRPr="00A94D44">
              <w:rPr>
                <w:rFonts w:ascii="Times New Roman" w:eastAsia="宋体" w:hAnsi="Times New Roman" w:cstheme="minorBidi"/>
                <w:b/>
                <w:bCs/>
                <w:color w:val="auto"/>
                <w:sz w:val="18"/>
                <w:szCs w:val="18"/>
              </w:rPr>
              <w:t>}}</w:t>
            </w:r>
            <w:r w:rsidRPr="00A94D44">
              <w:rPr>
                <w:rFonts w:ascii="Times New Roman" w:eastAsia="宋体" w:hAnsi="Times New Roman" w:cstheme="minorBidi"/>
                <w:b/>
                <w:bCs/>
                <w:color w:val="auto"/>
                <w:sz w:val="18"/>
                <w:szCs w:val="18"/>
              </w:rPr>
              <w:t>：</w:t>
            </w:r>
            <w:r w:rsidRPr="00A94D44">
              <w:rPr>
                <w:rFonts w:ascii="Times New Roman" w:eastAsia="宋体" w:hAnsi="Times New Roman" w:cstheme="minorBidi"/>
                <w:color w:val="auto"/>
                <w:sz w:val="18"/>
                <w:szCs w:val="18"/>
              </w:rPr>
              <w:t>{{</w:t>
            </w:r>
            <w:proofErr w:type="spellStart"/>
            <w:r w:rsidRPr="00A94D44">
              <w:rPr>
                <w:rFonts w:ascii="Times New Roman" w:eastAsia="宋体" w:hAnsi="Times New Roman" w:cstheme="minorBidi"/>
                <w:color w:val="auto"/>
                <w:sz w:val="18"/>
                <w:szCs w:val="18"/>
              </w:rPr>
              <w:t>b.evi_interpretation|e</w:t>
            </w:r>
            <w:proofErr w:type="spellEnd"/>
            <w:r w:rsidRPr="00A94D44">
              <w:rPr>
                <w:rFonts w:ascii="Times New Roman" w:eastAsia="宋体" w:hAnsi="Times New Roman" w:cstheme="minorBidi"/>
                <w:color w:val="auto"/>
                <w:sz w:val="18"/>
                <w:szCs w:val="18"/>
              </w:rPr>
              <w:t>}}</w:t>
            </w:r>
          </w:p>
          <w:p w14:paraId="262E4FB2"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w:t>
            </w:r>
            <w:proofErr w:type="spellStart"/>
            <w:r w:rsidRPr="00A94D44">
              <w:rPr>
                <w:rFonts w:ascii="Times New Roman" w:eastAsia="宋体" w:hAnsi="Times New Roman" w:cstheme="minorBidi"/>
                <w:color w:val="auto"/>
                <w:sz w:val="18"/>
                <w:szCs w:val="18"/>
              </w:rPr>
              <w:t>endfor</w:t>
            </w:r>
            <w:proofErr w:type="spellEnd"/>
            <w:r w:rsidRPr="00A94D44">
              <w:rPr>
                <w:rFonts w:ascii="Times New Roman" w:eastAsia="宋体" w:hAnsi="Times New Roman" w:cstheme="minorBidi"/>
                <w:color w:val="auto"/>
                <w:sz w:val="18"/>
                <w:szCs w:val="18"/>
              </w:rPr>
              <w:t>%}</w:t>
            </w:r>
          </w:p>
          <w:p w14:paraId="59B418E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p w14:paraId="6D2C73CA"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split.Prognostic</w:t>
            </w:r>
            <w:proofErr w:type="spellEnd"/>
            <w:proofErr w:type="gramEnd"/>
            <w:r w:rsidRPr="00A94D44">
              <w:rPr>
                <w:rFonts w:ascii="Times New Roman" w:eastAsia="宋体" w:hAnsi="Times New Roman" w:cstheme="minorBidi"/>
                <w:color w:val="auto"/>
                <w:sz w:val="18"/>
                <w:szCs w:val="18"/>
              </w:rPr>
              <w:t>%}</w:t>
            </w:r>
          </w:p>
          <w:p w14:paraId="5D6301B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for b in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split.Prognostic</w:t>
            </w:r>
            <w:proofErr w:type="spellEnd"/>
            <w:proofErr w:type="gramEnd"/>
            <w:r w:rsidRPr="00A94D44">
              <w:rPr>
                <w:rFonts w:ascii="Times New Roman" w:eastAsia="宋体" w:hAnsi="Times New Roman" w:cstheme="minorBidi"/>
                <w:color w:val="auto"/>
                <w:sz w:val="18"/>
                <w:szCs w:val="18"/>
              </w:rPr>
              <w:t xml:space="preserve"> %}</w:t>
            </w:r>
          </w:p>
          <w:p w14:paraId="3A45DB11"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w:t>
            </w:r>
            <w:proofErr w:type="spellStart"/>
            <w:r w:rsidRPr="00A94D44">
              <w:rPr>
                <w:rFonts w:ascii="Times New Roman" w:eastAsia="宋体" w:hAnsi="Times New Roman" w:cstheme="minorBidi"/>
                <w:color w:val="auto"/>
                <w:sz w:val="18"/>
                <w:szCs w:val="18"/>
              </w:rPr>
              <w:t>b.evi_interpretation|e</w:t>
            </w:r>
            <w:proofErr w:type="spellEnd"/>
            <w:r w:rsidRPr="00A94D44">
              <w:rPr>
                <w:rFonts w:ascii="Times New Roman" w:eastAsia="宋体" w:hAnsi="Times New Roman" w:cstheme="minorBidi"/>
                <w:color w:val="auto"/>
                <w:sz w:val="18"/>
                <w:szCs w:val="18"/>
              </w:rPr>
              <w:t>}}</w:t>
            </w:r>
          </w:p>
          <w:p w14:paraId="24F1F23F"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w:t>
            </w:r>
            <w:proofErr w:type="spellStart"/>
            <w:r w:rsidRPr="00A94D44">
              <w:rPr>
                <w:rFonts w:ascii="Times New Roman" w:eastAsia="宋体" w:hAnsi="Times New Roman" w:cstheme="minorBidi"/>
                <w:color w:val="auto"/>
                <w:sz w:val="18"/>
                <w:szCs w:val="18"/>
              </w:rPr>
              <w:t>endfor</w:t>
            </w:r>
            <w:proofErr w:type="spellEnd"/>
            <w:r w:rsidRPr="00A94D44">
              <w:rPr>
                <w:rFonts w:ascii="Times New Roman" w:eastAsia="宋体" w:hAnsi="Times New Roman" w:cstheme="minorBidi"/>
                <w:color w:val="auto"/>
                <w:sz w:val="18"/>
                <w:szCs w:val="18"/>
              </w:rPr>
              <w:t>%}</w:t>
            </w:r>
          </w:p>
          <w:p w14:paraId="70E710E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p w14:paraId="6B80930F"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if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split.Diagnostic</w:t>
            </w:r>
            <w:proofErr w:type="spellEnd"/>
            <w:proofErr w:type="gramEnd"/>
            <w:r w:rsidRPr="00A94D44">
              <w:rPr>
                <w:rFonts w:ascii="Times New Roman" w:eastAsia="宋体" w:hAnsi="Times New Roman" w:cstheme="minorBidi"/>
                <w:color w:val="auto"/>
                <w:sz w:val="18"/>
                <w:szCs w:val="18"/>
              </w:rPr>
              <w:t>%}</w:t>
            </w:r>
          </w:p>
          <w:p w14:paraId="3E968D2D"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for b in </w:t>
            </w:r>
            <w:proofErr w:type="spellStart"/>
            <w:r w:rsidRPr="00A94D44">
              <w:rPr>
                <w:rFonts w:ascii="Times New Roman" w:eastAsia="宋体" w:hAnsi="Times New Roman" w:cstheme="minorBidi"/>
                <w:color w:val="auto"/>
                <w:sz w:val="18"/>
                <w:szCs w:val="18"/>
              </w:rPr>
              <w:t>a.evi_sum.evi_</w:t>
            </w:r>
            <w:proofErr w:type="gramStart"/>
            <w:r w:rsidRPr="00A94D44">
              <w:rPr>
                <w:rFonts w:ascii="Times New Roman" w:eastAsia="宋体" w:hAnsi="Times New Roman" w:cstheme="minorBidi"/>
                <w:color w:val="auto"/>
                <w:sz w:val="18"/>
                <w:szCs w:val="18"/>
              </w:rPr>
              <w:t>split.Diagnostic</w:t>
            </w:r>
            <w:proofErr w:type="spellEnd"/>
            <w:proofErr w:type="gramEnd"/>
            <w:r w:rsidRPr="00A94D44">
              <w:rPr>
                <w:rFonts w:ascii="Times New Roman" w:eastAsia="宋体" w:hAnsi="Times New Roman" w:cstheme="minorBidi"/>
                <w:color w:val="auto"/>
                <w:sz w:val="18"/>
                <w:szCs w:val="18"/>
              </w:rPr>
              <w:t xml:space="preserve"> %}</w:t>
            </w:r>
          </w:p>
          <w:p w14:paraId="30B2D263"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w:t>
            </w:r>
            <w:proofErr w:type="spellStart"/>
            <w:r w:rsidRPr="00A94D44">
              <w:rPr>
                <w:rFonts w:ascii="Times New Roman" w:eastAsia="宋体" w:hAnsi="Times New Roman" w:cstheme="minorBidi"/>
                <w:color w:val="auto"/>
                <w:sz w:val="18"/>
                <w:szCs w:val="18"/>
              </w:rPr>
              <w:t>b.evi_interpretation|e</w:t>
            </w:r>
            <w:proofErr w:type="spellEnd"/>
            <w:r w:rsidRPr="00A94D44">
              <w:rPr>
                <w:rFonts w:ascii="Times New Roman" w:eastAsia="宋体" w:hAnsi="Times New Roman" w:cstheme="minorBidi"/>
                <w:color w:val="auto"/>
                <w:sz w:val="18"/>
                <w:szCs w:val="18"/>
              </w:rPr>
              <w:t>}}</w:t>
            </w:r>
          </w:p>
          <w:p w14:paraId="573DEE0A"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 xml:space="preserve">{%p </w:t>
            </w:r>
            <w:proofErr w:type="spellStart"/>
            <w:r w:rsidRPr="00A94D44">
              <w:rPr>
                <w:rFonts w:ascii="Times New Roman" w:eastAsia="宋体" w:hAnsi="Times New Roman" w:cstheme="minorBidi"/>
                <w:color w:val="auto"/>
                <w:sz w:val="18"/>
                <w:szCs w:val="18"/>
              </w:rPr>
              <w:t>endfor</w:t>
            </w:r>
            <w:proofErr w:type="spellEnd"/>
            <w:r w:rsidRPr="00A94D44">
              <w:rPr>
                <w:rFonts w:ascii="Times New Roman" w:eastAsia="宋体" w:hAnsi="Times New Roman" w:cstheme="minorBidi"/>
                <w:color w:val="auto"/>
                <w:sz w:val="18"/>
                <w:szCs w:val="18"/>
              </w:rPr>
              <w:t>%}</w:t>
            </w:r>
          </w:p>
          <w:p w14:paraId="7DE1D9CF"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p w14:paraId="5C6DD4C8" w14:textId="77777777"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else%}</w:t>
            </w:r>
          </w:p>
          <w:p w14:paraId="7C88DCC9" w14:textId="77086120"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w:t>
            </w:r>
          </w:p>
          <w:p w14:paraId="5A3213E0" w14:textId="298B0CF2" w:rsidR="00A94D44" w:rsidRPr="00A94D44" w:rsidRDefault="00A94D44" w:rsidP="00A94D44">
            <w:pPr>
              <w:adjustRightInd/>
              <w:snapToGrid/>
              <w:jc w:val="both"/>
              <w:rPr>
                <w:rFonts w:ascii="Times New Roman" w:eastAsia="宋体" w:hAnsi="Times New Roman" w:cstheme="minorBidi"/>
                <w:color w:val="auto"/>
                <w:sz w:val="18"/>
                <w:szCs w:val="18"/>
              </w:rPr>
            </w:pPr>
            <w:r w:rsidRPr="00A94D44">
              <w:rPr>
                <w:rFonts w:ascii="Times New Roman" w:eastAsia="宋体" w:hAnsi="Times New Roman" w:cstheme="minorBidi"/>
                <w:color w:val="auto"/>
                <w:sz w:val="18"/>
                <w:szCs w:val="18"/>
              </w:rPr>
              <w:t>{%p endif%}</w:t>
            </w:r>
          </w:p>
        </w:tc>
      </w:tr>
    </w:tbl>
    <w:p w14:paraId="386A075E" w14:textId="56A961A9" w:rsidR="00FA65C7" w:rsidRDefault="00FA65C7">
      <w:pPr>
        <w:spacing w:line="276" w:lineRule="auto"/>
        <w:jc w:val="both"/>
        <w:rPr>
          <w:rFonts w:ascii="Times New Roman" w:eastAsia="宋体" w:hAnsi="Times New Roman"/>
          <w:color w:val="000000" w:themeColor="text1"/>
          <w:sz w:val="15"/>
          <w:szCs w:val="15"/>
        </w:rPr>
      </w:pPr>
    </w:p>
    <w:p w14:paraId="3B14794B" w14:textId="42A8FE3E" w:rsidR="00FA65C7" w:rsidRDefault="00FA65C7">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682E5A1A" w14:textId="67198EC0" w:rsidR="00FA65C7" w:rsidRDefault="00FA65C7">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Style w:val="-12"/>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FA65C7" w:rsidRPr="0035784B" w14:paraId="420ED5AE" w14:textId="77777777" w:rsidTr="00C6612E">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bottom w:val="none" w:sz="0" w:space="0" w:color="auto"/>
            </w:tcBorders>
            <w:shd w:val="clear" w:color="auto" w:fill="FFFFFF"/>
          </w:tcPr>
          <w:p w14:paraId="08E7DCD0" w14:textId="1ADD6247" w:rsidR="00FA65C7" w:rsidRPr="0035784B" w:rsidRDefault="00FA65C7" w:rsidP="00B6798A">
            <w:pPr>
              <w:spacing w:after="120"/>
              <w:rPr>
                <w:rFonts w:ascii="Times New Roman" w:eastAsia="宋体" w:hAnsi="Times New Roman"/>
                <w:b/>
                <w:color w:val="000000"/>
                <w:sz w:val="18"/>
                <w:szCs w:val="18"/>
              </w:rPr>
            </w:pPr>
            <w:r>
              <w:rPr>
                <w:rFonts w:ascii="Times New Roman" w:eastAsia="宋体" w:hAnsi="Times New Roman"/>
                <w:b/>
                <w:i/>
                <w:iCs/>
                <w:color w:val="000000"/>
                <w:sz w:val="18"/>
                <w:szCs w:val="18"/>
              </w:rPr>
              <w:t>-</w:t>
            </w:r>
          </w:p>
        </w:tc>
      </w:tr>
      <w:tr w:rsidR="00FA65C7" w:rsidRPr="0035784B" w14:paraId="54A97F96" w14:textId="77777777" w:rsidTr="00C6612E">
        <w:trPr>
          <w:trHeight w:val="567"/>
          <w:jc w:val="center"/>
        </w:trPr>
        <w:tc>
          <w:tcPr>
            <w:tcW w:w="1418" w:type="dxa"/>
            <w:shd w:val="clear" w:color="auto" w:fill="FFFFFF"/>
          </w:tcPr>
          <w:p w14:paraId="4E283DF1"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914" w:type="dxa"/>
            <w:shd w:val="clear" w:color="auto" w:fill="FFFFFF"/>
          </w:tcPr>
          <w:p w14:paraId="78DD1632" w14:textId="10FDF1DD" w:rsidR="00FA65C7" w:rsidRPr="0035784B" w:rsidRDefault="00FA65C7" w:rsidP="00B6798A">
            <w:pPr>
              <w:adjustRightInd/>
              <w:snapToGrid/>
              <w:spacing w:after="120"/>
              <w:jc w:val="both"/>
              <w:rPr>
                <w:rFonts w:ascii="Times New Roman" w:eastAsia="宋体" w:hAnsi="Times New Roman"/>
                <w:color w:val="000000"/>
                <w:sz w:val="18"/>
                <w:szCs w:val="18"/>
              </w:rPr>
            </w:pPr>
            <w:r>
              <w:rPr>
                <w:rFonts w:ascii="Times New Roman" w:eastAsia="宋体" w:hAnsi="Times New Roman"/>
                <w:color w:val="000000"/>
                <w:sz w:val="18"/>
                <w:szCs w:val="18"/>
              </w:rPr>
              <w:t>-</w:t>
            </w:r>
          </w:p>
        </w:tc>
      </w:tr>
      <w:tr w:rsidR="00FA65C7" w:rsidRPr="0035784B" w14:paraId="3A7E65F0" w14:textId="77777777" w:rsidTr="00C6612E">
        <w:trPr>
          <w:trHeight w:val="567"/>
          <w:jc w:val="center"/>
        </w:trPr>
        <w:tc>
          <w:tcPr>
            <w:tcW w:w="1418" w:type="dxa"/>
            <w:shd w:val="clear" w:color="auto" w:fill="FFFFFF"/>
          </w:tcPr>
          <w:p w14:paraId="05908E6A"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914" w:type="dxa"/>
            <w:shd w:val="clear" w:color="auto" w:fill="FFFFFF"/>
          </w:tcPr>
          <w:p w14:paraId="15B421B9" w14:textId="67CB4007" w:rsidR="00FA65C7" w:rsidRPr="0035784B" w:rsidRDefault="00FA65C7" w:rsidP="00B6798A">
            <w:pPr>
              <w:adjustRightInd/>
              <w:snapToGrid/>
              <w:spacing w:after="120"/>
              <w:jc w:val="both"/>
              <w:rPr>
                <w:rFonts w:ascii="Times New Roman" w:eastAsia="宋体" w:hAnsi="Times New Roman"/>
                <w:color w:val="000000"/>
                <w:sz w:val="18"/>
                <w:szCs w:val="18"/>
              </w:rPr>
            </w:pPr>
            <w:r>
              <w:rPr>
                <w:rFonts w:ascii="Times New Roman" w:eastAsia="宋体" w:hAnsi="Times New Roman" w:hint="eastAsia"/>
                <w:color w:val="000000"/>
                <w:sz w:val="18"/>
                <w:szCs w:val="18"/>
              </w:rPr>
              <w:t>-</w:t>
            </w:r>
          </w:p>
        </w:tc>
      </w:tr>
      <w:tr w:rsidR="00FA65C7" w:rsidRPr="0035784B" w14:paraId="6803EF1E" w14:textId="77777777" w:rsidTr="00C6612E">
        <w:trPr>
          <w:trHeight w:val="567"/>
          <w:jc w:val="center"/>
        </w:trPr>
        <w:tc>
          <w:tcPr>
            <w:tcW w:w="1418" w:type="dxa"/>
            <w:shd w:val="clear" w:color="auto" w:fill="FFFFFF"/>
          </w:tcPr>
          <w:p w14:paraId="1E1976B7" w14:textId="77777777" w:rsidR="00FA65C7" w:rsidRPr="0035784B" w:rsidRDefault="00FA65C7" w:rsidP="00B6798A">
            <w:pPr>
              <w:spacing w:after="120"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治疗策略</w:t>
            </w:r>
          </w:p>
        </w:tc>
        <w:tc>
          <w:tcPr>
            <w:tcW w:w="8914" w:type="dxa"/>
            <w:shd w:val="clear" w:color="auto" w:fill="FFFFFF"/>
          </w:tcPr>
          <w:p w14:paraId="678B59E1" w14:textId="66522945" w:rsidR="00FA65C7" w:rsidRPr="001850A8" w:rsidRDefault="00FA65C7" w:rsidP="00B6798A">
            <w:pPr>
              <w:adjustRightInd/>
              <w:snapToGrid/>
              <w:spacing w:after="120"/>
              <w:jc w:val="both"/>
              <w:rPr>
                <w:rFonts w:ascii="宋体" w:eastAsia="宋体" w:hAnsi="宋体" w:cstheme="minorBidi"/>
                <w:color w:val="auto"/>
                <w:sz w:val="18"/>
                <w:szCs w:val="18"/>
              </w:rPr>
            </w:pPr>
            <w:r>
              <w:rPr>
                <w:rFonts w:ascii="Times New Roman" w:eastAsia="宋体" w:hAnsi="Times New Roman" w:hint="eastAsia"/>
                <w:color w:val="000000"/>
                <w:sz w:val="18"/>
                <w:szCs w:val="18"/>
              </w:rPr>
              <w:t>-</w:t>
            </w:r>
          </w:p>
        </w:tc>
      </w:tr>
    </w:tbl>
    <w:p w14:paraId="5A8644CC" w14:textId="6C0A3946" w:rsidR="00FA65C7" w:rsidRPr="00FA65C7" w:rsidRDefault="00FA65C7">
      <w:pPr>
        <w:spacing w:line="276" w:lineRule="auto"/>
        <w:jc w:val="both"/>
        <w:rPr>
          <w:rFonts w:ascii="Times New Roman" w:eastAsia="宋体" w:hAnsi="Times New Roman"/>
          <w:color w:val="000000" w:themeColor="text1"/>
          <w:sz w:val="15"/>
          <w:szCs w:val="15"/>
        </w:rPr>
      </w:pPr>
    </w:p>
    <w:p w14:paraId="5F44133C" w14:textId="1DFCDFC2" w:rsidR="00FA65C7" w:rsidRDefault="00FA65C7">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56738AE8" w14:textId="5E9C976D"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29A4DC98"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本部分仅对解读为</w:t>
      </w:r>
      <w:r w:rsidRPr="0035784B">
        <w:rPr>
          <w:rFonts w:ascii="Times New Roman" w:eastAsia="宋体" w:hAnsi="Times New Roman"/>
          <w:color w:val="000000" w:themeColor="text1"/>
          <w:sz w:val="15"/>
          <w:szCs w:val="15"/>
        </w:rPr>
        <w:t>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强临床意义、</w:t>
      </w:r>
      <w:r w:rsidRPr="0035784B">
        <w:rPr>
          <w:rFonts w:ascii="Times New Roman" w:eastAsia="宋体" w:hAnsi="Times New Roman"/>
          <w:color w:val="000000" w:themeColor="text1"/>
          <w:sz w:val="15"/>
          <w:szCs w:val="15"/>
        </w:rPr>
        <w:t>II</w:t>
      </w:r>
      <w:r w:rsidRPr="0035784B">
        <w:rPr>
          <w:rFonts w:ascii="Times New Roman" w:eastAsia="宋体" w:hAnsi="Times New Roman"/>
          <w:color w:val="000000" w:themeColor="text1"/>
          <w:sz w:val="15"/>
          <w:szCs w:val="15"/>
        </w:rPr>
        <w:t>类</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潜在临床意义的变异进行详细解读。</w:t>
      </w:r>
    </w:p>
    <w:p w14:paraId="34AF85CA" w14:textId="77777777" w:rsidR="00511C12" w:rsidRPr="0035784B" w:rsidRDefault="00511C12">
      <w:pPr>
        <w:pStyle w:val="afb"/>
        <w:widowControl/>
        <w:adjustRightInd/>
        <w:snapToGrid/>
        <w:spacing w:line="276" w:lineRule="auto"/>
        <w:ind w:firstLineChars="0" w:firstLine="0"/>
        <w:rPr>
          <w:rFonts w:ascii="Times New Roman" w:eastAsia="宋体" w:hAnsi="Times New Roman"/>
          <w:color w:val="auto"/>
          <w:sz w:val="18"/>
          <w:szCs w:val="18"/>
        </w:rPr>
      </w:pPr>
    </w:p>
    <w:p w14:paraId="4CAC76AA" w14:textId="5AA53939" w:rsidR="00511C12" w:rsidRPr="000A180E" w:rsidRDefault="001E5397">
      <w:pPr>
        <w:pStyle w:val="afb"/>
        <w:widowControl/>
        <w:numPr>
          <w:ilvl w:val="0"/>
          <w:numId w:val="4"/>
        </w:numPr>
        <w:adjustRightInd/>
        <w:snapToGrid/>
        <w:spacing w:line="276" w:lineRule="auto"/>
        <w:ind w:firstLineChars="0"/>
        <w:rPr>
          <w:rFonts w:ascii="Times New Roman" w:eastAsia="宋体" w:hAnsi="Times New Roman"/>
          <w:color w:val="1E7648"/>
          <w:sz w:val="24"/>
          <w:szCs w:val="24"/>
        </w:rPr>
      </w:pPr>
      <w:r w:rsidRPr="0035784B">
        <w:rPr>
          <w:rFonts w:ascii="Times New Roman" w:eastAsia="宋体" w:hAnsi="Times New Roman"/>
          <w:b/>
          <w:bCs/>
          <w:color w:val="auto"/>
          <w:kern w:val="0"/>
          <w:sz w:val="24"/>
          <w:szCs w:val="24"/>
          <w:shd w:val="clear" w:color="auto" w:fill="FFFFFF" w:themeFill="background1"/>
        </w:rPr>
        <w:lastRenderedPageBreak/>
        <w:t>可能与肿瘤发生发展相关的变异详细解读</w:t>
      </w:r>
    </w:p>
    <w:p w14:paraId="0F912F81" w14:textId="2BA8A63B" w:rsidR="000A180E" w:rsidRDefault="000A180E" w:rsidP="000A180E">
      <w:pPr>
        <w:widowControl/>
        <w:adjustRightInd/>
        <w:snapToGrid/>
        <w:spacing w:line="276" w:lineRule="auto"/>
        <w:rPr>
          <w:rFonts w:ascii="Times New Roman" w:eastAsia="宋体" w:hAnsi="Times New Roman"/>
          <w:color w:val="000000"/>
          <w:sz w:val="18"/>
          <w:szCs w:val="18"/>
        </w:rPr>
      </w:pPr>
      <w:r w:rsidRPr="00030E7C">
        <w:rPr>
          <w:rFonts w:ascii="Times New Roman" w:eastAsia="宋体" w:hAnsi="Times New Roman"/>
          <w:color w:val="000000"/>
          <w:sz w:val="18"/>
          <w:szCs w:val="18"/>
        </w:rPr>
        <w:t>{%</w:t>
      </w:r>
      <w:r>
        <w:rPr>
          <w:rFonts w:ascii="Times New Roman" w:eastAsia="宋体" w:hAnsi="Times New Roman"/>
          <w:color w:val="000000"/>
          <w:sz w:val="18"/>
          <w:szCs w:val="18"/>
        </w:rPr>
        <w:t>p</w:t>
      </w:r>
      <w:r w:rsidRPr="00030E7C">
        <w:rPr>
          <w:rFonts w:ascii="Times New Roman" w:eastAsia="宋体" w:hAnsi="Times New Roman"/>
          <w:color w:val="000000"/>
          <w:sz w:val="18"/>
          <w:szCs w:val="18"/>
        </w:rPr>
        <w:t xml:space="preserve"> if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p w14:paraId="4A90BC22" w14:textId="76B51B27" w:rsidR="000A180E" w:rsidRPr="000A180E" w:rsidRDefault="000A180E" w:rsidP="000A180E">
      <w:pPr>
        <w:widowControl/>
        <w:adjustRightInd/>
        <w:snapToGrid/>
        <w:spacing w:line="276" w:lineRule="auto"/>
        <w:rPr>
          <w:rFonts w:ascii="Times New Roman" w:eastAsia="宋体" w:hAnsi="Times New Roman"/>
          <w:color w:val="1E7648"/>
          <w:sz w:val="24"/>
          <w:szCs w:val="24"/>
        </w:rPr>
      </w:pPr>
      <w:r w:rsidRPr="00030E7C">
        <w:rPr>
          <w:rFonts w:ascii="Times New Roman" w:eastAsia="宋体" w:hAnsi="Times New Roman"/>
          <w:color w:val="000000"/>
          <w:sz w:val="18"/>
          <w:szCs w:val="18"/>
        </w:rPr>
        <w:t>{%</w:t>
      </w:r>
      <w:r>
        <w:rPr>
          <w:rFonts w:ascii="Times New Roman" w:eastAsia="宋体" w:hAnsi="Times New Roman"/>
          <w:color w:val="000000"/>
          <w:sz w:val="18"/>
          <w:szCs w:val="18"/>
        </w:rPr>
        <w:t>p</w:t>
      </w:r>
      <w:r w:rsidRPr="00030E7C">
        <w:rPr>
          <w:rFonts w:ascii="Times New Roman" w:eastAsia="宋体" w:hAnsi="Times New Roman"/>
          <w:color w:val="000000"/>
          <w:sz w:val="18"/>
          <w:szCs w:val="18"/>
        </w:rPr>
        <w:t xml:space="preserve"> </w:t>
      </w:r>
      <w:r>
        <w:rPr>
          <w:rFonts w:ascii="Times New Roman" w:eastAsia="宋体" w:hAnsi="Times New Roman"/>
          <w:color w:val="000000"/>
          <w:sz w:val="18"/>
          <w:szCs w:val="18"/>
        </w:rPr>
        <w:t>for a in</w:t>
      </w:r>
      <w:r w:rsidRPr="00030E7C">
        <w:rPr>
          <w:rFonts w:ascii="Times New Roman" w:eastAsia="宋体" w:hAnsi="Times New Roman"/>
          <w:color w:val="000000"/>
          <w:sz w:val="18"/>
          <w:szCs w:val="18"/>
        </w:rPr>
        <w:t xml:space="preserve"> </w:t>
      </w:r>
      <w:proofErr w:type="spellStart"/>
      <w:r w:rsidRPr="00030E7C">
        <w:rPr>
          <w:rFonts w:ascii="Times New Roman" w:eastAsia="宋体" w:hAnsi="Times New Roman"/>
          <w:color w:val="000000"/>
          <w:sz w:val="18"/>
          <w:szCs w:val="18"/>
        </w:rPr>
        <w:t>var.var_</w:t>
      </w:r>
      <w:proofErr w:type="gramStart"/>
      <w:r w:rsidRPr="00030E7C">
        <w:rPr>
          <w:rFonts w:ascii="Times New Roman" w:eastAsia="宋体" w:hAnsi="Times New Roman"/>
          <w:color w:val="000000"/>
          <w:sz w:val="18"/>
          <w:szCs w:val="18"/>
        </w:rPr>
        <w:t>somatic.level</w:t>
      </w:r>
      <w:proofErr w:type="gramEnd"/>
      <w:r w:rsidRPr="00030E7C">
        <w:rPr>
          <w:rFonts w:ascii="Times New Roman" w:eastAsia="宋体" w:hAnsi="Times New Roman"/>
          <w:color w:val="000000"/>
          <w:sz w:val="18"/>
          <w:szCs w:val="18"/>
        </w:rPr>
        <w:t>_onco_nodrug</w:t>
      </w:r>
      <w:proofErr w:type="spellEnd"/>
      <w:r w:rsidRPr="00030E7C">
        <w:rPr>
          <w:rFonts w:ascii="Times New Roman" w:eastAsia="宋体" w:hAnsi="Times New Roman"/>
          <w:color w:val="000000"/>
          <w:sz w:val="18"/>
          <w:szCs w:val="18"/>
        </w:rPr>
        <w:t>%}</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0A180E" w:rsidRPr="0035784B" w14:paraId="092C2085" w14:textId="77777777" w:rsidTr="00B53FE8">
        <w:trPr>
          <w:trHeight w:val="567"/>
          <w:jc w:val="center"/>
        </w:trPr>
        <w:tc>
          <w:tcPr>
            <w:tcW w:w="9371" w:type="dxa"/>
            <w:gridSpan w:val="2"/>
            <w:shd w:val="clear" w:color="auto" w:fill="FFFFFF"/>
            <w:vAlign w:val="center"/>
          </w:tcPr>
          <w:p w14:paraId="21670B60" w14:textId="6702C94A" w:rsidR="000A180E" w:rsidRPr="0035784B" w:rsidRDefault="000A180E" w:rsidP="000A180E">
            <w:pPr>
              <w:jc w:val="center"/>
              <w:rPr>
                <w:rFonts w:ascii="Times New Roman" w:eastAsia="宋体" w:hAnsi="Times New Roman"/>
                <w:bCs/>
                <w:color w:val="000000"/>
                <w:sz w:val="18"/>
                <w:szCs w:val="18"/>
              </w:rPr>
            </w:pPr>
            <w:r w:rsidRPr="00A94D44">
              <w:rPr>
                <w:rFonts w:ascii="Times New Roman" w:eastAsia="宋体" w:hAnsi="Times New Roman"/>
                <w:b/>
                <w:i/>
                <w:iCs/>
                <w:color w:val="000000"/>
                <w:sz w:val="18"/>
                <w:szCs w:val="18"/>
              </w:rPr>
              <w:t>{{</w:t>
            </w:r>
            <w:proofErr w:type="spellStart"/>
            <w:proofErr w:type="gramStart"/>
            <w:r w:rsidRPr="00A94D44">
              <w:rPr>
                <w:rFonts w:ascii="Times New Roman" w:eastAsia="宋体" w:hAnsi="Times New Roman"/>
                <w:b/>
                <w:i/>
                <w:iCs/>
                <w:color w:val="000000"/>
                <w:sz w:val="18"/>
                <w:szCs w:val="18"/>
              </w:rPr>
              <w:t>a.gene</w:t>
            </w:r>
            <w:proofErr w:type="gramEnd"/>
            <w:r w:rsidRPr="00A94D44">
              <w:rPr>
                <w:rFonts w:ascii="Times New Roman" w:eastAsia="宋体" w:hAnsi="Times New Roman"/>
                <w:b/>
                <w:i/>
                <w:iCs/>
                <w:color w:val="000000"/>
                <w:sz w:val="18"/>
                <w:szCs w:val="18"/>
              </w:rPr>
              <w:t>_symbol</w:t>
            </w:r>
            <w:proofErr w:type="spellEnd"/>
            <w:r w:rsidRPr="00A94D44">
              <w:rPr>
                <w:rFonts w:ascii="Times New Roman" w:eastAsia="宋体" w:hAnsi="Times New Roman"/>
                <w:b/>
                <w:i/>
                <w:iCs/>
                <w:color w:val="000000"/>
                <w:sz w:val="18"/>
                <w:szCs w:val="18"/>
              </w:rPr>
              <w:t>}}</w:t>
            </w:r>
            <w:r w:rsidRPr="00A94D44">
              <w:rPr>
                <w:rFonts w:ascii="Times New Roman" w:eastAsia="宋体" w:hAnsi="Times New Roman"/>
                <w:b/>
                <w:color w:val="000000"/>
                <w:sz w:val="18"/>
                <w:szCs w:val="18"/>
              </w:rPr>
              <w:t xml:space="preserve"> {{</w:t>
            </w:r>
            <w:proofErr w:type="spellStart"/>
            <w:r w:rsidRPr="00A94D44">
              <w:rPr>
                <w:rFonts w:ascii="Times New Roman" w:eastAsia="宋体" w:hAnsi="Times New Roman"/>
                <w:b/>
                <w:color w:val="000000"/>
                <w:sz w:val="18"/>
                <w:szCs w:val="18"/>
              </w:rPr>
              <w:t>a.gene_region</w:t>
            </w:r>
            <w:proofErr w:type="spellEnd"/>
            <w:r w:rsidRPr="00A94D44">
              <w:rPr>
                <w:rFonts w:ascii="Times New Roman" w:eastAsia="宋体" w:hAnsi="Times New Roman"/>
                <w:b/>
                <w:color w:val="000000"/>
                <w:sz w:val="18"/>
                <w:szCs w:val="18"/>
              </w:rPr>
              <w:t>}} {{</w:t>
            </w:r>
            <w:proofErr w:type="spellStart"/>
            <w:r w:rsidRPr="00A94D44">
              <w:rPr>
                <w:rFonts w:ascii="Times New Roman" w:eastAsia="宋体" w:hAnsi="Times New Roman"/>
                <w:b/>
                <w:color w:val="000000"/>
                <w:sz w:val="18"/>
                <w:szCs w:val="18"/>
              </w:rPr>
              <w:t>a.hgvs_c</w:t>
            </w:r>
            <w:proofErr w:type="spellEnd"/>
            <w:r w:rsidRPr="00A94D44">
              <w:rPr>
                <w:rFonts w:ascii="Times New Roman" w:eastAsia="宋体" w:hAnsi="Times New Roman"/>
                <w:b/>
                <w:color w:val="000000"/>
                <w:sz w:val="18"/>
                <w:szCs w:val="18"/>
              </w:rPr>
              <w:t xml:space="preserve">}}{%if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!=”p.?”%} {{</w:t>
            </w:r>
            <w:proofErr w:type="spellStart"/>
            <w:r w:rsidRPr="00A94D44">
              <w:rPr>
                <w:rFonts w:ascii="Times New Roman" w:eastAsia="宋体" w:hAnsi="Times New Roman"/>
                <w:b/>
                <w:color w:val="000000"/>
                <w:sz w:val="18"/>
                <w:szCs w:val="18"/>
              </w:rPr>
              <w:t>a.hgvs_p</w:t>
            </w:r>
            <w:proofErr w:type="spellEnd"/>
            <w:r w:rsidRPr="00A94D44">
              <w:rPr>
                <w:rFonts w:ascii="Times New Roman" w:eastAsia="宋体" w:hAnsi="Times New Roman"/>
                <w:b/>
                <w:color w:val="000000"/>
                <w:sz w:val="18"/>
                <w:szCs w:val="18"/>
              </w:rPr>
              <w:t>}}{%endif%}</w:t>
            </w:r>
          </w:p>
        </w:tc>
      </w:tr>
      <w:tr w:rsidR="000A180E" w:rsidRPr="0035784B" w14:paraId="6FC1A113" w14:textId="77777777" w:rsidTr="00B53FE8">
        <w:trPr>
          <w:trHeight w:val="397"/>
          <w:jc w:val="center"/>
        </w:trPr>
        <w:tc>
          <w:tcPr>
            <w:tcW w:w="1303" w:type="dxa"/>
            <w:shd w:val="clear" w:color="auto" w:fill="FFFFFF"/>
            <w:vAlign w:val="center"/>
          </w:tcPr>
          <w:p w14:paraId="7CE85319" w14:textId="77777777" w:rsidR="000A180E" w:rsidRPr="0035784B" w:rsidRDefault="000A180E" w:rsidP="000A180E">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77C8DC8A" w14:textId="58643302" w:rsidR="000A180E" w:rsidRPr="0035784B" w:rsidRDefault="000A180E" w:rsidP="000A180E">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a.gene</w:t>
            </w:r>
            <w:proofErr w:type="gramEnd"/>
            <w:r w:rsidRPr="00A94D44">
              <w:rPr>
                <w:rFonts w:ascii="Times New Roman" w:eastAsia="宋体" w:hAnsi="Times New Roman"/>
                <w:color w:val="000000"/>
                <w:sz w:val="18"/>
                <w:szCs w:val="18"/>
              </w:rPr>
              <w:t>_function|e</w:t>
            </w:r>
            <w:proofErr w:type="spellEnd"/>
            <w:r w:rsidRPr="00A94D44">
              <w:rPr>
                <w:rFonts w:ascii="Times New Roman" w:eastAsia="宋体" w:hAnsi="Times New Roman"/>
                <w:color w:val="000000"/>
                <w:sz w:val="18"/>
                <w:szCs w:val="18"/>
              </w:rPr>
              <w:t>}}</w:t>
            </w:r>
          </w:p>
        </w:tc>
      </w:tr>
      <w:tr w:rsidR="000A180E" w:rsidRPr="0035784B" w14:paraId="1987EB5E" w14:textId="77777777" w:rsidTr="00B53FE8">
        <w:trPr>
          <w:trHeight w:val="397"/>
          <w:jc w:val="center"/>
        </w:trPr>
        <w:tc>
          <w:tcPr>
            <w:tcW w:w="1303" w:type="dxa"/>
            <w:shd w:val="clear" w:color="auto" w:fill="FFFFFF"/>
            <w:vAlign w:val="center"/>
          </w:tcPr>
          <w:p w14:paraId="724D5B59" w14:textId="77777777" w:rsidR="000A180E" w:rsidRPr="0035784B" w:rsidRDefault="000A180E" w:rsidP="000A180E">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1CB65281" w14:textId="50D1DA7C" w:rsidR="000A180E" w:rsidRPr="0035784B" w:rsidRDefault="000A180E" w:rsidP="000A180E">
            <w:pPr>
              <w:jc w:val="both"/>
              <w:rPr>
                <w:rFonts w:ascii="Times New Roman" w:eastAsia="宋体" w:hAnsi="Times New Roman"/>
                <w:color w:val="000000"/>
                <w:sz w:val="18"/>
                <w:szCs w:val="18"/>
              </w:rPr>
            </w:pPr>
            <w:r w:rsidRPr="00A94D44">
              <w:rPr>
                <w:rFonts w:ascii="Times New Roman" w:eastAsia="宋体" w:hAnsi="Times New Roman"/>
                <w:color w:val="000000"/>
                <w:sz w:val="18"/>
                <w:szCs w:val="18"/>
              </w:rPr>
              <w:t>{{</w:t>
            </w:r>
            <w:proofErr w:type="spellStart"/>
            <w:proofErr w:type="gramStart"/>
            <w:r w:rsidRPr="00A94D44">
              <w:rPr>
                <w:rFonts w:ascii="Times New Roman" w:eastAsia="宋体" w:hAnsi="Times New Roman"/>
                <w:color w:val="000000"/>
                <w:sz w:val="18"/>
                <w:szCs w:val="18"/>
              </w:rPr>
              <w:t>a.variant</w:t>
            </w:r>
            <w:proofErr w:type="gramEnd"/>
            <w:r w:rsidRPr="00A94D44">
              <w:rPr>
                <w:rFonts w:ascii="Times New Roman" w:eastAsia="宋体" w:hAnsi="Times New Roman"/>
                <w:color w:val="000000"/>
                <w:sz w:val="18"/>
                <w:szCs w:val="18"/>
              </w:rPr>
              <w:t>_desc_cn|e</w:t>
            </w:r>
            <w:proofErr w:type="spellEnd"/>
            <w:r w:rsidRPr="00A94D44">
              <w:rPr>
                <w:rFonts w:ascii="Times New Roman" w:eastAsia="宋体" w:hAnsi="Times New Roman"/>
                <w:color w:val="000000"/>
                <w:sz w:val="18"/>
                <w:szCs w:val="18"/>
              </w:rPr>
              <w:t>}}{{</w:t>
            </w:r>
            <w:proofErr w:type="spellStart"/>
            <w:r w:rsidRPr="00A94D44">
              <w:rPr>
                <w:rFonts w:ascii="Times New Roman" w:eastAsia="宋体" w:hAnsi="Times New Roman"/>
                <w:color w:val="000000"/>
                <w:sz w:val="18"/>
                <w:szCs w:val="18"/>
              </w:rPr>
              <w:t>a.variant_interpret_cn|e</w:t>
            </w:r>
            <w:proofErr w:type="spellEnd"/>
            <w:r w:rsidRPr="00A94D44">
              <w:rPr>
                <w:rFonts w:ascii="Times New Roman" w:eastAsia="宋体" w:hAnsi="Times New Roman"/>
                <w:color w:val="000000"/>
                <w:sz w:val="18"/>
                <w:szCs w:val="18"/>
              </w:rPr>
              <w:t>}}</w:t>
            </w:r>
          </w:p>
        </w:tc>
      </w:tr>
    </w:tbl>
    <w:p w14:paraId="4EB1C5F8" w14:textId="77777777" w:rsidR="000A180E" w:rsidRDefault="000A180E" w:rsidP="000A180E">
      <w:pPr>
        <w:spacing w:line="276" w:lineRule="auto"/>
        <w:jc w:val="both"/>
        <w:rPr>
          <w:rFonts w:ascii="Times New Roman" w:eastAsia="宋体" w:hAnsi="Times New Roman"/>
          <w:color w:val="000000" w:themeColor="text1"/>
          <w:sz w:val="15"/>
          <w:szCs w:val="15"/>
        </w:rPr>
      </w:pPr>
    </w:p>
    <w:p w14:paraId="1504A93E" w14:textId="77777777" w:rsidR="000A180E" w:rsidRDefault="000A180E" w:rsidP="000A180E">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 xml:space="preserve">%p </w:t>
      </w:r>
      <w:proofErr w:type="spellStart"/>
      <w:r>
        <w:rPr>
          <w:rFonts w:ascii="Times New Roman" w:eastAsia="宋体" w:hAnsi="Times New Roman"/>
          <w:color w:val="000000" w:themeColor="text1"/>
          <w:sz w:val="15"/>
          <w:szCs w:val="15"/>
        </w:rPr>
        <w:t>endfor</w:t>
      </w:r>
      <w:proofErr w:type="spellEnd"/>
      <w:r>
        <w:rPr>
          <w:rFonts w:ascii="Times New Roman" w:eastAsia="宋体" w:hAnsi="Times New Roman"/>
          <w:color w:val="000000" w:themeColor="text1"/>
          <w:sz w:val="15"/>
          <w:szCs w:val="15"/>
        </w:rPr>
        <w:t>%}</w:t>
      </w:r>
    </w:p>
    <w:p w14:paraId="6EDD6372" w14:textId="77777777" w:rsidR="000A180E" w:rsidRDefault="000A180E" w:rsidP="000A180E">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else%}</w:t>
      </w:r>
    </w:p>
    <w:tbl>
      <w:tblPr>
        <w:tblW w:w="9371"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303"/>
        <w:gridCol w:w="8068"/>
      </w:tblGrid>
      <w:tr w:rsidR="00511C12" w:rsidRPr="0035784B" w14:paraId="3B41513A" w14:textId="77777777" w:rsidTr="00B53FE8">
        <w:trPr>
          <w:trHeight w:val="567"/>
          <w:jc w:val="center"/>
        </w:trPr>
        <w:tc>
          <w:tcPr>
            <w:tcW w:w="9371" w:type="dxa"/>
            <w:gridSpan w:val="2"/>
            <w:shd w:val="clear" w:color="auto" w:fill="FFFFFF"/>
            <w:vAlign w:val="center"/>
          </w:tcPr>
          <w:p w14:paraId="0F514143" w14:textId="77777777" w:rsidR="00511C12" w:rsidRPr="0035784B" w:rsidRDefault="001E5397">
            <w:pPr>
              <w:jc w:val="center"/>
              <w:rPr>
                <w:rFonts w:ascii="Times New Roman" w:eastAsia="宋体" w:hAnsi="Times New Roman"/>
                <w:bCs/>
                <w:color w:val="000000"/>
                <w:sz w:val="18"/>
                <w:szCs w:val="18"/>
              </w:rPr>
            </w:pPr>
            <w:r w:rsidRPr="0035784B">
              <w:rPr>
                <w:rFonts w:ascii="Times New Roman" w:eastAsia="宋体" w:hAnsi="Times New Roman"/>
                <w:bCs/>
                <w:color w:val="000000"/>
                <w:sz w:val="18"/>
                <w:szCs w:val="18"/>
              </w:rPr>
              <w:t>-</w:t>
            </w:r>
          </w:p>
        </w:tc>
      </w:tr>
      <w:tr w:rsidR="00511C12" w:rsidRPr="0035784B" w14:paraId="0D822FBB" w14:textId="77777777" w:rsidTr="00B53FE8">
        <w:trPr>
          <w:trHeight w:val="397"/>
          <w:jc w:val="center"/>
        </w:trPr>
        <w:tc>
          <w:tcPr>
            <w:tcW w:w="1303" w:type="dxa"/>
            <w:shd w:val="clear" w:color="auto" w:fill="FFFFFF"/>
            <w:vAlign w:val="center"/>
          </w:tcPr>
          <w:p w14:paraId="53D5E627" w14:textId="77777777" w:rsidR="00511C12" w:rsidRPr="0035784B" w:rsidRDefault="001E5397">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基因介绍</w:t>
            </w:r>
          </w:p>
        </w:tc>
        <w:tc>
          <w:tcPr>
            <w:tcW w:w="8068" w:type="dxa"/>
            <w:shd w:val="clear" w:color="auto" w:fill="FFFFFF"/>
            <w:vAlign w:val="center"/>
          </w:tcPr>
          <w:p w14:paraId="4FEB35F7"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r w:rsidR="00511C12" w:rsidRPr="0035784B" w14:paraId="3F33A2E3" w14:textId="77777777" w:rsidTr="00B53FE8">
        <w:trPr>
          <w:trHeight w:val="397"/>
          <w:jc w:val="center"/>
        </w:trPr>
        <w:tc>
          <w:tcPr>
            <w:tcW w:w="1303" w:type="dxa"/>
            <w:shd w:val="clear" w:color="auto" w:fill="FFFFFF"/>
            <w:vAlign w:val="center"/>
          </w:tcPr>
          <w:p w14:paraId="566DDB18" w14:textId="77777777" w:rsidR="00511C12" w:rsidRPr="0035784B" w:rsidRDefault="001E5397">
            <w:pPr>
              <w:jc w:val="center"/>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c>
          <w:tcPr>
            <w:tcW w:w="8068" w:type="dxa"/>
            <w:shd w:val="clear" w:color="auto" w:fill="FFFFFF"/>
            <w:vAlign w:val="center"/>
          </w:tcPr>
          <w:p w14:paraId="4F7B1078"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r>
    </w:tbl>
    <w:p w14:paraId="70DDAF95" w14:textId="77777777" w:rsidR="000A180E" w:rsidRPr="00FA65C7" w:rsidRDefault="000A180E" w:rsidP="000A180E">
      <w:pPr>
        <w:spacing w:line="276" w:lineRule="auto"/>
        <w:jc w:val="both"/>
        <w:rPr>
          <w:rFonts w:ascii="Times New Roman" w:eastAsia="宋体" w:hAnsi="Times New Roman"/>
          <w:color w:val="000000" w:themeColor="text1"/>
          <w:sz w:val="15"/>
          <w:szCs w:val="15"/>
        </w:rPr>
      </w:pPr>
    </w:p>
    <w:p w14:paraId="03A5E084" w14:textId="77777777" w:rsidR="000A180E" w:rsidRDefault="000A180E" w:rsidP="000A180E">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w:t>
      </w:r>
      <w:r>
        <w:rPr>
          <w:rFonts w:ascii="Times New Roman" w:eastAsia="宋体" w:hAnsi="Times New Roman"/>
          <w:color w:val="000000" w:themeColor="text1"/>
          <w:sz w:val="15"/>
          <w:szCs w:val="15"/>
        </w:rPr>
        <w:t>%p endif%}</w:t>
      </w:r>
    </w:p>
    <w:p w14:paraId="3AFCA965"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09FB53BF" w14:textId="77777777" w:rsidR="00511C12" w:rsidRPr="0035784B" w:rsidRDefault="001E5397">
      <w:pPr>
        <w:spacing w:line="276" w:lineRule="auto"/>
        <w:ind w:firstLineChars="200" w:firstLine="300"/>
        <w:jc w:val="both"/>
        <w:rPr>
          <w:rFonts w:ascii="Times New Roman" w:eastAsia="宋体" w:hAnsi="Times New Roman"/>
          <w:color w:val="auto"/>
          <w:kern w:val="0"/>
          <w:sz w:val="15"/>
          <w:szCs w:val="15"/>
          <w:shd w:val="clear" w:color="auto" w:fill="FFFFFF" w:themeFill="background1"/>
        </w:rPr>
      </w:pPr>
      <w:r w:rsidRPr="0035784B">
        <w:rPr>
          <w:rFonts w:ascii="Times New Roman" w:eastAsia="宋体" w:hAnsi="Times New Roman"/>
          <w:color w:val="000000" w:themeColor="text1"/>
          <w:sz w:val="15"/>
          <w:szCs w:val="15"/>
        </w:rPr>
        <w:t>本部分仅对解读为可能与肿瘤发生发展相关的变异进行详细解读。</w:t>
      </w:r>
    </w:p>
    <w:p w14:paraId="09C887E1" w14:textId="5923C4CF" w:rsidR="00511C12" w:rsidRPr="007B16BD" w:rsidRDefault="001E5397">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r w:rsidRPr="0035784B">
        <w:rPr>
          <w:rFonts w:ascii="Times New Roman" w:eastAsia="宋体" w:hAnsi="Times New Roman"/>
          <w:b/>
          <w:bCs/>
          <w:color w:val="auto"/>
          <w:kern w:val="0"/>
          <w:sz w:val="24"/>
          <w:szCs w:val="24"/>
          <w:shd w:val="clear" w:color="auto" w:fill="FFFFFF" w:themeFill="background1"/>
        </w:rPr>
        <w:t>可能获益的药物</w:t>
      </w:r>
    </w:p>
    <w:p w14:paraId="21E929E1" w14:textId="77777777" w:rsidR="007B16BD" w:rsidRPr="007B16BD" w:rsidRDefault="007B16BD" w:rsidP="007B16BD">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if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p w14:paraId="4C422DF0" w14:textId="1FFBE944" w:rsidR="007B16BD" w:rsidRPr="007B16BD" w:rsidRDefault="007B16BD" w:rsidP="007B16BD">
      <w:pPr>
        <w:spacing w:line="276" w:lineRule="auto"/>
        <w:jc w:val="both"/>
        <w:rPr>
          <w:rFonts w:ascii="Times New Roman" w:eastAsia="宋体" w:hAnsi="Times New Roman"/>
          <w:color w:val="000000" w:themeColor="text1"/>
          <w:sz w:val="15"/>
          <w:szCs w:val="15"/>
        </w:rPr>
      </w:pPr>
      <w:r w:rsidRPr="007B16BD">
        <w:rPr>
          <w:rFonts w:ascii="Times New Roman" w:eastAsia="宋体" w:hAnsi="Times New Roman"/>
          <w:color w:val="000000" w:themeColor="text1"/>
          <w:sz w:val="15"/>
          <w:szCs w:val="15"/>
        </w:rPr>
        <w:t>{%p for a in [</w:t>
      </w:r>
      <w:proofErr w:type="spellStart"/>
      <w:r w:rsidRPr="007B16BD">
        <w:rPr>
          <w:rFonts w:ascii="Times New Roman" w:eastAsia="宋体" w:hAnsi="Times New Roman"/>
          <w:color w:val="000000" w:themeColor="text1"/>
          <w:sz w:val="15"/>
          <w:szCs w:val="15"/>
        </w:rPr>
        <w:t>therapeutic_regimen</w:t>
      </w:r>
      <w:proofErr w:type="spellEnd"/>
      <w:r w:rsidRPr="007B16BD">
        <w:rPr>
          <w:rFonts w:ascii="Times New Roman" w:eastAsia="宋体" w:hAnsi="Times New Roman"/>
          <w:color w:val="000000" w:themeColor="text1"/>
          <w:sz w:val="15"/>
          <w:szCs w:val="15"/>
        </w:rPr>
        <w:t xml:space="preserve">, </w:t>
      </w:r>
      <w:proofErr w:type="gramStart"/>
      <w:r w:rsidRPr="007B16BD">
        <w:rPr>
          <w:rFonts w:ascii="Times New Roman" w:eastAsia="宋体" w:hAnsi="Times New Roman"/>
          <w:color w:val="000000" w:themeColor="text1"/>
          <w:sz w:val="15"/>
          <w:szCs w:val="15"/>
        </w:rPr>
        <w:t>sample]|</w:t>
      </w:r>
      <w:proofErr w:type="spellStart"/>
      <w:proofErr w:type="gramEnd"/>
      <w:r w:rsidRPr="007B16BD">
        <w:rPr>
          <w:rFonts w:ascii="Times New Roman" w:eastAsia="宋体" w:hAnsi="Times New Roman"/>
          <w:color w:val="000000" w:themeColor="text1"/>
          <w:sz w:val="15"/>
          <w:szCs w:val="15"/>
        </w:rPr>
        <w:t>approval_regimen_filter_hrd</w:t>
      </w:r>
      <w:proofErr w:type="spellEnd"/>
      <w:r w:rsidRPr="007B16BD">
        <w:rPr>
          <w:rFonts w:ascii="Times New Roman" w:eastAsia="宋体" w:hAnsi="Times New Roman"/>
          <w:color w:val="000000" w:themeColor="text1"/>
          <w:sz w:val="15"/>
          <w:szCs w:val="15"/>
        </w:rPr>
        <w:t>%}</w:t>
      </w:r>
    </w:p>
    <w:tbl>
      <w:tblPr>
        <w:tblW w:w="9615" w:type="dxa"/>
        <w:jc w:val="center"/>
        <w:tblLayout w:type="fixed"/>
        <w:tblLook w:val="04A0" w:firstRow="1" w:lastRow="0" w:firstColumn="1" w:lastColumn="0" w:noHBand="0" w:noVBand="1"/>
      </w:tblPr>
      <w:tblGrid>
        <w:gridCol w:w="1342"/>
        <w:gridCol w:w="5503"/>
        <w:gridCol w:w="1392"/>
        <w:gridCol w:w="1378"/>
      </w:tblGrid>
      <w:tr w:rsidR="007B16BD" w:rsidRPr="00374A77" w14:paraId="078CF33D" w14:textId="77777777" w:rsidTr="00585D36">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2F515B9F" w14:textId="77777777" w:rsidR="007B16BD" w:rsidRPr="00374A77" w:rsidRDefault="007B16BD" w:rsidP="007B16BD">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C5A2743"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79A0ECC9"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_cn</w:t>
            </w:r>
            <w:proofErr w:type="spellEnd"/>
            <w:r w:rsidRPr="00D33FA3">
              <w:rPr>
                <w:rFonts w:ascii="Times New Roman" w:eastAsia="宋体" w:hAnsi="Times New Roman"/>
                <w:b/>
                <w:color w:val="000000"/>
                <w:sz w:val="18"/>
                <w:szCs w:val="18"/>
              </w:rPr>
              <w:t>}}</w:t>
            </w:r>
          </w:p>
          <w:p w14:paraId="2DA8C4BF"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{%p endif%}</w:t>
            </w:r>
          </w:p>
          <w:p w14:paraId="3E909241"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 xml:space="preserve">{%p if </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4B478A4D" w14:textId="77777777" w:rsidR="007B16BD" w:rsidRPr="00D33FA3" w:rsidRDefault="007B16BD" w:rsidP="007B16BD">
            <w:pPr>
              <w:spacing w:line="240" w:lineRule="exact"/>
              <w:jc w:val="both"/>
              <w:rPr>
                <w:rFonts w:ascii="Times New Roman" w:eastAsia="宋体" w:hAnsi="Times New Roman"/>
                <w:b/>
                <w:color w:val="000000"/>
                <w:sz w:val="18"/>
                <w:szCs w:val="18"/>
              </w:rPr>
            </w:pPr>
            <w:r w:rsidRPr="00D33FA3">
              <w:rPr>
                <w:rFonts w:ascii="Times New Roman" w:eastAsia="宋体" w:hAnsi="Times New Roman"/>
                <w:b/>
                <w:color w:val="000000"/>
                <w:sz w:val="18"/>
                <w:szCs w:val="18"/>
              </w:rPr>
              <w:t>{{</w:t>
            </w:r>
            <w:proofErr w:type="spellStart"/>
            <w:proofErr w:type="gramStart"/>
            <w:r w:rsidRPr="00D33FA3">
              <w:rPr>
                <w:rFonts w:ascii="Times New Roman" w:eastAsia="宋体" w:hAnsi="Times New Roman"/>
                <w:b/>
                <w:color w:val="000000"/>
                <w:sz w:val="18"/>
                <w:szCs w:val="18"/>
              </w:rPr>
              <w:t>a.regimen</w:t>
            </w:r>
            <w:proofErr w:type="gramEnd"/>
            <w:r w:rsidRPr="00D33FA3">
              <w:rPr>
                <w:rFonts w:ascii="Times New Roman" w:eastAsia="宋体" w:hAnsi="Times New Roman"/>
                <w:b/>
                <w:color w:val="000000"/>
                <w:sz w:val="18"/>
                <w:szCs w:val="18"/>
              </w:rPr>
              <w:t>_en</w:t>
            </w:r>
            <w:proofErr w:type="spellEnd"/>
            <w:r w:rsidRPr="00D33FA3">
              <w:rPr>
                <w:rFonts w:ascii="Times New Roman" w:eastAsia="宋体" w:hAnsi="Times New Roman"/>
                <w:b/>
                <w:color w:val="000000"/>
                <w:sz w:val="18"/>
                <w:szCs w:val="18"/>
              </w:rPr>
              <w:t>}}</w:t>
            </w:r>
          </w:p>
          <w:p w14:paraId="5F34A239" w14:textId="129178C7" w:rsidR="007B16BD" w:rsidRPr="00420924" w:rsidRDefault="007B16BD" w:rsidP="007B16BD">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{%p endif%}</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1405F25" w14:textId="6CA1B960" w:rsidR="007B16BD" w:rsidRPr="00420924" w:rsidRDefault="007B16BD" w:rsidP="007B16BD">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“FDA”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%}FDA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{%else%}FDA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1D8EBA47" w14:textId="3730C378" w:rsidR="007B16BD" w:rsidRPr="00420924" w:rsidRDefault="007B16BD" w:rsidP="007B16BD">
            <w:pPr>
              <w:jc w:val="both"/>
              <w:rPr>
                <w:rFonts w:ascii="Times New Roman" w:eastAsia="宋体" w:hAnsi="Times New Roman"/>
                <w:b/>
                <w:bCs/>
                <w:color w:val="000000"/>
                <w:sz w:val="18"/>
                <w:szCs w:val="18"/>
              </w:rPr>
            </w:pPr>
            <w:r w:rsidRPr="00D33FA3">
              <w:rPr>
                <w:rFonts w:ascii="Times New Roman" w:eastAsia="宋体" w:hAnsi="Times New Roman"/>
                <w:b/>
                <w:color w:val="000000"/>
                <w:sz w:val="18"/>
                <w:szCs w:val="18"/>
              </w:rPr>
              <w:t xml:space="preserve">{%if “NMPA” in </w:t>
            </w:r>
            <w:proofErr w:type="spellStart"/>
            <w:r w:rsidRPr="00D33FA3">
              <w:rPr>
                <w:rFonts w:ascii="Times New Roman" w:eastAsia="宋体" w:hAnsi="Times New Roman"/>
                <w:b/>
                <w:color w:val="000000"/>
                <w:sz w:val="18"/>
                <w:szCs w:val="18"/>
              </w:rPr>
              <w:t>a.approval_organization</w:t>
            </w:r>
            <w:proofErr w:type="spellEnd"/>
            <w:r w:rsidRPr="00D33FA3">
              <w:rPr>
                <w:rFonts w:ascii="Times New Roman" w:eastAsia="宋体" w:hAnsi="Times New Roman"/>
                <w:b/>
                <w:color w:val="000000"/>
                <w:sz w:val="18"/>
                <w:szCs w:val="18"/>
              </w:rPr>
              <w:t>%}NMPA</w:t>
            </w:r>
            <w:r w:rsidRPr="00D33FA3">
              <w:rPr>
                <w:rFonts w:ascii="Times New Roman" w:eastAsia="宋体" w:hAnsi="Times New Roman"/>
                <w:b/>
                <w:color w:val="000000"/>
                <w:sz w:val="18"/>
                <w:szCs w:val="18"/>
              </w:rPr>
              <w:t>批准</w:t>
            </w:r>
            <w:r w:rsidRPr="00D33FA3">
              <w:rPr>
                <w:rFonts w:ascii="Times New Roman" w:eastAsia="宋体" w:hAnsi="Times New Roman"/>
                <w:b/>
                <w:color w:val="000000"/>
                <w:sz w:val="18"/>
                <w:szCs w:val="18"/>
              </w:rPr>
              <w:t>{%else%}NMPA</w:t>
            </w:r>
            <w:r w:rsidRPr="00D33FA3">
              <w:rPr>
                <w:rFonts w:ascii="Times New Roman" w:eastAsia="宋体" w:hAnsi="Times New Roman"/>
                <w:b/>
                <w:color w:val="000000"/>
                <w:sz w:val="18"/>
                <w:szCs w:val="18"/>
              </w:rPr>
              <w:t>未批准</w:t>
            </w:r>
            <w:r w:rsidRPr="00D33FA3">
              <w:rPr>
                <w:rFonts w:ascii="Times New Roman" w:eastAsia="宋体" w:hAnsi="Times New Roman"/>
                <w:b/>
                <w:color w:val="000000"/>
                <w:sz w:val="18"/>
                <w:szCs w:val="18"/>
              </w:rPr>
              <w:t>{%endif%}</w:t>
            </w:r>
          </w:p>
        </w:tc>
      </w:tr>
      <w:tr w:rsidR="00374A77" w:rsidRPr="00374A77" w14:paraId="67E8DB18" w14:textId="77777777" w:rsidTr="00374A77">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55C280A" w14:textId="77777777" w:rsidR="00374A77" w:rsidRPr="00374A77" w:rsidRDefault="00374A77" w:rsidP="00374A77">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76B5F36B"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3D484715"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a.drug</w:t>
            </w:r>
            <w:proofErr w:type="gramEnd"/>
            <w:r w:rsidRPr="007B16BD">
              <w:rPr>
                <w:rFonts w:ascii="Times New Roman" w:eastAsia="宋体" w:hAnsi="Times New Roman"/>
                <w:color w:val="auto"/>
                <w:sz w:val="18"/>
                <w:szCs w:val="18"/>
              </w:rPr>
              <w:t>_details|get_drug_mechanism_cn</w:t>
            </w:r>
            <w:proofErr w:type="spellEnd"/>
            <w:r w:rsidRPr="007B16BD">
              <w:rPr>
                <w:rFonts w:ascii="Times New Roman" w:eastAsia="宋体" w:hAnsi="Times New Roman"/>
                <w:color w:val="auto"/>
                <w:sz w:val="18"/>
                <w:szCs w:val="18"/>
              </w:rPr>
              <w:t xml:space="preserve"> %}</w:t>
            </w:r>
          </w:p>
          <w:p w14:paraId="18DBCA2C"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42E7AFC8"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4D4F7588"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7C5CAF21" w14:textId="77777777" w:rsidR="007B16BD" w:rsidRPr="007B16BD" w:rsidRDefault="007B16BD" w:rsidP="007B16BD">
            <w:pPr>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药物缺少药理机制信息，请检查后补充知识库内容！</w:t>
            </w:r>
          </w:p>
          <w:p w14:paraId="7B78E4A7" w14:textId="0AB78532" w:rsidR="00374A77" w:rsidRPr="00374A77" w:rsidRDefault="007B16BD" w:rsidP="007B16BD">
            <w:pPr>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r w:rsidR="00374A77" w:rsidRPr="00374A77" w14:paraId="08F67E80" w14:textId="77777777" w:rsidTr="00374A77">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B2A0E71" w14:textId="77777777" w:rsidR="00374A77" w:rsidRPr="00374A77" w:rsidRDefault="00374A77" w:rsidP="00374A77">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47790660" w14:textId="5BB5606D" w:rsidR="00374A77" w:rsidRPr="00374A77" w:rsidRDefault="007B16BD" w:rsidP="00374A77">
            <w:pPr>
              <w:jc w:val="both"/>
              <w:rPr>
                <w:rFonts w:ascii="Times New Roman" w:eastAsia="宋体" w:hAnsi="Times New Roman"/>
                <w:color w:val="000000"/>
                <w:sz w:val="18"/>
                <w:szCs w:val="18"/>
              </w:rPr>
            </w:pPr>
            <w:proofErr w:type="gramStart"/>
            <w:r w:rsidRPr="007B16BD">
              <w:rPr>
                <w:rFonts w:ascii="Times New Roman" w:eastAsia="宋体" w:hAnsi="Times New Roman"/>
                <w:color w:val="auto"/>
                <w:sz w:val="18"/>
                <w:szCs w:val="18"/>
              </w:rPr>
              <w:t>{{ [</w:t>
            </w:r>
            <w:proofErr w:type="spellStart"/>
            <w:proofErr w:type="gramEnd"/>
            <w:r w:rsidRPr="007B16BD">
              <w:rPr>
                <w:rFonts w:ascii="Times New Roman" w:eastAsia="宋体" w:hAnsi="Times New Roman"/>
                <w:color w:val="auto"/>
                <w:sz w:val="18"/>
                <w:szCs w:val="18"/>
              </w:rPr>
              <w:t>a.var</w:t>
            </w:r>
            <w:proofErr w:type="spellEnd"/>
            <w:r w:rsidRPr="007B16BD">
              <w:rPr>
                <w:rFonts w:ascii="Times New Roman" w:eastAsia="宋体" w:hAnsi="Times New Roman"/>
                <w:color w:val="auto"/>
                <w:sz w:val="18"/>
                <w:szCs w:val="18"/>
              </w:rPr>
              <w:t xml:space="preserve">, </w:t>
            </w:r>
            <w:proofErr w:type="spellStart"/>
            <w:r w:rsidRPr="007B16BD">
              <w:rPr>
                <w:rFonts w:ascii="Times New Roman" w:eastAsia="宋体" w:hAnsi="Times New Roman"/>
                <w:color w:val="auto"/>
                <w:sz w:val="18"/>
                <w:szCs w:val="18"/>
              </w:rPr>
              <w:t>var.special.judge_mergeMET</w:t>
            </w:r>
            <w:proofErr w:type="spellEnd"/>
            <w:r w:rsidRPr="007B16BD">
              <w:rPr>
                <w:rFonts w:ascii="Times New Roman" w:eastAsia="宋体" w:hAnsi="Times New Roman"/>
                <w:color w:val="auto"/>
                <w:sz w:val="18"/>
                <w:szCs w:val="18"/>
              </w:rPr>
              <w:t>]|approval_regimen_biomarker_v2 }}</w:t>
            </w:r>
          </w:p>
        </w:tc>
      </w:tr>
      <w:tr w:rsidR="00374A77" w:rsidRPr="00374A77" w14:paraId="75E3FEC7" w14:textId="77777777" w:rsidTr="00374A77">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735F9E02" w14:textId="77777777" w:rsidR="00374A77" w:rsidRPr="00374A77" w:rsidRDefault="00374A77" w:rsidP="00374A77">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6C77CDF7"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if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 xml:space="preserve"> %}</w:t>
            </w:r>
          </w:p>
          <w:p w14:paraId="4B2562EF"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for b in </w:t>
            </w:r>
            <w:proofErr w:type="spellStart"/>
            <w:proofErr w:type="gramStart"/>
            <w:r w:rsidRPr="007B16BD">
              <w:rPr>
                <w:rFonts w:ascii="Times New Roman" w:eastAsia="宋体" w:hAnsi="Times New Roman"/>
                <w:color w:val="auto"/>
                <w:sz w:val="18"/>
                <w:szCs w:val="18"/>
              </w:rPr>
              <w:t>a.adaptation</w:t>
            </w:r>
            <w:proofErr w:type="gramEnd"/>
            <w:r w:rsidRPr="007B16BD">
              <w:rPr>
                <w:rFonts w:ascii="Times New Roman" w:eastAsia="宋体" w:hAnsi="Times New Roman"/>
                <w:color w:val="auto"/>
                <w:sz w:val="18"/>
                <w:szCs w:val="18"/>
              </w:rPr>
              <w:t>_disease_cn</w:t>
            </w:r>
            <w:proofErr w:type="spellEnd"/>
            <w:r w:rsidRPr="007B16BD">
              <w:rPr>
                <w:rFonts w:ascii="Times New Roman" w:eastAsia="宋体" w:hAnsi="Times New Roman"/>
                <w:color w:val="auto"/>
                <w:sz w:val="18"/>
                <w:szCs w:val="18"/>
              </w:rPr>
              <w:t>%}</w:t>
            </w:r>
          </w:p>
          <w:p w14:paraId="74513B5F"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w:t>
            </w:r>
            <w:proofErr w:type="spellStart"/>
            <w:r w:rsidRPr="007B16BD">
              <w:rPr>
                <w:rFonts w:ascii="Times New Roman" w:eastAsia="宋体" w:hAnsi="Times New Roman"/>
                <w:color w:val="auto"/>
                <w:sz w:val="18"/>
                <w:szCs w:val="18"/>
              </w:rPr>
              <w:t>b|e</w:t>
            </w:r>
            <w:proofErr w:type="spellEnd"/>
            <w:r w:rsidRPr="007B16BD">
              <w:rPr>
                <w:rFonts w:ascii="Times New Roman" w:eastAsia="宋体" w:hAnsi="Times New Roman"/>
                <w:color w:val="auto"/>
                <w:sz w:val="18"/>
                <w:szCs w:val="18"/>
              </w:rPr>
              <w:t>}}</w:t>
            </w:r>
          </w:p>
          <w:p w14:paraId="6B5F8F77"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 xml:space="preserve">{%p </w:t>
            </w:r>
            <w:proofErr w:type="spellStart"/>
            <w:r w:rsidRPr="007B16BD">
              <w:rPr>
                <w:rFonts w:ascii="Times New Roman" w:eastAsia="宋体" w:hAnsi="Times New Roman"/>
                <w:color w:val="auto"/>
                <w:sz w:val="18"/>
                <w:szCs w:val="18"/>
              </w:rPr>
              <w:t>endfor</w:t>
            </w:r>
            <w:proofErr w:type="spellEnd"/>
            <w:r w:rsidRPr="007B16BD">
              <w:rPr>
                <w:rFonts w:ascii="Times New Roman" w:eastAsia="宋体" w:hAnsi="Times New Roman"/>
                <w:color w:val="auto"/>
                <w:sz w:val="18"/>
                <w:szCs w:val="18"/>
              </w:rPr>
              <w:t>%}</w:t>
            </w:r>
          </w:p>
          <w:p w14:paraId="4C0FAE0F" w14:textId="77777777" w:rsidR="007B16BD" w:rsidRPr="007B16BD" w:rsidRDefault="007B16BD" w:rsidP="007B16BD">
            <w:pPr>
              <w:jc w:val="both"/>
              <w:rPr>
                <w:rFonts w:ascii="Times New Roman" w:eastAsia="宋体" w:hAnsi="Times New Roman"/>
                <w:color w:val="auto"/>
                <w:sz w:val="18"/>
                <w:szCs w:val="18"/>
              </w:rPr>
            </w:pPr>
            <w:r w:rsidRPr="007B16BD">
              <w:rPr>
                <w:rFonts w:ascii="Times New Roman" w:eastAsia="宋体" w:hAnsi="Times New Roman"/>
                <w:color w:val="auto"/>
                <w:sz w:val="18"/>
                <w:szCs w:val="18"/>
              </w:rPr>
              <w:t>{%p else%}</w:t>
            </w:r>
          </w:p>
          <w:p w14:paraId="10954999" w14:textId="77777777" w:rsidR="007B16BD" w:rsidRPr="007B16BD" w:rsidRDefault="007B16BD" w:rsidP="007B16BD">
            <w:pPr>
              <w:jc w:val="both"/>
              <w:rPr>
                <w:rFonts w:ascii="Times New Roman" w:eastAsia="宋体" w:hAnsi="Times New Roman"/>
                <w:color w:val="FF0000"/>
                <w:sz w:val="18"/>
                <w:szCs w:val="18"/>
              </w:rPr>
            </w:pPr>
            <w:r w:rsidRPr="007B16BD">
              <w:rPr>
                <w:rFonts w:ascii="Times New Roman" w:eastAsia="宋体" w:hAnsi="Times New Roman" w:hint="eastAsia"/>
                <w:color w:val="FF0000"/>
                <w:sz w:val="18"/>
                <w:szCs w:val="18"/>
              </w:rPr>
              <w:t>缺少适应症信息，请补充知识库！</w:t>
            </w:r>
          </w:p>
          <w:p w14:paraId="363DA4B2" w14:textId="4A352562" w:rsidR="00374A77" w:rsidRPr="00374A77" w:rsidRDefault="007B16BD" w:rsidP="007B16BD">
            <w:pPr>
              <w:jc w:val="both"/>
              <w:rPr>
                <w:rFonts w:ascii="Times New Roman" w:eastAsia="宋体" w:hAnsi="Times New Roman"/>
                <w:color w:val="000000"/>
                <w:sz w:val="18"/>
                <w:szCs w:val="18"/>
              </w:rPr>
            </w:pPr>
            <w:r w:rsidRPr="007B16BD">
              <w:rPr>
                <w:rFonts w:ascii="Times New Roman" w:eastAsia="宋体" w:hAnsi="Times New Roman"/>
                <w:color w:val="auto"/>
                <w:sz w:val="18"/>
                <w:szCs w:val="18"/>
              </w:rPr>
              <w:t>{%p endif%}</w:t>
            </w:r>
          </w:p>
        </w:tc>
      </w:tr>
    </w:tbl>
    <w:p w14:paraId="0DC0D7A0" w14:textId="77777777" w:rsidR="007B16BD" w:rsidRDefault="007B16BD" w:rsidP="007B16BD">
      <w:pPr>
        <w:spacing w:line="276" w:lineRule="auto"/>
        <w:jc w:val="both"/>
        <w:rPr>
          <w:rFonts w:ascii="Times New Roman" w:eastAsia="宋体" w:hAnsi="Times New Roman"/>
          <w:color w:val="000000" w:themeColor="text1"/>
          <w:sz w:val="15"/>
          <w:szCs w:val="15"/>
        </w:rPr>
      </w:pPr>
    </w:p>
    <w:p w14:paraId="3A1CDABC" w14:textId="77777777" w:rsidR="007B16BD" w:rsidRPr="00D33FA3" w:rsidRDefault="007B16BD"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 xml:space="preserve">{%p </w:t>
      </w:r>
      <w:proofErr w:type="spellStart"/>
      <w:r w:rsidRPr="00D33FA3">
        <w:rPr>
          <w:rFonts w:ascii="Times New Roman" w:eastAsia="宋体" w:hAnsi="Times New Roman"/>
          <w:color w:val="000000" w:themeColor="text1"/>
          <w:sz w:val="15"/>
          <w:szCs w:val="15"/>
        </w:rPr>
        <w:t>endfor</w:t>
      </w:r>
      <w:proofErr w:type="spellEnd"/>
      <w:r w:rsidRPr="00D33FA3">
        <w:rPr>
          <w:rFonts w:ascii="Times New Roman" w:eastAsia="宋体" w:hAnsi="Times New Roman"/>
          <w:color w:val="000000" w:themeColor="text1"/>
          <w:sz w:val="15"/>
          <w:szCs w:val="15"/>
        </w:rPr>
        <w:t>%}</w:t>
      </w:r>
    </w:p>
    <w:p w14:paraId="00002E53" w14:textId="77777777" w:rsidR="007B16BD" w:rsidRDefault="007B16BD"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else%}</w:t>
      </w:r>
    </w:p>
    <w:tbl>
      <w:tblPr>
        <w:tblW w:w="9615" w:type="dxa"/>
        <w:jc w:val="center"/>
        <w:tblLayout w:type="fixed"/>
        <w:tblLook w:val="04A0" w:firstRow="1" w:lastRow="0" w:firstColumn="1" w:lastColumn="0" w:noHBand="0" w:noVBand="1"/>
      </w:tblPr>
      <w:tblGrid>
        <w:gridCol w:w="1342"/>
        <w:gridCol w:w="5503"/>
        <w:gridCol w:w="1392"/>
        <w:gridCol w:w="1378"/>
      </w:tblGrid>
      <w:tr w:rsidR="007B16BD" w:rsidRPr="00374A77" w14:paraId="4C9F236D" w14:textId="77777777" w:rsidTr="00585D36">
        <w:trPr>
          <w:trHeight w:val="567"/>
          <w:jc w:val="center"/>
        </w:trPr>
        <w:tc>
          <w:tcPr>
            <w:tcW w:w="1342" w:type="dxa"/>
            <w:tcBorders>
              <w:top w:val="single" w:sz="12" w:space="0" w:color="000000"/>
              <w:left w:val="single" w:sz="12" w:space="0" w:color="000000"/>
              <w:bottom w:val="single" w:sz="4" w:space="0" w:color="000000"/>
              <w:right w:val="single" w:sz="4" w:space="0" w:color="000000"/>
            </w:tcBorders>
            <w:shd w:val="clear" w:color="auto" w:fill="FFFFFF"/>
            <w:vAlign w:val="center"/>
          </w:tcPr>
          <w:p w14:paraId="04287F43"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药物名称</w:t>
            </w:r>
          </w:p>
        </w:tc>
        <w:tc>
          <w:tcPr>
            <w:tcW w:w="550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858951B" w14:textId="4CACC776"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9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95D1DCD" w14:textId="4B1720AF"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c>
          <w:tcPr>
            <w:tcW w:w="1378"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744D1803" w14:textId="2EFF6320" w:rsidR="007B16BD" w:rsidRPr="00420924" w:rsidRDefault="007B16BD" w:rsidP="00B6798A">
            <w:pPr>
              <w:jc w:val="both"/>
              <w:rPr>
                <w:rFonts w:ascii="Times New Roman" w:eastAsia="宋体" w:hAnsi="Times New Roman"/>
                <w:b/>
                <w:bCs/>
                <w:color w:val="000000"/>
                <w:sz w:val="18"/>
                <w:szCs w:val="18"/>
              </w:rPr>
            </w:pPr>
            <w:r>
              <w:rPr>
                <w:rFonts w:ascii="Times New Roman" w:eastAsia="宋体" w:hAnsi="Times New Roman"/>
                <w:b/>
                <w:color w:val="000000"/>
                <w:sz w:val="18"/>
                <w:szCs w:val="18"/>
              </w:rPr>
              <w:t>-</w:t>
            </w:r>
          </w:p>
        </w:tc>
      </w:tr>
      <w:tr w:rsidR="007B16BD" w:rsidRPr="00374A77" w14:paraId="1C96EDF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01EDBA6"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药理机制</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4C45FAB" w14:textId="5EACD262"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4DE3B3DA" w14:textId="77777777" w:rsidTr="00B6798A">
        <w:trPr>
          <w:trHeight w:val="397"/>
          <w:jc w:val="center"/>
        </w:trPr>
        <w:tc>
          <w:tcPr>
            <w:tcW w:w="134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53454E7"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t>生物标志物</w:t>
            </w:r>
          </w:p>
        </w:tc>
        <w:tc>
          <w:tcPr>
            <w:tcW w:w="8273" w:type="dxa"/>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23AA0DE4" w14:textId="286582BD"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r w:rsidR="007B16BD" w:rsidRPr="00374A77" w14:paraId="10C81302" w14:textId="77777777" w:rsidTr="00B6798A">
        <w:trPr>
          <w:trHeight w:val="397"/>
          <w:jc w:val="center"/>
        </w:trPr>
        <w:tc>
          <w:tcPr>
            <w:tcW w:w="134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33778BBC" w14:textId="77777777" w:rsidR="007B16BD" w:rsidRPr="00374A77" w:rsidRDefault="007B16BD" w:rsidP="00B6798A">
            <w:pPr>
              <w:jc w:val="both"/>
              <w:rPr>
                <w:rFonts w:ascii="Times New Roman" w:eastAsia="宋体" w:hAnsi="Times New Roman"/>
                <w:b/>
                <w:color w:val="000000"/>
                <w:sz w:val="18"/>
                <w:szCs w:val="18"/>
              </w:rPr>
            </w:pPr>
            <w:r w:rsidRPr="00374A77">
              <w:rPr>
                <w:rFonts w:ascii="Times New Roman" w:eastAsia="宋体" w:hAnsi="Times New Roman" w:cs="宋体" w:hint="eastAsia"/>
                <w:b/>
                <w:color w:val="000000"/>
                <w:sz w:val="18"/>
                <w:szCs w:val="18"/>
                <w:lang w:bidi="ar"/>
              </w:rPr>
              <w:lastRenderedPageBreak/>
              <w:t>适应症</w:t>
            </w:r>
          </w:p>
        </w:tc>
        <w:tc>
          <w:tcPr>
            <w:tcW w:w="8273" w:type="dxa"/>
            <w:gridSpan w:val="3"/>
            <w:tcBorders>
              <w:top w:val="single" w:sz="4" w:space="0" w:color="000000"/>
              <w:left w:val="single" w:sz="4" w:space="0" w:color="000000"/>
              <w:bottom w:val="single" w:sz="12" w:space="0" w:color="000000"/>
              <w:right w:val="single" w:sz="12" w:space="0" w:color="000000"/>
            </w:tcBorders>
            <w:shd w:val="clear" w:color="auto" w:fill="FFFFFF"/>
            <w:vAlign w:val="center"/>
          </w:tcPr>
          <w:p w14:paraId="4036C8F4" w14:textId="38113ECD" w:rsidR="007B16BD" w:rsidRPr="00374A77" w:rsidRDefault="007B16BD" w:rsidP="00B6798A">
            <w:pPr>
              <w:jc w:val="both"/>
              <w:rPr>
                <w:rFonts w:ascii="Times New Roman" w:eastAsia="宋体" w:hAnsi="Times New Roman"/>
                <w:color w:val="000000"/>
                <w:sz w:val="18"/>
                <w:szCs w:val="18"/>
              </w:rPr>
            </w:pPr>
            <w:r>
              <w:rPr>
                <w:rFonts w:ascii="Times New Roman" w:eastAsia="宋体" w:hAnsi="Times New Roman"/>
                <w:color w:val="auto"/>
                <w:sz w:val="18"/>
                <w:szCs w:val="18"/>
              </w:rPr>
              <w:t>-</w:t>
            </w:r>
          </w:p>
        </w:tc>
      </w:tr>
    </w:tbl>
    <w:p w14:paraId="47DB808C" w14:textId="77777777" w:rsidR="007B16BD" w:rsidRPr="00D33FA3" w:rsidRDefault="007B16BD" w:rsidP="007B16BD">
      <w:pPr>
        <w:spacing w:line="276" w:lineRule="auto"/>
        <w:jc w:val="both"/>
        <w:rPr>
          <w:rFonts w:ascii="Times New Roman" w:eastAsia="宋体" w:hAnsi="Times New Roman"/>
          <w:color w:val="000000" w:themeColor="text1"/>
          <w:sz w:val="15"/>
          <w:szCs w:val="15"/>
        </w:rPr>
      </w:pPr>
    </w:p>
    <w:p w14:paraId="4ADF44BD" w14:textId="77777777" w:rsidR="007B16BD" w:rsidRDefault="007B16BD" w:rsidP="007B16BD">
      <w:pPr>
        <w:spacing w:line="276" w:lineRule="auto"/>
        <w:jc w:val="both"/>
        <w:rPr>
          <w:rFonts w:ascii="Times New Roman" w:eastAsia="宋体" w:hAnsi="Times New Roman"/>
          <w:color w:val="000000" w:themeColor="text1"/>
          <w:sz w:val="15"/>
          <w:szCs w:val="15"/>
        </w:rPr>
      </w:pPr>
      <w:r w:rsidRPr="00D33FA3">
        <w:rPr>
          <w:rFonts w:ascii="Times New Roman" w:eastAsia="宋体" w:hAnsi="Times New Roman"/>
          <w:color w:val="000000" w:themeColor="text1"/>
          <w:sz w:val="15"/>
          <w:szCs w:val="15"/>
        </w:rPr>
        <w:t>{%p endif%}</w:t>
      </w:r>
    </w:p>
    <w:p w14:paraId="127D4249" w14:textId="53F7CC53"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6A64AD34" w14:textId="287E739B" w:rsidR="00511C12" w:rsidRPr="0035784B" w:rsidRDefault="001E5397">
      <w:pPr>
        <w:pStyle w:val="afb"/>
        <w:numPr>
          <w:ilvl w:val="0"/>
          <w:numId w:val="5"/>
        </w:numPr>
        <w:spacing w:line="276" w:lineRule="auto"/>
        <w:ind w:firstLineChars="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本部分仅展示检测结果相关的</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和</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或</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获批药物，药物批准信息来源于中国国家药品监督管理局（</w:t>
      </w:r>
      <w:r w:rsidRPr="0035784B">
        <w:rPr>
          <w:rFonts w:ascii="Times New Roman" w:eastAsia="宋体" w:hAnsi="Times New Roman"/>
          <w:color w:val="000000" w:themeColor="text1"/>
          <w:sz w:val="15"/>
          <w:szCs w:val="15"/>
        </w:rPr>
        <w:t>National Medical Products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NMPA</w:t>
      </w:r>
      <w:r w:rsidRPr="0035784B">
        <w:rPr>
          <w:rFonts w:ascii="Times New Roman" w:eastAsia="宋体" w:hAnsi="Times New Roman"/>
          <w:color w:val="000000" w:themeColor="text1"/>
          <w:sz w:val="15"/>
          <w:szCs w:val="15"/>
        </w:rPr>
        <w:t>）和美国食品药品管理局（</w:t>
      </w:r>
      <w:r w:rsidRPr="0035784B">
        <w:rPr>
          <w:rFonts w:ascii="Times New Roman" w:eastAsia="宋体" w:hAnsi="Times New Roman"/>
          <w:color w:val="000000" w:themeColor="text1"/>
          <w:sz w:val="15"/>
          <w:szCs w:val="15"/>
        </w:rPr>
        <w:t>Food and Drug Administration</w:t>
      </w:r>
      <w:r w:rsidRPr="0035784B">
        <w:rPr>
          <w:rFonts w:ascii="Times New Roman" w:eastAsia="宋体" w:hAnsi="Times New Roman"/>
          <w:color w:val="000000" w:themeColor="text1"/>
          <w:sz w:val="15"/>
          <w:szCs w:val="15"/>
        </w:rPr>
        <w:t>，</w:t>
      </w:r>
      <w:r w:rsidRPr="0035784B">
        <w:rPr>
          <w:rFonts w:ascii="Times New Roman" w:eastAsia="宋体" w:hAnsi="Times New Roman"/>
          <w:color w:val="000000" w:themeColor="text1"/>
          <w:sz w:val="15"/>
          <w:szCs w:val="15"/>
        </w:rPr>
        <w:t>FDA</w:t>
      </w:r>
      <w:r w:rsidRPr="0035784B">
        <w:rPr>
          <w:rFonts w:ascii="Times New Roman" w:eastAsia="宋体" w:hAnsi="Times New Roman"/>
          <w:color w:val="000000" w:themeColor="text1"/>
          <w:sz w:val="15"/>
          <w:szCs w:val="15"/>
        </w:rPr>
        <w:t>）官方网站或药物说明书，仅供参考。</w:t>
      </w:r>
    </w:p>
    <w:p w14:paraId="3D462250" w14:textId="32A95A2D" w:rsidR="006503F5" w:rsidRPr="0035784B" w:rsidRDefault="006503F5">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bookmarkStart w:id="2" w:name="_Hlk234503926"/>
      <w:r w:rsidRPr="0035784B">
        <w:rPr>
          <w:rFonts w:ascii="Times New Roman" w:eastAsia="宋体" w:hAnsi="Times New Roman"/>
          <w:color w:val="000000" w:themeColor="text1"/>
          <w:sz w:val="15"/>
          <w:szCs w:val="15"/>
        </w:rPr>
        <w:t>本部分仅依据公开药</w:t>
      </w:r>
      <w:proofErr w:type="gramStart"/>
      <w:r w:rsidRPr="0035784B">
        <w:rPr>
          <w:rFonts w:ascii="Times New Roman" w:eastAsia="宋体" w:hAnsi="Times New Roman"/>
          <w:color w:val="000000" w:themeColor="text1"/>
          <w:sz w:val="15"/>
          <w:szCs w:val="15"/>
        </w:rPr>
        <w:t>监资料</w:t>
      </w:r>
      <w:proofErr w:type="gramEnd"/>
      <w:r w:rsidRPr="0035784B">
        <w:rPr>
          <w:rFonts w:ascii="Times New Roman" w:eastAsia="宋体" w:hAnsi="Times New Roman"/>
          <w:color w:val="000000" w:themeColor="text1"/>
          <w:sz w:val="15"/>
          <w:szCs w:val="15"/>
        </w:rPr>
        <w:t>提供药物参考，相关临床试验及诊疗证据持续更新，现有资料无法覆盖全部前沿临床进展；</w:t>
      </w:r>
    </w:p>
    <w:p w14:paraId="25F54ACA" w14:textId="77777777" w:rsidR="006503F5" w:rsidRPr="0035784B" w:rsidRDefault="006503F5" w:rsidP="006503F5">
      <w:pPr>
        <w:pStyle w:val="afb"/>
        <w:numPr>
          <w:ilvl w:val="0"/>
          <w:numId w:val="5"/>
        </w:numPr>
        <w:spacing w:line="276" w:lineRule="auto"/>
        <w:ind w:firstLineChars="0"/>
        <w:jc w:val="both"/>
        <w:rPr>
          <w:rFonts w:ascii="Times New Roman" w:eastAsia="宋体" w:hAnsi="Times New Roman"/>
          <w:color w:val="000000" w:themeColor="text1"/>
          <w:sz w:val="18"/>
          <w:szCs w:val="18"/>
          <w:shd w:val="clear" w:color="auto" w:fill="FFFFFF" w:themeFill="background1"/>
        </w:rPr>
      </w:pPr>
      <w:r w:rsidRPr="0035784B">
        <w:rPr>
          <w:rFonts w:ascii="Times New Roman" w:eastAsia="宋体" w:hAnsi="Times New Roman"/>
          <w:color w:val="000000" w:themeColor="text1"/>
          <w:sz w:val="15"/>
          <w:szCs w:val="15"/>
        </w:rPr>
        <w:t>个体化治疗方案需临床医师结合患者情况综合制定，最终用药以药</w:t>
      </w:r>
      <w:proofErr w:type="gramStart"/>
      <w:r w:rsidRPr="0035784B">
        <w:rPr>
          <w:rFonts w:ascii="Times New Roman" w:eastAsia="宋体" w:hAnsi="Times New Roman"/>
          <w:color w:val="000000" w:themeColor="text1"/>
          <w:sz w:val="15"/>
          <w:szCs w:val="15"/>
        </w:rPr>
        <w:t>监最新</w:t>
      </w:r>
      <w:proofErr w:type="gramEnd"/>
      <w:r w:rsidRPr="0035784B">
        <w:rPr>
          <w:rFonts w:ascii="Times New Roman" w:eastAsia="宋体" w:hAnsi="Times New Roman"/>
          <w:color w:val="000000" w:themeColor="text1"/>
          <w:sz w:val="15"/>
          <w:szCs w:val="15"/>
        </w:rPr>
        <w:t>公示及医师专业判断为准。</w:t>
      </w:r>
    </w:p>
    <w:bookmarkEnd w:id="2"/>
    <w:p w14:paraId="504422BE" w14:textId="77777777" w:rsidR="00511C12" w:rsidRPr="0035784B" w:rsidRDefault="001E5397">
      <w:pPr>
        <w:pStyle w:val="32"/>
        <w:numPr>
          <w:ilvl w:val="0"/>
          <w:numId w:val="4"/>
        </w:numPr>
        <w:spacing w:beforeLines="100" w:before="312" w:line="360" w:lineRule="auto"/>
        <w:ind w:firstLineChars="0"/>
        <w:rPr>
          <w:rFonts w:ascii="Times New Roman" w:eastAsia="宋体" w:hAnsi="Times New Roman"/>
          <w:color w:val="auto"/>
          <w:sz w:val="18"/>
          <w:szCs w:val="18"/>
        </w:rPr>
      </w:pPr>
      <w:r w:rsidRPr="0035784B">
        <w:rPr>
          <w:rFonts w:ascii="Times New Roman" w:eastAsia="宋体" w:hAnsi="Times New Roman"/>
          <w:b/>
          <w:bCs/>
          <w:color w:val="auto"/>
          <w:kern w:val="0"/>
          <w:sz w:val="24"/>
          <w:szCs w:val="24"/>
          <w:shd w:val="clear" w:color="auto" w:fill="FFFFFF" w:themeFill="background1"/>
        </w:rPr>
        <w:t>已获批</w:t>
      </w:r>
      <w:r w:rsidRPr="0035784B">
        <w:rPr>
          <w:rFonts w:ascii="Times New Roman" w:eastAsia="宋体" w:hAnsi="Times New Roman"/>
          <w:b/>
          <w:bCs/>
          <w:color w:val="auto"/>
          <w:kern w:val="0"/>
          <w:sz w:val="24"/>
          <w:szCs w:val="24"/>
          <w:shd w:val="clear" w:color="auto" w:fill="FFFFFF" w:themeFill="background1"/>
        </w:rPr>
        <w:t>PARP</w:t>
      </w:r>
      <w:r w:rsidRPr="0035784B">
        <w:rPr>
          <w:rFonts w:ascii="Times New Roman" w:eastAsia="宋体" w:hAnsi="Times New Roman"/>
          <w:b/>
          <w:bCs/>
          <w:color w:val="auto"/>
          <w:kern w:val="0"/>
          <w:sz w:val="24"/>
          <w:szCs w:val="24"/>
          <w:shd w:val="clear" w:color="auto" w:fill="FFFFFF" w:themeFill="background1"/>
        </w:rPr>
        <w:t>抑制剂相关变异检测结果</w:t>
      </w:r>
    </w:p>
    <w:tbl>
      <w:tblPr>
        <w:tblStyle w:val="HRDCompletev3"/>
        <w:tblW w:w="936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991"/>
        <w:gridCol w:w="4442"/>
        <w:gridCol w:w="1544"/>
        <w:gridCol w:w="2389"/>
      </w:tblGrid>
      <w:tr w:rsidR="00511C12" w:rsidRPr="0035784B" w14:paraId="63935A1F" w14:textId="77777777" w:rsidTr="00290B42">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bottom w:val="none" w:sz="0" w:space="0" w:color="auto"/>
              <w:right w:val="none" w:sz="0" w:space="0" w:color="auto"/>
            </w:tcBorders>
            <w:shd w:val="clear" w:color="auto" w:fill="FFFFFF"/>
          </w:tcPr>
          <w:p w14:paraId="60F5ACDC"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检测内容</w:t>
            </w:r>
          </w:p>
        </w:tc>
        <w:tc>
          <w:tcPr>
            <w:tcW w:w="4442" w:type="dxa"/>
            <w:tcBorders>
              <w:left w:val="none" w:sz="0" w:space="0" w:color="auto"/>
              <w:bottom w:val="none" w:sz="0" w:space="0" w:color="auto"/>
              <w:right w:val="none" w:sz="0" w:space="0" w:color="auto"/>
            </w:tcBorders>
            <w:shd w:val="clear" w:color="auto" w:fill="FFFFFF"/>
          </w:tcPr>
          <w:p w14:paraId="4BF56BF5"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检测结果</w:t>
            </w:r>
          </w:p>
        </w:tc>
        <w:tc>
          <w:tcPr>
            <w:tcW w:w="1544" w:type="dxa"/>
            <w:tcBorders>
              <w:left w:val="none" w:sz="0" w:space="0" w:color="auto"/>
              <w:bottom w:val="none" w:sz="0" w:space="0" w:color="auto"/>
              <w:right w:val="none" w:sz="0" w:space="0" w:color="auto"/>
            </w:tcBorders>
            <w:shd w:val="clear" w:color="auto" w:fill="FFFFFF"/>
          </w:tcPr>
          <w:p w14:paraId="213B6F65"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丰度</w:t>
            </w:r>
          </w:p>
        </w:tc>
        <w:tc>
          <w:tcPr>
            <w:tcW w:w="2389" w:type="dxa"/>
            <w:tcBorders>
              <w:left w:val="none" w:sz="0" w:space="0" w:color="auto"/>
              <w:bottom w:val="none" w:sz="0" w:space="0" w:color="auto"/>
            </w:tcBorders>
            <w:shd w:val="clear" w:color="auto" w:fill="FFFFFF"/>
          </w:tcPr>
          <w:p w14:paraId="002D43EC" w14:textId="77777777" w:rsidR="00511C12" w:rsidRPr="0035784B" w:rsidRDefault="001E5397">
            <w:pPr>
              <w:spacing w:line="36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变异解读</w:t>
            </w:r>
          </w:p>
        </w:tc>
      </w:tr>
      <w:tr w:rsidR="00C35F88" w:rsidRPr="0035784B" w14:paraId="26321B98" w14:textId="77777777" w:rsidTr="00290B42">
        <w:trPr>
          <w:trHeight w:val="397"/>
          <w:jc w:val="center"/>
        </w:trPr>
        <w:tc>
          <w:tcPr>
            <w:tcW w:w="9366" w:type="dxa"/>
            <w:gridSpan w:val="4"/>
            <w:shd w:val="clear" w:color="auto" w:fill="FFFFFF"/>
          </w:tcPr>
          <w:p w14:paraId="430B5E6C" w14:textId="4D83503E" w:rsidR="00C35F88" w:rsidRPr="0035784B" w:rsidRDefault="00C35F88" w:rsidP="00B53B9A">
            <w:pPr>
              <w:rPr>
                <w:rFonts w:ascii="Times New Roman" w:eastAsia="宋体" w:hAnsi="Times New Roman"/>
                <w:color w:val="000000"/>
                <w:sz w:val="18"/>
                <w:szCs w:val="18"/>
              </w:rPr>
            </w:pPr>
            <w:r w:rsidRPr="00C35F88">
              <w:rPr>
                <w:rFonts w:ascii="Times New Roman" w:eastAsia="宋体" w:hAnsi="Times New Roman"/>
                <w:color w:val="000000"/>
                <w:sz w:val="18"/>
                <w:szCs w:val="18"/>
              </w:rPr>
              <w:t xml:space="preserve">{%tr for a in </w:t>
            </w:r>
            <w:proofErr w:type="gramStart"/>
            <w:r w:rsidRPr="00C35F88">
              <w:rPr>
                <w:rFonts w:ascii="Times New Roman" w:eastAsia="宋体" w:hAnsi="Times New Roman"/>
                <w:color w:val="000000"/>
                <w:sz w:val="18"/>
                <w:szCs w:val="18"/>
              </w:rPr>
              <w:t>var.cdx.format</w:t>
            </w:r>
            <w:proofErr w:type="gramEnd"/>
            <w:r w:rsidRPr="00C35F88">
              <w:rPr>
                <w:rFonts w:ascii="Times New Roman" w:eastAsia="宋体" w:hAnsi="Times New Roman"/>
                <w:color w:val="000000"/>
                <w:sz w:val="18"/>
                <w:szCs w:val="18"/>
              </w:rPr>
              <w:t>5_forHRR_for_new_vesion_mlpa_34%}</w:t>
            </w:r>
          </w:p>
        </w:tc>
      </w:tr>
      <w:tr w:rsidR="00B53B9A" w:rsidRPr="0035784B" w14:paraId="4CB7F3CF" w14:textId="77777777" w:rsidTr="00290B42">
        <w:trPr>
          <w:trHeight w:val="397"/>
          <w:jc w:val="center"/>
        </w:trPr>
        <w:tc>
          <w:tcPr>
            <w:tcW w:w="991" w:type="dxa"/>
            <w:shd w:val="clear" w:color="auto" w:fill="FFFFFF"/>
          </w:tcPr>
          <w:p w14:paraId="6B595F32" w14:textId="29FA59DD" w:rsidR="00B53B9A" w:rsidRPr="0035784B" w:rsidRDefault="00C35F88" w:rsidP="00B53B9A">
            <w:pPr>
              <w:rPr>
                <w:rFonts w:ascii="Times New Roman" w:eastAsia="宋体" w:hAnsi="Times New Roman"/>
                <w:bCs/>
                <w:i/>
                <w:color w:val="000000"/>
                <w:sz w:val="18"/>
                <w:szCs w:val="18"/>
              </w:rPr>
            </w:pPr>
            <w:r w:rsidRPr="00C35F88">
              <w:rPr>
                <w:rFonts w:ascii="Times New Roman" w:eastAsia="宋体" w:hAnsi="Times New Roman"/>
                <w:bCs/>
                <w:i/>
                <w:color w:val="000000"/>
                <w:sz w:val="18"/>
                <w:szCs w:val="18"/>
              </w:rPr>
              <w:t>{{</w:t>
            </w:r>
            <w:proofErr w:type="spellStart"/>
            <w:proofErr w:type="gramStart"/>
            <w:r w:rsidRPr="00C35F88">
              <w:rPr>
                <w:rFonts w:ascii="Times New Roman" w:eastAsia="宋体" w:hAnsi="Times New Roman"/>
                <w:bCs/>
                <w:i/>
                <w:color w:val="000000"/>
                <w:sz w:val="18"/>
                <w:szCs w:val="18"/>
              </w:rPr>
              <w:t>a.gene</w:t>
            </w:r>
            <w:proofErr w:type="gramEnd"/>
            <w:r w:rsidRPr="00C35F88">
              <w:rPr>
                <w:rFonts w:ascii="Times New Roman" w:eastAsia="宋体" w:hAnsi="Times New Roman"/>
                <w:bCs/>
                <w:i/>
                <w:color w:val="000000"/>
                <w:sz w:val="18"/>
                <w:szCs w:val="18"/>
              </w:rPr>
              <w:t>_symbol</w:t>
            </w:r>
            <w:proofErr w:type="spellEnd"/>
            <w:r w:rsidRPr="00C35F88">
              <w:rPr>
                <w:rFonts w:ascii="Times New Roman" w:eastAsia="宋体" w:hAnsi="Times New Roman"/>
                <w:bCs/>
                <w:i/>
                <w:color w:val="000000"/>
                <w:sz w:val="18"/>
                <w:szCs w:val="18"/>
              </w:rPr>
              <w:t>}}</w:t>
            </w:r>
          </w:p>
        </w:tc>
        <w:tc>
          <w:tcPr>
            <w:tcW w:w="4442" w:type="dxa"/>
            <w:shd w:val="clear" w:color="auto" w:fill="FFFFFF"/>
          </w:tcPr>
          <w:p w14:paraId="1080A22D"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a.hgvs</w:t>
            </w:r>
            <w:proofErr w:type="gramEnd"/>
            <w:r w:rsidRPr="00C35F88">
              <w:rPr>
                <w:rFonts w:ascii="Times New Roman" w:eastAsia="宋体" w:hAnsi="Times New Roman"/>
                <w:bCs/>
                <w:iCs/>
                <w:color w:val="000000"/>
                <w:sz w:val="18"/>
                <w:szCs w:val="18"/>
              </w:rPr>
              <w:t>_c</w:t>
            </w:r>
            <w:proofErr w:type="spellEnd"/>
            <w:r w:rsidRPr="00C35F88">
              <w:rPr>
                <w:rFonts w:ascii="Times New Roman" w:eastAsia="宋体" w:hAnsi="Times New Roman"/>
                <w:bCs/>
                <w:iCs/>
                <w:color w:val="000000"/>
                <w:sz w:val="18"/>
                <w:szCs w:val="18"/>
              </w:rPr>
              <w:t>%}</w:t>
            </w:r>
          </w:p>
          <w:p w14:paraId="31DA4B60"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roofErr w:type="spellStart"/>
            <w:proofErr w:type="gramStart"/>
            <w:r w:rsidRPr="00C35F88">
              <w:rPr>
                <w:rFonts w:ascii="Times New Roman" w:eastAsia="宋体" w:hAnsi="Times New Roman"/>
                <w:bCs/>
                <w:iCs/>
                <w:color w:val="000000"/>
                <w:sz w:val="18"/>
                <w:szCs w:val="18"/>
              </w:rPr>
              <w:t>a.gene</w:t>
            </w:r>
            <w:proofErr w:type="gramEnd"/>
            <w:r w:rsidRPr="00C35F88">
              <w:rPr>
                <w:rFonts w:ascii="Times New Roman" w:eastAsia="宋体" w:hAnsi="Times New Roman"/>
                <w:bCs/>
                <w:iCs/>
                <w:color w:val="000000"/>
                <w:sz w:val="18"/>
                <w:szCs w:val="18"/>
              </w:rPr>
              <w:t>_region</w:t>
            </w:r>
            <w:proofErr w:type="spellEnd"/>
            <w:r w:rsidRPr="00C35F88">
              <w:rPr>
                <w:rFonts w:ascii="Times New Roman" w:eastAsia="宋体" w:hAnsi="Times New Roman"/>
                <w:bCs/>
                <w:iCs/>
                <w:color w:val="000000"/>
                <w:sz w:val="18"/>
                <w:szCs w:val="18"/>
              </w:rPr>
              <w:t>}} {{</w:t>
            </w:r>
            <w:proofErr w:type="spellStart"/>
            <w:r w:rsidRPr="00C35F88">
              <w:rPr>
                <w:rFonts w:ascii="Times New Roman" w:eastAsia="宋体" w:hAnsi="Times New Roman"/>
                <w:bCs/>
                <w:iCs/>
                <w:color w:val="000000"/>
                <w:sz w:val="18"/>
                <w:szCs w:val="18"/>
              </w:rPr>
              <w:t>a.hgvs_c</w:t>
            </w:r>
            <w:proofErr w:type="spellEnd"/>
            <w:r w:rsidRPr="00C35F88">
              <w:rPr>
                <w:rFonts w:ascii="Times New Roman" w:eastAsia="宋体" w:hAnsi="Times New Roman"/>
                <w:bCs/>
                <w:iCs/>
                <w:color w:val="000000"/>
                <w:sz w:val="18"/>
                <w:szCs w:val="18"/>
              </w:rPr>
              <w:t xml:space="preserve">}}{%if </w:t>
            </w:r>
            <w:proofErr w:type="spellStart"/>
            <w:r w:rsidRPr="00C35F88">
              <w:rPr>
                <w:rFonts w:ascii="Times New Roman" w:eastAsia="宋体" w:hAnsi="Times New Roman"/>
                <w:bCs/>
                <w:iCs/>
                <w:color w:val="000000"/>
                <w:sz w:val="18"/>
                <w:szCs w:val="18"/>
              </w:rPr>
              <w:t>a.hgvs_p</w:t>
            </w:r>
            <w:proofErr w:type="spellEnd"/>
            <w:r w:rsidRPr="00C35F88">
              <w:rPr>
                <w:rFonts w:ascii="Times New Roman" w:eastAsia="宋体" w:hAnsi="Times New Roman"/>
                <w:bCs/>
                <w:iCs/>
                <w:color w:val="000000"/>
                <w:sz w:val="18"/>
                <w:szCs w:val="18"/>
              </w:rPr>
              <w:t>!=”p.?”%} {{</w:t>
            </w:r>
            <w:proofErr w:type="spellStart"/>
            <w:r w:rsidRPr="00C35F88">
              <w:rPr>
                <w:rFonts w:ascii="Times New Roman" w:eastAsia="宋体" w:hAnsi="Times New Roman"/>
                <w:bCs/>
                <w:iCs/>
                <w:color w:val="000000"/>
                <w:sz w:val="18"/>
                <w:szCs w:val="18"/>
              </w:rPr>
              <w:t>a.hgvs_p</w:t>
            </w:r>
            <w:proofErr w:type="spellEnd"/>
            <w:r w:rsidRPr="00C35F88">
              <w:rPr>
                <w:rFonts w:ascii="Times New Roman" w:eastAsia="宋体" w:hAnsi="Times New Roman"/>
                <w:bCs/>
                <w:iCs/>
                <w:color w:val="000000"/>
                <w:sz w:val="18"/>
                <w:szCs w:val="18"/>
              </w:rPr>
              <w:t>}}{%endif%}</w:t>
            </w:r>
          </w:p>
          <w:p w14:paraId="1E8A701A"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roofErr w:type="spellStart"/>
            <w:proofErr w:type="gramStart"/>
            <w:r w:rsidRPr="00C35F88">
              <w:rPr>
                <w:rFonts w:ascii="Times New Roman" w:eastAsia="宋体" w:hAnsi="Times New Roman"/>
                <w:bCs/>
                <w:iCs/>
                <w:color w:val="000000"/>
                <w:sz w:val="18"/>
                <w:szCs w:val="18"/>
              </w:rPr>
              <w:t>a.transcript</w:t>
            </w:r>
            <w:proofErr w:type="gramEnd"/>
            <w:r w:rsidRPr="00C35F88">
              <w:rPr>
                <w:rFonts w:ascii="Times New Roman" w:eastAsia="宋体" w:hAnsi="Times New Roman"/>
                <w:bCs/>
                <w:iCs/>
                <w:color w:val="000000"/>
                <w:sz w:val="18"/>
                <w:szCs w:val="18"/>
              </w:rPr>
              <w:t>_primary</w:t>
            </w:r>
            <w:proofErr w:type="spellEnd"/>
            <w:r w:rsidRPr="00C35F88">
              <w:rPr>
                <w:rFonts w:ascii="Times New Roman" w:eastAsia="宋体" w:hAnsi="Times New Roman"/>
                <w:bCs/>
                <w:iCs/>
                <w:color w:val="000000"/>
                <w:sz w:val="18"/>
                <w:szCs w:val="18"/>
              </w:rPr>
              <w:t>}}</w:t>
            </w:r>
          </w:p>
          <w:p w14:paraId="3FFB6133"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29CCAD82"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hint="eastAsia"/>
                <w:bCs/>
                <w:iCs/>
                <w:color w:val="000000"/>
                <w:sz w:val="18"/>
                <w:szCs w:val="18"/>
              </w:rPr>
              <w:t>未检测到</w:t>
            </w:r>
            <w:r w:rsidRPr="00C35F88">
              <w:rPr>
                <w:rFonts w:ascii="Times New Roman" w:eastAsia="宋体" w:hAnsi="Times New Roman"/>
                <w:bCs/>
                <w:iCs/>
                <w:color w:val="000000"/>
                <w:sz w:val="18"/>
                <w:szCs w:val="18"/>
              </w:rPr>
              <w:t>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强临床意义、</w:t>
            </w:r>
            <w:r w:rsidRPr="00C35F88">
              <w:rPr>
                <w:rFonts w:ascii="Times New Roman" w:eastAsia="宋体" w:hAnsi="Times New Roman"/>
                <w:bCs/>
                <w:iCs/>
                <w:color w:val="000000"/>
                <w:sz w:val="18"/>
                <w:szCs w:val="18"/>
              </w:rPr>
              <w:t>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潜在临床意义、</w:t>
            </w:r>
            <w:r w:rsidRPr="00C35F88">
              <w:rPr>
                <w:rFonts w:ascii="Times New Roman" w:eastAsia="宋体" w:hAnsi="Times New Roman"/>
                <w:bCs/>
                <w:iCs/>
                <w:color w:val="000000"/>
                <w:sz w:val="18"/>
                <w:szCs w:val="18"/>
              </w:rPr>
              <w:t>III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临床意义不明的变异</w:t>
            </w:r>
          </w:p>
          <w:p w14:paraId="5EA5FE38" w14:textId="2C290EBF" w:rsidR="00B53B9A" w:rsidRPr="0035784B"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endif%}</w:t>
            </w:r>
          </w:p>
        </w:tc>
        <w:tc>
          <w:tcPr>
            <w:tcW w:w="1544" w:type="dxa"/>
            <w:shd w:val="clear" w:color="auto" w:fill="FFFFFF"/>
          </w:tcPr>
          <w:p w14:paraId="79469C24"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a.hgvs</w:t>
            </w:r>
            <w:proofErr w:type="gramEnd"/>
            <w:r w:rsidRPr="00C35F88">
              <w:rPr>
                <w:rFonts w:ascii="Times New Roman" w:eastAsia="宋体" w:hAnsi="Times New Roman"/>
                <w:bCs/>
                <w:iCs/>
                <w:color w:val="000000"/>
                <w:sz w:val="18"/>
                <w:szCs w:val="18"/>
              </w:rPr>
              <w:t>_c</w:t>
            </w:r>
            <w:proofErr w:type="spellEnd"/>
            <w:r w:rsidRPr="00C35F88">
              <w:rPr>
                <w:rFonts w:ascii="Times New Roman" w:eastAsia="宋体" w:hAnsi="Times New Roman"/>
                <w:bCs/>
                <w:iCs/>
                <w:color w:val="000000"/>
                <w:sz w:val="18"/>
                <w:szCs w:val="18"/>
              </w:rPr>
              <w:t>%}</w:t>
            </w:r>
          </w:p>
          <w:p w14:paraId="24E11B8C"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roofErr w:type="spellStart"/>
            <w:proofErr w:type="gramStart"/>
            <w:r w:rsidRPr="00C35F88">
              <w:rPr>
                <w:rFonts w:ascii="Times New Roman" w:eastAsia="宋体" w:hAnsi="Times New Roman"/>
                <w:bCs/>
                <w:iCs/>
                <w:color w:val="000000"/>
                <w:sz w:val="18"/>
                <w:szCs w:val="18"/>
              </w:rPr>
              <w:t>a.freq</w:t>
            </w:r>
            <w:proofErr w:type="gramEnd"/>
            <w:r w:rsidRPr="00C35F88">
              <w:rPr>
                <w:rFonts w:ascii="Times New Roman" w:eastAsia="宋体" w:hAnsi="Times New Roman"/>
                <w:bCs/>
                <w:iCs/>
                <w:color w:val="000000"/>
                <w:sz w:val="18"/>
                <w:szCs w:val="18"/>
              </w:rPr>
              <w:t>_str</w:t>
            </w:r>
            <w:proofErr w:type="spellEnd"/>
            <w:r w:rsidRPr="00C35F88">
              <w:rPr>
                <w:rFonts w:ascii="Times New Roman" w:eastAsia="宋体" w:hAnsi="Times New Roman"/>
                <w:bCs/>
                <w:iCs/>
                <w:color w:val="000000"/>
                <w:sz w:val="18"/>
                <w:szCs w:val="18"/>
              </w:rPr>
              <w:t>}}</w:t>
            </w:r>
          </w:p>
          <w:p w14:paraId="6AEA971C"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44B3F16D"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
          <w:p w14:paraId="21168A54" w14:textId="4641BDEF" w:rsidR="00B53B9A" w:rsidRPr="0035784B" w:rsidRDefault="00C35F88" w:rsidP="00C35F88">
            <w:pPr>
              <w:rPr>
                <w:rFonts w:ascii="Times New Roman" w:eastAsia="宋体" w:hAnsi="Times New Roman"/>
                <w:color w:val="000000"/>
                <w:sz w:val="18"/>
                <w:szCs w:val="18"/>
              </w:rPr>
            </w:pPr>
            <w:r w:rsidRPr="00C35F88">
              <w:rPr>
                <w:rFonts w:ascii="Times New Roman" w:eastAsia="宋体" w:hAnsi="Times New Roman"/>
                <w:bCs/>
                <w:iCs/>
                <w:color w:val="000000"/>
                <w:sz w:val="18"/>
                <w:szCs w:val="18"/>
              </w:rPr>
              <w:t>{%p endif%}</w:t>
            </w:r>
          </w:p>
        </w:tc>
        <w:tc>
          <w:tcPr>
            <w:tcW w:w="2389" w:type="dxa"/>
            <w:shd w:val="clear" w:color="auto" w:fill="FFFFFF"/>
          </w:tcPr>
          <w:p w14:paraId="5011A266"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a.hgvs</w:t>
            </w:r>
            <w:proofErr w:type="gramEnd"/>
            <w:r w:rsidRPr="00C35F88">
              <w:rPr>
                <w:rFonts w:ascii="Times New Roman" w:eastAsia="宋体" w:hAnsi="Times New Roman"/>
                <w:bCs/>
                <w:iCs/>
                <w:color w:val="000000"/>
                <w:sz w:val="18"/>
                <w:szCs w:val="18"/>
              </w:rPr>
              <w:t>_c</w:t>
            </w:r>
            <w:proofErr w:type="spellEnd"/>
            <w:r w:rsidRPr="00C35F88">
              <w:rPr>
                <w:rFonts w:ascii="Times New Roman" w:eastAsia="宋体" w:hAnsi="Times New Roman"/>
                <w:bCs/>
                <w:iCs/>
                <w:color w:val="000000"/>
                <w:sz w:val="18"/>
                <w:szCs w:val="18"/>
              </w:rPr>
              <w:t>%}</w:t>
            </w:r>
          </w:p>
          <w:p w14:paraId="4F90074F"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if </w:t>
            </w:r>
            <w:proofErr w:type="spellStart"/>
            <w:proofErr w:type="gramStart"/>
            <w:r w:rsidRPr="00C35F88">
              <w:rPr>
                <w:rFonts w:ascii="Times New Roman" w:eastAsia="宋体" w:hAnsi="Times New Roman"/>
                <w:bCs/>
                <w:iCs/>
                <w:color w:val="000000"/>
                <w:sz w:val="18"/>
                <w:szCs w:val="18"/>
              </w:rPr>
              <w:t>a.clinic</w:t>
            </w:r>
            <w:proofErr w:type="gramEnd"/>
            <w:r w:rsidRPr="00C35F88">
              <w:rPr>
                <w:rFonts w:ascii="Times New Roman" w:eastAsia="宋体" w:hAnsi="Times New Roman"/>
                <w:bCs/>
                <w:iCs/>
                <w:color w:val="000000"/>
                <w:sz w:val="18"/>
                <w:szCs w:val="18"/>
              </w:rPr>
              <w:t>_num_s</w:t>
            </w:r>
            <w:proofErr w:type="spellEnd"/>
            <w:r w:rsidRPr="00C35F88">
              <w:rPr>
                <w:rFonts w:ascii="Times New Roman" w:eastAsia="宋体" w:hAnsi="Times New Roman"/>
                <w:bCs/>
                <w:iCs/>
                <w:color w:val="000000"/>
                <w:sz w:val="18"/>
                <w:szCs w:val="18"/>
              </w:rPr>
              <w:t>==5%}</w:t>
            </w:r>
          </w:p>
          <w:p w14:paraId="63753CE3"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强临床意义</w:t>
            </w:r>
          </w:p>
          <w:p w14:paraId="23ADAC7B"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 xml:space="preserve">{%p </w:t>
            </w:r>
            <w:proofErr w:type="spellStart"/>
            <w:r w:rsidRPr="00C35F88">
              <w:rPr>
                <w:rFonts w:ascii="Times New Roman" w:eastAsia="宋体" w:hAnsi="Times New Roman"/>
                <w:bCs/>
                <w:iCs/>
                <w:color w:val="000000"/>
                <w:sz w:val="18"/>
                <w:szCs w:val="18"/>
              </w:rPr>
              <w:t>elif</w:t>
            </w:r>
            <w:proofErr w:type="spellEnd"/>
            <w:r w:rsidRPr="00C35F88">
              <w:rPr>
                <w:rFonts w:ascii="Times New Roman" w:eastAsia="宋体" w:hAnsi="Times New Roman"/>
                <w:bCs/>
                <w:iCs/>
                <w:color w:val="000000"/>
                <w:sz w:val="18"/>
                <w:szCs w:val="18"/>
              </w:rPr>
              <w:t xml:space="preserve"> </w:t>
            </w:r>
            <w:proofErr w:type="spellStart"/>
            <w:proofErr w:type="gramStart"/>
            <w:r w:rsidRPr="00C35F88">
              <w:rPr>
                <w:rFonts w:ascii="Times New Roman" w:eastAsia="宋体" w:hAnsi="Times New Roman"/>
                <w:bCs/>
                <w:iCs/>
                <w:color w:val="000000"/>
                <w:sz w:val="18"/>
                <w:szCs w:val="18"/>
              </w:rPr>
              <w:t>a.clinic</w:t>
            </w:r>
            <w:proofErr w:type="gramEnd"/>
            <w:r w:rsidRPr="00C35F88">
              <w:rPr>
                <w:rFonts w:ascii="Times New Roman" w:eastAsia="宋体" w:hAnsi="Times New Roman"/>
                <w:bCs/>
                <w:iCs/>
                <w:color w:val="000000"/>
                <w:sz w:val="18"/>
                <w:szCs w:val="18"/>
              </w:rPr>
              <w:t>_num_s</w:t>
            </w:r>
            <w:proofErr w:type="spellEnd"/>
            <w:r w:rsidRPr="00C35F88">
              <w:rPr>
                <w:rFonts w:ascii="Times New Roman" w:eastAsia="宋体" w:hAnsi="Times New Roman"/>
                <w:bCs/>
                <w:iCs/>
                <w:color w:val="000000"/>
                <w:sz w:val="18"/>
                <w:szCs w:val="18"/>
              </w:rPr>
              <w:t>==4%}</w:t>
            </w:r>
          </w:p>
          <w:p w14:paraId="58BEA042"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潜在临床意义</w:t>
            </w:r>
          </w:p>
          <w:p w14:paraId="2416D8F3"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1B8D9502"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III</w:t>
            </w:r>
            <w:r w:rsidRPr="00C35F88">
              <w:rPr>
                <w:rFonts w:ascii="Times New Roman" w:eastAsia="宋体" w:hAnsi="Times New Roman"/>
                <w:bCs/>
                <w:iCs/>
                <w:color w:val="000000"/>
                <w:sz w:val="18"/>
                <w:szCs w:val="18"/>
              </w:rPr>
              <w:t>类</w:t>
            </w:r>
            <w:r w:rsidRPr="00C35F88">
              <w:rPr>
                <w:rFonts w:ascii="Times New Roman" w:eastAsia="宋体" w:hAnsi="Times New Roman"/>
                <w:bCs/>
                <w:iCs/>
                <w:color w:val="000000"/>
                <w:sz w:val="18"/>
                <w:szCs w:val="18"/>
              </w:rPr>
              <w:t>-</w:t>
            </w:r>
            <w:r w:rsidRPr="00C35F88">
              <w:rPr>
                <w:rFonts w:ascii="Times New Roman" w:eastAsia="宋体" w:hAnsi="Times New Roman"/>
                <w:bCs/>
                <w:iCs/>
                <w:color w:val="000000"/>
                <w:sz w:val="18"/>
                <w:szCs w:val="18"/>
              </w:rPr>
              <w:t>临床意义不明</w:t>
            </w:r>
          </w:p>
          <w:p w14:paraId="219A2015"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endif%}</w:t>
            </w:r>
          </w:p>
          <w:p w14:paraId="30CD7B81"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{%p else%}</w:t>
            </w:r>
          </w:p>
          <w:p w14:paraId="5607CE57" w14:textId="77777777" w:rsidR="00C35F88" w:rsidRPr="00C35F88" w:rsidRDefault="00C35F88" w:rsidP="00C35F88">
            <w:pPr>
              <w:rPr>
                <w:rFonts w:ascii="Times New Roman" w:eastAsia="宋体" w:hAnsi="Times New Roman"/>
                <w:bCs/>
                <w:iCs/>
                <w:color w:val="000000"/>
                <w:sz w:val="18"/>
                <w:szCs w:val="18"/>
              </w:rPr>
            </w:pPr>
            <w:r w:rsidRPr="00C35F88">
              <w:rPr>
                <w:rFonts w:ascii="Times New Roman" w:eastAsia="宋体" w:hAnsi="Times New Roman"/>
                <w:bCs/>
                <w:iCs/>
                <w:color w:val="000000"/>
                <w:sz w:val="18"/>
                <w:szCs w:val="18"/>
              </w:rPr>
              <w:t>-</w:t>
            </w:r>
          </w:p>
          <w:p w14:paraId="78C58623" w14:textId="0483CE94" w:rsidR="00B53B9A" w:rsidRPr="0035784B" w:rsidRDefault="00C35F88" w:rsidP="00C35F88">
            <w:pPr>
              <w:rPr>
                <w:rFonts w:ascii="Times New Roman" w:eastAsia="宋体" w:hAnsi="Times New Roman"/>
                <w:color w:val="000000"/>
                <w:sz w:val="18"/>
                <w:szCs w:val="18"/>
              </w:rPr>
            </w:pPr>
            <w:r w:rsidRPr="00C35F88">
              <w:rPr>
                <w:rFonts w:ascii="Times New Roman" w:eastAsia="宋体" w:hAnsi="Times New Roman"/>
                <w:bCs/>
                <w:iCs/>
                <w:color w:val="000000"/>
                <w:sz w:val="18"/>
                <w:szCs w:val="18"/>
              </w:rPr>
              <w:t>{%p endif%}</w:t>
            </w:r>
          </w:p>
        </w:tc>
      </w:tr>
      <w:tr w:rsidR="00C35F88" w:rsidRPr="0035784B" w14:paraId="33B9C153" w14:textId="77777777" w:rsidTr="00290B42">
        <w:trPr>
          <w:trHeight w:val="397"/>
          <w:jc w:val="center"/>
        </w:trPr>
        <w:tc>
          <w:tcPr>
            <w:tcW w:w="9366" w:type="dxa"/>
            <w:gridSpan w:val="4"/>
            <w:shd w:val="clear" w:color="auto" w:fill="FFFFFF"/>
          </w:tcPr>
          <w:p w14:paraId="42C8FDB4" w14:textId="374CD7E9" w:rsidR="00C35F88" w:rsidRPr="0035784B" w:rsidRDefault="00C35F88" w:rsidP="00B53B9A">
            <w:pPr>
              <w:rPr>
                <w:rFonts w:ascii="Times New Roman" w:eastAsia="宋体" w:hAnsi="Times New Roman"/>
                <w:color w:val="000000"/>
                <w:sz w:val="18"/>
                <w:szCs w:val="18"/>
              </w:rPr>
            </w:pPr>
            <w:r w:rsidRPr="00C35F88">
              <w:rPr>
                <w:rFonts w:ascii="Times New Roman" w:eastAsia="宋体" w:hAnsi="Times New Roman"/>
                <w:color w:val="000000"/>
                <w:sz w:val="18"/>
                <w:szCs w:val="18"/>
              </w:rPr>
              <w:t xml:space="preserve">{%tr </w:t>
            </w:r>
            <w:proofErr w:type="spellStart"/>
            <w:r w:rsidRPr="00C35F88">
              <w:rPr>
                <w:rFonts w:ascii="Times New Roman" w:eastAsia="宋体" w:hAnsi="Times New Roman"/>
                <w:color w:val="000000"/>
                <w:sz w:val="18"/>
                <w:szCs w:val="18"/>
              </w:rPr>
              <w:t>endfor</w:t>
            </w:r>
            <w:proofErr w:type="spellEnd"/>
            <w:r w:rsidRPr="00C35F88">
              <w:rPr>
                <w:rFonts w:ascii="Times New Roman" w:eastAsia="宋体" w:hAnsi="Times New Roman"/>
                <w:color w:val="000000"/>
                <w:sz w:val="18"/>
                <w:szCs w:val="18"/>
              </w:rPr>
              <w:t>%}</w:t>
            </w:r>
          </w:p>
        </w:tc>
      </w:tr>
    </w:tbl>
    <w:p w14:paraId="4E299411" w14:textId="77777777" w:rsidR="00511C12" w:rsidRPr="0035784B" w:rsidRDefault="001E5397">
      <w:pPr>
        <w:spacing w:beforeLines="50" w:before="156" w:line="276" w:lineRule="auto"/>
        <w:rPr>
          <w:rFonts w:ascii="Times New Roman" w:eastAsia="宋体" w:hAnsi="Times New Roman"/>
          <w:color w:val="auto"/>
          <w:kern w:val="0"/>
          <w:sz w:val="15"/>
          <w:szCs w:val="15"/>
          <w:shd w:val="clear" w:color="auto" w:fill="FFFFFF" w:themeFill="background1"/>
        </w:rPr>
      </w:pPr>
      <w:r w:rsidRPr="0035784B">
        <w:rPr>
          <w:rFonts w:ascii="Times New Roman" w:eastAsia="宋体" w:hAnsi="Times New Roman"/>
          <w:color w:val="auto"/>
          <w:kern w:val="0"/>
          <w:sz w:val="15"/>
          <w:szCs w:val="15"/>
          <w:shd w:val="clear" w:color="auto" w:fill="FFFFFF" w:themeFill="background1"/>
        </w:rPr>
        <w:t>注：</w:t>
      </w:r>
    </w:p>
    <w:p w14:paraId="3764B999" w14:textId="1D24A7A9" w:rsidR="00511C12" w:rsidRPr="00C4463F" w:rsidRDefault="001E5397" w:rsidP="00C4463F">
      <w:pPr>
        <w:spacing w:beforeLines="50" w:before="156" w:line="276" w:lineRule="auto"/>
        <w:rPr>
          <w:rFonts w:ascii="Times New Roman" w:eastAsia="宋体" w:hAnsi="Times New Roman"/>
          <w:color w:val="auto"/>
          <w:sz w:val="18"/>
          <w:szCs w:val="18"/>
        </w:rPr>
      </w:pPr>
      <w:r w:rsidRPr="0035784B">
        <w:rPr>
          <w:rFonts w:ascii="Times New Roman" w:eastAsia="宋体" w:hAnsi="Times New Roman"/>
          <w:color w:val="000000"/>
          <w:sz w:val="15"/>
          <w:szCs w:val="15"/>
        </w:rPr>
        <w:t>当检测结果为</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未检测到</w:t>
      </w:r>
      <w:r w:rsidRPr="0035784B">
        <w:rPr>
          <w:rFonts w:ascii="Times New Roman" w:eastAsia="宋体" w:hAnsi="Times New Roman"/>
          <w:color w:val="000000"/>
          <w:sz w:val="15"/>
          <w:szCs w:val="15"/>
        </w:rPr>
        <w:t>I</w:t>
      </w:r>
      <w:r w:rsidRPr="0035784B">
        <w:rPr>
          <w:rFonts w:ascii="Times New Roman" w:eastAsia="宋体" w:hAnsi="Times New Roman"/>
          <w:color w:val="000000"/>
          <w:sz w:val="15"/>
          <w:szCs w:val="15"/>
        </w:rPr>
        <w:t>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强临床意义、</w:t>
      </w:r>
      <w:r w:rsidRPr="0035784B">
        <w:rPr>
          <w:rFonts w:ascii="Times New Roman" w:eastAsia="宋体" w:hAnsi="Times New Roman"/>
          <w:color w:val="000000"/>
          <w:sz w:val="15"/>
          <w:szCs w:val="15"/>
        </w:rPr>
        <w:t>II</w:t>
      </w:r>
      <w:r w:rsidRPr="0035784B">
        <w:rPr>
          <w:rFonts w:ascii="Times New Roman" w:eastAsia="宋体" w:hAnsi="Times New Roman"/>
          <w:color w:val="000000"/>
          <w:sz w:val="15"/>
          <w:szCs w:val="15"/>
        </w:rPr>
        <w:t>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潜在临床意义的变异、</w:t>
      </w:r>
      <w:r w:rsidRPr="0035784B">
        <w:rPr>
          <w:rFonts w:ascii="Times New Roman" w:eastAsia="宋体" w:hAnsi="Times New Roman"/>
          <w:color w:val="000000"/>
          <w:sz w:val="15"/>
          <w:szCs w:val="15"/>
        </w:rPr>
        <w:t>III</w:t>
      </w:r>
      <w:r w:rsidRPr="0035784B">
        <w:rPr>
          <w:rFonts w:ascii="Times New Roman" w:eastAsia="宋体" w:hAnsi="Times New Roman"/>
          <w:color w:val="000000"/>
          <w:sz w:val="15"/>
          <w:szCs w:val="15"/>
        </w:rPr>
        <w:t>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临床意义不明的变异</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时，</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丰度</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变异分类</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处填写</w:t>
      </w:r>
      <w:r w:rsidRPr="0035784B">
        <w:rPr>
          <w:rFonts w:ascii="Times New Roman" w:eastAsia="宋体" w:hAnsi="Times New Roman"/>
          <w:color w:val="000000"/>
          <w:sz w:val="15"/>
          <w:szCs w:val="15"/>
        </w:rPr>
        <w:t>“-”</w:t>
      </w:r>
      <w:r w:rsidRPr="0035784B">
        <w:rPr>
          <w:rFonts w:ascii="Times New Roman" w:eastAsia="宋体" w:hAnsi="Times New Roman"/>
          <w:color w:val="000000"/>
          <w:sz w:val="15"/>
          <w:szCs w:val="15"/>
        </w:rPr>
        <w:t>。</w:t>
      </w:r>
      <w:r w:rsidRPr="0035784B">
        <w:rPr>
          <w:rFonts w:ascii="Times New Roman" w:eastAsia="宋体" w:hAnsi="Times New Roman"/>
          <w:color w:val="000000" w:themeColor="text1"/>
          <w:sz w:val="18"/>
          <w:szCs w:val="18"/>
          <w:shd w:val="clear" w:color="auto" w:fill="FFFFFF" w:themeFill="background1"/>
        </w:rPr>
        <w:br w:type="page"/>
      </w:r>
    </w:p>
    <w:p w14:paraId="2E30F382" w14:textId="77777777" w:rsidR="00511C12" w:rsidRPr="0035784B" w:rsidRDefault="001E5397">
      <w:pPr>
        <w:pStyle w:val="32"/>
        <w:numPr>
          <w:ilvl w:val="0"/>
          <w:numId w:val="4"/>
        </w:numPr>
        <w:spacing w:beforeLines="100" w:before="312" w:line="360" w:lineRule="auto"/>
        <w:ind w:firstLineChars="0"/>
        <w:rPr>
          <w:rFonts w:ascii="Times New Roman" w:eastAsia="宋体" w:hAnsi="Times New Roman"/>
          <w:color w:val="auto"/>
          <w:sz w:val="18"/>
          <w:szCs w:val="18"/>
        </w:rPr>
      </w:pPr>
      <w:r w:rsidRPr="0035784B">
        <w:rPr>
          <w:rFonts w:ascii="Times New Roman" w:eastAsia="宋体" w:hAnsi="Times New Roman"/>
          <w:b/>
          <w:bCs/>
          <w:color w:val="auto"/>
          <w:kern w:val="0"/>
          <w:sz w:val="24"/>
          <w:szCs w:val="24"/>
          <w:shd w:val="clear" w:color="auto" w:fill="FFFFFF" w:themeFill="background1"/>
        </w:rPr>
        <w:lastRenderedPageBreak/>
        <w:t>化疗药物相关标志物检测结果</w:t>
      </w:r>
    </w:p>
    <w:tbl>
      <w:tblPr>
        <w:tblStyle w:val="PTMv3"/>
        <w:tblW w:w="936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037"/>
        <w:gridCol w:w="1158"/>
        <w:gridCol w:w="1163"/>
        <w:gridCol w:w="5059"/>
        <w:gridCol w:w="949"/>
      </w:tblGrid>
      <w:tr w:rsidR="00511C12" w:rsidRPr="0035784B" w14:paraId="6770864D" w14:textId="77777777" w:rsidTr="00CD1B01">
        <w:trPr>
          <w:cnfStyle w:val="100000000000" w:firstRow="1" w:lastRow="0" w:firstColumn="0" w:lastColumn="0" w:oddVBand="0" w:evenVBand="0" w:oddHBand="0" w:evenHBand="0" w:firstRowFirstColumn="0" w:firstRowLastColumn="0" w:lastRowFirstColumn="0" w:lastRowLastColumn="0"/>
          <w:trHeight w:val="454"/>
          <w:jc w:val="center"/>
        </w:trPr>
        <w:tc>
          <w:tcPr>
            <w:tcW w:w="1037" w:type="dxa"/>
            <w:tcBorders>
              <w:bottom w:val="none" w:sz="0" w:space="0" w:color="auto"/>
              <w:right w:val="none" w:sz="0" w:space="0" w:color="auto"/>
            </w:tcBorders>
            <w:shd w:val="clear" w:color="auto" w:fill="FFFFFF"/>
          </w:tcPr>
          <w:p w14:paraId="26FA7C4C"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检测内容</w:t>
            </w:r>
          </w:p>
        </w:tc>
        <w:tc>
          <w:tcPr>
            <w:tcW w:w="1158" w:type="dxa"/>
            <w:tcBorders>
              <w:left w:val="none" w:sz="0" w:space="0" w:color="auto"/>
              <w:bottom w:val="none" w:sz="0" w:space="0" w:color="auto"/>
              <w:right w:val="none" w:sz="0" w:space="0" w:color="auto"/>
            </w:tcBorders>
            <w:shd w:val="clear" w:color="auto" w:fill="FFFFFF"/>
          </w:tcPr>
          <w:p w14:paraId="727F40AE"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检测位点</w:t>
            </w:r>
          </w:p>
        </w:tc>
        <w:tc>
          <w:tcPr>
            <w:tcW w:w="1163" w:type="dxa"/>
            <w:tcBorders>
              <w:left w:val="none" w:sz="0" w:space="0" w:color="auto"/>
              <w:bottom w:val="none" w:sz="0" w:space="0" w:color="auto"/>
              <w:right w:val="none" w:sz="0" w:space="0" w:color="auto"/>
            </w:tcBorders>
            <w:shd w:val="clear" w:color="auto" w:fill="FFFFFF"/>
          </w:tcPr>
          <w:p w14:paraId="16E14195"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基因型</w:t>
            </w:r>
          </w:p>
        </w:tc>
        <w:tc>
          <w:tcPr>
            <w:tcW w:w="5059" w:type="dxa"/>
            <w:tcBorders>
              <w:left w:val="none" w:sz="0" w:space="0" w:color="auto"/>
              <w:bottom w:val="none" w:sz="0" w:space="0" w:color="auto"/>
              <w:right w:val="none" w:sz="0" w:space="0" w:color="auto"/>
            </w:tcBorders>
            <w:shd w:val="clear" w:color="auto" w:fill="FFFFFF"/>
          </w:tcPr>
          <w:p w14:paraId="5A9DBA08"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临床意义</w:t>
            </w:r>
          </w:p>
        </w:tc>
        <w:tc>
          <w:tcPr>
            <w:tcW w:w="949" w:type="dxa"/>
            <w:tcBorders>
              <w:left w:val="none" w:sz="0" w:space="0" w:color="auto"/>
              <w:bottom w:val="none" w:sz="0" w:space="0" w:color="auto"/>
            </w:tcBorders>
            <w:shd w:val="clear" w:color="auto" w:fill="FFFFFF"/>
          </w:tcPr>
          <w:p w14:paraId="6FF6BAFE" w14:textId="77777777" w:rsidR="00511C12" w:rsidRPr="0035784B" w:rsidRDefault="001E5397">
            <w:pPr>
              <w:spacing w:line="240" w:lineRule="exact"/>
              <w:rPr>
                <w:rFonts w:ascii="Times New Roman" w:eastAsia="宋体" w:hAnsi="Times New Roman"/>
                <w:b/>
                <w:color w:val="000000"/>
                <w:sz w:val="18"/>
                <w:szCs w:val="18"/>
              </w:rPr>
            </w:pPr>
            <w:r w:rsidRPr="0035784B">
              <w:rPr>
                <w:rFonts w:ascii="Times New Roman" w:eastAsia="宋体" w:hAnsi="Times New Roman"/>
                <w:b/>
                <w:color w:val="000000"/>
                <w:sz w:val="18"/>
                <w:szCs w:val="18"/>
              </w:rPr>
              <w:t>证据等级</w:t>
            </w:r>
          </w:p>
        </w:tc>
      </w:tr>
      <w:tr w:rsidR="0058414C" w:rsidRPr="0035784B" w14:paraId="6D240EFD" w14:textId="77777777" w:rsidTr="00CD1B01">
        <w:trPr>
          <w:trHeight w:val="340"/>
          <w:jc w:val="center"/>
        </w:trPr>
        <w:tc>
          <w:tcPr>
            <w:tcW w:w="9366" w:type="dxa"/>
            <w:gridSpan w:val="5"/>
            <w:shd w:val="clear" w:color="auto" w:fill="FFFFFF"/>
          </w:tcPr>
          <w:p w14:paraId="714E8A7F" w14:textId="5C03A677" w:rsidR="0058414C"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if </w:t>
            </w:r>
            <w:proofErr w:type="spellStart"/>
            <w:proofErr w:type="gramStart"/>
            <w:r w:rsidRPr="0058414C">
              <w:rPr>
                <w:rFonts w:ascii="Times New Roman" w:eastAsia="宋体" w:hAnsi="Times New Roman"/>
                <w:color w:val="000000"/>
                <w:sz w:val="18"/>
                <w:szCs w:val="18"/>
              </w:rPr>
              <w:t>chemo.complete</w:t>
            </w:r>
            <w:proofErr w:type="gramEnd"/>
            <w:r w:rsidRPr="0058414C">
              <w:rPr>
                <w:rFonts w:ascii="Times New Roman" w:eastAsia="宋体" w:hAnsi="Times New Roman"/>
                <w:color w:val="000000"/>
                <w:sz w:val="18"/>
                <w:szCs w:val="18"/>
              </w:rPr>
              <w:t>_split_tumor</w:t>
            </w:r>
            <w:proofErr w:type="spellEnd"/>
            <w:r w:rsidRPr="0058414C">
              <w:rPr>
                <w:rFonts w:ascii="Times New Roman" w:eastAsia="宋体" w:hAnsi="Times New Roman"/>
                <w:color w:val="000000"/>
                <w:sz w:val="18"/>
                <w:szCs w:val="18"/>
              </w:rPr>
              <w:t>%}</w:t>
            </w:r>
          </w:p>
        </w:tc>
      </w:tr>
      <w:tr w:rsidR="0058414C" w:rsidRPr="0035784B" w14:paraId="14AB2394" w14:textId="77777777" w:rsidTr="00CD1B01">
        <w:trPr>
          <w:trHeight w:val="340"/>
          <w:jc w:val="center"/>
        </w:trPr>
        <w:tc>
          <w:tcPr>
            <w:tcW w:w="9366" w:type="dxa"/>
            <w:gridSpan w:val="5"/>
            <w:shd w:val="clear" w:color="auto" w:fill="FFFFFF"/>
          </w:tcPr>
          <w:p w14:paraId="4F15DC24" w14:textId="4774E39F" w:rsidR="0058414C" w:rsidRPr="0058414C"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for a in </w:t>
            </w:r>
            <w:proofErr w:type="spellStart"/>
            <w:proofErr w:type="gramStart"/>
            <w:r w:rsidRPr="0058414C">
              <w:rPr>
                <w:rFonts w:ascii="Times New Roman" w:eastAsia="宋体" w:hAnsi="Times New Roman"/>
                <w:color w:val="000000"/>
                <w:sz w:val="18"/>
                <w:szCs w:val="18"/>
              </w:rPr>
              <w:t>chemo.complete</w:t>
            </w:r>
            <w:proofErr w:type="gramEnd"/>
            <w:r w:rsidRPr="0058414C">
              <w:rPr>
                <w:rFonts w:ascii="Times New Roman" w:eastAsia="宋体" w:hAnsi="Times New Roman"/>
                <w:color w:val="000000"/>
                <w:sz w:val="18"/>
                <w:szCs w:val="18"/>
              </w:rPr>
              <w:t>_split_tumor</w:t>
            </w:r>
            <w:proofErr w:type="spellEnd"/>
            <w:r w:rsidRPr="0058414C">
              <w:rPr>
                <w:rFonts w:ascii="Times New Roman" w:eastAsia="宋体" w:hAnsi="Times New Roman"/>
                <w:color w:val="000000"/>
                <w:sz w:val="18"/>
                <w:szCs w:val="18"/>
              </w:rPr>
              <w:t>%}</w:t>
            </w:r>
          </w:p>
        </w:tc>
      </w:tr>
      <w:tr w:rsidR="00B53B9A" w:rsidRPr="0035784B" w14:paraId="24CC3F8C" w14:textId="77777777" w:rsidTr="00CD1B01">
        <w:trPr>
          <w:trHeight w:val="340"/>
          <w:jc w:val="center"/>
        </w:trPr>
        <w:tc>
          <w:tcPr>
            <w:tcW w:w="1037" w:type="dxa"/>
            <w:shd w:val="clear" w:color="auto" w:fill="FFFFFF"/>
          </w:tcPr>
          <w:p w14:paraId="1B5FECA2" w14:textId="5D7AA737" w:rsidR="00B53B9A" w:rsidRPr="0035784B" w:rsidRDefault="0058414C" w:rsidP="00B53B9A">
            <w:pPr>
              <w:rPr>
                <w:rFonts w:ascii="Times New Roman" w:eastAsia="宋体" w:hAnsi="Times New Roman"/>
                <w:i/>
                <w:iCs/>
                <w:color w:val="000000"/>
                <w:sz w:val="18"/>
                <w:szCs w:val="18"/>
              </w:rPr>
            </w:pPr>
            <w:r w:rsidRPr="0058414C">
              <w:rPr>
                <w:rFonts w:ascii="Times New Roman" w:eastAsia="宋体" w:hAnsi="Times New Roman"/>
                <w:i/>
                <w:iCs/>
                <w:color w:val="000000"/>
                <w:sz w:val="18"/>
                <w:szCs w:val="18"/>
              </w:rPr>
              <w:t>{{</w:t>
            </w:r>
            <w:proofErr w:type="spellStart"/>
            <w:proofErr w:type="gramStart"/>
            <w:r w:rsidRPr="0058414C">
              <w:rPr>
                <w:rFonts w:ascii="Times New Roman" w:eastAsia="宋体" w:hAnsi="Times New Roman"/>
                <w:i/>
                <w:iCs/>
                <w:color w:val="000000"/>
                <w:sz w:val="18"/>
                <w:szCs w:val="18"/>
              </w:rPr>
              <w:t>a.gene</w:t>
            </w:r>
            <w:proofErr w:type="gramEnd"/>
            <w:r w:rsidRPr="0058414C">
              <w:rPr>
                <w:rFonts w:ascii="Times New Roman" w:eastAsia="宋体" w:hAnsi="Times New Roman"/>
                <w:i/>
                <w:iCs/>
                <w:color w:val="000000"/>
                <w:sz w:val="18"/>
                <w:szCs w:val="18"/>
              </w:rPr>
              <w:t>_symbol</w:t>
            </w:r>
            <w:proofErr w:type="spellEnd"/>
            <w:r w:rsidRPr="0058414C">
              <w:rPr>
                <w:rFonts w:ascii="Times New Roman" w:eastAsia="宋体" w:hAnsi="Times New Roman"/>
                <w:i/>
                <w:iCs/>
                <w:color w:val="000000"/>
                <w:sz w:val="18"/>
                <w:szCs w:val="18"/>
              </w:rPr>
              <w:t>}}</w:t>
            </w:r>
          </w:p>
        </w:tc>
        <w:tc>
          <w:tcPr>
            <w:tcW w:w="1158" w:type="dxa"/>
            <w:shd w:val="clear" w:color="auto" w:fill="FFFFFF"/>
          </w:tcPr>
          <w:p w14:paraId="4A05CBE8" w14:textId="0C6AA8B2" w:rsidR="00B53B9A"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a.dbsnp</w:t>
            </w:r>
            <w:proofErr w:type="spellEnd"/>
            <w:proofErr w:type="gramEnd"/>
            <w:r w:rsidRPr="0058414C">
              <w:rPr>
                <w:rFonts w:ascii="Times New Roman" w:eastAsia="宋体" w:hAnsi="Times New Roman"/>
                <w:color w:val="000000"/>
                <w:sz w:val="18"/>
                <w:szCs w:val="18"/>
              </w:rPr>
              <w:t>}}</w:t>
            </w:r>
          </w:p>
        </w:tc>
        <w:tc>
          <w:tcPr>
            <w:tcW w:w="1163" w:type="dxa"/>
            <w:shd w:val="clear" w:color="auto" w:fill="FFFFFF"/>
          </w:tcPr>
          <w:p w14:paraId="5B6C60F1" w14:textId="5E2BB7F8" w:rsidR="00B53B9A"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a.genotype</w:t>
            </w:r>
            <w:proofErr w:type="spellEnd"/>
            <w:proofErr w:type="gramEnd"/>
            <w:r w:rsidRPr="0058414C">
              <w:rPr>
                <w:rFonts w:ascii="Times New Roman" w:eastAsia="宋体" w:hAnsi="Times New Roman"/>
                <w:color w:val="000000"/>
                <w:sz w:val="18"/>
                <w:szCs w:val="18"/>
              </w:rPr>
              <w:t>}}</w:t>
            </w:r>
          </w:p>
        </w:tc>
        <w:tc>
          <w:tcPr>
            <w:tcW w:w="5059" w:type="dxa"/>
            <w:shd w:val="clear" w:color="auto" w:fill="FFFFFF"/>
          </w:tcPr>
          <w:p w14:paraId="67CFD956" w14:textId="758919E1" w:rsidR="00B53B9A" w:rsidRPr="0035784B" w:rsidRDefault="0058414C" w:rsidP="00B53B9A">
            <w:pPr>
              <w:jc w:val="left"/>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a.clin</w:t>
            </w:r>
            <w:proofErr w:type="gramEnd"/>
            <w:r w:rsidRPr="0058414C">
              <w:rPr>
                <w:rFonts w:ascii="Times New Roman" w:eastAsia="宋体" w:hAnsi="Times New Roman"/>
                <w:color w:val="000000"/>
                <w:sz w:val="18"/>
                <w:szCs w:val="18"/>
              </w:rPr>
              <w:t>_anno_cn</w:t>
            </w:r>
            <w:proofErr w:type="spellEnd"/>
            <w:r w:rsidRPr="0058414C">
              <w:rPr>
                <w:rFonts w:ascii="Times New Roman" w:eastAsia="宋体" w:hAnsi="Times New Roman"/>
                <w:color w:val="000000"/>
                <w:sz w:val="18"/>
                <w:szCs w:val="18"/>
              </w:rPr>
              <w:t>}}</w:t>
            </w:r>
          </w:p>
        </w:tc>
        <w:tc>
          <w:tcPr>
            <w:tcW w:w="949" w:type="dxa"/>
            <w:shd w:val="clear" w:color="auto" w:fill="FFFFFF"/>
          </w:tcPr>
          <w:p w14:paraId="2BD1A5A4" w14:textId="5F5210D7" w:rsidR="00B53B9A" w:rsidRPr="0035784B" w:rsidRDefault="0058414C" w:rsidP="00B53B9A">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r w:rsidRPr="0058414C">
              <w:rPr>
                <w:rFonts w:ascii="Times New Roman" w:eastAsia="宋体" w:hAnsi="Times New Roman"/>
                <w:color w:val="000000"/>
                <w:sz w:val="18"/>
                <w:szCs w:val="18"/>
              </w:rPr>
              <w:t>a.evi_level</w:t>
            </w:r>
            <w:proofErr w:type="spellEnd"/>
            <w:r w:rsidRPr="0058414C">
              <w:rPr>
                <w:rFonts w:ascii="Times New Roman" w:eastAsia="宋体" w:hAnsi="Times New Roman"/>
                <w:color w:val="000000"/>
                <w:sz w:val="18"/>
                <w:szCs w:val="18"/>
              </w:rPr>
              <w:t>}}</w:t>
            </w:r>
          </w:p>
        </w:tc>
      </w:tr>
      <w:tr w:rsidR="0058414C" w:rsidRPr="0035784B" w14:paraId="0CB0F110" w14:textId="77777777" w:rsidTr="00CD1B01">
        <w:trPr>
          <w:trHeight w:val="340"/>
          <w:jc w:val="center"/>
        </w:trPr>
        <w:tc>
          <w:tcPr>
            <w:tcW w:w="9366" w:type="dxa"/>
            <w:gridSpan w:val="5"/>
            <w:shd w:val="clear" w:color="auto" w:fill="FFFFFF"/>
          </w:tcPr>
          <w:p w14:paraId="570C449C" w14:textId="279E4F9B"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w:t>
            </w:r>
            <w:proofErr w:type="spellStart"/>
            <w:r w:rsidRPr="0058414C">
              <w:rPr>
                <w:rFonts w:ascii="Times New Roman" w:eastAsia="宋体" w:hAnsi="Times New Roman"/>
                <w:color w:val="000000"/>
                <w:sz w:val="18"/>
                <w:szCs w:val="18"/>
              </w:rPr>
              <w:t>endfor</w:t>
            </w:r>
            <w:proofErr w:type="spellEnd"/>
            <w:r w:rsidRPr="0058414C">
              <w:rPr>
                <w:rFonts w:ascii="Times New Roman" w:eastAsia="宋体" w:hAnsi="Times New Roman"/>
                <w:color w:val="000000"/>
                <w:sz w:val="18"/>
                <w:szCs w:val="18"/>
              </w:rPr>
              <w:t>%}</w:t>
            </w:r>
          </w:p>
        </w:tc>
      </w:tr>
      <w:tr w:rsidR="0058414C" w:rsidRPr="0035784B" w14:paraId="247904BF" w14:textId="77777777" w:rsidTr="00CD1B01">
        <w:trPr>
          <w:trHeight w:val="340"/>
          <w:jc w:val="center"/>
        </w:trPr>
        <w:tc>
          <w:tcPr>
            <w:tcW w:w="9366" w:type="dxa"/>
            <w:gridSpan w:val="5"/>
            <w:shd w:val="clear" w:color="auto" w:fill="FFFFFF"/>
          </w:tcPr>
          <w:p w14:paraId="77FC4892" w14:textId="7F60C1AD"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{%tr else%}</w:t>
            </w:r>
          </w:p>
        </w:tc>
      </w:tr>
      <w:tr w:rsidR="0058414C" w:rsidRPr="0035784B" w14:paraId="07F03A7C" w14:textId="77777777" w:rsidTr="00CD1B01">
        <w:trPr>
          <w:trHeight w:val="340"/>
          <w:jc w:val="center"/>
        </w:trPr>
        <w:tc>
          <w:tcPr>
            <w:tcW w:w="9366" w:type="dxa"/>
            <w:gridSpan w:val="5"/>
            <w:shd w:val="clear" w:color="auto" w:fill="FFFFFF"/>
          </w:tcPr>
          <w:p w14:paraId="57057898" w14:textId="3DF2F7EB"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for a in </w:t>
            </w:r>
            <w:proofErr w:type="spellStart"/>
            <w:proofErr w:type="gramStart"/>
            <w:r w:rsidRPr="0058414C">
              <w:rPr>
                <w:rFonts w:ascii="Times New Roman" w:eastAsia="宋体" w:hAnsi="Times New Roman"/>
                <w:color w:val="000000"/>
                <w:sz w:val="18"/>
                <w:szCs w:val="18"/>
              </w:rPr>
              <w:t>chemo.complete</w:t>
            </w:r>
            <w:proofErr w:type="spellEnd"/>
            <w:proofErr w:type="gramEnd"/>
            <w:r w:rsidRPr="0058414C">
              <w:rPr>
                <w:rFonts w:ascii="Times New Roman" w:eastAsia="宋体" w:hAnsi="Times New Roman"/>
                <w:color w:val="000000"/>
                <w:sz w:val="18"/>
                <w:szCs w:val="18"/>
              </w:rPr>
              <w:t xml:space="preserve"> %}</w:t>
            </w:r>
          </w:p>
        </w:tc>
      </w:tr>
      <w:tr w:rsidR="0058414C" w:rsidRPr="0035784B" w14:paraId="5507583C" w14:textId="77777777" w:rsidTr="00CD1B01">
        <w:trPr>
          <w:trHeight w:val="340"/>
          <w:jc w:val="center"/>
        </w:trPr>
        <w:tc>
          <w:tcPr>
            <w:tcW w:w="1037" w:type="dxa"/>
            <w:shd w:val="clear" w:color="auto" w:fill="FFFFFF"/>
          </w:tcPr>
          <w:p w14:paraId="7B1CA4DC" w14:textId="0B6B78A2" w:rsidR="0058414C" w:rsidRPr="0035784B" w:rsidRDefault="0058414C" w:rsidP="0058414C">
            <w:pPr>
              <w:rPr>
                <w:rFonts w:ascii="Times New Roman" w:eastAsia="宋体" w:hAnsi="Times New Roman"/>
                <w:i/>
                <w:iCs/>
                <w:color w:val="000000"/>
                <w:sz w:val="18"/>
                <w:szCs w:val="18"/>
              </w:rPr>
            </w:pPr>
            <w:r w:rsidRPr="0058414C">
              <w:rPr>
                <w:rFonts w:ascii="Times New Roman" w:eastAsia="宋体" w:hAnsi="Times New Roman"/>
                <w:i/>
                <w:iCs/>
                <w:color w:val="000000"/>
                <w:sz w:val="18"/>
                <w:szCs w:val="18"/>
              </w:rPr>
              <w:t>{{</w:t>
            </w:r>
            <w:proofErr w:type="spellStart"/>
            <w:proofErr w:type="gramStart"/>
            <w:r w:rsidRPr="0058414C">
              <w:rPr>
                <w:rFonts w:ascii="Times New Roman" w:eastAsia="宋体" w:hAnsi="Times New Roman"/>
                <w:i/>
                <w:iCs/>
                <w:color w:val="000000"/>
                <w:sz w:val="18"/>
                <w:szCs w:val="18"/>
              </w:rPr>
              <w:t>a.gene</w:t>
            </w:r>
            <w:proofErr w:type="gramEnd"/>
            <w:r w:rsidRPr="0058414C">
              <w:rPr>
                <w:rFonts w:ascii="Times New Roman" w:eastAsia="宋体" w:hAnsi="Times New Roman"/>
                <w:i/>
                <w:iCs/>
                <w:color w:val="000000"/>
                <w:sz w:val="18"/>
                <w:szCs w:val="18"/>
              </w:rPr>
              <w:t>_symbol</w:t>
            </w:r>
            <w:proofErr w:type="spellEnd"/>
            <w:r w:rsidRPr="0058414C">
              <w:rPr>
                <w:rFonts w:ascii="Times New Roman" w:eastAsia="宋体" w:hAnsi="Times New Roman"/>
                <w:i/>
                <w:iCs/>
                <w:color w:val="000000"/>
                <w:sz w:val="18"/>
                <w:szCs w:val="18"/>
              </w:rPr>
              <w:t>}}</w:t>
            </w:r>
          </w:p>
        </w:tc>
        <w:tc>
          <w:tcPr>
            <w:tcW w:w="1158" w:type="dxa"/>
            <w:shd w:val="clear" w:color="auto" w:fill="FFFFFF"/>
          </w:tcPr>
          <w:p w14:paraId="14ED9904" w14:textId="49AF086E"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a.dbsnp</w:t>
            </w:r>
            <w:proofErr w:type="spellEnd"/>
            <w:proofErr w:type="gramEnd"/>
            <w:r w:rsidRPr="0058414C">
              <w:rPr>
                <w:rFonts w:ascii="Times New Roman" w:eastAsia="宋体" w:hAnsi="Times New Roman"/>
                <w:color w:val="000000"/>
                <w:sz w:val="18"/>
                <w:szCs w:val="18"/>
              </w:rPr>
              <w:t>}}</w:t>
            </w:r>
          </w:p>
        </w:tc>
        <w:tc>
          <w:tcPr>
            <w:tcW w:w="1163" w:type="dxa"/>
            <w:shd w:val="clear" w:color="auto" w:fill="FFFFFF"/>
          </w:tcPr>
          <w:p w14:paraId="7A13E320" w14:textId="5D72D45D"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a.genotype</w:t>
            </w:r>
            <w:proofErr w:type="spellEnd"/>
            <w:proofErr w:type="gramEnd"/>
            <w:r w:rsidRPr="0058414C">
              <w:rPr>
                <w:rFonts w:ascii="Times New Roman" w:eastAsia="宋体" w:hAnsi="Times New Roman"/>
                <w:color w:val="000000"/>
                <w:sz w:val="18"/>
                <w:szCs w:val="18"/>
              </w:rPr>
              <w:t>}}</w:t>
            </w:r>
          </w:p>
        </w:tc>
        <w:tc>
          <w:tcPr>
            <w:tcW w:w="5059" w:type="dxa"/>
            <w:shd w:val="clear" w:color="auto" w:fill="FFFFFF"/>
          </w:tcPr>
          <w:p w14:paraId="67FD3710" w14:textId="41CF28DD" w:rsidR="0058414C" w:rsidRPr="0035784B" w:rsidRDefault="0058414C" w:rsidP="0058414C">
            <w:pPr>
              <w:jc w:val="left"/>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proofErr w:type="gramStart"/>
            <w:r w:rsidRPr="0058414C">
              <w:rPr>
                <w:rFonts w:ascii="Times New Roman" w:eastAsia="宋体" w:hAnsi="Times New Roman"/>
                <w:color w:val="000000"/>
                <w:sz w:val="18"/>
                <w:szCs w:val="18"/>
              </w:rPr>
              <w:t>a.clin</w:t>
            </w:r>
            <w:proofErr w:type="gramEnd"/>
            <w:r w:rsidRPr="0058414C">
              <w:rPr>
                <w:rFonts w:ascii="Times New Roman" w:eastAsia="宋体" w:hAnsi="Times New Roman"/>
                <w:color w:val="000000"/>
                <w:sz w:val="18"/>
                <w:szCs w:val="18"/>
              </w:rPr>
              <w:t>_anno_cn</w:t>
            </w:r>
            <w:proofErr w:type="spellEnd"/>
            <w:r w:rsidRPr="0058414C">
              <w:rPr>
                <w:rFonts w:ascii="Times New Roman" w:eastAsia="宋体" w:hAnsi="Times New Roman"/>
                <w:color w:val="000000"/>
                <w:sz w:val="18"/>
                <w:szCs w:val="18"/>
              </w:rPr>
              <w:t>}}</w:t>
            </w:r>
          </w:p>
        </w:tc>
        <w:tc>
          <w:tcPr>
            <w:tcW w:w="949" w:type="dxa"/>
            <w:shd w:val="clear" w:color="auto" w:fill="FFFFFF"/>
          </w:tcPr>
          <w:p w14:paraId="78364523" w14:textId="4086EB86"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w:t>
            </w:r>
            <w:proofErr w:type="spellStart"/>
            <w:r w:rsidRPr="0058414C">
              <w:rPr>
                <w:rFonts w:ascii="Times New Roman" w:eastAsia="宋体" w:hAnsi="Times New Roman"/>
                <w:color w:val="000000"/>
                <w:sz w:val="18"/>
                <w:szCs w:val="18"/>
              </w:rPr>
              <w:t>a.evi_level</w:t>
            </w:r>
            <w:proofErr w:type="spellEnd"/>
            <w:r w:rsidRPr="0058414C">
              <w:rPr>
                <w:rFonts w:ascii="Times New Roman" w:eastAsia="宋体" w:hAnsi="Times New Roman"/>
                <w:color w:val="000000"/>
                <w:sz w:val="18"/>
                <w:szCs w:val="18"/>
              </w:rPr>
              <w:t>}}</w:t>
            </w:r>
          </w:p>
        </w:tc>
      </w:tr>
      <w:tr w:rsidR="0058414C" w:rsidRPr="0035784B" w14:paraId="60909D85" w14:textId="77777777" w:rsidTr="00CD1B01">
        <w:trPr>
          <w:trHeight w:val="340"/>
          <w:jc w:val="center"/>
        </w:trPr>
        <w:tc>
          <w:tcPr>
            <w:tcW w:w="9366" w:type="dxa"/>
            <w:gridSpan w:val="5"/>
            <w:shd w:val="clear" w:color="auto" w:fill="FFFFFF"/>
          </w:tcPr>
          <w:p w14:paraId="00EEB489" w14:textId="2BAEB4DC"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 xml:space="preserve">{%tr </w:t>
            </w:r>
            <w:proofErr w:type="spellStart"/>
            <w:r w:rsidRPr="0058414C">
              <w:rPr>
                <w:rFonts w:ascii="Times New Roman" w:eastAsia="宋体" w:hAnsi="Times New Roman"/>
                <w:color w:val="000000"/>
                <w:sz w:val="18"/>
                <w:szCs w:val="18"/>
              </w:rPr>
              <w:t>endfor</w:t>
            </w:r>
            <w:proofErr w:type="spellEnd"/>
            <w:r w:rsidRPr="0058414C">
              <w:rPr>
                <w:rFonts w:ascii="Times New Roman" w:eastAsia="宋体" w:hAnsi="Times New Roman"/>
                <w:color w:val="000000"/>
                <w:sz w:val="18"/>
                <w:szCs w:val="18"/>
              </w:rPr>
              <w:t>%}</w:t>
            </w:r>
          </w:p>
        </w:tc>
      </w:tr>
      <w:tr w:rsidR="0058414C" w:rsidRPr="0035784B" w14:paraId="130E6E90" w14:textId="77777777" w:rsidTr="00CD1B01">
        <w:trPr>
          <w:trHeight w:val="340"/>
          <w:jc w:val="center"/>
        </w:trPr>
        <w:tc>
          <w:tcPr>
            <w:tcW w:w="9366" w:type="dxa"/>
            <w:gridSpan w:val="5"/>
            <w:shd w:val="clear" w:color="auto" w:fill="FFFFFF"/>
          </w:tcPr>
          <w:p w14:paraId="05290E18" w14:textId="685D189D" w:rsidR="0058414C" w:rsidRPr="0035784B" w:rsidRDefault="0058414C" w:rsidP="0058414C">
            <w:pPr>
              <w:rPr>
                <w:rFonts w:ascii="Times New Roman" w:eastAsia="宋体" w:hAnsi="Times New Roman"/>
                <w:color w:val="000000"/>
                <w:sz w:val="18"/>
                <w:szCs w:val="18"/>
              </w:rPr>
            </w:pPr>
            <w:r w:rsidRPr="0058414C">
              <w:rPr>
                <w:rFonts w:ascii="Times New Roman" w:eastAsia="宋体" w:hAnsi="Times New Roman"/>
                <w:color w:val="000000"/>
                <w:sz w:val="18"/>
                <w:szCs w:val="18"/>
              </w:rPr>
              <w:t>{%tr endif%}</w:t>
            </w:r>
          </w:p>
        </w:tc>
      </w:tr>
    </w:tbl>
    <w:p w14:paraId="26F7E889"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注：</w:t>
      </w:r>
    </w:p>
    <w:p w14:paraId="0FA0A052" w14:textId="77777777" w:rsidR="00511C12" w:rsidRPr="0035784B" w:rsidRDefault="001E5397">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 xml:space="preserve">1.  </w:t>
      </w:r>
      <w:r w:rsidRPr="0035784B">
        <w:rPr>
          <w:rFonts w:ascii="Times New Roman" w:eastAsia="宋体" w:hAnsi="Times New Roman"/>
          <w:color w:val="000000" w:themeColor="text1"/>
          <w:sz w:val="15"/>
          <w:szCs w:val="15"/>
        </w:rPr>
        <w:t>化疗药物证据等级划分依据参考</w:t>
      </w:r>
      <w:r w:rsidRPr="0035784B">
        <w:rPr>
          <w:rFonts w:ascii="Times New Roman" w:eastAsia="宋体" w:hAnsi="Times New Roman"/>
          <w:color w:val="000000" w:themeColor="text1"/>
          <w:sz w:val="15"/>
          <w:szCs w:val="15"/>
        </w:rPr>
        <w:t>PharmGKB</w:t>
      </w:r>
      <w:r w:rsidRPr="0035784B">
        <w:rPr>
          <w:rFonts w:ascii="Times New Roman" w:eastAsia="宋体" w:hAnsi="Times New Roman"/>
          <w:color w:val="000000" w:themeColor="text1"/>
          <w:sz w:val="15"/>
          <w:szCs w:val="15"/>
        </w:rPr>
        <w:t>数据库，共分为</w:t>
      </w:r>
      <w:r w:rsidRPr="0035784B">
        <w:rPr>
          <w:rFonts w:ascii="Times New Roman" w:eastAsia="宋体" w:hAnsi="Times New Roman"/>
          <w:color w:val="000000" w:themeColor="text1"/>
          <w:sz w:val="15"/>
          <w:szCs w:val="15"/>
        </w:rPr>
        <w:t>1A/1B/2A/2B/3/4</w:t>
      </w:r>
      <w:r w:rsidRPr="0035784B">
        <w:rPr>
          <w:rFonts w:ascii="Times New Roman" w:eastAsia="宋体" w:hAnsi="Times New Roman"/>
          <w:color w:val="000000" w:themeColor="text1"/>
          <w:sz w:val="15"/>
          <w:szCs w:val="15"/>
        </w:rPr>
        <w:t>这</w:t>
      </w:r>
      <w:r w:rsidRPr="0035784B">
        <w:rPr>
          <w:rFonts w:ascii="Times New Roman" w:eastAsia="宋体" w:hAnsi="Times New Roman"/>
          <w:color w:val="000000" w:themeColor="text1"/>
          <w:sz w:val="15"/>
          <w:szCs w:val="15"/>
        </w:rPr>
        <w:t>6</w:t>
      </w:r>
      <w:r w:rsidRPr="0035784B">
        <w:rPr>
          <w:rFonts w:ascii="Times New Roman" w:eastAsia="宋体" w:hAnsi="Times New Roman"/>
          <w:color w:val="000000" w:themeColor="text1"/>
          <w:sz w:val="15"/>
          <w:szCs w:val="15"/>
        </w:rPr>
        <w:t>个等级：</w:t>
      </w:r>
    </w:p>
    <w:p w14:paraId="20332762"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1A</w:t>
      </w:r>
      <w:r w:rsidRPr="0035784B">
        <w:rPr>
          <w:rFonts w:ascii="Times New Roman" w:eastAsia="宋体" w:hAnsi="Times New Roman"/>
          <w:color w:val="000000" w:themeColor="text1"/>
          <w:sz w:val="15"/>
          <w:szCs w:val="15"/>
        </w:rPr>
        <w:t>级：由临床药物基因组</w:t>
      </w:r>
      <w:proofErr w:type="gramStart"/>
      <w:r w:rsidRPr="0035784B">
        <w:rPr>
          <w:rFonts w:ascii="Times New Roman" w:eastAsia="宋体" w:hAnsi="Times New Roman"/>
          <w:color w:val="000000" w:themeColor="text1"/>
          <w:sz w:val="15"/>
          <w:szCs w:val="15"/>
        </w:rPr>
        <w:t>学实施</w:t>
      </w:r>
      <w:proofErr w:type="gramEnd"/>
      <w:r w:rsidRPr="0035784B">
        <w:rPr>
          <w:rFonts w:ascii="Times New Roman" w:eastAsia="宋体" w:hAnsi="Times New Roman"/>
          <w:color w:val="000000" w:themeColor="text1"/>
          <w:sz w:val="15"/>
          <w:szCs w:val="15"/>
        </w:rPr>
        <w:t>联盟（</w:t>
      </w:r>
      <w:r w:rsidRPr="0035784B">
        <w:rPr>
          <w:rFonts w:ascii="Times New Roman" w:eastAsia="宋体" w:hAnsi="Times New Roman"/>
          <w:color w:val="000000" w:themeColor="text1"/>
          <w:sz w:val="15"/>
          <w:szCs w:val="15"/>
        </w:rPr>
        <w:t>CPIC</w:t>
      </w:r>
      <w:r w:rsidRPr="0035784B">
        <w:rPr>
          <w:rFonts w:ascii="Times New Roman" w:eastAsia="宋体" w:hAnsi="Times New Roman"/>
          <w:color w:val="000000" w:themeColor="text1"/>
          <w:sz w:val="15"/>
          <w:szCs w:val="15"/>
        </w:rPr>
        <w:t>）或遗传药理学指南认可，或者应用于其他主要卫生系统；</w:t>
      </w:r>
    </w:p>
    <w:p w14:paraId="657A99EA"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1B</w:t>
      </w:r>
      <w:r w:rsidRPr="0035784B">
        <w:rPr>
          <w:rFonts w:ascii="Times New Roman" w:eastAsia="宋体" w:hAnsi="Times New Roman"/>
          <w:color w:val="000000" w:themeColor="text1"/>
          <w:sz w:val="15"/>
          <w:szCs w:val="15"/>
        </w:rPr>
        <w:t>级：注释基于多项有统计显著性的研究；</w:t>
      </w:r>
    </w:p>
    <w:p w14:paraId="2B6F9281"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2A</w:t>
      </w:r>
      <w:r w:rsidRPr="0035784B">
        <w:rPr>
          <w:rFonts w:ascii="Times New Roman" w:eastAsia="宋体" w:hAnsi="Times New Roman"/>
          <w:color w:val="000000" w:themeColor="text1"/>
          <w:sz w:val="15"/>
          <w:szCs w:val="15"/>
        </w:rPr>
        <w:t>级：注释基于多项重复研究，并且该基因为明确的药物代谢基因；</w:t>
      </w:r>
    </w:p>
    <w:p w14:paraId="7254394D"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2B</w:t>
      </w:r>
      <w:r w:rsidRPr="0035784B">
        <w:rPr>
          <w:rFonts w:ascii="Times New Roman" w:eastAsia="宋体" w:hAnsi="Times New Roman"/>
          <w:color w:val="000000" w:themeColor="text1"/>
          <w:sz w:val="15"/>
          <w:szCs w:val="15"/>
        </w:rPr>
        <w:t>级：注释基于多项重复研究，但其中一些研究没有统计学意义或影响较小；</w:t>
      </w:r>
    </w:p>
    <w:p w14:paraId="24272208"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3</w:t>
      </w:r>
      <w:r w:rsidRPr="0035784B">
        <w:rPr>
          <w:rFonts w:ascii="Times New Roman" w:eastAsia="宋体" w:hAnsi="Times New Roman"/>
          <w:color w:val="000000" w:themeColor="text1"/>
          <w:sz w:val="15"/>
          <w:szCs w:val="15"/>
        </w:rPr>
        <w:t>级：</w:t>
      </w:r>
      <w:proofErr w:type="gramStart"/>
      <w:r w:rsidRPr="0035784B">
        <w:rPr>
          <w:rFonts w:ascii="Times New Roman" w:eastAsia="宋体" w:hAnsi="Times New Roman"/>
          <w:color w:val="000000" w:themeColor="text1"/>
          <w:sz w:val="15"/>
          <w:szCs w:val="15"/>
        </w:rPr>
        <w:t>注释仅</w:t>
      </w:r>
      <w:proofErr w:type="gramEnd"/>
      <w:r w:rsidRPr="0035784B">
        <w:rPr>
          <w:rFonts w:ascii="Times New Roman" w:eastAsia="宋体" w:hAnsi="Times New Roman"/>
          <w:color w:val="000000" w:themeColor="text1"/>
          <w:sz w:val="15"/>
          <w:szCs w:val="15"/>
        </w:rPr>
        <w:t>基于一项有显著性差异的研究，或多项研究但缺乏明显药效关联；</w:t>
      </w:r>
    </w:p>
    <w:p w14:paraId="0C51457B" w14:textId="77777777" w:rsidR="00511C12" w:rsidRPr="0035784B" w:rsidRDefault="001E5397">
      <w:pPr>
        <w:spacing w:line="276" w:lineRule="auto"/>
        <w:ind w:firstLineChars="200" w:firstLine="300"/>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4</w:t>
      </w:r>
      <w:r w:rsidRPr="0035784B">
        <w:rPr>
          <w:rFonts w:ascii="Times New Roman" w:eastAsia="宋体" w:hAnsi="Times New Roman"/>
          <w:color w:val="000000" w:themeColor="text1"/>
          <w:sz w:val="15"/>
          <w:szCs w:val="15"/>
        </w:rPr>
        <w:t>级：</w:t>
      </w:r>
      <w:proofErr w:type="gramStart"/>
      <w:r w:rsidRPr="0035784B">
        <w:rPr>
          <w:rFonts w:ascii="Times New Roman" w:eastAsia="宋体" w:hAnsi="Times New Roman"/>
          <w:color w:val="000000" w:themeColor="text1"/>
          <w:sz w:val="15"/>
          <w:szCs w:val="15"/>
        </w:rPr>
        <w:t>注释仅</w:t>
      </w:r>
      <w:proofErr w:type="gramEnd"/>
      <w:r w:rsidRPr="0035784B">
        <w:rPr>
          <w:rFonts w:ascii="Times New Roman" w:eastAsia="宋体" w:hAnsi="Times New Roman"/>
          <w:color w:val="000000" w:themeColor="text1"/>
          <w:sz w:val="15"/>
          <w:szCs w:val="15"/>
        </w:rPr>
        <w:t>基于病例报告，非权威性研究或体外分子功能研究。</w:t>
      </w:r>
    </w:p>
    <w:p w14:paraId="171B5B4E" w14:textId="2240BBEA" w:rsidR="00511C12" w:rsidRPr="00C4463F" w:rsidRDefault="001E5397" w:rsidP="00C4463F">
      <w:pPr>
        <w:spacing w:line="276" w:lineRule="auto"/>
        <w:jc w:val="both"/>
        <w:rPr>
          <w:rFonts w:ascii="Times New Roman" w:eastAsia="宋体" w:hAnsi="Times New Roman"/>
          <w:color w:val="000000" w:themeColor="text1"/>
          <w:sz w:val="15"/>
          <w:szCs w:val="15"/>
        </w:rPr>
      </w:pPr>
      <w:r w:rsidRPr="0035784B">
        <w:rPr>
          <w:rFonts w:ascii="Times New Roman" w:eastAsia="宋体" w:hAnsi="Times New Roman"/>
          <w:color w:val="000000" w:themeColor="text1"/>
          <w:sz w:val="15"/>
          <w:szCs w:val="15"/>
        </w:rPr>
        <w:t xml:space="preserve">2.  </w:t>
      </w:r>
      <w:r w:rsidRPr="0035784B">
        <w:rPr>
          <w:rFonts w:ascii="Times New Roman" w:eastAsia="宋体" w:hAnsi="Times New Roman"/>
          <w:color w:val="000000" w:themeColor="text1"/>
          <w:sz w:val="15"/>
          <w:szCs w:val="15"/>
        </w:rPr>
        <w:t>如果同一个药物不同</w:t>
      </w:r>
      <w:r w:rsidRPr="0035784B">
        <w:rPr>
          <w:rFonts w:ascii="Times New Roman" w:eastAsia="宋体" w:hAnsi="Times New Roman"/>
          <w:color w:val="000000" w:themeColor="text1"/>
          <w:sz w:val="15"/>
          <w:szCs w:val="15"/>
        </w:rPr>
        <w:t>SNP</w:t>
      </w:r>
      <w:r w:rsidRPr="0035784B">
        <w:rPr>
          <w:rFonts w:ascii="Times New Roman" w:eastAsia="宋体" w:hAnsi="Times New Roman"/>
          <w:color w:val="000000" w:themeColor="text1"/>
          <w:sz w:val="15"/>
          <w:szCs w:val="15"/>
        </w:rPr>
        <w:t>位点对药物疗效或毒性预测的结论不一致，以证据水平级别高的为准。</w:t>
      </w:r>
      <w:r w:rsidRPr="0035784B">
        <w:rPr>
          <w:rFonts w:ascii="Times New Roman" w:eastAsia="宋体" w:hAnsi="Times New Roman"/>
        </w:rPr>
        <w:br w:type="page"/>
      </w:r>
    </w:p>
    <w:p w14:paraId="0F8A81CD"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检测局限性：</w:t>
      </w:r>
    </w:p>
    <w:p w14:paraId="4FA24D5E" w14:textId="77777777" w:rsidR="00511C12" w:rsidRPr="0035784B" w:rsidRDefault="001E5397">
      <w:pPr>
        <w:spacing w:line="276" w:lineRule="auto"/>
        <w:rPr>
          <w:rFonts w:ascii="Times New Roman" w:eastAsia="宋体" w:hAnsi="Times New Roman"/>
          <w:b/>
          <w:sz w:val="24"/>
          <w:szCs w:val="24"/>
        </w:rPr>
      </w:pPr>
      <w:r w:rsidRPr="0035784B">
        <w:rPr>
          <w:rFonts w:ascii="Times New Roman" w:eastAsia="宋体" w:hAnsi="Times New Roman"/>
          <w:b/>
          <w:sz w:val="24"/>
          <w:szCs w:val="24"/>
        </w:rPr>
        <w:t>局限性：</w:t>
      </w:r>
    </w:p>
    <w:p w14:paraId="207EFC52"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本报告对肿瘤组织样本提取的</w:t>
      </w:r>
      <w:r w:rsidRPr="0035784B">
        <w:rPr>
          <w:rFonts w:ascii="Times New Roman" w:eastAsia="宋体" w:hAnsi="Times New Roman" w:cs="Times New Roman"/>
          <w:sz w:val="18"/>
          <w:szCs w:val="18"/>
        </w:rPr>
        <w:t>DNA</w:t>
      </w:r>
      <w:r w:rsidRPr="0035784B">
        <w:rPr>
          <w:rFonts w:ascii="Times New Roman" w:eastAsia="宋体" w:hAnsi="Times New Roman" w:cs="Times New Roman"/>
          <w:sz w:val="18"/>
          <w:szCs w:val="18"/>
        </w:rPr>
        <w:t>进行检测，对与肿瘤诊断、治疗和</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或预后密切相关的</w:t>
      </w:r>
      <w:r w:rsidRPr="0035784B">
        <w:rPr>
          <w:rFonts w:ascii="Times New Roman" w:eastAsia="宋体" w:hAnsi="Times New Roman" w:cs="Times New Roman"/>
          <w:sz w:val="18"/>
          <w:szCs w:val="18"/>
        </w:rPr>
        <w:t>34</w:t>
      </w:r>
      <w:r w:rsidRPr="0035784B">
        <w:rPr>
          <w:rFonts w:ascii="Times New Roman" w:eastAsia="宋体" w:hAnsi="Times New Roman" w:cs="Times New Roman"/>
          <w:sz w:val="18"/>
          <w:szCs w:val="18"/>
        </w:rPr>
        <w:t>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42A2A237"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本报告仅针对本次送检样本，基于目前研究水平对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检测内容</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所列基因及区域的突变信息进行检测，其他基因区域可能存在的突变信息不在本次检测范围之内。</w:t>
      </w:r>
    </w:p>
    <w:p w14:paraId="7435FC4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561D44DB"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BE75D9A"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当插入</w:t>
      </w:r>
      <w:r w:rsidRPr="0035784B">
        <w:rPr>
          <w:rFonts w:ascii="Times New Roman" w:eastAsia="宋体" w:hAnsi="Times New Roman" w:cs="Times New Roman"/>
          <w:sz w:val="18"/>
          <w:szCs w:val="18"/>
        </w:rPr>
        <w:t>/</w:t>
      </w:r>
      <w:r w:rsidRPr="0035784B">
        <w:rPr>
          <w:rFonts w:ascii="Times New Roman" w:eastAsia="宋体" w:hAnsi="Times New Roman" w:cs="Times New Roman"/>
          <w:sz w:val="18"/>
          <w:szCs w:val="18"/>
        </w:rPr>
        <w:t>缺失区域发生在产品连续的两条探针的引物上时，可能导致假阴性结果。</w:t>
      </w:r>
    </w:p>
    <w:p w14:paraId="35FEA0D5"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肿瘤组织（细胞）可能存在异质性，不同部位取样可能会得到不同的检测结果。</w:t>
      </w:r>
    </w:p>
    <w:p w14:paraId="046CD496"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不适当的样本采集、转运及处理也有可能导致假阴性或者假阳性结果。</w:t>
      </w:r>
    </w:p>
    <w:p w14:paraId="5E2443B9"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本报告中的基因变异和药物排名不分先后顺序，任何一个标志物变异和潜在有效或无效药物均不按照先后顺序排名。</w:t>
      </w:r>
    </w:p>
    <w:p w14:paraId="30470A1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本报告不对任何患者承诺或保证会在某一药物治疗中有效，也不承诺在某一药物治疗中无效。</w:t>
      </w:r>
    </w:p>
    <w:p w14:paraId="305BE8AE" w14:textId="77777777" w:rsidR="00511C12" w:rsidRPr="0035784B" w:rsidRDefault="001E5397">
      <w:pPr>
        <w:pStyle w:val="18"/>
        <w:numPr>
          <w:ilvl w:val="0"/>
          <w:numId w:val="6"/>
        </w:numPr>
        <w:tabs>
          <w:tab w:val="left" w:pos="632"/>
          <w:tab w:val="left" w:pos="633"/>
        </w:tabs>
        <w:adjustRightInd w:val="0"/>
        <w:snapToGrid w:val="0"/>
        <w:spacing w:line="276" w:lineRule="auto"/>
        <w:ind w:firstLineChars="0"/>
        <w:rPr>
          <w:rFonts w:ascii="Times New Roman" w:eastAsia="宋体" w:hAnsi="Times New Roman" w:cs="Times New Roman"/>
          <w:sz w:val="18"/>
          <w:szCs w:val="18"/>
        </w:rPr>
      </w:pPr>
      <w:r w:rsidRPr="0035784B">
        <w:rPr>
          <w:rFonts w:ascii="Times New Roman" w:eastAsia="宋体" w:hAnsi="Times New Roman" w:cs="Times New Roman"/>
          <w:sz w:val="18"/>
          <w:szCs w:val="18"/>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50FA3580" w14:textId="77777777" w:rsidR="00511C12" w:rsidRPr="0035784B" w:rsidRDefault="00511C12">
      <w:pPr>
        <w:spacing w:line="276" w:lineRule="auto"/>
        <w:rPr>
          <w:rFonts w:ascii="Times New Roman" w:eastAsia="宋体" w:hAnsi="Times New Roman"/>
          <w:b/>
          <w:szCs w:val="21"/>
        </w:rPr>
      </w:pPr>
    </w:p>
    <w:p w14:paraId="29E3449F" w14:textId="77777777" w:rsidR="00511C12" w:rsidRPr="0035784B" w:rsidRDefault="00511C12">
      <w:pPr>
        <w:spacing w:line="276" w:lineRule="auto"/>
        <w:rPr>
          <w:rFonts w:ascii="Times New Roman" w:eastAsia="宋体" w:hAnsi="Times New Roman"/>
          <w:b/>
          <w:color w:val="auto"/>
          <w:kern w:val="0"/>
          <w:sz w:val="28"/>
          <w:szCs w:val="28"/>
          <w:lang w:val="zh-CN"/>
        </w:rPr>
      </w:pPr>
    </w:p>
    <w:p w14:paraId="0ECC486E" w14:textId="77777777" w:rsidR="00511C12" w:rsidRPr="0035784B" w:rsidRDefault="001E5397">
      <w:pPr>
        <w:spacing w:line="276" w:lineRule="auto"/>
        <w:rPr>
          <w:rFonts w:ascii="Times New Roman" w:eastAsia="宋体" w:hAnsi="Times New Roman"/>
          <w:b/>
          <w:color w:val="auto"/>
          <w:kern w:val="0"/>
          <w:sz w:val="28"/>
          <w:szCs w:val="28"/>
          <w:lang w:val="zh-CN"/>
        </w:rPr>
      </w:pPr>
      <w:r w:rsidRPr="0035784B">
        <w:rPr>
          <w:rFonts w:ascii="Times New Roman" w:eastAsia="宋体" w:hAnsi="Times New Roman"/>
          <w:b/>
          <w:color w:val="auto"/>
          <w:kern w:val="0"/>
          <w:sz w:val="28"/>
          <w:szCs w:val="28"/>
          <w:lang w:val="zh-CN"/>
        </w:rPr>
        <w:t>备注：</w:t>
      </w:r>
    </w:p>
    <w:p w14:paraId="4E034E12" w14:textId="77777777"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本报告变异均采用人类基因组变异协会（</w:t>
      </w:r>
      <w:r w:rsidRPr="0035784B">
        <w:rPr>
          <w:rFonts w:ascii="Times New Roman" w:eastAsia="宋体" w:hAnsi="Times New Roman"/>
          <w:color w:val="auto"/>
          <w:sz w:val="18"/>
          <w:szCs w:val="18"/>
        </w:rPr>
        <w:t>Human Genome Variant Society</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HGVS</w:t>
      </w:r>
      <w:r w:rsidRPr="0035784B">
        <w:rPr>
          <w:rFonts w:ascii="Times New Roman" w:eastAsia="宋体" w:hAnsi="Times New Roman"/>
          <w:color w:val="auto"/>
          <w:sz w:val="18"/>
          <w:szCs w:val="18"/>
        </w:rPr>
        <w:t>）推荐的序列变异法命名。</w:t>
      </w:r>
    </w:p>
    <w:p w14:paraId="6FD6E586" w14:textId="69D07628"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胚系变异和相关抑癌基因变异解读遵循</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sample.association.ACMG</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sample.association.AMP</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sample.association.CAP</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发布的</w:t>
      </w:r>
      <w:r w:rsidR="001219BA" w:rsidRPr="001219BA">
        <w:rPr>
          <w:rFonts w:ascii="Times New Roman" w:eastAsia="宋体" w:hAnsi="Times New Roman"/>
          <w:color w:val="auto"/>
          <w:sz w:val="18"/>
          <w:szCs w:val="18"/>
        </w:rPr>
        <w:t>{{</w:t>
      </w:r>
      <w:proofErr w:type="spellStart"/>
      <w:r w:rsidR="001219BA" w:rsidRPr="001219BA">
        <w:rPr>
          <w:rFonts w:ascii="Times New Roman" w:eastAsia="宋体" w:hAnsi="Times New Roman"/>
          <w:color w:val="auto"/>
          <w:sz w:val="18"/>
          <w:szCs w:val="18"/>
        </w:rPr>
        <w:t>sample.guideline.germline_var</w:t>
      </w:r>
      <w:proofErr w:type="spellEnd"/>
      <w:r w:rsidR="001219BA" w:rsidRPr="001219BA">
        <w:rPr>
          <w:rFonts w:ascii="Times New Roman" w:eastAsia="宋体" w:hAnsi="Times New Roman"/>
          <w:color w:val="auto"/>
          <w:sz w:val="18"/>
          <w:szCs w:val="18"/>
        </w:rPr>
        <w:t>}}</w:t>
      </w:r>
      <w:r w:rsidRPr="0035784B">
        <w:rPr>
          <w:rFonts w:ascii="Times New Roman" w:eastAsia="宋体" w:hAnsi="Times New Roman"/>
          <w:color w:val="auto"/>
          <w:sz w:val="18"/>
          <w:szCs w:val="18"/>
        </w:rPr>
        <w:t>和</w:t>
      </w:r>
      <w:r w:rsidRPr="0035784B">
        <w:rPr>
          <w:rFonts w:ascii="Times New Roman" w:eastAsia="宋体" w:hAnsi="Times New Roman"/>
          <w:color w:val="auto"/>
          <w:sz w:val="18"/>
          <w:szCs w:val="18"/>
        </w:rPr>
        <w:t>ClinGen</w:t>
      </w:r>
      <w:r w:rsidRPr="0035784B">
        <w:rPr>
          <w:rFonts w:ascii="Times New Roman" w:eastAsia="宋体" w:hAnsi="Times New Roman"/>
          <w:color w:val="auto"/>
          <w:sz w:val="18"/>
          <w:szCs w:val="18"/>
        </w:rPr>
        <w:t>专家</w:t>
      </w:r>
      <w:proofErr w:type="gramStart"/>
      <w:r w:rsidRPr="0035784B">
        <w:rPr>
          <w:rFonts w:ascii="Times New Roman" w:eastAsia="宋体" w:hAnsi="Times New Roman"/>
          <w:color w:val="auto"/>
          <w:sz w:val="18"/>
          <w:szCs w:val="18"/>
        </w:rPr>
        <w:t>组发布</w:t>
      </w:r>
      <w:proofErr w:type="gramEnd"/>
      <w:r w:rsidRPr="0035784B">
        <w:rPr>
          <w:rFonts w:ascii="Times New Roman" w:eastAsia="宋体" w:hAnsi="Times New Roman"/>
          <w:color w:val="auto"/>
          <w:sz w:val="18"/>
          <w:szCs w:val="18"/>
        </w:rPr>
        <w:t>的特殊基因变异解读指南，遗传变异分为</w:t>
      </w:r>
      <w:r w:rsidRPr="0035784B">
        <w:rPr>
          <w:rFonts w:ascii="Times New Roman" w:eastAsia="宋体" w:hAnsi="Times New Roman"/>
          <w:color w:val="auto"/>
          <w:sz w:val="18"/>
          <w:szCs w:val="18"/>
        </w:rPr>
        <w:t>5</w:t>
      </w:r>
      <w:r w:rsidRPr="0035784B">
        <w:rPr>
          <w:rFonts w:ascii="Times New Roman" w:eastAsia="宋体" w:hAnsi="Times New Roman"/>
          <w:color w:val="auto"/>
          <w:sz w:val="18"/>
          <w:szCs w:val="18"/>
        </w:rPr>
        <w:t>个等级：致病性、疑似致病性、意义不明确、疑似良性、良性。</w:t>
      </w:r>
    </w:p>
    <w:p w14:paraId="22302F7B" w14:textId="591CFBA1" w:rsidR="00511C12" w:rsidRPr="0035784B" w:rsidRDefault="001E5397">
      <w:pPr>
        <w:pStyle w:val="afb"/>
        <w:numPr>
          <w:ilvl w:val="0"/>
          <w:numId w:val="7"/>
        </w:numPr>
        <w:spacing w:line="276" w:lineRule="auto"/>
        <w:ind w:firstLineChars="0"/>
        <w:rPr>
          <w:rFonts w:ascii="Times New Roman" w:eastAsia="宋体" w:hAnsi="Times New Roman"/>
          <w:color w:val="auto"/>
          <w:sz w:val="18"/>
          <w:szCs w:val="18"/>
        </w:rPr>
      </w:pPr>
      <w:r w:rsidRPr="0035784B">
        <w:rPr>
          <w:rFonts w:ascii="Times New Roman" w:eastAsia="宋体" w:hAnsi="Times New Roman"/>
          <w:color w:val="auto"/>
          <w:sz w:val="18"/>
          <w:szCs w:val="18"/>
        </w:rPr>
        <w:t>来源于肿瘤组织或者变异来源不明确的变异解读遵循</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sample.association.AMP</w:t>
      </w:r>
      <w:r w:rsidR="001219BA">
        <w:rPr>
          <w:rFonts w:ascii="Times New Roman" w:eastAsia="宋体" w:hAnsi="Times New Roman"/>
          <w:color w:val="auto"/>
          <w:sz w:val="18"/>
          <w:szCs w:val="18"/>
        </w:rPr>
        <w:t>_cn</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AMP</w:t>
      </w:r>
      <w:r w:rsidRPr="0035784B">
        <w:rPr>
          <w:rFonts w:ascii="Times New Roman" w:eastAsia="宋体" w:hAnsi="Times New Roman"/>
          <w:color w:val="auto"/>
          <w:sz w:val="18"/>
          <w:szCs w:val="18"/>
        </w:rPr>
        <w:t>）、</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sample.association.</w:t>
      </w:r>
      <w:r w:rsidR="001219BA">
        <w:rPr>
          <w:rFonts w:ascii="Times New Roman" w:eastAsia="宋体" w:hAnsi="Times New Roman"/>
          <w:color w:val="auto"/>
          <w:sz w:val="18"/>
          <w:szCs w:val="18"/>
        </w:rPr>
        <w:t>ASCO_cn</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ASCO</w:t>
      </w:r>
      <w:r w:rsidRPr="0035784B">
        <w:rPr>
          <w:rFonts w:ascii="Times New Roman" w:eastAsia="宋体" w:hAnsi="Times New Roman"/>
          <w:color w:val="auto"/>
          <w:sz w:val="18"/>
          <w:szCs w:val="18"/>
        </w:rPr>
        <w:t>）和</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sample.association.</w:t>
      </w:r>
      <w:r w:rsidR="001219BA">
        <w:rPr>
          <w:rFonts w:ascii="Times New Roman" w:eastAsia="宋体" w:hAnsi="Times New Roman"/>
          <w:color w:val="auto"/>
          <w:sz w:val="18"/>
          <w:szCs w:val="18"/>
        </w:rPr>
        <w:t>CAP_cn</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CAP</w:t>
      </w:r>
      <w:r w:rsidRPr="0035784B">
        <w:rPr>
          <w:rFonts w:ascii="Times New Roman" w:eastAsia="宋体" w:hAnsi="Times New Roman"/>
          <w:color w:val="auto"/>
          <w:sz w:val="18"/>
          <w:szCs w:val="18"/>
        </w:rPr>
        <w:t>）共同参与制定的</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sample.guideline.tumor_var</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与中国专家共识</w:t>
      </w:r>
      <w:r w:rsidR="001219BA" w:rsidRPr="00DB2C49">
        <w:rPr>
          <w:rFonts w:ascii="Times New Roman" w:eastAsia="宋体" w:hAnsi="Times New Roman"/>
          <w:color w:val="auto"/>
          <w:sz w:val="18"/>
          <w:szCs w:val="18"/>
        </w:rPr>
        <w:t>{{</w:t>
      </w:r>
      <w:proofErr w:type="spellStart"/>
      <w:r w:rsidR="001219BA" w:rsidRPr="00DB2C49">
        <w:rPr>
          <w:rFonts w:ascii="Times New Roman" w:eastAsia="宋体" w:hAnsi="Times New Roman"/>
          <w:color w:val="auto"/>
          <w:sz w:val="18"/>
          <w:szCs w:val="18"/>
        </w:rPr>
        <w:t>sample.guideline.ngs_clinic_report_inter</w:t>
      </w:r>
      <w:proofErr w:type="spellEnd"/>
      <w:r w:rsidR="001219BA" w:rsidRPr="00DB2C49">
        <w:rPr>
          <w:rFonts w:ascii="Times New Roman" w:eastAsia="宋体" w:hAnsi="Times New Roman"/>
          <w:color w:val="auto"/>
          <w:sz w:val="18"/>
          <w:szCs w:val="18"/>
        </w:rPr>
        <w:t>}}</w:t>
      </w:r>
      <w:r w:rsidRPr="0035784B">
        <w:rPr>
          <w:rFonts w:ascii="Times New Roman" w:eastAsia="宋体" w:hAnsi="Times New Roman"/>
          <w:color w:val="auto"/>
          <w:sz w:val="18"/>
          <w:szCs w:val="18"/>
        </w:rPr>
        <w:t>，根据变异在不同癌种中对应的药物敏感性、诊断及预后证据分为四个等级：</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级、</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级。基因变异按照其临床意义的重要性分为四个等级：</w:t>
      </w:r>
      <w:r w:rsidRPr="0035784B">
        <w:rPr>
          <w:rFonts w:ascii="Times New Roman" w:eastAsia="宋体" w:hAnsi="Times New Roman"/>
          <w:color w:val="auto"/>
          <w:sz w:val="18"/>
          <w:szCs w:val="18"/>
        </w:rPr>
        <w:t>I</w:t>
      </w:r>
      <w:r w:rsidRPr="0035784B">
        <w:rPr>
          <w:rFonts w:ascii="Times New Roman" w:eastAsia="宋体" w:hAnsi="Times New Roman"/>
          <w:color w:val="auto"/>
          <w:sz w:val="18"/>
          <w:szCs w:val="18"/>
        </w:rPr>
        <w:t>类变异（具有强临床意义，具有</w:t>
      </w:r>
      <w:r w:rsidRPr="0035784B">
        <w:rPr>
          <w:rFonts w:ascii="Times New Roman" w:eastAsia="宋体" w:hAnsi="Times New Roman"/>
          <w:color w:val="auto"/>
          <w:sz w:val="18"/>
          <w:szCs w:val="18"/>
        </w:rPr>
        <w:t>A</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B</w:t>
      </w:r>
      <w:r w:rsidRPr="0035784B">
        <w:rPr>
          <w:rFonts w:ascii="Times New Roman" w:eastAsia="宋体" w:hAnsi="Times New Roman"/>
          <w:color w:val="auto"/>
          <w:sz w:val="18"/>
          <w:szCs w:val="18"/>
        </w:rPr>
        <w:t>级证据）、</w:t>
      </w:r>
      <w:r w:rsidRPr="0035784B">
        <w:rPr>
          <w:rFonts w:ascii="Times New Roman" w:eastAsia="宋体" w:hAnsi="Times New Roman"/>
          <w:color w:val="auto"/>
          <w:sz w:val="18"/>
          <w:szCs w:val="18"/>
        </w:rPr>
        <w:t>II</w:t>
      </w:r>
      <w:r w:rsidRPr="0035784B">
        <w:rPr>
          <w:rFonts w:ascii="Times New Roman" w:eastAsia="宋体" w:hAnsi="Times New Roman"/>
          <w:color w:val="auto"/>
          <w:sz w:val="18"/>
          <w:szCs w:val="18"/>
        </w:rPr>
        <w:t>类变异（具有潜在临床意义，具有</w:t>
      </w:r>
      <w:r w:rsidRPr="0035784B">
        <w:rPr>
          <w:rFonts w:ascii="Times New Roman" w:eastAsia="宋体" w:hAnsi="Times New Roman"/>
          <w:color w:val="auto"/>
          <w:sz w:val="18"/>
          <w:szCs w:val="18"/>
        </w:rPr>
        <w:t>C</w:t>
      </w:r>
      <w:r w:rsidRPr="0035784B">
        <w:rPr>
          <w:rFonts w:ascii="Times New Roman" w:eastAsia="宋体" w:hAnsi="Times New Roman"/>
          <w:color w:val="auto"/>
          <w:sz w:val="18"/>
          <w:szCs w:val="18"/>
        </w:rPr>
        <w:t>或</w:t>
      </w:r>
      <w:r w:rsidRPr="0035784B">
        <w:rPr>
          <w:rFonts w:ascii="Times New Roman" w:eastAsia="宋体" w:hAnsi="Times New Roman"/>
          <w:color w:val="auto"/>
          <w:sz w:val="18"/>
          <w:szCs w:val="18"/>
        </w:rPr>
        <w:t>D</w:t>
      </w:r>
      <w:r w:rsidRPr="0035784B">
        <w:rPr>
          <w:rFonts w:ascii="Times New Roman" w:eastAsia="宋体" w:hAnsi="Times New Roman"/>
          <w:color w:val="auto"/>
          <w:sz w:val="18"/>
          <w:szCs w:val="18"/>
        </w:rPr>
        <w:t>级证据）、</w:t>
      </w:r>
      <w:r w:rsidRPr="0035784B">
        <w:rPr>
          <w:rFonts w:ascii="Times New Roman" w:eastAsia="宋体" w:hAnsi="Times New Roman"/>
          <w:color w:val="auto"/>
          <w:sz w:val="18"/>
          <w:szCs w:val="18"/>
        </w:rPr>
        <w:t>III</w:t>
      </w:r>
      <w:r w:rsidRPr="0035784B">
        <w:rPr>
          <w:rFonts w:ascii="Times New Roman" w:eastAsia="宋体" w:hAnsi="Times New Roman"/>
          <w:color w:val="auto"/>
          <w:sz w:val="18"/>
          <w:szCs w:val="18"/>
        </w:rPr>
        <w:t>类变异（临床意义不明）和</w:t>
      </w:r>
      <w:r w:rsidRPr="0035784B">
        <w:rPr>
          <w:rFonts w:ascii="Times New Roman" w:eastAsia="宋体" w:hAnsi="Times New Roman"/>
          <w:color w:val="auto"/>
          <w:sz w:val="18"/>
          <w:szCs w:val="18"/>
        </w:rPr>
        <w:t>IV</w:t>
      </w:r>
      <w:r w:rsidRPr="0035784B">
        <w:rPr>
          <w:rFonts w:ascii="Times New Roman" w:eastAsia="宋体" w:hAnsi="Times New Roman"/>
          <w:color w:val="auto"/>
          <w:sz w:val="18"/>
          <w:szCs w:val="18"/>
        </w:rPr>
        <w:t>类变异（良性和可能良性变异，已知无临床意义）。</w:t>
      </w:r>
    </w:p>
    <w:p w14:paraId="2D9A4771" w14:textId="77777777" w:rsidR="00511C12" w:rsidRPr="0035784B" w:rsidRDefault="00511C12">
      <w:pPr>
        <w:spacing w:line="276" w:lineRule="auto"/>
        <w:rPr>
          <w:rFonts w:ascii="Times New Roman" w:eastAsia="宋体" w:hAnsi="Times New Roman"/>
          <w:color w:val="auto"/>
          <w:sz w:val="18"/>
          <w:szCs w:val="18"/>
        </w:rPr>
      </w:pPr>
    </w:p>
    <w:tbl>
      <w:tblPr>
        <w:tblW w:w="9366" w:type="dxa"/>
        <w:jc w:val="center"/>
        <w:shd w:val="clear" w:color="auto" w:fill="FFFFFF" w:themeFill="background1"/>
        <w:tblLook w:val="04A0" w:firstRow="1" w:lastRow="0" w:firstColumn="1" w:lastColumn="0" w:noHBand="0" w:noVBand="1"/>
      </w:tblPr>
      <w:tblGrid>
        <w:gridCol w:w="1823"/>
        <w:gridCol w:w="1177"/>
        <w:gridCol w:w="6366"/>
      </w:tblGrid>
      <w:tr w:rsidR="00511C12" w:rsidRPr="0035784B" w14:paraId="498A7A35" w14:textId="77777777">
        <w:trPr>
          <w:trHeight w:val="397"/>
          <w:jc w:val="center"/>
        </w:trPr>
        <w:tc>
          <w:tcPr>
            <w:tcW w:w="1980"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2B3980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变异分类</w:t>
            </w:r>
          </w:p>
        </w:tc>
        <w:tc>
          <w:tcPr>
            <w:tcW w:w="127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EDB7C64"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证据等级</w:t>
            </w:r>
          </w:p>
        </w:tc>
        <w:tc>
          <w:tcPr>
            <w:tcW w:w="707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153FBEE1" w14:textId="77777777" w:rsidR="00511C12" w:rsidRPr="0035784B" w:rsidRDefault="001E5397">
            <w:pPr>
              <w:jc w:val="center"/>
              <w:rPr>
                <w:rFonts w:ascii="Times New Roman" w:eastAsia="宋体" w:hAnsi="Times New Roman"/>
                <w:b/>
                <w:bCs/>
                <w:color w:val="000000"/>
                <w:sz w:val="18"/>
                <w:szCs w:val="18"/>
              </w:rPr>
            </w:pPr>
            <w:r w:rsidRPr="0035784B">
              <w:rPr>
                <w:rFonts w:ascii="Times New Roman" w:eastAsia="宋体" w:hAnsi="Times New Roman"/>
                <w:b/>
                <w:bCs/>
                <w:color w:val="000000"/>
                <w:sz w:val="18"/>
                <w:szCs w:val="18"/>
              </w:rPr>
              <w:t>解释</w:t>
            </w:r>
          </w:p>
        </w:tc>
      </w:tr>
      <w:tr w:rsidR="00511C12" w:rsidRPr="0035784B" w14:paraId="77FC85B1"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607F0D2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w:t>
            </w:r>
            <w:r w:rsidRPr="0035784B">
              <w:rPr>
                <w:rFonts w:ascii="Times New Roman" w:eastAsia="宋体" w:hAnsi="Times New Roman"/>
                <w:color w:val="000000"/>
                <w:sz w:val="18"/>
                <w:szCs w:val="18"/>
              </w:rPr>
              <w:t>类变异</w:t>
            </w:r>
          </w:p>
          <w:p w14:paraId="0527AE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（强临床意义）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F0201"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3ACD1E1"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患者肿瘤治疗有响应或耐药的生物标志物</w:t>
            </w:r>
          </w:p>
        </w:tc>
      </w:tr>
      <w:tr w:rsidR="00511C12" w:rsidRPr="0035784B" w14:paraId="0CDB877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DA1D92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47EC4"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E4FF79F"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专业指南明确对患者肿瘤治疗有响应或耐药的生物标志物</w:t>
            </w:r>
          </w:p>
        </w:tc>
      </w:tr>
      <w:tr w:rsidR="00511C12" w:rsidRPr="0035784B" w14:paraId="64F196BA"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CE8F869"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EAA9C"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A</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C34140A"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专业指南明确对患者肿瘤有诊断或预后意义的生物标志物</w:t>
            </w:r>
          </w:p>
        </w:tc>
      </w:tr>
      <w:tr w:rsidR="00511C12" w:rsidRPr="0035784B" w14:paraId="2F05D646"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23304845"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14BB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FD2A4B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期临床试验研究明确对患者肿瘤治疗有响应或耐药的生物标志物</w:t>
            </w:r>
          </w:p>
        </w:tc>
      </w:tr>
      <w:tr w:rsidR="00511C12" w:rsidRPr="0035784B" w14:paraId="1C451BB8"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DFA1473"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F2B2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B</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B57A440"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专家共识或</w:t>
            </w:r>
            <w:r w:rsidRPr="0035784B">
              <w:rPr>
                <w:rFonts w:ascii="Times New Roman" w:eastAsia="宋体" w:hAnsi="Times New Roman"/>
                <w:color w:val="000000"/>
                <w:kern w:val="0"/>
                <w:sz w:val="18"/>
                <w:szCs w:val="18"/>
              </w:rPr>
              <w:t>III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IV</w:t>
            </w:r>
            <w:r w:rsidRPr="0035784B">
              <w:rPr>
                <w:rFonts w:ascii="Times New Roman" w:eastAsia="宋体" w:hAnsi="Times New Roman"/>
                <w:color w:val="000000"/>
                <w:kern w:val="0"/>
                <w:sz w:val="18"/>
                <w:szCs w:val="18"/>
              </w:rPr>
              <w:t>期临床试验研究明确对患者肿瘤有诊断或预后意义的生物标志物</w:t>
            </w:r>
          </w:p>
        </w:tc>
      </w:tr>
      <w:tr w:rsidR="00511C12" w:rsidRPr="0035784B" w14:paraId="74E45469"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22452E0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w:t>
            </w:r>
            <w:r w:rsidRPr="0035784B">
              <w:rPr>
                <w:rFonts w:ascii="Times New Roman" w:eastAsia="宋体" w:hAnsi="Times New Roman"/>
                <w:color w:val="000000"/>
                <w:sz w:val="18"/>
                <w:szCs w:val="18"/>
              </w:rPr>
              <w:t>类变异</w:t>
            </w:r>
          </w:p>
          <w:p w14:paraId="530451C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（潜在临床意义）</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2542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524191E"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FDA</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NMPA</w:t>
            </w:r>
            <w:r w:rsidRPr="0035784B">
              <w:rPr>
                <w:rFonts w:ascii="Times New Roman" w:eastAsia="宋体" w:hAnsi="Times New Roman"/>
                <w:color w:val="000000"/>
                <w:kern w:val="0"/>
                <w:sz w:val="18"/>
                <w:szCs w:val="18"/>
              </w:rPr>
              <w:t>获</w:t>
            </w:r>
            <w:proofErr w:type="gramStart"/>
            <w:r w:rsidRPr="0035784B">
              <w:rPr>
                <w:rFonts w:ascii="Times New Roman" w:eastAsia="宋体" w:hAnsi="Times New Roman"/>
                <w:color w:val="000000"/>
                <w:kern w:val="0"/>
                <w:sz w:val="18"/>
                <w:szCs w:val="18"/>
              </w:rPr>
              <w:t>批用于</w:t>
            </w:r>
            <w:proofErr w:type="gramEnd"/>
            <w:r w:rsidRPr="0035784B">
              <w:rPr>
                <w:rFonts w:ascii="Times New Roman" w:eastAsia="宋体" w:hAnsi="Times New Roman"/>
                <w:color w:val="000000"/>
                <w:kern w:val="0"/>
                <w:sz w:val="18"/>
                <w:szCs w:val="18"/>
              </w:rPr>
              <w:t>其他肿瘤治疗有响应或耐药的生物标志物</w:t>
            </w:r>
          </w:p>
        </w:tc>
      </w:tr>
      <w:tr w:rsidR="00511C12" w:rsidRPr="0035784B" w14:paraId="04BF762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687290B"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E703A"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86423D6"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专业指南推荐对其他肿瘤治疗有响应或耐药的生物标志物</w:t>
            </w:r>
          </w:p>
        </w:tc>
      </w:tr>
      <w:tr w:rsidR="00511C12" w:rsidRPr="0035784B" w14:paraId="55BF1B87"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0246C7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62EBB3"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DF9084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已经作为临床试验筛选入组标准的生物标志物</w:t>
            </w:r>
          </w:p>
        </w:tc>
      </w:tr>
      <w:tr w:rsidR="00511C12" w:rsidRPr="0035784B" w14:paraId="43F30E80"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1F8FE99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09CF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C</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591C303"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多项小型研究（</w:t>
            </w:r>
            <w:r w:rsidRPr="0035784B">
              <w:rPr>
                <w:rFonts w:ascii="Times New Roman" w:eastAsia="宋体" w:hAnsi="Times New Roman"/>
                <w:color w:val="000000"/>
                <w:kern w:val="0"/>
                <w:sz w:val="18"/>
                <w:szCs w:val="18"/>
              </w:rPr>
              <w:t>I</w:t>
            </w:r>
            <w:r w:rsidRPr="0035784B">
              <w:rPr>
                <w:rFonts w:ascii="Times New Roman" w:eastAsia="宋体" w:hAnsi="Times New Roman"/>
                <w:color w:val="000000"/>
                <w:kern w:val="0"/>
                <w:sz w:val="18"/>
                <w:szCs w:val="18"/>
              </w:rPr>
              <w:t>、</w:t>
            </w:r>
            <w:r w:rsidRPr="0035784B">
              <w:rPr>
                <w:rFonts w:ascii="Times New Roman" w:eastAsia="宋体" w:hAnsi="Times New Roman"/>
                <w:color w:val="000000"/>
                <w:kern w:val="0"/>
                <w:sz w:val="18"/>
                <w:szCs w:val="18"/>
              </w:rPr>
              <w:t>II</w:t>
            </w:r>
            <w:r w:rsidRPr="0035784B">
              <w:rPr>
                <w:rFonts w:ascii="Times New Roman" w:eastAsia="宋体" w:hAnsi="Times New Roman"/>
                <w:color w:val="000000"/>
                <w:kern w:val="0"/>
                <w:sz w:val="18"/>
                <w:szCs w:val="18"/>
              </w:rPr>
              <w:t>期临床试验）结果表明有诊断或预后意义的生物标志物</w:t>
            </w:r>
          </w:p>
        </w:tc>
      </w:tr>
      <w:tr w:rsidR="00511C12" w:rsidRPr="0035784B" w14:paraId="4A58CA9F"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E80181E"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A2C02"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3E74542"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临床前硏</w:t>
            </w:r>
            <w:proofErr w:type="gramStart"/>
            <w:r w:rsidRPr="0035784B">
              <w:rPr>
                <w:rFonts w:ascii="Times New Roman" w:eastAsia="宋体" w:hAnsi="Times New Roman"/>
                <w:color w:val="000000"/>
                <w:kern w:val="0"/>
                <w:sz w:val="18"/>
                <w:szCs w:val="18"/>
              </w:rPr>
              <w:t>究表明</w:t>
            </w:r>
            <w:proofErr w:type="gramEnd"/>
            <w:r w:rsidRPr="0035784B">
              <w:rPr>
                <w:rFonts w:ascii="Times New Roman" w:eastAsia="宋体" w:hAnsi="Times New Roman"/>
                <w:color w:val="000000"/>
                <w:kern w:val="0"/>
                <w:sz w:val="18"/>
                <w:szCs w:val="18"/>
              </w:rPr>
              <w:t>具有潜在治疗意义的生物标志物</w:t>
            </w:r>
          </w:p>
        </w:tc>
      </w:tr>
      <w:tr w:rsidR="00511C12" w:rsidRPr="0035784B" w14:paraId="757C21A9"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B6200D7"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7121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D</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50E0254"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有病例报道或结论未形成共识，评估疾病诊断或预后意义的生物标志物</w:t>
            </w:r>
          </w:p>
        </w:tc>
      </w:tr>
      <w:tr w:rsidR="00511C12" w:rsidRPr="0035784B" w14:paraId="6D864E82"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62445BC"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III</w:t>
            </w:r>
            <w:r w:rsidRPr="0035784B">
              <w:rPr>
                <w:rFonts w:ascii="Times New Roman" w:eastAsia="宋体" w:hAnsi="Times New Roman"/>
                <w:color w:val="000000"/>
                <w:sz w:val="18"/>
                <w:szCs w:val="18"/>
              </w:rPr>
              <w:t>类变异</w:t>
            </w:r>
          </w:p>
          <w:p w14:paraId="28940228"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（临床意义不明变异）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38F99"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C48BCF8"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在全人群或特定人群数据库、泛癌种或特定肿瘤数据库中均未观察到较高变异频率</w:t>
            </w:r>
          </w:p>
        </w:tc>
      </w:tr>
      <w:tr w:rsidR="00511C12" w:rsidRPr="0035784B" w14:paraId="62DB27B2" w14:textId="77777777">
        <w:trPr>
          <w:trHeight w:val="397"/>
          <w:jc w:val="center"/>
        </w:trPr>
        <w:tc>
          <w:tcPr>
            <w:tcW w:w="1980"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547EB7F4"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3E6AE"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F956F49"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缺乏令人信服的已发表肿瘤相关证据</w:t>
            </w:r>
          </w:p>
        </w:tc>
      </w:tr>
      <w:tr w:rsidR="00511C12" w:rsidRPr="0035784B" w14:paraId="236DC444" w14:textId="77777777">
        <w:trPr>
          <w:trHeight w:val="397"/>
          <w:jc w:val="center"/>
        </w:trPr>
        <w:tc>
          <w:tcPr>
            <w:tcW w:w="1980"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0C8ED240"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IV</w:t>
            </w:r>
            <w:r w:rsidRPr="0035784B">
              <w:rPr>
                <w:rFonts w:ascii="Times New Roman" w:eastAsia="宋体" w:hAnsi="Times New Roman"/>
                <w:color w:val="000000"/>
                <w:sz w:val="18"/>
                <w:szCs w:val="18"/>
              </w:rPr>
              <w:t>类变异</w:t>
            </w:r>
          </w:p>
          <w:p w14:paraId="5E249B05"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（良性和可能良性变异）</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BEA61" w14:textId="77777777" w:rsidR="00511C12" w:rsidRPr="0035784B" w:rsidRDefault="001E5397">
            <w:pPr>
              <w:jc w:val="center"/>
              <w:rPr>
                <w:rFonts w:ascii="Times New Roman" w:eastAsia="宋体" w:hAnsi="Times New Roman"/>
                <w:color w:val="000000"/>
                <w:sz w:val="18"/>
                <w:szCs w:val="18"/>
              </w:rPr>
            </w:pPr>
            <w:r w:rsidRPr="0035784B">
              <w:rPr>
                <w:rFonts w:ascii="Times New Roman" w:eastAsia="宋体" w:hAnsi="Times New Roman"/>
                <w:color w:val="000000"/>
                <w:sz w:val="18"/>
                <w:szCs w:val="18"/>
              </w:rPr>
              <w:t>-</w:t>
            </w:r>
          </w:p>
        </w:tc>
        <w:tc>
          <w:tcPr>
            <w:tcW w:w="707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A3B63BB" w14:textId="77777777" w:rsidR="00511C12" w:rsidRPr="0035784B" w:rsidRDefault="001E5397">
            <w:pPr>
              <w:rPr>
                <w:rFonts w:ascii="Times New Roman" w:eastAsia="宋体" w:hAnsi="Times New Roman"/>
                <w:color w:val="000000"/>
                <w:sz w:val="18"/>
                <w:szCs w:val="18"/>
              </w:rPr>
            </w:pPr>
            <w:r w:rsidRPr="0035784B">
              <w:rPr>
                <w:rFonts w:ascii="Times New Roman" w:eastAsia="宋体" w:hAnsi="Times New Roman"/>
                <w:color w:val="000000"/>
                <w:kern w:val="0"/>
                <w:sz w:val="18"/>
                <w:szCs w:val="18"/>
              </w:rPr>
              <w:t>在全人群或特定人群数据库中观察到高变异频率</w:t>
            </w:r>
          </w:p>
        </w:tc>
      </w:tr>
      <w:tr w:rsidR="00511C12" w:rsidRPr="0035784B" w14:paraId="24FA8448" w14:textId="77777777">
        <w:trPr>
          <w:trHeight w:val="397"/>
          <w:jc w:val="center"/>
        </w:trPr>
        <w:tc>
          <w:tcPr>
            <w:tcW w:w="1980"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450F3B8C" w14:textId="77777777" w:rsidR="00511C12" w:rsidRPr="0035784B" w:rsidRDefault="00511C12">
            <w:pPr>
              <w:jc w:val="center"/>
              <w:rPr>
                <w:rFonts w:ascii="Times New Roman" w:eastAsia="宋体" w:hAnsi="Times New Roman"/>
                <w:color w:val="000000"/>
                <w:sz w:val="18"/>
                <w:szCs w:val="18"/>
              </w:rPr>
            </w:pPr>
          </w:p>
        </w:tc>
        <w:tc>
          <w:tcPr>
            <w:tcW w:w="127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46C3157"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w:t>
            </w:r>
          </w:p>
        </w:tc>
        <w:tc>
          <w:tcPr>
            <w:tcW w:w="707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5ADBB62" w14:textId="77777777" w:rsidR="00511C12" w:rsidRPr="0035784B" w:rsidRDefault="001E5397">
            <w:pPr>
              <w:rPr>
                <w:rFonts w:ascii="Times New Roman" w:eastAsia="宋体" w:hAnsi="Times New Roman"/>
                <w:color w:val="000000" w:themeColor="text1"/>
                <w:kern w:val="0"/>
                <w:sz w:val="18"/>
                <w:szCs w:val="18"/>
              </w:rPr>
            </w:pPr>
            <w:r w:rsidRPr="0035784B">
              <w:rPr>
                <w:rFonts w:ascii="Times New Roman" w:eastAsia="宋体" w:hAnsi="Times New Roman"/>
                <w:color w:val="000000" w:themeColor="text1"/>
                <w:kern w:val="0"/>
                <w:sz w:val="18"/>
                <w:szCs w:val="18"/>
              </w:rPr>
              <w:t>无已发表的肿瘤相关证据</w:t>
            </w:r>
          </w:p>
        </w:tc>
      </w:tr>
    </w:tbl>
    <w:p w14:paraId="39B1845D" w14:textId="77777777" w:rsidR="00511C12" w:rsidRPr="0035784B" w:rsidRDefault="00511C12">
      <w:pPr>
        <w:spacing w:line="276" w:lineRule="auto"/>
        <w:rPr>
          <w:rFonts w:ascii="Times New Roman" w:eastAsia="宋体" w:hAnsi="Times New Roman"/>
          <w:color w:val="auto"/>
          <w:sz w:val="18"/>
          <w:szCs w:val="18"/>
        </w:rPr>
      </w:pPr>
    </w:p>
    <w:p w14:paraId="6A2FC531" w14:textId="77777777" w:rsidR="00511C12" w:rsidRPr="0035784B" w:rsidRDefault="00511C12">
      <w:pPr>
        <w:spacing w:line="276" w:lineRule="auto"/>
        <w:rPr>
          <w:rFonts w:ascii="Times New Roman" w:eastAsia="宋体" w:hAnsi="Times New Roman"/>
          <w:color w:val="auto"/>
          <w:sz w:val="18"/>
          <w:szCs w:val="18"/>
        </w:rPr>
      </w:pPr>
    </w:p>
    <w:p w14:paraId="45ACC7BC" w14:textId="77777777" w:rsidR="00511C12" w:rsidRPr="0035784B" w:rsidRDefault="00511C12">
      <w:pPr>
        <w:spacing w:line="276" w:lineRule="auto"/>
        <w:rPr>
          <w:rFonts w:ascii="Times New Roman" w:eastAsia="宋体" w:hAnsi="Times New Roman"/>
          <w:color w:val="auto"/>
          <w:sz w:val="18"/>
          <w:szCs w:val="18"/>
        </w:rPr>
      </w:pPr>
    </w:p>
    <w:p w14:paraId="10775676" w14:textId="77777777" w:rsidR="00511C12" w:rsidRPr="0035784B" w:rsidRDefault="001E5397">
      <w:pPr>
        <w:spacing w:line="276" w:lineRule="auto"/>
        <w:rPr>
          <w:rFonts w:ascii="Times New Roman" w:eastAsia="宋体" w:hAnsi="Times New Roman"/>
          <w:b/>
          <w:sz w:val="28"/>
          <w:szCs w:val="24"/>
        </w:rPr>
      </w:pPr>
      <w:r w:rsidRPr="0035784B">
        <w:rPr>
          <w:rFonts w:ascii="Times New Roman" w:eastAsia="宋体" w:hAnsi="Times New Roman"/>
          <w:b/>
          <w:sz w:val="28"/>
          <w:szCs w:val="24"/>
        </w:rPr>
        <w:t>说明：</w:t>
      </w:r>
    </w:p>
    <w:p w14:paraId="4DE867AE" w14:textId="0CA10306" w:rsidR="00511C12" w:rsidRPr="00CE1ABD" w:rsidRDefault="001E5397" w:rsidP="00CE1ABD">
      <w:pPr>
        <w:numPr>
          <w:ilvl w:val="255"/>
          <w:numId w:val="0"/>
        </w:numPr>
        <w:spacing w:line="276" w:lineRule="auto"/>
        <w:ind w:firstLineChars="200" w:firstLine="361"/>
        <w:rPr>
          <w:rFonts w:ascii="Times New Roman" w:eastAsia="宋体" w:hAnsi="Times New Roman"/>
          <w:b/>
          <w:color w:val="auto"/>
          <w:sz w:val="21"/>
          <w:szCs w:val="20"/>
        </w:rPr>
      </w:pPr>
      <w:r w:rsidRPr="0035784B">
        <w:rPr>
          <w:rFonts w:ascii="Times New Roman" w:eastAsia="宋体" w:hAnsi="Times New Roman"/>
          <w:b/>
          <w:color w:val="auto"/>
          <w:sz w:val="18"/>
          <w:szCs w:val="18"/>
        </w:rPr>
        <w:t>报告的内容仅适用于专业的科学和医学研究人员进行使用和解读，不包含任何临床建议。</w:t>
      </w:r>
      <w:r w:rsidRPr="0035784B">
        <w:rPr>
          <w:rFonts w:ascii="Times New Roman" w:eastAsia="宋体" w:hAnsi="Times New Roman"/>
          <w:color w:val="auto"/>
          <w:sz w:val="18"/>
          <w:szCs w:val="18"/>
        </w:rPr>
        <w:br w:type="page"/>
      </w:r>
    </w:p>
    <w:p w14:paraId="67DE5C78" w14:textId="77777777" w:rsidR="00511C12" w:rsidRPr="0035784B" w:rsidRDefault="001E5397">
      <w:pPr>
        <w:spacing w:line="276" w:lineRule="auto"/>
        <w:rPr>
          <w:rFonts w:ascii="Times New Roman" w:eastAsia="宋体" w:hAnsi="Times New Roman"/>
          <w:color w:val="auto"/>
          <w:sz w:val="18"/>
          <w:szCs w:val="18"/>
        </w:rPr>
      </w:pPr>
      <w:r w:rsidRPr="0035784B">
        <w:rPr>
          <w:rFonts w:ascii="Times New Roman" w:eastAsia="宋体" w:hAnsi="Times New Roman"/>
          <w:b/>
          <w:color w:val="auto"/>
          <w:kern w:val="0"/>
          <w:sz w:val="28"/>
          <w:szCs w:val="28"/>
          <w:lang w:val="zh-CN"/>
        </w:rPr>
        <w:lastRenderedPageBreak/>
        <w:t>附录</w:t>
      </w:r>
      <w:proofErr w:type="gramStart"/>
      <w:r w:rsidRPr="0035784B">
        <w:rPr>
          <w:rFonts w:ascii="Times New Roman" w:eastAsia="宋体" w:hAnsi="Times New Roman"/>
          <w:b/>
          <w:color w:val="auto"/>
          <w:kern w:val="0"/>
          <w:sz w:val="28"/>
          <w:szCs w:val="28"/>
          <w:lang w:val="zh-CN"/>
        </w:rPr>
        <w:t>一</w:t>
      </w:r>
      <w:proofErr w:type="gramEnd"/>
      <w:r w:rsidRPr="0035784B">
        <w:rPr>
          <w:rFonts w:ascii="Times New Roman" w:eastAsia="宋体" w:hAnsi="Times New Roman"/>
          <w:b/>
          <w:color w:val="auto"/>
          <w:kern w:val="0"/>
          <w:sz w:val="28"/>
          <w:szCs w:val="28"/>
        </w:rPr>
        <w:t>：</w:t>
      </w:r>
      <w:r w:rsidRPr="0035784B">
        <w:rPr>
          <w:rFonts w:ascii="Times New Roman" w:eastAsia="宋体" w:hAnsi="Times New Roman"/>
          <w:b/>
          <w:color w:val="auto"/>
          <w:kern w:val="0"/>
          <w:sz w:val="28"/>
          <w:szCs w:val="28"/>
          <w:lang w:val="zh-CN"/>
        </w:rPr>
        <w:t>样本主要质控</w:t>
      </w:r>
      <w:r w:rsidRPr="0035784B">
        <w:rPr>
          <w:rFonts w:ascii="Times New Roman" w:eastAsia="宋体" w:hAnsi="Times New Roman"/>
          <w:sz w:val="28"/>
          <w:szCs w:val="28"/>
        </w:rPr>
        <w:t xml:space="preserve"> </w:t>
      </w:r>
    </w:p>
    <w:tbl>
      <w:tblPr>
        <w:tblW w:w="936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563"/>
        <w:gridCol w:w="2912"/>
        <w:gridCol w:w="1953"/>
        <w:gridCol w:w="1940"/>
      </w:tblGrid>
      <w:tr w:rsidR="00222C86" w:rsidRPr="0035784B" w14:paraId="24447086" w14:textId="77777777" w:rsidTr="00604A16">
        <w:trPr>
          <w:trHeight w:val="340"/>
          <w:jc w:val="center"/>
        </w:trPr>
        <w:tc>
          <w:tcPr>
            <w:tcW w:w="5475" w:type="dxa"/>
            <w:gridSpan w:val="2"/>
            <w:tcBorders>
              <w:tl2br w:val="nil"/>
              <w:tr2bl w:val="nil"/>
            </w:tcBorders>
            <w:shd w:val="clear" w:color="auto" w:fill="auto"/>
            <w:vAlign w:val="center"/>
          </w:tcPr>
          <w:p w14:paraId="6756AFA1"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主要参数</w:t>
            </w:r>
          </w:p>
        </w:tc>
        <w:tc>
          <w:tcPr>
            <w:tcW w:w="1953" w:type="dxa"/>
            <w:tcBorders>
              <w:tl2br w:val="nil"/>
              <w:tr2bl w:val="nil"/>
            </w:tcBorders>
            <w:shd w:val="clear" w:color="auto" w:fill="auto"/>
            <w:vAlign w:val="center"/>
          </w:tcPr>
          <w:p w14:paraId="039C97D2"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检测样本</w:t>
            </w:r>
          </w:p>
        </w:tc>
        <w:tc>
          <w:tcPr>
            <w:tcW w:w="1940" w:type="dxa"/>
            <w:tcBorders>
              <w:tl2br w:val="nil"/>
              <w:tr2bl w:val="nil"/>
            </w:tcBorders>
            <w:shd w:val="clear" w:color="auto" w:fill="auto"/>
            <w:vAlign w:val="center"/>
          </w:tcPr>
          <w:p w14:paraId="29790F15" w14:textId="77777777" w:rsidR="00222C86" w:rsidRPr="0035784B" w:rsidRDefault="00222C86">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b/>
                <w:color w:val="auto"/>
                <w:sz w:val="18"/>
                <w:szCs w:val="18"/>
              </w:rPr>
              <w:t>质</w:t>
            </w:r>
            <w:proofErr w:type="gramStart"/>
            <w:r w:rsidRPr="0035784B">
              <w:rPr>
                <w:rFonts w:ascii="Times New Roman" w:eastAsia="宋体" w:hAnsi="Times New Roman"/>
                <w:b/>
                <w:color w:val="auto"/>
                <w:sz w:val="18"/>
                <w:szCs w:val="18"/>
              </w:rPr>
              <w:t>控标准</w:t>
            </w:r>
            <w:proofErr w:type="gramEnd"/>
          </w:p>
        </w:tc>
      </w:tr>
      <w:tr w:rsidR="00D60695" w:rsidRPr="0035784B" w14:paraId="0E3DAC6D" w14:textId="77777777" w:rsidTr="00A40E63">
        <w:trPr>
          <w:trHeight w:val="340"/>
          <w:jc w:val="center"/>
        </w:trPr>
        <w:tc>
          <w:tcPr>
            <w:tcW w:w="2563" w:type="dxa"/>
            <w:vMerge w:val="restart"/>
            <w:tcBorders>
              <w:tl2br w:val="nil"/>
              <w:tr2bl w:val="nil"/>
            </w:tcBorders>
            <w:shd w:val="clear" w:color="auto" w:fill="auto"/>
            <w:vAlign w:val="center"/>
          </w:tcPr>
          <w:p w14:paraId="709D7AA0" w14:textId="26CD966D"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质量评估</w:t>
            </w:r>
          </w:p>
        </w:tc>
        <w:tc>
          <w:tcPr>
            <w:tcW w:w="2912" w:type="dxa"/>
            <w:tcBorders>
              <w:tl2br w:val="nil"/>
              <w:tr2bl w:val="nil"/>
            </w:tcBorders>
            <w:shd w:val="clear" w:color="auto" w:fill="auto"/>
            <w:vAlign w:val="center"/>
          </w:tcPr>
          <w:p w14:paraId="647643EF" w14:textId="52291BC6" w:rsidR="00D60695" w:rsidRPr="0035784B" w:rsidRDefault="00D60695">
            <w:pPr>
              <w:widowControl/>
              <w:spacing w:line="276" w:lineRule="auto"/>
              <w:jc w:val="center"/>
              <w:rPr>
                <w:rFonts w:ascii="Times New Roman" w:eastAsia="宋体" w:hAnsi="Times New Roman"/>
                <w:color w:val="auto"/>
                <w:sz w:val="18"/>
                <w:szCs w:val="18"/>
                <w:lang w:bidi="ar"/>
              </w:rPr>
            </w:pPr>
            <w:r w:rsidRPr="0035784B">
              <w:rPr>
                <w:rFonts w:ascii="Times New Roman" w:eastAsia="宋体" w:hAnsi="Times New Roman"/>
                <w:color w:val="auto"/>
                <w:sz w:val="18"/>
                <w:szCs w:val="18"/>
                <w:lang w:bidi="ar"/>
              </w:rPr>
              <w:t>DNA</w:t>
            </w:r>
            <w:r w:rsidRPr="0035784B">
              <w:rPr>
                <w:rFonts w:ascii="Times New Roman" w:eastAsia="宋体" w:hAnsi="Times New Roman"/>
                <w:color w:val="auto"/>
                <w:sz w:val="18"/>
                <w:szCs w:val="18"/>
                <w:lang w:bidi="ar"/>
              </w:rPr>
              <w:t>总量（</w:t>
            </w:r>
            <w:r w:rsidRPr="0035784B">
              <w:rPr>
                <w:rFonts w:ascii="Times New Roman" w:eastAsia="宋体" w:hAnsi="Times New Roman"/>
                <w:color w:val="auto"/>
                <w:sz w:val="18"/>
                <w:szCs w:val="18"/>
                <w:lang w:bidi="ar"/>
              </w:rPr>
              <w:t>ng</w:t>
            </w:r>
            <w:r w:rsidRPr="0035784B">
              <w:rPr>
                <w:rFonts w:ascii="Times New Roman" w:eastAsia="宋体" w:hAnsi="Times New Roman"/>
                <w:color w:val="auto"/>
                <w:sz w:val="18"/>
                <w:szCs w:val="18"/>
                <w:lang w:bidi="ar"/>
              </w:rPr>
              <w:t>）</w:t>
            </w:r>
          </w:p>
        </w:tc>
        <w:tc>
          <w:tcPr>
            <w:tcW w:w="1953" w:type="dxa"/>
            <w:tcBorders>
              <w:tl2br w:val="nil"/>
              <w:tr2bl w:val="nil"/>
            </w:tcBorders>
            <w:shd w:val="clear" w:color="auto" w:fill="auto"/>
            <w:vAlign w:val="center"/>
          </w:tcPr>
          <w:p w14:paraId="281912C0" w14:textId="67EA8A39" w:rsidR="00D60695" w:rsidRPr="0035784B" w:rsidRDefault="002A52BB">
            <w:pPr>
              <w:jc w:val="center"/>
              <w:rPr>
                <w:rFonts w:ascii="Times New Roman" w:eastAsia="宋体" w:hAnsi="Times New Roman"/>
                <w:sz w:val="18"/>
              </w:rPr>
            </w:pPr>
            <w:r w:rsidRPr="002A52BB">
              <w:rPr>
                <w:rFonts w:ascii="Times New Roman" w:eastAsia="宋体" w:hAnsi="Times New Roman"/>
                <w:sz w:val="18"/>
              </w:rPr>
              <w:t xml:space="preserve">{%if </w:t>
            </w:r>
            <w:proofErr w:type="spellStart"/>
            <w:r w:rsidRPr="002A52BB">
              <w:rPr>
                <w:rFonts w:ascii="Times New Roman" w:eastAsia="宋体" w:hAnsi="Times New Roman"/>
                <w:sz w:val="18"/>
              </w:rPr>
              <w:t>lib_quality_control</w:t>
            </w:r>
            <w:proofErr w:type="spellEnd"/>
            <w:r w:rsidRPr="002A52BB">
              <w:rPr>
                <w:rFonts w:ascii="Times New Roman" w:eastAsia="宋体" w:hAnsi="Times New Roman"/>
                <w:sz w:val="18"/>
              </w:rPr>
              <w:t xml:space="preserve"> and </w:t>
            </w:r>
            <w:proofErr w:type="spellStart"/>
            <w:r w:rsidRPr="002A52BB">
              <w:rPr>
                <w:rFonts w:ascii="Times New Roman" w:eastAsia="宋体" w:hAnsi="Times New Roman"/>
                <w:sz w:val="18"/>
              </w:rPr>
              <w:t>lib_quality_control.lib_dna_qc</w:t>
            </w:r>
            <w:proofErr w:type="spellEnd"/>
            <w:r w:rsidRPr="002A52BB">
              <w:rPr>
                <w:rFonts w:ascii="Times New Roman" w:eastAsia="宋体" w:hAnsi="Times New Roman"/>
                <w:sz w:val="18"/>
              </w:rPr>
              <w:t xml:space="preserve"> and lib_quality_control.lib_dna_qc.dna_qty</w:t>
            </w:r>
            <w:proofErr w:type="gramStart"/>
            <w:r w:rsidRPr="002A52BB">
              <w:rPr>
                <w:rFonts w:ascii="Times New Roman" w:eastAsia="宋体" w:hAnsi="Times New Roman"/>
                <w:sz w:val="18"/>
              </w:rPr>
              <w:t>%}{</w:t>
            </w:r>
            <w:proofErr w:type="gramEnd"/>
            <w:r w:rsidRPr="002A52BB">
              <w:rPr>
                <w:rFonts w:ascii="Times New Roman" w:eastAsia="宋体" w:hAnsi="Times New Roman"/>
                <w:sz w:val="18"/>
              </w:rPr>
              <w:t>{lib_quality_control.lib_dna_qc.dna_qty|replace(“.00”,””)}}{%else%}{%endif%}</w:t>
            </w:r>
          </w:p>
        </w:tc>
        <w:tc>
          <w:tcPr>
            <w:tcW w:w="1940" w:type="dxa"/>
            <w:tcBorders>
              <w:tl2br w:val="nil"/>
              <w:tr2bl w:val="nil"/>
            </w:tcBorders>
            <w:shd w:val="clear" w:color="auto" w:fill="auto"/>
            <w:vAlign w:val="center"/>
          </w:tcPr>
          <w:p w14:paraId="64F10AF1" w14:textId="24FD4670" w:rsidR="00D60695" w:rsidRPr="0035784B" w:rsidRDefault="00D60695">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bCs/>
                <w:color w:val="auto"/>
                <w:sz w:val="18"/>
                <w:szCs w:val="18"/>
              </w:rPr>
              <w:t>≥30</w:t>
            </w:r>
            <w:r w:rsidR="004C3C74">
              <w:rPr>
                <w:rFonts w:ascii="Times New Roman" w:eastAsia="宋体" w:hAnsi="Times New Roman" w:hint="eastAsia"/>
                <w:bCs/>
                <w:color w:val="auto"/>
                <w:sz w:val="18"/>
                <w:szCs w:val="18"/>
              </w:rPr>
              <w:t>ng</w:t>
            </w:r>
          </w:p>
        </w:tc>
      </w:tr>
      <w:tr w:rsidR="00D60695" w:rsidRPr="0035784B" w14:paraId="6BE31D55" w14:textId="77777777" w:rsidTr="00A40E63">
        <w:trPr>
          <w:trHeight w:val="340"/>
          <w:jc w:val="center"/>
        </w:trPr>
        <w:tc>
          <w:tcPr>
            <w:tcW w:w="2563" w:type="dxa"/>
            <w:vMerge/>
            <w:tcBorders>
              <w:tl2br w:val="nil"/>
              <w:tr2bl w:val="nil"/>
            </w:tcBorders>
            <w:shd w:val="clear" w:color="auto" w:fill="auto"/>
            <w:vAlign w:val="center"/>
          </w:tcPr>
          <w:p w14:paraId="1F4F3A73" w14:textId="77777777" w:rsidR="00D60695" w:rsidRPr="0035784B" w:rsidRDefault="00D60695">
            <w:pPr>
              <w:widowControl/>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3D820872" w14:textId="561B49F8" w:rsidR="00D60695" w:rsidRPr="0035784B" w:rsidRDefault="00D1404F">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文库总量（</w:t>
            </w:r>
            <w:r w:rsidRPr="0035784B">
              <w:rPr>
                <w:rFonts w:ascii="Times New Roman" w:eastAsia="宋体" w:hAnsi="Times New Roman"/>
                <w:color w:val="auto"/>
                <w:sz w:val="18"/>
                <w:szCs w:val="18"/>
              </w:rPr>
              <w:t>ng</w:t>
            </w:r>
            <w:r w:rsidRPr="0035784B">
              <w:rPr>
                <w:rFonts w:ascii="Times New Roman" w:eastAsia="宋体" w:hAnsi="Times New Roman"/>
                <w:color w:val="auto"/>
                <w:sz w:val="18"/>
                <w:szCs w:val="18"/>
              </w:rPr>
              <w:t>）</w:t>
            </w:r>
          </w:p>
        </w:tc>
        <w:tc>
          <w:tcPr>
            <w:tcW w:w="1953" w:type="dxa"/>
            <w:tcBorders>
              <w:tl2br w:val="nil"/>
              <w:tr2bl w:val="nil"/>
            </w:tcBorders>
            <w:shd w:val="clear" w:color="auto" w:fill="auto"/>
            <w:vAlign w:val="center"/>
          </w:tcPr>
          <w:p w14:paraId="408ADFDF" w14:textId="00C578F8" w:rsidR="00D60695" w:rsidRPr="0035784B" w:rsidRDefault="00BC1F96">
            <w:pPr>
              <w:jc w:val="center"/>
              <w:rPr>
                <w:rFonts w:ascii="Times New Roman" w:eastAsia="宋体" w:hAnsi="Times New Roman"/>
                <w:sz w:val="18"/>
              </w:rPr>
            </w:pPr>
            <w:r w:rsidRPr="00BC1F96">
              <w:rPr>
                <w:rFonts w:ascii="Times New Roman" w:eastAsia="宋体" w:hAnsi="Times New Roman"/>
                <w:sz w:val="18"/>
              </w:rPr>
              <w:t xml:space="preserve">{%if </w:t>
            </w:r>
            <w:proofErr w:type="spellStart"/>
            <w:r w:rsidRPr="00BC1F96">
              <w:rPr>
                <w:rFonts w:ascii="Times New Roman" w:eastAsia="宋体" w:hAnsi="Times New Roman"/>
                <w:sz w:val="18"/>
              </w:rPr>
              <w:t>lib_quality_control</w:t>
            </w:r>
            <w:proofErr w:type="spellEnd"/>
            <w:r w:rsidRPr="00BC1F96">
              <w:rPr>
                <w:rFonts w:ascii="Times New Roman" w:eastAsia="宋体" w:hAnsi="Times New Roman"/>
                <w:sz w:val="18"/>
              </w:rPr>
              <w:t xml:space="preserve"> and </w:t>
            </w:r>
            <w:proofErr w:type="spellStart"/>
            <w:r w:rsidRPr="00BC1F96">
              <w:rPr>
                <w:rFonts w:ascii="Times New Roman" w:eastAsia="宋体" w:hAnsi="Times New Roman"/>
                <w:sz w:val="18"/>
              </w:rPr>
              <w:t>lib_quality_control.lib_dna_qc</w:t>
            </w:r>
            <w:proofErr w:type="spellEnd"/>
            <w:r w:rsidRPr="00BC1F96">
              <w:rPr>
                <w:rFonts w:ascii="Times New Roman" w:eastAsia="宋体" w:hAnsi="Times New Roman"/>
                <w:sz w:val="18"/>
              </w:rPr>
              <w:t xml:space="preserve"> and lib_quality_control.lib_dna_</w:t>
            </w:r>
            <w:proofErr w:type="gramStart"/>
            <w:r w:rsidRPr="00BC1F96">
              <w:rPr>
                <w:rFonts w:ascii="Times New Roman" w:eastAsia="宋体" w:hAnsi="Times New Roman"/>
                <w:sz w:val="18"/>
              </w:rPr>
              <w:t>qc.library</w:t>
            </w:r>
            <w:proofErr w:type="gramEnd"/>
            <w:r w:rsidRPr="00BC1F96">
              <w:rPr>
                <w:rFonts w:ascii="Times New Roman" w:eastAsia="宋体" w:hAnsi="Times New Roman"/>
                <w:sz w:val="18"/>
              </w:rPr>
              <w:t>_qty%}{{lib_quality_control.lib_dna_qc.library_qty|replace(“.00”,””)}}{%else%}{%endif%}</w:t>
            </w:r>
          </w:p>
        </w:tc>
        <w:tc>
          <w:tcPr>
            <w:tcW w:w="1940" w:type="dxa"/>
            <w:tcBorders>
              <w:tl2br w:val="nil"/>
              <w:tr2bl w:val="nil"/>
            </w:tcBorders>
            <w:shd w:val="clear" w:color="auto" w:fill="auto"/>
            <w:vAlign w:val="center"/>
          </w:tcPr>
          <w:p w14:paraId="2ABB3B6A" w14:textId="186D36E8" w:rsidR="00D60695" w:rsidRPr="0035784B" w:rsidRDefault="00D1404F">
            <w:pPr>
              <w:spacing w:line="0" w:lineRule="atLeast"/>
              <w:jc w:val="center"/>
              <w:rPr>
                <w:rFonts w:ascii="Times New Roman" w:eastAsia="宋体" w:hAnsi="Times New Roman"/>
                <w:color w:val="auto"/>
                <w:sz w:val="18"/>
                <w:szCs w:val="18"/>
              </w:rPr>
            </w:pPr>
            <w:r w:rsidRPr="0035784B">
              <w:rPr>
                <w:rFonts w:ascii="Times New Roman" w:eastAsia="宋体" w:hAnsi="Times New Roman"/>
                <w:sz w:val="17"/>
                <w:szCs w:val="17"/>
              </w:rPr>
              <w:t>≥200</w:t>
            </w:r>
            <w:r w:rsidR="004C3C74">
              <w:rPr>
                <w:rFonts w:ascii="Times New Roman" w:eastAsia="宋体" w:hAnsi="Times New Roman"/>
                <w:sz w:val="17"/>
                <w:szCs w:val="17"/>
              </w:rPr>
              <w:t>ng</w:t>
            </w:r>
          </w:p>
        </w:tc>
      </w:tr>
      <w:tr w:rsidR="0087708D" w:rsidRPr="0035784B" w14:paraId="460A5B65" w14:textId="77777777" w:rsidTr="00A40E63">
        <w:trPr>
          <w:trHeight w:val="340"/>
          <w:jc w:val="center"/>
        </w:trPr>
        <w:tc>
          <w:tcPr>
            <w:tcW w:w="2563" w:type="dxa"/>
            <w:vMerge w:val="restart"/>
            <w:tcBorders>
              <w:tl2br w:val="nil"/>
              <w:tr2bl w:val="nil"/>
            </w:tcBorders>
            <w:shd w:val="clear" w:color="auto" w:fill="auto"/>
            <w:vAlign w:val="center"/>
          </w:tcPr>
          <w:p w14:paraId="02E93F31" w14:textId="77777777" w:rsidR="0087708D" w:rsidRPr="0035784B" w:rsidRDefault="0087708D" w:rsidP="0087708D">
            <w:pPr>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测序质量评估</w:t>
            </w:r>
          </w:p>
        </w:tc>
        <w:tc>
          <w:tcPr>
            <w:tcW w:w="2912" w:type="dxa"/>
            <w:tcBorders>
              <w:tl2br w:val="nil"/>
              <w:tr2bl w:val="nil"/>
            </w:tcBorders>
            <w:shd w:val="clear" w:color="auto" w:fill="auto"/>
            <w:vAlign w:val="center"/>
          </w:tcPr>
          <w:p w14:paraId="4929F146" w14:textId="75357361" w:rsidR="0087708D" w:rsidRPr="0035784B" w:rsidRDefault="0087708D" w:rsidP="0087708D">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Q30</w:t>
            </w:r>
          </w:p>
        </w:tc>
        <w:tc>
          <w:tcPr>
            <w:tcW w:w="1953" w:type="dxa"/>
            <w:tcBorders>
              <w:tl2br w:val="nil"/>
              <w:tr2bl w:val="nil"/>
            </w:tcBorders>
            <w:shd w:val="clear" w:color="auto" w:fill="auto"/>
            <w:vAlign w:val="center"/>
          </w:tcPr>
          <w:p w14:paraId="6919E64B" w14:textId="73D815C7" w:rsidR="0087708D" w:rsidRPr="0035784B" w:rsidRDefault="002A52BB" w:rsidP="0087708D">
            <w:pPr>
              <w:widowControl/>
              <w:spacing w:line="276" w:lineRule="auto"/>
              <w:jc w:val="center"/>
              <w:rPr>
                <w:rFonts w:ascii="Times New Roman" w:eastAsia="宋体" w:hAnsi="Times New Roman"/>
                <w:color w:val="auto"/>
                <w:sz w:val="18"/>
                <w:szCs w:val="18"/>
              </w:rPr>
            </w:pPr>
            <w:r w:rsidRPr="002A52BB">
              <w:rPr>
                <w:rFonts w:ascii="Times New Roman" w:eastAsia="宋体" w:hAnsi="Times New Roman"/>
                <w:color w:val="auto"/>
                <w:sz w:val="18"/>
                <w:szCs w:val="18"/>
              </w:rPr>
              <w:t>{{qc.dna_data_</w:t>
            </w:r>
            <w:proofErr w:type="gramStart"/>
            <w:r w:rsidRPr="002A52BB">
              <w:rPr>
                <w:rFonts w:ascii="Times New Roman" w:eastAsia="宋体" w:hAnsi="Times New Roman"/>
                <w:color w:val="auto"/>
                <w:sz w:val="18"/>
                <w:szCs w:val="18"/>
              </w:rPr>
              <w:t>qc.cleandata</w:t>
            </w:r>
            <w:proofErr w:type="gramEnd"/>
            <w:r w:rsidRPr="002A52BB">
              <w:rPr>
                <w:rFonts w:ascii="Times New Roman" w:eastAsia="宋体" w:hAnsi="Times New Roman"/>
                <w:color w:val="auto"/>
                <w:sz w:val="18"/>
                <w:szCs w:val="18"/>
              </w:rPr>
              <w:t>_q30}}</w:t>
            </w:r>
          </w:p>
        </w:tc>
        <w:tc>
          <w:tcPr>
            <w:tcW w:w="1940" w:type="dxa"/>
            <w:tcBorders>
              <w:tl2br w:val="nil"/>
              <w:tr2bl w:val="nil"/>
            </w:tcBorders>
            <w:shd w:val="clear" w:color="auto" w:fill="auto"/>
            <w:vAlign w:val="center"/>
          </w:tcPr>
          <w:p w14:paraId="21A4B040" w14:textId="71701DD5" w:rsidR="0087708D" w:rsidRPr="0035784B" w:rsidRDefault="0087708D" w:rsidP="0087708D">
            <w:pPr>
              <w:widowControl/>
              <w:spacing w:line="276" w:lineRule="auto"/>
              <w:jc w:val="center"/>
              <w:rPr>
                <w:rFonts w:ascii="Times New Roman" w:eastAsia="宋体" w:hAnsi="Times New Roman"/>
                <w:color w:val="auto"/>
                <w:sz w:val="18"/>
                <w:szCs w:val="18"/>
              </w:rPr>
            </w:pPr>
            <w:r w:rsidRPr="0035784B">
              <w:rPr>
                <w:rFonts w:ascii="Times New Roman" w:eastAsia="宋体" w:hAnsi="Times New Roman"/>
                <w:color w:val="auto"/>
                <w:sz w:val="18"/>
                <w:szCs w:val="18"/>
              </w:rPr>
              <w:t>≥75%</w:t>
            </w:r>
          </w:p>
        </w:tc>
      </w:tr>
      <w:tr w:rsidR="0087708D" w:rsidRPr="0035784B" w14:paraId="2A8ADE7C" w14:textId="77777777" w:rsidTr="00A40E63">
        <w:trPr>
          <w:trHeight w:val="340"/>
          <w:jc w:val="center"/>
        </w:trPr>
        <w:tc>
          <w:tcPr>
            <w:tcW w:w="2563" w:type="dxa"/>
            <w:vMerge/>
            <w:tcBorders>
              <w:tl2br w:val="nil"/>
              <w:tr2bl w:val="nil"/>
            </w:tcBorders>
            <w:shd w:val="clear" w:color="auto" w:fill="auto"/>
            <w:vAlign w:val="center"/>
          </w:tcPr>
          <w:p w14:paraId="16610ADC"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3EA533E" w14:textId="0E28915F" w:rsidR="0087708D" w:rsidRPr="0035784B" w:rsidRDefault="0087708D" w:rsidP="0087708D">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比对率</w:t>
            </w:r>
          </w:p>
        </w:tc>
        <w:tc>
          <w:tcPr>
            <w:tcW w:w="1953" w:type="dxa"/>
            <w:tcBorders>
              <w:tl2br w:val="nil"/>
              <w:tr2bl w:val="nil"/>
            </w:tcBorders>
            <w:shd w:val="clear" w:color="auto" w:fill="auto"/>
            <w:vAlign w:val="center"/>
          </w:tcPr>
          <w:p w14:paraId="6F8849A3" w14:textId="264AF322"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qc.mapping</w:t>
            </w:r>
            <w:proofErr w:type="gramEnd"/>
            <w:r w:rsidRPr="002A52BB">
              <w:rPr>
                <w:rFonts w:ascii="Times New Roman" w:eastAsia="宋体" w:hAnsi="Times New Roman"/>
                <w:sz w:val="18"/>
                <w:szCs w:val="18"/>
              </w:rPr>
              <w:t>_ratio</w:t>
            </w:r>
            <w:proofErr w:type="spellEnd"/>
            <w:r w:rsidRPr="002A52BB">
              <w:rPr>
                <w:rFonts w:ascii="Times New Roman" w:eastAsia="宋体" w:hAnsi="Times New Roman"/>
                <w:sz w:val="18"/>
                <w:szCs w:val="18"/>
              </w:rPr>
              <w:t>}}</w:t>
            </w:r>
          </w:p>
        </w:tc>
        <w:tc>
          <w:tcPr>
            <w:tcW w:w="1940" w:type="dxa"/>
            <w:tcBorders>
              <w:tl2br w:val="nil"/>
              <w:tr2bl w:val="nil"/>
            </w:tcBorders>
            <w:shd w:val="clear" w:color="auto" w:fill="auto"/>
            <w:vAlign w:val="center"/>
          </w:tcPr>
          <w:p w14:paraId="5A7DE36E" w14:textId="196F11F4" w:rsidR="0087708D" w:rsidRPr="0035784B" w:rsidRDefault="0087708D" w:rsidP="0087708D">
            <w:pPr>
              <w:spacing w:line="0" w:lineRule="atLeast"/>
              <w:jc w:val="center"/>
              <w:rPr>
                <w:rFonts w:ascii="Times New Roman" w:eastAsia="宋体" w:hAnsi="Times New Roman"/>
                <w:color w:val="auto"/>
                <w:sz w:val="18"/>
                <w:szCs w:val="18"/>
              </w:rPr>
            </w:pPr>
            <w:r w:rsidRPr="0035784B">
              <w:rPr>
                <w:rFonts w:ascii="Times New Roman" w:eastAsia="宋体" w:hAnsi="Times New Roman"/>
                <w:kern w:val="0"/>
                <w:sz w:val="18"/>
                <w:szCs w:val="18"/>
                <w:lang w:bidi="ar"/>
              </w:rPr>
              <w:t>/</w:t>
            </w:r>
          </w:p>
        </w:tc>
      </w:tr>
      <w:tr w:rsidR="0087708D" w:rsidRPr="0035784B" w14:paraId="2CDDC8B6" w14:textId="77777777" w:rsidTr="00A40E63">
        <w:trPr>
          <w:trHeight w:val="340"/>
          <w:jc w:val="center"/>
        </w:trPr>
        <w:tc>
          <w:tcPr>
            <w:tcW w:w="2563" w:type="dxa"/>
            <w:vMerge/>
            <w:tcBorders>
              <w:tl2br w:val="nil"/>
              <w:tr2bl w:val="nil"/>
            </w:tcBorders>
            <w:shd w:val="clear" w:color="auto" w:fill="auto"/>
            <w:vAlign w:val="center"/>
          </w:tcPr>
          <w:p w14:paraId="2C8607A0"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CDF5107" w14:textId="455DA6CE" w:rsidR="0087708D" w:rsidRPr="0035784B" w:rsidRDefault="0087708D" w:rsidP="0087708D">
            <w:pPr>
              <w:jc w:val="center"/>
              <w:rPr>
                <w:rFonts w:ascii="Times New Roman" w:eastAsia="宋体" w:hAnsi="Times New Roman"/>
                <w:color w:val="000000" w:themeColor="text1"/>
                <w:sz w:val="18"/>
                <w:szCs w:val="18"/>
              </w:rPr>
            </w:pPr>
            <w:r w:rsidRPr="0035784B">
              <w:rPr>
                <w:rFonts w:ascii="Times New Roman" w:eastAsia="宋体" w:hAnsi="Times New Roman"/>
                <w:sz w:val="18"/>
                <w:szCs w:val="18"/>
                <w:lang w:bidi="ar"/>
              </w:rPr>
              <w:t>覆盖度</w:t>
            </w:r>
          </w:p>
        </w:tc>
        <w:tc>
          <w:tcPr>
            <w:tcW w:w="1953" w:type="dxa"/>
            <w:tcBorders>
              <w:tl2br w:val="nil"/>
              <w:tr2bl w:val="nil"/>
            </w:tcBorders>
            <w:shd w:val="clear" w:color="auto" w:fill="auto"/>
            <w:vAlign w:val="center"/>
          </w:tcPr>
          <w:p w14:paraId="0E345376" w14:textId="05A27186"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qc.cover</w:t>
            </w:r>
            <w:proofErr w:type="gramEnd"/>
            <w:r w:rsidRPr="002A52BB">
              <w:rPr>
                <w:rFonts w:ascii="Times New Roman" w:eastAsia="宋体" w:hAnsi="Times New Roman"/>
                <w:sz w:val="18"/>
                <w:szCs w:val="18"/>
              </w:rPr>
              <w:t>_ratio</w:t>
            </w:r>
            <w:proofErr w:type="spellEnd"/>
            <w:r w:rsidRPr="002A52BB">
              <w:rPr>
                <w:rFonts w:ascii="Times New Roman" w:eastAsia="宋体" w:hAnsi="Times New Roman"/>
                <w:sz w:val="18"/>
                <w:szCs w:val="18"/>
              </w:rPr>
              <w:t>}}</w:t>
            </w:r>
          </w:p>
        </w:tc>
        <w:tc>
          <w:tcPr>
            <w:tcW w:w="1940" w:type="dxa"/>
            <w:tcBorders>
              <w:tl2br w:val="nil"/>
              <w:tr2bl w:val="nil"/>
            </w:tcBorders>
            <w:shd w:val="clear" w:color="auto" w:fill="auto"/>
            <w:vAlign w:val="center"/>
          </w:tcPr>
          <w:p w14:paraId="08728826" w14:textId="3D5EF286" w:rsidR="0087708D" w:rsidRPr="0035784B" w:rsidRDefault="0087708D" w:rsidP="0087708D">
            <w:pPr>
              <w:spacing w:line="0" w:lineRule="atLeast"/>
              <w:jc w:val="center"/>
              <w:rPr>
                <w:rFonts w:ascii="Times New Roman" w:eastAsia="宋体" w:hAnsi="Times New Roman"/>
                <w:color w:val="000000" w:themeColor="text1"/>
                <w:sz w:val="18"/>
                <w:szCs w:val="18"/>
              </w:rPr>
            </w:pPr>
            <w:r w:rsidRPr="0035784B">
              <w:rPr>
                <w:rFonts w:ascii="Times New Roman" w:eastAsia="宋体" w:hAnsi="Times New Roman"/>
                <w:kern w:val="0"/>
                <w:sz w:val="18"/>
                <w:szCs w:val="18"/>
                <w:lang w:bidi="ar"/>
              </w:rPr>
              <w:t>/</w:t>
            </w:r>
          </w:p>
        </w:tc>
      </w:tr>
      <w:tr w:rsidR="0087708D" w:rsidRPr="0035784B" w14:paraId="5805EF5E" w14:textId="77777777" w:rsidTr="00A40E63">
        <w:trPr>
          <w:trHeight w:val="340"/>
          <w:jc w:val="center"/>
        </w:trPr>
        <w:tc>
          <w:tcPr>
            <w:tcW w:w="2563" w:type="dxa"/>
            <w:vMerge/>
            <w:tcBorders>
              <w:tl2br w:val="nil"/>
              <w:tr2bl w:val="nil"/>
            </w:tcBorders>
            <w:shd w:val="clear" w:color="auto" w:fill="auto"/>
            <w:vAlign w:val="center"/>
          </w:tcPr>
          <w:p w14:paraId="5369BCB7"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1A79A714" w14:textId="34D4F6A4" w:rsidR="0087708D" w:rsidRPr="0035784B" w:rsidRDefault="0087708D" w:rsidP="0087708D">
            <w:pPr>
              <w:jc w:val="center"/>
              <w:rPr>
                <w:rFonts w:ascii="Times New Roman" w:eastAsia="宋体" w:hAnsi="Times New Roman"/>
                <w:color w:val="auto"/>
                <w:sz w:val="18"/>
                <w:szCs w:val="18"/>
              </w:rPr>
            </w:pPr>
            <w:r w:rsidRPr="0035784B">
              <w:rPr>
                <w:rFonts w:ascii="Times New Roman" w:eastAsia="宋体" w:hAnsi="Times New Roman"/>
                <w:sz w:val="18"/>
                <w:szCs w:val="18"/>
                <w:lang w:bidi="ar"/>
              </w:rPr>
              <w:t>均</w:t>
            </w:r>
            <w:proofErr w:type="gramStart"/>
            <w:r w:rsidRPr="0035784B">
              <w:rPr>
                <w:rFonts w:ascii="Times New Roman" w:eastAsia="宋体" w:hAnsi="Times New Roman"/>
                <w:sz w:val="18"/>
                <w:szCs w:val="18"/>
                <w:lang w:bidi="ar"/>
              </w:rPr>
              <w:t>一</w:t>
            </w:r>
            <w:proofErr w:type="gramEnd"/>
            <w:r w:rsidRPr="0035784B">
              <w:rPr>
                <w:rFonts w:ascii="Times New Roman" w:eastAsia="宋体" w:hAnsi="Times New Roman"/>
                <w:sz w:val="18"/>
                <w:szCs w:val="18"/>
                <w:lang w:bidi="ar"/>
              </w:rPr>
              <w:t>性</w:t>
            </w:r>
          </w:p>
        </w:tc>
        <w:tc>
          <w:tcPr>
            <w:tcW w:w="1953" w:type="dxa"/>
            <w:tcBorders>
              <w:tl2br w:val="nil"/>
              <w:tr2bl w:val="nil"/>
            </w:tcBorders>
            <w:shd w:val="clear" w:color="auto" w:fill="auto"/>
            <w:vAlign w:val="center"/>
          </w:tcPr>
          <w:p w14:paraId="480B61A3" w14:textId="46CDD7BE"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qc.uni</w:t>
            </w:r>
            <w:proofErr w:type="gramEnd"/>
            <w:r w:rsidRPr="002A52BB">
              <w:rPr>
                <w:rFonts w:ascii="Times New Roman" w:eastAsia="宋体" w:hAnsi="Times New Roman"/>
                <w:sz w:val="18"/>
                <w:szCs w:val="18"/>
              </w:rPr>
              <w:t>20}}</w:t>
            </w:r>
          </w:p>
        </w:tc>
        <w:tc>
          <w:tcPr>
            <w:tcW w:w="1940" w:type="dxa"/>
            <w:tcBorders>
              <w:tl2br w:val="nil"/>
              <w:tr2bl w:val="nil"/>
            </w:tcBorders>
            <w:shd w:val="clear" w:color="auto" w:fill="auto"/>
            <w:vAlign w:val="center"/>
          </w:tcPr>
          <w:p w14:paraId="77AD8CF8" w14:textId="1FB83374" w:rsidR="0087708D" w:rsidRPr="0035784B" w:rsidRDefault="0087708D" w:rsidP="0087708D">
            <w:pPr>
              <w:spacing w:line="0" w:lineRule="atLeast"/>
              <w:jc w:val="center"/>
              <w:rPr>
                <w:rFonts w:ascii="Times New Roman" w:eastAsia="宋体" w:hAnsi="Times New Roman"/>
                <w:color w:val="auto"/>
                <w:sz w:val="18"/>
                <w:szCs w:val="18"/>
                <w:lang w:bidi="ar"/>
              </w:rPr>
            </w:pPr>
            <w:r w:rsidRPr="0035784B">
              <w:rPr>
                <w:rFonts w:ascii="Times New Roman" w:eastAsia="宋体" w:hAnsi="Times New Roman"/>
                <w:sz w:val="18"/>
                <w:szCs w:val="18"/>
                <w:lang w:bidi="ar"/>
              </w:rPr>
              <w:t>/</w:t>
            </w:r>
          </w:p>
        </w:tc>
      </w:tr>
      <w:tr w:rsidR="0087708D" w:rsidRPr="0035784B" w14:paraId="0084BDE2" w14:textId="77777777" w:rsidTr="00A40E63">
        <w:trPr>
          <w:trHeight w:val="340"/>
          <w:jc w:val="center"/>
        </w:trPr>
        <w:tc>
          <w:tcPr>
            <w:tcW w:w="2563" w:type="dxa"/>
            <w:vMerge/>
            <w:tcBorders>
              <w:tl2br w:val="nil"/>
              <w:tr2bl w:val="nil"/>
            </w:tcBorders>
            <w:shd w:val="clear" w:color="auto" w:fill="auto"/>
            <w:vAlign w:val="center"/>
          </w:tcPr>
          <w:p w14:paraId="3AF768A0"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40759B5D" w14:textId="6906C831" w:rsidR="0087708D" w:rsidRPr="0035784B" w:rsidRDefault="0087708D" w:rsidP="0087708D">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平均测序深度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7AD6256F" w14:textId="6A55F452"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qc.depth</w:t>
            </w:r>
            <w:proofErr w:type="gramEnd"/>
            <w:r w:rsidRPr="002A52BB">
              <w:rPr>
                <w:rFonts w:ascii="Times New Roman" w:eastAsia="宋体" w:hAnsi="Times New Roman"/>
                <w:sz w:val="18"/>
                <w:szCs w:val="18"/>
              </w:rPr>
              <w:t>_mean|replace</w:t>
            </w:r>
            <w:proofErr w:type="spellEnd"/>
            <w:r w:rsidRPr="002A52BB">
              <w:rPr>
                <w:rFonts w:ascii="Times New Roman" w:eastAsia="宋体" w:hAnsi="Times New Roman"/>
                <w:sz w:val="18"/>
                <w:szCs w:val="18"/>
              </w:rPr>
              <w:t>(“.00”,””)}}</w:t>
            </w:r>
          </w:p>
        </w:tc>
        <w:tc>
          <w:tcPr>
            <w:tcW w:w="1940" w:type="dxa"/>
            <w:tcBorders>
              <w:tl2br w:val="nil"/>
              <w:tr2bl w:val="nil"/>
            </w:tcBorders>
            <w:shd w:val="clear" w:color="auto" w:fill="auto"/>
            <w:vAlign w:val="center"/>
          </w:tcPr>
          <w:p w14:paraId="04670DB0" w14:textId="1059E9D8" w:rsidR="0087708D" w:rsidRPr="0035784B" w:rsidRDefault="0087708D" w:rsidP="0087708D">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w:t>
            </w:r>
          </w:p>
        </w:tc>
      </w:tr>
      <w:tr w:rsidR="0087708D" w:rsidRPr="0035784B" w14:paraId="2C42538D" w14:textId="77777777" w:rsidTr="00A40E63">
        <w:trPr>
          <w:trHeight w:val="340"/>
          <w:jc w:val="center"/>
        </w:trPr>
        <w:tc>
          <w:tcPr>
            <w:tcW w:w="2563" w:type="dxa"/>
            <w:vMerge/>
            <w:tcBorders>
              <w:tl2br w:val="nil"/>
              <w:tr2bl w:val="nil"/>
            </w:tcBorders>
            <w:shd w:val="clear" w:color="auto" w:fill="auto"/>
            <w:vAlign w:val="center"/>
          </w:tcPr>
          <w:p w14:paraId="613AABBA" w14:textId="77777777" w:rsidR="0087708D" w:rsidRPr="0035784B" w:rsidRDefault="0087708D" w:rsidP="0087708D">
            <w:pPr>
              <w:spacing w:line="276" w:lineRule="auto"/>
              <w:jc w:val="center"/>
              <w:rPr>
                <w:rFonts w:ascii="Times New Roman" w:eastAsia="宋体" w:hAnsi="Times New Roman"/>
                <w:color w:val="auto"/>
                <w:sz w:val="18"/>
                <w:szCs w:val="18"/>
              </w:rPr>
            </w:pPr>
          </w:p>
        </w:tc>
        <w:tc>
          <w:tcPr>
            <w:tcW w:w="2912" w:type="dxa"/>
            <w:tcBorders>
              <w:tl2br w:val="nil"/>
              <w:tr2bl w:val="nil"/>
            </w:tcBorders>
            <w:shd w:val="clear" w:color="auto" w:fill="auto"/>
            <w:vAlign w:val="center"/>
          </w:tcPr>
          <w:p w14:paraId="22DAE081" w14:textId="443AFF1B" w:rsidR="0087708D" w:rsidRPr="0035784B" w:rsidRDefault="0087708D" w:rsidP="0087708D">
            <w:pPr>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平均有效深度</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r w:rsidRPr="0035784B">
              <w:rPr>
                <w:rFonts w:ascii="Times New Roman" w:eastAsia="宋体" w:hAnsi="Times New Roman"/>
                <w:kern w:val="0"/>
                <w:sz w:val="18"/>
                <w:szCs w:val="18"/>
                <w:lang w:bidi="ar"/>
              </w:rPr>
              <w:t>）</w:t>
            </w:r>
          </w:p>
        </w:tc>
        <w:tc>
          <w:tcPr>
            <w:tcW w:w="1953" w:type="dxa"/>
            <w:tcBorders>
              <w:tl2br w:val="nil"/>
              <w:tr2bl w:val="nil"/>
            </w:tcBorders>
            <w:shd w:val="clear" w:color="auto" w:fill="auto"/>
            <w:vAlign w:val="center"/>
          </w:tcPr>
          <w:p w14:paraId="41E377D9" w14:textId="0C293A1E" w:rsidR="0087708D" w:rsidRPr="0035784B" w:rsidRDefault="002A52BB" w:rsidP="0087708D">
            <w:pPr>
              <w:jc w:val="center"/>
              <w:rPr>
                <w:rFonts w:ascii="Times New Roman" w:eastAsia="宋体" w:hAnsi="Times New Roman"/>
                <w:sz w:val="18"/>
                <w:szCs w:val="18"/>
              </w:rPr>
            </w:pPr>
            <w:r w:rsidRPr="002A52BB">
              <w:rPr>
                <w:rFonts w:ascii="Times New Roman" w:eastAsia="宋体" w:hAnsi="Times New Roman"/>
                <w:sz w:val="18"/>
                <w:szCs w:val="18"/>
              </w:rPr>
              <w:t>{{</w:t>
            </w:r>
            <w:proofErr w:type="spellStart"/>
            <w:r w:rsidRPr="002A52BB">
              <w:rPr>
                <w:rFonts w:ascii="Times New Roman" w:eastAsia="宋体" w:hAnsi="Times New Roman"/>
                <w:sz w:val="18"/>
                <w:szCs w:val="18"/>
              </w:rPr>
              <w:t>qc.dna_data_</w:t>
            </w:r>
            <w:proofErr w:type="gramStart"/>
            <w:r w:rsidRPr="002A52BB">
              <w:rPr>
                <w:rFonts w:ascii="Times New Roman" w:eastAsia="宋体" w:hAnsi="Times New Roman"/>
                <w:sz w:val="18"/>
                <w:szCs w:val="18"/>
              </w:rPr>
              <w:t>qc.depth</w:t>
            </w:r>
            <w:proofErr w:type="gramEnd"/>
            <w:r w:rsidRPr="002A52BB">
              <w:rPr>
                <w:rFonts w:ascii="Times New Roman" w:eastAsia="宋体" w:hAnsi="Times New Roman"/>
                <w:sz w:val="18"/>
                <w:szCs w:val="18"/>
              </w:rPr>
              <w:t>_ssbc|replace</w:t>
            </w:r>
            <w:proofErr w:type="spellEnd"/>
            <w:r w:rsidRPr="002A52BB">
              <w:rPr>
                <w:rFonts w:ascii="Times New Roman" w:eastAsia="宋体" w:hAnsi="Times New Roman"/>
                <w:sz w:val="18"/>
                <w:szCs w:val="18"/>
              </w:rPr>
              <w:t>(“.00”,””)}}</w:t>
            </w:r>
          </w:p>
        </w:tc>
        <w:tc>
          <w:tcPr>
            <w:tcW w:w="1940" w:type="dxa"/>
            <w:tcBorders>
              <w:tl2br w:val="nil"/>
              <w:tr2bl w:val="nil"/>
            </w:tcBorders>
            <w:shd w:val="clear" w:color="auto" w:fill="auto"/>
            <w:vAlign w:val="center"/>
          </w:tcPr>
          <w:p w14:paraId="4E79A882" w14:textId="4507E2B8" w:rsidR="0087708D" w:rsidRPr="0035784B" w:rsidRDefault="0087708D" w:rsidP="0087708D">
            <w:pPr>
              <w:spacing w:line="0" w:lineRule="atLeast"/>
              <w:jc w:val="center"/>
              <w:rPr>
                <w:rFonts w:ascii="Times New Roman" w:eastAsia="宋体" w:hAnsi="Times New Roman"/>
                <w:bCs/>
                <w:color w:val="auto"/>
                <w:sz w:val="18"/>
                <w:szCs w:val="18"/>
              </w:rPr>
            </w:pPr>
            <w:r w:rsidRPr="0035784B">
              <w:rPr>
                <w:rFonts w:ascii="Times New Roman" w:eastAsia="宋体" w:hAnsi="Times New Roman"/>
                <w:sz w:val="18"/>
                <w:szCs w:val="18"/>
                <w:lang w:bidi="ar"/>
              </w:rPr>
              <w:t>≥300</w:t>
            </w:r>
            <w:r w:rsidR="004C3C74">
              <w:rPr>
                <w:rFonts w:ascii="Times New Roman" w:eastAsia="宋体" w:hAnsi="Times New Roman"/>
                <w:sz w:val="18"/>
                <w:szCs w:val="18"/>
                <w:lang w:bidi="ar"/>
              </w:rPr>
              <w:t>x</w:t>
            </w:r>
          </w:p>
        </w:tc>
      </w:tr>
    </w:tbl>
    <w:p w14:paraId="76BCCAED" w14:textId="77777777" w:rsidR="00511C12" w:rsidRPr="0035784B" w:rsidRDefault="00511C12">
      <w:pPr>
        <w:spacing w:line="360" w:lineRule="auto"/>
        <w:jc w:val="both"/>
        <w:rPr>
          <w:rFonts w:ascii="Times New Roman" w:eastAsia="宋体" w:hAnsi="Times New Roman"/>
          <w:color w:val="auto"/>
          <w:sz w:val="18"/>
          <w:szCs w:val="18"/>
        </w:rPr>
      </w:pPr>
    </w:p>
    <w:p w14:paraId="43C1E7E0" w14:textId="77777777" w:rsidR="00511C12" w:rsidRPr="00A40E63" w:rsidRDefault="001E5397">
      <w:pPr>
        <w:spacing w:line="276" w:lineRule="auto"/>
        <w:jc w:val="both"/>
        <w:rPr>
          <w:rFonts w:ascii="Times New Roman" w:eastAsia="宋体" w:hAnsi="Times New Roman"/>
          <w:color w:val="auto"/>
          <w:sz w:val="18"/>
          <w:szCs w:val="18"/>
        </w:rPr>
      </w:pPr>
      <w:r w:rsidRPr="00A40E63">
        <w:rPr>
          <w:rFonts w:ascii="Times New Roman" w:eastAsia="宋体" w:hAnsi="Times New Roman"/>
          <w:color w:val="auto"/>
          <w:sz w:val="18"/>
          <w:szCs w:val="18"/>
        </w:rPr>
        <w:t>注：</w:t>
      </w:r>
    </w:p>
    <w:p w14:paraId="2230B33C"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总量：送检样本提取的</w:t>
      </w:r>
      <w:r w:rsidRPr="0035784B">
        <w:rPr>
          <w:rFonts w:ascii="Times New Roman" w:eastAsia="宋体" w:hAnsi="Times New Roman"/>
          <w:color w:val="auto"/>
          <w:sz w:val="18"/>
          <w:szCs w:val="18"/>
        </w:rPr>
        <w:t>DNA</w:t>
      </w:r>
      <w:r w:rsidRPr="0035784B">
        <w:rPr>
          <w:rFonts w:ascii="Times New Roman" w:eastAsia="宋体" w:hAnsi="Times New Roman"/>
          <w:color w:val="auto"/>
          <w:sz w:val="18"/>
          <w:szCs w:val="18"/>
        </w:rPr>
        <w:t>总量；</w:t>
      </w:r>
    </w:p>
    <w:p w14:paraId="4158C217"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文库总量：文库构建结束后的总量；</w:t>
      </w:r>
    </w:p>
    <w:p w14:paraId="051AB62A"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：碱基质量</w:t>
      </w:r>
      <w:r w:rsidRPr="0035784B">
        <w:rPr>
          <w:rFonts w:ascii="Times New Roman" w:eastAsia="宋体" w:hAnsi="Times New Roman"/>
          <w:color w:val="auto"/>
          <w:sz w:val="18"/>
          <w:szCs w:val="18"/>
        </w:rPr>
        <w:t>Q30</w:t>
      </w:r>
      <w:r w:rsidRPr="0035784B">
        <w:rPr>
          <w:rFonts w:ascii="Times New Roman" w:eastAsia="宋体" w:hAnsi="Times New Roman"/>
          <w:color w:val="auto"/>
          <w:sz w:val="18"/>
          <w:szCs w:val="18"/>
        </w:rPr>
        <w:t>占比，测序的准确率高于</w:t>
      </w:r>
      <w:r w:rsidRPr="0035784B">
        <w:rPr>
          <w:rFonts w:ascii="Times New Roman" w:eastAsia="宋体" w:hAnsi="Times New Roman"/>
          <w:color w:val="auto"/>
          <w:sz w:val="18"/>
          <w:szCs w:val="18"/>
        </w:rPr>
        <w:t>99.9%</w:t>
      </w:r>
      <w:r w:rsidRPr="0035784B">
        <w:rPr>
          <w:rFonts w:ascii="Times New Roman" w:eastAsia="宋体" w:hAnsi="Times New Roman"/>
          <w:color w:val="auto"/>
          <w:sz w:val="18"/>
          <w:szCs w:val="18"/>
        </w:rPr>
        <w:t>的碱基的比例；</w:t>
      </w:r>
    </w:p>
    <w:p w14:paraId="6CCB198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比对率：序列回帖比率，可以比对至参考序列上的</w:t>
      </w:r>
      <w:r w:rsidRPr="0035784B">
        <w:rPr>
          <w:rFonts w:ascii="Times New Roman" w:eastAsia="宋体" w:hAnsi="Times New Roman"/>
          <w:color w:val="auto"/>
          <w:sz w:val="18"/>
          <w:szCs w:val="18"/>
        </w:rPr>
        <w:t>reads</w:t>
      </w:r>
      <w:r w:rsidRPr="0035784B">
        <w:rPr>
          <w:rFonts w:ascii="Times New Roman" w:eastAsia="宋体" w:hAnsi="Times New Roman"/>
          <w:color w:val="auto"/>
          <w:sz w:val="18"/>
          <w:szCs w:val="18"/>
        </w:rPr>
        <w:t>的比例；</w:t>
      </w:r>
    </w:p>
    <w:p w14:paraId="469E8F88"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覆盖度：检测到的区域</w:t>
      </w:r>
      <w:proofErr w:type="gramStart"/>
      <w:r w:rsidRPr="0035784B">
        <w:rPr>
          <w:rFonts w:ascii="Times New Roman" w:eastAsia="宋体" w:hAnsi="Times New Roman"/>
          <w:color w:val="auto"/>
          <w:sz w:val="18"/>
          <w:szCs w:val="18"/>
        </w:rPr>
        <w:t>占目标</w:t>
      </w:r>
      <w:proofErr w:type="gramEnd"/>
      <w:r w:rsidRPr="0035784B">
        <w:rPr>
          <w:rFonts w:ascii="Times New Roman" w:eastAsia="宋体" w:hAnsi="Times New Roman"/>
          <w:color w:val="auto"/>
          <w:sz w:val="18"/>
          <w:szCs w:val="18"/>
        </w:rPr>
        <w:t>区域的比例；</w:t>
      </w:r>
    </w:p>
    <w:p w14:paraId="4BF51F42"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均</w:t>
      </w:r>
      <w:proofErr w:type="gramStart"/>
      <w:r w:rsidRPr="0035784B">
        <w:rPr>
          <w:rFonts w:ascii="Times New Roman" w:eastAsia="宋体" w:hAnsi="Times New Roman"/>
          <w:color w:val="auto"/>
          <w:sz w:val="18"/>
          <w:szCs w:val="18"/>
        </w:rPr>
        <w:t>一</w:t>
      </w:r>
      <w:proofErr w:type="gramEnd"/>
      <w:r w:rsidRPr="0035784B">
        <w:rPr>
          <w:rFonts w:ascii="Times New Roman" w:eastAsia="宋体" w:hAnsi="Times New Roman"/>
          <w:color w:val="auto"/>
          <w:sz w:val="18"/>
          <w:szCs w:val="18"/>
        </w:rPr>
        <w:t>性：整体目标区域中，测序深度超过平均深度</w:t>
      </w:r>
      <w:r w:rsidRPr="0035784B">
        <w:rPr>
          <w:rFonts w:ascii="Times New Roman" w:eastAsia="宋体" w:hAnsi="Times New Roman"/>
          <w:color w:val="auto"/>
          <w:sz w:val="18"/>
          <w:szCs w:val="18"/>
        </w:rPr>
        <w:t>*20%</w:t>
      </w:r>
      <w:r w:rsidRPr="0035784B">
        <w:rPr>
          <w:rFonts w:ascii="Times New Roman" w:eastAsia="宋体" w:hAnsi="Times New Roman"/>
          <w:color w:val="auto"/>
          <w:sz w:val="18"/>
          <w:szCs w:val="18"/>
        </w:rPr>
        <w:t>的区域的占比；</w:t>
      </w:r>
    </w:p>
    <w:p w14:paraId="15BD126D" w14:textId="77777777" w:rsidR="0087708D" w:rsidRPr="0035784B"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平均测序深度：目标区域内每个碱基的平均深度；</w:t>
      </w:r>
    </w:p>
    <w:p w14:paraId="1178A536" w14:textId="62B9B8E7" w:rsidR="0087708D" w:rsidRDefault="0087708D" w:rsidP="0087708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平均有效深度：通过分子标签校正后的平均测序深度；</w:t>
      </w:r>
    </w:p>
    <w:p w14:paraId="09F768A3" w14:textId="4F010CE0" w:rsidR="00B53B9A" w:rsidRPr="0035784B" w:rsidRDefault="00B53B9A" w:rsidP="0087708D">
      <w:pPr>
        <w:pStyle w:val="afb"/>
        <w:numPr>
          <w:ilvl w:val="0"/>
          <w:numId w:val="10"/>
        </w:numPr>
        <w:adjustRightInd/>
        <w:snapToGrid/>
        <w:ind w:firstLineChars="0"/>
        <w:jc w:val="both"/>
        <w:rPr>
          <w:rFonts w:ascii="Times New Roman" w:eastAsia="宋体" w:hAnsi="Times New Roman"/>
          <w:color w:val="auto"/>
          <w:sz w:val="18"/>
          <w:szCs w:val="18"/>
        </w:rPr>
      </w:pPr>
      <w:r w:rsidRPr="00B53B9A">
        <w:rPr>
          <w:rFonts w:ascii="Times New Roman" w:eastAsia="宋体" w:hAnsi="Times New Roman"/>
          <w:color w:val="auto"/>
          <w:sz w:val="18"/>
          <w:szCs w:val="18"/>
        </w:rPr>
        <w:t>参考值为</w:t>
      </w:r>
      <w:r w:rsidRPr="00B53B9A">
        <w:rPr>
          <w:rFonts w:ascii="Times New Roman" w:eastAsia="宋体" w:hAnsi="Times New Roman"/>
          <w:color w:val="auto"/>
          <w:sz w:val="18"/>
          <w:szCs w:val="18"/>
        </w:rPr>
        <w:t>“/”</w:t>
      </w:r>
      <w:r w:rsidRPr="00B53B9A">
        <w:rPr>
          <w:rFonts w:ascii="Times New Roman" w:eastAsia="宋体" w:hAnsi="Times New Roman"/>
          <w:color w:val="auto"/>
          <w:sz w:val="18"/>
          <w:szCs w:val="18"/>
        </w:rPr>
        <w:t>，表示此质</w:t>
      </w:r>
      <w:proofErr w:type="gramStart"/>
      <w:r w:rsidRPr="00B53B9A">
        <w:rPr>
          <w:rFonts w:ascii="Times New Roman" w:eastAsia="宋体" w:hAnsi="Times New Roman"/>
          <w:color w:val="auto"/>
          <w:sz w:val="18"/>
          <w:szCs w:val="18"/>
        </w:rPr>
        <w:t>控项并非</w:t>
      </w:r>
      <w:proofErr w:type="gramEnd"/>
      <w:r w:rsidRPr="00B53B9A">
        <w:rPr>
          <w:rFonts w:ascii="Times New Roman" w:eastAsia="宋体" w:hAnsi="Times New Roman"/>
          <w:color w:val="auto"/>
          <w:sz w:val="18"/>
          <w:szCs w:val="18"/>
        </w:rPr>
        <w:t>本检测的必要质控项，结果仅供参考</w:t>
      </w:r>
      <w:r>
        <w:rPr>
          <w:rFonts w:ascii="Times New Roman" w:eastAsia="宋体" w:hAnsi="Times New Roman" w:hint="eastAsia"/>
          <w:color w:val="auto"/>
          <w:sz w:val="18"/>
          <w:szCs w:val="18"/>
        </w:rPr>
        <w:t>；</w:t>
      </w:r>
    </w:p>
    <w:p w14:paraId="407C67A5" w14:textId="77B863F5" w:rsidR="00511C12" w:rsidRPr="00CE1ABD" w:rsidRDefault="0087708D" w:rsidP="00CE1ABD">
      <w:pPr>
        <w:pStyle w:val="afb"/>
        <w:numPr>
          <w:ilvl w:val="0"/>
          <w:numId w:val="10"/>
        </w:numPr>
        <w:adjustRightInd/>
        <w:snapToGrid/>
        <w:ind w:firstLineChars="0"/>
        <w:jc w:val="both"/>
        <w:rPr>
          <w:rFonts w:ascii="Times New Roman" w:eastAsia="宋体" w:hAnsi="Times New Roman"/>
          <w:color w:val="auto"/>
          <w:sz w:val="18"/>
          <w:szCs w:val="18"/>
        </w:rPr>
      </w:pPr>
      <w:r w:rsidRPr="0035784B">
        <w:rPr>
          <w:rFonts w:ascii="Times New Roman" w:eastAsia="宋体" w:hAnsi="Times New Roman"/>
          <w:color w:val="auto"/>
          <w:sz w:val="18"/>
          <w:szCs w:val="18"/>
        </w:rPr>
        <w:t>如果</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质控数值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超出</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参考值</w:t>
      </w:r>
      <w:r w:rsidRPr="0035784B">
        <w:rPr>
          <w:rFonts w:ascii="Times New Roman" w:eastAsia="宋体" w:hAnsi="Times New Roman"/>
          <w:color w:val="auto"/>
          <w:sz w:val="18"/>
          <w:szCs w:val="18"/>
        </w:rPr>
        <w:t>”</w:t>
      </w:r>
      <w:r w:rsidRPr="0035784B">
        <w:rPr>
          <w:rFonts w:ascii="Times New Roman" w:eastAsia="宋体" w:hAnsi="Times New Roman"/>
          <w:color w:val="auto"/>
          <w:sz w:val="18"/>
          <w:szCs w:val="18"/>
        </w:rPr>
        <w:t>，可能会影响检测结果的准确性。</w:t>
      </w:r>
      <w:r w:rsidR="001E5397" w:rsidRPr="00CE1ABD">
        <w:rPr>
          <w:rFonts w:ascii="Times New Roman" w:eastAsia="宋体" w:hAnsi="Times New Roman"/>
          <w:color w:val="auto"/>
          <w:sz w:val="18"/>
          <w:szCs w:val="18"/>
        </w:rPr>
        <w:br w:type="page"/>
      </w:r>
    </w:p>
    <w:p w14:paraId="7FA0F8B5"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附录二：检测基因列表</w:t>
      </w:r>
    </w:p>
    <w:tbl>
      <w:tblPr>
        <w:tblpPr w:leftFromText="180" w:rightFromText="180" w:vertAnchor="text" w:tblpXSpec="center" w:tblpY="1"/>
        <w:tblOverlap w:val="never"/>
        <w:tblW w:w="9122" w:type="dxa"/>
        <w:tblLayout w:type="fixed"/>
        <w:tblLook w:val="04A0" w:firstRow="1" w:lastRow="0" w:firstColumn="1" w:lastColumn="0" w:noHBand="0" w:noVBand="1"/>
      </w:tblPr>
      <w:tblGrid>
        <w:gridCol w:w="978"/>
        <w:gridCol w:w="1275"/>
        <w:gridCol w:w="5103"/>
        <w:gridCol w:w="1766"/>
      </w:tblGrid>
      <w:tr w:rsidR="00511C12" w:rsidRPr="00B53B9A" w14:paraId="4F63EFF2" w14:textId="77777777" w:rsidTr="00B53B9A">
        <w:trPr>
          <w:trHeight w:hRule="exact" w:val="397"/>
        </w:trPr>
        <w:tc>
          <w:tcPr>
            <w:tcW w:w="978"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5D723ACD"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基因</w:t>
            </w:r>
          </w:p>
        </w:tc>
        <w:tc>
          <w:tcPr>
            <w:tcW w:w="127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246BED7"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转录本</w:t>
            </w:r>
          </w:p>
        </w:tc>
        <w:tc>
          <w:tcPr>
            <w:tcW w:w="5103" w:type="dxa"/>
            <w:tcBorders>
              <w:top w:val="single" w:sz="12" w:space="0" w:color="000000"/>
              <w:left w:val="single" w:sz="4" w:space="0" w:color="000000"/>
              <w:bottom w:val="single" w:sz="4" w:space="0" w:color="000000"/>
              <w:right w:val="single" w:sz="4" w:space="0" w:color="000000"/>
            </w:tcBorders>
            <w:shd w:val="clear" w:color="auto" w:fill="FFFFFF"/>
            <w:noWrap/>
            <w:vAlign w:val="center"/>
          </w:tcPr>
          <w:p w14:paraId="6F13F4F3"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检测区域</w:t>
            </w:r>
          </w:p>
        </w:tc>
        <w:tc>
          <w:tcPr>
            <w:tcW w:w="1766" w:type="dxa"/>
            <w:tcBorders>
              <w:top w:val="single" w:sz="12" w:space="0" w:color="000000"/>
              <w:left w:val="single" w:sz="4" w:space="0" w:color="000000"/>
              <w:bottom w:val="single" w:sz="4" w:space="0" w:color="000000"/>
              <w:right w:val="single" w:sz="12" w:space="0" w:color="auto"/>
            </w:tcBorders>
            <w:shd w:val="clear" w:color="auto" w:fill="FFFFFF"/>
            <w:noWrap/>
            <w:vAlign w:val="center"/>
          </w:tcPr>
          <w:p w14:paraId="6BA90CFB" w14:textId="77777777" w:rsidR="00511C12" w:rsidRPr="00B53B9A" w:rsidRDefault="001E5397">
            <w:pPr>
              <w:widowControl/>
              <w:spacing w:line="220" w:lineRule="exact"/>
              <w:jc w:val="center"/>
              <w:rPr>
                <w:rFonts w:ascii="Times New Roman" w:eastAsia="宋体" w:hAnsi="Times New Roman"/>
                <w:b/>
                <w:bCs/>
                <w:iCs/>
                <w:color w:val="000000"/>
                <w:sz w:val="16"/>
                <w:szCs w:val="16"/>
              </w:rPr>
            </w:pPr>
            <w:r w:rsidRPr="00B53B9A">
              <w:rPr>
                <w:rFonts w:ascii="Times New Roman" w:eastAsia="宋体" w:hAnsi="Times New Roman"/>
                <w:b/>
                <w:bCs/>
                <w:iCs/>
                <w:color w:val="000000"/>
                <w:sz w:val="16"/>
                <w:szCs w:val="16"/>
              </w:rPr>
              <w:t>检测变异类型</w:t>
            </w:r>
          </w:p>
        </w:tc>
      </w:tr>
      <w:tr w:rsidR="00B53B9A" w:rsidRPr="00B53B9A" w14:paraId="50A472F7"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7F8ED02" w14:textId="0C7DD75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AKT1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A93441" w14:textId="5908392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NM_001382430</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D4662DF" w14:textId="462CE3DC"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3~Exon 5</w:t>
            </w:r>
            <w:r w:rsidRPr="00B53B9A">
              <w:rPr>
                <w:rFonts w:ascii="Times New Roman" w:eastAsia="宋体" w:hAnsi="Times New Roman" w:hint="eastAsia"/>
                <w:color w:val="000000"/>
                <w:sz w:val="16"/>
                <w:szCs w:val="16"/>
              </w:rPr>
              <w:t>、</w:t>
            </w:r>
            <w:r w:rsidRPr="00B53B9A">
              <w:rPr>
                <w:rFonts w:ascii="Times New Roman" w:eastAsia="宋体" w:hAnsi="Times New Roman"/>
                <w:color w:val="000000"/>
                <w:sz w:val="16"/>
                <w:szCs w:val="16"/>
              </w:rPr>
              <w:t>Exon 11~Exon 12</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04C0D3C" w14:textId="6478D22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38810F6"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FDB4219" w14:textId="242C521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83A727" w14:textId="380BDC2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NM_000044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B0567D" w14:textId="0EFF312E"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8</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9F2D2A7" w14:textId="193252B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7C7A84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5FF5AFF" w14:textId="39FB89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ATM</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52DA3B" w14:textId="2DAE504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NM_000051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8ACAFF" w14:textId="5524A782"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63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89A7001" w14:textId="433F4C3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1E6FAF5"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18EDA45" w14:textId="3D509D4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ATR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058714B" w14:textId="55908E1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NM_001184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BFF1733" w14:textId="1A7F56A7"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47</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429C7E8" w14:textId="0B00FEF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98A923E"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5363D3B" w14:textId="22BD2CE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BARD1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CD7CB10" w14:textId="5A15FE5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NM_000465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D96125B" w14:textId="6FF79D48"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614B1C53" w14:textId="5602C2A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5CFB2028"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4191230" w14:textId="17F7657B"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BRAF</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DBA816" w14:textId="664BFCE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NM_004333</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5CC1628" w14:textId="0F5DF46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11/12/15/18</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17ABEEC" w14:textId="335ADC7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B96A52C"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90D96D8" w14:textId="38A58763"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960B710" w14:textId="74BFC612"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NM_007294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5B8514" w14:textId="3B54AA0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3</w:t>
            </w:r>
            <w:r w:rsidRPr="00B53B9A">
              <w:rPr>
                <w:rFonts w:ascii="Times New Roman" w:eastAsia="宋体" w:hAnsi="Times New Roman" w:hint="eastAsia"/>
                <w:color w:val="000000"/>
                <w:sz w:val="16"/>
                <w:szCs w:val="16"/>
              </w:rPr>
              <w:t>、</w:t>
            </w:r>
            <w:r w:rsidRPr="00B53B9A">
              <w:rPr>
                <w:rFonts w:ascii="Times New Roman" w:eastAsia="宋体" w:hAnsi="Times New Roman"/>
                <w:color w:val="000000"/>
                <w:sz w:val="16"/>
                <w:szCs w:val="16"/>
              </w:rPr>
              <w:t>Exon 5~Exon 24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80D26CE" w14:textId="56AD0218"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109BCD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4B5809" w14:textId="2B2F4F6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BRCA2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7D1CF2" w14:textId="5DDBF7BD"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NM_000059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CC5B4A" w14:textId="770B9B64"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27</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内含子连接区、部分内含子和</w:t>
            </w:r>
            <w:r w:rsidRPr="00B53B9A">
              <w:rPr>
                <w:rFonts w:ascii="Times New Roman" w:eastAsia="宋体" w:hAnsi="Times New Roman"/>
                <w:color w:val="000000"/>
                <w:sz w:val="16"/>
                <w:szCs w:val="16"/>
              </w:rPr>
              <w:t>UTR</w:t>
            </w:r>
            <w:r w:rsidRPr="00B53B9A">
              <w:rPr>
                <w:rFonts w:ascii="Times New Roman" w:eastAsia="宋体" w:hAnsi="Times New Roman" w:hint="eastAsia"/>
                <w:color w:val="000000"/>
                <w:sz w:val="16"/>
                <w:szCs w:val="16"/>
              </w:rPr>
              <w:t>区</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AD6E486" w14:textId="4992F9E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516990B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D9DCF48" w14:textId="235592F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BRIP1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25D4D3" w14:textId="53E3EAE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NM_032043</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626A0F" w14:textId="31A6905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28B9F42" w14:textId="214DEF5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A5F1AA8"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9E1082E" w14:textId="62869FF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CDH1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03AECB" w14:textId="54FB653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NM_004360</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D5572AC" w14:textId="3D2540A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16</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21CEA8E" w14:textId="528C1E8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FCD38D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D8E8D67" w14:textId="5F85BE31"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CDK12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D37140" w14:textId="733C9B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NM_016507</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AC6D01" w14:textId="761DBBB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3DEA783" w14:textId="4FD217E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C2A733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F0B3BE5" w14:textId="6CA125A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CHEK1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D059037" w14:textId="6AE46E1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NM_001114122</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97A6785" w14:textId="1A8056E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7E2357A" w14:textId="2EF1C1D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C66A376"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39211F7" w14:textId="7A03408D"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CHEK2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C81189" w14:textId="77B5611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NM_007194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755A8AE" w14:textId="3CB96DAA"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15</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C351B57" w14:textId="0B60BE9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F129B41"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899AAF3" w14:textId="2C32DB3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ERBB2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A401840" w14:textId="52D8013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NM_004448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7EF1F46" w14:textId="333F64F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1~3/6~9/11~12/16~21/23/25~27</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B8F99F9" w14:textId="71EAA598"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303789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7DAF67D" w14:textId="0BECD8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ESR1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62EE636" w14:textId="1A02D3A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NM_000125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042866D" w14:textId="5FA67319"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8</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32BD127" w14:textId="3116AA2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73B626F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73543BE" w14:textId="31B98830"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FANCA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174C489" w14:textId="65B0CC8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NM_000135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7A4A6FF" w14:textId="4B1F1AD8"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43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2A73557" w14:textId="088A695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4D04D5E"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E02B6B1" w14:textId="0166C8C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FANCL</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92764AA" w14:textId="70A0BB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NM_018062</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74DA8B9" w14:textId="383ABAA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94E8851" w14:textId="43BD8BD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D72542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634BCA2" w14:textId="1A1593BC"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HDAC2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0355026" w14:textId="1F360FD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NM_001527</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8506540" w14:textId="71E9F6C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14</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F48F881" w14:textId="027C225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270FD9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613E9D5" w14:textId="457F8548"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HOXB13</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4FE8603" w14:textId="6679AA3D"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NM_006361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68282F" w14:textId="55533FD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2</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DDA8019" w14:textId="09E8379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0F7F2A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3BCB69C" w14:textId="706785D5"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KRAS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B66014" w14:textId="0D1FC54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NM_004985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490BE34" w14:textId="287F3DF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4</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0FDD89B1" w14:textId="411B1A59"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70B18B1"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03243EEB" w14:textId="5F0A8E51"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MLH1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08E7FD6" w14:textId="065C77E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NM_000249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5CAECA5" w14:textId="2691874E"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19</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4E52D64" w14:textId="0509835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BBDCBE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FBEFD17" w14:textId="6FDC6E9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MRE11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D003D6F" w14:textId="71A57135"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NM_005591</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41C29C" w14:textId="39433DB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1ED3BB1B" w14:textId="3082776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C5B26A2"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B43651B" w14:textId="6C690439"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NBN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8AAC00" w14:textId="439428A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NM_002485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9F56B1E" w14:textId="7C8BEC0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16</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71B460D" w14:textId="239389C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07726F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3FE5DA63" w14:textId="5C72CC6F"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NRAS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FF7D104" w14:textId="61FA7D64"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NM_002524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11A8A7B" w14:textId="376D095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4</w:t>
            </w:r>
            <w:r w:rsidRPr="00B53B9A">
              <w:rPr>
                <w:rFonts w:ascii="Times New Roman" w:eastAsia="宋体" w:hAnsi="Times New Roman" w:hint="eastAsia"/>
                <w:color w:val="000000"/>
                <w:sz w:val="16"/>
                <w:szCs w:val="16"/>
              </w:rPr>
              <w:t>热点区域</w:t>
            </w:r>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23F4642" w14:textId="6F0C3CD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6F40494"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461DEB01" w14:textId="45238EEE"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PALB2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CD5E15" w14:textId="2BCE599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NM_024675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9F0180" w14:textId="6C5084E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13</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50097C57" w14:textId="1857C7F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32A0D29"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A60559E" w14:textId="2A17266F"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PIK3CA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CC15C8C" w14:textId="4FB45E3A"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NM_006218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1085202" w14:textId="046BAD5B"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21</w:t>
            </w:r>
            <w:r w:rsidRPr="00B53B9A">
              <w:rPr>
                <w:rFonts w:ascii="Times New Roman" w:eastAsia="宋体" w:hAnsi="Times New Roman"/>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73EE6D4" w14:textId="65DA368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07C6961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F47B5EF" w14:textId="3D79C176"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PPP2R2A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D1B7C13" w14:textId="2359EFE1"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NM_002717</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273AE43" w14:textId="57CF620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AF0ED25" w14:textId="4CA517BC"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6773B147"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687978C6" w14:textId="490FA688"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PTEN</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71B4482" w14:textId="2B76F3E7"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NM_000314</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C1FFD61" w14:textId="43EF8064"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42483706" w14:textId="412BA28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3F4FCADF"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5C64D14D" w14:textId="0A7512B4"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RAD51B</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2BE4F04" w14:textId="6D18828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NM_133509</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9EA1056" w14:textId="390247B5"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381A2D0" w14:textId="515272B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123238E4"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7326A786" w14:textId="323EB972"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RAD51C</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CF5A9B4" w14:textId="2DE8D2EF"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NM_058216</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77C3920" w14:textId="51D2D056"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23A87F8E" w14:textId="560EA18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1B71A66"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BBD2F30" w14:textId="35DB7A0B"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RAD51D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3C80C4C" w14:textId="6DC6FAE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NM_002878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8C7A80" w14:textId="11D6245C"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10</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344477DD" w14:textId="585134B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EC74EFD"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13B0D732" w14:textId="3E5F99A2"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RAD54L</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23C5184" w14:textId="7495B73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NM_001142548</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F0FD8D8" w14:textId="2EA19663"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DFEB088" w14:textId="081327D0"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2C378463" w14:textId="77777777" w:rsidTr="00B53B9A">
        <w:trPr>
          <w:trHeight w:val="340"/>
        </w:trPr>
        <w:tc>
          <w:tcPr>
            <w:tcW w:w="978" w:type="dxa"/>
            <w:tcBorders>
              <w:top w:val="single" w:sz="4" w:space="0" w:color="000000"/>
              <w:left w:val="single" w:sz="12" w:space="0" w:color="000000"/>
              <w:bottom w:val="single" w:sz="4" w:space="0" w:color="000000"/>
              <w:right w:val="single" w:sz="4" w:space="0" w:color="000000"/>
            </w:tcBorders>
            <w:shd w:val="clear" w:color="auto" w:fill="FFFFFF"/>
            <w:noWrap/>
            <w:vAlign w:val="center"/>
          </w:tcPr>
          <w:p w14:paraId="20B78BF6" w14:textId="61EB13DA"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STK11</w:t>
            </w:r>
          </w:p>
        </w:tc>
        <w:tc>
          <w:tcPr>
            <w:tcW w:w="12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C811F34" w14:textId="1265825E"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NM_000455</w:t>
            </w:r>
          </w:p>
        </w:tc>
        <w:tc>
          <w:tcPr>
            <w:tcW w:w="510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96E8A1" w14:textId="5B470067"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1~Exon 9</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4" w:space="0" w:color="000000"/>
              <w:right w:val="single" w:sz="12" w:space="0" w:color="auto"/>
            </w:tcBorders>
            <w:shd w:val="clear" w:color="auto" w:fill="FFFFFF"/>
            <w:noWrap/>
            <w:vAlign w:val="center"/>
          </w:tcPr>
          <w:p w14:paraId="7867410D" w14:textId="4DE7485B"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r w:rsidR="00B53B9A" w:rsidRPr="00B53B9A" w14:paraId="496F8A81" w14:textId="77777777" w:rsidTr="00B53B9A">
        <w:trPr>
          <w:trHeight w:val="340"/>
        </w:trPr>
        <w:tc>
          <w:tcPr>
            <w:tcW w:w="978" w:type="dxa"/>
            <w:tcBorders>
              <w:top w:val="single" w:sz="4" w:space="0" w:color="000000"/>
              <w:left w:val="single" w:sz="12" w:space="0" w:color="000000"/>
              <w:bottom w:val="single" w:sz="12" w:space="0" w:color="auto"/>
              <w:right w:val="single" w:sz="4" w:space="0" w:color="000000"/>
            </w:tcBorders>
            <w:shd w:val="clear" w:color="auto" w:fill="FFFFFF"/>
            <w:noWrap/>
            <w:vAlign w:val="center"/>
          </w:tcPr>
          <w:p w14:paraId="287C8EFA" w14:textId="0873D503" w:rsidR="00B53B9A" w:rsidRPr="00B53B9A" w:rsidRDefault="00B53B9A" w:rsidP="00B53B9A">
            <w:pPr>
              <w:widowControl/>
              <w:jc w:val="center"/>
              <w:rPr>
                <w:rFonts w:ascii="Times New Roman" w:eastAsia="宋体" w:hAnsi="Times New Roman"/>
                <w:i/>
                <w:iCs/>
                <w:color w:val="000000"/>
                <w:sz w:val="16"/>
                <w:szCs w:val="16"/>
              </w:rPr>
            </w:pPr>
            <w:r w:rsidRPr="00B53B9A">
              <w:rPr>
                <w:rFonts w:ascii="Times New Roman" w:eastAsia="宋体" w:hAnsi="Times New Roman"/>
                <w:i/>
                <w:iCs/>
                <w:color w:val="000000"/>
                <w:sz w:val="16"/>
                <w:szCs w:val="16"/>
              </w:rPr>
              <w:t>TP53</w:t>
            </w:r>
          </w:p>
        </w:tc>
        <w:tc>
          <w:tcPr>
            <w:tcW w:w="1275" w:type="dxa"/>
            <w:tcBorders>
              <w:top w:val="single" w:sz="4" w:space="0" w:color="000000"/>
              <w:left w:val="single" w:sz="4" w:space="0" w:color="000000"/>
              <w:bottom w:val="single" w:sz="12" w:space="0" w:color="auto"/>
              <w:right w:val="single" w:sz="4" w:space="0" w:color="000000"/>
            </w:tcBorders>
            <w:shd w:val="clear" w:color="auto" w:fill="FFFFFF"/>
            <w:noWrap/>
            <w:vAlign w:val="center"/>
          </w:tcPr>
          <w:p w14:paraId="4D85D114" w14:textId="72569326"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color w:val="000000"/>
                <w:sz w:val="16"/>
                <w:szCs w:val="16"/>
              </w:rPr>
              <w:t>NM_000546</w:t>
            </w:r>
          </w:p>
        </w:tc>
        <w:tc>
          <w:tcPr>
            <w:tcW w:w="5103" w:type="dxa"/>
            <w:tcBorders>
              <w:top w:val="single" w:sz="4" w:space="0" w:color="000000"/>
              <w:left w:val="single" w:sz="4" w:space="0" w:color="000000"/>
              <w:bottom w:val="single" w:sz="12" w:space="0" w:color="auto"/>
              <w:right w:val="single" w:sz="4" w:space="0" w:color="000000"/>
            </w:tcBorders>
            <w:shd w:val="clear" w:color="auto" w:fill="FFFFFF"/>
            <w:noWrap/>
            <w:vAlign w:val="center"/>
          </w:tcPr>
          <w:p w14:paraId="21B2D850" w14:textId="153FCDFD" w:rsidR="00B53B9A" w:rsidRPr="00B53B9A" w:rsidRDefault="00B53B9A" w:rsidP="00B53B9A">
            <w:pPr>
              <w:widowControl/>
              <w:rPr>
                <w:rFonts w:ascii="Times New Roman" w:eastAsia="宋体" w:hAnsi="Times New Roman"/>
                <w:color w:val="000000"/>
                <w:sz w:val="16"/>
                <w:szCs w:val="16"/>
              </w:rPr>
            </w:pPr>
            <w:r w:rsidRPr="00B53B9A">
              <w:rPr>
                <w:rFonts w:ascii="Times New Roman" w:eastAsia="宋体" w:hAnsi="Times New Roman"/>
                <w:color w:val="000000"/>
                <w:sz w:val="16"/>
                <w:szCs w:val="16"/>
              </w:rPr>
              <w:t>Exon 2~Exon 11</w:t>
            </w:r>
            <w:r w:rsidRPr="00B53B9A">
              <w:rPr>
                <w:rFonts w:ascii="Times New Roman" w:eastAsia="宋体" w:hAnsi="Times New Roman" w:hint="eastAsia"/>
                <w:color w:val="000000"/>
                <w:sz w:val="16"/>
                <w:szCs w:val="16"/>
              </w:rPr>
              <w:t>、外显子</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内含子</w:t>
            </w:r>
            <w:proofErr w:type="gramStart"/>
            <w:r w:rsidRPr="00B53B9A">
              <w:rPr>
                <w:rFonts w:ascii="Times New Roman" w:eastAsia="宋体" w:hAnsi="Times New Roman" w:hint="eastAsia"/>
                <w:color w:val="000000"/>
                <w:sz w:val="16"/>
                <w:szCs w:val="16"/>
              </w:rPr>
              <w:t>连接区</w:t>
            </w:r>
            <w:proofErr w:type="gramEnd"/>
          </w:p>
        </w:tc>
        <w:tc>
          <w:tcPr>
            <w:tcW w:w="1766" w:type="dxa"/>
            <w:tcBorders>
              <w:top w:val="single" w:sz="4" w:space="0" w:color="000000"/>
              <w:left w:val="single" w:sz="4" w:space="0" w:color="000000"/>
              <w:bottom w:val="single" w:sz="12" w:space="0" w:color="auto"/>
              <w:right w:val="single" w:sz="12" w:space="0" w:color="auto"/>
            </w:tcBorders>
            <w:shd w:val="clear" w:color="auto" w:fill="FFFFFF"/>
            <w:noWrap/>
            <w:vAlign w:val="center"/>
          </w:tcPr>
          <w:p w14:paraId="65214C0D" w14:textId="40767503" w:rsidR="00B53B9A" w:rsidRPr="00B53B9A" w:rsidRDefault="00B53B9A" w:rsidP="00B53B9A">
            <w:pPr>
              <w:widowControl/>
              <w:jc w:val="center"/>
              <w:rPr>
                <w:rFonts w:ascii="Times New Roman" w:eastAsia="宋体" w:hAnsi="Times New Roman"/>
                <w:color w:val="000000"/>
                <w:sz w:val="16"/>
                <w:szCs w:val="16"/>
              </w:rPr>
            </w:pPr>
            <w:r w:rsidRPr="00B53B9A">
              <w:rPr>
                <w:rFonts w:ascii="Times New Roman" w:eastAsia="宋体" w:hAnsi="Times New Roman" w:hint="eastAsia"/>
                <w:color w:val="000000"/>
                <w:sz w:val="16"/>
                <w:szCs w:val="16"/>
              </w:rPr>
              <w:t>点突变、插入</w:t>
            </w:r>
            <w:r w:rsidRPr="00B53B9A">
              <w:rPr>
                <w:rFonts w:ascii="Times New Roman" w:eastAsia="宋体" w:hAnsi="Times New Roman"/>
                <w:color w:val="000000"/>
                <w:sz w:val="16"/>
                <w:szCs w:val="16"/>
              </w:rPr>
              <w:t>/</w:t>
            </w:r>
            <w:r w:rsidRPr="00B53B9A">
              <w:rPr>
                <w:rFonts w:ascii="Times New Roman" w:eastAsia="宋体" w:hAnsi="Times New Roman" w:hint="eastAsia"/>
                <w:color w:val="000000"/>
                <w:sz w:val="16"/>
                <w:szCs w:val="16"/>
              </w:rPr>
              <w:t>缺失</w:t>
            </w:r>
          </w:p>
        </w:tc>
      </w:tr>
    </w:tbl>
    <w:p w14:paraId="573F4786" w14:textId="77777777" w:rsidR="00B53B9A" w:rsidRDefault="00B53B9A">
      <w:pPr>
        <w:spacing w:line="276" w:lineRule="auto"/>
        <w:ind w:leftChars="150" w:left="300"/>
        <w:jc w:val="both"/>
        <w:rPr>
          <w:rFonts w:ascii="Times New Roman" w:eastAsia="宋体" w:hAnsi="Times New Roman"/>
          <w:color w:val="auto"/>
          <w:sz w:val="15"/>
          <w:szCs w:val="15"/>
        </w:rPr>
      </w:pPr>
    </w:p>
    <w:p w14:paraId="13C4B245" w14:textId="36683829" w:rsidR="00511C12" w:rsidRPr="0035784B" w:rsidRDefault="001E5397">
      <w:pPr>
        <w:spacing w:line="276" w:lineRule="auto"/>
        <w:ind w:leftChars="150" w:left="300"/>
        <w:jc w:val="both"/>
        <w:rPr>
          <w:rFonts w:ascii="Times New Roman" w:eastAsia="宋体" w:hAnsi="Times New Roman"/>
          <w:color w:val="auto"/>
          <w:sz w:val="15"/>
          <w:szCs w:val="15"/>
        </w:rPr>
      </w:pPr>
      <w:r w:rsidRPr="0035784B">
        <w:rPr>
          <w:rFonts w:ascii="Times New Roman" w:eastAsia="宋体" w:hAnsi="Times New Roman"/>
          <w:color w:val="auto"/>
          <w:sz w:val="15"/>
          <w:szCs w:val="15"/>
        </w:rPr>
        <w:t>以下基因外显子中部分区段由于覆盖</w:t>
      </w:r>
      <w:proofErr w:type="gramStart"/>
      <w:r w:rsidRPr="0035784B">
        <w:rPr>
          <w:rFonts w:ascii="Times New Roman" w:eastAsia="宋体" w:hAnsi="Times New Roman"/>
          <w:color w:val="auto"/>
          <w:sz w:val="15"/>
          <w:szCs w:val="15"/>
        </w:rPr>
        <w:t>度原因</w:t>
      </w:r>
      <w:proofErr w:type="gramEnd"/>
      <w:r w:rsidRPr="0035784B">
        <w:rPr>
          <w:rFonts w:ascii="Times New Roman" w:eastAsia="宋体" w:hAnsi="Times New Roman"/>
          <w:color w:val="auto"/>
          <w:sz w:val="15"/>
          <w:szCs w:val="15"/>
        </w:rPr>
        <w:t>不包含在检测范围中：</w:t>
      </w:r>
      <w:r w:rsidRPr="0035784B">
        <w:rPr>
          <w:rFonts w:ascii="Times New Roman" w:eastAsia="宋体" w:hAnsi="Times New Roman"/>
          <w:color w:val="auto"/>
          <w:sz w:val="15"/>
          <w:szCs w:val="15"/>
        </w:rPr>
        <w:br/>
      </w:r>
      <w:r w:rsidRPr="0035784B">
        <w:rPr>
          <w:rFonts w:ascii="Times New Roman" w:eastAsia="宋体" w:hAnsi="Times New Roman"/>
          <w:i/>
          <w:iCs/>
          <w:color w:val="auto"/>
          <w:sz w:val="15"/>
          <w:szCs w:val="15"/>
        </w:rPr>
        <w:t>AR</w:t>
      </w:r>
      <w:r w:rsidRPr="0035784B">
        <w:rPr>
          <w:rFonts w:ascii="Times New Roman" w:eastAsia="宋体" w:hAnsi="Times New Roman"/>
          <w:color w:val="auto"/>
          <w:sz w:val="15"/>
          <w:szCs w:val="15"/>
        </w:rPr>
        <w:t xml:space="preserve">:exon1 / </w:t>
      </w:r>
      <w:r w:rsidRPr="0035784B">
        <w:rPr>
          <w:rFonts w:ascii="Times New Roman" w:eastAsia="宋体" w:hAnsi="Times New Roman"/>
          <w:i/>
          <w:iCs/>
          <w:color w:val="auto"/>
          <w:sz w:val="15"/>
          <w:szCs w:val="15"/>
        </w:rPr>
        <w:t>CDK12</w:t>
      </w:r>
      <w:r w:rsidRPr="0035784B">
        <w:rPr>
          <w:rFonts w:ascii="Times New Roman" w:eastAsia="宋体" w:hAnsi="Times New Roman"/>
          <w:color w:val="auto"/>
          <w:sz w:val="15"/>
          <w:szCs w:val="15"/>
        </w:rPr>
        <w:t xml:space="preserve">:exon2 / </w:t>
      </w:r>
      <w:r w:rsidRPr="0035784B">
        <w:rPr>
          <w:rFonts w:ascii="Times New Roman" w:eastAsia="宋体" w:hAnsi="Times New Roman"/>
          <w:i/>
          <w:iCs/>
          <w:color w:val="auto"/>
          <w:sz w:val="15"/>
          <w:szCs w:val="15"/>
        </w:rPr>
        <w:t>CDK12</w:t>
      </w:r>
      <w:r w:rsidRPr="0035784B">
        <w:rPr>
          <w:rFonts w:ascii="Times New Roman" w:eastAsia="宋体" w:hAnsi="Times New Roman"/>
          <w:color w:val="auto"/>
          <w:sz w:val="15"/>
          <w:szCs w:val="15"/>
        </w:rPr>
        <w:t xml:space="preserve">: exon14 / </w:t>
      </w:r>
      <w:r w:rsidRPr="0035784B">
        <w:rPr>
          <w:rFonts w:ascii="Times New Roman" w:eastAsia="宋体" w:hAnsi="Times New Roman"/>
          <w:i/>
          <w:iCs/>
          <w:color w:val="auto"/>
          <w:sz w:val="15"/>
          <w:szCs w:val="15"/>
        </w:rPr>
        <w:t>ESR1</w:t>
      </w:r>
      <w:r w:rsidRPr="0035784B">
        <w:rPr>
          <w:rFonts w:ascii="Times New Roman" w:eastAsia="宋体" w:hAnsi="Times New Roman"/>
          <w:color w:val="auto"/>
          <w:sz w:val="15"/>
          <w:szCs w:val="15"/>
        </w:rPr>
        <w:t>: exon1 / R</w:t>
      </w:r>
      <w:r w:rsidRPr="0035784B">
        <w:rPr>
          <w:rFonts w:ascii="Times New Roman" w:eastAsia="宋体" w:hAnsi="Times New Roman"/>
          <w:i/>
          <w:iCs/>
          <w:color w:val="auto"/>
          <w:sz w:val="15"/>
          <w:szCs w:val="15"/>
        </w:rPr>
        <w:t>AD51B</w:t>
      </w:r>
      <w:r w:rsidRPr="0035784B">
        <w:rPr>
          <w:rFonts w:ascii="Times New Roman" w:eastAsia="宋体" w:hAnsi="Times New Roman"/>
          <w:color w:val="auto"/>
          <w:sz w:val="15"/>
          <w:szCs w:val="15"/>
        </w:rPr>
        <w:t xml:space="preserve">:exon5 / </w:t>
      </w:r>
      <w:r w:rsidRPr="0035784B">
        <w:rPr>
          <w:rFonts w:ascii="Times New Roman" w:eastAsia="宋体" w:hAnsi="Times New Roman"/>
          <w:i/>
          <w:iCs/>
          <w:color w:val="auto"/>
          <w:sz w:val="15"/>
          <w:szCs w:val="15"/>
        </w:rPr>
        <w:t>STK11</w:t>
      </w:r>
      <w:r w:rsidRPr="0035784B">
        <w:rPr>
          <w:rFonts w:ascii="Times New Roman" w:eastAsia="宋体" w:hAnsi="Times New Roman"/>
          <w:color w:val="auto"/>
          <w:sz w:val="15"/>
          <w:szCs w:val="15"/>
        </w:rPr>
        <w:t>:exon3</w:t>
      </w:r>
      <w:r w:rsidRPr="0035784B">
        <w:rPr>
          <w:rFonts w:ascii="Times New Roman" w:eastAsia="宋体" w:hAnsi="Times New Roman"/>
          <w:color w:val="auto"/>
          <w:sz w:val="15"/>
          <w:szCs w:val="15"/>
        </w:rPr>
        <w:t>。</w:t>
      </w:r>
      <w:r w:rsidRPr="0035784B">
        <w:rPr>
          <w:rFonts w:ascii="Times New Roman" w:eastAsia="宋体" w:hAnsi="Times New Roman"/>
          <w:color w:val="auto"/>
          <w:sz w:val="15"/>
          <w:szCs w:val="15"/>
        </w:rPr>
        <w:br w:type="page"/>
      </w:r>
    </w:p>
    <w:p w14:paraId="7BF7B669" w14:textId="77777777" w:rsidR="00511C12" w:rsidRPr="0035784B" w:rsidRDefault="001E5397">
      <w:pPr>
        <w:pStyle w:val="af6"/>
        <w:spacing w:beforeLines="100" w:before="312" w:afterLines="50" w:after="156"/>
        <w:outlineLvl w:val="0"/>
        <w:rPr>
          <w:rFonts w:ascii="Times New Roman" w:eastAsia="宋体" w:hAnsi="Times New Roman"/>
        </w:rPr>
      </w:pPr>
      <w:r w:rsidRPr="0035784B">
        <w:rPr>
          <w:rFonts w:ascii="Times New Roman" w:eastAsia="宋体" w:hAnsi="Times New Roman"/>
        </w:rPr>
        <w:lastRenderedPageBreak/>
        <w:t>附录</w:t>
      </w:r>
      <w:r w:rsidRPr="0035784B">
        <w:rPr>
          <w:rFonts w:ascii="Times New Roman" w:eastAsia="宋体" w:hAnsi="Times New Roman"/>
          <w:lang w:val="en-US"/>
        </w:rPr>
        <w:t>三</w:t>
      </w:r>
      <w:r w:rsidRPr="0035784B">
        <w:rPr>
          <w:rFonts w:ascii="Times New Roman" w:eastAsia="宋体" w:hAnsi="Times New Roman"/>
        </w:rPr>
        <w:t>：项目背景介绍</w:t>
      </w:r>
    </w:p>
    <w:p w14:paraId="691DE6EF"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 xml:space="preserve">1. </w:t>
      </w:r>
      <w:r w:rsidRPr="0035784B">
        <w:rPr>
          <w:rFonts w:ascii="Times New Roman" w:eastAsia="宋体" w:hAnsi="Times New Roman"/>
          <w:b/>
          <w:color w:val="000000" w:themeColor="text1"/>
          <w:sz w:val="18"/>
          <w:szCs w:val="18"/>
        </w:rPr>
        <w:t>同源重组缺陷</w:t>
      </w:r>
    </w:p>
    <w:p w14:paraId="3B31445A" w14:textId="77777777" w:rsidR="00511C12" w:rsidRPr="0035784B" w:rsidRDefault="001E5397">
      <w:pPr>
        <w:spacing w:line="380" w:lineRule="exact"/>
        <w:ind w:firstLine="420"/>
        <w:rPr>
          <w:rFonts w:ascii="Times New Roman" w:eastAsia="宋体" w:hAnsi="Times New Roman"/>
          <w:color w:val="000000" w:themeColor="text1"/>
          <w:sz w:val="18"/>
          <w:szCs w:val="18"/>
        </w:rPr>
      </w:pPr>
      <w:bookmarkStart w:id="3" w:name="_Hlk110880047"/>
      <w:r w:rsidRPr="0035784B">
        <w:rPr>
          <w:rFonts w:ascii="Times New Roman" w:eastAsia="宋体" w:hAnsi="Times New Roman"/>
          <w:color w:val="000000" w:themeColor="text1"/>
          <w:sz w:val="18"/>
          <w:szCs w:val="18"/>
        </w:rPr>
        <w:t>同源重组修复（</w:t>
      </w:r>
      <w:r w:rsidRPr="0035784B">
        <w:rPr>
          <w:rFonts w:ascii="Times New Roman" w:eastAsia="宋体" w:hAnsi="Times New Roman"/>
          <w:color w:val="000000" w:themeColor="text1"/>
          <w:sz w:val="18"/>
          <w:szCs w:val="18"/>
        </w:rPr>
        <w:t>Homologous Recombination Repair</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）是</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双链断裂（</w:t>
      </w:r>
      <w:r w:rsidRPr="0035784B">
        <w:rPr>
          <w:rFonts w:ascii="Times New Roman" w:eastAsia="宋体" w:hAnsi="Times New Roman"/>
          <w:color w:val="000000" w:themeColor="text1"/>
          <w:sz w:val="18"/>
          <w:szCs w:val="18"/>
        </w:rPr>
        <w:t>Double Strand Break</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）的首选修复方式。指在有丝分裂或减数分裂的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复制期发生</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双链断裂（</w:t>
      </w:r>
      <w:r w:rsidRPr="0035784B">
        <w:rPr>
          <w:rFonts w:ascii="Times New Roman" w:eastAsia="宋体" w:hAnsi="Times New Roman"/>
          <w:color w:val="000000" w:themeColor="text1"/>
          <w:sz w:val="18"/>
          <w:szCs w:val="18"/>
        </w:rPr>
        <w:t>DNA Double-Strand Breaks</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）时，断裂的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以其未发生断裂的姐妹染色单体或与其具有同源序列的染色体作为模板，激活一系列蛋白分子进行的一种无错误修复方式，只发生在细胞周期的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复制期和</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合成后期。同源重组修复具有修复</w:t>
      </w:r>
      <w:r w:rsidRPr="0035784B">
        <w:rPr>
          <w:rFonts w:ascii="Times New Roman" w:eastAsia="宋体" w:hAnsi="Times New Roman"/>
          <w:color w:val="000000" w:themeColor="text1"/>
          <w:sz w:val="18"/>
          <w:szCs w:val="18"/>
        </w:rPr>
        <w:t>DSBs</w:t>
      </w:r>
      <w:r w:rsidRPr="0035784B">
        <w:rPr>
          <w:rFonts w:ascii="Times New Roman" w:eastAsia="宋体" w:hAnsi="Times New Roman"/>
          <w:color w:val="000000" w:themeColor="text1"/>
          <w:sz w:val="18"/>
          <w:szCs w:val="18"/>
        </w:rPr>
        <w:t>、挽救复制叉及实现减数分裂染色体交叉互换等功能。同源重组修复过程可大致分为</w:t>
      </w:r>
      <w:r w:rsidRPr="0035784B">
        <w:rPr>
          <w:rFonts w:ascii="Times New Roman" w:eastAsia="宋体" w:hAnsi="Times New Roman"/>
          <w:color w:val="000000" w:themeColor="text1"/>
          <w:sz w:val="18"/>
          <w:szCs w:val="18"/>
        </w:rPr>
        <w:t>3</w:t>
      </w:r>
      <w:r w:rsidRPr="0035784B">
        <w:rPr>
          <w:rFonts w:ascii="Times New Roman" w:eastAsia="宋体" w:hAnsi="Times New Roman"/>
          <w:color w:val="000000" w:themeColor="text1"/>
          <w:sz w:val="18"/>
          <w:szCs w:val="18"/>
        </w:rPr>
        <w:t>个步骤：</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损伤位点剪切、</w:t>
      </w:r>
      <w:r w:rsidRPr="0035784B">
        <w:rPr>
          <w:rFonts w:ascii="Times New Roman" w:eastAsia="宋体" w:hAnsi="Times New Roman"/>
          <w:color w:val="000000" w:themeColor="text1"/>
          <w:sz w:val="18"/>
          <w:szCs w:val="18"/>
        </w:rPr>
        <w:t>3</w:t>
      </w:r>
      <w:proofErr w:type="gramStart"/>
      <w:r w:rsidRPr="0035784B">
        <w:rPr>
          <w:rFonts w:ascii="Times New Roman" w:eastAsia="宋体" w:hAnsi="Times New Roman"/>
          <w:color w:val="000000" w:themeColor="text1"/>
          <w:sz w:val="18"/>
          <w:szCs w:val="18"/>
        </w:rPr>
        <w:t>’</w:t>
      </w:r>
      <w:proofErr w:type="gramEnd"/>
      <w:r w:rsidRPr="0035784B">
        <w:rPr>
          <w:rFonts w:ascii="Times New Roman" w:eastAsia="宋体" w:hAnsi="Times New Roman"/>
          <w:color w:val="000000" w:themeColor="text1"/>
          <w:sz w:val="18"/>
          <w:szCs w:val="18"/>
        </w:rPr>
        <w:t>末端单链入侵、</w:t>
      </w:r>
      <w:r w:rsidRPr="0035784B">
        <w:rPr>
          <w:rFonts w:ascii="Times New Roman" w:eastAsia="宋体" w:hAnsi="Times New Roman"/>
          <w:color w:val="000000" w:themeColor="text1"/>
          <w:sz w:val="18"/>
          <w:szCs w:val="18"/>
        </w:rPr>
        <w:t>Holliday</w:t>
      </w:r>
      <w:r w:rsidRPr="0035784B">
        <w:rPr>
          <w:rFonts w:ascii="Times New Roman" w:eastAsia="宋体" w:hAnsi="Times New Roman"/>
          <w:color w:val="000000" w:themeColor="text1"/>
          <w:sz w:val="18"/>
          <w:szCs w:val="18"/>
        </w:rPr>
        <w:t>连接体的形成和解离</w:t>
      </w:r>
      <w:bookmarkEnd w:id="3"/>
      <w:r w:rsidRPr="0035784B">
        <w:rPr>
          <w:rFonts w:ascii="Times New Roman" w:eastAsia="宋体" w:hAnsi="Times New Roman"/>
          <w:color w:val="000000" w:themeColor="text1"/>
          <w:sz w:val="18"/>
          <w:szCs w:val="18"/>
        </w:rPr>
        <w:t>。</w:t>
      </w:r>
    </w:p>
    <w:p w14:paraId="6C180F41" w14:textId="77777777" w:rsidR="00511C12" w:rsidRPr="0035784B" w:rsidRDefault="001E5397">
      <w:pPr>
        <w:spacing w:line="380" w:lineRule="exact"/>
        <w:ind w:firstLine="420"/>
        <w:rPr>
          <w:rFonts w:ascii="Times New Roman" w:eastAsia="宋体" w:hAnsi="Times New Roman"/>
          <w:color w:val="000000" w:themeColor="text1"/>
          <w:sz w:val="18"/>
          <w:szCs w:val="18"/>
        </w:rPr>
      </w:pPr>
      <w:bookmarkStart w:id="4" w:name="_Hlk110880056"/>
      <w:r w:rsidRPr="0035784B">
        <w:rPr>
          <w:rFonts w:ascii="Times New Roman" w:eastAsia="宋体" w:hAnsi="Times New Roman"/>
          <w:color w:val="000000" w:themeColor="text1"/>
          <w:sz w:val="18"/>
          <w:szCs w:val="18"/>
        </w:rPr>
        <w:t>同源重组缺陷（</w:t>
      </w:r>
      <w:r w:rsidRPr="0035784B">
        <w:rPr>
          <w:rFonts w:ascii="Times New Roman" w:eastAsia="宋体" w:hAnsi="Times New Roman"/>
          <w:color w:val="000000" w:themeColor="text1"/>
          <w:sz w:val="18"/>
          <w:szCs w:val="18"/>
        </w:rPr>
        <w:t>Homologous Recombination Deficiency</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）通常指细胞水平上的</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功能障碍状态，可由</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相关基因胚系突变或体细胞突变以及表观遗传失活等诸多因素导致。当</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存在时，</w:t>
      </w:r>
      <w:r w:rsidRPr="0035784B">
        <w:rPr>
          <w:rFonts w:ascii="Times New Roman" w:eastAsia="宋体" w:hAnsi="Times New Roman"/>
          <w:color w:val="000000" w:themeColor="text1"/>
          <w:sz w:val="18"/>
          <w:szCs w:val="18"/>
        </w:rPr>
        <w:t>DSB</w:t>
      </w:r>
      <w:r w:rsidRPr="0035784B">
        <w:rPr>
          <w:rFonts w:ascii="Times New Roman" w:eastAsia="宋体" w:hAnsi="Times New Roman"/>
          <w:color w:val="000000" w:themeColor="text1"/>
          <w:sz w:val="18"/>
          <w:szCs w:val="18"/>
        </w:rPr>
        <w:t>会过度依赖非同源末端连接（</w:t>
      </w:r>
      <w:r w:rsidRPr="0035784B">
        <w:rPr>
          <w:rFonts w:ascii="Times New Roman" w:eastAsia="宋体" w:hAnsi="Times New Roman"/>
          <w:color w:val="000000" w:themeColor="text1"/>
          <w:sz w:val="18"/>
          <w:szCs w:val="18"/>
        </w:rPr>
        <w:t>Non-Homologous End Joining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NEHJ</w:t>
      </w:r>
      <w:r w:rsidRPr="0035784B">
        <w:rPr>
          <w:rFonts w:ascii="Times New Roman" w:eastAsia="宋体" w:hAnsi="Times New Roman"/>
          <w:color w:val="000000" w:themeColor="text1"/>
          <w:sz w:val="18"/>
          <w:szCs w:val="18"/>
        </w:rPr>
        <w:t>）、微同源末端连接（</w:t>
      </w:r>
      <w:r w:rsidRPr="0035784B">
        <w:rPr>
          <w:rFonts w:ascii="Times New Roman" w:eastAsia="宋体" w:hAnsi="Times New Roman"/>
          <w:color w:val="000000" w:themeColor="text1"/>
          <w:sz w:val="18"/>
          <w:szCs w:val="18"/>
        </w:rPr>
        <w:t>Microhomology Mediated End Joining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NMEJ</w:t>
      </w:r>
      <w:r w:rsidRPr="0035784B">
        <w:rPr>
          <w:rFonts w:ascii="Times New Roman" w:eastAsia="宋体" w:hAnsi="Times New Roman"/>
          <w:color w:val="000000" w:themeColor="text1"/>
          <w:sz w:val="18"/>
          <w:szCs w:val="18"/>
        </w:rPr>
        <w:t>）和单链退火途径（</w:t>
      </w:r>
      <w:r w:rsidRPr="0035784B">
        <w:rPr>
          <w:rFonts w:ascii="Times New Roman" w:eastAsia="宋体" w:hAnsi="Times New Roman"/>
          <w:color w:val="000000" w:themeColor="text1"/>
          <w:sz w:val="18"/>
          <w:szCs w:val="18"/>
        </w:rPr>
        <w:t>Single-Strand Annealing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SSA</w:t>
      </w:r>
      <w:r w:rsidRPr="0035784B">
        <w:rPr>
          <w:rFonts w:ascii="Times New Roman" w:eastAsia="宋体" w:hAnsi="Times New Roman"/>
          <w:color w:val="000000" w:themeColor="text1"/>
          <w:sz w:val="18"/>
          <w:szCs w:val="18"/>
        </w:rPr>
        <w:t>）等低保真、高易错的替代性</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损伤修复途径，从而极可能造成核酸序列的插入</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缺失、拷贝数异常，并引起染色体交联，造成基因组和染色体不稳定。</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常存在于多种恶性肿瘤中，其中在卵巢癌、乳腺癌、胰腺导管癌、前列腺癌等肿瘤中尤其突出。</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会产生特定的、可量化的、稳定的基因组改变，其中包含可被鉴别的基因突变、插入</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缺失模式，以及染色体结构异常、基因拷贝数变异等。</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临床检测所描述的肿瘤基因组特定改变，也被称为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基因组瘢痕</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。目前，通过建立基于基因组特征分析的评估体系来预测肿瘤</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状态及其程度，已有杂合性缺失（</w:t>
      </w:r>
      <w:r w:rsidRPr="0035784B">
        <w:rPr>
          <w:rFonts w:ascii="Times New Roman" w:eastAsia="宋体" w:hAnsi="Times New Roman"/>
          <w:color w:val="000000" w:themeColor="text1"/>
          <w:sz w:val="18"/>
          <w:szCs w:val="18"/>
        </w:rPr>
        <w:t>Loss of Heterozygosity</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LOH</w:t>
      </w:r>
      <w:r w:rsidRPr="0035784B">
        <w:rPr>
          <w:rFonts w:ascii="Times New Roman" w:eastAsia="宋体" w:hAnsi="Times New Roman"/>
          <w:color w:val="000000" w:themeColor="text1"/>
          <w:sz w:val="18"/>
          <w:szCs w:val="18"/>
        </w:rPr>
        <w:t>）、端粒等位基因不平衡（</w:t>
      </w:r>
      <w:r w:rsidRPr="0035784B">
        <w:rPr>
          <w:rFonts w:ascii="Times New Roman" w:eastAsia="宋体" w:hAnsi="Times New Roman"/>
          <w:color w:val="000000" w:themeColor="text1"/>
          <w:sz w:val="18"/>
          <w:szCs w:val="18"/>
        </w:rPr>
        <w:t>Telomeric Allelic Imbalance</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TAI</w:t>
      </w:r>
      <w:r w:rsidRPr="0035784B">
        <w:rPr>
          <w:rFonts w:ascii="Times New Roman" w:eastAsia="宋体" w:hAnsi="Times New Roman"/>
          <w:color w:val="000000" w:themeColor="text1"/>
          <w:sz w:val="18"/>
          <w:szCs w:val="18"/>
        </w:rPr>
        <w:t>）、大片段迁移（</w:t>
      </w:r>
      <w:r w:rsidRPr="0035784B">
        <w:rPr>
          <w:rFonts w:ascii="Times New Roman" w:eastAsia="宋体" w:hAnsi="Times New Roman"/>
          <w:color w:val="000000" w:themeColor="text1"/>
          <w:sz w:val="18"/>
          <w:szCs w:val="18"/>
        </w:rPr>
        <w:t>Large-scale State Transition</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LST</w:t>
      </w:r>
      <w:r w:rsidRPr="0035784B">
        <w:rPr>
          <w:rFonts w:ascii="Times New Roman" w:eastAsia="宋体" w:hAnsi="Times New Roman"/>
          <w:color w:val="000000" w:themeColor="text1"/>
          <w:sz w:val="18"/>
          <w:szCs w:val="18"/>
        </w:rPr>
        <w:t>）等被作为基因组瘢痕标志物，以量化基因组瘢痕的程度。每个指标都有独特的定义，在一定程度上都能描述细胞</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状态的出程度；但相较单个指标描述，三者组合综合计算评分能更全面反映基因组瘢痕状态，进而对基因组不稳定状态进行评估</w:t>
      </w:r>
      <w:bookmarkEnd w:id="4"/>
      <w:r w:rsidRPr="0035784B">
        <w:rPr>
          <w:rFonts w:ascii="Times New Roman" w:eastAsia="宋体" w:hAnsi="Times New Roman"/>
          <w:color w:val="000000" w:themeColor="text1"/>
          <w:sz w:val="18"/>
          <w:szCs w:val="18"/>
        </w:rPr>
        <w:t>。</w:t>
      </w:r>
    </w:p>
    <w:p w14:paraId="720E134B"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1A574FA1" wp14:editId="22969D85">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5"/>
                    <a:stretch>
                      <a:fillRect/>
                    </a:stretch>
                  </pic:blipFill>
                  <pic:spPr>
                    <a:xfrm>
                      <a:off x="0" y="0"/>
                      <a:ext cx="4271478" cy="3140204"/>
                    </a:xfrm>
                    <a:prstGeom prst="rect">
                      <a:avLst/>
                    </a:prstGeom>
                  </pic:spPr>
                </pic:pic>
              </a:graphicData>
            </a:graphic>
          </wp:inline>
        </w:drawing>
      </w:r>
    </w:p>
    <w:p w14:paraId="210706A1" w14:textId="77777777" w:rsidR="00511C12" w:rsidRPr="0035784B" w:rsidRDefault="001E5397">
      <w:pPr>
        <w:spacing w:line="380" w:lineRule="exact"/>
        <w:ind w:firstLineChars="1700" w:firstLine="3072"/>
        <w:rPr>
          <w:rFonts w:ascii="Times New Roman" w:eastAsia="宋体" w:hAnsi="Times New Roman"/>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 xml:space="preserve">1 </w:t>
      </w:r>
      <w:r w:rsidRPr="0035784B">
        <w:rPr>
          <w:rFonts w:ascii="Times New Roman" w:eastAsia="宋体" w:hAnsi="Times New Roman"/>
          <w:b/>
          <w:bCs/>
          <w:color w:val="000000" w:themeColor="text1"/>
          <w:sz w:val="18"/>
          <w:szCs w:val="18"/>
        </w:rPr>
        <w:t>同源重组修复示意图（</w:t>
      </w:r>
      <w:r w:rsidRPr="0035784B">
        <w:rPr>
          <w:rFonts w:ascii="Times New Roman" w:eastAsia="宋体" w:hAnsi="Times New Roman"/>
          <w:b/>
          <w:bCs/>
          <w:color w:val="000000" w:themeColor="text1"/>
          <w:sz w:val="18"/>
          <w:szCs w:val="18"/>
        </w:rPr>
        <w:t>PMID: 25451105</w:t>
      </w:r>
      <w:r w:rsidRPr="0035784B">
        <w:rPr>
          <w:rFonts w:ascii="Times New Roman" w:eastAsia="宋体" w:hAnsi="Times New Roman"/>
          <w:b/>
          <w:bCs/>
          <w:color w:val="000000" w:themeColor="text1"/>
          <w:sz w:val="18"/>
          <w:szCs w:val="18"/>
        </w:rPr>
        <w:t>）</w:t>
      </w:r>
    </w:p>
    <w:p w14:paraId="259614FF" w14:textId="77777777" w:rsidR="00511C12" w:rsidRPr="0035784B" w:rsidRDefault="00511C12">
      <w:pPr>
        <w:spacing w:line="380" w:lineRule="exact"/>
        <w:rPr>
          <w:rFonts w:ascii="Times New Roman" w:eastAsia="宋体" w:hAnsi="Times New Roman"/>
          <w:color w:val="000000" w:themeColor="text1"/>
          <w:sz w:val="18"/>
          <w:szCs w:val="18"/>
        </w:rPr>
      </w:pPr>
    </w:p>
    <w:p w14:paraId="09B0518F" w14:textId="77777777" w:rsidR="00511C12" w:rsidRPr="0035784B" w:rsidRDefault="00511C12">
      <w:pPr>
        <w:rPr>
          <w:rFonts w:ascii="Times New Roman" w:eastAsia="宋体" w:hAnsi="Times New Roman"/>
          <w:color w:val="000000" w:themeColor="text1"/>
          <w:sz w:val="18"/>
          <w:szCs w:val="18"/>
        </w:rPr>
      </w:pPr>
    </w:p>
    <w:p w14:paraId="4C358309" w14:textId="77777777" w:rsidR="00511C12" w:rsidRPr="0035784B" w:rsidRDefault="00511C12">
      <w:pPr>
        <w:rPr>
          <w:rFonts w:ascii="Times New Roman" w:eastAsia="宋体" w:hAnsi="Times New Roman"/>
          <w:b/>
          <w:color w:val="000000" w:themeColor="text1"/>
          <w:sz w:val="18"/>
          <w:szCs w:val="18"/>
        </w:rPr>
      </w:pPr>
    </w:p>
    <w:p w14:paraId="3BF0D0ED"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2. PARP</w:t>
      </w:r>
      <w:r w:rsidRPr="0035784B">
        <w:rPr>
          <w:rFonts w:ascii="Times New Roman" w:eastAsia="宋体" w:hAnsi="Times New Roman"/>
          <w:b/>
          <w:color w:val="000000" w:themeColor="text1"/>
          <w:sz w:val="18"/>
          <w:szCs w:val="18"/>
        </w:rPr>
        <w:t>抑制剂</w:t>
      </w:r>
    </w:p>
    <w:p w14:paraId="208BFA14" w14:textId="77777777" w:rsidR="00511C12" w:rsidRPr="0035784B" w:rsidRDefault="001E5397">
      <w:pPr>
        <w:spacing w:line="380" w:lineRule="exact"/>
        <w:ind w:firstLineChars="200" w:firstLine="36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抑制剂是一种</w:t>
      </w:r>
      <w:proofErr w:type="gramStart"/>
      <w:r w:rsidRPr="0035784B">
        <w:rPr>
          <w:rFonts w:ascii="Times New Roman" w:eastAsia="宋体" w:hAnsi="Times New Roman"/>
          <w:color w:val="000000" w:themeColor="text1"/>
          <w:sz w:val="18"/>
          <w:szCs w:val="18"/>
        </w:rPr>
        <w:t>靶向聚</w:t>
      </w:r>
      <w:proofErr w:type="gramEnd"/>
      <w:r w:rsidRPr="0035784B">
        <w:rPr>
          <w:rFonts w:ascii="Times New Roman" w:eastAsia="宋体" w:hAnsi="Times New Roman"/>
          <w:color w:val="000000" w:themeColor="text1"/>
          <w:sz w:val="18"/>
          <w:szCs w:val="18"/>
        </w:rPr>
        <w:t>ADP</w:t>
      </w:r>
      <w:r w:rsidRPr="0035784B">
        <w:rPr>
          <w:rFonts w:ascii="Times New Roman" w:eastAsia="宋体" w:hAnsi="Times New Roman"/>
          <w:color w:val="000000" w:themeColor="text1"/>
          <w:sz w:val="18"/>
          <w:szCs w:val="18"/>
        </w:rPr>
        <w:t>核糖聚合酶（</w:t>
      </w:r>
      <w:r w:rsidRPr="0035784B">
        <w:rPr>
          <w:rFonts w:ascii="Times New Roman" w:eastAsia="宋体" w:hAnsi="Times New Roman"/>
          <w:color w:val="000000" w:themeColor="text1"/>
          <w:sz w:val="18"/>
          <w:szCs w:val="18"/>
        </w:rPr>
        <w:t>poly (ADP-ribose) polymerase</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）的癌症疗法。它是第一种成功利用合成致死（</w:t>
      </w:r>
      <w:r w:rsidRPr="0035784B">
        <w:rPr>
          <w:rFonts w:ascii="Times New Roman" w:eastAsia="宋体" w:hAnsi="Times New Roman"/>
          <w:color w:val="000000" w:themeColor="text1"/>
          <w:sz w:val="18"/>
          <w:szCs w:val="18"/>
        </w:rPr>
        <w:t>Synthetic Lethality</w:t>
      </w:r>
      <w:r w:rsidRPr="0035784B">
        <w:rPr>
          <w:rFonts w:ascii="Times New Roman" w:eastAsia="宋体" w:hAnsi="Times New Roman"/>
          <w:color w:val="000000" w:themeColor="text1"/>
          <w:sz w:val="18"/>
          <w:szCs w:val="18"/>
        </w:rPr>
        <w:t>）概念获得批准在临床使用的抗癌药物。</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抑制剂对携带</w:t>
      </w: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2</w:t>
      </w:r>
      <w:r w:rsidRPr="0035784B">
        <w:rPr>
          <w:rFonts w:ascii="Times New Roman" w:eastAsia="宋体" w:hAnsi="Times New Roman"/>
          <w:color w:val="000000" w:themeColor="text1"/>
          <w:sz w:val="18"/>
          <w:szCs w:val="18"/>
        </w:rPr>
        <w:t>基因致病性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疑似致病性变异的癌细胞具有较高选择性杀伤，且不对正常细胞产生影响。当细胞中的同源重组修复相关基因（</w:t>
      </w:r>
      <w:r w:rsidRPr="0035784B">
        <w:rPr>
          <w:rFonts w:ascii="Times New Roman" w:eastAsia="宋体" w:hAnsi="Times New Roman"/>
          <w:i/>
          <w:iCs/>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i/>
          <w:iCs/>
          <w:color w:val="000000" w:themeColor="text1"/>
          <w:sz w:val="18"/>
          <w:szCs w:val="18"/>
        </w:rPr>
        <w:t>2</w:t>
      </w:r>
      <w:r w:rsidRPr="0035784B">
        <w:rPr>
          <w:rFonts w:ascii="Times New Roman" w:eastAsia="宋体" w:hAnsi="Times New Roman"/>
          <w:color w:val="000000" w:themeColor="text1"/>
          <w:sz w:val="18"/>
          <w:szCs w:val="18"/>
        </w:rPr>
        <w:t>等）存在致病性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疑似致病性变异，细胞无法通过同源重组修复双链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损伤，会更加依赖</w:t>
      </w:r>
      <w:r w:rsidRPr="0035784B">
        <w:rPr>
          <w:rFonts w:ascii="Times New Roman" w:eastAsia="宋体" w:hAnsi="Times New Roman"/>
          <w:color w:val="000000" w:themeColor="text1"/>
          <w:sz w:val="18"/>
          <w:szCs w:val="18"/>
        </w:rPr>
        <w:t>PARP</w:t>
      </w:r>
      <w:proofErr w:type="gramStart"/>
      <w:r w:rsidRPr="0035784B">
        <w:rPr>
          <w:rFonts w:ascii="Times New Roman" w:eastAsia="宋体" w:hAnsi="Times New Roman"/>
          <w:color w:val="000000" w:themeColor="text1"/>
          <w:sz w:val="18"/>
          <w:szCs w:val="18"/>
        </w:rPr>
        <w:t>介</w:t>
      </w:r>
      <w:proofErr w:type="gramEnd"/>
      <w:r w:rsidRPr="0035784B">
        <w:rPr>
          <w:rFonts w:ascii="Times New Roman" w:eastAsia="宋体" w:hAnsi="Times New Roman"/>
          <w:color w:val="000000" w:themeColor="text1"/>
          <w:sz w:val="18"/>
          <w:szCs w:val="18"/>
        </w:rPr>
        <w:t>导的</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修复通路。使用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抑制剂后，单链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断裂损伤不能被修复，不断累积，增加双链</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断裂的发生。</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复制叉停止，细胞毒性产生，导致合成致死。</w:t>
      </w:r>
      <w:r w:rsidRPr="0035784B">
        <w:rPr>
          <w:rFonts w:ascii="Times New Roman" w:eastAsia="宋体" w:hAnsi="Times New Roman"/>
          <w:color w:val="000000" w:themeColor="text1"/>
          <w:sz w:val="18"/>
          <w:szCs w:val="18"/>
        </w:rPr>
        <w:t>BRCA1</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BRCA2</w:t>
      </w:r>
      <w:r w:rsidRPr="0035784B">
        <w:rPr>
          <w:rFonts w:ascii="Times New Roman" w:eastAsia="宋体" w:hAnsi="Times New Roman"/>
          <w:color w:val="000000" w:themeColor="text1"/>
          <w:sz w:val="18"/>
          <w:szCs w:val="18"/>
        </w:rPr>
        <w:t>和其它称为</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类</w:t>
      </w:r>
      <w:r w:rsidRPr="0035784B">
        <w:rPr>
          <w:rFonts w:ascii="Times New Roman" w:eastAsia="宋体" w:hAnsi="Times New Roman"/>
          <w:color w:val="000000" w:themeColor="text1"/>
          <w:sz w:val="18"/>
          <w:szCs w:val="18"/>
        </w:rPr>
        <w:t>BRCA” (</w:t>
      </w:r>
      <w:proofErr w:type="spellStart"/>
      <w:r w:rsidRPr="0035784B">
        <w:rPr>
          <w:rFonts w:ascii="Times New Roman" w:eastAsia="宋体" w:hAnsi="Times New Roman"/>
          <w:color w:val="000000" w:themeColor="text1"/>
          <w:sz w:val="18"/>
          <w:szCs w:val="18"/>
        </w:rPr>
        <w:t>BRCAness</w:t>
      </w:r>
      <w:proofErr w:type="spell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的蛋白在</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中起到重要作用，这些蛋白质功能受损会造成</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基因启动子的甲基化、体细胞变异以及</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基因的致病性</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疑似致病性变异也会引起</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，并且同样对</w:t>
      </w:r>
      <w:proofErr w:type="spellStart"/>
      <w:r w:rsidRPr="0035784B">
        <w:rPr>
          <w:rFonts w:ascii="Times New Roman" w:eastAsia="宋体" w:hAnsi="Times New Roman"/>
          <w:color w:val="000000" w:themeColor="text1"/>
          <w:sz w:val="18"/>
          <w:szCs w:val="18"/>
        </w:rPr>
        <w:t>PARPi</w:t>
      </w:r>
      <w:proofErr w:type="spellEnd"/>
      <w:r w:rsidRPr="0035784B">
        <w:rPr>
          <w:rFonts w:ascii="Times New Roman" w:eastAsia="宋体" w:hAnsi="Times New Roman"/>
          <w:color w:val="000000" w:themeColor="text1"/>
          <w:sz w:val="18"/>
          <w:szCs w:val="18"/>
        </w:rPr>
        <w:t>敏感。</w:t>
      </w:r>
    </w:p>
    <w:p w14:paraId="35058CE9" w14:textId="77777777" w:rsidR="00511C12" w:rsidRPr="0035784B" w:rsidRDefault="001E5397">
      <w:pPr>
        <w:spacing w:line="380" w:lineRule="exact"/>
        <w:ind w:firstLineChars="200" w:firstLine="36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抑制剂对</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的作用机制包括</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个方面：</w:t>
      </w:r>
      <w:r w:rsidRPr="0035784B">
        <w:rPr>
          <w:rFonts w:ascii="Times New Roman" w:eastAsia="宋体" w:hAnsi="Times New Roman"/>
          <w:color w:val="000000" w:themeColor="text1"/>
          <w:sz w:val="18"/>
          <w:szCs w:val="18"/>
        </w:rPr>
        <w:t>1</w:t>
      </w:r>
      <w:r w:rsidRPr="0035784B">
        <w:rPr>
          <w:rFonts w:ascii="Times New Roman" w:eastAsia="宋体" w:hAnsi="Times New Roman"/>
          <w:color w:val="000000" w:themeColor="text1"/>
          <w:sz w:val="18"/>
          <w:szCs w:val="18"/>
        </w:rPr>
        <w:t>是在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活性位点与烟酰胺腺嘌呤二核苷酸竞争，抑制多聚（</w:t>
      </w:r>
      <w:r w:rsidRPr="0035784B">
        <w:rPr>
          <w:rFonts w:ascii="Times New Roman" w:eastAsia="宋体" w:hAnsi="Times New Roman"/>
          <w:color w:val="000000" w:themeColor="text1"/>
          <w:sz w:val="18"/>
          <w:szCs w:val="18"/>
        </w:rPr>
        <w:t>ADP-</w:t>
      </w:r>
      <w:r w:rsidRPr="0035784B">
        <w:rPr>
          <w:rFonts w:ascii="Times New Roman" w:eastAsia="宋体" w:hAnsi="Times New Roman"/>
          <w:color w:val="000000" w:themeColor="text1"/>
          <w:sz w:val="18"/>
          <w:szCs w:val="18"/>
        </w:rPr>
        <w:t>核糖）聚合物的形成；</w:t>
      </w:r>
      <w:r w:rsidRPr="0035784B">
        <w:rPr>
          <w:rFonts w:ascii="Times New Roman" w:eastAsia="宋体" w:hAnsi="Times New Roman"/>
          <w:color w:val="000000" w:themeColor="text1"/>
          <w:sz w:val="18"/>
          <w:szCs w:val="18"/>
        </w:rPr>
        <w:t>2</w:t>
      </w:r>
      <w:r w:rsidRPr="0035784B">
        <w:rPr>
          <w:rFonts w:ascii="Times New Roman" w:eastAsia="宋体" w:hAnsi="Times New Roman"/>
          <w:color w:val="000000" w:themeColor="text1"/>
          <w:sz w:val="18"/>
          <w:szCs w:val="18"/>
        </w:rPr>
        <w:t>是结合到</w:t>
      </w:r>
      <w:r w:rsidRPr="0035784B">
        <w:rPr>
          <w:rFonts w:ascii="Times New Roman" w:eastAsia="宋体" w:hAnsi="Times New Roman"/>
          <w:color w:val="000000" w:themeColor="text1"/>
          <w:sz w:val="18"/>
          <w:szCs w:val="18"/>
        </w:rPr>
        <w:t>PAPR1</w:t>
      </w:r>
      <w:r w:rsidRPr="0035784B">
        <w:rPr>
          <w:rFonts w:ascii="Times New Roman" w:eastAsia="宋体" w:hAnsi="Times New Roman"/>
          <w:color w:val="000000" w:themeColor="text1"/>
          <w:sz w:val="18"/>
          <w:szCs w:val="18"/>
        </w:rPr>
        <w:t>和</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或</w:t>
      </w:r>
      <w:r w:rsidRPr="0035784B">
        <w:rPr>
          <w:rFonts w:ascii="Times New Roman" w:eastAsia="宋体" w:hAnsi="Times New Roman"/>
          <w:color w:val="000000" w:themeColor="text1"/>
          <w:sz w:val="18"/>
          <w:szCs w:val="18"/>
        </w:rPr>
        <w:t>PARP2</w:t>
      </w:r>
      <w:r w:rsidRPr="0035784B">
        <w:rPr>
          <w:rFonts w:ascii="Times New Roman" w:eastAsia="宋体" w:hAnsi="Times New Roman"/>
          <w:color w:val="000000" w:themeColor="text1"/>
          <w:sz w:val="18"/>
          <w:szCs w:val="18"/>
        </w:rPr>
        <w:t>的烟酰胺腺嘌呤二核苷酸结合口袋，造成构象异构，稳定</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的可逆解离，使</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保持对</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的结合，这一过程被称为</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复合物的</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捕获（</w:t>
      </w:r>
      <w:r w:rsidRPr="0035784B">
        <w:rPr>
          <w:rFonts w:ascii="Times New Roman" w:eastAsia="宋体" w:hAnsi="Times New Roman"/>
          <w:color w:val="000000" w:themeColor="text1"/>
          <w:sz w:val="18"/>
          <w:szCs w:val="18"/>
        </w:rPr>
        <w:t>trapping</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w:t>
      </w:r>
      <w:r w:rsidRPr="0035784B">
        <w:rPr>
          <w:rFonts w:ascii="Times New Roman" w:eastAsia="宋体" w:hAnsi="Times New Roman"/>
          <w:color w:val="000000" w:themeColor="text1"/>
          <w:sz w:val="18"/>
          <w:szCs w:val="18"/>
        </w:rPr>
        <w:t>，从而导致</w:t>
      </w:r>
      <w:r w:rsidRPr="0035784B">
        <w:rPr>
          <w:rFonts w:ascii="Times New Roman" w:eastAsia="宋体" w:hAnsi="Times New Roman"/>
          <w:color w:val="000000" w:themeColor="text1"/>
          <w:sz w:val="18"/>
          <w:szCs w:val="18"/>
        </w:rPr>
        <w:t>DNA-PARP</w:t>
      </w:r>
      <w:r w:rsidRPr="0035784B">
        <w:rPr>
          <w:rFonts w:ascii="Times New Roman" w:eastAsia="宋体" w:hAnsi="Times New Roman"/>
          <w:color w:val="000000" w:themeColor="text1"/>
          <w:sz w:val="18"/>
          <w:szCs w:val="18"/>
        </w:rPr>
        <w:t>复合物长期存在，抑制</w:t>
      </w:r>
      <w:r w:rsidRPr="0035784B">
        <w:rPr>
          <w:rFonts w:ascii="Times New Roman" w:eastAsia="宋体" w:hAnsi="Times New Roman"/>
          <w:color w:val="000000" w:themeColor="text1"/>
          <w:sz w:val="18"/>
          <w:szCs w:val="18"/>
        </w:rPr>
        <w:t>DNA</w:t>
      </w:r>
      <w:r w:rsidRPr="0035784B">
        <w:rPr>
          <w:rFonts w:ascii="Times New Roman" w:eastAsia="宋体" w:hAnsi="Times New Roman"/>
          <w:color w:val="000000" w:themeColor="text1"/>
          <w:sz w:val="18"/>
          <w:szCs w:val="18"/>
        </w:rPr>
        <w:t>后需修复过程。</w:t>
      </w:r>
    </w:p>
    <w:p w14:paraId="30FB909A" w14:textId="77777777" w:rsidR="00511C12" w:rsidRPr="0035784B" w:rsidRDefault="00511C12">
      <w:pPr>
        <w:spacing w:line="380" w:lineRule="exact"/>
        <w:ind w:firstLineChars="200" w:firstLine="360"/>
        <w:rPr>
          <w:rFonts w:ascii="Times New Roman" w:eastAsia="宋体" w:hAnsi="Times New Roman"/>
          <w:color w:val="000000" w:themeColor="text1"/>
          <w:sz w:val="18"/>
          <w:szCs w:val="18"/>
        </w:rPr>
      </w:pPr>
    </w:p>
    <w:p w14:paraId="3DE72223" w14:textId="77777777" w:rsidR="00511C12" w:rsidRPr="0035784B" w:rsidRDefault="00511C12">
      <w:pPr>
        <w:spacing w:line="380" w:lineRule="exact"/>
        <w:ind w:firstLineChars="200" w:firstLine="360"/>
        <w:rPr>
          <w:rFonts w:ascii="Times New Roman" w:eastAsia="宋体" w:hAnsi="Times New Roman"/>
          <w:color w:val="000000" w:themeColor="text1"/>
          <w:sz w:val="18"/>
          <w:szCs w:val="18"/>
        </w:rPr>
      </w:pPr>
    </w:p>
    <w:p w14:paraId="67156969"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3B79D309"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0725BC7B" wp14:editId="4DBC60E6">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6"/>
                    <a:stretch>
                      <a:fillRect/>
                    </a:stretch>
                  </pic:blipFill>
                  <pic:spPr>
                    <a:xfrm>
                      <a:off x="0" y="0"/>
                      <a:ext cx="4492134" cy="3309439"/>
                    </a:xfrm>
                    <a:prstGeom prst="rect">
                      <a:avLst/>
                    </a:prstGeom>
                  </pic:spPr>
                </pic:pic>
              </a:graphicData>
            </a:graphic>
          </wp:inline>
        </w:drawing>
      </w:r>
    </w:p>
    <w:p w14:paraId="4BA1DDB4" w14:textId="77777777" w:rsidR="00511C12" w:rsidRPr="0035784B" w:rsidRDefault="001E5397">
      <w:pPr>
        <w:spacing w:line="380" w:lineRule="exact"/>
        <w:ind w:firstLineChars="1600" w:firstLine="2891"/>
        <w:rPr>
          <w:rFonts w:ascii="Times New Roman" w:eastAsia="宋体" w:hAnsi="Times New Roman"/>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2 PRAP</w:t>
      </w:r>
      <w:r w:rsidRPr="0035784B">
        <w:rPr>
          <w:rFonts w:ascii="Times New Roman" w:eastAsia="宋体" w:hAnsi="Times New Roman"/>
          <w:b/>
          <w:bCs/>
          <w:color w:val="000000" w:themeColor="text1"/>
          <w:sz w:val="18"/>
          <w:szCs w:val="18"/>
        </w:rPr>
        <w:t>抑制剂作用示意图（</w:t>
      </w:r>
      <w:r w:rsidRPr="0035784B">
        <w:rPr>
          <w:rFonts w:ascii="Times New Roman" w:eastAsia="宋体" w:hAnsi="Times New Roman"/>
          <w:b/>
          <w:bCs/>
          <w:color w:val="000000" w:themeColor="text1"/>
          <w:sz w:val="18"/>
          <w:szCs w:val="18"/>
        </w:rPr>
        <w:t>PMID: 26169965</w:t>
      </w:r>
      <w:r w:rsidRPr="0035784B">
        <w:rPr>
          <w:rFonts w:ascii="Times New Roman" w:eastAsia="宋体" w:hAnsi="Times New Roman"/>
          <w:b/>
          <w:bCs/>
          <w:color w:val="000000" w:themeColor="text1"/>
          <w:sz w:val="18"/>
          <w:szCs w:val="18"/>
        </w:rPr>
        <w:t>）</w:t>
      </w:r>
    </w:p>
    <w:p w14:paraId="1BC32FA3"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2A07539D"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761F67E0"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2DE10545"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2C93FC83" w14:textId="77777777" w:rsidR="00511C12" w:rsidRPr="0035784B" w:rsidRDefault="00511C12">
      <w:pPr>
        <w:rPr>
          <w:rFonts w:ascii="Times New Roman" w:eastAsia="宋体" w:hAnsi="Times New Roman"/>
          <w:b/>
          <w:color w:val="000000" w:themeColor="text1"/>
          <w:sz w:val="18"/>
          <w:szCs w:val="18"/>
        </w:rPr>
      </w:pPr>
    </w:p>
    <w:p w14:paraId="444AFC44" w14:textId="77777777" w:rsidR="00511C12" w:rsidRPr="0035784B" w:rsidRDefault="00511C12">
      <w:pPr>
        <w:rPr>
          <w:rFonts w:ascii="Times New Roman" w:eastAsia="宋体" w:hAnsi="Times New Roman"/>
          <w:b/>
          <w:color w:val="000000" w:themeColor="text1"/>
          <w:sz w:val="18"/>
          <w:szCs w:val="18"/>
        </w:rPr>
      </w:pPr>
    </w:p>
    <w:p w14:paraId="0BBC8BE8" w14:textId="77777777" w:rsidR="00511C12" w:rsidRPr="0035784B" w:rsidRDefault="00511C12">
      <w:pPr>
        <w:rPr>
          <w:rFonts w:ascii="Times New Roman" w:eastAsia="宋体" w:hAnsi="Times New Roman"/>
          <w:b/>
          <w:color w:val="000000" w:themeColor="text1"/>
          <w:sz w:val="18"/>
          <w:szCs w:val="18"/>
        </w:rPr>
      </w:pPr>
    </w:p>
    <w:p w14:paraId="5B4FF688" w14:textId="77777777" w:rsidR="00511C12" w:rsidRPr="0035784B" w:rsidRDefault="001E5397">
      <w:pPr>
        <w:rPr>
          <w:rFonts w:ascii="Times New Roman" w:eastAsia="宋体" w:hAnsi="Times New Roman"/>
          <w:b/>
          <w:color w:val="000000" w:themeColor="text1"/>
          <w:sz w:val="18"/>
          <w:szCs w:val="18"/>
        </w:rPr>
      </w:pPr>
      <w:r w:rsidRPr="0035784B">
        <w:rPr>
          <w:rFonts w:ascii="Times New Roman" w:eastAsia="宋体" w:hAnsi="Times New Roman"/>
          <w:b/>
          <w:color w:val="000000" w:themeColor="text1"/>
          <w:sz w:val="18"/>
          <w:szCs w:val="18"/>
        </w:rPr>
        <w:t>3. HRD</w:t>
      </w:r>
      <w:r w:rsidRPr="0035784B">
        <w:rPr>
          <w:rFonts w:ascii="Times New Roman" w:eastAsia="宋体" w:hAnsi="Times New Roman"/>
          <w:b/>
          <w:color w:val="000000" w:themeColor="text1"/>
          <w:sz w:val="18"/>
          <w:szCs w:val="18"/>
        </w:rPr>
        <w:t>检测的靶</w:t>
      </w:r>
      <w:proofErr w:type="gramStart"/>
      <w:r w:rsidRPr="0035784B">
        <w:rPr>
          <w:rFonts w:ascii="Times New Roman" w:eastAsia="宋体" w:hAnsi="Times New Roman"/>
          <w:b/>
          <w:color w:val="000000" w:themeColor="text1"/>
          <w:sz w:val="18"/>
          <w:szCs w:val="18"/>
        </w:rPr>
        <w:t>向治疗</w:t>
      </w:r>
      <w:proofErr w:type="gramEnd"/>
      <w:r w:rsidRPr="0035784B">
        <w:rPr>
          <w:rFonts w:ascii="Times New Roman" w:eastAsia="宋体" w:hAnsi="Times New Roman"/>
          <w:b/>
          <w:color w:val="000000" w:themeColor="text1"/>
          <w:sz w:val="18"/>
          <w:szCs w:val="18"/>
        </w:rPr>
        <w:t>指导意义</w:t>
      </w:r>
    </w:p>
    <w:p w14:paraId="25B1A28A" w14:textId="77777777" w:rsidR="00511C12" w:rsidRPr="0035784B" w:rsidRDefault="001E5397">
      <w:pPr>
        <w:spacing w:line="380" w:lineRule="exact"/>
        <w:ind w:firstLine="420"/>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同源重组修复相关基因突变及</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状态可以指导</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抑制剂靶向治疗。目前，全球已有多种</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抑制剂获批上市，如由</w:t>
      </w:r>
      <w:r w:rsidRPr="0035784B">
        <w:rPr>
          <w:rFonts w:ascii="Times New Roman" w:eastAsia="宋体" w:hAnsi="Times New Roman"/>
          <w:color w:val="000000" w:themeColor="text1"/>
          <w:sz w:val="18"/>
          <w:szCs w:val="18"/>
        </w:rPr>
        <w:t>FDA</w:t>
      </w:r>
      <w:r w:rsidRPr="0035784B">
        <w:rPr>
          <w:rFonts w:ascii="Times New Roman" w:eastAsia="宋体" w:hAnsi="Times New Roman"/>
          <w:color w:val="000000" w:themeColor="text1"/>
          <w:sz w:val="18"/>
          <w:szCs w:val="18"/>
        </w:rPr>
        <w:t>批准的奥拉帕利（</w:t>
      </w:r>
      <w:r w:rsidRPr="0035784B">
        <w:rPr>
          <w:rFonts w:ascii="Times New Roman" w:eastAsia="宋体" w:hAnsi="Times New Roman"/>
          <w:color w:val="000000" w:themeColor="text1"/>
          <w:sz w:val="18"/>
          <w:szCs w:val="18"/>
        </w:rPr>
        <w:t>Olaparib</w:t>
      </w:r>
      <w:r w:rsidRPr="0035784B">
        <w:rPr>
          <w:rFonts w:ascii="Times New Roman" w:eastAsia="宋体" w:hAnsi="Times New Roman"/>
          <w:color w:val="000000" w:themeColor="text1"/>
          <w:sz w:val="18"/>
          <w:szCs w:val="18"/>
        </w:rPr>
        <w:t>）、鲁卡帕尼（</w:t>
      </w:r>
      <w:r w:rsidRPr="0035784B">
        <w:rPr>
          <w:rFonts w:ascii="Times New Roman" w:eastAsia="宋体" w:hAnsi="Times New Roman"/>
          <w:color w:val="000000" w:themeColor="text1"/>
          <w:sz w:val="18"/>
          <w:szCs w:val="18"/>
        </w:rPr>
        <w:t>Rucaparib</w:t>
      </w:r>
      <w:r w:rsidRPr="0035784B">
        <w:rPr>
          <w:rFonts w:ascii="Times New Roman" w:eastAsia="宋体" w:hAnsi="Times New Roman"/>
          <w:color w:val="000000" w:themeColor="text1"/>
          <w:sz w:val="18"/>
          <w:szCs w:val="18"/>
        </w:rPr>
        <w:t>）、尼拉帕利（</w:t>
      </w:r>
      <w:r w:rsidRPr="0035784B">
        <w:rPr>
          <w:rFonts w:ascii="Times New Roman" w:eastAsia="宋体" w:hAnsi="Times New Roman"/>
          <w:color w:val="000000" w:themeColor="text1"/>
          <w:sz w:val="18"/>
          <w:szCs w:val="18"/>
        </w:rPr>
        <w:t>Niraparib</w:t>
      </w:r>
      <w:r w:rsidRPr="0035784B">
        <w:rPr>
          <w:rFonts w:ascii="Times New Roman" w:eastAsia="宋体" w:hAnsi="Times New Roman"/>
          <w:color w:val="000000" w:themeColor="text1"/>
          <w:sz w:val="18"/>
          <w:szCs w:val="18"/>
        </w:rPr>
        <w:t>）、他拉</w:t>
      </w:r>
      <w:proofErr w:type="gramStart"/>
      <w:r w:rsidRPr="0035784B">
        <w:rPr>
          <w:rFonts w:ascii="Times New Roman" w:eastAsia="宋体" w:hAnsi="Times New Roman"/>
          <w:color w:val="000000" w:themeColor="text1"/>
          <w:sz w:val="18"/>
          <w:szCs w:val="18"/>
        </w:rPr>
        <w:t>唑</w:t>
      </w:r>
      <w:proofErr w:type="gramEnd"/>
      <w:r w:rsidRPr="0035784B">
        <w:rPr>
          <w:rFonts w:ascii="Times New Roman" w:eastAsia="宋体" w:hAnsi="Times New Roman"/>
          <w:color w:val="000000" w:themeColor="text1"/>
          <w:sz w:val="18"/>
          <w:szCs w:val="18"/>
        </w:rPr>
        <w:t>帕利（</w:t>
      </w:r>
      <w:proofErr w:type="spellStart"/>
      <w:r w:rsidRPr="0035784B">
        <w:rPr>
          <w:rFonts w:ascii="Times New Roman" w:eastAsia="宋体" w:hAnsi="Times New Roman"/>
          <w:color w:val="000000" w:themeColor="text1"/>
          <w:sz w:val="18"/>
          <w:szCs w:val="18"/>
        </w:rPr>
        <w:t>Talazoparib</w:t>
      </w:r>
      <w:proofErr w:type="spellEnd"/>
      <w:r w:rsidRPr="0035784B">
        <w:rPr>
          <w:rFonts w:ascii="Times New Roman" w:eastAsia="宋体" w:hAnsi="Times New Roman"/>
          <w:color w:val="000000" w:themeColor="text1"/>
          <w:sz w:val="18"/>
          <w:szCs w:val="18"/>
        </w:rPr>
        <w:t>）以及近期由</w:t>
      </w:r>
      <w:r w:rsidRPr="0035784B">
        <w:rPr>
          <w:rFonts w:ascii="Times New Roman" w:eastAsia="宋体" w:hAnsi="Times New Roman"/>
          <w:color w:val="000000" w:themeColor="text1"/>
          <w:sz w:val="18"/>
          <w:szCs w:val="18"/>
        </w:rPr>
        <w:t>NMPA</w:t>
      </w:r>
      <w:r w:rsidRPr="0035784B">
        <w:rPr>
          <w:rFonts w:ascii="Times New Roman" w:eastAsia="宋体" w:hAnsi="Times New Roman"/>
          <w:color w:val="000000" w:themeColor="text1"/>
          <w:sz w:val="18"/>
          <w:szCs w:val="18"/>
        </w:rPr>
        <w:t>批准的氟</w:t>
      </w:r>
      <w:proofErr w:type="gramStart"/>
      <w:r w:rsidRPr="0035784B">
        <w:rPr>
          <w:rFonts w:ascii="Times New Roman" w:eastAsia="宋体" w:hAnsi="Times New Roman"/>
          <w:color w:val="000000" w:themeColor="text1"/>
          <w:sz w:val="18"/>
          <w:szCs w:val="18"/>
        </w:rPr>
        <w:t>唑</w:t>
      </w:r>
      <w:proofErr w:type="gramEnd"/>
      <w:r w:rsidRPr="0035784B">
        <w:rPr>
          <w:rFonts w:ascii="Times New Roman" w:eastAsia="宋体" w:hAnsi="Times New Roman"/>
          <w:color w:val="000000" w:themeColor="text1"/>
          <w:sz w:val="18"/>
          <w:szCs w:val="18"/>
        </w:rPr>
        <w:t>帕利（</w:t>
      </w:r>
      <w:proofErr w:type="spellStart"/>
      <w:r w:rsidRPr="0035784B">
        <w:rPr>
          <w:rFonts w:ascii="Times New Roman" w:eastAsia="宋体" w:hAnsi="Times New Roman"/>
          <w:color w:val="000000" w:themeColor="text1"/>
          <w:sz w:val="18"/>
          <w:szCs w:val="18"/>
        </w:rPr>
        <w:t>Fluzoparib</w:t>
      </w:r>
      <w:proofErr w:type="spellEnd"/>
      <w:r w:rsidRPr="0035784B">
        <w:rPr>
          <w:rFonts w:ascii="Times New Roman" w:eastAsia="宋体" w:hAnsi="Times New Roman"/>
          <w:color w:val="000000" w:themeColor="text1"/>
          <w:sz w:val="18"/>
          <w:szCs w:val="18"/>
        </w:rPr>
        <w:t>）和帕米帕利（</w:t>
      </w:r>
      <w:proofErr w:type="spellStart"/>
      <w:r w:rsidRPr="0035784B">
        <w:rPr>
          <w:rFonts w:ascii="Times New Roman" w:eastAsia="宋体" w:hAnsi="Times New Roman"/>
          <w:color w:val="000000" w:themeColor="text1"/>
          <w:sz w:val="18"/>
          <w:szCs w:val="18"/>
        </w:rPr>
        <w:t>Pamiparib</w:t>
      </w:r>
      <w:proofErr w:type="spellEnd"/>
      <w:r w:rsidRPr="0035784B">
        <w:rPr>
          <w:rFonts w:ascii="Times New Roman" w:eastAsia="宋体" w:hAnsi="Times New Roman"/>
          <w:color w:val="000000" w:themeColor="text1"/>
          <w:sz w:val="18"/>
          <w:szCs w:val="18"/>
        </w:rPr>
        <w:t>）等，已经相继在卵巢癌、前列腺癌、乳腺癌、胰腺癌等肿瘤中获批诸多适应症，其中也包括以</w:t>
      </w:r>
      <w:r w:rsidRPr="0035784B">
        <w:rPr>
          <w:rFonts w:ascii="Times New Roman" w:eastAsia="宋体" w:hAnsi="Times New Roman"/>
          <w:color w:val="000000" w:themeColor="text1"/>
          <w:sz w:val="18"/>
          <w:szCs w:val="18"/>
        </w:rPr>
        <w:t>HRR</w:t>
      </w:r>
      <w:r w:rsidRPr="0035784B">
        <w:rPr>
          <w:rFonts w:ascii="Times New Roman" w:eastAsia="宋体" w:hAnsi="Times New Roman"/>
          <w:color w:val="000000" w:themeColor="text1"/>
          <w:sz w:val="18"/>
          <w:szCs w:val="18"/>
        </w:rPr>
        <w:t>基因突变和</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作为生物标志物的适应症获批。</w:t>
      </w:r>
      <w:r w:rsidRPr="0035784B">
        <w:rPr>
          <w:rFonts w:ascii="Times New Roman" w:eastAsia="宋体" w:hAnsi="Times New Roman"/>
          <w:color w:val="000000" w:themeColor="text1"/>
          <w:sz w:val="18"/>
          <w:szCs w:val="18"/>
        </w:rPr>
        <w:t>HRD</w:t>
      </w:r>
      <w:r w:rsidRPr="0035784B">
        <w:rPr>
          <w:rFonts w:ascii="Times New Roman" w:eastAsia="宋体" w:hAnsi="Times New Roman"/>
          <w:color w:val="000000" w:themeColor="text1"/>
          <w:sz w:val="18"/>
          <w:szCs w:val="18"/>
        </w:rPr>
        <w:t>检测在</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抑制剂治疗卵巢癌中具有重要的应用价值；在乳腺癌、胰腺癌、前列腺癌中，其对</w:t>
      </w:r>
      <w:r w:rsidRPr="0035784B">
        <w:rPr>
          <w:rFonts w:ascii="Times New Roman" w:eastAsia="宋体" w:hAnsi="Times New Roman"/>
          <w:color w:val="000000" w:themeColor="text1"/>
          <w:sz w:val="18"/>
          <w:szCs w:val="18"/>
        </w:rPr>
        <w:t>PARP</w:t>
      </w:r>
      <w:r w:rsidRPr="0035784B">
        <w:rPr>
          <w:rFonts w:ascii="Times New Roman" w:eastAsia="宋体" w:hAnsi="Times New Roman"/>
          <w:color w:val="000000" w:themeColor="text1"/>
          <w:sz w:val="18"/>
          <w:szCs w:val="18"/>
        </w:rPr>
        <w:t>抑制剂或含铂类</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药物的临床应用可能也具有潜在的指导价值。</w:t>
      </w:r>
    </w:p>
    <w:p w14:paraId="2AB54786" w14:textId="77777777" w:rsidR="00511C12" w:rsidRPr="0035784B" w:rsidRDefault="00511C12">
      <w:pPr>
        <w:spacing w:line="380" w:lineRule="exact"/>
        <w:ind w:firstLine="420"/>
        <w:rPr>
          <w:rFonts w:ascii="Times New Roman" w:eastAsia="宋体" w:hAnsi="Times New Roman"/>
          <w:color w:val="000000" w:themeColor="text1"/>
          <w:sz w:val="18"/>
          <w:szCs w:val="18"/>
        </w:rPr>
      </w:pPr>
    </w:p>
    <w:p w14:paraId="0785ACC9" w14:textId="77777777" w:rsidR="00511C12" w:rsidRPr="0035784B" w:rsidRDefault="001E5397">
      <w:pPr>
        <w:jc w:val="center"/>
        <w:rPr>
          <w:rFonts w:ascii="Times New Roman" w:eastAsia="宋体" w:hAnsi="Times New Roman"/>
          <w:color w:val="000000" w:themeColor="text1"/>
          <w:sz w:val="18"/>
          <w:szCs w:val="18"/>
        </w:rPr>
      </w:pPr>
      <w:r w:rsidRPr="0035784B">
        <w:rPr>
          <w:rFonts w:ascii="Times New Roman" w:eastAsia="宋体" w:hAnsi="Times New Roman"/>
          <w:noProof/>
          <w:color w:val="000000" w:themeColor="text1"/>
          <w:sz w:val="18"/>
          <w:szCs w:val="18"/>
        </w:rPr>
        <w:drawing>
          <wp:inline distT="0" distB="0" distL="0" distR="0" wp14:anchorId="4EDE2375" wp14:editId="3B03196B">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7"/>
                    <a:stretch>
                      <a:fillRect/>
                    </a:stretch>
                  </pic:blipFill>
                  <pic:spPr>
                    <a:xfrm>
                      <a:off x="0" y="0"/>
                      <a:ext cx="5077207" cy="5456613"/>
                    </a:xfrm>
                    <a:prstGeom prst="rect">
                      <a:avLst/>
                    </a:prstGeom>
                  </pic:spPr>
                </pic:pic>
              </a:graphicData>
            </a:graphic>
          </wp:inline>
        </w:drawing>
      </w:r>
    </w:p>
    <w:p w14:paraId="2E424AFA" w14:textId="77777777" w:rsidR="00511C12" w:rsidRPr="0035784B" w:rsidRDefault="001E5397">
      <w:pPr>
        <w:spacing w:line="380" w:lineRule="exact"/>
        <w:jc w:val="center"/>
        <w:rPr>
          <w:rFonts w:ascii="Times New Roman" w:eastAsia="宋体" w:hAnsi="Times New Roman"/>
          <w:b/>
          <w:bCs/>
          <w:color w:val="000000" w:themeColor="text1"/>
          <w:sz w:val="18"/>
          <w:szCs w:val="18"/>
        </w:rPr>
      </w:pPr>
      <w:r w:rsidRPr="0035784B">
        <w:rPr>
          <w:rFonts w:ascii="Times New Roman" w:eastAsia="宋体" w:hAnsi="Times New Roman"/>
          <w:b/>
          <w:bCs/>
          <w:color w:val="000000" w:themeColor="text1"/>
          <w:sz w:val="18"/>
          <w:szCs w:val="18"/>
        </w:rPr>
        <w:t>图</w:t>
      </w:r>
      <w:r w:rsidRPr="0035784B">
        <w:rPr>
          <w:rFonts w:ascii="Times New Roman" w:eastAsia="宋体" w:hAnsi="Times New Roman"/>
          <w:b/>
          <w:bCs/>
          <w:color w:val="000000" w:themeColor="text1"/>
          <w:sz w:val="18"/>
          <w:szCs w:val="18"/>
        </w:rPr>
        <w:t>3 HRD</w:t>
      </w:r>
      <w:r w:rsidRPr="0035784B">
        <w:rPr>
          <w:rFonts w:ascii="Times New Roman" w:eastAsia="宋体" w:hAnsi="Times New Roman"/>
          <w:b/>
          <w:bCs/>
          <w:color w:val="000000" w:themeColor="text1"/>
          <w:sz w:val="18"/>
          <w:szCs w:val="18"/>
        </w:rPr>
        <w:t>状态指导</w:t>
      </w:r>
      <w:r w:rsidRPr="0035784B">
        <w:rPr>
          <w:rFonts w:ascii="Times New Roman" w:eastAsia="宋体" w:hAnsi="Times New Roman"/>
          <w:b/>
          <w:bCs/>
          <w:color w:val="000000" w:themeColor="text1"/>
          <w:sz w:val="18"/>
          <w:szCs w:val="18"/>
        </w:rPr>
        <w:t>PARP</w:t>
      </w:r>
      <w:r w:rsidRPr="0035784B">
        <w:rPr>
          <w:rFonts w:ascii="Times New Roman" w:eastAsia="宋体" w:hAnsi="Times New Roman"/>
          <w:b/>
          <w:bCs/>
          <w:color w:val="000000" w:themeColor="text1"/>
          <w:sz w:val="18"/>
          <w:szCs w:val="18"/>
        </w:rPr>
        <w:t>抑制剂靶向治疗（</w:t>
      </w:r>
      <w:r w:rsidRPr="0035784B">
        <w:rPr>
          <w:rFonts w:ascii="Times New Roman" w:eastAsia="宋体" w:hAnsi="Times New Roman"/>
          <w:b/>
          <w:bCs/>
          <w:color w:val="000000" w:themeColor="text1"/>
          <w:sz w:val="18"/>
          <w:szCs w:val="18"/>
        </w:rPr>
        <w:t>PMID: 28974545</w:t>
      </w:r>
      <w:r w:rsidRPr="0035784B">
        <w:rPr>
          <w:rFonts w:ascii="Times New Roman" w:eastAsia="宋体" w:hAnsi="Times New Roman"/>
          <w:b/>
          <w:bCs/>
          <w:color w:val="000000" w:themeColor="text1"/>
          <w:sz w:val="18"/>
          <w:szCs w:val="18"/>
        </w:rPr>
        <w:t>）</w:t>
      </w:r>
    </w:p>
    <w:p w14:paraId="404315E3" w14:textId="77777777" w:rsidR="00511C12" w:rsidRPr="0035784B" w:rsidRDefault="00511C12">
      <w:pPr>
        <w:pStyle w:val="afb"/>
        <w:ind w:firstLineChars="0" w:firstLine="0"/>
        <w:rPr>
          <w:rFonts w:ascii="Times New Roman" w:eastAsia="宋体" w:hAnsi="Times New Roman"/>
          <w:color w:val="000000" w:themeColor="text1"/>
          <w:sz w:val="18"/>
          <w:szCs w:val="18"/>
        </w:rPr>
      </w:pPr>
    </w:p>
    <w:p w14:paraId="68AB80BA" w14:textId="77777777" w:rsidR="00511C12" w:rsidRPr="0035784B" w:rsidRDefault="00511C12">
      <w:pPr>
        <w:rPr>
          <w:rFonts w:ascii="Times New Roman" w:eastAsia="宋体" w:hAnsi="Times New Roman"/>
          <w:color w:val="000000" w:themeColor="text1"/>
          <w:sz w:val="18"/>
          <w:szCs w:val="18"/>
        </w:rPr>
      </w:pPr>
    </w:p>
    <w:p w14:paraId="1676428E" w14:textId="77777777" w:rsidR="00511C12" w:rsidRPr="0035784B" w:rsidRDefault="001E5397">
      <w:pPr>
        <w:rPr>
          <w:rFonts w:ascii="Times New Roman" w:eastAsia="宋体" w:hAnsi="Times New Roman"/>
        </w:rPr>
      </w:pPr>
      <w:r w:rsidRPr="0035784B">
        <w:rPr>
          <w:rFonts w:ascii="Times New Roman" w:eastAsia="宋体" w:hAnsi="Times New Roman"/>
        </w:rPr>
        <w:br w:type="page"/>
      </w:r>
    </w:p>
    <w:p w14:paraId="51E3F30A" w14:textId="77777777" w:rsidR="00511C12" w:rsidRPr="0035784B" w:rsidRDefault="001E5397">
      <w:pPr>
        <w:pStyle w:val="af6"/>
        <w:outlineLvl w:val="0"/>
        <w:rPr>
          <w:rFonts w:ascii="Times New Roman" w:eastAsia="宋体" w:hAnsi="Times New Roman"/>
        </w:rPr>
      </w:pPr>
      <w:r w:rsidRPr="0035784B">
        <w:rPr>
          <w:rFonts w:ascii="Times New Roman" w:eastAsia="宋体" w:hAnsi="Times New Roman"/>
        </w:rPr>
        <w:lastRenderedPageBreak/>
        <w:t>附录</w:t>
      </w:r>
      <w:r w:rsidRPr="0035784B">
        <w:rPr>
          <w:rFonts w:ascii="Times New Roman" w:eastAsia="宋体" w:hAnsi="Times New Roman"/>
          <w:lang w:val="en-US"/>
        </w:rPr>
        <w:t>四</w:t>
      </w:r>
      <w:r w:rsidRPr="0035784B">
        <w:rPr>
          <w:rFonts w:ascii="Times New Roman" w:eastAsia="宋体" w:hAnsi="Times New Roman"/>
        </w:rPr>
        <w:t>：参考文献</w:t>
      </w:r>
    </w:p>
    <w:p w14:paraId="30EF9BFA"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Richards S, Aziz N, Bale S, Bick D, Das S, </w:t>
      </w:r>
      <w:proofErr w:type="spellStart"/>
      <w:r w:rsidRPr="0035784B">
        <w:rPr>
          <w:rFonts w:ascii="Times New Roman" w:eastAsia="宋体" w:hAnsi="Times New Roman"/>
          <w:color w:val="000000" w:themeColor="text1"/>
          <w:sz w:val="18"/>
          <w:szCs w:val="18"/>
        </w:rPr>
        <w:t>Gastier</w:t>
      </w:r>
      <w:proofErr w:type="spellEnd"/>
      <w:r w:rsidRPr="0035784B">
        <w:rPr>
          <w:rFonts w:ascii="Times New Roman" w:eastAsia="宋体" w:hAnsi="Times New Roman"/>
          <w:color w:val="000000" w:themeColor="text1"/>
          <w:sz w:val="18"/>
          <w:szCs w:val="18"/>
        </w:rPr>
        <w:t xml:space="preserve">-Foster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33F9B63"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王秋菊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沈亦平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邬玲仟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陈少科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陈子江</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方向东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傅松滨</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龚瑶琴</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黄国英</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黄国宁</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黄荷凤</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黄山</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郝晓柯</w:t>
      </w:r>
      <w:r w:rsidRPr="0035784B">
        <w:rPr>
          <w:rFonts w:ascii="Times New Roman" w:eastAsia="宋体" w:hAnsi="Times New Roman"/>
          <w:color w:val="000000" w:themeColor="text1"/>
          <w:sz w:val="18"/>
          <w:szCs w:val="18"/>
        </w:rPr>
        <w:t xml:space="preserve"> 12, </w:t>
      </w:r>
      <w:r w:rsidRPr="0035784B">
        <w:rPr>
          <w:rFonts w:ascii="Times New Roman" w:eastAsia="宋体" w:hAnsi="Times New Roman"/>
          <w:color w:val="000000" w:themeColor="text1"/>
          <w:sz w:val="18"/>
          <w:szCs w:val="18"/>
        </w:rPr>
        <w:t>冀小平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李红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梁波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廖灿</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乔杰</w:t>
      </w:r>
      <w:proofErr w:type="gramEnd"/>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苏海翔</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魏军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王磊</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王树玉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王晓红</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邢清和</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徐湘民</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袁慧军</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杨正林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周从容</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周文</w:t>
      </w:r>
      <w:proofErr w:type="gramStart"/>
      <w:r w:rsidRPr="0035784B">
        <w:rPr>
          <w:rFonts w:ascii="Times New Roman" w:eastAsia="宋体" w:hAnsi="Times New Roman"/>
          <w:color w:val="000000" w:themeColor="text1"/>
          <w:sz w:val="18"/>
          <w:szCs w:val="18"/>
        </w:rPr>
        <w:t>浩</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曾勇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张学军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黄涛生</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郑茜</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秦胜营</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于</w:t>
      </w:r>
      <w:proofErr w:type="gramStart"/>
      <w:r w:rsidRPr="0035784B">
        <w:rPr>
          <w:rFonts w:ascii="Times New Roman" w:eastAsia="宋体" w:hAnsi="Times New Roman"/>
          <w:color w:val="000000" w:themeColor="text1"/>
          <w:sz w:val="18"/>
          <w:szCs w:val="18"/>
        </w:rPr>
        <w:t>世</w:t>
      </w:r>
      <w:proofErr w:type="gramEnd"/>
      <w:r w:rsidRPr="0035784B">
        <w:rPr>
          <w:rFonts w:ascii="Times New Roman" w:eastAsia="宋体" w:hAnsi="Times New Roman"/>
          <w:color w:val="000000" w:themeColor="text1"/>
          <w:sz w:val="18"/>
          <w:szCs w:val="18"/>
        </w:rPr>
        <w:t>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关静</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王洪阳</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王大勇</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赵立东</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王慧君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孔令印</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宣黎明</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冒燕</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祝轶君</w:t>
      </w:r>
      <w:r w:rsidRPr="0035784B">
        <w:rPr>
          <w:rFonts w:ascii="Times New Roman" w:eastAsia="宋体" w:hAnsi="Times New Roman"/>
          <w:color w:val="000000" w:themeColor="text1"/>
          <w:sz w:val="18"/>
          <w:szCs w:val="18"/>
        </w:rPr>
        <w:t xml:space="preserve">, </w:t>
      </w:r>
      <w:proofErr w:type="gramStart"/>
      <w:r w:rsidRPr="0035784B">
        <w:rPr>
          <w:rFonts w:ascii="Times New Roman" w:eastAsia="宋体" w:hAnsi="Times New Roman"/>
          <w:color w:val="000000" w:themeColor="text1"/>
          <w:sz w:val="18"/>
          <w:szCs w:val="18"/>
        </w:rPr>
        <w:t>徐君玲</w:t>
      </w:r>
      <w:proofErr w:type="gramEnd"/>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王剑青</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王莉</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赵婷</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秦</w:t>
      </w:r>
      <w:proofErr w:type="gramStart"/>
      <w:r w:rsidRPr="0035784B">
        <w:rPr>
          <w:rFonts w:ascii="Times New Roman" w:eastAsia="宋体" w:hAnsi="Times New Roman"/>
          <w:color w:val="000000" w:themeColor="text1"/>
          <w:sz w:val="18"/>
          <w:szCs w:val="18"/>
        </w:rPr>
        <w:t>一</w:t>
      </w:r>
      <w:proofErr w:type="gramEnd"/>
      <w:r w:rsidRPr="0035784B">
        <w:rPr>
          <w:rFonts w:ascii="Times New Roman" w:eastAsia="宋体" w:hAnsi="Times New Roman"/>
          <w:color w:val="000000" w:themeColor="text1"/>
          <w:sz w:val="18"/>
          <w:szCs w:val="18"/>
        </w:rPr>
        <w:t>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夏滢颖</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樊丽霞</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赵丁丁</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邱浩</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贺林</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遗传变异分类标准与指南</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中国科学：生命科学</w:t>
      </w:r>
      <w:r w:rsidRPr="0035784B">
        <w:rPr>
          <w:rFonts w:ascii="Times New Roman" w:eastAsia="宋体" w:hAnsi="Times New Roman"/>
          <w:color w:val="000000" w:themeColor="text1"/>
          <w:sz w:val="18"/>
          <w:szCs w:val="18"/>
        </w:rPr>
        <w:t xml:space="preserve">, 2017, 47(6): 668-688. </w:t>
      </w:r>
    </w:p>
    <w:p w14:paraId="6A390F70"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 xml:space="preserve">Marilyn M Li, Michael Datto, Eric J </w:t>
      </w:r>
      <w:proofErr w:type="spellStart"/>
      <w:proofErr w:type="gramStart"/>
      <w:r w:rsidRPr="0035784B">
        <w:rPr>
          <w:rFonts w:ascii="Times New Roman" w:eastAsia="宋体" w:hAnsi="Times New Roman"/>
          <w:color w:val="000000" w:themeColor="text1"/>
          <w:sz w:val="18"/>
          <w:szCs w:val="18"/>
        </w:rPr>
        <w:t>Duncavage,et</w:t>
      </w:r>
      <w:proofErr w:type="spellEnd"/>
      <w:r w:rsidRPr="0035784B">
        <w:rPr>
          <w:rFonts w:ascii="Times New Roman" w:eastAsia="宋体" w:hAnsi="Times New Roman"/>
          <w:color w:val="000000" w:themeColor="text1"/>
          <w:sz w:val="18"/>
          <w:szCs w:val="18"/>
        </w:rPr>
        <w:t xml:space="preserve"> al.</w:t>
      </w:r>
      <w:proofErr w:type="gramEnd"/>
      <w:r w:rsidRPr="0035784B">
        <w:rPr>
          <w:rFonts w:ascii="Times New Roman" w:eastAsia="宋体" w:hAnsi="Times New Roman"/>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1219E0" w14:textId="77777777" w:rsidR="00511C12" w:rsidRPr="0035784B" w:rsidRDefault="001E5397">
      <w:pPr>
        <w:pStyle w:val="32"/>
        <w:numPr>
          <w:ilvl w:val="0"/>
          <w:numId w:val="9"/>
        </w:numPr>
        <w:adjustRightInd/>
        <w:snapToGrid/>
        <w:ind w:firstLineChars="0"/>
        <w:jc w:val="both"/>
        <w:rPr>
          <w:rFonts w:ascii="Times New Roman" w:eastAsia="宋体" w:hAnsi="Times New Roman"/>
          <w:color w:val="000000" w:themeColor="text1"/>
          <w:sz w:val="18"/>
          <w:szCs w:val="18"/>
        </w:rPr>
      </w:pPr>
      <w:r w:rsidRPr="0035784B">
        <w:rPr>
          <w:rFonts w:ascii="Times New Roman" w:eastAsia="宋体" w:hAnsi="Times New Roman"/>
          <w:color w:val="000000" w:themeColor="text1"/>
          <w:sz w:val="18"/>
          <w:szCs w:val="18"/>
        </w:rPr>
        <w:t>二代测序临床报告解读专家组</w:t>
      </w:r>
      <w:r w:rsidRPr="0035784B">
        <w:rPr>
          <w:rFonts w:ascii="Times New Roman" w:eastAsia="宋体" w:hAnsi="Times New Roman"/>
          <w:color w:val="000000" w:themeColor="text1"/>
          <w:sz w:val="18"/>
          <w:szCs w:val="18"/>
        </w:rPr>
        <w:t xml:space="preserve">. </w:t>
      </w:r>
      <w:r w:rsidRPr="0035784B">
        <w:rPr>
          <w:rFonts w:ascii="Times New Roman" w:eastAsia="宋体" w:hAnsi="Times New Roman"/>
          <w:color w:val="000000" w:themeColor="text1"/>
          <w:sz w:val="18"/>
          <w:szCs w:val="18"/>
        </w:rPr>
        <w:t>二代测序临床报告解读指引</w:t>
      </w:r>
      <w:r w:rsidRPr="0035784B">
        <w:rPr>
          <w:rFonts w:ascii="Times New Roman" w:eastAsia="宋体" w:hAnsi="Times New Roman"/>
          <w:color w:val="000000" w:themeColor="text1"/>
          <w:sz w:val="18"/>
          <w:szCs w:val="18"/>
        </w:rPr>
        <w:t xml:space="preserve">[J]. </w:t>
      </w:r>
      <w:r w:rsidRPr="0035784B">
        <w:rPr>
          <w:rFonts w:ascii="Times New Roman" w:eastAsia="宋体" w:hAnsi="Times New Roman"/>
          <w:color w:val="000000" w:themeColor="text1"/>
          <w:sz w:val="18"/>
          <w:szCs w:val="18"/>
        </w:rPr>
        <w:t>循证医学</w:t>
      </w:r>
      <w:r w:rsidRPr="0035784B">
        <w:rPr>
          <w:rFonts w:ascii="Times New Roman" w:eastAsia="宋体" w:hAnsi="Times New Roman"/>
          <w:color w:val="000000" w:themeColor="text1"/>
          <w:sz w:val="18"/>
          <w:szCs w:val="18"/>
        </w:rPr>
        <w:t>, 2020, 20(4): 193-202.</w:t>
      </w:r>
    </w:p>
    <w:p w14:paraId="1EB03434" w14:textId="77777777" w:rsidR="000D3C24" w:rsidRPr="000D3C24" w:rsidRDefault="000D3C24" w:rsidP="000D3C24">
      <w:pPr>
        <w:pStyle w:val="32"/>
        <w:numPr>
          <w:ilvl w:val="0"/>
          <w:numId w:val="9"/>
        </w:numPr>
        <w:adjustRightInd/>
        <w:snapToGrid/>
        <w:ind w:firstLineChars="0"/>
        <w:jc w:val="both"/>
        <w:rPr>
          <w:rFonts w:ascii="Times New Roman" w:eastAsia="宋体" w:hAnsi="Times New Roman"/>
          <w:color w:val="000000" w:themeColor="text1"/>
          <w:sz w:val="18"/>
          <w:szCs w:val="18"/>
        </w:rPr>
      </w:pPr>
      <w:r w:rsidRPr="000D3C24">
        <w:rPr>
          <w:rFonts w:ascii="Times New Roman" w:eastAsia="宋体" w:hAnsi="Times New Roman"/>
          <w:color w:val="000000" w:themeColor="text1"/>
          <w:sz w:val="18"/>
          <w:szCs w:val="18"/>
        </w:rPr>
        <w:t>{%p for a in (</w:t>
      </w:r>
      <w:proofErr w:type="spellStart"/>
      <w:proofErr w:type="gramStart"/>
      <w:r w:rsidRPr="000D3C24">
        <w:rPr>
          <w:rFonts w:ascii="Times New Roman" w:eastAsia="宋体" w:hAnsi="Times New Roman"/>
          <w:color w:val="000000" w:themeColor="text1"/>
          <w:sz w:val="18"/>
          <w:szCs w:val="18"/>
        </w:rPr>
        <w:t>refer.fixed</w:t>
      </w:r>
      <w:proofErr w:type="spellEnd"/>
      <w:proofErr w:type="gramEnd"/>
      <w:r w:rsidRPr="000D3C24">
        <w:rPr>
          <w:rFonts w:ascii="Times New Roman" w:eastAsia="宋体" w:hAnsi="Times New Roman"/>
          <w:color w:val="000000" w:themeColor="text1"/>
          <w:sz w:val="18"/>
          <w:szCs w:val="18"/>
        </w:rPr>
        <w:t xml:space="preserve"> + refer.dynamic.s_var12 + </w:t>
      </w:r>
      <w:proofErr w:type="spellStart"/>
      <w:r w:rsidRPr="000D3C24">
        <w:rPr>
          <w:rFonts w:ascii="Times New Roman" w:eastAsia="宋体" w:hAnsi="Times New Roman"/>
          <w:color w:val="000000" w:themeColor="text1"/>
          <w:sz w:val="18"/>
          <w:szCs w:val="18"/>
        </w:rPr>
        <w:t>refer.dynamic.s_var_onco_nodrug</w:t>
      </w:r>
      <w:proofErr w:type="spellEnd"/>
      <w:r w:rsidRPr="000D3C24">
        <w:rPr>
          <w:rFonts w:ascii="Times New Roman" w:eastAsia="宋体" w:hAnsi="Times New Roman"/>
          <w:color w:val="000000" w:themeColor="text1"/>
          <w:sz w:val="18"/>
          <w:szCs w:val="18"/>
        </w:rPr>
        <w:t>)|unique%}</w:t>
      </w:r>
    </w:p>
    <w:p w14:paraId="68CF5FE4" w14:textId="77777777" w:rsidR="000D3C24" w:rsidRPr="000D3C24" w:rsidRDefault="000D3C24" w:rsidP="000D3C24">
      <w:pPr>
        <w:pStyle w:val="32"/>
        <w:numPr>
          <w:ilvl w:val="0"/>
          <w:numId w:val="9"/>
        </w:numPr>
        <w:adjustRightInd/>
        <w:snapToGrid/>
        <w:ind w:firstLineChars="0"/>
        <w:jc w:val="both"/>
        <w:rPr>
          <w:rFonts w:ascii="Times New Roman" w:eastAsia="宋体" w:hAnsi="Times New Roman"/>
          <w:color w:val="000000" w:themeColor="text1"/>
          <w:sz w:val="18"/>
          <w:szCs w:val="18"/>
        </w:rPr>
      </w:pPr>
      <w:r w:rsidRPr="000D3C24">
        <w:rPr>
          <w:rFonts w:ascii="Times New Roman" w:eastAsia="宋体" w:hAnsi="Times New Roman"/>
          <w:color w:val="000000" w:themeColor="text1"/>
          <w:sz w:val="18"/>
          <w:szCs w:val="18"/>
        </w:rPr>
        <w:t>{{a}}</w:t>
      </w:r>
    </w:p>
    <w:p w14:paraId="1AE84B00" w14:textId="56E06509" w:rsidR="00511C12" w:rsidRPr="000D3C24" w:rsidRDefault="000D3C24" w:rsidP="000D3C24">
      <w:pPr>
        <w:pStyle w:val="32"/>
        <w:numPr>
          <w:ilvl w:val="0"/>
          <w:numId w:val="9"/>
        </w:numPr>
        <w:adjustRightInd/>
        <w:snapToGrid/>
        <w:ind w:firstLineChars="0"/>
        <w:jc w:val="both"/>
        <w:rPr>
          <w:rFonts w:ascii="Times New Roman" w:eastAsia="宋体" w:hAnsi="Times New Roman"/>
          <w:color w:val="000000" w:themeColor="text1"/>
          <w:sz w:val="18"/>
          <w:szCs w:val="18"/>
        </w:rPr>
      </w:pPr>
      <w:r w:rsidRPr="000D3C24">
        <w:rPr>
          <w:rFonts w:ascii="Times New Roman" w:eastAsia="宋体" w:hAnsi="Times New Roman"/>
          <w:color w:val="000000" w:themeColor="text1"/>
          <w:sz w:val="18"/>
          <w:szCs w:val="18"/>
        </w:rPr>
        <w:t xml:space="preserve">{%p </w:t>
      </w:r>
      <w:proofErr w:type="spellStart"/>
      <w:r w:rsidRPr="000D3C24">
        <w:rPr>
          <w:rFonts w:ascii="Times New Roman" w:eastAsia="宋体" w:hAnsi="Times New Roman"/>
          <w:color w:val="000000" w:themeColor="text1"/>
          <w:sz w:val="18"/>
          <w:szCs w:val="18"/>
        </w:rPr>
        <w:t>endfor</w:t>
      </w:r>
      <w:proofErr w:type="spellEnd"/>
      <w:r w:rsidRPr="000D3C24">
        <w:rPr>
          <w:rFonts w:ascii="Times New Roman" w:eastAsia="宋体" w:hAnsi="Times New Roman"/>
          <w:color w:val="000000" w:themeColor="text1"/>
          <w:sz w:val="18"/>
          <w:szCs w:val="18"/>
        </w:rPr>
        <w:t>%}</w:t>
      </w:r>
    </w:p>
    <w:sectPr w:rsidR="00511C12" w:rsidRPr="000D3C24">
      <w:headerReference w:type="default" r:id="rId18"/>
      <w:footerReference w:type="default" r:id="rId19"/>
      <w:pgSz w:w="11906" w:h="16838"/>
      <w:pgMar w:top="1440" w:right="1134" w:bottom="1440" w:left="1134" w:header="850" w:footer="18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CC097" w14:textId="77777777" w:rsidR="003E5FF9" w:rsidRDefault="003E5FF9">
      <w:r>
        <w:separator/>
      </w:r>
    </w:p>
  </w:endnote>
  <w:endnote w:type="continuationSeparator" w:id="0">
    <w:p w14:paraId="5FE88706" w14:textId="77777777" w:rsidR="003E5FF9" w:rsidRDefault="003E5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58F38" w14:textId="77777777" w:rsidR="00511C12" w:rsidRDefault="001E5397">
    <w:pPr>
      <w:pStyle w:val="a8"/>
      <w:rPr>
        <w:rFonts w:ascii="宋体" w:eastAsia="宋体" w:hAnsi="宋体"/>
      </w:rPr>
    </w:pPr>
    <w:r>
      <w:rPr>
        <w:rFonts w:ascii="宋体" w:eastAsia="宋体" w:hAnsi="宋体"/>
        <w:b/>
        <w:bCs/>
      </w:rPr>
      <w:t xml:space="preserve">                  </w:t>
    </w:r>
  </w:p>
  <w:p w14:paraId="06E44FE8" w14:textId="77777777" w:rsidR="00511C12" w:rsidRDefault="001E5397">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59264" behindDoc="0" locked="0" layoutInCell="1" allowOverlap="1" wp14:anchorId="2D4975CE" wp14:editId="763929B6">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59264;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LS0PKncAQAAxgMAAA4AAABkcnMvZTJvRG9jLnhtbK1TTW/bMAy9D9h/&#10;EHRfbGddNxhxiiFBdym2AO3OBSPLtjB9QVRj59+PkpOsay89VAdBEslHvkdqdTMZzQ4yoHK24dWi&#10;5Exa4Vpl+4b/frj99I0zjGBb0M7Khh8l8pv1xw+r0ddy6QanWxkYgVisR9/wIUZfFwWKQRrAhfPS&#10;krFzwUCka+iLNsBI6EYXy7K8LkYXWh+ckIj0up2N/IQY3gLouk4JuXXiyUgbZ9QgNUSihIPyyNe5&#10;2q6TIv7qOpSR6YYT05h3SkLnfdqL9QrqPoAflDiVAG8p4QUnA8pS0gvUFiKwp6BeQRklgkPXxYVw&#10;ppiJZEWIRVW+0OZ+AC8zF5Ia/UV0fD9Y8fOwC0y1Df9Kklgw1PHHqaT1iFVVLZNAo8ea/DZ2FxJF&#10;Mdl7f+fEH2TWbQawvfyOnpSmaUruxX/+6YJ+jpy6YBIC0WZT7sHx0gM5RSbo8br6fFWVVIs42wqo&#10;z4E+YPwhnWHp0HCtbJIHajjcYUypoT67pGfrbpXWucXasrHhyy9XGRpobjuaF8piPHFH23MGuqcP&#10;IWLIkOi0alN4AsLQ7zc6sAOkMcorMyXLc7eUews4zH7ZdHLT9qTLLEUSZe/a4y6c9aL25vJPo5jm&#10;5/k9R//7fu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LS0PKncAQAAxg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7FDA34B8" w14:textId="77777777" w:rsidR="00511C12" w:rsidRDefault="001E5397">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712574F2" w14:textId="77777777" w:rsidR="00511C12" w:rsidRDefault="001E5397">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3</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45045CBA" w14:textId="77777777" w:rsidR="00511C12" w:rsidRDefault="00511C12">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8AB0" w14:textId="77777777" w:rsidR="00511C12" w:rsidRDefault="00511C12">
    <w:pPr>
      <w:pStyle w:val="a8"/>
      <w:rPr>
        <w:rFonts w:ascii="宋体" w:eastAsia="宋体" w:hAnsi="宋体"/>
      </w:rPr>
    </w:pPr>
  </w:p>
  <w:p w14:paraId="67494CA4" w14:textId="77777777" w:rsidR="00511C12" w:rsidRDefault="001E5397">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1312" behindDoc="0" locked="0" layoutInCell="1" allowOverlap="1" wp14:anchorId="0A022F12" wp14:editId="10D47413">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61312;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020E0D18" w14:textId="77777777" w:rsidR="00511C12" w:rsidRDefault="001E5397">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7018F934" w14:textId="77777777" w:rsidR="00511C12" w:rsidRDefault="001E5397">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Pr>
        <w:rFonts w:ascii="宋体" w:eastAsia="宋体" w:hAnsi="宋体" w:hint="eastAsia"/>
      </w:rPr>
      <w:t xml:space="preserve"> </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091D3589" w14:textId="77777777" w:rsidR="00511C12" w:rsidRDefault="00511C12">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4993D" w14:textId="77777777" w:rsidR="003E5FF9" w:rsidRDefault="003E5FF9">
      <w:r>
        <w:separator/>
      </w:r>
    </w:p>
  </w:footnote>
  <w:footnote w:type="continuationSeparator" w:id="0">
    <w:p w14:paraId="76E607DF" w14:textId="77777777" w:rsidR="003E5FF9" w:rsidRDefault="003E5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EBE62" w14:textId="77777777" w:rsidR="00511C12" w:rsidRDefault="00511C12">
    <w:pPr>
      <w:pStyle w:val="a9"/>
      <w:pBdr>
        <w:bottom w:val="none" w:sz="0" w:space="0" w:color="auto"/>
      </w:pBdr>
      <w:jc w:val="left"/>
      <w:rPr>
        <w:sz w:val="2"/>
        <w:szCs w:val="2"/>
      </w:rPr>
    </w:pPr>
  </w:p>
  <w:p w14:paraId="694A718B" w14:textId="77777777" w:rsidR="00511C12" w:rsidRDefault="00511C12">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37E5E" w14:textId="77777777" w:rsidR="00511C12" w:rsidRDefault="00511C12">
    <w:pPr>
      <w:pStyle w:val="a9"/>
      <w:pBdr>
        <w:bottom w:val="none" w:sz="0" w:space="0" w:color="auto"/>
      </w:pBdr>
      <w:jc w:val="left"/>
      <w:rPr>
        <w:sz w:val="2"/>
        <w:szCs w:val="2"/>
      </w:rPr>
    </w:pPr>
  </w:p>
  <w:p w14:paraId="3183BE9B" w14:textId="77777777" w:rsidR="00511C12" w:rsidRDefault="00511C12">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F2"/>
    <w:multiLevelType w:val="multilevel"/>
    <w:tmpl w:val="00EC1EF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94B0DE1"/>
    <w:multiLevelType w:val="multilevel"/>
    <w:tmpl w:val="194B0DE1"/>
    <w:lvl w:ilvl="0">
      <w:start w:val="1"/>
      <w:numFmt w:val="decimal"/>
      <w:lvlText w:val="%1."/>
      <w:lvlJc w:val="left"/>
      <w:pPr>
        <w:ind w:left="420" w:hanging="420"/>
      </w:pPr>
      <w:rPr>
        <w:rFonts w:ascii="Times New Roman" w:hAnsi="Times New Roman" w:cs="Times New Roman" w:hint="default"/>
        <w:b/>
        <w:color w:val="auto"/>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34D9A60"/>
    <w:multiLevelType w:val="multilevel"/>
    <w:tmpl w:val="434D9A6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CA0B6A"/>
    <w:multiLevelType w:val="multilevel"/>
    <w:tmpl w:val="54CA0B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60457F9D"/>
    <w:multiLevelType w:val="multilevel"/>
    <w:tmpl w:val="60457F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E1E5A7B"/>
    <w:multiLevelType w:val="multilevel"/>
    <w:tmpl w:val="6E1E5A7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6E3F3F"/>
    <w:multiLevelType w:val="multilevel"/>
    <w:tmpl w:val="756E3F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0"/>
  </w:num>
  <w:num w:numId="3">
    <w:abstractNumId w:val="8"/>
  </w:num>
  <w:num w:numId="4">
    <w:abstractNumId w:val="1"/>
  </w:num>
  <w:num w:numId="5">
    <w:abstractNumId w:val="3"/>
  </w:num>
  <w:num w:numId="6">
    <w:abstractNumId w:val="7"/>
  </w:num>
  <w:num w:numId="7">
    <w:abstractNumId w:val="9"/>
  </w:num>
  <w:num w:numId="8">
    <w:abstractNumId w:val="2"/>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ocumentProtection w:edit="trackedChanges" w:enforcement="0"/>
  <w:defaultTabStop w:val="420"/>
  <w:drawingGridHorizontalSpacing w:val="100"/>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365E"/>
    <w:rsid w:val="000037D6"/>
    <w:rsid w:val="000047E0"/>
    <w:rsid w:val="0000509A"/>
    <w:rsid w:val="000053FB"/>
    <w:rsid w:val="00007D98"/>
    <w:rsid w:val="0001004B"/>
    <w:rsid w:val="000159E4"/>
    <w:rsid w:val="000162E9"/>
    <w:rsid w:val="000205BB"/>
    <w:rsid w:val="0002164E"/>
    <w:rsid w:val="000251AC"/>
    <w:rsid w:val="000266BB"/>
    <w:rsid w:val="00030E7C"/>
    <w:rsid w:val="00035915"/>
    <w:rsid w:val="00040E68"/>
    <w:rsid w:val="0004307C"/>
    <w:rsid w:val="00047722"/>
    <w:rsid w:val="00050D8F"/>
    <w:rsid w:val="000537F0"/>
    <w:rsid w:val="00060842"/>
    <w:rsid w:val="000635AF"/>
    <w:rsid w:val="000725A5"/>
    <w:rsid w:val="00072B6A"/>
    <w:rsid w:val="000743AE"/>
    <w:rsid w:val="000744E6"/>
    <w:rsid w:val="000749BD"/>
    <w:rsid w:val="000765A5"/>
    <w:rsid w:val="000800DB"/>
    <w:rsid w:val="0008015D"/>
    <w:rsid w:val="000803FC"/>
    <w:rsid w:val="000821A3"/>
    <w:rsid w:val="000831C6"/>
    <w:rsid w:val="00084488"/>
    <w:rsid w:val="00084518"/>
    <w:rsid w:val="000873CD"/>
    <w:rsid w:val="00090847"/>
    <w:rsid w:val="00091818"/>
    <w:rsid w:val="00091836"/>
    <w:rsid w:val="00092334"/>
    <w:rsid w:val="00092503"/>
    <w:rsid w:val="000942CB"/>
    <w:rsid w:val="0009588C"/>
    <w:rsid w:val="00097D0C"/>
    <w:rsid w:val="000A01E2"/>
    <w:rsid w:val="000A0424"/>
    <w:rsid w:val="000A15C3"/>
    <w:rsid w:val="000A180E"/>
    <w:rsid w:val="000A2096"/>
    <w:rsid w:val="000A3BF8"/>
    <w:rsid w:val="000B2B37"/>
    <w:rsid w:val="000B5AEB"/>
    <w:rsid w:val="000B653D"/>
    <w:rsid w:val="000B6E61"/>
    <w:rsid w:val="000B7B32"/>
    <w:rsid w:val="000C4767"/>
    <w:rsid w:val="000C6A21"/>
    <w:rsid w:val="000D25EE"/>
    <w:rsid w:val="000D2CFA"/>
    <w:rsid w:val="000D3C24"/>
    <w:rsid w:val="000D6268"/>
    <w:rsid w:val="000E3A67"/>
    <w:rsid w:val="000E47B2"/>
    <w:rsid w:val="000E5581"/>
    <w:rsid w:val="000F094F"/>
    <w:rsid w:val="000F0BDC"/>
    <w:rsid w:val="000F268B"/>
    <w:rsid w:val="000F47E9"/>
    <w:rsid w:val="000F7CB5"/>
    <w:rsid w:val="00104A43"/>
    <w:rsid w:val="00105485"/>
    <w:rsid w:val="0011187E"/>
    <w:rsid w:val="00113898"/>
    <w:rsid w:val="00121247"/>
    <w:rsid w:val="001219BA"/>
    <w:rsid w:val="00124342"/>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543F0"/>
    <w:rsid w:val="001548A1"/>
    <w:rsid w:val="00155005"/>
    <w:rsid w:val="00160EDE"/>
    <w:rsid w:val="00167E76"/>
    <w:rsid w:val="00167F94"/>
    <w:rsid w:val="00170F1F"/>
    <w:rsid w:val="00172A27"/>
    <w:rsid w:val="00175569"/>
    <w:rsid w:val="00182DFC"/>
    <w:rsid w:val="001850A8"/>
    <w:rsid w:val="001871A0"/>
    <w:rsid w:val="0019016C"/>
    <w:rsid w:val="00190472"/>
    <w:rsid w:val="00192D66"/>
    <w:rsid w:val="00193B76"/>
    <w:rsid w:val="00194B28"/>
    <w:rsid w:val="001A0A5C"/>
    <w:rsid w:val="001A0E3F"/>
    <w:rsid w:val="001A7E97"/>
    <w:rsid w:val="001B04FD"/>
    <w:rsid w:val="001B13AF"/>
    <w:rsid w:val="001B1EA4"/>
    <w:rsid w:val="001B3641"/>
    <w:rsid w:val="001B3646"/>
    <w:rsid w:val="001B382D"/>
    <w:rsid w:val="001B6E7D"/>
    <w:rsid w:val="001C1D57"/>
    <w:rsid w:val="001C470E"/>
    <w:rsid w:val="001C655A"/>
    <w:rsid w:val="001D03D5"/>
    <w:rsid w:val="001D193C"/>
    <w:rsid w:val="001D1DF2"/>
    <w:rsid w:val="001D2DEB"/>
    <w:rsid w:val="001D4160"/>
    <w:rsid w:val="001D634D"/>
    <w:rsid w:val="001E0DE6"/>
    <w:rsid w:val="001E2AE2"/>
    <w:rsid w:val="001E316F"/>
    <w:rsid w:val="001E451B"/>
    <w:rsid w:val="001E5397"/>
    <w:rsid w:val="001F4DF0"/>
    <w:rsid w:val="00206E2D"/>
    <w:rsid w:val="00211E26"/>
    <w:rsid w:val="002143C1"/>
    <w:rsid w:val="002174A5"/>
    <w:rsid w:val="002213C0"/>
    <w:rsid w:val="002228AB"/>
    <w:rsid w:val="00222C86"/>
    <w:rsid w:val="00225CB9"/>
    <w:rsid w:val="00225FC2"/>
    <w:rsid w:val="002333BE"/>
    <w:rsid w:val="00233E7A"/>
    <w:rsid w:val="002349F2"/>
    <w:rsid w:val="002455DA"/>
    <w:rsid w:val="00247D10"/>
    <w:rsid w:val="00255953"/>
    <w:rsid w:val="00260BB8"/>
    <w:rsid w:val="002614CC"/>
    <w:rsid w:val="00261B3E"/>
    <w:rsid w:val="002634D4"/>
    <w:rsid w:val="00271612"/>
    <w:rsid w:val="00272383"/>
    <w:rsid w:val="00272789"/>
    <w:rsid w:val="00273519"/>
    <w:rsid w:val="002740DF"/>
    <w:rsid w:val="002760F6"/>
    <w:rsid w:val="00276D72"/>
    <w:rsid w:val="00277963"/>
    <w:rsid w:val="00277EDD"/>
    <w:rsid w:val="00280B34"/>
    <w:rsid w:val="0028207D"/>
    <w:rsid w:val="00283C33"/>
    <w:rsid w:val="002841B0"/>
    <w:rsid w:val="00285F17"/>
    <w:rsid w:val="0028668B"/>
    <w:rsid w:val="00290B42"/>
    <w:rsid w:val="002918AC"/>
    <w:rsid w:val="00291DB9"/>
    <w:rsid w:val="00295B7E"/>
    <w:rsid w:val="0029658F"/>
    <w:rsid w:val="002968B7"/>
    <w:rsid w:val="002A2E1A"/>
    <w:rsid w:val="002A4D88"/>
    <w:rsid w:val="002A52BB"/>
    <w:rsid w:val="002A6801"/>
    <w:rsid w:val="002B13F8"/>
    <w:rsid w:val="002B2667"/>
    <w:rsid w:val="002B60C5"/>
    <w:rsid w:val="002B6BEB"/>
    <w:rsid w:val="002B7241"/>
    <w:rsid w:val="002C3486"/>
    <w:rsid w:val="002C41A1"/>
    <w:rsid w:val="002C4399"/>
    <w:rsid w:val="002C5C75"/>
    <w:rsid w:val="002C6623"/>
    <w:rsid w:val="002C675B"/>
    <w:rsid w:val="002C7438"/>
    <w:rsid w:val="002D42F0"/>
    <w:rsid w:val="002D47A8"/>
    <w:rsid w:val="002D58F7"/>
    <w:rsid w:val="002E1D6F"/>
    <w:rsid w:val="002E215B"/>
    <w:rsid w:val="002E4A4B"/>
    <w:rsid w:val="002E5D24"/>
    <w:rsid w:val="002E6C9A"/>
    <w:rsid w:val="002F148A"/>
    <w:rsid w:val="002F4825"/>
    <w:rsid w:val="002F53F7"/>
    <w:rsid w:val="003024BD"/>
    <w:rsid w:val="0030427A"/>
    <w:rsid w:val="00304A9D"/>
    <w:rsid w:val="00304E8D"/>
    <w:rsid w:val="003071AD"/>
    <w:rsid w:val="003072C0"/>
    <w:rsid w:val="00307795"/>
    <w:rsid w:val="003101C7"/>
    <w:rsid w:val="0031044A"/>
    <w:rsid w:val="0031228B"/>
    <w:rsid w:val="0031489F"/>
    <w:rsid w:val="003170FF"/>
    <w:rsid w:val="0032306A"/>
    <w:rsid w:val="00324382"/>
    <w:rsid w:val="00327E4F"/>
    <w:rsid w:val="00332010"/>
    <w:rsid w:val="00332556"/>
    <w:rsid w:val="00334352"/>
    <w:rsid w:val="00334544"/>
    <w:rsid w:val="00334F5F"/>
    <w:rsid w:val="00341730"/>
    <w:rsid w:val="003423CD"/>
    <w:rsid w:val="00342CCD"/>
    <w:rsid w:val="00344B93"/>
    <w:rsid w:val="00345466"/>
    <w:rsid w:val="00350C92"/>
    <w:rsid w:val="00356078"/>
    <w:rsid w:val="0035784B"/>
    <w:rsid w:val="0036478B"/>
    <w:rsid w:val="003652D4"/>
    <w:rsid w:val="0036766E"/>
    <w:rsid w:val="003700A2"/>
    <w:rsid w:val="00370A5F"/>
    <w:rsid w:val="0037221B"/>
    <w:rsid w:val="00374A77"/>
    <w:rsid w:val="00376CF7"/>
    <w:rsid w:val="00381F3A"/>
    <w:rsid w:val="003843AC"/>
    <w:rsid w:val="00387B54"/>
    <w:rsid w:val="00387BBF"/>
    <w:rsid w:val="003943D6"/>
    <w:rsid w:val="00397A6D"/>
    <w:rsid w:val="003A21FC"/>
    <w:rsid w:val="003A3985"/>
    <w:rsid w:val="003A3A0D"/>
    <w:rsid w:val="003B4979"/>
    <w:rsid w:val="003C14E8"/>
    <w:rsid w:val="003C185E"/>
    <w:rsid w:val="003C4497"/>
    <w:rsid w:val="003C5D16"/>
    <w:rsid w:val="003D0D3A"/>
    <w:rsid w:val="003D5E12"/>
    <w:rsid w:val="003E227D"/>
    <w:rsid w:val="003E59FB"/>
    <w:rsid w:val="003E5FF9"/>
    <w:rsid w:val="003E62F6"/>
    <w:rsid w:val="003F4339"/>
    <w:rsid w:val="003F6E09"/>
    <w:rsid w:val="00401D10"/>
    <w:rsid w:val="0040227A"/>
    <w:rsid w:val="004030BD"/>
    <w:rsid w:val="004052A9"/>
    <w:rsid w:val="00406E87"/>
    <w:rsid w:val="0041004E"/>
    <w:rsid w:val="00411AD3"/>
    <w:rsid w:val="004127BB"/>
    <w:rsid w:val="004141F9"/>
    <w:rsid w:val="0041434F"/>
    <w:rsid w:val="0041733D"/>
    <w:rsid w:val="00420924"/>
    <w:rsid w:val="00421762"/>
    <w:rsid w:val="004222C4"/>
    <w:rsid w:val="00425AAA"/>
    <w:rsid w:val="00426F45"/>
    <w:rsid w:val="0043238C"/>
    <w:rsid w:val="004333A7"/>
    <w:rsid w:val="00435356"/>
    <w:rsid w:val="004359C0"/>
    <w:rsid w:val="004361ED"/>
    <w:rsid w:val="0044415A"/>
    <w:rsid w:val="004455E2"/>
    <w:rsid w:val="004550AB"/>
    <w:rsid w:val="00455DB7"/>
    <w:rsid w:val="004615AA"/>
    <w:rsid w:val="004663DB"/>
    <w:rsid w:val="0046757F"/>
    <w:rsid w:val="00470B94"/>
    <w:rsid w:val="00475F25"/>
    <w:rsid w:val="00476C81"/>
    <w:rsid w:val="00480AFB"/>
    <w:rsid w:val="00481F0F"/>
    <w:rsid w:val="0048340C"/>
    <w:rsid w:val="004836D1"/>
    <w:rsid w:val="0048624B"/>
    <w:rsid w:val="00486811"/>
    <w:rsid w:val="004902BA"/>
    <w:rsid w:val="00496DEF"/>
    <w:rsid w:val="004A037E"/>
    <w:rsid w:val="004A0765"/>
    <w:rsid w:val="004A4808"/>
    <w:rsid w:val="004A4B28"/>
    <w:rsid w:val="004A70D7"/>
    <w:rsid w:val="004C1AD2"/>
    <w:rsid w:val="004C2643"/>
    <w:rsid w:val="004C3C74"/>
    <w:rsid w:val="004C3D90"/>
    <w:rsid w:val="004C4008"/>
    <w:rsid w:val="004D02EE"/>
    <w:rsid w:val="004D261C"/>
    <w:rsid w:val="004D3058"/>
    <w:rsid w:val="004D5756"/>
    <w:rsid w:val="004D795B"/>
    <w:rsid w:val="004E0D98"/>
    <w:rsid w:val="004E34B8"/>
    <w:rsid w:val="004E4BDA"/>
    <w:rsid w:val="004E510F"/>
    <w:rsid w:val="005000C7"/>
    <w:rsid w:val="00503169"/>
    <w:rsid w:val="00504306"/>
    <w:rsid w:val="00510637"/>
    <w:rsid w:val="005107EB"/>
    <w:rsid w:val="005115B1"/>
    <w:rsid w:val="00511C12"/>
    <w:rsid w:val="005122E3"/>
    <w:rsid w:val="0051428B"/>
    <w:rsid w:val="005158CE"/>
    <w:rsid w:val="00517168"/>
    <w:rsid w:val="0052162B"/>
    <w:rsid w:val="005229EB"/>
    <w:rsid w:val="005242CF"/>
    <w:rsid w:val="00526B1C"/>
    <w:rsid w:val="00527D14"/>
    <w:rsid w:val="00535FD0"/>
    <w:rsid w:val="005370D9"/>
    <w:rsid w:val="00544861"/>
    <w:rsid w:val="005448A9"/>
    <w:rsid w:val="005466D0"/>
    <w:rsid w:val="005467DE"/>
    <w:rsid w:val="00547BF5"/>
    <w:rsid w:val="00551901"/>
    <w:rsid w:val="005523FD"/>
    <w:rsid w:val="005532AB"/>
    <w:rsid w:val="005535D7"/>
    <w:rsid w:val="0055492E"/>
    <w:rsid w:val="005558F6"/>
    <w:rsid w:val="00557E8E"/>
    <w:rsid w:val="00560DF4"/>
    <w:rsid w:val="005636D8"/>
    <w:rsid w:val="00567E36"/>
    <w:rsid w:val="00571BFF"/>
    <w:rsid w:val="00571D12"/>
    <w:rsid w:val="00575D05"/>
    <w:rsid w:val="00580363"/>
    <w:rsid w:val="005803DD"/>
    <w:rsid w:val="0058086C"/>
    <w:rsid w:val="00581118"/>
    <w:rsid w:val="0058414C"/>
    <w:rsid w:val="00585D36"/>
    <w:rsid w:val="00587DE9"/>
    <w:rsid w:val="00590D59"/>
    <w:rsid w:val="00591C8B"/>
    <w:rsid w:val="005A02A6"/>
    <w:rsid w:val="005A184D"/>
    <w:rsid w:val="005A7379"/>
    <w:rsid w:val="005B1E8C"/>
    <w:rsid w:val="005B58C6"/>
    <w:rsid w:val="005C6F90"/>
    <w:rsid w:val="005C7C1E"/>
    <w:rsid w:val="005D2A7D"/>
    <w:rsid w:val="005D3A39"/>
    <w:rsid w:val="005D3E66"/>
    <w:rsid w:val="005D46EC"/>
    <w:rsid w:val="005E1673"/>
    <w:rsid w:val="005E3629"/>
    <w:rsid w:val="005E6BF3"/>
    <w:rsid w:val="005F0F4C"/>
    <w:rsid w:val="005F3D3E"/>
    <w:rsid w:val="005F5D44"/>
    <w:rsid w:val="005F7342"/>
    <w:rsid w:val="00600A32"/>
    <w:rsid w:val="0060136E"/>
    <w:rsid w:val="006069E3"/>
    <w:rsid w:val="0061346E"/>
    <w:rsid w:val="00613C4A"/>
    <w:rsid w:val="00614978"/>
    <w:rsid w:val="0063137C"/>
    <w:rsid w:val="00640537"/>
    <w:rsid w:val="00641A60"/>
    <w:rsid w:val="0064299B"/>
    <w:rsid w:val="00642D48"/>
    <w:rsid w:val="0064407D"/>
    <w:rsid w:val="00645818"/>
    <w:rsid w:val="00645A52"/>
    <w:rsid w:val="00646774"/>
    <w:rsid w:val="00647312"/>
    <w:rsid w:val="006503F5"/>
    <w:rsid w:val="006506E2"/>
    <w:rsid w:val="00651C00"/>
    <w:rsid w:val="00654EFE"/>
    <w:rsid w:val="006555B8"/>
    <w:rsid w:val="0065642D"/>
    <w:rsid w:val="00661A18"/>
    <w:rsid w:val="006771B9"/>
    <w:rsid w:val="00677BD5"/>
    <w:rsid w:val="00682EBC"/>
    <w:rsid w:val="00685408"/>
    <w:rsid w:val="00686759"/>
    <w:rsid w:val="00690DE9"/>
    <w:rsid w:val="00691333"/>
    <w:rsid w:val="00693428"/>
    <w:rsid w:val="006960D4"/>
    <w:rsid w:val="006A01FE"/>
    <w:rsid w:val="006A08CE"/>
    <w:rsid w:val="006C29DF"/>
    <w:rsid w:val="006C63AB"/>
    <w:rsid w:val="006C6832"/>
    <w:rsid w:val="006D0E47"/>
    <w:rsid w:val="006D2E78"/>
    <w:rsid w:val="006D331D"/>
    <w:rsid w:val="006D3A3F"/>
    <w:rsid w:val="006E5D3F"/>
    <w:rsid w:val="006F073B"/>
    <w:rsid w:val="006F205C"/>
    <w:rsid w:val="006F251D"/>
    <w:rsid w:val="006F6A9B"/>
    <w:rsid w:val="006F6CBA"/>
    <w:rsid w:val="006F6D66"/>
    <w:rsid w:val="006F74C1"/>
    <w:rsid w:val="006F7DF3"/>
    <w:rsid w:val="00700C2F"/>
    <w:rsid w:val="00705BE7"/>
    <w:rsid w:val="007061E4"/>
    <w:rsid w:val="0070761E"/>
    <w:rsid w:val="00710432"/>
    <w:rsid w:val="00710E8A"/>
    <w:rsid w:val="0071549D"/>
    <w:rsid w:val="00715E2F"/>
    <w:rsid w:val="007168E6"/>
    <w:rsid w:val="007215B3"/>
    <w:rsid w:val="007215FF"/>
    <w:rsid w:val="0072347B"/>
    <w:rsid w:val="00726207"/>
    <w:rsid w:val="007359B0"/>
    <w:rsid w:val="00735C62"/>
    <w:rsid w:val="00737119"/>
    <w:rsid w:val="007400EE"/>
    <w:rsid w:val="007401B8"/>
    <w:rsid w:val="00743240"/>
    <w:rsid w:val="00743FC9"/>
    <w:rsid w:val="00751E4F"/>
    <w:rsid w:val="00755C5E"/>
    <w:rsid w:val="00756273"/>
    <w:rsid w:val="00756780"/>
    <w:rsid w:val="00763797"/>
    <w:rsid w:val="0076624B"/>
    <w:rsid w:val="00767F59"/>
    <w:rsid w:val="00770F4B"/>
    <w:rsid w:val="00775D24"/>
    <w:rsid w:val="0077729A"/>
    <w:rsid w:val="007772A7"/>
    <w:rsid w:val="0077798B"/>
    <w:rsid w:val="00792B43"/>
    <w:rsid w:val="007930DF"/>
    <w:rsid w:val="0079453E"/>
    <w:rsid w:val="00794A5E"/>
    <w:rsid w:val="0079721C"/>
    <w:rsid w:val="007A310A"/>
    <w:rsid w:val="007A54E9"/>
    <w:rsid w:val="007A633D"/>
    <w:rsid w:val="007A7345"/>
    <w:rsid w:val="007B0127"/>
    <w:rsid w:val="007B16BD"/>
    <w:rsid w:val="007B4C7B"/>
    <w:rsid w:val="007B5773"/>
    <w:rsid w:val="007B5CAD"/>
    <w:rsid w:val="007C4338"/>
    <w:rsid w:val="007C4CA3"/>
    <w:rsid w:val="007C551E"/>
    <w:rsid w:val="007C78F0"/>
    <w:rsid w:val="007D21F1"/>
    <w:rsid w:val="007D27C5"/>
    <w:rsid w:val="007D2D63"/>
    <w:rsid w:val="007D3FAD"/>
    <w:rsid w:val="007D4ECD"/>
    <w:rsid w:val="007F372F"/>
    <w:rsid w:val="007F3B9C"/>
    <w:rsid w:val="007F47E8"/>
    <w:rsid w:val="007F6B3B"/>
    <w:rsid w:val="007F7EE4"/>
    <w:rsid w:val="00805EC7"/>
    <w:rsid w:val="00805F6E"/>
    <w:rsid w:val="00806290"/>
    <w:rsid w:val="008065BB"/>
    <w:rsid w:val="008069BF"/>
    <w:rsid w:val="00807A2C"/>
    <w:rsid w:val="00811ACA"/>
    <w:rsid w:val="00812A65"/>
    <w:rsid w:val="00814753"/>
    <w:rsid w:val="00816E20"/>
    <w:rsid w:val="00816F74"/>
    <w:rsid w:val="008171AE"/>
    <w:rsid w:val="00823017"/>
    <w:rsid w:val="00825ED1"/>
    <w:rsid w:val="00830816"/>
    <w:rsid w:val="00832729"/>
    <w:rsid w:val="008342BC"/>
    <w:rsid w:val="0083748D"/>
    <w:rsid w:val="008375F6"/>
    <w:rsid w:val="00837B38"/>
    <w:rsid w:val="0084141E"/>
    <w:rsid w:val="0084489C"/>
    <w:rsid w:val="00851E29"/>
    <w:rsid w:val="00852C36"/>
    <w:rsid w:val="00856642"/>
    <w:rsid w:val="0085785C"/>
    <w:rsid w:val="00862AF9"/>
    <w:rsid w:val="00862EB6"/>
    <w:rsid w:val="00864583"/>
    <w:rsid w:val="00865F23"/>
    <w:rsid w:val="00870F82"/>
    <w:rsid w:val="0087213B"/>
    <w:rsid w:val="00872BE7"/>
    <w:rsid w:val="0087708D"/>
    <w:rsid w:val="00877921"/>
    <w:rsid w:val="00882174"/>
    <w:rsid w:val="008945B7"/>
    <w:rsid w:val="00894A7C"/>
    <w:rsid w:val="00894B20"/>
    <w:rsid w:val="00896531"/>
    <w:rsid w:val="0089666D"/>
    <w:rsid w:val="008A23AB"/>
    <w:rsid w:val="008A3895"/>
    <w:rsid w:val="008C3F42"/>
    <w:rsid w:val="008C72FF"/>
    <w:rsid w:val="008D125C"/>
    <w:rsid w:val="008D557F"/>
    <w:rsid w:val="008D7BDE"/>
    <w:rsid w:val="008E0A72"/>
    <w:rsid w:val="008E4D62"/>
    <w:rsid w:val="008E60F4"/>
    <w:rsid w:val="008E66FA"/>
    <w:rsid w:val="008F4B21"/>
    <w:rsid w:val="008F62E5"/>
    <w:rsid w:val="008F70A9"/>
    <w:rsid w:val="008F794B"/>
    <w:rsid w:val="008F7F02"/>
    <w:rsid w:val="00900B79"/>
    <w:rsid w:val="00903FC0"/>
    <w:rsid w:val="00904BD1"/>
    <w:rsid w:val="009108D9"/>
    <w:rsid w:val="009117C0"/>
    <w:rsid w:val="00923217"/>
    <w:rsid w:val="009238FF"/>
    <w:rsid w:val="0092707B"/>
    <w:rsid w:val="00927F64"/>
    <w:rsid w:val="009320AA"/>
    <w:rsid w:val="00935F52"/>
    <w:rsid w:val="00936CF3"/>
    <w:rsid w:val="00941440"/>
    <w:rsid w:val="00942784"/>
    <w:rsid w:val="00943D35"/>
    <w:rsid w:val="00945A46"/>
    <w:rsid w:val="00945EB0"/>
    <w:rsid w:val="00947253"/>
    <w:rsid w:val="00947FDE"/>
    <w:rsid w:val="00951A9F"/>
    <w:rsid w:val="00956EE3"/>
    <w:rsid w:val="00963CD1"/>
    <w:rsid w:val="009674AE"/>
    <w:rsid w:val="00972AD0"/>
    <w:rsid w:val="00974056"/>
    <w:rsid w:val="009740E9"/>
    <w:rsid w:val="009749F7"/>
    <w:rsid w:val="00974B32"/>
    <w:rsid w:val="00976E4E"/>
    <w:rsid w:val="00982FB2"/>
    <w:rsid w:val="0098413E"/>
    <w:rsid w:val="009845B9"/>
    <w:rsid w:val="0098560B"/>
    <w:rsid w:val="00986DBC"/>
    <w:rsid w:val="00987797"/>
    <w:rsid w:val="00987DAD"/>
    <w:rsid w:val="00990A2F"/>
    <w:rsid w:val="00990F81"/>
    <w:rsid w:val="00993933"/>
    <w:rsid w:val="009974F8"/>
    <w:rsid w:val="009A1E9E"/>
    <w:rsid w:val="009A34F4"/>
    <w:rsid w:val="009A7E11"/>
    <w:rsid w:val="009B0167"/>
    <w:rsid w:val="009B105D"/>
    <w:rsid w:val="009B2EAF"/>
    <w:rsid w:val="009B6802"/>
    <w:rsid w:val="009C0AAE"/>
    <w:rsid w:val="009C0FE7"/>
    <w:rsid w:val="009C534C"/>
    <w:rsid w:val="009C5AD7"/>
    <w:rsid w:val="009C68A6"/>
    <w:rsid w:val="009D46DA"/>
    <w:rsid w:val="009E3129"/>
    <w:rsid w:val="009E33B4"/>
    <w:rsid w:val="009E3E3F"/>
    <w:rsid w:val="009F07AA"/>
    <w:rsid w:val="009F0EFB"/>
    <w:rsid w:val="009F19B4"/>
    <w:rsid w:val="009F2018"/>
    <w:rsid w:val="009F2E5A"/>
    <w:rsid w:val="009F4432"/>
    <w:rsid w:val="009F552F"/>
    <w:rsid w:val="009F6335"/>
    <w:rsid w:val="00A004BD"/>
    <w:rsid w:val="00A054F2"/>
    <w:rsid w:val="00A05F61"/>
    <w:rsid w:val="00A149A9"/>
    <w:rsid w:val="00A17703"/>
    <w:rsid w:val="00A223F6"/>
    <w:rsid w:val="00A257DD"/>
    <w:rsid w:val="00A316E3"/>
    <w:rsid w:val="00A40AB3"/>
    <w:rsid w:val="00A40E63"/>
    <w:rsid w:val="00A4180B"/>
    <w:rsid w:val="00A42665"/>
    <w:rsid w:val="00A46601"/>
    <w:rsid w:val="00A47A95"/>
    <w:rsid w:val="00A52FC9"/>
    <w:rsid w:val="00A52FE0"/>
    <w:rsid w:val="00A554F8"/>
    <w:rsid w:val="00A56E39"/>
    <w:rsid w:val="00A75C68"/>
    <w:rsid w:val="00A81227"/>
    <w:rsid w:val="00A82097"/>
    <w:rsid w:val="00A826D7"/>
    <w:rsid w:val="00A82F4C"/>
    <w:rsid w:val="00A84FF5"/>
    <w:rsid w:val="00A85D25"/>
    <w:rsid w:val="00A87417"/>
    <w:rsid w:val="00A90018"/>
    <w:rsid w:val="00A94D44"/>
    <w:rsid w:val="00A95B60"/>
    <w:rsid w:val="00A9682A"/>
    <w:rsid w:val="00A96C7B"/>
    <w:rsid w:val="00AA0A8C"/>
    <w:rsid w:val="00AA1326"/>
    <w:rsid w:val="00AA2BCA"/>
    <w:rsid w:val="00AA2D94"/>
    <w:rsid w:val="00AA405B"/>
    <w:rsid w:val="00AA46A5"/>
    <w:rsid w:val="00AB0799"/>
    <w:rsid w:val="00AB6DCB"/>
    <w:rsid w:val="00AB7146"/>
    <w:rsid w:val="00AB79C4"/>
    <w:rsid w:val="00AC3F3F"/>
    <w:rsid w:val="00AC4573"/>
    <w:rsid w:val="00AD459E"/>
    <w:rsid w:val="00AD506E"/>
    <w:rsid w:val="00AD622F"/>
    <w:rsid w:val="00AD634E"/>
    <w:rsid w:val="00AF3748"/>
    <w:rsid w:val="00AF7CF7"/>
    <w:rsid w:val="00B0445E"/>
    <w:rsid w:val="00B04A94"/>
    <w:rsid w:val="00B04B52"/>
    <w:rsid w:val="00B07F2E"/>
    <w:rsid w:val="00B2039B"/>
    <w:rsid w:val="00B22ABC"/>
    <w:rsid w:val="00B25699"/>
    <w:rsid w:val="00B25DD8"/>
    <w:rsid w:val="00B26B83"/>
    <w:rsid w:val="00B27A47"/>
    <w:rsid w:val="00B34A1F"/>
    <w:rsid w:val="00B36564"/>
    <w:rsid w:val="00B36C19"/>
    <w:rsid w:val="00B3764A"/>
    <w:rsid w:val="00B400A8"/>
    <w:rsid w:val="00B40A7A"/>
    <w:rsid w:val="00B440A0"/>
    <w:rsid w:val="00B44190"/>
    <w:rsid w:val="00B44D9E"/>
    <w:rsid w:val="00B53B9A"/>
    <w:rsid w:val="00B53FE8"/>
    <w:rsid w:val="00B542EE"/>
    <w:rsid w:val="00B54FD3"/>
    <w:rsid w:val="00B574D7"/>
    <w:rsid w:val="00B60EF9"/>
    <w:rsid w:val="00B62577"/>
    <w:rsid w:val="00B633D1"/>
    <w:rsid w:val="00B7169C"/>
    <w:rsid w:val="00B732DC"/>
    <w:rsid w:val="00B7534E"/>
    <w:rsid w:val="00B76349"/>
    <w:rsid w:val="00B763C5"/>
    <w:rsid w:val="00B800BD"/>
    <w:rsid w:val="00B86057"/>
    <w:rsid w:val="00B90B29"/>
    <w:rsid w:val="00B925F1"/>
    <w:rsid w:val="00B92C64"/>
    <w:rsid w:val="00B9415B"/>
    <w:rsid w:val="00B94AE4"/>
    <w:rsid w:val="00BA0404"/>
    <w:rsid w:val="00BA0C0C"/>
    <w:rsid w:val="00BA14C1"/>
    <w:rsid w:val="00BA53F6"/>
    <w:rsid w:val="00BB1CEA"/>
    <w:rsid w:val="00BB2625"/>
    <w:rsid w:val="00BB49A0"/>
    <w:rsid w:val="00BC1F96"/>
    <w:rsid w:val="00BC2DF4"/>
    <w:rsid w:val="00BC4527"/>
    <w:rsid w:val="00BC592F"/>
    <w:rsid w:val="00BD09F3"/>
    <w:rsid w:val="00BD19A3"/>
    <w:rsid w:val="00BD25DF"/>
    <w:rsid w:val="00BD25EE"/>
    <w:rsid w:val="00BD75E0"/>
    <w:rsid w:val="00BD783E"/>
    <w:rsid w:val="00BE1820"/>
    <w:rsid w:val="00BE2F16"/>
    <w:rsid w:val="00BE50A3"/>
    <w:rsid w:val="00BE5842"/>
    <w:rsid w:val="00BE5F42"/>
    <w:rsid w:val="00BF1A46"/>
    <w:rsid w:val="00BF1E1A"/>
    <w:rsid w:val="00BF6528"/>
    <w:rsid w:val="00BF67AF"/>
    <w:rsid w:val="00BF6CE1"/>
    <w:rsid w:val="00C07A09"/>
    <w:rsid w:val="00C11385"/>
    <w:rsid w:val="00C13B3F"/>
    <w:rsid w:val="00C14B52"/>
    <w:rsid w:val="00C14DFD"/>
    <w:rsid w:val="00C17776"/>
    <w:rsid w:val="00C27421"/>
    <w:rsid w:val="00C35DB3"/>
    <w:rsid w:val="00C35F88"/>
    <w:rsid w:val="00C3717F"/>
    <w:rsid w:val="00C37A52"/>
    <w:rsid w:val="00C4196A"/>
    <w:rsid w:val="00C4463F"/>
    <w:rsid w:val="00C53F23"/>
    <w:rsid w:val="00C54470"/>
    <w:rsid w:val="00C55367"/>
    <w:rsid w:val="00C57A66"/>
    <w:rsid w:val="00C62020"/>
    <w:rsid w:val="00C6451F"/>
    <w:rsid w:val="00C6612E"/>
    <w:rsid w:val="00C67C43"/>
    <w:rsid w:val="00C72452"/>
    <w:rsid w:val="00C72553"/>
    <w:rsid w:val="00C770F4"/>
    <w:rsid w:val="00C847AC"/>
    <w:rsid w:val="00C92941"/>
    <w:rsid w:val="00C930B2"/>
    <w:rsid w:val="00C937FD"/>
    <w:rsid w:val="00C939B5"/>
    <w:rsid w:val="00CA065A"/>
    <w:rsid w:val="00CA2E72"/>
    <w:rsid w:val="00CA665A"/>
    <w:rsid w:val="00CB019A"/>
    <w:rsid w:val="00CB1159"/>
    <w:rsid w:val="00CB43C6"/>
    <w:rsid w:val="00CC36D6"/>
    <w:rsid w:val="00CC5D8A"/>
    <w:rsid w:val="00CC628B"/>
    <w:rsid w:val="00CD1152"/>
    <w:rsid w:val="00CD1B01"/>
    <w:rsid w:val="00CD3EC9"/>
    <w:rsid w:val="00CE0088"/>
    <w:rsid w:val="00CE16DA"/>
    <w:rsid w:val="00CE1ABD"/>
    <w:rsid w:val="00CE1CCE"/>
    <w:rsid w:val="00CE3BE7"/>
    <w:rsid w:val="00CE4BD8"/>
    <w:rsid w:val="00CF49F3"/>
    <w:rsid w:val="00CF56D1"/>
    <w:rsid w:val="00D00F71"/>
    <w:rsid w:val="00D0275B"/>
    <w:rsid w:val="00D056DF"/>
    <w:rsid w:val="00D056F8"/>
    <w:rsid w:val="00D06197"/>
    <w:rsid w:val="00D125B6"/>
    <w:rsid w:val="00D1269D"/>
    <w:rsid w:val="00D1404F"/>
    <w:rsid w:val="00D2155A"/>
    <w:rsid w:val="00D23836"/>
    <w:rsid w:val="00D24027"/>
    <w:rsid w:val="00D2601F"/>
    <w:rsid w:val="00D3494E"/>
    <w:rsid w:val="00D34CC8"/>
    <w:rsid w:val="00D360E5"/>
    <w:rsid w:val="00D37909"/>
    <w:rsid w:val="00D37D8F"/>
    <w:rsid w:val="00D43935"/>
    <w:rsid w:val="00D4426D"/>
    <w:rsid w:val="00D46A41"/>
    <w:rsid w:val="00D47B50"/>
    <w:rsid w:val="00D50799"/>
    <w:rsid w:val="00D50E55"/>
    <w:rsid w:val="00D52095"/>
    <w:rsid w:val="00D52EAD"/>
    <w:rsid w:val="00D53121"/>
    <w:rsid w:val="00D54E57"/>
    <w:rsid w:val="00D5570E"/>
    <w:rsid w:val="00D60695"/>
    <w:rsid w:val="00D707B5"/>
    <w:rsid w:val="00D7107C"/>
    <w:rsid w:val="00D75B0C"/>
    <w:rsid w:val="00D77DFA"/>
    <w:rsid w:val="00D82BB3"/>
    <w:rsid w:val="00D85C20"/>
    <w:rsid w:val="00D86924"/>
    <w:rsid w:val="00D91677"/>
    <w:rsid w:val="00D95C87"/>
    <w:rsid w:val="00D97708"/>
    <w:rsid w:val="00DA2E78"/>
    <w:rsid w:val="00DA7B9E"/>
    <w:rsid w:val="00DB10A0"/>
    <w:rsid w:val="00DB38DB"/>
    <w:rsid w:val="00DB40A2"/>
    <w:rsid w:val="00DB5054"/>
    <w:rsid w:val="00DB5BF3"/>
    <w:rsid w:val="00DC13A5"/>
    <w:rsid w:val="00DC1DDE"/>
    <w:rsid w:val="00DC26A6"/>
    <w:rsid w:val="00DC55E5"/>
    <w:rsid w:val="00DC7130"/>
    <w:rsid w:val="00DC73BF"/>
    <w:rsid w:val="00DD1C42"/>
    <w:rsid w:val="00DD2F86"/>
    <w:rsid w:val="00DD4BB5"/>
    <w:rsid w:val="00DD4E68"/>
    <w:rsid w:val="00DD547A"/>
    <w:rsid w:val="00DD6974"/>
    <w:rsid w:val="00DE3DCB"/>
    <w:rsid w:val="00DF4506"/>
    <w:rsid w:val="00E00926"/>
    <w:rsid w:val="00E011FB"/>
    <w:rsid w:val="00E01E99"/>
    <w:rsid w:val="00E0323D"/>
    <w:rsid w:val="00E032EF"/>
    <w:rsid w:val="00E037AB"/>
    <w:rsid w:val="00E140C9"/>
    <w:rsid w:val="00E15C0A"/>
    <w:rsid w:val="00E17439"/>
    <w:rsid w:val="00E201F3"/>
    <w:rsid w:val="00E2066C"/>
    <w:rsid w:val="00E2093F"/>
    <w:rsid w:val="00E21177"/>
    <w:rsid w:val="00E23436"/>
    <w:rsid w:val="00E24E64"/>
    <w:rsid w:val="00E338AE"/>
    <w:rsid w:val="00E36394"/>
    <w:rsid w:val="00E37E4C"/>
    <w:rsid w:val="00E40726"/>
    <w:rsid w:val="00E41732"/>
    <w:rsid w:val="00E43024"/>
    <w:rsid w:val="00E57237"/>
    <w:rsid w:val="00E635E4"/>
    <w:rsid w:val="00E72931"/>
    <w:rsid w:val="00E7370D"/>
    <w:rsid w:val="00E81576"/>
    <w:rsid w:val="00E81931"/>
    <w:rsid w:val="00E82679"/>
    <w:rsid w:val="00E82CE9"/>
    <w:rsid w:val="00E8540D"/>
    <w:rsid w:val="00E86E10"/>
    <w:rsid w:val="00E90A17"/>
    <w:rsid w:val="00E90A43"/>
    <w:rsid w:val="00E94C83"/>
    <w:rsid w:val="00E969CB"/>
    <w:rsid w:val="00E977DA"/>
    <w:rsid w:val="00EA015D"/>
    <w:rsid w:val="00EA04D7"/>
    <w:rsid w:val="00EA1F7F"/>
    <w:rsid w:val="00EA6AB4"/>
    <w:rsid w:val="00EB3E10"/>
    <w:rsid w:val="00EB6853"/>
    <w:rsid w:val="00EC1C22"/>
    <w:rsid w:val="00EC4DA7"/>
    <w:rsid w:val="00EC7896"/>
    <w:rsid w:val="00EE34CC"/>
    <w:rsid w:val="00EE4018"/>
    <w:rsid w:val="00EE4079"/>
    <w:rsid w:val="00EE4D38"/>
    <w:rsid w:val="00EE593B"/>
    <w:rsid w:val="00EE7D5E"/>
    <w:rsid w:val="00EF42A3"/>
    <w:rsid w:val="00EF6C0F"/>
    <w:rsid w:val="00F04BEB"/>
    <w:rsid w:val="00F07BBF"/>
    <w:rsid w:val="00F10889"/>
    <w:rsid w:val="00F116EC"/>
    <w:rsid w:val="00F138D2"/>
    <w:rsid w:val="00F16F50"/>
    <w:rsid w:val="00F21DC8"/>
    <w:rsid w:val="00F264CA"/>
    <w:rsid w:val="00F26F5D"/>
    <w:rsid w:val="00F326F1"/>
    <w:rsid w:val="00F3445F"/>
    <w:rsid w:val="00F34949"/>
    <w:rsid w:val="00F3652F"/>
    <w:rsid w:val="00F422A8"/>
    <w:rsid w:val="00F4356D"/>
    <w:rsid w:val="00F45807"/>
    <w:rsid w:val="00F458B6"/>
    <w:rsid w:val="00F46ED3"/>
    <w:rsid w:val="00F521AC"/>
    <w:rsid w:val="00F536E5"/>
    <w:rsid w:val="00F53966"/>
    <w:rsid w:val="00F55087"/>
    <w:rsid w:val="00F55F26"/>
    <w:rsid w:val="00F56B33"/>
    <w:rsid w:val="00F61868"/>
    <w:rsid w:val="00F67292"/>
    <w:rsid w:val="00F7134D"/>
    <w:rsid w:val="00F72653"/>
    <w:rsid w:val="00F72B87"/>
    <w:rsid w:val="00F739DB"/>
    <w:rsid w:val="00F740C9"/>
    <w:rsid w:val="00F745AA"/>
    <w:rsid w:val="00F7734F"/>
    <w:rsid w:val="00F77798"/>
    <w:rsid w:val="00F812F1"/>
    <w:rsid w:val="00F8569E"/>
    <w:rsid w:val="00F8752D"/>
    <w:rsid w:val="00F91A87"/>
    <w:rsid w:val="00F9505F"/>
    <w:rsid w:val="00F9699D"/>
    <w:rsid w:val="00F96B69"/>
    <w:rsid w:val="00F97249"/>
    <w:rsid w:val="00F973A8"/>
    <w:rsid w:val="00FA1F90"/>
    <w:rsid w:val="00FA42EB"/>
    <w:rsid w:val="00FA5E01"/>
    <w:rsid w:val="00FA65C7"/>
    <w:rsid w:val="00FA6E04"/>
    <w:rsid w:val="00FB173B"/>
    <w:rsid w:val="00FB2A63"/>
    <w:rsid w:val="00FB40FE"/>
    <w:rsid w:val="00FB4189"/>
    <w:rsid w:val="00FB488A"/>
    <w:rsid w:val="00FB68D1"/>
    <w:rsid w:val="00FB795E"/>
    <w:rsid w:val="00FC4AF0"/>
    <w:rsid w:val="00FC4B9D"/>
    <w:rsid w:val="00FC6095"/>
    <w:rsid w:val="00FC6432"/>
    <w:rsid w:val="00FC6698"/>
    <w:rsid w:val="00FD11F1"/>
    <w:rsid w:val="00FD1425"/>
    <w:rsid w:val="00FD235E"/>
    <w:rsid w:val="00FD3CA2"/>
    <w:rsid w:val="00FD682F"/>
    <w:rsid w:val="00FE01B8"/>
    <w:rsid w:val="00FE0755"/>
    <w:rsid w:val="00FE24EB"/>
    <w:rsid w:val="00FE3028"/>
    <w:rsid w:val="00FE3AAF"/>
    <w:rsid w:val="00FF36E7"/>
    <w:rsid w:val="00FF47FC"/>
    <w:rsid w:val="00FF6A0E"/>
    <w:rsid w:val="00FF7555"/>
    <w:rsid w:val="01657C13"/>
    <w:rsid w:val="01A22C15"/>
    <w:rsid w:val="01F9724E"/>
    <w:rsid w:val="022C1842"/>
    <w:rsid w:val="025C537F"/>
    <w:rsid w:val="033C0E47"/>
    <w:rsid w:val="03480632"/>
    <w:rsid w:val="03717920"/>
    <w:rsid w:val="03B435E2"/>
    <w:rsid w:val="03E15AAD"/>
    <w:rsid w:val="05AC34A6"/>
    <w:rsid w:val="05B546F3"/>
    <w:rsid w:val="05D62E8D"/>
    <w:rsid w:val="068066B8"/>
    <w:rsid w:val="076D31DA"/>
    <w:rsid w:val="07971E1F"/>
    <w:rsid w:val="07F36D44"/>
    <w:rsid w:val="0804387C"/>
    <w:rsid w:val="081C3FC0"/>
    <w:rsid w:val="08463CE4"/>
    <w:rsid w:val="08C55576"/>
    <w:rsid w:val="08E7671F"/>
    <w:rsid w:val="09786095"/>
    <w:rsid w:val="0AAB6228"/>
    <w:rsid w:val="0B0C1D2F"/>
    <w:rsid w:val="0C345C2E"/>
    <w:rsid w:val="0CED25FA"/>
    <w:rsid w:val="0D0E01FB"/>
    <w:rsid w:val="0D190400"/>
    <w:rsid w:val="0D235F44"/>
    <w:rsid w:val="0D3B4B0E"/>
    <w:rsid w:val="0D772734"/>
    <w:rsid w:val="0D8A1FCD"/>
    <w:rsid w:val="0DC83A03"/>
    <w:rsid w:val="0E177449"/>
    <w:rsid w:val="0EB814A4"/>
    <w:rsid w:val="0F100E15"/>
    <w:rsid w:val="0F706A9D"/>
    <w:rsid w:val="0F946D07"/>
    <w:rsid w:val="10406DB9"/>
    <w:rsid w:val="105F4B21"/>
    <w:rsid w:val="10725078"/>
    <w:rsid w:val="10795489"/>
    <w:rsid w:val="10FD39C4"/>
    <w:rsid w:val="1144548E"/>
    <w:rsid w:val="1156452C"/>
    <w:rsid w:val="11A67E4A"/>
    <w:rsid w:val="12386C7D"/>
    <w:rsid w:val="12A132B5"/>
    <w:rsid w:val="13DE3F28"/>
    <w:rsid w:val="14083F0C"/>
    <w:rsid w:val="140F3081"/>
    <w:rsid w:val="144B7BF4"/>
    <w:rsid w:val="14D2291D"/>
    <w:rsid w:val="14FF78C5"/>
    <w:rsid w:val="15AA209F"/>
    <w:rsid w:val="160A39CA"/>
    <w:rsid w:val="16745F63"/>
    <w:rsid w:val="16A823D6"/>
    <w:rsid w:val="16E276A1"/>
    <w:rsid w:val="17975669"/>
    <w:rsid w:val="1825361A"/>
    <w:rsid w:val="19063631"/>
    <w:rsid w:val="194C7E25"/>
    <w:rsid w:val="1A821ADE"/>
    <w:rsid w:val="1AA60D2A"/>
    <w:rsid w:val="1AE96B7B"/>
    <w:rsid w:val="1B493E49"/>
    <w:rsid w:val="1BCD26A3"/>
    <w:rsid w:val="1BDD6EE9"/>
    <w:rsid w:val="1C225300"/>
    <w:rsid w:val="1C9C70C2"/>
    <w:rsid w:val="1DDC550B"/>
    <w:rsid w:val="1E694806"/>
    <w:rsid w:val="1E8F468B"/>
    <w:rsid w:val="1EB103F5"/>
    <w:rsid w:val="1EB2046C"/>
    <w:rsid w:val="1EE345C3"/>
    <w:rsid w:val="1F916D5D"/>
    <w:rsid w:val="20C52024"/>
    <w:rsid w:val="20F65FDB"/>
    <w:rsid w:val="21480A2B"/>
    <w:rsid w:val="21773546"/>
    <w:rsid w:val="22AE0FC2"/>
    <w:rsid w:val="22BD27DD"/>
    <w:rsid w:val="22EE11B0"/>
    <w:rsid w:val="245B7D7A"/>
    <w:rsid w:val="25403794"/>
    <w:rsid w:val="257F77EF"/>
    <w:rsid w:val="263978AA"/>
    <w:rsid w:val="268F4560"/>
    <w:rsid w:val="26EE0582"/>
    <w:rsid w:val="274F3F66"/>
    <w:rsid w:val="285E5D2A"/>
    <w:rsid w:val="287828A6"/>
    <w:rsid w:val="2B0D46E9"/>
    <w:rsid w:val="2B380877"/>
    <w:rsid w:val="2B9C69A5"/>
    <w:rsid w:val="2BB10A22"/>
    <w:rsid w:val="2BD55DD9"/>
    <w:rsid w:val="2C2508F6"/>
    <w:rsid w:val="2C2A48C7"/>
    <w:rsid w:val="2D241F6F"/>
    <w:rsid w:val="2D6458BD"/>
    <w:rsid w:val="2E437709"/>
    <w:rsid w:val="2E6469D8"/>
    <w:rsid w:val="2E7714C6"/>
    <w:rsid w:val="2FA07EE4"/>
    <w:rsid w:val="2FBC141E"/>
    <w:rsid w:val="2FFD70E5"/>
    <w:rsid w:val="304731A9"/>
    <w:rsid w:val="317054FA"/>
    <w:rsid w:val="31D06A87"/>
    <w:rsid w:val="32580D2A"/>
    <w:rsid w:val="3298559B"/>
    <w:rsid w:val="331752C6"/>
    <w:rsid w:val="340F15A8"/>
    <w:rsid w:val="34984B3E"/>
    <w:rsid w:val="34E270CC"/>
    <w:rsid w:val="34EB7E53"/>
    <w:rsid w:val="34FE3200"/>
    <w:rsid w:val="35F25A97"/>
    <w:rsid w:val="365921B8"/>
    <w:rsid w:val="37965979"/>
    <w:rsid w:val="379E40CE"/>
    <w:rsid w:val="38C3018B"/>
    <w:rsid w:val="393246EE"/>
    <w:rsid w:val="3971771A"/>
    <w:rsid w:val="397858D9"/>
    <w:rsid w:val="3A1E1A96"/>
    <w:rsid w:val="3A7A037A"/>
    <w:rsid w:val="3B2C1DD4"/>
    <w:rsid w:val="3B5F3E4C"/>
    <w:rsid w:val="3BB03FA5"/>
    <w:rsid w:val="3BC66F24"/>
    <w:rsid w:val="3BDC04F6"/>
    <w:rsid w:val="3CCF70E3"/>
    <w:rsid w:val="3CF17E5C"/>
    <w:rsid w:val="3E1201FF"/>
    <w:rsid w:val="3E621763"/>
    <w:rsid w:val="3F3572A5"/>
    <w:rsid w:val="3F790DA4"/>
    <w:rsid w:val="3FD341E0"/>
    <w:rsid w:val="3FF429D0"/>
    <w:rsid w:val="406E343D"/>
    <w:rsid w:val="40EB7F7E"/>
    <w:rsid w:val="40F97CA8"/>
    <w:rsid w:val="413A2C90"/>
    <w:rsid w:val="41DD5D1C"/>
    <w:rsid w:val="41E2438C"/>
    <w:rsid w:val="423A37FB"/>
    <w:rsid w:val="42C27294"/>
    <w:rsid w:val="436C3927"/>
    <w:rsid w:val="43873B5A"/>
    <w:rsid w:val="44306DB8"/>
    <w:rsid w:val="448C1712"/>
    <w:rsid w:val="44B1378C"/>
    <w:rsid w:val="44DE6309"/>
    <w:rsid w:val="45E90962"/>
    <w:rsid w:val="460D2736"/>
    <w:rsid w:val="47BE1008"/>
    <w:rsid w:val="47E250E6"/>
    <w:rsid w:val="48D80297"/>
    <w:rsid w:val="48DC3316"/>
    <w:rsid w:val="491D1B81"/>
    <w:rsid w:val="4A1D4FA7"/>
    <w:rsid w:val="4A3E2403"/>
    <w:rsid w:val="4A495C29"/>
    <w:rsid w:val="4A604B4B"/>
    <w:rsid w:val="4A8830B4"/>
    <w:rsid w:val="4BAD4C10"/>
    <w:rsid w:val="4BCB40E3"/>
    <w:rsid w:val="4BD27052"/>
    <w:rsid w:val="4BE42317"/>
    <w:rsid w:val="4C112494"/>
    <w:rsid w:val="4CF11927"/>
    <w:rsid w:val="4DD74FC1"/>
    <w:rsid w:val="4DDD7710"/>
    <w:rsid w:val="4EA8530C"/>
    <w:rsid w:val="4F192116"/>
    <w:rsid w:val="4F3D70A6"/>
    <w:rsid w:val="4F732AC8"/>
    <w:rsid w:val="4FC40ECE"/>
    <w:rsid w:val="50344E97"/>
    <w:rsid w:val="507B1519"/>
    <w:rsid w:val="50DB6B76"/>
    <w:rsid w:val="51063CE4"/>
    <w:rsid w:val="514A7858"/>
    <w:rsid w:val="51B4181B"/>
    <w:rsid w:val="51ED73F6"/>
    <w:rsid w:val="521C0619"/>
    <w:rsid w:val="529402FF"/>
    <w:rsid w:val="52F501CB"/>
    <w:rsid w:val="531720B5"/>
    <w:rsid w:val="5327513E"/>
    <w:rsid w:val="536B055B"/>
    <w:rsid w:val="53F75C23"/>
    <w:rsid w:val="5408251D"/>
    <w:rsid w:val="544D4BA9"/>
    <w:rsid w:val="54843081"/>
    <w:rsid w:val="54895003"/>
    <w:rsid w:val="553810DC"/>
    <w:rsid w:val="55443EC5"/>
    <w:rsid w:val="55DC52BC"/>
    <w:rsid w:val="560D687A"/>
    <w:rsid w:val="56231F4E"/>
    <w:rsid w:val="56384721"/>
    <w:rsid w:val="567A7066"/>
    <w:rsid w:val="56E542AB"/>
    <w:rsid w:val="579E4B7B"/>
    <w:rsid w:val="57A9565E"/>
    <w:rsid w:val="57AD28EF"/>
    <w:rsid w:val="5856487D"/>
    <w:rsid w:val="58692CBA"/>
    <w:rsid w:val="58903A87"/>
    <w:rsid w:val="58E11C54"/>
    <w:rsid w:val="59F83A86"/>
    <w:rsid w:val="5A103685"/>
    <w:rsid w:val="5A26111F"/>
    <w:rsid w:val="5A9801EF"/>
    <w:rsid w:val="5A9D4E9D"/>
    <w:rsid w:val="5AEF2329"/>
    <w:rsid w:val="5B0369D1"/>
    <w:rsid w:val="5B1E41D2"/>
    <w:rsid w:val="5B631C42"/>
    <w:rsid w:val="5D1E47D6"/>
    <w:rsid w:val="5E4F2D89"/>
    <w:rsid w:val="5E7D6512"/>
    <w:rsid w:val="5F766867"/>
    <w:rsid w:val="5FEC6CA5"/>
    <w:rsid w:val="5FEF1769"/>
    <w:rsid w:val="604E779B"/>
    <w:rsid w:val="60745753"/>
    <w:rsid w:val="61864BA3"/>
    <w:rsid w:val="62801A99"/>
    <w:rsid w:val="62BF023F"/>
    <w:rsid w:val="62D479FA"/>
    <w:rsid w:val="63536A40"/>
    <w:rsid w:val="63BC55AE"/>
    <w:rsid w:val="641734A5"/>
    <w:rsid w:val="64285DA5"/>
    <w:rsid w:val="646408CF"/>
    <w:rsid w:val="653E2618"/>
    <w:rsid w:val="65577682"/>
    <w:rsid w:val="6583435E"/>
    <w:rsid w:val="65D77074"/>
    <w:rsid w:val="65E9254C"/>
    <w:rsid w:val="678F11EE"/>
    <w:rsid w:val="67A40C34"/>
    <w:rsid w:val="67EE6D37"/>
    <w:rsid w:val="67F85E08"/>
    <w:rsid w:val="681073CB"/>
    <w:rsid w:val="686700CA"/>
    <w:rsid w:val="68E8369E"/>
    <w:rsid w:val="692C2EF2"/>
    <w:rsid w:val="69D361E5"/>
    <w:rsid w:val="6A8E1E64"/>
    <w:rsid w:val="6ACB0C92"/>
    <w:rsid w:val="6B1C1028"/>
    <w:rsid w:val="6C060AF4"/>
    <w:rsid w:val="6C197B1D"/>
    <w:rsid w:val="6CA83A95"/>
    <w:rsid w:val="6CB322FE"/>
    <w:rsid w:val="6CB87D32"/>
    <w:rsid w:val="6CBD5538"/>
    <w:rsid w:val="6D0F2841"/>
    <w:rsid w:val="6E2B2A93"/>
    <w:rsid w:val="6FB961CB"/>
    <w:rsid w:val="703E647E"/>
    <w:rsid w:val="705B027B"/>
    <w:rsid w:val="70C94BE2"/>
    <w:rsid w:val="70E06799"/>
    <w:rsid w:val="71055643"/>
    <w:rsid w:val="71187C5E"/>
    <w:rsid w:val="719D3BA9"/>
    <w:rsid w:val="71F0299F"/>
    <w:rsid w:val="71FD330C"/>
    <w:rsid w:val="72005FE5"/>
    <w:rsid w:val="722B755C"/>
    <w:rsid w:val="72405177"/>
    <w:rsid w:val="73353A6C"/>
    <w:rsid w:val="73385580"/>
    <w:rsid w:val="73D31D47"/>
    <w:rsid w:val="75034787"/>
    <w:rsid w:val="7522622B"/>
    <w:rsid w:val="75517580"/>
    <w:rsid w:val="77A25449"/>
    <w:rsid w:val="78306BB5"/>
    <w:rsid w:val="78725A4E"/>
    <w:rsid w:val="798D4BFB"/>
    <w:rsid w:val="79921C19"/>
    <w:rsid w:val="79C23336"/>
    <w:rsid w:val="79D31085"/>
    <w:rsid w:val="7A41719B"/>
    <w:rsid w:val="7A5959A3"/>
    <w:rsid w:val="7B8766FB"/>
    <w:rsid w:val="7BA0392C"/>
    <w:rsid w:val="7C523EB3"/>
    <w:rsid w:val="7D3B67EA"/>
    <w:rsid w:val="7E476EF3"/>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549ADE3"/>
  <w15:docId w15:val="{4159C03D-D934-4221-A619-BE3CEB96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6BD"/>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34"/>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2455</Words>
  <Characters>13996</Characters>
  <Application>Microsoft Office Word</Application>
  <DocSecurity>0</DocSecurity>
  <Lines>116</Lines>
  <Paragraphs>32</Paragraphs>
  <ScaleCrop>false</ScaleCrop>
  <Company/>
  <LinksUpToDate>false</LinksUpToDate>
  <CharactersWithSpaces>16419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54</cp:revision>
  <cp:lastPrinted>2025-03-24T04:52:00Z</cp:lastPrinted>
  <dcterms:created xsi:type="dcterms:W3CDTF">2026-07-10T08:21:00Z</dcterms:created>
  <dcterms:modified xsi:type="dcterms:W3CDTF">2026-07-14T09:23:00Z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0769171091FE4584BDCCF907C9EC4400_13</vt:lpwstr>
  </property>
  <property fmtid="{D5CDD505-2E9C-101B-9397-08002B2CF9AE}" pid="4" name="KSOTemplateDocerSaveRecord">
    <vt:lpwstr>eyJoZGlkIjoiYWRiYTZkYjdlNjBjMDNiYTAwMTNjOTgyNzUyMzI2ZGYiLCJ1c2VySWQiOiIyMjUzOTgzMjkifQ==</vt:lpwstr>
  </property>
</Properties>
</file>