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D33E614" w14:textId="77777777" w:rsidR="00487A2B" w:rsidRPr="00A138B7" w:rsidRDefault="00487A2B" w:rsidP="00CA0074">
      <w:pPr>
        <w:pStyle w:val="ad"/>
      </w:pPr>
    </w:p>
    <w:p w14:paraId="2B0E67EE" w14:textId="77777777" w:rsidR="00487A2B" w:rsidRPr="00A138B7" w:rsidRDefault="00487A2B">
      <w:pPr>
        <w:rPr>
          <w:rFonts w:ascii="Times New Roman" w:eastAsia="思源黑体 CN Normal" w:hAnsi="Times New Roman"/>
        </w:rPr>
      </w:pPr>
    </w:p>
    <w:p w14:paraId="62B5E70E" w14:textId="77777777" w:rsidR="00487A2B" w:rsidRPr="00A138B7" w:rsidRDefault="00181BB2" w:rsidP="00CA0074">
      <w:pPr>
        <w:pStyle w:val="ad"/>
      </w:pPr>
      <w:r w:rsidRPr="00A138B7">
        <w:rPr>
          <w:noProof/>
        </w:rPr>
        <w:drawing>
          <wp:inline distT="0" distB="0" distL="0" distR="0" wp14:anchorId="78B34296" wp14:editId="100E5F6B">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9"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776DFCDE" w14:textId="77777777" w:rsidR="00487A2B" w:rsidRPr="00DB71D1" w:rsidRDefault="00181BB2">
      <w:pPr>
        <w:tabs>
          <w:tab w:val="left" w:pos="4710"/>
        </w:tabs>
        <w:jc w:val="center"/>
        <w:rPr>
          <w:b/>
          <w:sz w:val="36"/>
          <w:szCs w:val="36"/>
        </w:rPr>
      </w:pPr>
      <w:r w:rsidRPr="00DB71D1">
        <w:rPr>
          <w:b/>
          <w:sz w:val="36"/>
          <w:szCs w:val="36"/>
        </w:rPr>
        <w:t>病理科分子病理检测报告</w:t>
      </w:r>
    </w:p>
    <w:p w14:paraId="518AC95B" w14:textId="77777777" w:rsidR="00487A2B" w:rsidRPr="00DB71D1" w:rsidRDefault="00181BB2">
      <w:pPr>
        <w:tabs>
          <w:tab w:val="left" w:pos="4710"/>
        </w:tabs>
        <w:jc w:val="center"/>
        <w:rPr>
          <w:b/>
          <w:sz w:val="36"/>
          <w:szCs w:val="36"/>
        </w:rPr>
      </w:pPr>
      <w:r w:rsidRPr="00DB71D1">
        <w:rPr>
          <w:b/>
          <w:sz w:val="36"/>
          <w:szCs w:val="36"/>
        </w:rPr>
        <w:t>Molecular Pathology</w:t>
      </w:r>
      <w:r w:rsidRPr="00DB71D1">
        <w:rPr>
          <w:b/>
          <w:sz w:val="36"/>
          <w:szCs w:val="36"/>
        </w:rPr>
        <w:t>：</w:t>
      </w:r>
      <w:r w:rsidRPr="00DB71D1">
        <w:rPr>
          <w:b/>
          <w:sz w:val="36"/>
          <w:szCs w:val="36"/>
        </w:rPr>
        <w:t>Laboratory Report</w:t>
      </w:r>
    </w:p>
    <w:p w14:paraId="545B99E0" w14:textId="77777777" w:rsidR="00487A2B" w:rsidRDefault="00487A2B">
      <w:pPr>
        <w:jc w:val="center"/>
        <w:rPr>
          <w:rFonts w:ascii="Times New Roman" w:eastAsia="思源黑体 CN Normal" w:hAnsi="Times New Roman"/>
        </w:rPr>
      </w:pPr>
    </w:p>
    <w:p w14:paraId="2E26E982" w14:textId="77777777" w:rsidR="00DB71D1" w:rsidRDefault="00DB71D1">
      <w:pPr>
        <w:jc w:val="center"/>
        <w:rPr>
          <w:rFonts w:ascii="Times New Roman" w:eastAsia="思源黑体 CN Normal" w:hAnsi="Times New Roman"/>
        </w:rPr>
      </w:pPr>
    </w:p>
    <w:p w14:paraId="0C2CDBD2" w14:textId="77777777" w:rsidR="00DB71D1" w:rsidRDefault="00DB71D1">
      <w:pPr>
        <w:jc w:val="center"/>
        <w:rPr>
          <w:rFonts w:ascii="Times New Roman" w:eastAsia="思源黑体 CN Normal" w:hAnsi="Times New Roman"/>
        </w:rPr>
      </w:pPr>
    </w:p>
    <w:p w14:paraId="1D6FE0FE" w14:textId="77777777" w:rsidR="00DB71D1" w:rsidRPr="00A138B7" w:rsidRDefault="00DB71D1">
      <w:pPr>
        <w:jc w:val="center"/>
        <w:rPr>
          <w:rFonts w:ascii="Times New Roman" w:eastAsia="思源黑体 CN Normal" w:hAnsi="Times New Roman"/>
        </w:rPr>
      </w:pPr>
    </w:p>
    <w:p w14:paraId="591A1B8C" w14:textId="77777777" w:rsidR="00487A2B" w:rsidRPr="00A138B7" w:rsidRDefault="00487A2B">
      <w:pPr>
        <w:jc w:val="center"/>
        <w:rPr>
          <w:rFonts w:ascii="Times New Roman" w:eastAsia="思源黑体 CN Normal" w:hAnsi="Times New Roman"/>
        </w:rPr>
      </w:pPr>
    </w:p>
    <w:p w14:paraId="599FC112" w14:textId="77777777" w:rsidR="00487A2B" w:rsidRPr="00A138B7" w:rsidRDefault="00181BB2">
      <w:pPr>
        <w:jc w:val="center"/>
        <w:rPr>
          <w:rFonts w:ascii="Times New Roman" w:eastAsia="思源黑体 CN Normal" w:hAnsi="Times New Roman"/>
        </w:rPr>
      </w:pPr>
      <w:r w:rsidRPr="00A138B7">
        <w:rPr>
          <w:rFonts w:ascii="Times New Roman" w:eastAsia="思源黑体 CN Normal" w:hAnsi="Times New Roman"/>
          <w:noProof/>
        </w:rPr>
        <w:drawing>
          <wp:inline distT="0" distB="0" distL="0" distR="0" wp14:anchorId="126F4724" wp14:editId="5208FD8E">
            <wp:extent cx="4656455" cy="2615565"/>
            <wp:effectExtent l="19050" t="0" r="0" b="0"/>
            <wp:docPr id="3"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10" cstate="print"/>
                    <a:stretch>
                      <a:fillRect/>
                    </a:stretch>
                  </pic:blipFill>
                  <pic:spPr>
                    <a:xfrm>
                      <a:off x="0" y="0"/>
                      <a:ext cx="4656809" cy="2615609"/>
                    </a:xfrm>
                    <a:prstGeom prst="rect">
                      <a:avLst/>
                    </a:prstGeom>
                  </pic:spPr>
                </pic:pic>
              </a:graphicData>
            </a:graphic>
          </wp:inline>
        </w:drawing>
      </w:r>
    </w:p>
    <w:p w14:paraId="60BEA900" w14:textId="77777777" w:rsidR="00487A2B" w:rsidRPr="00A138B7" w:rsidRDefault="00487A2B">
      <w:pPr>
        <w:rPr>
          <w:rFonts w:ascii="Times New Roman" w:eastAsia="思源黑体 CN Normal" w:hAnsi="Times New Roman"/>
          <w:sz w:val="28"/>
          <w:szCs w:val="28"/>
        </w:rPr>
      </w:pPr>
    </w:p>
    <w:p w14:paraId="0D66608F" w14:textId="77777777" w:rsidR="00487A2B" w:rsidRPr="00A138B7" w:rsidRDefault="00181BB2">
      <w:pPr>
        <w:widowControl/>
        <w:jc w:val="left"/>
        <w:rPr>
          <w:rFonts w:ascii="Times New Roman" w:eastAsia="思源黑体 CN Normal" w:hAnsi="Times New Roman"/>
          <w:sz w:val="28"/>
          <w:szCs w:val="28"/>
        </w:rPr>
      </w:pPr>
      <w:r w:rsidRPr="00A138B7">
        <w:rPr>
          <w:rFonts w:ascii="Times New Roman" w:eastAsia="思源黑体 CN Normal" w:hAnsi="Times New Roman"/>
          <w:sz w:val="28"/>
          <w:szCs w:val="28"/>
        </w:rPr>
        <w:br w:type="page"/>
      </w:r>
    </w:p>
    <w:p w14:paraId="2B931595" w14:textId="77777777" w:rsidR="00487A2B" w:rsidRPr="00A138B7" w:rsidRDefault="00487A2B">
      <w:pPr>
        <w:rPr>
          <w:rFonts w:ascii="Times New Roman" w:eastAsia="思源黑体 CN Normal" w:hAnsi="Times New Roman"/>
          <w:sz w:val="28"/>
          <w:szCs w:val="28"/>
        </w:rPr>
      </w:pPr>
    </w:p>
    <w:p w14:paraId="44AFC17B" w14:textId="1FFF73E4" w:rsidR="00487A2B" w:rsidRPr="00A138B7" w:rsidRDefault="00181BB2">
      <w:pPr>
        <w:spacing w:beforeLines="100" w:before="312" w:line="500" w:lineRule="exact"/>
        <w:rPr>
          <w:rFonts w:ascii="Times New Roman" w:eastAsia="思源黑体 CN Normal" w:hAnsi="Times New Roman"/>
          <w:b/>
          <w:sz w:val="28"/>
          <w:szCs w:val="28"/>
        </w:rPr>
      </w:pPr>
      <w:r w:rsidRPr="00A138B7">
        <w:rPr>
          <w:rFonts w:ascii="Times New Roman" w:eastAsia="思源黑体 CN Normal" w:hAnsi="Times New Roman"/>
          <w:b/>
          <w:sz w:val="28"/>
          <w:szCs w:val="28"/>
        </w:rPr>
        <w:t>送检信息</w:t>
      </w:r>
    </w:p>
    <w:p w14:paraId="259E690C" w14:textId="77777777" w:rsidR="00487A2B" w:rsidRPr="00A138B7" w:rsidRDefault="00F765C2">
      <w:pPr>
        <w:rPr>
          <w:rFonts w:ascii="Times New Roman" w:eastAsia="思源黑体 CN Normal" w:hAnsi="Times New Roman"/>
          <w:sz w:val="28"/>
          <w:szCs w:val="28"/>
        </w:rPr>
      </w:pPr>
      <w:r>
        <w:rPr>
          <w:rFonts w:ascii="Times New Roman" w:eastAsia="思源黑体 CN Normal" w:hAnsi="Times New Roman"/>
          <w:sz w:val="28"/>
          <w:szCs w:val="28"/>
        </w:rPr>
      </w:r>
      <w:r>
        <w:rPr>
          <w:rFonts w:ascii="Times New Roman" w:eastAsia="思源黑体 CN Normal" w:hAnsi="Times New Roman"/>
          <w:sz w:val="28"/>
          <w:szCs w:val="28"/>
        </w:rPr>
        <w:pict w14:anchorId="5532956D">
          <v:line id="Line 3" o:spid="_x0000_s1027" style="mso-left-percent:-10001;mso-top-percent:-10001;mso-position-horizontal:absolute;mso-position-horizontal-relative:char;mso-position-vertical:absolute;mso-position-vertical-relative:line;mso-left-percent:-10001;mso-top-percent:-10001" from="0,0" to="431pt,.4pt" strokecolor="#00653b" strokeweight="1.5pt">
            <w10:anchorlock/>
          </v:line>
        </w:pict>
      </w:r>
    </w:p>
    <w:tbl>
      <w:tblPr>
        <w:tblW w:w="0" w:type="auto"/>
        <w:tblInd w:w="250" w:type="dxa"/>
        <w:tblLayout w:type="fixed"/>
        <w:tblLook w:val="04A0" w:firstRow="1" w:lastRow="0" w:firstColumn="1" w:lastColumn="0" w:noHBand="0" w:noVBand="1"/>
      </w:tblPr>
      <w:tblGrid>
        <w:gridCol w:w="4179"/>
        <w:gridCol w:w="4326"/>
      </w:tblGrid>
      <w:tr w:rsidR="00487A2B" w:rsidRPr="00A138B7" w14:paraId="620AA0BF" w14:textId="77777777">
        <w:trPr>
          <w:trHeight w:val="261"/>
        </w:trPr>
        <w:tc>
          <w:tcPr>
            <w:tcW w:w="4179" w:type="dxa"/>
          </w:tcPr>
          <w:p w14:paraId="4930B146" w14:textId="77777777" w:rsidR="00487A2B" w:rsidRPr="00A138B7" w:rsidRDefault="00181BB2">
            <w:pPr>
              <w:rPr>
                <w:rFonts w:ascii="Times New Roman" w:eastAsia="思源黑体 CN Normal" w:hAnsi="Times New Roman"/>
                <w:b/>
                <w:szCs w:val="21"/>
              </w:rPr>
            </w:pPr>
            <w:r w:rsidRPr="00A138B7">
              <w:rPr>
                <w:rFonts w:ascii="Times New Roman" w:eastAsia="思源黑体 CN Normal" w:hAnsi="Times New Roman"/>
                <w:b/>
                <w:bCs/>
                <w:szCs w:val="21"/>
              </w:rPr>
              <w:t>送检医院：</w:t>
            </w:r>
            <w:r w:rsidRPr="00A138B7">
              <w:rPr>
                <w:rFonts w:ascii="Times New Roman" w:eastAsia="思源黑体 CN Normal" w:hAnsi="Times New Roman"/>
                <w:bCs/>
                <w:szCs w:val="21"/>
              </w:rPr>
              <w:t>本院</w:t>
            </w:r>
          </w:p>
        </w:tc>
        <w:tc>
          <w:tcPr>
            <w:tcW w:w="4326" w:type="dxa"/>
          </w:tcPr>
          <w:p w14:paraId="6C0DA1F2" w14:textId="6D2D50A2" w:rsidR="00487A2B" w:rsidRPr="00A138B7" w:rsidRDefault="00181BB2">
            <w:pPr>
              <w:rPr>
                <w:rFonts w:ascii="Times New Roman" w:eastAsia="思源黑体 CN Normal" w:hAnsi="Times New Roman"/>
                <w:b/>
                <w:szCs w:val="21"/>
              </w:rPr>
            </w:pPr>
            <w:r w:rsidRPr="00A138B7">
              <w:rPr>
                <w:rFonts w:ascii="Times New Roman" w:eastAsia="思源黑体 CN Normal" w:hAnsi="Times New Roman"/>
                <w:b/>
                <w:bCs/>
                <w:szCs w:val="21"/>
              </w:rPr>
              <w:t>送检科室：</w:t>
            </w:r>
            <w:r w:rsidR="005D740F" w:rsidRPr="00F10BF6">
              <w:rPr>
                <w:rFonts w:ascii="Times New Roman" w:eastAsia="思源黑体 CN Normal" w:hAnsi="Times New Roman"/>
                <w:szCs w:val="21"/>
              </w:rPr>
              <w:t>{%if sample.submission_department%}{{sample.submission_department}}{%else%}-{%endif%}</w:t>
            </w:r>
          </w:p>
        </w:tc>
      </w:tr>
      <w:tr w:rsidR="00487A2B" w:rsidRPr="00A138B7" w14:paraId="187B837C" w14:textId="77777777">
        <w:trPr>
          <w:trHeight w:val="341"/>
        </w:trPr>
        <w:tc>
          <w:tcPr>
            <w:tcW w:w="4179" w:type="dxa"/>
            <w:shd w:val="clear" w:color="auto" w:fill="D6E3BC"/>
          </w:tcPr>
          <w:p w14:paraId="4CC5A583" w14:textId="187B80F3" w:rsidR="00487A2B" w:rsidRPr="00A138B7" w:rsidRDefault="00181BB2">
            <w:pPr>
              <w:rPr>
                <w:rFonts w:ascii="Times New Roman" w:eastAsia="思源黑体 CN Normal" w:hAnsi="Times New Roman"/>
                <w:b/>
                <w:szCs w:val="21"/>
              </w:rPr>
            </w:pPr>
            <w:r w:rsidRPr="00A138B7">
              <w:rPr>
                <w:rFonts w:ascii="Times New Roman" w:eastAsia="思源黑体 CN Normal" w:hAnsi="Times New Roman"/>
                <w:b/>
                <w:bCs/>
                <w:szCs w:val="21"/>
              </w:rPr>
              <w:t>姓</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名：</w:t>
            </w:r>
            <w:r w:rsidR="005D740F" w:rsidRPr="00563111">
              <w:rPr>
                <w:rFonts w:ascii="Times New Roman" w:eastAsia="思源黑体 CN Normal" w:hAnsi="Times New Roman"/>
                <w:szCs w:val="21"/>
              </w:rPr>
              <w:t>{%if sample.patient_name %}{{sample.patient_name}}{%else%}-{%endif%}</w:t>
            </w:r>
          </w:p>
        </w:tc>
        <w:tc>
          <w:tcPr>
            <w:tcW w:w="4326" w:type="dxa"/>
            <w:shd w:val="clear" w:color="auto" w:fill="D6E3BC"/>
          </w:tcPr>
          <w:p w14:paraId="556B8288" w14:textId="68BBA92C" w:rsidR="00487A2B" w:rsidRPr="00A138B7" w:rsidRDefault="00181BB2">
            <w:pPr>
              <w:rPr>
                <w:rFonts w:ascii="Times New Roman" w:eastAsia="思源黑体 CN Normal" w:hAnsi="Times New Roman"/>
                <w:b/>
                <w:szCs w:val="21"/>
              </w:rPr>
            </w:pPr>
            <w:r w:rsidRPr="00A138B7">
              <w:rPr>
                <w:rFonts w:ascii="Times New Roman" w:eastAsia="思源黑体 CN Normal" w:hAnsi="Times New Roman"/>
                <w:b/>
                <w:bCs/>
                <w:szCs w:val="21"/>
              </w:rPr>
              <w:t>性</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别：</w:t>
            </w:r>
            <w:r w:rsidR="005D740F" w:rsidRPr="00D52D11">
              <w:rPr>
                <w:rFonts w:ascii="Times New Roman" w:eastAsia="思源黑体 CN Normal" w:hAnsi="Times New Roman"/>
                <w:szCs w:val="21"/>
              </w:rPr>
              <w:t>{%if sample.gender %}{{sample.gender}}{%else%}-{%endif%}</w:t>
            </w:r>
          </w:p>
        </w:tc>
      </w:tr>
      <w:tr w:rsidR="00487A2B" w:rsidRPr="00A138B7" w14:paraId="4DC0445B" w14:textId="77777777">
        <w:tc>
          <w:tcPr>
            <w:tcW w:w="4179" w:type="dxa"/>
          </w:tcPr>
          <w:p w14:paraId="556FEAFC" w14:textId="7A5C7BF7" w:rsidR="00487A2B" w:rsidRPr="00A138B7" w:rsidRDefault="00181BB2">
            <w:pPr>
              <w:rPr>
                <w:rFonts w:ascii="Times New Roman" w:eastAsia="思源黑体 CN Normal" w:hAnsi="Times New Roman"/>
                <w:b/>
                <w:szCs w:val="21"/>
              </w:rPr>
            </w:pPr>
            <w:r w:rsidRPr="00A138B7">
              <w:rPr>
                <w:rFonts w:ascii="Times New Roman" w:eastAsia="思源黑体 CN Normal" w:hAnsi="Times New Roman"/>
                <w:b/>
                <w:bCs/>
                <w:szCs w:val="21"/>
              </w:rPr>
              <w:t>年</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龄：</w:t>
            </w:r>
            <w:r w:rsidR="005D740F" w:rsidRPr="00D52D11">
              <w:rPr>
                <w:rFonts w:ascii="Times New Roman" w:eastAsia="思源黑体 CN Normal" w:hAnsi="Times New Roman"/>
                <w:szCs w:val="21"/>
              </w:rPr>
              <w:t>{%if sample.age %}{{sample.age}}{%else%}-{%endif%}</w:t>
            </w:r>
          </w:p>
        </w:tc>
        <w:tc>
          <w:tcPr>
            <w:tcW w:w="4326" w:type="dxa"/>
          </w:tcPr>
          <w:p w14:paraId="4196B591" w14:textId="23BD63BA" w:rsidR="00487A2B" w:rsidRPr="00A138B7" w:rsidRDefault="00181BB2">
            <w:pPr>
              <w:rPr>
                <w:rFonts w:ascii="Times New Roman" w:eastAsia="思源黑体 CN Normal" w:hAnsi="Times New Roman"/>
                <w:b/>
                <w:szCs w:val="21"/>
              </w:rPr>
            </w:pPr>
            <w:r w:rsidRPr="00A138B7">
              <w:rPr>
                <w:rFonts w:ascii="Times New Roman" w:eastAsia="思源黑体 CN Normal" w:hAnsi="Times New Roman"/>
                <w:b/>
                <w:bCs/>
                <w:szCs w:val="21"/>
              </w:rPr>
              <w:t>编</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号：</w:t>
            </w:r>
            <w:r w:rsidR="005D740F" w:rsidRPr="00D52D11">
              <w:rPr>
                <w:rFonts w:ascii="Times New Roman" w:eastAsia="思源黑体 CN Normal" w:hAnsi="Times New Roman"/>
                <w:bCs/>
                <w:szCs w:val="21"/>
              </w:rPr>
              <w:t>{%if sample.sample_parent_id %}{{sample.sample_parent_id}}{%else%}-{%endif%}</w:t>
            </w:r>
          </w:p>
        </w:tc>
      </w:tr>
      <w:tr w:rsidR="00487A2B" w:rsidRPr="00A138B7" w14:paraId="564648BE" w14:textId="77777777">
        <w:tc>
          <w:tcPr>
            <w:tcW w:w="4179" w:type="dxa"/>
            <w:shd w:val="clear" w:color="auto" w:fill="D6E3BC"/>
          </w:tcPr>
          <w:p w14:paraId="640B383D" w14:textId="78348037" w:rsidR="00487A2B" w:rsidRPr="00A138B7" w:rsidRDefault="00181BB2">
            <w:pPr>
              <w:rPr>
                <w:rFonts w:ascii="Times New Roman" w:eastAsia="思源黑体 CN Normal" w:hAnsi="Times New Roman"/>
                <w:b/>
                <w:szCs w:val="21"/>
              </w:rPr>
            </w:pPr>
            <w:r w:rsidRPr="00A138B7">
              <w:rPr>
                <w:rFonts w:ascii="Times New Roman" w:eastAsia="思源黑体 CN Normal" w:hAnsi="Times New Roman"/>
                <w:b/>
                <w:bCs/>
                <w:szCs w:val="21"/>
              </w:rPr>
              <w:t>病理编号：</w:t>
            </w:r>
            <w:r w:rsidR="005D740F" w:rsidRPr="00D52D11">
              <w:rPr>
                <w:rFonts w:ascii="Times New Roman" w:eastAsia="思源黑体 CN Normal" w:hAnsi="Times New Roman"/>
                <w:bCs/>
                <w:szCs w:val="21"/>
              </w:rPr>
              <w:t>{%if sample.pathological_id %}{{sample.pathological_id}}{%else%}-{%endif%}</w:t>
            </w:r>
          </w:p>
        </w:tc>
        <w:tc>
          <w:tcPr>
            <w:tcW w:w="4326" w:type="dxa"/>
            <w:shd w:val="clear" w:color="auto" w:fill="D6E3BC"/>
          </w:tcPr>
          <w:p w14:paraId="1D796C8E" w14:textId="258D82BC" w:rsidR="00487A2B" w:rsidRPr="00A138B7" w:rsidRDefault="00181BB2">
            <w:pPr>
              <w:rPr>
                <w:rFonts w:ascii="Times New Roman" w:eastAsia="思源黑体 CN Normal" w:hAnsi="Times New Roman"/>
                <w:b/>
                <w:szCs w:val="21"/>
              </w:rPr>
            </w:pPr>
            <w:r w:rsidRPr="00A138B7">
              <w:rPr>
                <w:rFonts w:ascii="Times New Roman" w:eastAsia="思源黑体 CN Normal" w:hAnsi="Times New Roman"/>
                <w:b/>
                <w:bCs/>
                <w:szCs w:val="21"/>
              </w:rPr>
              <w:t>病理诊断</w:t>
            </w:r>
            <w:r w:rsidRPr="00A138B7">
              <w:rPr>
                <w:rFonts w:ascii="Times New Roman" w:eastAsia="思源黑体 CN Normal" w:hAnsi="Times New Roman"/>
                <w:b/>
                <w:bCs/>
                <w:sz w:val="24"/>
                <w:szCs w:val="24"/>
              </w:rPr>
              <w:t>：</w:t>
            </w:r>
            <w:r w:rsidR="005D740F" w:rsidRPr="00D52D11">
              <w:rPr>
                <w:rFonts w:ascii="Times New Roman" w:eastAsia="思源黑体 CN Normal" w:hAnsi="Times New Roman" w:hint="eastAsia"/>
                <w:szCs w:val="21"/>
              </w:rPr>
              <w:t xml:space="preserve">{%if </w:t>
            </w:r>
            <w:r w:rsidR="005D740F" w:rsidRPr="00D52D11">
              <w:rPr>
                <w:rFonts w:ascii="Times New Roman" w:eastAsia="思源黑体 CN Normal" w:hAnsi="Times New Roman" w:hint="eastAsia"/>
                <w:szCs w:val="21"/>
              </w:rPr>
              <w:t>“健康”</w:t>
            </w:r>
            <w:r w:rsidR="005D740F" w:rsidRPr="00D52D11">
              <w:rPr>
                <w:rFonts w:ascii="Times New Roman" w:eastAsia="思源黑体 CN Normal" w:hAnsi="Times New Roman" w:hint="eastAsia"/>
                <w:szCs w:val="21"/>
              </w:rPr>
              <w:t xml:space="preserve"> not in sample.tumor_names_cn%}{%if sample.pathol_diagn %}{{sample.pathol_diagn}}{%else%}-{%endif%}{%else%}-{%endif%}</w:t>
            </w:r>
          </w:p>
        </w:tc>
      </w:tr>
      <w:tr w:rsidR="00487A2B" w:rsidRPr="00A138B7" w14:paraId="0D1ABEC5" w14:textId="77777777">
        <w:tc>
          <w:tcPr>
            <w:tcW w:w="4179" w:type="dxa"/>
          </w:tcPr>
          <w:p w14:paraId="616193F6" w14:textId="122CAF41" w:rsidR="00487A2B" w:rsidRPr="00A138B7" w:rsidRDefault="00181BB2">
            <w:pPr>
              <w:rPr>
                <w:rFonts w:ascii="Times New Roman" w:eastAsia="思源黑体 CN Normal" w:hAnsi="Times New Roman"/>
                <w:b/>
                <w:szCs w:val="21"/>
              </w:rPr>
            </w:pPr>
            <w:r w:rsidRPr="00A138B7">
              <w:rPr>
                <w:rFonts w:ascii="Times New Roman" w:eastAsia="思源黑体 CN Normal" w:hAnsi="Times New Roman"/>
                <w:b/>
                <w:bCs/>
                <w:szCs w:val="21"/>
              </w:rPr>
              <w:t>样本类型：</w:t>
            </w:r>
            <w:r w:rsidR="005D740F" w:rsidRPr="00D52D11">
              <w:rPr>
                <w:rFonts w:ascii="Times New Roman" w:eastAsia="思源黑体 CN Normal" w:hAnsi="Times New Roman"/>
                <w:szCs w:val="21"/>
              </w:rPr>
              <w:t>{{sample|sample_type}}</w:t>
            </w:r>
          </w:p>
        </w:tc>
        <w:tc>
          <w:tcPr>
            <w:tcW w:w="4326" w:type="dxa"/>
          </w:tcPr>
          <w:p w14:paraId="777636A1" w14:textId="373CB31F" w:rsidR="00487A2B" w:rsidRPr="00A138B7" w:rsidRDefault="00181BB2">
            <w:pPr>
              <w:rPr>
                <w:rFonts w:ascii="Times New Roman" w:eastAsia="思源黑体 CN Normal" w:hAnsi="Times New Roman"/>
                <w:b/>
                <w:szCs w:val="21"/>
              </w:rPr>
            </w:pPr>
            <w:r w:rsidRPr="00A138B7">
              <w:rPr>
                <w:rFonts w:ascii="Times New Roman" w:eastAsia="思源黑体 CN Normal" w:hAnsi="Times New Roman"/>
                <w:b/>
                <w:bCs/>
                <w:szCs w:val="21"/>
              </w:rPr>
              <w:t>样本数量：</w:t>
            </w:r>
            <w:r w:rsidR="005D740F" w:rsidRPr="00D52D11">
              <w:rPr>
                <w:rFonts w:ascii="Times New Roman" w:eastAsia="思源黑体 CN Normal" w:hAnsi="Times New Roman"/>
                <w:bCs/>
                <w:szCs w:val="21"/>
              </w:rPr>
              <w:t>{{sample|sample_amount}}</w:t>
            </w:r>
          </w:p>
        </w:tc>
      </w:tr>
      <w:tr w:rsidR="00487A2B" w:rsidRPr="00A138B7" w14:paraId="77DC8D42" w14:textId="77777777">
        <w:tc>
          <w:tcPr>
            <w:tcW w:w="4179" w:type="dxa"/>
            <w:shd w:val="clear" w:color="auto" w:fill="D6E3BC"/>
          </w:tcPr>
          <w:p w14:paraId="56153DD8" w14:textId="329A24D8" w:rsidR="00487A2B" w:rsidRPr="00A138B7" w:rsidRDefault="00181BB2">
            <w:pPr>
              <w:rPr>
                <w:rFonts w:ascii="Times New Roman" w:eastAsia="思源黑体 CN Normal" w:hAnsi="Times New Roman"/>
                <w:b/>
                <w:szCs w:val="21"/>
              </w:rPr>
            </w:pPr>
            <w:r w:rsidRPr="00A138B7">
              <w:rPr>
                <w:rFonts w:ascii="Times New Roman" w:eastAsia="思源黑体 CN Normal" w:hAnsi="Times New Roman"/>
                <w:b/>
                <w:bCs/>
                <w:szCs w:val="21"/>
              </w:rPr>
              <w:t>接收日期：</w:t>
            </w:r>
            <w:r w:rsidR="005D740F" w:rsidRPr="00D52D11">
              <w:rPr>
                <w:rFonts w:ascii="Times New Roman" w:eastAsia="思源黑体 CN Normal" w:hAnsi="Times New Roman"/>
                <w:bCs/>
                <w:szCs w:val="21"/>
              </w:rPr>
              <w:t>{%if sample.receive_data %}{{sample.receive_data}}{%else%}-{%endif%}</w:t>
            </w:r>
          </w:p>
        </w:tc>
        <w:tc>
          <w:tcPr>
            <w:tcW w:w="4326" w:type="dxa"/>
            <w:shd w:val="clear" w:color="auto" w:fill="D6E3BC"/>
          </w:tcPr>
          <w:p w14:paraId="07F25CBE" w14:textId="291F4160" w:rsidR="00487A2B" w:rsidRPr="00A138B7" w:rsidRDefault="00181BB2">
            <w:pPr>
              <w:tabs>
                <w:tab w:val="left" w:pos="2874"/>
              </w:tabs>
              <w:rPr>
                <w:rFonts w:ascii="Times New Roman" w:eastAsia="思源黑体 CN Normal" w:hAnsi="Times New Roman"/>
                <w:b/>
                <w:szCs w:val="21"/>
              </w:rPr>
            </w:pPr>
            <w:r w:rsidRPr="00A138B7">
              <w:rPr>
                <w:rFonts w:ascii="Times New Roman" w:eastAsia="思源黑体 CN Normal" w:hAnsi="Times New Roman"/>
                <w:b/>
                <w:bCs/>
                <w:szCs w:val="21"/>
              </w:rPr>
              <w:t>报告日期：</w:t>
            </w:r>
            <w:r w:rsidR="005D740F" w:rsidRPr="00D52D11">
              <w:rPr>
                <w:rFonts w:ascii="Times New Roman" w:eastAsia="思源黑体 CN Normal" w:hAnsi="Times New Roman"/>
                <w:bCs/>
                <w:szCs w:val="21"/>
              </w:rPr>
              <w:t>{{sample.report_date}}</w:t>
            </w:r>
          </w:p>
        </w:tc>
      </w:tr>
    </w:tbl>
    <w:p w14:paraId="63240B92" w14:textId="77777777" w:rsidR="00487A2B" w:rsidRPr="00A138B7" w:rsidRDefault="00487A2B">
      <w:pPr>
        <w:spacing w:line="500" w:lineRule="exact"/>
        <w:rPr>
          <w:rFonts w:ascii="Times New Roman" w:eastAsia="思源黑体 CN Normal" w:hAnsi="Times New Roman"/>
          <w:b/>
          <w:sz w:val="20"/>
          <w:szCs w:val="20"/>
        </w:rPr>
      </w:pPr>
    </w:p>
    <w:p w14:paraId="78DCBDC5" w14:textId="77777777" w:rsidR="00487A2B" w:rsidRPr="00A138B7" w:rsidRDefault="00181BB2">
      <w:pPr>
        <w:spacing w:line="500" w:lineRule="exact"/>
        <w:rPr>
          <w:rFonts w:ascii="Times New Roman" w:eastAsia="思源黑体 CN Normal" w:hAnsi="Times New Roman"/>
          <w:b/>
          <w:sz w:val="28"/>
          <w:szCs w:val="28"/>
        </w:rPr>
      </w:pPr>
      <w:r w:rsidRPr="00A138B7">
        <w:rPr>
          <w:rFonts w:ascii="Times New Roman" w:eastAsia="思源黑体 CN Normal" w:hAnsi="Times New Roman"/>
          <w:b/>
          <w:sz w:val="28"/>
          <w:szCs w:val="28"/>
        </w:rPr>
        <w:t>检测内容</w:t>
      </w:r>
    </w:p>
    <w:p w14:paraId="476937AF" w14:textId="77777777" w:rsidR="00487A2B" w:rsidRPr="00A138B7" w:rsidRDefault="00F765C2">
      <w:pPr>
        <w:rPr>
          <w:rFonts w:ascii="Times New Roman" w:eastAsia="思源黑体 CN Normal" w:hAnsi="Times New Roman"/>
          <w:sz w:val="20"/>
          <w:szCs w:val="20"/>
        </w:rPr>
      </w:pPr>
      <w:r>
        <w:rPr>
          <w:rFonts w:ascii="Times New Roman" w:eastAsia="思源黑体 CN Normal" w:hAnsi="Times New Roman"/>
          <w:sz w:val="20"/>
          <w:szCs w:val="20"/>
        </w:rPr>
      </w:r>
      <w:r>
        <w:rPr>
          <w:rFonts w:ascii="Times New Roman" w:eastAsia="思源黑体 CN Normal" w:hAnsi="Times New Roman"/>
          <w:sz w:val="20"/>
          <w:szCs w:val="20"/>
        </w:rPr>
        <w:pict w14:anchorId="31E824AC">
          <v:line id="_x0000_s1026" style="mso-left-percent:-10001;mso-top-percent:-10001;mso-position-horizontal:absolute;mso-position-horizontal-relative:char;mso-position-vertical:absolute;mso-position-vertical-relative:line;mso-left-percent:-10001;mso-top-percent:-10001" from="0,0" to="431pt,.4pt" strokecolor="#00653b" strokeweight="1.5pt">
            <w10:anchorlock/>
          </v:line>
        </w:pict>
      </w:r>
    </w:p>
    <w:p w14:paraId="2A8A1E00" w14:textId="4653DAF4" w:rsidR="00487A2B" w:rsidRPr="00A138B7" w:rsidRDefault="00181BB2">
      <w:pPr>
        <w:numPr>
          <w:ilvl w:val="0"/>
          <w:numId w:val="1"/>
        </w:numPr>
        <w:tabs>
          <w:tab w:val="left" w:pos="420"/>
        </w:tabs>
        <w:spacing w:line="500" w:lineRule="exact"/>
        <w:rPr>
          <w:rFonts w:ascii="Times New Roman" w:eastAsia="思源黑体 CN Normal" w:hAnsi="Times New Roman"/>
          <w:b/>
          <w:kern w:val="0"/>
          <w:szCs w:val="21"/>
        </w:rPr>
      </w:pPr>
      <w:bookmarkStart w:id="0" w:name="_Hlk163720036"/>
      <w:r w:rsidRPr="00CA0074">
        <w:rPr>
          <w:rFonts w:ascii="Times New Roman" w:eastAsia="思源黑体 CN Normal" w:hAnsi="Times New Roman"/>
          <w:b/>
          <w:iCs/>
          <w:kern w:val="0"/>
          <w:szCs w:val="21"/>
        </w:rPr>
        <w:t>HRR</w:t>
      </w:r>
      <w:r w:rsidRPr="00A138B7">
        <w:rPr>
          <w:rFonts w:ascii="Times New Roman" w:eastAsia="思源黑体 CN Normal" w:hAnsi="Times New Roman"/>
          <w:b/>
          <w:kern w:val="0"/>
          <w:szCs w:val="21"/>
        </w:rPr>
        <w:t>相关</w:t>
      </w:r>
      <w:r w:rsidR="004D5EC8">
        <w:rPr>
          <w:rFonts w:ascii="Times New Roman" w:eastAsia="思源黑体 CN Normal" w:hAnsi="Times New Roman" w:hint="eastAsia"/>
          <w:b/>
          <w:kern w:val="0"/>
          <w:szCs w:val="21"/>
        </w:rPr>
        <w:t>{</w:t>
      </w:r>
      <w:r w:rsidR="007F6C4E">
        <w:rPr>
          <w:rFonts w:ascii="Times New Roman" w:eastAsia="思源黑体 CN Normal" w:hAnsi="Times New Roman"/>
          <w:b/>
          <w:kern w:val="0"/>
          <w:szCs w:val="21"/>
          <w:highlight w:val="yellow"/>
        </w:rPr>
        <w:t>%if [sample.json_batch_name, “v1.6.0”]|judge_version%}</w:t>
      </w:r>
      <w:r w:rsidR="007F6C4E">
        <w:rPr>
          <w:rFonts w:ascii="Times New Roman" w:eastAsia="思源黑体 CN Normal" w:hAnsi="Times New Roman"/>
          <w:b/>
          <w:kern w:val="0"/>
          <w:szCs w:val="21"/>
        </w:rPr>
        <w:t>34</w:t>
      </w:r>
      <w:r w:rsidR="007F6C4E">
        <w:rPr>
          <w:rFonts w:ascii="Times New Roman" w:eastAsia="思源黑体 CN Normal" w:hAnsi="Times New Roman"/>
          <w:b/>
          <w:kern w:val="0"/>
          <w:szCs w:val="21"/>
          <w:highlight w:val="yellow"/>
        </w:rPr>
        <w:t>{%else%}</w:t>
      </w:r>
      <w:r w:rsidR="007F6C4E">
        <w:rPr>
          <w:rFonts w:ascii="Times New Roman" w:eastAsia="思源黑体 CN Normal" w:hAnsi="Times New Roman"/>
          <w:b/>
          <w:kern w:val="0"/>
          <w:szCs w:val="21"/>
        </w:rPr>
        <w:t>32</w:t>
      </w:r>
      <w:r w:rsidR="007F6C4E">
        <w:rPr>
          <w:rFonts w:ascii="Times New Roman" w:eastAsia="思源黑体 CN Normal" w:hAnsi="Times New Roman"/>
          <w:b/>
          <w:kern w:val="0"/>
          <w:szCs w:val="21"/>
          <w:highlight w:val="yellow"/>
        </w:rPr>
        <w:t>{%endif%}</w:t>
      </w:r>
      <w:r w:rsidRPr="00A138B7">
        <w:rPr>
          <w:rFonts w:ascii="Times New Roman" w:eastAsia="思源黑体 CN Normal" w:hAnsi="Times New Roman"/>
          <w:b/>
          <w:kern w:val="0"/>
          <w:szCs w:val="21"/>
        </w:rPr>
        <w:t>基因突变检测：</w:t>
      </w:r>
    </w:p>
    <w:p w14:paraId="0FADAF48" w14:textId="1A03A2A0" w:rsidR="00487A2B" w:rsidRPr="00A138B7" w:rsidRDefault="00181BB2">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检测范围：</w:t>
      </w:r>
      <w:r w:rsidRPr="00A138B7">
        <w:rPr>
          <w:rFonts w:ascii="Times New Roman" w:eastAsia="思源黑体 CN Normal" w:hAnsi="Times New Roman"/>
          <w:kern w:val="0"/>
          <w:szCs w:val="21"/>
        </w:rPr>
        <w:t>HRR</w:t>
      </w:r>
      <w:r w:rsidRPr="00A138B7">
        <w:rPr>
          <w:rFonts w:ascii="Times New Roman" w:eastAsia="思源黑体 CN Normal" w:hAnsi="Times New Roman"/>
          <w:kern w:val="0"/>
          <w:szCs w:val="21"/>
        </w:rPr>
        <w:t>相关</w:t>
      </w:r>
      <w:r w:rsidR="004D5EC8">
        <w:rPr>
          <w:rFonts w:ascii="Times New Roman" w:eastAsia="思源黑体 CN Normal" w:hAnsi="Times New Roman" w:hint="eastAsia"/>
          <w:kern w:val="0"/>
          <w:szCs w:val="21"/>
        </w:rPr>
        <w:t>{</w:t>
      </w:r>
      <w:r w:rsidR="007F6C4E">
        <w:rPr>
          <w:rFonts w:ascii="Times New Roman" w:eastAsia="思源黑体 CN Normal" w:hAnsi="Times New Roman"/>
          <w:kern w:val="0"/>
          <w:szCs w:val="21"/>
          <w:highlight w:val="yellow"/>
        </w:rPr>
        <w:t xml:space="preserve">%if [sample.json_batch_name, </w:t>
      </w:r>
      <w:r w:rsidR="007F6C4E">
        <w:rPr>
          <w:rFonts w:ascii="Times New Roman" w:eastAsia="思源黑体 CN Normal" w:hAnsi="Times New Roman"/>
          <w:kern w:val="0"/>
          <w:szCs w:val="21"/>
          <w:highlight w:val="yellow"/>
        </w:rPr>
        <w:lastRenderedPageBreak/>
        <w:t>“v1.6.0”]|judge_version%}</w:t>
      </w:r>
      <w:r w:rsidR="007F6C4E">
        <w:rPr>
          <w:rFonts w:ascii="Times New Roman" w:eastAsia="思源黑体 CN Normal" w:hAnsi="Times New Roman"/>
          <w:kern w:val="0"/>
          <w:szCs w:val="21"/>
        </w:rPr>
        <w:t>34</w:t>
      </w:r>
      <w:r w:rsidR="007F6C4E">
        <w:rPr>
          <w:rFonts w:ascii="Times New Roman" w:eastAsia="思源黑体 CN Normal" w:hAnsi="Times New Roman"/>
          <w:kern w:val="0"/>
          <w:szCs w:val="21"/>
          <w:highlight w:val="yellow"/>
        </w:rPr>
        <w:t>{%else%}</w:t>
      </w:r>
      <w:r w:rsidR="007F6C4E">
        <w:rPr>
          <w:rFonts w:ascii="Times New Roman" w:eastAsia="思源黑体 CN Normal" w:hAnsi="Times New Roman"/>
          <w:kern w:val="0"/>
          <w:szCs w:val="21"/>
        </w:rPr>
        <w:t>32</w:t>
      </w:r>
      <w:r w:rsidR="007F6C4E">
        <w:rPr>
          <w:rFonts w:ascii="Times New Roman" w:eastAsia="思源黑体 CN Normal" w:hAnsi="Times New Roman"/>
          <w:kern w:val="0"/>
          <w:szCs w:val="21"/>
          <w:highlight w:val="yellow"/>
        </w:rPr>
        <w:t>{%endif%}</w:t>
      </w:r>
      <w:r w:rsidRPr="00A138B7">
        <w:rPr>
          <w:rFonts w:ascii="Times New Roman" w:eastAsia="思源黑体 CN Normal" w:hAnsi="Times New Roman"/>
          <w:kern w:val="0"/>
          <w:szCs w:val="21"/>
        </w:rPr>
        <w:t>基因详见附录</w:t>
      </w:r>
      <w:r w:rsidRPr="00A138B7">
        <w:rPr>
          <w:rFonts w:ascii="Times New Roman" w:eastAsia="思源黑体 CN Normal" w:hAnsi="Times New Roman"/>
          <w:kern w:val="0"/>
          <w:szCs w:val="21"/>
        </w:rPr>
        <w:t>1</w:t>
      </w:r>
    </w:p>
    <w:p w14:paraId="152A295C" w14:textId="38DA5D9D" w:rsidR="00487A2B" w:rsidRPr="00A138B7" w:rsidRDefault="00181BB2">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突变类型：</w:t>
      </w:r>
      <w:bookmarkStart w:id="1" w:name="_Hlk163720185"/>
      <w:r w:rsidRPr="00A138B7">
        <w:rPr>
          <w:rFonts w:ascii="Times New Roman" w:eastAsia="思源黑体 CN Normal" w:hAnsi="Times New Roman"/>
          <w:kern w:val="0"/>
          <w:szCs w:val="21"/>
        </w:rPr>
        <w:t>目标区域范围内的点突变、小片段插入缺失</w:t>
      </w:r>
      <w:bookmarkEnd w:id="1"/>
      <w:r w:rsidRPr="00A138B7">
        <w:rPr>
          <w:rFonts w:ascii="Times New Roman" w:eastAsia="思源黑体 CN Normal" w:hAnsi="Times New Roman"/>
          <w:kern w:val="0"/>
          <w:szCs w:val="21"/>
        </w:rPr>
        <w:t>；同时还可检测化疗药物基因组学相关</w:t>
      </w:r>
      <w:r w:rsidRPr="00A138B7">
        <w:rPr>
          <w:rFonts w:ascii="Times New Roman" w:eastAsia="思源黑体 CN Normal" w:hAnsi="Times New Roman"/>
          <w:kern w:val="0"/>
          <w:szCs w:val="21"/>
        </w:rPr>
        <w:t>SNP</w:t>
      </w:r>
    </w:p>
    <w:p w14:paraId="0D817DD9" w14:textId="50C5F210" w:rsidR="00487A2B" w:rsidRPr="00A138B7" w:rsidRDefault="00181BB2">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检测方法：</w:t>
      </w:r>
      <w:r w:rsidR="00506F2D" w:rsidRPr="00506F2D">
        <w:rPr>
          <w:rFonts w:ascii="Times New Roman" w:eastAsia="思源黑体 CN Normal" w:hAnsi="Times New Roman" w:hint="eastAsia"/>
          <w:kern w:val="0"/>
          <w:szCs w:val="21"/>
        </w:rPr>
        <w:t>建库方法为扩增子建库（</w:t>
      </w:r>
      <w:r w:rsidR="00506F2D" w:rsidRPr="00506F2D">
        <w:rPr>
          <w:rFonts w:ascii="Times New Roman" w:eastAsia="思源黑体 CN Normal" w:hAnsi="Times New Roman" w:hint="eastAsia"/>
          <w:kern w:val="0"/>
          <w:szCs w:val="21"/>
        </w:rPr>
        <w:t>HANDLE System</w:t>
      </w:r>
      <w:r w:rsidR="00506F2D" w:rsidRPr="00506F2D">
        <w:rPr>
          <w:rFonts w:ascii="Times New Roman" w:eastAsia="思源黑体 CN Normal" w:hAnsi="Times New Roman" w:hint="eastAsia"/>
          <w:kern w:val="0"/>
          <w:szCs w:val="21"/>
        </w:rPr>
        <w:t>）</w:t>
      </w:r>
    </w:p>
    <w:p w14:paraId="3BC5B5FD" w14:textId="54E442FA" w:rsidR="00487A2B" w:rsidRPr="00A138B7" w:rsidRDefault="00181BB2">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检测平台：</w:t>
      </w:r>
      <w:r w:rsidR="00506F2D" w:rsidRPr="00506F2D">
        <w:rPr>
          <w:rFonts w:ascii="Times New Roman" w:eastAsia="思源黑体 CN Normal" w:hAnsi="Times New Roman" w:hint="eastAsia"/>
          <w:kern w:val="0"/>
          <w:szCs w:val="21"/>
        </w:rPr>
        <w:t>Illumina/</w:t>
      </w:r>
      <w:r w:rsidR="00506F2D" w:rsidRPr="00506F2D">
        <w:rPr>
          <w:rFonts w:ascii="Times New Roman" w:eastAsia="思源黑体 CN Normal" w:hAnsi="Times New Roman" w:hint="eastAsia"/>
          <w:kern w:val="0"/>
          <w:szCs w:val="21"/>
        </w:rPr>
        <w:t>贝瑞基因测序平台、</w:t>
      </w:r>
      <w:r w:rsidR="00506F2D" w:rsidRPr="00506F2D">
        <w:rPr>
          <w:rFonts w:ascii="Times New Roman" w:eastAsia="思源黑体 CN Normal" w:hAnsi="Times New Roman" w:hint="eastAsia"/>
          <w:kern w:val="0"/>
          <w:szCs w:val="21"/>
        </w:rPr>
        <w:t>ADx-SEQ200 Plus</w:t>
      </w:r>
      <w:r w:rsidR="00506F2D" w:rsidRPr="00506F2D">
        <w:rPr>
          <w:rFonts w:ascii="Times New Roman" w:eastAsia="思源黑体 CN Normal" w:hAnsi="Times New Roman" w:hint="eastAsia"/>
          <w:kern w:val="0"/>
          <w:szCs w:val="21"/>
        </w:rPr>
        <w:t>测序仪</w:t>
      </w:r>
    </w:p>
    <w:p w14:paraId="6F593F4A" w14:textId="62C63F1A" w:rsidR="00C72887" w:rsidRPr="003D72AD" w:rsidRDefault="00181BB2" w:rsidP="003D72AD">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检测意义：为患者使用</w:t>
      </w:r>
      <w:r w:rsidRPr="00A138B7">
        <w:rPr>
          <w:rFonts w:ascii="Times New Roman" w:eastAsia="思源黑体 CN Normal" w:hAnsi="Times New Roman"/>
          <w:kern w:val="0"/>
          <w:szCs w:val="21"/>
        </w:rPr>
        <w:t>PARP</w:t>
      </w:r>
      <w:r w:rsidRPr="00A138B7">
        <w:rPr>
          <w:rFonts w:ascii="Times New Roman" w:eastAsia="思源黑体 CN Normal" w:hAnsi="Times New Roman"/>
          <w:kern w:val="0"/>
          <w:szCs w:val="21"/>
        </w:rPr>
        <w:t>抑制剂和其他相关靶向药物提供指导，同时还可提供相关肿瘤遗传易感基因检测结果</w:t>
      </w:r>
      <w:bookmarkEnd w:id="0"/>
      <w:r w:rsidR="00C72887" w:rsidRPr="003D72AD">
        <w:rPr>
          <w:rFonts w:ascii="Times New Roman" w:eastAsia="思源黑体 CN Normal" w:hAnsi="Times New Roman"/>
          <w:b/>
          <w:bCs/>
          <w:sz w:val="28"/>
          <w:szCs w:val="28"/>
        </w:rPr>
        <w:br w:type="page"/>
      </w:r>
    </w:p>
    <w:p w14:paraId="490FF31A" w14:textId="77777777" w:rsidR="00CC487C" w:rsidRPr="007E23C6" w:rsidRDefault="00CC487C" w:rsidP="00CC487C">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lastRenderedPageBreak/>
        <w:t>1.</w:t>
      </w:r>
      <w:r w:rsidRPr="007E23C6">
        <w:rPr>
          <w:rFonts w:ascii="Times New Roman" w:eastAsia="思源黑体 CN Normal" w:hAnsi="Times New Roman" w:hint="eastAsia"/>
          <w:b/>
          <w:bCs/>
          <w:sz w:val="28"/>
          <w:szCs w:val="28"/>
        </w:rPr>
        <w:t>检测结果</w:t>
      </w:r>
    </w:p>
    <w:p w14:paraId="6C474691" w14:textId="4298852E" w:rsidR="00332A17" w:rsidRDefault="007B2A24" w:rsidP="007B2A24">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w:t>
      </w:r>
      <w:r w:rsidR="007B0C2E">
        <w:rPr>
          <w:rFonts w:ascii="Times New Roman" w:eastAsia="思源黑体 CN Normal" w:hAnsi="Times New Roman" w:hint="eastAsia"/>
          <w:b/>
          <w:bCs/>
          <w:sz w:val="28"/>
          <w:szCs w:val="28"/>
        </w:rPr>
        <w:t>1</w:t>
      </w:r>
      <w:r w:rsidR="00332A17">
        <w:rPr>
          <w:rFonts w:ascii="Times New Roman" w:eastAsia="思源黑体 CN Normal" w:hAnsi="Times New Roman" w:hint="eastAsia"/>
          <w:b/>
          <w:bCs/>
          <w:sz w:val="28"/>
          <w:szCs w:val="28"/>
        </w:rPr>
        <w:t>具有临床意义的变异</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19"/>
        <w:gridCol w:w="21"/>
        <w:gridCol w:w="2460"/>
        <w:gridCol w:w="23"/>
        <w:gridCol w:w="718"/>
        <w:gridCol w:w="23"/>
        <w:gridCol w:w="832"/>
        <w:gridCol w:w="3542"/>
        <w:gridCol w:w="18"/>
      </w:tblGrid>
      <w:tr w:rsidR="00332A17" w:rsidRPr="003D72AD" w14:paraId="32FAFB7A" w14:textId="77777777" w:rsidTr="009E71F7">
        <w:trPr>
          <w:cnfStyle w:val="100000000000" w:firstRow="1" w:lastRow="0" w:firstColumn="0" w:lastColumn="0" w:oddVBand="0" w:evenVBand="0" w:oddHBand="0" w:evenHBand="0" w:firstRowFirstColumn="0" w:firstRowLastColumn="0" w:lastRowFirstColumn="0" w:lastRowLastColumn="0"/>
          <w:trHeight w:val="397"/>
        </w:trPr>
        <w:tc>
          <w:tcPr>
            <w:tcW w:w="1219" w:type="dxa"/>
            <w:tcBorders>
              <w:top w:val="single" w:sz="4" w:space="0" w:color="1E7648"/>
              <w:right w:val="dashed" w:sz="4" w:space="0" w:color="BFBFBF" w:themeColor="background1" w:themeShade="BF"/>
            </w:tcBorders>
          </w:tcPr>
          <w:p w14:paraId="75FF7A7F" w14:textId="77777777" w:rsidR="00332A17" w:rsidRPr="003D72AD" w:rsidRDefault="00332A17" w:rsidP="007E23C6">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基因</w:t>
            </w:r>
          </w:p>
        </w:tc>
        <w:tc>
          <w:tcPr>
            <w:tcW w:w="2481" w:type="dxa"/>
            <w:gridSpan w:val="2"/>
            <w:tcBorders>
              <w:top w:val="single" w:sz="4" w:space="0" w:color="1E7648"/>
              <w:left w:val="dashed" w:sz="4" w:space="0" w:color="BFBFBF" w:themeColor="background1" w:themeShade="BF"/>
              <w:right w:val="dashed" w:sz="4" w:space="0" w:color="BFBFBF" w:themeColor="background1" w:themeShade="BF"/>
            </w:tcBorders>
          </w:tcPr>
          <w:p w14:paraId="650B5CE2" w14:textId="77777777" w:rsidR="00332A17" w:rsidRPr="003D72AD" w:rsidRDefault="00332A17" w:rsidP="007E23C6">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741" w:type="dxa"/>
            <w:gridSpan w:val="2"/>
            <w:tcBorders>
              <w:top w:val="single" w:sz="4" w:space="0" w:color="1E7648"/>
              <w:left w:val="dashed" w:sz="4" w:space="0" w:color="BFBFBF" w:themeColor="background1" w:themeShade="BF"/>
              <w:right w:val="dashed" w:sz="4" w:space="0" w:color="BFBFBF" w:themeColor="background1" w:themeShade="BF"/>
            </w:tcBorders>
          </w:tcPr>
          <w:p w14:paraId="7FF748F4" w14:textId="1A800649" w:rsidR="00332A17" w:rsidRPr="003D72AD" w:rsidRDefault="003D72AD" w:rsidP="007E23C6">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c>
          <w:tcPr>
            <w:tcW w:w="855" w:type="dxa"/>
            <w:gridSpan w:val="2"/>
            <w:tcBorders>
              <w:top w:val="single" w:sz="4" w:space="0" w:color="1E7648"/>
              <w:left w:val="dashed" w:sz="4" w:space="0" w:color="BFBFBF" w:themeColor="background1" w:themeShade="BF"/>
              <w:right w:val="dashed" w:sz="4" w:space="0" w:color="BFBFBF" w:themeColor="background1" w:themeShade="BF"/>
            </w:tcBorders>
          </w:tcPr>
          <w:p w14:paraId="4CB6A656" w14:textId="77777777" w:rsidR="00332A17" w:rsidRPr="003D72AD" w:rsidRDefault="00332A17" w:rsidP="007E23C6">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分类</w:t>
            </w:r>
          </w:p>
        </w:tc>
        <w:tc>
          <w:tcPr>
            <w:tcW w:w="3560" w:type="dxa"/>
            <w:gridSpan w:val="2"/>
            <w:tcBorders>
              <w:top w:val="single" w:sz="4" w:space="0" w:color="1E7648"/>
              <w:left w:val="dashed" w:sz="4" w:space="0" w:color="BFBFBF" w:themeColor="background1" w:themeShade="BF"/>
            </w:tcBorders>
          </w:tcPr>
          <w:p w14:paraId="16180816" w14:textId="77777777" w:rsidR="00332A17" w:rsidRPr="003D72AD" w:rsidRDefault="00332A17" w:rsidP="007E23C6">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临床提示（耐药</w:t>
            </w:r>
            <w:r w:rsidRPr="003D72AD">
              <w:rPr>
                <w:rFonts w:ascii="思源黑体 CN Bold" w:eastAsia="思源黑体 CN Bold" w:hAnsi="思源黑体 CN Bold"/>
                <w:color w:val="FFFFFF" w:themeColor="background1"/>
                <w:sz w:val="18"/>
                <w:szCs w:val="18"/>
              </w:rPr>
              <w:t>/敏感，证据等级）</w:t>
            </w:r>
          </w:p>
        </w:tc>
      </w:tr>
      <w:tr w:rsidR="009E71F7" w:rsidRPr="003D72AD" w14:paraId="334C8CB8" w14:textId="77777777" w:rsidTr="009E71F7">
        <w:trPr>
          <w:gridAfter w:val="1"/>
          <w:wAfter w:w="18" w:type="dxa"/>
          <w:trHeight w:val="397"/>
        </w:trPr>
        <w:tc>
          <w:tcPr>
            <w:tcW w:w="8838" w:type="dxa"/>
            <w:gridSpan w:val="8"/>
          </w:tcPr>
          <w:p w14:paraId="42618C34" w14:textId="2461F642" w:rsidR="009E71F7" w:rsidRPr="003D72AD" w:rsidRDefault="009E71F7" w:rsidP="007B0C2E">
            <w:pPr>
              <w:adjustRightInd w:val="0"/>
              <w:snapToGrid w:val="0"/>
              <w:rPr>
                <w:rFonts w:ascii="Times New Roman" w:eastAsia="思源黑体 CN Normal" w:hAnsi="Times New Roman"/>
                <w:bCs/>
                <w:iCs/>
                <w:sz w:val="17"/>
                <w:szCs w:val="17"/>
              </w:rPr>
            </w:pPr>
            <w:r w:rsidRPr="009E71F7">
              <w:rPr>
                <w:rFonts w:ascii="Times New Roman" w:eastAsia="思源黑体 CN Normal" w:hAnsi="Times New Roman"/>
                <w:bCs/>
                <w:iCs/>
                <w:sz w:val="17"/>
                <w:szCs w:val="17"/>
              </w:rPr>
              <w:t>{%tr if var.var_somatic.level_I + var.var_somatic.level_II %}</w:t>
            </w:r>
          </w:p>
        </w:tc>
      </w:tr>
      <w:tr w:rsidR="009E71F7" w:rsidRPr="003D72AD" w14:paraId="26E69C10" w14:textId="77777777" w:rsidTr="009E71F7">
        <w:trPr>
          <w:gridAfter w:val="1"/>
          <w:wAfter w:w="18" w:type="dxa"/>
          <w:trHeight w:val="397"/>
        </w:trPr>
        <w:tc>
          <w:tcPr>
            <w:tcW w:w="8838" w:type="dxa"/>
            <w:gridSpan w:val="8"/>
          </w:tcPr>
          <w:p w14:paraId="3E784472" w14:textId="0E7444D4" w:rsidR="009E71F7" w:rsidRPr="009E71F7" w:rsidRDefault="009E71F7" w:rsidP="007B0C2E">
            <w:pPr>
              <w:adjustRightInd w:val="0"/>
              <w:snapToGrid w:val="0"/>
              <w:rPr>
                <w:rFonts w:ascii="Times New Roman" w:eastAsia="思源黑体 CN Normal" w:hAnsi="Times New Roman"/>
                <w:bCs/>
                <w:iCs/>
                <w:sz w:val="17"/>
                <w:szCs w:val="17"/>
              </w:rPr>
            </w:pPr>
            <w:r w:rsidRPr="009E71F7">
              <w:rPr>
                <w:rFonts w:ascii="Times New Roman" w:eastAsia="思源黑体 CN Normal" w:hAnsi="Times New Roman"/>
                <w:bCs/>
                <w:iCs/>
                <w:sz w:val="17"/>
                <w:szCs w:val="17"/>
              </w:rPr>
              <w:t>{%tr for a in var.var_somatic.level_I + var.var_somatic.level_II %}</w:t>
            </w:r>
          </w:p>
        </w:tc>
      </w:tr>
      <w:tr w:rsidR="009E71F7" w:rsidRPr="003D72AD" w14:paraId="6E5E8442" w14:textId="77777777" w:rsidTr="009E71F7">
        <w:trPr>
          <w:gridAfter w:val="1"/>
          <w:wAfter w:w="18" w:type="dxa"/>
          <w:trHeight w:val="397"/>
        </w:trPr>
        <w:tc>
          <w:tcPr>
            <w:tcW w:w="1240" w:type="dxa"/>
            <w:gridSpan w:val="2"/>
          </w:tcPr>
          <w:p w14:paraId="48324F99" w14:textId="5ADE18A3" w:rsidR="009E71F7" w:rsidRPr="003D72AD" w:rsidRDefault="009E71F7" w:rsidP="007B0C2E">
            <w:pPr>
              <w:adjustRightInd w:val="0"/>
              <w:snapToGrid w:val="0"/>
              <w:rPr>
                <w:rFonts w:ascii="Times New Roman" w:eastAsia="思源黑体 CN Normal" w:hAnsi="Times New Roman"/>
                <w:i/>
                <w:sz w:val="17"/>
                <w:szCs w:val="17"/>
              </w:rPr>
            </w:pPr>
            <w:r w:rsidRPr="009E71F7">
              <w:rPr>
                <w:rFonts w:ascii="Times New Roman" w:eastAsia="思源黑体 CN Normal" w:hAnsi="Times New Roman"/>
                <w:i/>
                <w:sz w:val="17"/>
                <w:szCs w:val="17"/>
              </w:rPr>
              <w:t>{{a|gene_symbol}}</w:t>
            </w:r>
          </w:p>
        </w:tc>
        <w:tc>
          <w:tcPr>
            <w:tcW w:w="2483" w:type="dxa"/>
            <w:gridSpan w:val="2"/>
          </w:tcPr>
          <w:p w14:paraId="4D247D58" w14:textId="292B98C4" w:rsidR="009E71F7" w:rsidRPr="003D72AD" w:rsidRDefault="009E71F7" w:rsidP="007B0C2E">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{{a|var_info}}</w:t>
            </w:r>
          </w:p>
        </w:tc>
        <w:tc>
          <w:tcPr>
            <w:tcW w:w="741" w:type="dxa"/>
            <w:gridSpan w:val="2"/>
          </w:tcPr>
          <w:p w14:paraId="0BE96DDE" w14:textId="2F29CC01" w:rsidR="009E71F7" w:rsidRPr="003D72AD" w:rsidRDefault="009E71F7" w:rsidP="007B0C2E">
            <w:pPr>
              <w:adjustRightInd w:val="0"/>
              <w:snapToGrid w:val="0"/>
              <w:rPr>
                <w:rFonts w:ascii="Times New Roman" w:eastAsia="思源黑体 CN Normal" w:hAnsi="Times New Roman"/>
                <w:bCs/>
                <w:iCs/>
                <w:sz w:val="17"/>
                <w:szCs w:val="17"/>
              </w:rPr>
            </w:pPr>
            <w:r w:rsidRPr="009E71F7">
              <w:rPr>
                <w:rFonts w:ascii="Times New Roman" w:eastAsia="思源黑体 CN Normal" w:hAnsi="Times New Roman"/>
                <w:bCs/>
                <w:iCs/>
                <w:sz w:val="17"/>
                <w:szCs w:val="17"/>
              </w:rPr>
              <w:t>{{[a,sample]|freq_stran}}</w:t>
            </w:r>
          </w:p>
        </w:tc>
        <w:tc>
          <w:tcPr>
            <w:tcW w:w="832" w:type="dxa"/>
          </w:tcPr>
          <w:p w14:paraId="15288969" w14:textId="284E5D3A" w:rsidR="009E71F7" w:rsidRPr="003D72AD" w:rsidRDefault="009E71F7" w:rsidP="007B0C2E">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{{[a,”s2”]|clinic_stran}}</w:t>
            </w:r>
          </w:p>
        </w:tc>
        <w:tc>
          <w:tcPr>
            <w:tcW w:w="3542" w:type="dxa"/>
          </w:tcPr>
          <w:p w14:paraId="4F2C379E" w14:textId="3AF58283" w:rsidR="009E71F7" w:rsidRPr="003D72AD" w:rsidRDefault="009E71F7" w:rsidP="007B0C2E">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{{a|significance_regimen}}</w:t>
            </w:r>
          </w:p>
        </w:tc>
      </w:tr>
      <w:tr w:rsidR="009E71F7" w:rsidRPr="003D72AD" w14:paraId="2EE624B9" w14:textId="77777777" w:rsidTr="003E4896">
        <w:trPr>
          <w:gridAfter w:val="1"/>
          <w:wAfter w:w="18" w:type="dxa"/>
          <w:trHeight w:val="397"/>
        </w:trPr>
        <w:tc>
          <w:tcPr>
            <w:tcW w:w="8838" w:type="dxa"/>
            <w:gridSpan w:val="8"/>
          </w:tcPr>
          <w:p w14:paraId="1C742618" w14:textId="409B5F10" w:rsidR="009E71F7" w:rsidRPr="009E71F7" w:rsidRDefault="009E71F7" w:rsidP="007B0C2E">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{%tr endfor%}</w:t>
            </w:r>
          </w:p>
        </w:tc>
      </w:tr>
      <w:tr w:rsidR="009E71F7" w:rsidRPr="003D72AD" w14:paraId="2706D5B4" w14:textId="77777777" w:rsidTr="003E4896">
        <w:trPr>
          <w:gridAfter w:val="1"/>
          <w:wAfter w:w="18" w:type="dxa"/>
          <w:trHeight w:val="397"/>
        </w:trPr>
        <w:tc>
          <w:tcPr>
            <w:tcW w:w="8838" w:type="dxa"/>
            <w:gridSpan w:val="8"/>
          </w:tcPr>
          <w:p w14:paraId="041EA75A" w14:textId="054FC75D" w:rsidR="009E71F7" w:rsidRPr="009E71F7" w:rsidRDefault="009E71F7" w:rsidP="007B0C2E">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{%tr else%}</w:t>
            </w:r>
          </w:p>
        </w:tc>
      </w:tr>
      <w:tr w:rsidR="009E71F7" w:rsidRPr="003D72AD" w14:paraId="47534628" w14:textId="77777777" w:rsidTr="003E4896">
        <w:trPr>
          <w:gridAfter w:val="1"/>
          <w:wAfter w:w="18" w:type="dxa"/>
          <w:trHeight w:val="397"/>
        </w:trPr>
        <w:tc>
          <w:tcPr>
            <w:tcW w:w="8838" w:type="dxa"/>
            <w:gridSpan w:val="8"/>
          </w:tcPr>
          <w:p w14:paraId="73FCE111" w14:textId="75D17818" w:rsidR="009E71F7" w:rsidRPr="009E71F7" w:rsidRDefault="009E71F7" w:rsidP="007B0C2E">
            <w:pPr>
              <w:adjustRightInd w:val="0"/>
              <w:snapToGrid w:val="0"/>
              <w:rPr>
                <w:rFonts w:ascii="Times New Roman" w:eastAsia="思源黑体 CN Normal" w:hAnsi="Times New Roman"/>
                <w:sz w:val="17"/>
                <w:szCs w:val="17"/>
              </w:rPr>
            </w:pPr>
            <w:r w:rsidRPr="009E71F7">
              <w:rPr>
                <w:rFonts w:ascii="Times New Roman" w:eastAsia="思源黑体 CN Normal" w:hAnsi="Times New Roman" w:hint="eastAsia"/>
                <w:sz w:val="17"/>
                <w:szCs w:val="17"/>
              </w:rPr>
              <w:t>未检测到此类变异</w:t>
            </w:r>
          </w:p>
        </w:tc>
      </w:tr>
      <w:tr w:rsidR="009E71F7" w:rsidRPr="003D72AD" w14:paraId="0CF40DF5" w14:textId="77777777" w:rsidTr="003E4896">
        <w:trPr>
          <w:gridAfter w:val="1"/>
          <w:wAfter w:w="18" w:type="dxa"/>
          <w:trHeight w:val="397"/>
        </w:trPr>
        <w:tc>
          <w:tcPr>
            <w:tcW w:w="8838" w:type="dxa"/>
            <w:gridSpan w:val="8"/>
          </w:tcPr>
          <w:p w14:paraId="13A06FF7" w14:textId="0345B7C5" w:rsidR="009E71F7" w:rsidRPr="009E71F7" w:rsidRDefault="009E71F7" w:rsidP="007B0C2E">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{%tr endif%}</w:t>
            </w:r>
          </w:p>
        </w:tc>
      </w:tr>
    </w:tbl>
    <w:p w14:paraId="63AEAC1E" w14:textId="703A1850" w:rsidR="00332A17" w:rsidRDefault="00332A17" w:rsidP="007B2A24">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w:t>
      </w:r>
      <w:r w:rsidR="007B0C2E">
        <w:rPr>
          <w:rFonts w:ascii="Times New Roman" w:eastAsia="思源黑体 CN Normal" w:hAnsi="Times New Roman" w:hint="eastAsia"/>
          <w:b/>
          <w:bCs/>
          <w:sz w:val="28"/>
          <w:szCs w:val="28"/>
        </w:rPr>
        <w:t>2</w:t>
      </w:r>
      <w:r>
        <w:rPr>
          <w:rFonts w:ascii="Times New Roman" w:eastAsia="思源黑体 CN Normal" w:hAnsi="Times New Roman" w:hint="eastAsia"/>
          <w:b/>
          <w:bCs/>
          <w:sz w:val="28"/>
          <w:szCs w:val="28"/>
        </w:rPr>
        <w:t>可能与肿瘤发生相关相关的变异</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952"/>
        <w:gridCol w:w="4819"/>
        <w:gridCol w:w="2085"/>
      </w:tblGrid>
      <w:tr w:rsidR="006B7381" w:rsidRPr="003D72AD" w14:paraId="06859A94" w14:textId="77777777" w:rsidTr="006C7AEA">
        <w:trPr>
          <w:cnfStyle w:val="100000000000" w:firstRow="1" w:lastRow="0" w:firstColumn="0" w:lastColumn="0" w:oddVBand="0" w:evenVBand="0" w:oddHBand="0" w:evenHBand="0" w:firstRowFirstColumn="0" w:firstRowLastColumn="0" w:lastRowFirstColumn="0" w:lastRowLastColumn="0"/>
          <w:trHeight w:val="397"/>
          <w:jc w:val="center"/>
        </w:trPr>
        <w:tc>
          <w:tcPr>
            <w:tcW w:w="1102" w:type="pct"/>
            <w:tcBorders>
              <w:top w:val="single" w:sz="4" w:space="0" w:color="1E7648"/>
              <w:right w:val="dashed" w:sz="4" w:space="0" w:color="BFBFBF" w:themeColor="background1" w:themeShade="BF"/>
            </w:tcBorders>
          </w:tcPr>
          <w:p w14:paraId="4DCE2AA6" w14:textId="77777777" w:rsidR="006B7381" w:rsidRPr="003D72AD" w:rsidRDefault="006B7381" w:rsidP="007E23C6">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基因</w:t>
            </w:r>
          </w:p>
        </w:tc>
        <w:tc>
          <w:tcPr>
            <w:tcW w:w="2721" w:type="pct"/>
            <w:tcBorders>
              <w:top w:val="single" w:sz="4" w:space="0" w:color="1E7648"/>
              <w:left w:val="dashed" w:sz="4" w:space="0" w:color="BFBFBF" w:themeColor="background1" w:themeShade="BF"/>
              <w:right w:val="dashed" w:sz="4" w:space="0" w:color="BFBFBF" w:themeColor="background1" w:themeShade="BF"/>
            </w:tcBorders>
          </w:tcPr>
          <w:p w14:paraId="7946F9BE" w14:textId="77777777" w:rsidR="006B7381" w:rsidRPr="003D72AD" w:rsidRDefault="006B7381" w:rsidP="007E23C6">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1177" w:type="pct"/>
            <w:tcBorders>
              <w:top w:val="single" w:sz="4" w:space="0" w:color="1E7648"/>
              <w:left w:val="dashed" w:sz="4" w:space="0" w:color="BFBFBF" w:themeColor="background1" w:themeShade="BF"/>
            </w:tcBorders>
          </w:tcPr>
          <w:p w14:paraId="32E7ED41" w14:textId="77777777" w:rsidR="006B7381" w:rsidRPr="003D72AD" w:rsidRDefault="006B7381" w:rsidP="007E23C6">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r>
      <w:tr w:rsidR="00AE686D" w:rsidRPr="003D72AD" w14:paraId="4A4CF3E1" w14:textId="77777777" w:rsidTr="00AE686D">
        <w:trPr>
          <w:trHeight w:val="397"/>
          <w:jc w:val="center"/>
        </w:trPr>
        <w:tc>
          <w:tcPr>
            <w:tcW w:w="5000" w:type="pct"/>
            <w:gridSpan w:val="3"/>
          </w:tcPr>
          <w:p w14:paraId="4E87C993" w14:textId="3CDE9736" w:rsidR="00AE686D" w:rsidRPr="003D72AD" w:rsidRDefault="00AE686D" w:rsidP="007E23C6">
            <w:pPr>
              <w:rPr>
                <w:rFonts w:ascii="Times New Roman" w:eastAsia="思源黑体 CN Normal" w:hAnsi="Times New Roman"/>
                <w:sz w:val="17"/>
                <w:szCs w:val="17"/>
              </w:rPr>
            </w:pPr>
            <w:r w:rsidRPr="00AE686D">
              <w:rPr>
                <w:rFonts w:ascii="Times New Roman" w:eastAsia="思源黑体 CN Normal" w:hAnsi="Times New Roman"/>
                <w:sz w:val="17"/>
                <w:szCs w:val="17"/>
              </w:rPr>
              <w:t>{%tr if [var, sample]|somatic_onconodrug_list %}</w:t>
            </w:r>
          </w:p>
        </w:tc>
      </w:tr>
      <w:tr w:rsidR="00AE686D" w:rsidRPr="003D72AD" w14:paraId="0E8ECF67" w14:textId="77777777" w:rsidTr="00AE686D">
        <w:trPr>
          <w:trHeight w:val="397"/>
          <w:jc w:val="center"/>
        </w:trPr>
        <w:tc>
          <w:tcPr>
            <w:tcW w:w="5000" w:type="pct"/>
            <w:gridSpan w:val="3"/>
          </w:tcPr>
          <w:p w14:paraId="53E836E5" w14:textId="5EA9E679" w:rsidR="00AE686D" w:rsidRPr="00AE686D" w:rsidRDefault="00AE686D" w:rsidP="007E23C6">
            <w:pPr>
              <w:rPr>
                <w:rFonts w:ascii="Times New Roman" w:eastAsia="思源黑体 CN Normal" w:hAnsi="Times New Roman"/>
                <w:sz w:val="17"/>
                <w:szCs w:val="17"/>
              </w:rPr>
            </w:pPr>
            <w:r w:rsidRPr="00AE686D">
              <w:rPr>
                <w:rFonts w:ascii="Times New Roman" w:eastAsia="思源黑体 CN Normal" w:hAnsi="Times New Roman"/>
                <w:sz w:val="17"/>
                <w:szCs w:val="17"/>
              </w:rPr>
              <w:t>{%tr for a in [var, sample]|somatic_onconodrug_list %}</w:t>
            </w:r>
          </w:p>
        </w:tc>
      </w:tr>
      <w:tr w:rsidR="00AE686D" w:rsidRPr="003D72AD" w14:paraId="257822B7" w14:textId="77777777" w:rsidTr="006C7AEA">
        <w:trPr>
          <w:trHeight w:val="397"/>
          <w:jc w:val="center"/>
        </w:trPr>
        <w:tc>
          <w:tcPr>
            <w:tcW w:w="1102" w:type="pct"/>
          </w:tcPr>
          <w:p w14:paraId="3D75B8B9" w14:textId="62811CB5" w:rsidR="00AE686D" w:rsidRPr="003D72AD" w:rsidRDefault="00AE686D" w:rsidP="00AE686D">
            <w:pPr>
              <w:rPr>
                <w:rFonts w:ascii="Times New Roman" w:eastAsia="思源黑体 CN Normal" w:hAnsi="Times New Roman"/>
                <w:sz w:val="17"/>
                <w:szCs w:val="17"/>
              </w:rPr>
            </w:pPr>
            <w:r w:rsidRPr="009E71F7">
              <w:rPr>
                <w:rFonts w:ascii="Times New Roman" w:eastAsia="思源黑体 CN Normal" w:hAnsi="Times New Roman"/>
                <w:i/>
                <w:sz w:val="17"/>
                <w:szCs w:val="17"/>
              </w:rPr>
              <w:t>{{a|gene_symbol}}</w:t>
            </w:r>
          </w:p>
        </w:tc>
        <w:tc>
          <w:tcPr>
            <w:tcW w:w="2721" w:type="pct"/>
          </w:tcPr>
          <w:p w14:paraId="683C607B" w14:textId="0E373AA7" w:rsidR="00AE686D" w:rsidRPr="003D72AD" w:rsidRDefault="00AE686D" w:rsidP="00AE686D">
            <w:pPr>
              <w:rPr>
                <w:rFonts w:ascii="Times New Roman" w:eastAsia="思源黑体 CN Normal" w:hAnsi="Times New Roman"/>
                <w:sz w:val="17"/>
                <w:szCs w:val="17"/>
              </w:rPr>
            </w:pPr>
            <w:r w:rsidRPr="009E71F7">
              <w:rPr>
                <w:rFonts w:ascii="Times New Roman" w:eastAsia="思源黑体 CN Normal" w:hAnsi="Times New Roman"/>
                <w:sz w:val="17"/>
                <w:szCs w:val="17"/>
              </w:rPr>
              <w:t>{{a|var_info}}</w:t>
            </w:r>
          </w:p>
        </w:tc>
        <w:tc>
          <w:tcPr>
            <w:tcW w:w="1177" w:type="pct"/>
          </w:tcPr>
          <w:p w14:paraId="6F4E2F43" w14:textId="77D1C58C" w:rsidR="00AE686D" w:rsidRPr="003D72AD" w:rsidRDefault="00AE686D" w:rsidP="00AE686D">
            <w:pPr>
              <w:rPr>
                <w:rFonts w:ascii="Times New Roman" w:eastAsia="思源黑体 CN Normal" w:hAnsi="Times New Roman"/>
                <w:sz w:val="17"/>
                <w:szCs w:val="17"/>
              </w:rPr>
            </w:pPr>
            <w:r w:rsidRPr="009E71F7">
              <w:rPr>
                <w:rFonts w:ascii="Times New Roman" w:eastAsia="思源黑体 CN Normal" w:hAnsi="Times New Roman"/>
                <w:bCs/>
                <w:iCs/>
                <w:sz w:val="17"/>
                <w:szCs w:val="17"/>
              </w:rPr>
              <w:t>{{[a,sample]|freq_stran}}</w:t>
            </w:r>
          </w:p>
        </w:tc>
      </w:tr>
      <w:tr w:rsidR="00AE686D" w:rsidRPr="003D72AD" w14:paraId="7C9B1130" w14:textId="77777777" w:rsidTr="00AE686D">
        <w:trPr>
          <w:trHeight w:val="397"/>
          <w:jc w:val="center"/>
        </w:trPr>
        <w:tc>
          <w:tcPr>
            <w:tcW w:w="5000" w:type="pct"/>
            <w:gridSpan w:val="3"/>
          </w:tcPr>
          <w:p w14:paraId="2B266FC8" w14:textId="3116E59E" w:rsidR="00AE686D" w:rsidRPr="00AE686D" w:rsidRDefault="00AE686D" w:rsidP="007E23C6">
            <w:pPr>
              <w:rPr>
                <w:rFonts w:ascii="Times New Roman" w:eastAsia="思源黑体 CN Normal" w:hAnsi="Times New Roman"/>
                <w:sz w:val="17"/>
                <w:szCs w:val="17"/>
              </w:rPr>
            </w:pPr>
            <w:r w:rsidRPr="00AE686D">
              <w:rPr>
                <w:rFonts w:ascii="Times New Roman" w:eastAsia="思源黑体 CN Normal" w:hAnsi="Times New Roman"/>
                <w:sz w:val="17"/>
                <w:szCs w:val="17"/>
              </w:rPr>
              <w:t>{%tr endfor%}</w:t>
            </w:r>
          </w:p>
        </w:tc>
      </w:tr>
      <w:tr w:rsidR="00AE686D" w:rsidRPr="003D72AD" w14:paraId="56372684" w14:textId="77777777" w:rsidTr="00AE686D">
        <w:trPr>
          <w:trHeight w:val="397"/>
          <w:jc w:val="center"/>
        </w:trPr>
        <w:tc>
          <w:tcPr>
            <w:tcW w:w="5000" w:type="pct"/>
            <w:gridSpan w:val="3"/>
          </w:tcPr>
          <w:p w14:paraId="2F89D82E" w14:textId="69E98E05" w:rsidR="00AE686D" w:rsidRPr="00AE686D" w:rsidRDefault="00AE686D" w:rsidP="007E23C6">
            <w:pPr>
              <w:rPr>
                <w:rFonts w:ascii="Times New Roman" w:eastAsia="思源黑体 CN Normal" w:hAnsi="Times New Roman"/>
                <w:sz w:val="17"/>
                <w:szCs w:val="17"/>
              </w:rPr>
            </w:pPr>
            <w:r w:rsidRPr="00AE686D">
              <w:rPr>
                <w:rFonts w:ascii="Times New Roman" w:eastAsia="思源黑体 CN Normal" w:hAnsi="Times New Roman"/>
                <w:sz w:val="17"/>
                <w:szCs w:val="17"/>
              </w:rPr>
              <w:t>{%tr else%}</w:t>
            </w:r>
          </w:p>
        </w:tc>
      </w:tr>
      <w:tr w:rsidR="006C7AEA" w:rsidRPr="003D72AD" w14:paraId="45EC3FFE" w14:textId="77777777" w:rsidTr="00AE686D">
        <w:trPr>
          <w:trHeight w:val="397"/>
          <w:jc w:val="center"/>
        </w:trPr>
        <w:tc>
          <w:tcPr>
            <w:tcW w:w="5000" w:type="pct"/>
            <w:gridSpan w:val="3"/>
          </w:tcPr>
          <w:p w14:paraId="1639E3FE" w14:textId="0900B3C4" w:rsidR="006C7AEA" w:rsidRPr="003D72AD" w:rsidRDefault="006C7AEA" w:rsidP="007E23C6">
            <w:pPr>
              <w:rPr>
                <w:rFonts w:ascii="Times New Roman" w:eastAsia="思源黑体 CN Normal" w:hAnsi="Times New Roman"/>
                <w:color w:val="000000" w:themeColor="text1"/>
                <w:sz w:val="17"/>
                <w:szCs w:val="17"/>
              </w:rPr>
            </w:pPr>
            <w:r w:rsidRPr="003D72AD">
              <w:rPr>
                <w:rFonts w:ascii="Times New Roman" w:eastAsia="思源黑体 CN Normal" w:hAnsi="Times New Roman" w:hint="eastAsia"/>
                <w:color w:val="000000" w:themeColor="text1"/>
                <w:sz w:val="17"/>
                <w:szCs w:val="17"/>
              </w:rPr>
              <w:t>未检测到此类变异</w:t>
            </w:r>
          </w:p>
        </w:tc>
      </w:tr>
      <w:tr w:rsidR="00AE686D" w:rsidRPr="003D72AD" w14:paraId="04C12BF3" w14:textId="77777777" w:rsidTr="006C7AEA">
        <w:trPr>
          <w:trHeight w:val="397"/>
          <w:jc w:val="center"/>
        </w:trPr>
        <w:tc>
          <w:tcPr>
            <w:tcW w:w="5000" w:type="pct"/>
            <w:gridSpan w:val="3"/>
            <w:tcBorders>
              <w:bottom w:val="single" w:sz="4" w:space="0" w:color="1E7648"/>
            </w:tcBorders>
          </w:tcPr>
          <w:p w14:paraId="7E75B582" w14:textId="33D36EF2" w:rsidR="00AE686D" w:rsidRPr="003D72AD" w:rsidRDefault="00AE686D" w:rsidP="007E23C6">
            <w:pPr>
              <w:rPr>
                <w:rFonts w:ascii="Times New Roman" w:eastAsia="思源黑体 CN Normal" w:hAnsi="Times New Roman"/>
                <w:color w:val="000000" w:themeColor="text1"/>
                <w:sz w:val="17"/>
                <w:szCs w:val="17"/>
              </w:rPr>
            </w:pPr>
            <w:r w:rsidRPr="00AE686D">
              <w:rPr>
                <w:rFonts w:ascii="Times New Roman" w:eastAsia="思源黑体 CN Normal" w:hAnsi="Times New Roman"/>
                <w:color w:val="000000" w:themeColor="text1"/>
                <w:sz w:val="17"/>
                <w:szCs w:val="17"/>
              </w:rPr>
              <w:t>{%tr endif%}</w:t>
            </w:r>
          </w:p>
        </w:tc>
      </w:tr>
    </w:tbl>
    <w:p w14:paraId="50F54A7F" w14:textId="7FC3B6C3" w:rsidR="007B2A24" w:rsidRDefault="00332A17" w:rsidP="007B2A24">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w:t>
      </w:r>
      <w:r w:rsidR="007B0C2E">
        <w:rPr>
          <w:rFonts w:ascii="Times New Roman" w:eastAsia="思源黑体 CN Normal" w:hAnsi="Times New Roman" w:hint="eastAsia"/>
          <w:b/>
          <w:bCs/>
          <w:sz w:val="28"/>
          <w:szCs w:val="28"/>
        </w:rPr>
        <w:t>3</w:t>
      </w:r>
      <w:r>
        <w:rPr>
          <w:rFonts w:ascii="Times New Roman" w:eastAsia="思源黑体 CN Normal" w:hAnsi="Times New Roman" w:hint="eastAsia"/>
          <w:b/>
          <w:bCs/>
          <w:sz w:val="28"/>
          <w:szCs w:val="28"/>
        </w:rPr>
        <w:t>临床意义不明变异</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952"/>
        <w:gridCol w:w="4819"/>
        <w:gridCol w:w="2085"/>
      </w:tblGrid>
      <w:tr w:rsidR="006C7AEA" w:rsidRPr="003D72AD" w14:paraId="3669671C" w14:textId="77777777" w:rsidTr="00414BD3">
        <w:trPr>
          <w:cnfStyle w:val="100000000000" w:firstRow="1" w:lastRow="0" w:firstColumn="0" w:lastColumn="0" w:oddVBand="0" w:evenVBand="0" w:oddHBand="0" w:evenHBand="0" w:firstRowFirstColumn="0" w:firstRowLastColumn="0" w:lastRowFirstColumn="0" w:lastRowLastColumn="0"/>
          <w:trHeight w:val="397"/>
          <w:jc w:val="center"/>
        </w:trPr>
        <w:tc>
          <w:tcPr>
            <w:tcW w:w="1102" w:type="pct"/>
            <w:tcBorders>
              <w:top w:val="single" w:sz="4" w:space="0" w:color="1E7648"/>
              <w:right w:val="dashed" w:sz="4" w:space="0" w:color="BFBFBF" w:themeColor="background1" w:themeShade="BF"/>
            </w:tcBorders>
          </w:tcPr>
          <w:p w14:paraId="0245D703" w14:textId="77777777" w:rsidR="006C7AEA" w:rsidRPr="003D72AD" w:rsidRDefault="006C7AEA" w:rsidP="00414BD3">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基因</w:t>
            </w:r>
          </w:p>
        </w:tc>
        <w:tc>
          <w:tcPr>
            <w:tcW w:w="2721" w:type="pct"/>
            <w:tcBorders>
              <w:top w:val="single" w:sz="4" w:space="0" w:color="1E7648"/>
              <w:left w:val="dashed" w:sz="4" w:space="0" w:color="BFBFBF" w:themeColor="background1" w:themeShade="BF"/>
              <w:right w:val="dashed" w:sz="4" w:space="0" w:color="BFBFBF" w:themeColor="background1" w:themeShade="BF"/>
            </w:tcBorders>
          </w:tcPr>
          <w:p w14:paraId="4C5635A7" w14:textId="77777777" w:rsidR="006C7AEA" w:rsidRPr="003D72AD" w:rsidRDefault="006C7AEA" w:rsidP="00414BD3">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1177" w:type="pct"/>
            <w:tcBorders>
              <w:top w:val="single" w:sz="4" w:space="0" w:color="1E7648"/>
              <w:left w:val="dashed" w:sz="4" w:space="0" w:color="BFBFBF" w:themeColor="background1" w:themeShade="BF"/>
            </w:tcBorders>
          </w:tcPr>
          <w:p w14:paraId="22551DEA" w14:textId="77777777" w:rsidR="006C7AEA" w:rsidRPr="003D72AD" w:rsidRDefault="006C7AEA" w:rsidP="00414BD3">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r>
      <w:tr w:rsidR="00890DFC" w:rsidRPr="003D72AD" w14:paraId="52D92D21" w14:textId="77777777" w:rsidTr="00890DFC">
        <w:trPr>
          <w:trHeight w:val="397"/>
          <w:jc w:val="center"/>
        </w:trPr>
        <w:tc>
          <w:tcPr>
            <w:tcW w:w="5000" w:type="pct"/>
            <w:gridSpan w:val="3"/>
          </w:tcPr>
          <w:p w14:paraId="3FEBC45E" w14:textId="4F8CE0C2" w:rsidR="00890DFC" w:rsidRPr="003D72AD" w:rsidRDefault="00890DFC" w:rsidP="00414BD3">
            <w:pPr>
              <w:rPr>
                <w:rFonts w:ascii="Times New Roman" w:eastAsia="思源黑体 CN Normal" w:hAnsi="Times New Roman"/>
                <w:sz w:val="17"/>
                <w:szCs w:val="17"/>
              </w:rPr>
            </w:pPr>
            <w:r w:rsidRPr="00890DFC">
              <w:rPr>
                <w:rFonts w:ascii="Times New Roman" w:eastAsia="思源黑体 CN Normal" w:hAnsi="Times New Roman"/>
                <w:sz w:val="17"/>
                <w:szCs w:val="17"/>
              </w:rPr>
              <w:t>{%tr if [var, sample]|somatic_level3_list%}</w:t>
            </w:r>
          </w:p>
        </w:tc>
      </w:tr>
      <w:tr w:rsidR="00890DFC" w:rsidRPr="003D72AD" w14:paraId="31999499" w14:textId="77777777" w:rsidTr="00890DFC">
        <w:trPr>
          <w:trHeight w:val="397"/>
          <w:jc w:val="center"/>
        </w:trPr>
        <w:tc>
          <w:tcPr>
            <w:tcW w:w="5000" w:type="pct"/>
            <w:gridSpan w:val="3"/>
          </w:tcPr>
          <w:p w14:paraId="496E9010" w14:textId="6CF8C818" w:rsidR="00890DFC" w:rsidRPr="00890DFC" w:rsidRDefault="00890DFC" w:rsidP="00414BD3">
            <w:pPr>
              <w:rPr>
                <w:rFonts w:ascii="Times New Roman" w:eastAsia="思源黑体 CN Normal" w:hAnsi="Times New Roman"/>
                <w:sz w:val="17"/>
                <w:szCs w:val="17"/>
              </w:rPr>
            </w:pPr>
            <w:r w:rsidRPr="00890DFC">
              <w:rPr>
                <w:rFonts w:ascii="Times New Roman" w:eastAsia="思源黑体 CN Normal" w:hAnsi="Times New Roman"/>
                <w:sz w:val="17"/>
                <w:szCs w:val="17"/>
              </w:rPr>
              <w:t>{%tr for a in [var, sample]|somatic_level3_list%}</w:t>
            </w:r>
          </w:p>
        </w:tc>
      </w:tr>
      <w:tr w:rsidR="00B61BE9" w:rsidRPr="003D72AD" w14:paraId="1629C77C" w14:textId="77777777" w:rsidTr="00414BD3">
        <w:trPr>
          <w:trHeight w:val="397"/>
          <w:jc w:val="center"/>
        </w:trPr>
        <w:tc>
          <w:tcPr>
            <w:tcW w:w="1102" w:type="pct"/>
          </w:tcPr>
          <w:p w14:paraId="468DFB56" w14:textId="4F9C9186" w:rsidR="00B61BE9" w:rsidRPr="00890DFC" w:rsidRDefault="00890DFC" w:rsidP="00414BD3">
            <w:pPr>
              <w:rPr>
                <w:rFonts w:ascii="Times New Roman" w:eastAsia="思源黑体 CN Normal" w:hAnsi="Times New Roman"/>
                <w:i/>
                <w:iCs/>
                <w:sz w:val="17"/>
                <w:szCs w:val="17"/>
              </w:rPr>
            </w:pPr>
            <w:r w:rsidRPr="00890DFC">
              <w:rPr>
                <w:rFonts w:ascii="Times New Roman" w:eastAsia="思源黑体 CN Normal" w:hAnsi="Times New Roman"/>
                <w:i/>
                <w:iCs/>
                <w:sz w:val="17"/>
                <w:szCs w:val="17"/>
              </w:rPr>
              <w:t>{{a|gene_symbol}}</w:t>
            </w:r>
          </w:p>
        </w:tc>
        <w:tc>
          <w:tcPr>
            <w:tcW w:w="2721" w:type="pct"/>
          </w:tcPr>
          <w:p w14:paraId="4FEFE317" w14:textId="3ADF3BC9" w:rsidR="00B61BE9" w:rsidRPr="003D72AD" w:rsidRDefault="00890DFC" w:rsidP="00414BD3">
            <w:pPr>
              <w:rPr>
                <w:rFonts w:ascii="Times New Roman" w:eastAsia="思源黑体 CN Normal" w:hAnsi="Times New Roman"/>
                <w:sz w:val="17"/>
                <w:szCs w:val="17"/>
              </w:rPr>
            </w:pPr>
            <w:r w:rsidRPr="00890DFC">
              <w:rPr>
                <w:rFonts w:ascii="Times New Roman" w:eastAsia="思源黑体 CN Normal" w:hAnsi="Times New Roman"/>
                <w:sz w:val="17"/>
                <w:szCs w:val="17"/>
              </w:rPr>
              <w:t>{{a|var_info}}</w:t>
            </w:r>
          </w:p>
        </w:tc>
        <w:tc>
          <w:tcPr>
            <w:tcW w:w="1177" w:type="pct"/>
          </w:tcPr>
          <w:p w14:paraId="40E7C2D2" w14:textId="69B12E25" w:rsidR="00B61BE9" w:rsidRPr="003D72AD" w:rsidRDefault="00890DFC" w:rsidP="00414BD3">
            <w:pPr>
              <w:rPr>
                <w:rFonts w:ascii="Times New Roman" w:eastAsia="思源黑体 CN Normal" w:hAnsi="Times New Roman"/>
                <w:sz w:val="17"/>
                <w:szCs w:val="17"/>
              </w:rPr>
            </w:pPr>
            <w:r w:rsidRPr="00890DFC">
              <w:rPr>
                <w:rFonts w:ascii="Times New Roman" w:eastAsia="思源黑体 CN Normal" w:hAnsi="Times New Roman"/>
                <w:sz w:val="17"/>
                <w:szCs w:val="17"/>
              </w:rPr>
              <w:t>{{[a,sample]|freq_stran}}</w:t>
            </w:r>
          </w:p>
        </w:tc>
      </w:tr>
      <w:tr w:rsidR="00890DFC" w:rsidRPr="003D72AD" w14:paraId="4E5B110E" w14:textId="77777777" w:rsidTr="00890DFC">
        <w:trPr>
          <w:trHeight w:val="397"/>
          <w:jc w:val="center"/>
        </w:trPr>
        <w:tc>
          <w:tcPr>
            <w:tcW w:w="5000" w:type="pct"/>
            <w:gridSpan w:val="3"/>
          </w:tcPr>
          <w:p w14:paraId="122FC9BD" w14:textId="63473EBF" w:rsidR="00890DFC" w:rsidRPr="00890DFC" w:rsidRDefault="00890DFC" w:rsidP="00414BD3">
            <w:pPr>
              <w:rPr>
                <w:rFonts w:ascii="Times New Roman" w:eastAsia="思源黑体 CN Normal" w:hAnsi="Times New Roman"/>
                <w:sz w:val="17"/>
                <w:szCs w:val="17"/>
              </w:rPr>
            </w:pPr>
            <w:r w:rsidRPr="00890DFC">
              <w:rPr>
                <w:rFonts w:ascii="Times New Roman" w:eastAsia="思源黑体 CN Normal" w:hAnsi="Times New Roman"/>
                <w:sz w:val="17"/>
                <w:szCs w:val="17"/>
              </w:rPr>
              <w:t>{%tr endfor%}</w:t>
            </w:r>
          </w:p>
        </w:tc>
      </w:tr>
      <w:tr w:rsidR="00890DFC" w:rsidRPr="003D72AD" w14:paraId="41A21A81" w14:textId="77777777" w:rsidTr="00890DFC">
        <w:trPr>
          <w:trHeight w:val="397"/>
          <w:jc w:val="center"/>
        </w:trPr>
        <w:tc>
          <w:tcPr>
            <w:tcW w:w="5000" w:type="pct"/>
            <w:gridSpan w:val="3"/>
          </w:tcPr>
          <w:p w14:paraId="365DA57A" w14:textId="6AC51F34" w:rsidR="00890DFC" w:rsidRPr="003D72AD" w:rsidRDefault="00890DFC" w:rsidP="00414BD3">
            <w:pPr>
              <w:rPr>
                <w:rFonts w:ascii="Times New Roman" w:eastAsia="思源黑体 CN Normal" w:hAnsi="Times New Roman"/>
                <w:sz w:val="17"/>
                <w:szCs w:val="17"/>
              </w:rPr>
            </w:pPr>
            <w:r w:rsidRPr="00890DFC">
              <w:rPr>
                <w:rFonts w:ascii="Times New Roman" w:eastAsia="思源黑体 CN Normal" w:hAnsi="Times New Roman"/>
                <w:sz w:val="17"/>
                <w:szCs w:val="17"/>
              </w:rPr>
              <w:lastRenderedPageBreak/>
              <w:t>{%tr else%}</w:t>
            </w:r>
          </w:p>
        </w:tc>
      </w:tr>
      <w:tr w:rsidR="006C7AEA" w:rsidRPr="003D72AD" w14:paraId="0A350E2F" w14:textId="77777777" w:rsidTr="00890DFC">
        <w:trPr>
          <w:trHeight w:val="397"/>
          <w:jc w:val="center"/>
        </w:trPr>
        <w:tc>
          <w:tcPr>
            <w:tcW w:w="5000" w:type="pct"/>
            <w:gridSpan w:val="3"/>
          </w:tcPr>
          <w:p w14:paraId="70A522CD" w14:textId="77777777" w:rsidR="006C7AEA" w:rsidRPr="003D72AD" w:rsidRDefault="006C7AEA" w:rsidP="00414BD3">
            <w:pPr>
              <w:rPr>
                <w:rFonts w:ascii="Times New Roman" w:eastAsia="思源黑体 CN Normal" w:hAnsi="Times New Roman"/>
                <w:color w:val="000000" w:themeColor="text1"/>
                <w:sz w:val="17"/>
                <w:szCs w:val="17"/>
              </w:rPr>
            </w:pPr>
            <w:r w:rsidRPr="003D72AD">
              <w:rPr>
                <w:rFonts w:ascii="Times New Roman" w:eastAsia="思源黑体 CN Normal" w:hAnsi="Times New Roman" w:hint="eastAsia"/>
                <w:color w:val="000000" w:themeColor="text1"/>
                <w:sz w:val="17"/>
                <w:szCs w:val="17"/>
              </w:rPr>
              <w:t>未检测到此类变异</w:t>
            </w:r>
          </w:p>
        </w:tc>
      </w:tr>
      <w:tr w:rsidR="00890DFC" w:rsidRPr="003D72AD" w14:paraId="3AAD8016" w14:textId="77777777" w:rsidTr="00414BD3">
        <w:trPr>
          <w:trHeight w:val="397"/>
          <w:jc w:val="center"/>
        </w:trPr>
        <w:tc>
          <w:tcPr>
            <w:tcW w:w="5000" w:type="pct"/>
            <w:gridSpan w:val="3"/>
            <w:tcBorders>
              <w:bottom w:val="single" w:sz="4" w:space="0" w:color="1E7648"/>
            </w:tcBorders>
          </w:tcPr>
          <w:p w14:paraId="04548CE3" w14:textId="17341F8D" w:rsidR="00890DFC" w:rsidRPr="003D72AD" w:rsidRDefault="00890DFC" w:rsidP="00414BD3">
            <w:pPr>
              <w:rPr>
                <w:rFonts w:ascii="Times New Roman" w:eastAsia="思源黑体 CN Normal" w:hAnsi="Times New Roman"/>
                <w:color w:val="000000" w:themeColor="text1"/>
                <w:sz w:val="17"/>
                <w:szCs w:val="17"/>
              </w:rPr>
            </w:pPr>
            <w:r w:rsidRPr="00890DFC">
              <w:rPr>
                <w:rFonts w:ascii="Times New Roman" w:eastAsia="思源黑体 CN Normal" w:hAnsi="Times New Roman"/>
                <w:color w:val="000000" w:themeColor="text1"/>
                <w:sz w:val="17"/>
                <w:szCs w:val="17"/>
              </w:rPr>
              <w:t>{%tr endif%}</w:t>
            </w:r>
          </w:p>
        </w:tc>
      </w:tr>
    </w:tbl>
    <w:p w14:paraId="04F12B4C" w14:textId="77777777" w:rsidR="006B7381" w:rsidRDefault="006B7381" w:rsidP="006B7381">
      <w:pPr>
        <w:rPr>
          <w:rFonts w:ascii="思源黑体 CN Normal" w:eastAsia="思源黑体 CN Normal" w:hAnsi="思源黑体 CN Normal"/>
          <w:sz w:val="16"/>
          <w:szCs w:val="16"/>
        </w:rPr>
      </w:pPr>
    </w:p>
    <w:p w14:paraId="1AD3599D" w14:textId="54B027BC" w:rsidR="006B7381" w:rsidRDefault="006B7381" w:rsidP="006B738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392193A2" w14:textId="1EBB100D" w:rsidR="006B7381" w:rsidRPr="009F64B2" w:rsidRDefault="006B7381" w:rsidP="009F64B2">
      <w:pPr>
        <w:numPr>
          <w:ilvl w:val="0"/>
          <w:numId w:val="11"/>
        </w:numPr>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基于产品检测范围得出检测结果，使用的参考基因组版本是</w:t>
      </w:r>
      <w:r w:rsidRPr="009F64B2">
        <w:rPr>
          <w:rFonts w:ascii="Times New Roman" w:eastAsia="思源黑体 CN Normal" w:hAnsi="Times New Roman" w:hint="eastAsia"/>
          <w:kern w:val="0"/>
          <w:sz w:val="16"/>
          <w:szCs w:val="16"/>
        </w:rPr>
        <w:t>hg19</w:t>
      </w:r>
      <w:r w:rsidRPr="009F64B2">
        <w:rPr>
          <w:rFonts w:ascii="Times New Roman" w:eastAsia="思源黑体 CN Normal" w:hAnsi="Times New Roman" w:hint="eastAsia"/>
          <w:kern w:val="0"/>
          <w:sz w:val="16"/>
          <w:szCs w:val="16"/>
        </w:rPr>
        <w:t>。本报告中的变异遵从人类基因组变异协会（</w:t>
      </w:r>
      <w:r w:rsidRPr="009F64B2">
        <w:rPr>
          <w:rFonts w:ascii="Times New Roman" w:eastAsia="思源黑体 CN Normal" w:hAnsi="Times New Roman" w:hint="eastAsia"/>
          <w:kern w:val="0"/>
          <w:sz w:val="16"/>
          <w:szCs w:val="16"/>
        </w:rPr>
        <w:t>Human Genome Variation Society</w:t>
      </w:r>
      <w:r w:rsidRPr="009F64B2">
        <w:rPr>
          <w:rFonts w:ascii="Times New Roman" w:eastAsia="思源黑体 CN Normal" w:hAnsi="Times New Roman" w:hint="eastAsia"/>
          <w:kern w:val="0"/>
          <w:sz w:val="16"/>
          <w:szCs w:val="16"/>
        </w:rPr>
        <w:t>，</w:t>
      </w:r>
      <w:r w:rsidRPr="009F64B2">
        <w:rPr>
          <w:rFonts w:ascii="Times New Roman" w:eastAsia="思源黑体 CN Normal" w:hAnsi="Times New Roman" w:hint="eastAsia"/>
          <w:kern w:val="0"/>
          <w:sz w:val="16"/>
          <w:szCs w:val="16"/>
        </w:rPr>
        <w:t>HGVS</w:t>
      </w:r>
      <w:r w:rsidRPr="009F64B2">
        <w:rPr>
          <w:rFonts w:ascii="Times New Roman" w:eastAsia="思源黑体 CN Normal" w:hAnsi="Times New Roman" w:hint="eastAsia"/>
          <w:kern w:val="0"/>
          <w:sz w:val="16"/>
          <w:szCs w:val="16"/>
        </w:rPr>
        <w:t>）的变异命名指南（</w:t>
      </w:r>
      <w:r w:rsidRPr="009F64B2">
        <w:rPr>
          <w:rFonts w:ascii="Times New Roman" w:eastAsia="思源黑体 CN Normal" w:hAnsi="Times New Roman" w:hint="eastAsia"/>
          <w:kern w:val="0"/>
          <w:sz w:val="16"/>
          <w:szCs w:val="16"/>
        </w:rPr>
        <w:t>http://varnomen.hgvs.org</w:t>
      </w:r>
      <w:r w:rsidRPr="009F64B2">
        <w:rPr>
          <w:rFonts w:ascii="Times New Roman" w:eastAsia="思源黑体 CN Normal" w:hAnsi="Times New Roman" w:hint="eastAsia"/>
          <w:kern w:val="0"/>
          <w:sz w:val="16"/>
          <w:szCs w:val="16"/>
        </w:rPr>
        <w:t>）中的相关规定进行命名。</w:t>
      </w:r>
    </w:p>
    <w:p w14:paraId="4AFFB1B7" w14:textId="58D9AE61" w:rsidR="006B7381" w:rsidRPr="009F64B2" w:rsidRDefault="006B7381" w:rsidP="009F64B2">
      <w:pPr>
        <w:numPr>
          <w:ilvl w:val="0"/>
          <w:numId w:val="11"/>
        </w:numPr>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本报告检出的变异的</w:t>
      </w:r>
      <w:r w:rsidR="007F6C4E" w:rsidRPr="007F6C4E">
        <w:rPr>
          <w:rFonts w:ascii="Times New Roman" w:eastAsia="思源黑体 CN Normal" w:hAnsi="Times New Roman" w:hint="eastAsia"/>
          <w:kern w:val="0"/>
          <w:sz w:val="16"/>
          <w:szCs w:val="16"/>
        </w:rPr>
        <w:t>临床意义解读遵循</w:t>
      </w:r>
      <w:r w:rsidR="007F6C4E" w:rsidRPr="007F6C4E">
        <w:rPr>
          <w:rFonts w:ascii="Times New Roman" w:eastAsia="思源黑体 CN Normal" w:hAnsi="Times New Roman" w:hint="eastAsia"/>
          <w:kern w:val="0"/>
          <w:sz w:val="16"/>
          <w:szCs w:val="16"/>
        </w:rPr>
        <w:t>{{sample.association.AMP}}</w:t>
      </w:r>
      <w:r w:rsidR="007F6C4E" w:rsidRPr="007F6C4E">
        <w:rPr>
          <w:rFonts w:ascii="Times New Roman" w:eastAsia="思源黑体 CN Normal" w:hAnsi="Times New Roman" w:hint="eastAsia"/>
          <w:kern w:val="0"/>
          <w:sz w:val="16"/>
          <w:szCs w:val="16"/>
        </w:rPr>
        <w:t>、</w:t>
      </w:r>
      <w:r w:rsidR="007F6C4E" w:rsidRPr="007F6C4E">
        <w:rPr>
          <w:rFonts w:ascii="Times New Roman" w:eastAsia="思源黑体 CN Normal" w:hAnsi="Times New Roman" w:hint="eastAsia"/>
          <w:kern w:val="0"/>
          <w:sz w:val="16"/>
          <w:szCs w:val="16"/>
        </w:rPr>
        <w:t>{{sample.association.ASCO}}</w:t>
      </w:r>
      <w:r w:rsidR="007F6C4E" w:rsidRPr="007F6C4E">
        <w:rPr>
          <w:rFonts w:ascii="Times New Roman" w:eastAsia="思源黑体 CN Normal" w:hAnsi="Times New Roman" w:hint="eastAsia"/>
          <w:kern w:val="0"/>
          <w:sz w:val="16"/>
          <w:szCs w:val="16"/>
        </w:rPr>
        <w:t>和</w:t>
      </w:r>
      <w:r w:rsidR="007F6C4E" w:rsidRPr="007F6C4E">
        <w:rPr>
          <w:rFonts w:ascii="Times New Roman" w:eastAsia="思源黑体 CN Normal" w:hAnsi="Times New Roman" w:hint="eastAsia"/>
          <w:kern w:val="0"/>
          <w:sz w:val="16"/>
          <w:szCs w:val="16"/>
        </w:rPr>
        <w:t>{{sample.association.CAP}}</w:t>
      </w:r>
      <w:r w:rsidR="007F6C4E" w:rsidRPr="007F6C4E">
        <w:rPr>
          <w:rFonts w:ascii="Times New Roman" w:eastAsia="思源黑体 CN Normal" w:hAnsi="Times New Roman" w:hint="eastAsia"/>
          <w:kern w:val="0"/>
          <w:sz w:val="16"/>
          <w:szCs w:val="16"/>
        </w:rPr>
        <w:t>共同制定的</w:t>
      </w:r>
      <w:r w:rsidR="007F6C4E" w:rsidRPr="007F6C4E">
        <w:rPr>
          <w:rFonts w:ascii="Times New Roman" w:eastAsia="思源黑体 CN Normal" w:hAnsi="Times New Roman" w:hint="eastAsia"/>
          <w:kern w:val="0"/>
          <w:sz w:val="16"/>
          <w:szCs w:val="16"/>
        </w:rPr>
        <w:t>{{sample.guideline.tumor_var}}</w:t>
      </w:r>
      <w:r w:rsidRPr="009F64B2">
        <w:rPr>
          <w:rFonts w:ascii="Times New Roman" w:eastAsia="思源黑体 CN Normal" w:hAnsi="Times New Roman" w:hint="eastAsia"/>
          <w:kern w:val="0"/>
          <w:sz w:val="16"/>
          <w:szCs w:val="16"/>
        </w:rPr>
        <w:t>与中国专家共识</w:t>
      </w:r>
      <w:r w:rsidR="00AB4562" w:rsidRPr="00AB4562">
        <w:rPr>
          <w:rFonts w:ascii="Times New Roman" w:eastAsia="思源黑体 CN Normal" w:hAnsi="Times New Roman"/>
          <w:kern w:val="0"/>
          <w:sz w:val="16"/>
          <w:szCs w:val="16"/>
        </w:rPr>
        <w:t>{{sample.guideline.ngs_clinic_report_inter}}</w:t>
      </w:r>
      <w:r w:rsidRPr="009F64B2">
        <w:rPr>
          <w:rFonts w:ascii="Times New Roman" w:eastAsia="思源黑体 CN Normal" w:hAnsi="Times New Roman" w:hint="eastAsia"/>
          <w:kern w:val="0"/>
          <w:sz w:val="16"/>
          <w:szCs w:val="16"/>
        </w:rPr>
        <w:t>。根据变异在不同癌种中对应的药物敏感性、诊断及预后证据分为四个等级：</w:t>
      </w:r>
      <w:r w:rsidRPr="009F64B2">
        <w:rPr>
          <w:rFonts w:ascii="Times New Roman" w:eastAsia="思源黑体 CN Normal" w:hAnsi="Times New Roman" w:hint="eastAsia"/>
          <w:kern w:val="0"/>
          <w:sz w:val="16"/>
          <w:szCs w:val="16"/>
        </w:rPr>
        <w:t>A</w:t>
      </w:r>
      <w:r w:rsidRPr="009F64B2">
        <w:rPr>
          <w:rFonts w:ascii="Times New Roman" w:eastAsia="思源黑体 CN Normal" w:hAnsi="Times New Roman" w:hint="eastAsia"/>
          <w:kern w:val="0"/>
          <w:sz w:val="16"/>
          <w:szCs w:val="16"/>
        </w:rPr>
        <w:t>级、</w:t>
      </w:r>
      <w:r w:rsidRPr="009F64B2">
        <w:rPr>
          <w:rFonts w:ascii="Times New Roman" w:eastAsia="思源黑体 CN Normal" w:hAnsi="Times New Roman" w:hint="eastAsia"/>
          <w:kern w:val="0"/>
          <w:sz w:val="16"/>
          <w:szCs w:val="16"/>
        </w:rPr>
        <w:t>B</w:t>
      </w:r>
      <w:r w:rsidRPr="009F64B2">
        <w:rPr>
          <w:rFonts w:ascii="Times New Roman" w:eastAsia="思源黑体 CN Normal" w:hAnsi="Times New Roman" w:hint="eastAsia"/>
          <w:kern w:val="0"/>
          <w:sz w:val="16"/>
          <w:szCs w:val="16"/>
        </w:rPr>
        <w:t>级、</w:t>
      </w:r>
      <w:r w:rsidRPr="009F64B2">
        <w:rPr>
          <w:rFonts w:ascii="Times New Roman" w:eastAsia="思源黑体 CN Normal" w:hAnsi="Times New Roman" w:hint="eastAsia"/>
          <w:kern w:val="0"/>
          <w:sz w:val="16"/>
          <w:szCs w:val="16"/>
        </w:rPr>
        <w:t>C</w:t>
      </w:r>
      <w:r w:rsidRPr="009F64B2">
        <w:rPr>
          <w:rFonts w:ascii="Times New Roman" w:eastAsia="思源黑体 CN Normal" w:hAnsi="Times New Roman" w:hint="eastAsia"/>
          <w:kern w:val="0"/>
          <w:sz w:val="16"/>
          <w:szCs w:val="16"/>
        </w:rPr>
        <w:t>级、</w:t>
      </w:r>
      <w:r w:rsidRPr="009F64B2">
        <w:rPr>
          <w:rFonts w:ascii="Times New Roman" w:eastAsia="思源黑体 CN Normal" w:hAnsi="Times New Roman" w:hint="eastAsia"/>
          <w:kern w:val="0"/>
          <w:sz w:val="16"/>
          <w:szCs w:val="16"/>
        </w:rPr>
        <w:t>D</w:t>
      </w:r>
      <w:r w:rsidRPr="009F64B2">
        <w:rPr>
          <w:rFonts w:ascii="Times New Roman" w:eastAsia="思源黑体 CN Normal" w:hAnsi="Times New Roman" w:hint="eastAsia"/>
          <w:kern w:val="0"/>
          <w:sz w:val="16"/>
          <w:szCs w:val="16"/>
        </w:rPr>
        <w:t>级（详见</w:t>
      </w:r>
      <w:r w:rsidR="00DF005B" w:rsidRPr="009F64B2">
        <w:rPr>
          <w:rFonts w:ascii="Times New Roman" w:eastAsia="思源黑体 CN Normal" w:hAnsi="Times New Roman" w:hint="eastAsia"/>
          <w:kern w:val="0"/>
          <w:sz w:val="16"/>
          <w:szCs w:val="16"/>
        </w:rPr>
        <w:t xml:space="preserve"> </w:t>
      </w:r>
      <w:r w:rsidRPr="009F64B2">
        <w:rPr>
          <w:rFonts w:ascii="Times New Roman" w:eastAsia="思源黑体 CN Normal" w:hAnsi="Times New Roman" w:hint="eastAsia"/>
          <w:kern w:val="0"/>
          <w:sz w:val="16"/>
          <w:szCs w:val="16"/>
        </w:rPr>
        <w:t>“</w:t>
      </w:r>
      <w:r w:rsidR="00DF005B">
        <w:rPr>
          <w:rFonts w:ascii="Times New Roman" w:eastAsia="思源黑体 CN Normal" w:hAnsi="Times New Roman" w:hint="eastAsia"/>
          <w:kern w:val="0"/>
          <w:sz w:val="16"/>
          <w:szCs w:val="16"/>
        </w:rPr>
        <w:t>7</w:t>
      </w:r>
      <w:r w:rsidR="00DF005B">
        <w:rPr>
          <w:rFonts w:ascii="Times New Roman" w:eastAsia="思源黑体 CN Normal" w:hAnsi="Times New Roman"/>
          <w:kern w:val="0"/>
          <w:sz w:val="16"/>
          <w:szCs w:val="16"/>
        </w:rPr>
        <w:t xml:space="preserve">. </w:t>
      </w:r>
      <w:r w:rsidRPr="009F64B2">
        <w:rPr>
          <w:rFonts w:ascii="Times New Roman" w:eastAsia="思源黑体 CN Normal" w:hAnsi="Times New Roman" w:hint="eastAsia"/>
          <w:kern w:val="0"/>
          <w:sz w:val="16"/>
          <w:szCs w:val="16"/>
        </w:rPr>
        <w:t>变异命名与解读”）。基因变异按照其临床意义的重要性分为四个等级：</w:t>
      </w:r>
      <w:r w:rsidRPr="009F64B2">
        <w:rPr>
          <w:rFonts w:ascii="Times New Roman" w:eastAsia="思源黑体 CN Normal" w:hAnsi="Times New Roman" w:hint="eastAsia"/>
          <w:kern w:val="0"/>
          <w:sz w:val="16"/>
          <w:szCs w:val="16"/>
        </w:rPr>
        <w:t>I</w:t>
      </w:r>
      <w:r w:rsidRPr="009F64B2">
        <w:rPr>
          <w:rFonts w:ascii="Times New Roman" w:eastAsia="思源黑体 CN Normal" w:hAnsi="Times New Roman" w:hint="eastAsia"/>
          <w:kern w:val="0"/>
          <w:sz w:val="16"/>
          <w:szCs w:val="16"/>
        </w:rPr>
        <w:t>类变异（具有强临床意义，具有</w:t>
      </w:r>
      <w:r w:rsidRPr="009F64B2">
        <w:rPr>
          <w:rFonts w:ascii="Times New Roman" w:eastAsia="思源黑体 CN Normal" w:hAnsi="Times New Roman" w:hint="eastAsia"/>
          <w:kern w:val="0"/>
          <w:sz w:val="16"/>
          <w:szCs w:val="16"/>
        </w:rPr>
        <w:t>A</w:t>
      </w:r>
      <w:r w:rsidRPr="009F64B2">
        <w:rPr>
          <w:rFonts w:ascii="Times New Roman" w:eastAsia="思源黑体 CN Normal" w:hAnsi="Times New Roman" w:hint="eastAsia"/>
          <w:kern w:val="0"/>
          <w:sz w:val="16"/>
          <w:szCs w:val="16"/>
        </w:rPr>
        <w:t>或</w:t>
      </w:r>
      <w:r w:rsidRPr="009F64B2">
        <w:rPr>
          <w:rFonts w:ascii="Times New Roman" w:eastAsia="思源黑体 CN Normal" w:hAnsi="Times New Roman" w:hint="eastAsia"/>
          <w:kern w:val="0"/>
          <w:sz w:val="16"/>
          <w:szCs w:val="16"/>
        </w:rPr>
        <w:t>B</w:t>
      </w:r>
      <w:r w:rsidRPr="009F64B2">
        <w:rPr>
          <w:rFonts w:ascii="Times New Roman" w:eastAsia="思源黑体 CN Normal" w:hAnsi="Times New Roman" w:hint="eastAsia"/>
          <w:kern w:val="0"/>
          <w:sz w:val="16"/>
          <w:szCs w:val="16"/>
        </w:rPr>
        <w:t>级证据）、</w:t>
      </w:r>
      <w:r w:rsidRPr="009F64B2">
        <w:rPr>
          <w:rFonts w:ascii="Times New Roman" w:eastAsia="思源黑体 CN Normal" w:hAnsi="Times New Roman" w:hint="eastAsia"/>
          <w:kern w:val="0"/>
          <w:sz w:val="16"/>
          <w:szCs w:val="16"/>
        </w:rPr>
        <w:t>II</w:t>
      </w:r>
      <w:r w:rsidRPr="009F64B2">
        <w:rPr>
          <w:rFonts w:ascii="Times New Roman" w:eastAsia="思源黑体 CN Normal" w:hAnsi="Times New Roman" w:hint="eastAsia"/>
          <w:kern w:val="0"/>
          <w:sz w:val="16"/>
          <w:szCs w:val="16"/>
        </w:rPr>
        <w:t>类变异（具有潜在临床意义，具有</w:t>
      </w:r>
      <w:r w:rsidRPr="009F64B2">
        <w:rPr>
          <w:rFonts w:ascii="Times New Roman" w:eastAsia="思源黑体 CN Normal" w:hAnsi="Times New Roman" w:hint="eastAsia"/>
          <w:kern w:val="0"/>
          <w:sz w:val="16"/>
          <w:szCs w:val="16"/>
        </w:rPr>
        <w:t>C</w:t>
      </w:r>
      <w:r w:rsidRPr="009F64B2">
        <w:rPr>
          <w:rFonts w:ascii="Times New Roman" w:eastAsia="思源黑体 CN Normal" w:hAnsi="Times New Roman" w:hint="eastAsia"/>
          <w:kern w:val="0"/>
          <w:sz w:val="16"/>
          <w:szCs w:val="16"/>
        </w:rPr>
        <w:t>或</w:t>
      </w:r>
      <w:r w:rsidRPr="009F64B2">
        <w:rPr>
          <w:rFonts w:ascii="Times New Roman" w:eastAsia="思源黑体 CN Normal" w:hAnsi="Times New Roman" w:hint="eastAsia"/>
          <w:kern w:val="0"/>
          <w:sz w:val="16"/>
          <w:szCs w:val="16"/>
        </w:rPr>
        <w:t>D</w:t>
      </w:r>
      <w:r w:rsidRPr="009F64B2">
        <w:rPr>
          <w:rFonts w:ascii="Times New Roman" w:eastAsia="思源黑体 CN Normal" w:hAnsi="Times New Roman" w:hint="eastAsia"/>
          <w:kern w:val="0"/>
          <w:sz w:val="16"/>
          <w:szCs w:val="16"/>
        </w:rPr>
        <w:t>级证据）、</w:t>
      </w:r>
      <w:r w:rsidRPr="009F64B2">
        <w:rPr>
          <w:rFonts w:ascii="Times New Roman" w:eastAsia="思源黑体 CN Normal" w:hAnsi="Times New Roman" w:hint="eastAsia"/>
          <w:kern w:val="0"/>
          <w:sz w:val="16"/>
          <w:szCs w:val="16"/>
        </w:rPr>
        <w:t>III</w:t>
      </w:r>
      <w:r w:rsidRPr="009F64B2">
        <w:rPr>
          <w:rFonts w:ascii="Times New Roman" w:eastAsia="思源黑体 CN Normal" w:hAnsi="Times New Roman" w:hint="eastAsia"/>
          <w:kern w:val="0"/>
          <w:sz w:val="16"/>
          <w:szCs w:val="16"/>
        </w:rPr>
        <w:t>类变异（临床意义不明）和</w:t>
      </w:r>
      <w:r w:rsidRPr="009F64B2">
        <w:rPr>
          <w:rFonts w:ascii="Times New Roman" w:eastAsia="思源黑体 CN Normal" w:hAnsi="Times New Roman" w:hint="eastAsia"/>
          <w:kern w:val="0"/>
          <w:sz w:val="16"/>
          <w:szCs w:val="16"/>
        </w:rPr>
        <w:t>IV</w:t>
      </w:r>
      <w:r w:rsidRPr="009F64B2">
        <w:rPr>
          <w:rFonts w:ascii="Times New Roman" w:eastAsia="思源黑体 CN Normal" w:hAnsi="Times New Roman" w:hint="eastAsia"/>
          <w:kern w:val="0"/>
          <w:sz w:val="16"/>
          <w:szCs w:val="16"/>
        </w:rPr>
        <w:t>类变异（良性和可能良性变异，已知无临床意义）。</w:t>
      </w:r>
    </w:p>
    <w:p w14:paraId="63F637C3" w14:textId="01381AC0" w:rsidR="00CF7465" w:rsidRPr="009F64B2" w:rsidRDefault="00CF7465" w:rsidP="009F64B2">
      <w:pPr>
        <w:numPr>
          <w:ilvl w:val="0"/>
          <w:numId w:val="11"/>
        </w:numPr>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“具有临床意义的变异”列出解读为</w:t>
      </w:r>
      <w:r w:rsidRPr="009F64B2">
        <w:rPr>
          <w:rFonts w:ascii="Times New Roman" w:eastAsia="思源黑体 CN Normal" w:hAnsi="Times New Roman" w:hint="eastAsia"/>
          <w:kern w:val="0"/>
          <w:sz w:val="16"/>
          <w:szCs w:val="16"/>
        </w:rPr>
        <w:t>I</w:t>
      </w:r>
      <w:r w:rsidRPr="009F64B2">
        <w:rPr>
          <w:rFonts w:ascii="Times New Roman" w:eastAsia="思源黑体 CN Normal" w:hAnsi="Times New Roman" w:hint="eastAsia"/>
          <w:kern w:val="0"/>
          <w:sz w:val="16"/>
          <w:szCs w:val="16"/>
        </w:rPr>
        <w:t>类、</w:t>
      </w:r>
      <w:r w:rsidRPr="009F64B2">
        <w:rPr>
          <w:rFonts w:ascii="Times New Roman" w:eastAsia="思源黑体 CN Normal" w:hAnsi="Times New Roman" w:hint="eastAsia"/>
          <w:kern w:val="0"/>
          <w:sz w:val="16"/>
          <w:szCs w:val="16"/>
        </w:rPr>
        <w:t>II</w:t>
      </w:r>
      <w:r w:rsidRPr="009F64B2">
        <w:rPr>
          <w:rFonts w:ascii="Times New Roman" w:eastAsia="思源黑体 CN Normal" w:hAnsi="Times New Roman" w:hint="eastAsia"/>
          <w:kern w:val="0"/>
          <w:sz w:val="16"/>
          <w:szCs w:val="16"/>
        </w:rPr>
        <w:t>类的变异。</w:t>
      </w:r>
    </w:p>
    <w:p w14:paraId="47EFE761" w14:textId="52903906" w:rsidR="00CF7465" w:rsidRPr="009F64B2" w:rsidRDefault="00CF7465" w:rsidP="009F64B2">
      <w:pPr>
        <w:ind w:left="425"/>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“可能与肿瘤发生发展相关的变异”所列变异经解读认为可能与肿瘤发生发展相关。根据现阶段可及资料此类变异的研究主要集中于细胞学和信号通路方面，暂无明确临床意义。</w:t>
      </w:r>
    </w:p>
    <w:p w14:paraId="3D7AC37A" w14:textId="6066EB73" w:rsidR="00805099" w:rsidRPr="00677196" w:rsidRDefault="00F41533" w:rsidP="00677196">
      <w:pPr>
        <w:ind w:left="425"/>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w:t>
      </w:r>
      <w:r w:rsidR="00CF7465" w:rsidRPr="009F64B2">
        <w:rPr>
          <w:rFonts w:ascii="Times New Roman" w:eastAsia="思源黑体 CN Normal" w:hAnsi="Times New Roman" w:hint="eastAsia"/>
          <w:kern w:val="0"/>
          <w:sz w:val="16"/>
          <w:szCs w:val="16"/>
        </w:rPr>
        <w:t>临床意义不明变异</w:t>
      </w:r>
      <w:r w:rsidRPr="009F64B2">
        <w:rPr>
          <w:rFonts w:ascii="Times New Roman" w:eastAsia="思源黑体 CN Normal" w:hAnsi="Times New Roman" w:hint="eastAsia"/>
          <w:kern w:val="0"/>
          <w:sz w:val="16"/>
          <w:szCs w:val="16"/>
        </w:rPr>
        <w:t>”列出解读为</w:t>
      </w:r>
      <w:r w:rsidRPr="009F64B2">
        <w:rPr>
          <w:rFonts w:ascii="Times New Roman" w:eastAsia="思源黑体 CN Normal" w:hAnsi="Times New Roman" w:hint="eastAsia"/>
          <w:kern w:val="0"/>
          <w:sz w:val="16"/>
          <w:szCs w:val="16"/>
        </w:rPr>
        <w:t>III</w:t>
      </w:r>
      <w:r w:rsidRPr="009F64B2">
        <w:rPr>
          <w:rFonts w:ascii="Times New Roman" w:eastAsia="思源黑体 CN Normal" w:hAnsi="Times New Roman" w:hint="eastAsia"/>
          <w:kern w:val="0"/>
          <w:sz w:val="16"/>
          <w:szCs w:val="16"/>
        </w:rPr>
        <w:t>类</w:t>
      </w:r>
      <w:r w:rsidRPr="009F64B2">
        <w:rPr>
          <w:rFonts w:ascii="Times New Roman" w:eastAsia="思源黑体 CN Normal" w:hAnsi="Times New Roman" w:hint="eastAsia"/>
          <w:kern w:val="0"/>
          <w:sz w:val="16"/>
          <w:szCs w:val="16"/>
        </w:rPr>
        <w:t>-</w:t>
      </w:r>
      <w:r w:rsidRPr="009F64B2">
        <w:rPr>
          <w:rFonts w:ascii="Times New Roman" w:eastAsia="思源黑体 CN Normal" w:hAnsi="Times New Roman" w:hint="eastAsia"/>
          <w:kern w:val="0"/>
          <w:sz w:val="16"/>
          <w:szCs w:val="16"/>
        </w:rPr>
        <w:t>临床意义不明且目前尚未发现可能与肿瘤发生发展相关的变异。</w:t>
      </w:r>
      <w:r w:rsidR="00805099">
        <w:rPr>
          <w:rFonts w:ascii="Times New Roman" w:eastAsia="思源黑体 CN Normal" w:hAnsi="Times New Roman"/>
          <w:b/>
          <w:bCs/>
          <w:sz w:val="28"/>
          <w:szCs w:val="28"/>
        </w:rPr>
        <w:br w:type="page"/>
      </w:r>
    </w:p>
    <w:p w14:paraId="0CA79ED2" w14:textId="10B9A850" w:rsidR="00487A2B" w:rsidRPr="00CA0074" w:rsidRDefault="00CF7465" w:rsidP="00CA0074">
      <w:pPr>
        <w:rPr>
          <w:rFonts w:ascii="Times New Roman" w:eastAsia="思源黑体 CN Normal" w:hAnsi="Times New Roman"/>
          <w:b/>
          <w:sz w:val="28"/>
          <w:szCs w:val="28"/>
        </w:rPr>
      </w:pPr>
      <w:r>
        <w:rPr>
          <w:rFonts w:ascii="Times New Roman" w:eastAsia="思源黑体 CN Normal" w:hAnsi="Times New Roman" w:hint="eastAsia"/>
          <w:b/>
          <w:bCs/>
          <w:sz w:val="28"/>
          <w:szCs w:val="28"/>
        </w:rPr>
        <w:lastRenderedPageBreak/>
        <w:t>1.4</w:t>
      </w:r>
      <w:r w:rsidRPr="00CF7465">
        <w:rPr>
          <w:rFonts w:ascii="Times New Roman" w:eastAsia="思源黑体 CN Normal" w:hAnsi="Times New Roman" w:hint="eastAsia"/>
          <w:b/>
          <w:bCs/>
          <w:sz w:val="28"/>
          <w:szCs w:val="28"/>
        </w:rPr>
        <w:t>化疗药物相关标志物检测结果</w:t>
      </w:r>
    </w:p>
    <w:tbl>
      <w:tblPr>
        <w:tblStyle w:val="PTMv3"/>
        <w:tblW w:w="0" w:type="auto"/>
        <w:tblLayout w:type="fixed"/>
        <w:tblLook w:val="04A0" w:firstRow="1" w:lastRow="0" w:firstColumn="1" w:lastColumn="0" w:noHBand="0" w:noVBand="1"/>
      </w:tblPr>
      <w:tblGrid>
        <w:gridCol w:w="971"/>
        <w:gridCol w:w="1122"/>
        <w:gridCol w:w="1134"/>
        <w:gridCol w:w="4536"/>
        <w:gridCol w:w="1091"/>
      </w:tblGrid>
      <w:tr w:rsidR="001E7573" w:rsidRPr="00A138B7" w14:paraId="0169FC66" w14:textId="77777777" w:rsidTr="00AC7F10">
        <w:trPr>
          <w:cnfStyle w:val="100000000000" w:firstRow="1" w:lastRow="0" w:firstColumn="0" w:lastColumn="0" w:oddVBand="0" w:evenVBand="0" w:oddHBand="0" w:evenHBand="0" w:firstRowFirstColumn="0" w:firstRowLastColumn="0" w:lastRowFirstColumn="0" w:lastRowLastColumn="0"/>
          <w:trHeight w:val="454"/>
        </w:trPr>
        <w:tc>
          <w:tcPr>
            <w:tcW w:w="971" w:type="dxa"/>
            <w:tcBorders>
              <w:top w:val="single" w:sz="4" w:space="0" w:color="FFFFFF" w:themeColor="background1"/>
              <w:left w:val="single" w:sz="4" w:space="0" w:color="FFFFFF" w:themeColor="background1"/>
              <w:right w:val="single" w:sz="4" w:space="0" w:color="FFFFFF" w:themeColor="background1"/>
            </w:tcBorders>
          </w:tcPr>
          <w:p w14:paraId="427F6BE3" w14:textId="77777777" w:rsidR="001E7573" w:rsidRPr="00670EA3" w:rsidRDefault="001E7573" w:rsidP="00AC7F10">
            <w:pPr>
              <w:spacing w:line="240" w:lineRule="exact"/>
              <w:rPr>
                <w:rFonts w:ascii="思源黑体 CN Bold" w:eastAsia="思源黑体 CN Bold" w:hAnsi="思源黑体 CN Bold"/>
                <w:color w:val="FFFFFF" w:themeColor="background1"/>
                <w:sz w:val="18"/>
                <w:szCs w:val="18"/>
              </w:rPr>
            </w:pPr>
            <w:bookmarkStart w:id="2" w:name="_Toc36123443"/>
            <w:r w:rsidRPr="00670EA3">
              <w:rPr>
                <w:rFonts w:ascii="思源黑体 CN Bold" w:eastAsia="思源黑体 CN Bold" w:hAnsi="思源黑体 CN Bold"/>
                <w:color w:val="FFFFFF" w:themeColor="background1"/>
                <w:sz w:val="18"/>
                <w:szCs w:val="18"/>
              </w:rPr>
              <w:t>检测内容</w:t>
            </w:r>
          </w:p>
        </w:tc>
        <w:tc>
          <w:tcPr>
            <w:tcW w:w="1122" w:type="dxa"/>
            <w:tcBorders>
              <w:top w:val="single" w:sz="4" w:space="0" w:color="FFFFFF" w:themeColor="background1"/>
              <w:left w:val="single" w:sz="4" w:space="0" w:color="FFFFFF" w:themeColor="background1"/>
              <w:right w:val="single" w:sz="4" w:space="0" w:color="FFFFFF" w:themeColor="background1"/>
            </w:tcBorders>
          </w:tcPr>
          <w:p w14:paraId="2D5ABC7B" w14:textId="77777777" w:rsidR="001E7573" w:rsidRPr="00670EA3" w:rsidRDefault="001E7573" w:rsidP="00AC7F10">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检测位点</w:t>
            </w:r>
          </w:p>
        </w:tc>
        <w:tc>
          <w:tcPr>
            <w:tcW w:w="1134" w:type="dxa"/>
            <w:tcBorders>
              <w:top w:val="single" w:sz="4" w:space="0" w:color="FFFFFF" w:themeColor="background1"/>
              <w:left w:val="single" w:sz="4" w:space="0" w:color="FFFFFF" w:themeColor="background1"/>
              <w:right w:val="single" w:sz="4" w:space="0" w:color="FFFFFF" w:themeColor="background1"/>
            </w:tcBorders>
          </w:tcPr>
          <w:p w14:paraId="0CFD8C6F" w14:textId="77777777" w:rsidR="001E7573" w:rsidRPr="00670EA3" w:rsidRDefault="001E7573" w:rsidP="00AC7F10">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基因型</w:t>
            </w:r>
          </w:p>
        </w:tc>
        <w:tc>
          <w:tcPr>
            <w:tcW w:w="4536" w:type="dxa"/>
            <w:tcBorders>
              <w:top w:val="single" w:sz="4" w:space="0" w:color="FFFFFF" w:themeColor="background1"/>
              <w:left w:val="single" w:sz="4" w:space="0" w:color="FFFFFF" w:themeColor="background1"/>
              <w:right w:val="single" w:sz="4" w:space="0" w:color="FFFFFF" w:themeColor="background1"/>
            </w:tcBorders>
          </w:tcPr>
          <w:p w14:paraId="76013851" w14:textId="77777777" w:rsidR="001E7573" w:rsidRPr="00670EA3" w:rsidRDefault="001E7573" w:rsidP="00AC7F10">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临床意义</w:t>
            </w:r>
          </w:p>
        </w:tc>
        <w:tc>
          <w:tcPr>
            <w:tcW w:w="1091" w:type="dxa"/>
            <w:tcBorders>
              <w:top w:val="single" w:sz="4" w:space="0" w:color="FFFFFF" w:themeColor="background1"/>
              <w:left w:val="single" w:sz="4" w:space="0" w:color="FFFFFF" w:themeColor="background1"/>
              <w:right w:val="single" w:sz="4" w:space="0" w:color="FFFFFF" w:themeColor="background1"/>
            </w:tcBorders>
          </w:tcPr>
          <w:p w14:paraId="27DA6BE5" w14:textId="77777777" w:rsidR="001E7573" w:rsidRPr="00670EA3" w:rsidRDefault="001E7573" w:rsidP="00AC7F10">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证据等级</w:t>
            </w:r>
          </w:p>
        </w:tc>
      </w:tr>
      <w:tr w:rsidR="001E7573" w:rsidRPr="00A138B7" w14:paraId="79670D0D" w14:textId="77777777" w:rsidTr="00AC7F10">
        <w:trPr>
          <w:trHeight w:val="340"/>
        </w:trPr>
        <w:tc>
          <w:tcPr>
            <w:tcW w:w="8854" w:type="dxa"/>
            <w:gridSpan w:val="5"/>
          </w:tcPr>
          <w:p w14:paraId="5A047E1D" w14:textId="77777777" w:rsidR="001E7573" w:rsidRPr="00A138B7"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if chemo.complete_split_tumor%}</w:t>
            </w:r>
          </w:p>
        </w:tc>
      </w:tr>
      <w:tr w:rsidR="001E7573" w:rsidRPr="00A138B7" w14:paraId="424E665C" w14:textId="77777777" w:rsidTr="00AC7F10">
        <w:trPr>
          <w:trHeight w:val="340"/>
        </w:trPr>
        <w:tc>
          <w:tcPr>
            <w:tcW w:w="8854" w:type="dxa"/>
            <w:gridSpan w:val="5"/>
          </w:tcPr>
          <w:p w14:paraId="016CB452" w14:textId="77777777" w:rsidR="001E7573" w:rsidRPr="00A24A6E" w:rsidRDefault="001E7573" w:rsidP="00AC7F10">
            <w:pPr>
              <w:adjustRightInd w:val="0"/>
              <w:snapToGrid w:val="0"/>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for a in chemo.complete_split_tumor%}</w:t>
            </w:r>
          </w:p>
        </w:tc>
      </w:tr>
      <w:tr w:rsidR="001E7573" w:rsidRPr="00A138B7" w14:paraId="22BFF3BD" w14:textId="77777777" w:rsidTr="00AC7F10">
        <w:trPr>
          <w:trHeight w:val="340"/>
        </w:trPr>
        <w:tc>
          <w:tcPr>
            <w:tcW w:w="971" w:type="dxa"/>
          </w:tcPr>
          <w:p w14:paraId="54B9B695" w14:textId="77777777" w:rsidR="001E7573" w:rsidRPr="00A138B7" w:rsidRDefault="001E7573" w:rsidP="00AC7F10">
            <w:pPr>
              <w:spacing w:line="260" w:lineRule="exact"/>
              <w:rPr>
                <w:rFonts w:ascii="Times New Roman" w:eastAsia="思源黑体 CN Normal" w:hAnsi="Times New Roman"/>
                <w:i/>
                <w:iCs/>
                <w:color w:val="000000"/>
                <w:sz w:val="17"/>
                <w:szCs w:val="17"/>
              </w:rPr>
            </w:pPr>
            <w:r w:rsidRPr="00A24A6E">
              <w:rPr>
                <w:rFonts w:ascii="Times New Roman" w:eastAsia="思源黑体 CN Normal" w:hAnsi="Times New Roman"/>
                <w:i/>
                <w:iCs/>
                <w:color w:val="000000"/>
                <w:sz w:val="17"/>
                <w:szCs w:val="17"/>
              </w:rPr>
              <w:t>{{a.gene_symbol}}</w:t>
            </w:r>
          </w:p>
        </w:tc>
        <w:tc>
          <w:tcPr>
            <w:tcW w:w="1122" w:type="dxa"/>
          </w:tcPr>
          <w:p w14:paraId="739E4B4A" w14:textId="77777777" w:rsidR="001E7573" w:rsidRPr="00A138B7"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{{a.dbsnp}}</w:t>
            </w:r>
          </w:p>
        </w:tc>
        <w:tc>
          <w:tcPr>
            <w:tcW w:w="1134" w:type="dxa"/>
          </w:tcPr>
          <w:p w14:paraId="1ABB5BEF" w14:textId="77777777" w:rsidR="001E7573" w:rsidRPr="00A138B7"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{{a.genotype}}</w:t>
            </w:r>
          </w:p>
        </w:tc>
        <w:tc>
          <w:tcPr>
            <w:tcW w:w="4536" w:type="dxa"/>
          </w:tcPr>
          <w:p w14:paraId="20C291A7" w14:textId="77777777" w:rsidR="001E7573" w:rsidRPr="00A138B7" w:rsidRDefault="001E7573" w:rsidP="00AC7F10">
            <w:pPr>
              <w:spacing w:line="260" w:lineRule="exact"/>
              <w:jc w:val="lef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{{a.clin_anno_cn}}</w:t>
            </w:r>
          </w:p>
        </w:tc>
        <w:tc>
          <w:tcPr>
            <w:tcW w:w="1091" w:type="dxa"/>
          </w:tcPr>
          <w:p w14:paraId="635A857D" w14:textId="77777777" w:rsidR="001E7573" w:rsidRPr="00A138B7"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{{a.evi_level}}</w:t>
            </w:r>
          </w:p>
        </w:tc>
      </w:tr>
      <w:tr w:rsidR="001E7573" w:rsidRPr="00A138B7" w14:paraId="5EC00971" w14:textId="77777777" w:rsidTr="00AC7F10">
        <w:trPr>
          <w:trHeight w:val="340"/>
        </w:trPr>
        <w:tc>
          <w:tcPr>
            <w:tcW w:w="8854" w:type="dxa"/>
            <w:gridSpan w:val="5"/>
          </w:tcPr>
          <w:p w14:paraId="38F65FA5" w14:textId="77777777" w:rsidR="001E7573" w:rsidRPr="00A138B7"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endfor%}</w:t>
            </w:r>
          </w:p>
        </w:tc>
      </w:tr>
      <w:tr w:rsidR="001E7573" w:rsidRPr="00A138B7" w14:paraId="45BA775E" w14:textId="77777777" w:rsidTr="00AC7F10">
        <w:trPr>
          <w:trHeight w:val="340"/>
        </w:trPr>
        <w:tc>
          <w:tcPr>
            <w:tcW w:w="8854" w:type="dxa"/>
            <w:gridSpan w:val="5"/>
          </w:tcPr>
          <w:p w14:paraId="08371F5A" w14:textId="77777777" w:rsidR="001E7573" w:rsidRPr="00A24A6E"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else%}</w:t>
            </w:r>
          </w:p>
        </w:tc>
      </w:tr>
      <w:tr w:rsidR="001E7573" w:rsidRPr="00A138B7" w14:paraId="257BA04D" w14:textId="77777777" w:rsidTr="00AC7F10">
        <w:trPr>
          <w:trHeight w:val="340"/>
        </w:trPr>
        <w:tc>
          <w:tcPr>
            <w:tcW w:w="8854" w:type="dxa"/>
            <w:gridSpan w:val="5"/>
          </w:tcPr>
          <w:p w14:paraId="1D82296B" w14:textId="77777777" w:rsidR="001E7573" w:rsidRPr="00A24A6E"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for a in chemo.complete %}</w:t>
            </w:r>
          </w:p>
        </w:tc>
      </w:tr>
      <w:tr w:rsidR="001E7573" w:rsidRPr="00A138B7" w14:paraId="4C1897C6" w14:textId="77777777" w:rsidTr="00AC7F10">
        <w:trPr>
          <w:trHeight w:val="340"/>
        </w:trPr>
        <w:tc>
          <w:tcPr>
            <w:tcW w:w="971" w:type="dxa"/>
          </w:tcPr>
          <w:p w14:paraId="12C166D1" w14:textId="77777777" w:rsidR="001E7573" w:rsidRPr="00A138B7" w:rsidRDefault="001E7573" w:rsidP="00AC7F10">
            <w:pPr>
              <w:spacing w:line="260" w:lineRule="exact"/>
              <w:rPr>
                <w:rFonts w:ascii="Times New Roman" w:eastAsia="思源黑体 CN Normal" w:hAnsi="Times New Roman"/>
                <w:i/>
                <w:iCs/>
                <w:color w:val="000000"/>
                <w:sz w:val="17"/>
                <w:szCs w:val="17"/>
              </w:rPr>
            </w:pPr>
            <w:r w:rsidRPr="00A24A6E">
              <w:rPr>
                <w:rFonts w:ascii="Times New Roman" w:eastAsia="思源黑体 CN Normal" w:hAnsi="Times New Roman"/>
                <w:i/>
                <w:iCs/>
                <w:color w:val="000000"/>
                <w:sz w:val="17"/>
                <w:szCs w:val="17"/>
              </w:rPr>
              <w:t>{{a.gene_symbol}}</w:t>
            </w:r>
          </w:p>
        </w:tc>
        <w:tc>
          <w:tcPr>
            <w:tcW w:w="1122" w:type="dxa"/>
          </w:tcPr>
          <w:p w14:paraId="20922649" w14:textId="77777777" w:rsidR="001E7573" w:rsidRPr="00A138B7"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{{a.dbsnp}}</w:t>
            </w:r>
          </w:p>
        </w:tc>
        <w:tc>
          <w:tcPr>
            <w:tcW w:w="1134" w:type="dxa"/>
          </w:tcPr>
          <w:p w14:paraId="21D38780" w14:textId="77777777" w:rsidR="001E7573" w:rsidRPr="00A138B7"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{{a.genotype}}</w:t>
            </w:r>
          </w:p>
        </w:tc>
        <w:tc>
          <w:tcPr>
            <w:tcW w:w="4536" w:type="dxa"/>
          </w:tcPr>
          <w:p w14:paraId="4B021031" w14:textId="77777777" w:rsidR="001E7573" w:rsidRPr="00A138B7" w:rsidRDefault="001E7573" w:rsidP="00AC7F10">
            <w:pPr>
              <w:spacing w:line="260" w:lineRule="exact"/>
              <w:jc w:val="lef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{{a.clin_anno_cn}}</w:t>
            </w:r>
          </w:p>
        </w:tc>
        <w:tc>
          <w:tcPr>
            <w:tcW w:w="1091" w:type="dxa"/>
          </w:tcPr>
          <w:p w14:paraId="293407B6" w14:textId="77777777" w:rsidR="001E7573" w:rsidRPr="00A138B7"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{{a.evi_level}}</w:t>
            </w:r>
          </w:p>
        </w:tc>
      </w:tr>
      <w:tr w:rsidR="001E7573" w:rsidRPr="00A138B7" w14:paraId="5ACAC43A" w14:textId="77777777" w:rsidTr="00AC7F10">
        <w:trPr>
          <w:trHeight w:val="340"/>
        </w:trPr>
        <w:tc>
          <w:tcPr>
            <w:tcW w:w="8854" w:type="dxa"/>
            <w:gridSpan w:val="5"/>
          </w:tcPr>
          <w:p w14:paraId="66836BC8" w14:textId="77777777" w:rsidR="001E7573" w:rsidRPr="00A138B7"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endfor%}</w:t>
            </w:r>
          </w:p>
        </w:tc>
      </w:tr>
      <w:tr w:rsidR="001E7573" w:rsidRPr="00A138B7" w14:paraId="5D891541" w14:textId="77777777" w:rsidTr="00AC7F10">
        <w:trPr>
          <w:trHeight w:val="340"/>
        </w:trPr>
        <w:tc>
          <w:tcPr>
            <w:tcW w:w="8854" w:type="dxa"/>
            <w:gridSpan w:val="5"/>
          </w:tcPr>
          <w:p w14:paraId="2FD6C67A" w14:textId="77777777" w:rsidR="001E7573" w:rsidRPr="00A24A6E"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endif%}</w:t>
            </w:r>
          </w:p>
        </w:tc>
      </w:tr>
    </w:tbl>
    <w:p w14:paraId="106DA80C" w14:textId="77777777" w:rsidR="009F64B2" w:rsidRPr="001E7573" w:rsidRDefault="009F64B2" w:rsidP="009F64B2">
      <w:pPr>
        <w:ind w:left="420" w:hanging="420"/>
        <w:rPr>
          <w:rFonts w:ascii="思源黑体 CN Normal" w:eastAsia="思源黑体 CN Normal" w:hAnsi="思源黑体 CN Normal"/>
          <w:sz w:val="16"/>
          <w:szCs w:val="16"/>
        </w:rPr>
      </w:pPr>
    </w:p>
    <w:p w14:paraId="49560234" w14:textId="398872A7" w:rsidR="009F64B2" w:rsidRPr="009F64B2" w:rsidRDefault="009F64B2" w:rsidP="009F64B2">
      <w:pPr>
        <w:ind w:left="420" w:hanging="420"/>
        <w:rPr>
          <w:rFonts w:ascii="思源黑体 CN Normal" w:eastAsia="思源黑体 CN Normal" w:hAnsi="思源黑体 CN Normal"/>
          <w:sz w:val="16"/>
          <w:szCs w:val="16"/>
        </w:rPr>
      </w:pPr>
      <w:r w:rsidRPr="009F64B2">
        <w:rPr>
          <w:rFonts w:ascii="Times New Roman" w:eastAsia="思源黑体 CN Normal" w:hAnsi="Times New Roman" w:hint="eastAsia"/>
          <w:kern w:val="0"/>
          <w:sz w:val="16"/>
          <w:szCs w:val="16"/>
        </w:rPr>
        <w:t>注：</w:t>
      </w:r>
    </w:p>
    <w:p w14:paraId="039F5392" w14:textId="77777777" w:rsidR="009F64B2" w:rsidRPr="009F64B2" w:rsidRDefault="009F64B2" w:rsidP="009F64B2">
      <w:pPr>
        <w:numPr>
          <w:ilvl w:val="0"/>
          <w:numId w:val="12"/>
        </w:numPr>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化疗药物证据水平划分依据参考</w:t>
      </w:r>
      <w:r w:rsidRPr="009F64B2">
        <w:rPr>
          <w:rFonts w:ascii="Times New Roman" w:eastAsia="思源黑体 CN Normal" w:hAnsi="Times New Roman" w:hint="eastAsia"/>
          <w:kern w:val="0"/>
          <w:sz w:val="16"/>
          <w:szCs w:val="16"/>
        </w:rPr>
        <w:t>PharmGKB</w:t>
      </w:r>
      <w:r w:rsidRPr="009F64B2">
        <w:rPr>
          <w:rFonts w:ascii="Times New Roman" w:eastAsia="思源黑体 CN Normal" w:hAnsi="Times New Roman" w:hint="eastAsia"/>
          <w:kern w:val="0"/>
          <w:sz w:val="16"/>
          <w:szCs w:val="16"/>
        </w:rPr>
        <w:t>数据库，共分为</w:t>
      </w:r>
      <w:r w:rsidRPr="009F64B2">
        <w:rPr>
          <w:rFonts w:ascii="Times New Roman" w:eastAsia="思源黑体 CN Normal" w:hAnsi="Times New Roman" w:hint="eastAsia"/>
          <w:kern w:val="0"/>
          <w:sz w:val="16"/>
          <w:szCs w:val="16"/>
        </w:rPr>
        <w:t>1A/1B/2A/2B/3/4</w:t>
      </w:r>
      <w:r w:rsidRPr="009F64B2">
        <w:rPr>
          <w:rFonts w:ascii="Times New Roman" w:eastAsia="思源黑体 CN Normal" w:hAnsi="Times New Roman" w:hint="eastAsia"/>
          <w:kern w:val="0"/>
          <w:sz w:val="16"/>
          <w:szCs w:val="16"/>
        </w:rPr>
        <w:t>这</w:t>
      </w:r>
      <w:r w:rsidRPr="009F64B2">
        <w:rPr>
          <w:rFonts w:ascii="Times New Roman" w:eastAsia="思源黑体 CN Normal" w:hAnsi="Times New Roman" w:hint="eastAsia"/>
          <w:kern w:val="0"/>
          <w:sz w:val="16"/>
          <w:szCs w:val="16"/>
        </w:rPr>
        <w:t>6</w:t>
      </w:r>
      <w:r w:rsidRPr="009F64B2">
        <w:rPr>
          <w:rFonts w:ascii="Times New Roman" w:eastAsia="思源黑体 CN Normal" w:hAnsi="Times New Roman" w:hint="eastAsia"/>
          <w:kern w:val="0"/>
          <w:sz w:val="16"/>
          <w:szCs w:val="16"/>
        </w:rPr>
        <w:t>个等级：</w:t>
      </w:r>
    </w:p>
    <w:p w14:paraId="1255B0E1" w14:textId="77777777" w:rsidR="009F64B2" w:rsidRPr="009F64B2" w:rsidRDefault="009F64B2" w:rsidP="009F64B2">
      <w:pPr>
        <w:ind w:left="425"/>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1A</w:t>
      </w:r>
      <w:r w:rsidRPr="009F64B2">
        <w:rPr>
          <w:rFonts w:ascii="Times New Roman" w:eastAsia="思源黑体 CN Normal" w:hAnsi="Times New Roman" w:hint="eastAsia"/>
          <w:kern w:val="0"/>
          <w:sz w:val="16"/>
          <w:szCs w:val="16"/>
        </w:rPr>
        <w:t>级：由临床药物基因组学实施联盟（</w:t>
      </w:r>
      <w:r w:rsidRPr="009F64B2">
        <w:rPr>
          <w:rFonts w:ascii="Times New Roman" w:eastAsia="思源黑体 CN Normal" w:hAnsi="Times New Roman" w:hint="eastAsia"/>
          <w:kern w:val="0"/>
          <w:sz w:val="16"/>
          <w:szCs w:val="16"/>
        </w:rPr>
        <w:t>CPIC</w:t>
      </w:r>
      <w:r w:rsidRPr="009F64B2">
        <w:rPr>
          <w:rFonts w:ascii="Times New Roman" w:eastAsia="思源黑体 CN Normal" w:hAnsi="Times New Roman" w:hint="eastAsia"/>
          <w:kern w:val="0"/>
          <w:sz w:val="16"/>
          <w:szCs w:val="16"/>
        </w:rPr>
        <w:t>）或遗传药理学指南认可，或者应用于其他主要卫生系统；</w:t>
      </w:r>
    </w:p>
    <w:p w14:paraId="7C6F5AFC" w14:textId="77777777" w:rsidR="009F64B2" w:rsidRPr="009F64B2" w:rsidRDefault="009F64B2" w:rsidP="009F64B2">
      <w:pPr>
        <w:ind w:left="425"/>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1B</w:t>
      </w:r>
      <w:r w:rsidRPr="009F64B2">
        <w:rPr>
          <w:rFonts w:ascii="Times New Roman" w:eastAsia="思源黑体 CN Normal" w:hAnsi="Times New Roman" w:hint="eastAsia"/>
          <w:kern w:val="0"/>
          <w:sz w:val="16"/>
          <w:szCs w:val="16"/>
        </w:rPr>
        <w:t>级：注释基于多项有统计显著性的研究；</w:t>
      </w:r>
    </w:p>
    <w:p w14:paraId="57027F0A" w14:textId="77777777" w:rsidR="009F64B2" w:rsidRPr="009F64B2" w:rsidRDefault="009F64B2" w:rsidP="009F64B2">
      <w:pPr>
        <w:ind w:left="425"/>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2A</w:t>
      </w:r>
      <w:r w:rsidRPr="009F64B2">
        <w:rPr>
          <w:rFonts w:ascii="Times New Roman" w:eastAsia="思源黑体 CN Normal" w:hAnsi="Times New Roman" w:hint="eastAsia"/>
          <w:kern w:val="0"/>
          <w:sz w:val="16"/>
          <w:szCs w:val="16"/>
        </w:rPr>
        <w:t>级：注释基于多项重复研究，并且该基因为明确的药物代谢基因；</w:t>
      </w:r>
    </w:p>
    <w:p w14:paraId="15D08877" w14:textId="77777777" w:rsidR="009F64B2" w:rsidRPr="009F64B2" w:rsidRDefault="009F64B2" w:rsidP="009F64B2">
      <w:pPr>
        <w:ind w:left="425"/>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2B</w:t>
      </w:r>
      <w:r w:rsidRPr="009F64B2">
        <w:rPr>
          <w:rFonts w:ascii="Times New Roman" w:eastAsia="思源黑体 CN Normal" w:hAnsi="Times New Roman" w:hint="eastAsia"/>
          <w:kern w:val="0"/>
          <w:sz w:val="16"/>
          <w:szCs w:val="16"/>
        </w:rPr>
        <w:t>级：注释基于多项重复研究，但其中一些研究没有统计学意义或影响较小；</w:t>
      </w:r>
    </w:p>
    <w:p w14:paraId="7C0FEAEF" w14:textId="77777777" w:rsidR="009F64B2" w:rsidRPr="009F64B2" w:rsidRDefault="009F64B2" w:rsidP="009F64B2">
      <w:pPr>
        <w:ind w:left="425"/>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3</w:t>
      </w:r>
      <w:r w:rsidRPr="009F64B2">
        <w:rPr>
          <w:rFonts w:ascii="Times New Roman" w:eastAsia="思源黑体 CN Normal" w:hAnsi="Times New Roman" w:hint="eastAsia"/>
          <w:kern w:val="0"/>
          <w:sz w:val="16"/>
          <w:szCs w:val="16"/>
        </w:rPr>
        <w:t>级：注释仅基于一项有显著性差异的研究，或多项研究但缺乏明显药效关联；</w:t>
      </w:r>
    </w:p>
    <w:p w14:paraId="09B4CB63" w14:textId="77777777" w:rsidR="009F64B2" w:rsidRPr="009F64B2" w:rsidRDefault="009F64B2" w:rsidP="009F64B2">
      <w:pPr>
        <w:ind w:left="425"/>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4</w:t>
      </w:r>
      <w:r w:rsidRPr="009F64B2">
        <w:rPr>
          <w:rFonts w:ascii="Times New Roman" w:eastAsia="思源黑体 CN Normal" w:hAnsi="Times New Roman" w:hint="eastAsia"/>
          <w:kern w:val="0"/>
          <w:sz w:val="16"/>
          <w:szCs w:val="16"/>
        </w:rPr>
        <w:t>级：注释仅基于病例报告，非权威性研究或体外分子功能研究。</w:t>
      </w:r>
    </w:p>
    <w:p w14:paraId="383B98CA" w14:textId="19C7D74E" w:rsidR="007637C2" w:rsidRPr="00442BF0" w:rsidRDefault="009F64B2" w:rsidP="009F64B2">
      <w:pPr>
        <w:numPr>
          <w:ilvl w:val="0"/>
          <w:numId w:val="12"/>
        </w:numPr>
        <w:rPr>
          <w:rFonts w:ascii="Times New Roman" w:eastAsia="思源黑体 CN Normal" w:hAnsi="Times New Roman"/>
          <w:sz w:val="18"/>
          <w:szCs w:val="18"/>
        </w:rPr>
      </w:pPr>
      <w:r w:rsidRPr="00442BF0">
        <w:rPr>
          <w:rFonts w:ascii="Times New Roman" w:eastAsia="思源黑体 CN Normal" w:hAnsi="Times New Roman" w:hint="eastAsia"/>
          <w:kern w:val="0"/>
          <w:sz w:val="16"/>
          <w:szCs w:val="16"/>
        </w:rPr>
        <w:t>如果同一个药物不同</w:t>
      </w:r>
      <w:r w:rsidRPr="00442BF0">
        <w:rPr>
          <w:rFonts w:ascii="Times New Roman" w:eastAsia="思源黑体 CN Normal" w:hAnsi="Times New Roman" w:hint="eastAsia"/>
          <w:kern w:val="0"/>
          <w:sz w:val="16"/>
          <w:szCs w:val="16"/>
        </w:rPr>
        <w:t>SNP</w:t>
      </w:r>
      <w:r w:rsidRPr="00442BF0">
        <w:rPr>
          <w:rFonts w:ascii="Times New Roman" w:eastAsia="思源黑体 CN Normal" w:hAnsi="Times New Roman" w:hint="eastAsia"/>
          <w:kern w:val="0"/>
          <w:sz w:val="16"/>
          <w:szCs w:val="16"/>
        </w:rPr>
        <w:t>位点对药物疗效或毒性预测的结论不一致，以证据水平级别高的为准。</w:t>
      </w:r>
      <w:r w:rsidR="007637C2" w:rsidRPr="00442BF0">
        <w:rPr>
          <w:rFonts w:ascii="Times New Roman" w:eastAsia="思源黑体 CN Normal" w:hAnsi="Times New Roman"/>
          <w:sz w:val="18"/>
          <w:szCs w:val="18"/>
        </w:rPr>
        <w:br w:type="page"/>
      </w:r>
    </w:p>
    <w:p w14:paraId="736691DA" w14:textId="4AF4D6F6" w:rsidR="00EC633F" w:rsidRPr="007E23C6" w:rsidRDefault="00EC633F" w:rsidP="00EC633F">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lastRenderedPageBreak/>
        <w:t>2.</w:t>
      </w:r>
      <w:r w:rsidRPr="007E23C6">
        <w:rPr>
          <w:rFonts w:ascii="Times New Roman" w:eastAsia="思源黑体 CN Normal" w:hAnsi="Times New Roman" w:hint="eastAsia"/>
          <w:b/>
          <w:bCs/>
          <w:sz w:val="28"/>
          <w:szCs w:val="28"/>
        </w:rPr>
        <w:t>检测结果</w:t>
      </w:r>
      <w:r>
        <w:rPr>
          <w:rFonts w:ascii="Times New Roman" w:eastAsia="思源黑体 CN Normal" w:hAnsi="Times New Roman" w:hint="eastAsia"/>
          <w:b/>
          <w:bCs/>
          <w:sz w:val="28"/>
          <w:szCs w:val="28"/>
        </w:rPr>
        <w:t>详细解读</w:t>
      </w:r>
    </w:p>
    <w:p w14:paraId="1691440F" w14:textId="39AE64F6" w:rsidR="00EC633F" w:rsidRDefault="00EC633F" w:rsidP="00442BF0">
      <w:pPr>
        <w:rPr>
          <w:rFonts w:ascii="Times New Roman" w:eastAsia="思源黑体 CN Normal" w:hAnsi="Times New Roman"/>
          <w:b/>
          <w:bCs/>
          <w:sz w:val="28"/>
          <w:szCs w:val="28"/>
        </w:rPr>
      </w:pPr>
      <w:r w:rsidRPr="00442BF0">
        <w:rPr>
          <w:rFonts w:ascii="Times New Roman" w:eastAsia="思源黑体 CN Normal" w:hAnsi="Times New Roman" w:hint="eastAsia"/>
          <w:b/>
          <w:bCs/>
          <w:sz w:val="28"/>
          <w:szCs w:val="28"/>
        </w:rPr>
        <w:t>2.1</w:t>
      </w:r>
      <w:r w:rsidR="00BA51B8" w:rsidRPr="00442BF0">
        <w:rPr>
          <w:rFonts w:ascii="Times New Roman" w:eastAsia="思源黑体 CN Normal" w:hAnsi="Times New Roman" w:hint="eastAsia"/>
          <w:b/>
          <w:bCs/>
          <w:sz w:val="28"/>
          <w:szCs w:val="28"/>
        </w:rPr>
        <w:t>具有临床意义的变异详细解读</w:t>
      </w:r>
    </w:p>
    <w:p w14:paraId="7527B9C6" w14:textId="77777777" w:rsidR="00265D43" w:rsidRDefault="00265D43" w:rsidP="00265D43">
      <w:r>
        <w:t>{%p if var.var_somatic.level_I+var.var_somatic.level_II%}</w:t>
      </w:r>
    </w:p>
    <w:p w14:paraId="6E06BFD1" w14:textId="100EE0E9" w:rsidR="00CC4A34" w:rsidRPr="00442BF0" w:rsidRDefault="00265D43" w:rsidP="00265D43">
      <w:r>
        <w:t>{%p for a in var.var_somatic.level_I+var.var_somatic.level_II%}</w:t>
      </w:r>
    </w:p>
    <w:tbl>
      <w:tblPr>
        <w:tblStyle w:val="-12"/>
        <w:tblW w:w="5000" w:type="pct"/>
        <w:tblLook w:val="04A0" w:firstRow="1" w:lastRow="0" w:firstColumn="1" w:lastColumn="0" w:noHBand="0" w:noVBand="1"/>
      </w:tblPr>
      <w:tblGrid>
        <w:gridCol w:w="1102"/>
        <w:gridCol w:w="7754"/>
      </w:tblGrid>
      <w:tr w:rsidR="00EC633F" w:rsidRPr="008D3241" w14:paraId="5C50B24F" w14:textId="77777777" w:rsidTr="007E23C6">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5DECB10A" w14:textId="0C696902" w:rsidR="00EC633F" w:rsidRPr="00592D20" w:rsidRDefault="00423E74" w:rsidP="007E23C6">
            <w:pPr>
              <w:spacing w:line="360" w:lineRule="exact"/>
              <w:rPr>
                <w:rFonts w:ascii="Times New Roman" w:eastAsia="思源黑体 CN Normal" w:hAnsi="Times New Roman"/>
                <w:b/>
                <w:bCs/>
                <w:color w:val="FFFFFF" w:themeColor="background1"/>
                <w:sz w:val="18"/>
                <w:szCs w:val="18"/>
              </w:rPr>
            </w:pPr>
            <w:r w:rsidRPr="00423E74">
              <w:rPr>
                <w:rFonts w:ascii="Times New Roman" w:eastAsia="思源黑体 CN Normal" w:hAnsi="Times New Roman"/>
                <w:b/>
                <w:bCs/>
                <w:i/>
                <w:iCs/>
                <w:color w:val="FFFFFF" w:themeColor="background1"/>
                <w:sz w:val="18"/>
                <w:szCs w:val="18"/>
              </w:rPr>
              <w:t xml:space="preserve">{{a.gene_symbol}} </w:t>
            </w:r>
            <w:r w:rsidRPr="00423E74">
              <w:rPr>
                <w:rFonts w:ascii="Times New Roman" w:eastAsia="思源黑体 CN Normal" w:hAnsi="Times New Roman"/>
                <w:b/>
                <w:bCs/>
                <w:color w:val="FFFFFF" w:themeColor="background1"/>
                <w:sz w:val="18"/>
                <w:szCs w:val="18"/>
              </w:rPr>
              <w:t>{{a.gene_region}} {{a.hgvs_c}}{%if a.hgvs_p!=”p.?”%} {{a.hgvs_p}}{%endif%}</w:t>
            </w:r>
          </w:p>
        </w:tc>
      </w:tr>
      <w:tr w:rsidR="00EC633F" w:rsidRPr="008D3241" w14:paraId="10A38401" w14:textId="77777777" w:rsidTr="007E23C6">
        <w:trPr>
          <w:trHeight w:val="397"/>
        </w:trPr>
        <w:tc>
          <w:tcPr>
            <w:tcW w:w="622" w:type="pct"/>
          </w:tcPr>
          <w:p w14:paraId="1ED56D33" w14:textId="77777777" w:rsidR="00EC633F" w:rsidRPr="008D3241" w:rsidRDefault="00EC633F" w:rsidP="007E23C6">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7CCAF199" w14:textId="6166491A" w:rsidR="00EC633F" w:rsidRPr="008D3241" w:rsidRDefault="00423E74" w:rsidP="007E23C6">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{{a.gene_function|e}}</w:t>
            </w:r>
          </w:p>
        </w:tc>
      </w:tr>
      <w:tr w:rsidR="00EC633F" w:rsidRPr="008D3241" w14:paraId="732E0665" w14:textId="77777777" w:rsidTr="007E23C6">
        <w:trPr>
          <w:trHeight w:val="397"/>
        </w:trPr>
        <w:tc>
          <w:tcPr>
            <w:tcW w:w="622" w:type="pct"/>
          </w:tcPr>
          <w:p w14:paraId="6C0BD2EF" w14:textId="77777777" w:rsidR="00EC633F" w:rsidRPr="008D3241" w:rsidRDefault="00EC633F" w:rsidP="007E23C6">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1CA7F9FC" w14:textId="0240B9B2" w:rsidR="00EC633F" w:rsidRPr="008D3241" w:rsidRDefault="00423E74" w:rsidP="007E23C6">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{{a.variant_desc_cn|e}}{{a.variant_interpret_cn|e}}</w:t>
            </w:r>
          </w:p>
        </w:tc>
      </w:tr>
      <w:tr w:rsidR="00EC633F" w:rsidRPr="008D3241" w14:paraId="1659E86A" w14:textId="77777777" w:rsidTr="007E23C6">
        <w:trPr>
          <w:trHeight w:val="397"/>
        </w:trPr>
        <w:tc>
          <w:tcPr>
            <w:tcW w:w="622" w:type="pct"/>
          </w:tcPr>
          <w:p w14:paraId="560C3332" w14:textId="18844DB8" w:rsidR="00EC633F" w:rsidRPr="008D3241" w:rsidRDefault="00EC633F" w:rsidP="00EC63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5C4699F8"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a.evi_sum.evi_split%}</w:t>
            </w:r>
          </w:p>
          <w:p w14:paraId="1B8D9C15"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a.evi_sum.evi_split.Predictive_merge%}</w:t>
            </w:r>
          </w:p>
          <w:p w14:paraId="22A99511"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for b in a.evi_sum.evi_split.Predictive_merge%}</w:t>
            </w:r>
          </w:p>
          <w:p w14:paraId="5EC872EF" w14:textId="77777777" w:rsidR="00423E74" w:rsidRPr="00423E74" w:rsidRDefault="00423E74" w:rsidP="00423E74">
            <w:pPr>
              <w:jc w:val="left"/>
              <w:rPr>
                <w:rFonts w:ascii="Times New Roman" w:eastAsia="思源黑体 CN Normal" w:hAnsi="Times New Roman"/>
                <w:b/>
                <w:bCs/>
                <w:color w:val="2193B0"/>
                <w:sz w:val="17"/>
                <w:szCs w:val="17"/>
              </w:rPr>
            </w:pPr>
            <w:r w:rsidRPr="00423E74">
              <w:rPr>
                <w:rFonts w:ascii="Times New Roman" w:eastAsia="思源黑体 CN Normal" w:hAnsi="Times New Roman" w:hint="eastAsia"/>
                <w:b/>
                <w:bCs/>
                <w:color w:val="2193B0"/>
                <w:sz w:val="17"/>
                <w:szCs w:val="17"/>
              </w:rPr>
              <w:t>{{b.regimen_name}}</w:t>
            </w:r>
            <w:r w:rsidRPr="00423E74">
              <w:rPr>
                <w:rFonts w:ascii="Times New Roman" w:eastAsia="思源黑体 CN Normal" w:hAnsi="Times New Roman" w:hint="eastAsia"/>
                <w:b/>
                <w:bCs/>
                <w:color w:val="2193B0"/>
                <w:sz w:val="17"/>
                <w:szCs w:val="17"/>
              </w:rPr>
              <w:t>：</w:t>
            </w:r>
          </w:p>
          <w:p w14:paraId="4AEE18C9"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{{b.evi_interpretation|e}}</w:t>
            </w:r>
          </w:p>
          <w:p w14:paraId="2B39A851"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endfor%}</w:t>
            </w:r>
          </w:p>
          <w:p w14:paraId="5DFB0856"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p w14:paraId="027BAE14"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a.evi_sum.evi_split.Prognostic%}</w:t>
            </w:r>
          </w:p>
          <w:p w14:paraId="5DD1D8C8"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for b in a.evi_sum.evi_split.Prognostic %}</w:t>
            </w:r>
          </w:p>
          <w:p w14:paraId="56764E3E"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{{b.evi_interpretation|e}}</w:t>
            </w:r>
          </w:p>
          <w:p w14:paraId="13A48C59"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endfor%}</w:t>
            </w:r>
          </w:p>
          <w:p w14:paraId="2AA8F46C"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p w14:paraId="2EB58EA7"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a.evi_sum.evi_split.Diagnostic%}</w:t>
            </w:r>
          </w:p>
          <w:p w14:paraId="062E7816"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for b in a.evi_sum.evi_split.Diagnostic %}</w:t>
            </w:r>
          </w:p>
          <w:p w14:paraId="3FC1882F"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{{b.evi_interpretation|e}}</w:t>
            </w:r>
          </w:p>
          <w:p w14:paraId="7E9242A5"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endfor%}</w:t>
            </w:r>
          </w:p>
          <w:p w14:paraId="4C13B066"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p w14:paraId="2A6307A8"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else%}</w:t>
            </w:r>
          </w:p>
          <w:p w14:paraId="34298043"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hint="eastAsia"/>
                <w:sz w:val="17"/>
                <w:szCs w:val="17"/>
              </w:rPr>
              <w:t>目前关于该变异的临床治疗策略尚不明确。</w:t>
            </w:r>
          </w:p>
          <w:p w14:paraId="2D14E9CB" w14:textId="372A6813" w:rsidR="00423E74" w:rsidRPr="007C46C1"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tc>
      </w:tr>
      <w:bookmarkEnd w:id="2"/>
    </w:tbl>
    <w:p w14:paraId="6231F2F1" w14:textId="77777777" w:rsidR="009B3CB1" w:rsidRDefault="009B3CB1" w:rsidP="00442BF0"/>
    <w:p w14:paraId="05AACCA2" w14:textId="36973751" w:rsidR="00964C23" w:rsidRPr="00964C23" w:rsidRDefault="00964C23" w:rsidP="00442BF0">
      <w:r w:rsidRPr="00964C23">
        <w:rPr>
          <w:rFonts w:hint="eastAsia"/>
        </w:rPr>
        <w:t>{%p endfor%}</w:t>
      </w:r>
    </w:p>
    <w:p w14:paraId="621C42DE" w14:textId="41B7FCE4" w:rsidR="00964C23" w:rsidRPr="00964C23" w:rsidRDefault="00964C23" w:rsidP="00442BF0">
      <w:r w:rsidRPr="00964C23">
        <w:rPr>
          <w:rFonts w:hint="eastAsia"/>
        </w:rPr>
        <w:t>{%p else%}</w:t>
      </w:r>
    </w:p>
    <w:tbl>
      <w:tblPr>
        <w:tblStyle w:val="-12"/>
        <w:tblW w:w="5000" w:type="pct"/>
        <w:tblLook w:val="04A0" w:firstRow="1" w:lastRow="0" w:firstColumn="1" w:lastColumn="0" w:noHBand="0" w:noVBand="1"/>
      </w:tblPr>
      <w:tblGrid>
        <w:gridCol w:w="1102"/>
        <w:gridCol w:w="7754"/>
      </w:tblGrid>
      <w:tr w:rsidR="00964C23" w:rsidRPr="008D3241" w14:paraId="12761E2D" w14:textId="77777777" w:rsidTr="00414BD3">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2EA887FF" w14:textId="3BA914BD" w:rsidR="00964C23" w:rsidRPr="00592D20" w:rsidRDefault="000E5A4C" w:rsidP="00414BD3">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i/>
                <w:iCs/>
                <w:color w:val="FFFFFF" w:themeColor="background1"/>
                <w:sz w:val="18"/>
                <w:szCs w:val="18"/>
              </w:rPr>
              <w:t>-</w:t>
            </w:r>
          </w:p>
        </w:tc>
      </w:tr>
      <w:tr w:rsidR="00964C23" w:rsidRPr="008D3241" w14:paraId="4C3C5C48" w14:textId="77777777" w:rsidTr="00414BD3">
        <w:trPr>
          <w:trHeight w:val="397"/>
        </w:trPr>
        <w:tc>
          <w:tcPr>
            <w:tcW w:w="622" w:type="pct"/>
          </w:tcPr>
          <w:p w14:paraId="58706456" w14:textId="77777777" w:rsidR="00964C23" w:rsidRPr="008D3241" w:rsidRDefault="00964C23" w:rsidP="00414BD3">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6AC615B9" w14:textId="298CB96E" w:rsidR="00964C23" w:rsidRPr="008D3241" w:rsidRDefault="000E5A4C" w:rsidP="00414BD3">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964C23" w:rsidRPr="008D3241" w14:paraId="3CFBDCB8" w14:textId="77777777" w:rsidTr="00414BD3">
        <w:trPr>
          <w:trHeight w:val="397"/>
        </w:trPr>
        <w:tc>
          <w:tcPr>
            <w:tcW w:w="622" w:type="pct"/>
          </w:tcPr>
          <w:p w14:paraId="42AD1C95" w14:textId="77777777" w:rsidR="00964C23" w:rsidRPr="008D3241" w:rsidRDefault="00964C23" w:rsidP="00414BD3">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062E6596" w14:textId="563C7D6B" w:rsidR="00964C23" w:rsidRPr="008D3241" w:rsidRDefault="000E5A4C" w:rsidP="00414BD3">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964C23" w:rsidRPr="008D3241" w14:paraId="14D1E240" w14:textId="77777777" w:rsidTr="00414BD3">
        <w:trPr>
          <w:trHeight w:val="397"/>
        </w:trPr>
        <w:tc>
          <w:tcPr>
            <w:tcW w:w="622" w:type="pct"/>
          </w:tcPr>
          <w:p w14:paraId="254F65A6" w14:textId="77777777" w:rsidR="00964C23" w:rsidRPr="008D3241" w:rsidRDefault="00964C23" w:rsidP="00414BD3">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lastRenderedPageBreak/>
              <w:t>治疗策略</w:t>
            </w:r>
          </w:p>
        </w:tc>
        <w:tc>
          <w:tcPr>
            <w:tcW w:w="4378" w:type="pct"/>
          </w:tcPr>
          <w:p w14:paraId="50C0F05C" w14:textId="6FBC7D33" w:rsidR="00964C23" w:rsidRPr="007C46C1" w:rsidRDefault="000E5A4C" w:rsidP="00414BD3">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6CAB52BC" w14:textId="1049ED33" w:rsidR="00964C23" w:rsidRPr="00964C23" w:rsidRDefault="00964C23" w:rsidP="00442BF0">
      <w:r w:rsidRPr="00964C23">
        <w:rPr>
          <w:rFonts w:hint="eastAsia"/>
        </w:rPr>
        <w:t>{%p endif%}</w:t>
      </w:r>
    </w:p>
    <w:p w14:paraId="6666EA65" w14:textId="67035398" w:rsidR="00EC633F" w:rsidRDefault="00EC633F" w:rsidP="00442BF0">
      <w:pPr>
        <w:rPr>
          <w:rFonts w:ascii="Times New Roman" w:eastAsia="思源黑体 CN Normal" w:hAnsi="Times New Roman"/>
          <w:b/>
          <w:bCs/>
          <w:sz w:val="28"/>
          <w:szCs w:val="28"/>
        </w:rPr>
      </w:pPr>
      <w:r w:rsidRPr="00442BF0">
        <w:rPr>
          <w:rFonts w:ascii="Times New Roman" w:eastAsia="思源黑体 CN Normal" w:hAnsi="Times New Roman" w:hint="eastAsia"/>
          <w:b/>
          <w:bCs/>
          <w:sz w:val="28"/>
          <w:szCs w:val="28"/>
        </w:rPr>
        <w:t>2.</w:t>
      </w:r>
      <w:r w:rsidR="00BA51B8" w:rsidRPr="00442BF0">
        <w:rPr>
          <w:rFonts w:ascii="Times New Roman" w:eastAsia="思源黑体 CN Normal" w:hAnsi="Times New Roman" w:hint="eastAsia"/>
          <w:b/>
          <w:bCs/>
          <w:sz w:val="28"/>
          <w:szCs w:val="28"/>
        </w:rPr>
        <w:t>2</w:t>
      </w:r>
      <w:r w:rsidRPr="00442BF0">
        <w:rPr>
          <w:rFonts w:ascii="Times New Roman" w:eastAsia="思源黑体 CN Normal" w:hAnsi="Times New Roman" w:hint="eastAsia"/>
          <w:b/>
          <w:bCs/>
          <w:sz w:val="28"/>
          <w:szCs w:val="28"/>
        </w:rPr>
        <w:t>可能与肿瘤发生发展相关的变异详细解读</w:t>
      </w:r>
    </w:p>
    <w:p w14:paraId="7D23E69A" w14:textId="77777777" w:rsidR="00870B42" w:rsidRPr="00870B42" w:rsidRDefault="00870B42" w:rsidP="00870B42">
      <w:r w:rsidRPr="00870B42">
        <w:t>{%p if var.var_somatic.level_onco_nodrug%}</w:t>
      </w:r>
    </w:p>
    <w:p w14:paraId="4244A8A6" w14:textId="655297F5" w:rsidR="00870B42" w:rsidRPr="00870B42" w:rsidRDefault="00870B42" w:rsidP="00870B42">
      <w:r w:rsidRPr="00870B42">
        <w:t>{%p for a in var.var_somatic.level_onco_nodrug%}</w:t>
      </w:r>
    </w:p>
    <w:tbl>
      <w:tblPr>
        <w:tblStyle w:val="-12"/>
        <w:tblW w:w="5000" w:type="pct"/>
        <w:tblLook w:val="04A0" w:firstRow="1" w:lastRow="0" w:firstColumn="1" w:lastColumn="0" w:noHBand="0" w:noVBand="1"/>
      </w:tblPr>
      <w:tblGrid>
        <w:gridCol w:w="1102"/>
        <w:gridCol w:w="7754"/>
      </w:tblGrid>
      <w:tr w:rsidR="00EC633F" w:rsidRPr="008D3241" w14:paraId="1717ACFB" w14:textId="77777777" w:rsidTr="007E23C6">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153B1815" w14:textId="4B05574E" w:rsidR="00EC633F" w:rsidRPr="00592D20" w:rsidRDefault="008A3AB2" w:rsidP="007E23C6">
            <w:pPr>
              <w:spacing w:line="360" w:lineRule="exact"/>
              <w:rPr>
                <w:rFonts w:ascii="Times New Roman" w:eastAsia="思源黑体 CN Normal" w:hAnsi="Times New Roman"/>
                <w:b/>
                <w:bCs/>
                <w:color w:val="FFFFFF" w:themeColor="background1"/>
                <w:sz w:val="18"/>
                <w:szCs w:val="18"/>
              </w:rPr>
            </w:pPr>
            <w:r w:rsidRPr="008A3AB2">
              <w:rPr>
                <w:rFonts w:ascii="Times New Roman" w:eastAsia="思源黑体 CN Normal" w:hAnsi="Times New Roman"/>
                <w:b/>
                <w:bCs/>
                <w:i/>
                <w:iCs/>
                <w:color w:val="FFFFFF" w:themeColor="background1"/>
                <w:sz w:val="18"/>
                <w:szCs w:val="18"/>
              </w:rPr>
              <w:t xml:space="preserve">{{a.gene_symbol}} </w:t>
            </w:r>
            <w:r w:rsidRPr="008A3AB2">
              <w:rPr>
                <w:rFonts w:ascii="Times New Roman" w:eastAsia="思源黑体 CN Normal" w:hAnsi="Times New Roman"/>
                <w:b/>
                <w:bCs/>
                <w:color w:val="FFFFFF" w:themeColor="background1"/>
                <w:sz w:val="18"/>
                <w:szCs w:val="18"/>
              </w:rPr>
              <w:t>{{a.gene_region}} {{a.hgvs_c}}{%if a.hgvs_p!=”p.?”%} {{a.hgvs_p}}{%endif%}</w:t>
            </w:r>
          </w:p>
        </w:tc>
      </w:tr>
      <w:tr w:rsidR="00EC633F" w:rsidRPr="008D3241" w14:paraId="5B25B48F" w14:textId="77777777" w:rsidTr="007E23C6">
        <w:trPr>
          <w:trHeight w:val="397"/>
        </w:trPr>
        <w:tc>
          <w:tcPr>
            <w:tcW w:w="622" w:type="pct"/>
          </w:tcPr>
          <w:p w14:paraId="0253DA60" w14:textId="77777777" w:rsidR="00EC633F" w:rsidRPr="008D3241" w:rsidRDefault="00EC633F" w:rsidP="007E23C6">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65ED4966" w14:textId="220DD4B2" w:rsidR="00EC633F" w:rsidRPr="008D3241" w:rsidRDefault="008A3AB2" w:rsidP="007E23C6">
            <w:pPr>
              <w:jc w:val="left"/>
              <w:rPr>
                <w:rFonts w:ascii="Times New Roman" w:eastAsia="思源黑体 CN Normal" w:hAnsi="Times New Roman"/>
                <w:sz w:val="17"/>
                <w:szCs w:val="17"/>
              </w:rPr>
            </w:pPr>
            <w:r w:rsidRPr="008A3AB2">
              <w:rPr>
                <w:rFonts w:ascii="Times New Roman" w:eastAsia="思源黑体 CN Normal" w:hAnsi="Times New Roman"/>
                <w:sz w:val="17"/>
                <w:szCs w:val="17"/>
              </w:rPr>
              <w:t>{{a.gene_function|e}}</w:t>
            </w:r>
          </w:p>
        </w:tc>
      </w:tr>
      <w:tr w:rsidR="00EC633F" w:rsidRPr="008D3241" w14:paraId="12A559C7" w14:textId="77777777" w:rsidTr="007E23C6">
        <w:trPr>
          <w:trHeight w:val="397"/>
        </w:trPr>
        <w:tc>
          <w:tcPr>
            <w:tcW w:w="622" w:type="pct"/>
          </w:tcPr>
          <w:p w14:paraId="508CAF02" w14:textId="77777777" w:rsidR="00EC633F" w:rsidRPr="008D3241" w:rsidRDefault="00EC633F" w:rsidP="007E23C6">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4022D07E" w14:textId="1AE3F9DF" w:rsidR="00EC633F" w:rsidRPr="008D3241" w:rsidRDefault="008A3AB2" w:rsidP="007E23C6">
            <w:pPr>
              <w:jc w:val="left"/>
              <w:rPr>
                <w:rFonts w:ascii="Times New Roman" w:eastAsia="思源黑体 CN Normal" w:hAnsi="Times New Roman"/>
                <w:sz w:val="17"/>
                <w:szCs w:val="17"/>
              </w:rPr>
            </w:pPr>
            <w:r w:rsidRPr="008A3AB2">
              <w:rPr>
                <w:rFonts w:ascii="Times New Roman" w:eastAsia="思源黑体 CN Normal" w:hAnsi="Times New Roman"/>
                <w:sz w:val="17"/>
                <w:szCs w:val="17"/>
              </w:rPr>
              <w:t>{{a.variant_desc_cn|e}}{{a.variant_interpret_cn|e}}</w:t>
            </w:r>
          </w:p>
        </w:tc>
      </w:tr>
    </w:tbl>
    <w:p w14:paraId="08D6F609" w14:textId="77777777" w:rsidR="00870B42" w:rsidRPr="00870B42" w:rsidRDefault="00870B42" w:rsidP="00870B42">
      <w:pPr>
        <w:rPr>
          <w:rFonts w:ascii="Times New Roman" w:eastAsia="思源黑体 CN Normal" w:hAnsi="Times New Roman"/>
          <w:sz w:val="18"/>
          <w:szCs w:val="18"/>
        </w:rPr>
      </w:pPr>
    </w:p>
    <w:p w14:paraId="39A9716A" w14:textId="77777777" w:rsidR="00870B42" w:rsidRPr="00870B42" w:rsidRDefault="00870B42" w:rsidP="00870B42">
      <w:pPr>
        <w:rPr>
          <w:rFonts w:ascii="Times New Roman" w:eastAsia="思源黑体 CN Normal" w:hAnsi="Times New Roman"/>
          <w:sz w:val="18"/>
          <w:szCs w:val="18"/>
        </w:rPr>
      </w:pPr>
      <w:r w:rsidRPr="00870B42">
        <w:rPr>
          <w:rFonts w:ascii="Times New Roman" w:eastAsia="思源黑体 CN Normal" w:hAnsi="Times New Roman"/>
          <w:sz w:val="18"/>
          <w:szCs w:val="18"/>
        </w:rPr>
        <w:t>{%p endfor%}</w:t>
      </w:r>
    </w:p>
    <w:p w14:paraId="7D8AED2C" w14:textId="3470C78D" w:rsidR="00EC633F" w:rsidRDefault="00870B42" w:rsidP="00870B42">
      <w:pPr>
        <w:rPr>
          <w:rFonts w:ascii="Times New Roman" w:eastAsia="思源黑体 CN Normal" w:hAnsi="Times New Roman"/>
          <w:sz w:val="18"/>
          <w:szCs w:val="18"/>
        </w:rPr>
      </w:pPr>
      <w:r w:rsidRPr="00870B42">
        <w:rPr>
          <w:rFonts w:ascii="Times New Roman" w:eastAsia="思源黑体 CN Normal" w:hAnsi="Times New Roman"/>
          <w:sz w:val="18"/>
          <w:szCs w:val="18"/>
        </w:rPr>
        <w:t>{%p else%}</w:t>
      </w:r>
    </w:p>
    <w:tbl>
      <w:tblPr>
        <w:tblStyle w:val="-12"/>
        <w:tblW w:w="5000" w:type="pct"/>
        <w:tblLook w:val="04A0" w:firstRow="1" w:lastRow="0" w:firstColumn="1" w:lastColumn="0" w:noHBand="0" w:noVBand="1"/>
      </w:tblPr>
      <w:tblGrid>
        <w:gridCol w:w="1102"/>
        <w:gridCol w:w="7754"/>
      </w:tblGrid>
      <w:tr w:rsidR="00870B42" w:rsidRPr="008D3241" w14:paraId="6C6738FA" w14:textId="77777777" w:rsidTr="00414BD3">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46600331" w14:textId="77777777" w:rsidR="00870B42" w:rsidRPr="00592D20" w:rsidRDefault="00870B42" w:rsidP="00414BD3">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i/>
                <w:iCs/>
                <w:color w:val="FFFFFF" w:themeColor="background1"/>
                <w:sz w:val="18"/>
                <w:szCs w:val="18"/>
              </w:rPr>
              <w:t>-</w:t>
            </w:r>
          </w:p>
        </w:tc>
      </w:tr>
      <w:tr w:rsidR="00870B42" w:rsidRPr="008D3241" w14:paraId="02D32C4D" w14:textId="77777777" w:rsidTr="00414BD3">
        <w:trPr>
          <w:trHeight w:val="397"/>
        </w:trPr>
        <w:tc>
          <w:tcPr>
            <w:tcW w:w="622" w:type="pct"/>
          </w:tcPr>
          <w:p w14:paraId="4F01C847" w14:textId="77777777" w:rsidR="00870B42" w:rsidRPr="008D3241" w:rsidRDefault="00870B42" w:rsidP="00414BD3">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126D3692" w14:textId="77777777" w:rsidR="00870B42" w:rsidRPr="008D3241" w:rsidRDefault="00870B42" w:rsidP="00414BD3">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870B42" w:rsidRPr="008D3241" w14:paraId="24D26E6E" w14:textId="77777777" w:rsidTr="00414BD3">
        <w:trPr>
          <w:trHeight w:val="397"/>
        </w:trPr>
        <w:tc>
          <w:tcPr>
            <w:tcW w:w="622" w:type="pct"/>
          </w:tcPr>
          <w:p w14:paraId="7A572E5B" w14:textId="77777777" w:rsidR="00870B42" w:rsidRPr="008D3241" w:rsidRDefault="00870B42" w:rsidP="00414BD3">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7D9A5597" w14:textId="77777777" w:rsidR="00870B42" w:rsidRPr="008D3241" w:rsidRDefault="00870B42" w:rsidP="00414BD3">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61F74E80" w14:textId="20D981FF" w:rsidR="00870B42" w:rsidRDefault="00870B42" w:rsidP="00870B42">
      <w:pPr>
        <w:rPr>
          <w:rFonts w:ascii="Times New Roman" w:eastAsia="思源黑体 CN Normal" w:hAnsi="Times New Roman"/>
          <w:sz w:val="18"/>
          <w:szCs w:val="18"/>
        </w:rPr>
      </w:pPr>
      <w:r w:rsidRPr="00870B42">
        <w:rPr>
          <w:rFonts w:ascii="Times New Roman" w:eastAsia="思源黑体 CN Normal" w:hAnsi="Times New Roman"/>
          <w:sz w:val="18"/>
          <w:szCs w:val="18"/>
        </w:rPr>
        <w:t>{%p endif%}</w:t>
      </w:r>
    </w:p>
    <w:p w14:paraId="4FF820E7" w14:textId="77777777" w:rsidR="00EC633F" w:rsidRDefault="00EC633F" w:rsidP="00EC633F">
      <w:pPr>
        <w:rPr>
          <w:rFonts w:ascii="Times New Roman" w:eastAsia="思源黑体 CN Normal" w:hAnsi="Times New Roman"/>
          <w:sz w:val="18"/>
          <w:szCs w:val="18"/>
        </w:rPr>
      </w:pPr>
    </w:p>
    <w:p w14:paraId="56D3DF44" w14:textId="595F7442" w:rsidR="00DB1679" w:rsidRPr="00CA0074" w:rsidRDefault="00DB1679" w:rsidP="00CA0074">
      <w:pPr>
        <w:rPr>
          <w:rFonts w:ascii="Times New Roman" w:eastAsia="思源黑体 CN Normal" w:hAnsi="Times New Roman"/>
          <w:sz w:val="18"/>
          <w:szCs w:val="18"/>
        </w:rPr>
        <w:sectPr w:rsidR="00DB1679" w:rsidRPr="00CA0074" w:rsidSect="00D44710">
          <w:headerReference w:type="default" r:id="rId11"/>
          <w:footerReference w:type="default" r:id="rId12"/>
          <w:footerReference w:type="first" r:id="rId13"/>
          <w:pgSz w:w="11906" w:h="16838"/>
          <w:pgMar w:top="1440" w:right="1466" w:bottom="1440" w:left="1800" w:header="779" w:footer="737" w:gutter="0"/>
          <w:cols w:space="720"/>
          <w:titlePg/>
          <w:docGrid w:type="lines" w:linePitch="312"/>
        </w:sectPr>
      </w:pPr>
    </w:p>
    <w:p w14:paraId="04C75866" w14:textId="33FA5FC6" w:rsidR="00FD6678" w:rsidRPr="009F0A65" w:rsidRDefault="00FD6678" w:rsidP="00FD6678">
      <w:pPr>
        <w:rPr>
          <w:rFonts w:ascii="Times New Roman" w:eastAsia="思源黑体 CN Normal" w:hAnsi="Times New Roman"/>
          <w:b/>
          <w:sz w:val="28"/>
          <w:szCs w:val="28"/>
        </w:rPr>
      </w:pPr>
      <w:bookmarkStart w:id="3" w:name="_Hlk163727780"/>
      <w:r>
        <w:rPr>
          <w:rFonts w:ascii="Times New Roman" w:eastAsia="思源黑体 CN Normal" w:hAnsi="Times New Roman" w:hint="eastAsia"/>
          <w:b/>
          <w:sz w:val="28"/>
          <w:szCs w:val="28"/>
        </w:rPr>
        <w:lastRenderedPageBreak/>
        <w:t>3</w:t>
      </w:r>
      <w:r w:rsidRPr="009F0A65">
        <w:rPr>
          <w:rFonts w:ascii="Times New Roman" w:eastAsia="思源黑体 CN Normal" w:hAnsi="Times New Roman"/>
          <w:b/>
          <w:sz w:val="28"/>
          <w:szCs w:val="28"/>
        </w:rPr>
        <w:t>.</w:t>
      </w:r>
      <w:r w:rsidRPr="009F0A65">
        <w:rPr>
          <w:rFonts w:ascii="Times New Roman" w:eastAsia="思源黑体 CN Normal" w:hAnsi="Times New Roman"/>
          <w:b/>
          <w:sz w:val="28"/>
          <w:szCs w:val="28"/>
        </w:rPr>
        <w:t>可能获益的药物</w:t>
      </w:r>
    </w:p>
    <w:p w14:paraId="6E96F487" w14:textId="77777777" w:rsidR="00FD6678" w:rsidRPr="0064531A" w:rsidRDefault="00FD6678" w:rsidP="00FD6678">
      <w:pPr>
        <w:rPr>
          <w:rFonts w:ascii="Times New Roman" w:eastAsia="思源黑体 CN Bold" w:hAnsi="Times New Roman"/>
          <w:b/>
          <w:color w:val="1E7648"/>
          <w:sz w:val="24"/>
          <w:szCs w:val="24"/>
        </w:rPr>
      </w:pPr>
      <w:r w:rsidRPr="001436D8">
        <w:rPr>
          <w:rFonts w:ascii="Times New Roman" w:eastAsia="微软雅黑" w:hAnsi="Times New Roman"/>
          <w:b/>
          <w:color w:val="1E7648"/>
          <w:sz w:val="24"/>
          <w:szCs w:val="24"/>
        </w:rPr>
        <w:t>F</w:t>
      </w:r>
      <w:r w:rsidRPr="001436D8">
        <w:rPr>
          <w:rFonts w:ascii="Times New Roman" w:eastAsia="思源黑体 CN Bold" w:hAnsi="Times New Roman"/>
          <w:b/>
          <w:color w:val="1E7648"/>
          <w:sz w:val="24"/>
          <w:szCs w:val="24"/>
        </w:rPr>
        <w:t>DA/NMPA</w:t>
      </w:r>
      <w:r w:rsidRPr="001436D8">
        <w:rPr>
          <w:rFonts w:ascii="Times New Roman" w:eastAsia="思源黑体 CN Bold" w:hAnsi="Times New Roman"/>
          <w:b/>
          <w:color w:val="1E7648"/>
          <w:sz w:val="24"/>
          <w:szCs w:val="24"/>
        </w:rPr>
        <w:t>获批药物简介</w:t>
      </w:r>
    </w:p>
    <w:p w14:paraId="502C0B01" w14:textId="77777777" w:rsidR="005D7130" w:rsidRPr="00573A7A" w:rsidRDefault="005D7130" w:rsidP="005D7130">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if [therapeutic_regimen, sample]|approval_regimen_filter_hrd%}</w:t>
      </w:r>
    </w:p>
    <w:p w14:paraId="44AF0ECA" w14:textId="77777777" w:rsidR="005D7130" w:rsidRPr="00573A7A" w:rsidRDefault="005D7130" w:rsidP="005D7130">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for a in [therapeutic_regimen, sample]|approval_regimen_filter_hrd%}</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2"/>
        <w:gridCol w:w="4970"/>
        <w:gridCol w:w="1309"/>
        <w:gridCol w:w="1445"/>
      </w:tblGrid>
      <w:tr w:rsidR="005D7130" w14:paraId="348CF4A5" w14:textId="77777777" w:rsidTr="00414BD3">
        <w:trPr>
          <w:trHeight w:val="567"/>
          <w:jc w:val="center"/>
        </w:trPr>
        <w:tc>
          <w:tcPr>
            <w:tcW w:w="639" w:type="pct"/>
            <w:shd w:val="clear" w:color="auto" w:fill="1E7648"/>
            <w:vAlign w:val="center"/>
          </w:tcPr>
          <w:p w14:paraId="0AD724AB" w14:textId="77777777" w:rsidR="005D7130" w:rsidRPr="000F0C1E" w:rsidRDefault="005D7130" w:rsidP="00414BD3">
            <w:pPr>
              <w:spacing w:line="200" w:lineRule="exact"/>
              <w:jc w:val="center"/>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hint="eastAsia"/>
                <w:color w:val="FFFFFF" w:themeColor="background1"/>
                <w:sz w:val="18"/>
                <w:szCs w:val="18"/>
              </w:rPr>
              <w:t>药物名称</w:t>
            </w:r>
          </w:p>
        </w:tc>
        <w:tc>
          <w:tcPr>
            <w:tcW w:w="2806" w:type="pct"/>
            <w:shd w:val="clear" w:color="auto" w:fill="1E7648"/>
            <w:vAlign w:val="center"/>
          </w:tcPr>
          <w:p w14:paraId="7AA659F5" w14:textId="77777777" w:rsidR="005D7130" w:rsidRPr="000F0C1E" w:rsidRDefault="005D7130" w:rsidP="00414BD3">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{%p if a.regimen_cn%}</w:t>
            </w:r>
          </w:p>
          <w:p w14:paraId="5AD601CA" w14:textId="77777777" w:rsidR="005D7130" w:rsidRPr="000F0C1E" w:rsidRDefault="005D7130" w:rsidP="00414BD3">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{{a.regimen_cn}}</w:t>
            </w:r>
          </w:p>
          <w:p w14:paraId="5F0F90E7" w14:textId="77777777" w:rsidR="005D7130" w:rsidRPr="000F0C1E" w:rsidRDefault="005D7130" w:rsidP="00414BD3">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{%p endif%}</w:t>
            </w:r>
          </w:p>
          <w:p w14:paraId="7336C4AF" w14:textId="77777777" w:rsidR="005D7130" w:rsidRPr="000F0C1E" w:rsidRDefault="005D7130" w:rsidP="00414BD3">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{%p if a.regimen_en%}</w:t>
            </w:r>
          </w:p>
          <w:p w14:paraId="17245474" w14:textId="77777777" w:rsidR="005D7130" w:rsidRPr="000F0C1E" w:rsidRDefault="005D7130" w:rsidP="00414BD3">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{{a.regimen_en}}</w:t>
            </w:r>
          </w:p>
          <w:p w14:paraId="67C8A8C0" w14:textId="77777777" w:rsidR="005D7130" w:rsidRPr="000F0C1E" w:rsidRDefault="005D7130" w:rsidP="00414BD3">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{%p endif%}</w:t>
            </w:r>
          </w:p>
        </w:tc>
        <w:tc>
          <w:tcPr>
            <w:tcW w:w="739" w:type="pct"/>
            <w:shd w:val="clear" w:color="auto" w:fill="1E7648"/>
            <w:vAlign w:val="center"/>
          </w:tcPr>
          <w:p w14:paraId="17FEB9F3" w14:textId="77777777" w:rsidR="005D7130" w:rsidRPr="000F0C1E" w:rsidRDefault="005D7130" w:rsidP="00414BD3">
            <w:pPr>
              <w:spacing w:line="200" w:lineRule="exact"/>
              <w:jc w:val="center"/>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hint="eastAsia"/>
                <w:color w:val="FFFFFF" w:themeColor="background1"/>
                <w:sz w:val="18"/>
                <w:szCs w:val="18"/>
              </w:rPr>
              <w:t>{%if “FDA” in a.approval_organization%}FDA批准{%else%}FDA未批准{%endif%}</w:t>
            </w:r>
          </w:p>
        </w:tc>
        <w:tc>
          <w:tcPr>
            <w:tcW w:w="816" w:type="pct"/>
            <w:shd w:val="clear" w:color="auto" w:fill="1E7648"/>
            <w:vAlign w:val="center"/>
          </w:tcPr>
          <w:p w14:paraId="22305DD8" w14:textId="77777777" w:rsidR="005D7130" w:rsidRPr="000F0C1E" w:rsidRDefault="005D7130" w:rsidP="00414BD3">
            <w:pPr>
              <w:spacing w:line="200" w:lineRule="exact"/>
              <w:jc w:val="center"/>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hint="eastAsia"/>
                <w:color w:val="FFFFFF" w:themeColor="background1"/>
                <w:sz w:val="18"/>
                <w:szCs w:val="18"/>
              </w:rPr>
              <w:t>{%if “NMPA” in a.approval_organization%}NMPA批准{%else%}NMPA未批准{%endif%}</w:t>
            </w:r>
          </w:p>
        </w:tc>
      </w:tr>
      <w:tr w:rsidR="005D7130" w14:paraId="4CB026E3" w14:textId="77777777" w:rsidTr="00414BD3">
        <w:trPr>
          <w:trHeight w:val="397"/>
          <w:jc w:val="center"/>
        </w:trPr>
        <w:tc>
          <w:tcPr>
            <w:tcW w:w="639" w:type="pct"/>
            <w:shd w:val="clear" w:color="auto" w:fill="auto"/>
            <w:vAlign w:val="center"/>
          </w:tcPr>
          <w:p w14:paraId="1E923B3B" w14:textId="77777777" w:rsidR="005D7130" w:rsidRDefault="005D7130" w:rsidP="00414BD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6AF6FF60" w14:textId="77777777" w:rsidR="005D7130" w:rsidRPr="002C40AC" w:rsidRDefault="005D7130" w:rsidP="00414BD3">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if a.drug_details|get_drug_mechanism_cn %}</w:t>
            </w:r>
          </w:p>
          <w:p w14:paraId="20B007E1" w14:textId="77777777" w:rsidR="005D7130" w:rsidRPr="002C40AC" w:rsidRDefault="005D7130" w:rsidP="00414BD3">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for b in a.drug_details|get_drug_mechanism_cn %}</w:t>
            </w:r>
          </w:p>
          <w:p w14:paraId="1C2AFBE9" w14:textId="77777777" w:rsidR="005D7130" w:rsidRPr="002C40AC" w:rsidRDefault="005D7130" w:rsidP="00414BD3">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{{b|e}}</w:t>
            </w:r>
          </w:p>
          <w:p w14:paraId="380EE3D3" w14:textId="77777777" w:rsidR="005D7130" w:rsidRPr="002C40AC" w:rsidRDefault="005D7130" w:rsidP="00414BD3">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endfor%}</w:t>
            </w:r>
          </w:p>
          <w:p w14:paraId="2E46E8C0" w14:textId="77777777" w:rsidR="005D7130" w:rsidRPr="002C40AC" w:rsidRDefault="005D7130" w:rsidP="00414BD3">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else%}</w:t>
            </w:r>
          </w:p>
          <w:p w14:paraId="715BD215" w14:textId="77777777" w:rsidR="005D7130" w:rsidRPr="002C40AC" w:rsidRDefault="005D7130" w:rsidP="00414BD3">
            <w:pPr>
              <w:adjustRightInd w:val="0"/>
              <w:snapToGrid w:val="0"/>
              <w:rPr>
                <w:rFonts w:ascii="Times New Roman" w:eastAsia="思源黑体 CN Normal" w:hAnsi="Times New Roman"/>
                <w:bCs/>
                <w:color w:val="FF0000"/>
                <w:sz w:val="17"/>
                <w:szCs w:val="17"/>
              </w:rPr>
            </w:pPr>
            <w:r w:rsidRPr="002C40AC">
              <w:rPr>
                <w:rFonts w:ascii="Times New Roman" w:eastAsia="思源黑体 CN Normal" w:hAnsi="Times New Roman" w:hint="eastAsia"/>
                <w:bCs/>
                <w:color w:val="FF0000"/>
                <w:sz w:val="17"/>
                <w:szCs w:val="17"/>
              </w:rPr>
              <w:t>药物缺少药理机制信息，请检查后补充知识库内容！</w:t>
            </w:r>
          </w:p>
          <w:p w14:paraId="6A9762A4" w14:textId="77777777" w:rsidR="005D7130" w:rsidRPr="0064531A" w:rsidRDefault="005D7130" w:rsidP="00414BD3">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endif%}</w:t>
            </w:r>
          </w:p>
        </w:tc>
      </w:tr>
      <w:tr w:rsidR="005D7130" w14:paraId="65CD8DDA" w14:textId="77777777" w:rsidTr="00414BD3">
        <w:trPr>
          <w:trHeight w:val="397"/>
          <w:jc w:val="center"/>
        </w:trPr>
        <w:tc>
          <w:tcPr>
            <w:tcW w:w="639" w:type="pct"/>
            <w:shd w:val="clear" w:color="auto" w:fill="auto"/>
            <w:vAlign w:val="center"/>
          </w:tcPr>
          <w:p w14:paraId="1CD0AF3B" w14:textId="77777777" w:rsidR="005D7130" w:rsidRDefault="005D7130" w:rsidP="00414BD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0CDF18F8" w14:textId="77777777" w:rsidR="005D7130" w:rsidRPr="0064531A" w:rsidRDefault="005D7130" w:rsidP="00414BD3">
            <w:pPr>
              <w:adjustRightInd w:val="0"/>
              <w:snapToGrid w:val="0"/>
              <w:jc w:val="left"/>
              <w:rPr>
                <w:rFonts w:ascii="Times New Roman" w:eastAsia="思源黑体 CN Normal" w:hAnsi="Times New Roman"/>
                <w:sz w:val="17"/>
                <w:szCs w:val="17"/>
              </w:rPr>
            </w:pPr>
            <w:r w:rsidRPr="002C40AC">
              <w:rPr>
                <w:rFonts w:ascii="Times New Roman" w:eastAsia="思源黑体 CN Normal" w:hAnsi="Times New Roman"/>
                <w:sz w:val="17"/>
                <w:szCs w:val="17"/>
              </w:rPr>
              <w:t>{{ [a.var, var.special.judge_mergeMET]|approval_regimen_biomarker }}</w:t>
            </w:r>
          </w:p>
        </w:tc>
      </w:tr>
      <w:tr w:rsidR="005D7130" w14:paraId="26F21834" w14:textId="77777777" w:rsidTr="00414BD3">
        <w:trPr>
          <w:trHeight w:val="397"/>
          <w:jc w:val="center"/>
        </w:trPr>
        <w:tc>
          <w:tcPr>
            <w:tcW w:w="639" w:type="pct"/>
            <w:shd w:val="clear" w:color="auto" w:fill="auto"/>
            <w:vAlign w:val="center"/>
          </w:tcPr>
          <w:p w14:paraId="19C7C109" w14:textId="77777777" w:rsidR="005D7130" w:rsidRDefault="005D7130" w:rsidP="00414BD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1F452BC5" w14:textId="77777777" w:rsidR="005D7130" w:rsidRPr="002C40AC" w:rsidRDefault="005D7130" w:rsidP="00414BD3">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if a.adaptation_disease_cn %}</w:t>
            </w:r>
          </w:p>
          <w:p w14:paraId="3BACF291" w14:textId="77777777" w:rsidR="005D7130" w:rsidRPr="002C40AC" w:rsidRDefault="005D7130" w:rsidP="00414BD3">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for b in a.adaptation_disease_cn%}</w:t>
            </w:r>
          </w:p>
          <w:p w14:paraId="74E281E2" w14:textId="77777777" w:rsidR="005D7130" w:rsidRPr="002C40AC" w:rsidRDefault="005D7130" w:rsidP="00414BD3">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{{b|e}}</w:t>
            </w:r>
          </w:p>
          <w:p w14:paraId="309DB9CE" w14:textId="77777777" w:rsidR="005D7130" w:rsidRPr="002C40AC" w:rsidRDefault="005D7130" w:rsidP="00414BD3">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endfor%}</w:t>
            </w:r>
          </w:p>
          <w:p w14:paraId="2DEDF3AC" w14:textId="77777777" w:rsidR="005D7130" w:rsidRPr="002C40AC" w:rsidRDefault="005D7130" w:rsidP="00414BD3">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else%}</w:t>
            </w:r>
          </w:p>
          <w:p w14:paraId="1CA9CD2D" w14:textId="77777777" w:rsidR="005D7130" w:rsidRPr="002C40AC" w:rsidRDefault="005D7130" w:rsidP="00414BD3">
            <w:pPr>
              <w:adjustRightInd w:val="0"/>
              <w:snapToGrid w:val="0"/>
              <w:rPr>
                <w:rFonts w:ascii="Times New Roman" w:eastAsia="思源黑体 CN Normal" w:hAnsi="Times New Roman"/>
                <w:color w:val="FF0000"/>
                <w:sz w:val="17"/>
                <w:szCs w:val="17"/>
              </w:rPr>
            </w:pPr>
            <w:r w:rsidRPr="002C40AC">
              <w:rPr>
                <w:rFonts w:ascii="Times New Roman" w:eastAsia="思源黑体 CN Normal" w:hAnsi="Times New Roman" w:hint="eastAsia"/>
                <w:color w:val="FF0000"/>
                <w:sz w:val="17"/>
                <w:szCs w:val="17"/>
              </w:rPr>
              <w:t>缺少适应症信息，请补充知识库！</w:t>
            </w:r>
          </w:p>
          <w:p w14:paraId="3930F9F6" w14:textId="77777777" w:rsidR="005D7130" w:rsidRPr="0064531A" w:rsidRDefault="005D7130" w:rsidP="00414BD3">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endif%}</w:t>
            </w:r>
          </w:p>
        </w:tc>
      </w:tr>
    </w:tbl>
    <w:p w14:paraId="30974175" w14:textId="77777777" w:rsidR="005D7130" w:rsidRDefault="005D7130" w:rsidP="005D7130">
      <w:pPr>
        <w:spacing w:line="320" w:lineRule="exact"/>
        <w:rPr>
          <w:rFonts w:ascii="思源黑体 CN Normal" w:eastAsia="思源黑体 CN Normal" w:hAnsi="思源黑体 CN Normal"/>
          <w:b/>
          <w:bCs/>
          <w:sz w:val="16"/>
          <w:szCs w:val="16"/>
        </w:rPr>
      </w:pPr>
    </w:p>
    <w:p w14:paraId="35B6F2AE" w14:textId="77777777" w:rsidR="005D7130" w:rsidRPr="00573A7A" w:rsidRDefault="005D7130" w:rsidP="005D7130">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endfor%}</w:t>
      </w:r>
    </w:p>
    <w:p w14:paraId="4688DA7F" w14:textId="77777777" w:rsidR="005D7130" w:rsidRDefault="005D7130" w:rsidP="005D7130">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else%}</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2"/>
        <w:gridCol w:w="5152"/>
        <w:gridCol w:w="1291"/>
        <w:gridCol w:w="1281"/>
      </w:tblGrid>
      <w:tr w:rsidR="005D7130" w14:paraId="222E9DBD" w14:textId="77777777" w:rsidTr="00414BD3">
        <w:trPr>
          <w:trHeight w:val="567"/>
          <w:jc w:val="center"/>
        </w:trPr>
        <w:tc>
          <w:tcPr>
            <w:tcW w:w="639" w:type="pct"/>
            <w:shd w:val="clear" w:color="auto" w:fill="1E7648"/>
            <w:vAlign w:val="center"/>
          </w:tcPr>
          <w:p w14:paraId="0B331973" w14:textId="77777777" w:rsidR="005D7130" w:rsidRPr="00B7026D" w:rsidRDefault="005D7130" w:rsidP="00414BD3">
            <w:pPr>
              <w:spacing w:line="200" w:lineRule="exact"/>
              <w:jc w:val="center"/>
              <w:rPr>
                <w:rFonts w:ascii="思源黑体 CN Bold" w:eastAsia="思源黑体 CN Bold" w:hAnsi="思源黑体 CN Bold"/>
                <w:color w:val="FFFFFF" w:themeColor="background1"/>
                <w:sz w:val="18"/>
                <w:szCs w:val="18"/>
              </w:rPr>
            </w:pPr>
            <w:r w:rsidRPr="00B7026D">
              <w:rPr>
                <w:rFonts w:ascii="思源黑体 CN Bold" w:eastAsia="思源黑体 CN Bold" w:hAnsi="思源黑体 CN Bold" w:hint="eastAsia"/>
                <w:color w:val="FFFFFF" w:themeColor="background1"/>
                <w:sz w:val="18"/>
                <w:szCs w:val="18"/>
              </w:rPr>
              <w:t>药物名称</w:t>
            </w:r>
          </w:p>
        </w:tc>
        <w:tc>
          <w:tcPr>
            <w:tcW w:w="2909" w:type="pct"/>
            <w:shd w:val="clear" w:color="auto" w:fill="1E7648"/>
            <w:vAlign w:val="center"/>
          </w:tcPr>
          <w:p w14:paraId="4264060D" w14:textId="77777777" w:rsidR="005D7130" w:rsidRPr="00B7026D" w:rsidRDefault="005D7130" w:rsidP="00414BD3">
            <w:pPr>
              <w:spacing w:line="200" w:lineRule="exact"/>
              <w:jc w:val="left"/>
              <w:rPr>
                <w:rFonts w:ascii="思源黑体 CN Bold" w:eastAsia="思源黑体 CN Bold" w:hAnsi="思源黑体 CN Bold"/>
                <w:color w:val="FFFFFF" w:themeColor="background1"/>
                <w:sz w:val="18"/>
                <w:szCs w:val="18"/>
              </w:rPr>
            </w:pPr>
            <w:r w:rsidRPr="00B7026D">
              <w:rPr>
                <w:rFonts w:ascii="思源黑体 CN Bold" w:eastAsia="思源黑体 CN Bold" w:hAnsi="思源黑体 CN Bold" w:hint="eastAsia"/>
                <w:color w:val="FFFFFF" w:themeColor="background1"/>
                <w:sz w:val="18"/>
                <w:szCs w:val="18"/>
              </w:rPr>
              <w:t>-</w:t>
            </w:r>
          </w:p>
        </w:tc>
        <w:tc>
          <w:tcPr>
            <w:tcW w:w="729" w:type="pct"/>
            <w:shd w:val="clear" w:color="auto" w:fill="1E7648"/>
            <w:vAlign w:val="center"/>
          </w:tcPr>
          <w:p w14:paraId="1249002F" w14:textId="77777777" w:rsidR="005D7130" w:rsidRPr="00B7026D" w:rsidRDefault="005D7130" w:rsidP="00414BD3">
            <w:pPr>
              <w:spacing w:line="200" w:lineRule="exact"/>
              <w:jc w:val="center"/>
              <w:rPr>
                <w:rFonts w:ascii="思源黑体 CN Bold" w:eastAsia="思源黑体 CN Bold" w:hAnsi="思源黑体 CN Bold"/>
                <w:color w:val="FFFFFF" w:themeColor="background1"/>
                <w:sz w:val="18"/>
                <w:szCs w:val="18"/>
              </w:rPr>
            </w:pPr>
            <w:r w:rsidRPr="00B7026D">
              <w:rPr>
                <w:rFonts w:ascii="思源黑体 CN Bold" w:eastAsia="思源黑体 CN Bold" w:hAnsi="思源黑体 CN Bold" w:hint="eastAsia"/>
                <w:color w:val="FFFFFF" w:themeColor="background1"/>
                <w:sz w:val="18"/>
                <w:szCs w:val="18"/>
              </w:rPr>
              <w:t>-</w:t>
            </w:r>
          </w:p>
        </w:tc>
        <w:tc>
          <w:tcPr>
            <w:tcW w:w="722" w:type="pct"/>
            <w:shd w:val="clear" w:color="auto" w:fill="1E7648"/>
            <w:vAlign w:val="center"/>
          </w:tcPr>
          <w:p w14:paraId="1598CE4A" w14:textId="77777777" w:rsidR="005D7130" w:rsidRPr="00B7026D" w:rsidRDefault="005D7130" w:rsidP="00414BD3">
            <w:pPr>
              <w:spacing w:line="200" w:lineRule="exact"/>
              <w:jc w:val="center"/>
              <w:rPr>
                <w:rFonts w:ascii="思源黑体 CN Bold" w:eastAsia="思源黑体 CN Bold" w:hAnsi="思源黑体 CN Bold"/>
                <w:color w:val="FFFFFF" w:themeColor="background1"/>
                <w:sz w:val="18"/>
                <w:szCs w:val="18"/>
              </w:rPr>
            </w:pPr>
            <w:r w:rsidRPr="00B7026D">
              <w:rPr>
                <w:rFonts w:ascii="思源黑体 CN Bold" w:eastAsia="思源黑体 CN Bold" w:hAnsi="思源黑体 CN Bold" w:hint="eastAsia"/>
                <w:color w:val="FFFFFF" w:themeColor="background1"/>
                <w:sz w:val="18"/>
                <w:szCs w:val="18"/>
              </w:rPr>
              <w:t>-</w:t>
            </w:r>
          </w:p>
        </w:tc>
      </w:tr>
      <w:tr w:rsidR="005D7130" w14:paraId="76C34672" w14:textId="77777777" w:rsidTr="00414BD3">
        <w:trPr>
          <w:trHeight w:val="397"/>
          <w:jc w:val="center"/>
        </w:trPr>
        <w:tc>
          <w:tcPr>
            <w:tcW w:w="639" w:type="pct"/>
            <w:shd w:val="clear" w:color="auto" w:fill="auto"/>
            <w:vAlign w:val="center"/>
          </w:tcPr>
          <w:p w14:paraId="71661F9E" w14:textId="77777777" w:rsidR="005D7130" w:rsidRDefault="005D7130" w:rsidP="00414BD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75D7E6EF" w14:textId="77777777" w:rsidR="005D7130" w:rsidRPr="0064531A" w:rsidRDefault="005D7130" w:rsidP="00414BD3">
            <w:pPr>
              <w:adjustRightInd w:val="0"/>
              <w:snapToGrid w:val="0"/>
              <w:rPr>
                <w:rFonts w:ascii="Times New Roman" w:eastAsia="思源黑体 CN Normal" w:hAnsi="Times New Roman"/>
                <w:bCs/>
                <w:sz w:val="17"/>
                <w:szCs w:val="17"/>
              </w:rPr>
            </w:pPr>
            <w:r>
              <w:rPr>
                <w:rFonts w:ascii="Times New Roman" w:eastAsia="思源黑体 CN Normal" w:hAnsi="Times New Roman" w:hint="eastAsia"/>
                <w:bCs/>
                <w:sz w:val="17"/>
                <w:szCs w:val="17"/>
              </w:rPr>
              <w:t>-</w:t>
            </w:r>
          </w:p>
        </w:tc>
      </w:tr>
      <w:tr w:rsidR="005D7130" w14:paraId="258315FE" w14:textId="77777777" w:rsidTr="00414BD3">
        <w:trPr>
          <w:trHeight w:val="397"/>
          <w:jc w:val="center"/>
        </w:trPr>
        <w:tc>
          <w:tcPr>
            <w:tcW w:w="639" w:type="pct"/>
            <w:shd w:val="clear" w:color="auto" w:fill="auto"/>
            <w:vAlign w:val="center"/>
          </w:tcPr>
          <w:p w14:paraId="3C728BB6" w14:textId="77777777" w:rsidR="005D7130" w:rsidRDefault="005D7130" w:rsidP="00414BD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1166882E" w14:textId="77777777" w:rsidR="005D7130" w:rsidRPr="0064531A" w:rsidRDefault="005D7130" w:rsidP="00414BD3">
            <w:pPr>
              <w:adjustRightInd w:val="0"/>
              <w:snapToGrid w:val="0"/>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5D7130" w14:paraId="1130E78C" w14:textId="77777777" w:rsidTr="00414BD3">
        <w:trPr>
          <w:trHeight w:val="397"/>
          <w:jc w:val="center"/>
        </w:trPr>
        <w:tc>
          <w:tcPr>
            <w:tcW w:w="639" w:type="pct"/>
            <w:shd w:val="clear" w:color="auto" w:fill="auto"/>
            <w:vAlign w:val="center"/>
          </w:tcPr>
          <w:p w14:paraId="30EF7D7A" w14:textId="77777777" w:rsidR="005D7130" w:rsidRDefault="005D7130" w:rsidP="00414BD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6EAD80BE" w14:textId="77777777" w:rsidR="005D7130" w:rsidRPr="0064531A" w:rsidRDefault="005D7130" w:rsidP="00414BD3">
            <w:pPr>
              <w:adjustRightInd w:val="0"/>
              <w:snapToGrid w:val="0"/>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1C2F9657" w14:textId="77777777" w:rsidR="005D7130" w:rsidRPr="00573A7A" w:rsidRDefault="005D7130" w:rsidP="005D7130">
      <w:pPr>
        <w:spacing w:line="320" w:lineRule="exact"/>
        <w:rPr>
          <w:rFonts w:ascii="思源黑体 CN Normal" w:eastAsia="思源黑体 CN Normal" w:hAnsi="思源黑体 CN Normal"/>
          <w:b/>
          <w:bCs/>
          <w:sz w:val="16"/>
          <w:szCs w:val="16"/>
        </w:rPr>
      </w:pPr>
    </w:p>
    <w:p w14:paraId="68A74F16" w14:textId="77777777" w:rsidR="005D7130" w:rsidRPr="00573A7A" w:rsidRDefault="005D7130" w:rsidP="005D7130">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endif%}</w:t>
      </w:r>
    </w:p>
    <w:p w14:paraId="634BCF46" w14:textId="77777777" w:rsidR="00FD6678" w:rsidRPr="00442BF0" w:rsidRDefault="00FD6678" w:rsidP="00CA0074">
      <w:pPr>
        <w:spacing w:line="320" w:lineRule="exact"/>
        <w:rPr>
          <w:rFonts w:ascii="思源黑体 CN Normal" w:eastAsia="思源黑体 CN Normal" w:hAnsi="思源黑体 CN Normal"/>
          <w:b/>
          <w:bCs/>
          <w:sz w:val="16"/>
          <w:szCs w:val="16"/>
        </w:rPr>
      </w:pPr>
      <w:r w:rsidRPr="00442BF0">
        <w:rPr>
          <w:rFonts w:ascii="思源黑体 CN Normal" w:eastAsia="思源黑体 CN Normal" w:hAnsi="思源黑体 CN Normal" w:hint="eastAsia"/>
          <w:b/>
          <w:bCs/>
          <w:sz w:val="16"/>
          <w:szCs w:val="16"/>
        </w:rPr>
        <w:t>注：</w:t>
      </w:r>
    </w:p>
    <w:p w14:paraId="4E1E2DD3" w14:textId="19CA90A8" w:rsidR="00FD6678" w:rsidRDefault="00FD6678" w:rsidP="00A7779A">
      <w:pPr>
        <w:widowControl/>
        <w:spacing w:line="320" w:lineRule="exact"/>
        <w:rPr>
          <w:rFonts w:ascii="思源黑体 CN Normal" w:eastAsia="思源黑体 CN Normal" w:hAnsi="思源黑体 CN Normal"/>
          <w:sz w:val="16"/>
          <w:szCs w:val="16"/>
        </w:rPr>
      </w:pPr>
      <w:r w:rsidRPr="00442BF0">
        <w:rPr>
          <w:rFonts w:ascii="思源黑体 CN Normal" w:eastAsia="思源黑体 CN Normal" w:hAnsi="思源黑体 CN Normal" w:hint="eastAsia"/>
          <w:sz w:val="16"/>
          <w:szCs w:val="16"/>
        </w:rPr>
        <w:t>本部分仅展示检测结果相关的</w:t>
      </w:r>
      <w:r w:rsidRPr="00442BF0">
        <w:rPr>
          <w:rFonts w:ascii="思源黑体 CN Normal" w:eastAsia="思源黑体 CN Normal" w:hAnsi="思源黑体 CN Normal"/>
          <w:sz w:val="16"/>
          <w:szCs w:val="16"/>
        </w:rPr>
        <w:t>FDA</w:t>
      </w:r>
      <w:r w:rsidRPr="00442BF0">
        <w:rPr>
          <w:rFonts w:ascii="思源黑体 CN Normal" w:eastAsia="思源黑体 CN Normal" w:hAnsi="思源黑体 CN Normal" w:hint="eastAsia"/>
          <w:sz w:val="16"/>
          <w:szCs w:val="16"/>
        </w:rPr>
        <w:t>和</w:t>
      </w:r>
      <w:r w:rsidRPr="00442BF0">
        <w:rPr>
          <w:rFonts w:ascii="思源黑体 CN Normal" w:eastAsia="思源黑体 CN Normal" w:hAnsi="思源黑体 CN Normal"/>
          <w:sz w:val="16"/>
          <w:szCs w:val="16"/>
        </w:rPr>
        <w:t>/</w:t>
      </w:r>
      <w:r w:rsidRPr="00442BF0">
        <w:rPr>
          <w:rFonts w:ascii="思源黑体 CN Normal" w:eastAsia="思源黑体 CN Normal" w:hAnsi="思源黑体 CN Normal" w:hint="eastAsia"/>
          <w:sz w:val="16"/>
          <w:szCs w:val="16"/>
        </w:rPr>
        <w:t>或</w:t>
      </w:r>
      <w:r w:rsidRPr="00442BF0">
        <w:rPr>
          <w:rFonts w:ascii="思源黑体 CN Normal" w:eastAsia="思源黑体 CN Normal" w:hAnsi="思源黑体 CN Normal"/>
          <w:sz w:val="16"/>
          <w:szCs w:val="16"/>
        </w:rPr>
        <w:t>NMPA</w:t>
      </w:r>
      <w:r w:rsidRPr="00442BF0">
        <w:rPr>
          <w:rFonts w:ascii="思源黑体 CN Normal" w:eastAsia="思源黑体 CN Normal" w:hAnsi="思源黑体 CN Normal" w:hint="eastAsia"/>
          <w:sz w:val="16"/>
          <w:szCs w:val="16"/>
        </w:rPr>
        <w:t>获批药物，药物批准信息来源于中国国家药品监督管理局（</w:t>
      </w:r>
      <w:r w:rsidRPr="00442BF0">
        <w:rPr>
          <w:rFonts w:ascii="思源黑体 CN Normal" w:eastAsia="思源黑体 CN Normal" w:hAnsi="思源黑体 CN Normal"/>
          <w:sz w:val="16"/>
          <w:szCs w:val="16"/>
        </w:rPr>
        <w:t>National Medical Products Administration</w:t>
      </w:r>
      <w:r w:rsidRPr="00442BF0">
        <w:rPr>
          <w:rFonts w:ascii="思源黑体 CN Normal" w:eastAsia="思源黑体 CN Normal" w:hAnsi="思源黑体 CN Normal" w:hint="eastAsia"/>
          <w:sz w:val="16"/>
          <w:szCs w:val="16"/>
        </w:rPr>
        <w:t>，</w:t>
      </w:r>
      <w:r w:rsidRPr="00442BF0">
        <w:rPr>
          <w:rFonts w:ascii="思源黑体 CN Normal" w:eastAsia="思源黑体 CN Normal" w:hAnsi="思源黑体 CN Normal"/>
          <w:sz w:val="16"/>
          <w:szCs w:val="16"/>
        </w:rPr>
        <w:t>NMPA</w:t>
      </w:r>
      <w:r w:rsidRPr="00442BF0">
        <w:rPr>
          <w:rFonts w:ascii="思源黑体 CN Normal" w:eastAsia="思源黑体 CN Normal" w:hAnsi="思源黑体 CN Normal" w:hint="eastAsia"/>
          <w:sz w:val="16"/>
          <w:szCs w:val="16"/>
        </w:rPr>
        <w:t>）和美国食品药品管理局（</w:t>
      </w:r>
      <w:r w:rsidRPr="00442BF0">
        <w:rPr>
          <w:rFonts w:ascii="思源黑体 CN Normal" w:eastAsia="思源黑体 CN Normal" w:hAnsi="思源黑体 CN Normal"/>
          <w:sz w:val="16"/>
          <w:szCs w:val="16"/>
        </w:rPr>
        <w:t>Food and Drug Administration</w:t>
      </w:r>
      <w:r w:rsidRPr="00442BF0">
        <w:rPr>
          <w:rFonts w:ascii="思源黑体 CN Normal" w:eastAsia="思源黑体 CN Normal" w:hAnsi="思源黑体 CN Normal" w:hint="eastAsia"/>
          <w:sz w:val="16"/>
          <w:szCs w:val="16"/>
        </w:rPr>
        <w:t>，</w:t>
      </w:r>
      <w:r w:rsidRPr="00442BF0">
        <w:rPr>
          <w:rFonts w:ascii="思源黑体 CN Normal" w:eastAsia="思源黑体 CN Normal" w:hAnsi="思源黑体 CN Normal"/>
          <w:sz w:val="16"/>
          <w:szCs w:val="16"/>
        </w:rPr>
        <w:t>FDA</w:t>
      </w:r>
      <w:r w:rsidRPr="00442BF0">
        <w:rPr>
          <w:rFonts w:ascii="思源黑体 CN Normal" w:eastAsia="思源黑体 CN Normal" w:hAnsi="思源黑体 CN Normal" w:hint="eastAsia"/>
          <w:sz w:val="16"/>
          <w:szCs w:val="16"/>
        </w:rPr>
        <w:t>）官方网站或药物说明书，仅供参考。</w:t>
      </w:r>
      <w:bookmarkEnd w:id="3"/>
      <w:r>
        <w:rPr>
          <w:rFonts w:ascii="思源黑体 CN Normal" w:eastAsia="思源黑体 CN Normal" w:hAnsi="思源黑体 CN Normal"/>
          <w:sz w:val="16"/>
          <w:szCs w:val="16"/>
        </w:rPr>
        <w:br w:type="page"/>
      </w:r>
    </w:p>
    <w:p w14:paraId="46464652" w14:textId="77A9346B" w:rsidR="00FD6678" w:rsidRPr="009F0A65" w:rsidRDefault="00FD6678" w:rsidP="00FD6678">
      <w:pPr>
        <w:rPr>
          <w:rFonts w:ascii="Times New Roman" w:eastAsia="思源黑体 CN Normal" w:hAnsi="Times New Roman"/>
          <w:sz w:val="16"/>
          <w:szCs w:val="16"/>
        </w:rPr>
      </w:pPr>
      <w:r>
        <w:rPr>
          <w:rFonts w:ascii="Times New Roman" w:eastAsia="思源黑体 CN Normal" w:hAnsi="Times New Roman" w:hint="eastAsia"/>
          <w:b/>
          <w:sz w:val="28"/>
          <w:szCs w:val="28"/>
        </w:rPr>
        <w:lastRenderedPageBreak/>
        <w:t>4</w:t>
      </w:r>
      <w:r w:rsidRPr="009F0A65">
        <w:rPr>
          <w:rFonts w:ascii="Times New Roman" w:eastAsia="思源黑体 CN Normal" w:hAnsi="Times New Roman"/>
          <w:b/>
          <w:sz w:val="28"/>
          <w:szCs w:val="28"/>
        </w:rPr>
        <w:t>.</w:t>
      </w:r>
      <w:r w:rsidRPr="009F0A65">
        <w:rPr>
          <w:rFonts w:ascii="Times New Roman" w:eastAsia="思源黑体 CN Normal" w:hAnsi="Times New Roman"/>
          <w:b/>
          <w:sz w:val="28"/>
          <w:szCs w:val="28"/>
        </w:rPr>
        <w:t>可能获益的临床试验</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76"/>
        <w:gridCol w:w="1701"/>
        <w:gridCol w:w="3260"/>
        <w:gridCol w:w="1418"/>
        <w:gridCol w:w="985"/>
      </w:tblGrid>
      <w:tr w:rsidR="005D7130" w:rsidRPr="00B71C59" w14:paraId="472884D9" w14:textId="77777777" w:rsidTr="00414BD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tcPr>
          <w:p w14:paraId="0F29BE77" w14:textId="77777777" w:rsidR="005D7130" w:rsidRPr="00B71C59" w:rsidRDefault="005D7130" w:rsidP="00414BD3">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生物标志物</w:t>
            </w:r>
          </w:p>
        </w:tc>
        <w:tc>
          <w:tcPr>
            <w:tcW w:w="1701" w:type="dxa"/>
            <w:tcBorders>
              <w:left w:val="none" w:sz="0" w:space="0" w:color="auto"/>
              <w:bottom w:val="none" w:sz="0" w:space="0" w:color="auto"/>
              <w:right w:val="none" w:sz="0" w:space="0" w:color="auto"/>
            </w:tcBorders>
          </w:tcPr>
          <w:p w14:paraId="4F7CA45C" w14:textId="77777777" w:rsidR="005D7130" w:rsidRPr="00B71C59" w:rsidRDefault="005D7130" w:rsidP="00414BD3">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试验编号</w:t>
            </w:r>
          </w:p>
        </w:tc>
        <w:tc>
          <w:tcPr>
            <w:tcW w:w="3260" w:type="dxa"/>
            <w:tcBorders>
              <w:left w:val="none" w:sz="0" w:space="0" w:color="auto"/>
              <w:bottom w:val="none" w:sz="0" w:space="0" w:color="auto"/>
              <w:right w:val="none" w:sz="0" w:space="0" w:color="auto"/>
            </w:tcBorders>
          </w:tcPr>
          <w:p w14:paraId="7BBA420C" w14:textId="77777777" w:rsidR="005D7130" w:rsidRPr="00B71C59" w:rsidRDefault="005D7130" w:rsidP="00414BD3">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研究内容</w:t>
            </w:r>
          </w:p>
        </w:tc>
        <w:tc>
          <w:tcPr>
            <w:tcW w:w="1418" w:type="dxa"/>
            <w:tcBorders>
              <w:left w:val="none" w:sz="0" w:space="0" w:color="auto"/>
              <w:bottom w:val="none" w:sz="0" w:space="0" w:color="auto"/>
              <w:right w:val="none" w:sz="0" w:space="0" w:color="auto"/>
            </w:tcBorders>
          </w:tcPr>
          <w:p w14:paraId="3384C464" w14:textId="77777777" w:rsidR="005D7130" w:rsidRPr="00B71C59" w:rsidRDefault="005D7130" w:rsidP="00414BD3">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治疗方案</w:t>
            </w:r>
          </w:p>
        </w:tc>
        <w:tc>
          <w:tcPr>
            <w:tcW w:w="985" w:type="dxa"/>
            <w:tcBorders>
              <w:left w:val="none" w:sz="0" w:space="0" w:color="auto"/>
              <w:bottom w:val="none" w:sz="0" w:space="0" w:color="auto"/>
            </w:tcBorders>
          </w:tcPr>
          <w:p w14:paraId="076EF7E3" w14:textId="77777777" w:rsidR="005D7130" w:rsidRPr="00B71C59" w:rsidRDefault="005D7130" w:rsidP="00414BD3">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试验阶段</w:t>
            </w:r>
          </w:p>
        </w:tc>
      </w:tr>
      <w:tr w:rsidR="005D7130" w:rsidRPr="00B71C59" w14:paraId="7BFE94F6" w14:textId="77777777" w:rsidTr="00414BD3">
        <w:trPr>
          <w:trHeight w:val="397"/>
        </w:trPr>
        <w:tc>
          <w:tcPr>
            <w:tcW w:w="8640" w:type="dxa"/>
            <w:gridSpan w:val="5"/>
          </w:tcPr>
          <w:p w14:paraId="787D5A50" w14:textId="77777777" w:rsidR="005D7130" w:rsidRPr="00B71C59" w:rsidRDefault="005D7130" w:rsidP="00414BD3">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if clinic_trial%}</w:t>
            </w:r>
          </w:p>
        </w:tc>
      </w:tr>
      <w:tr w:rsidR="005D7130" w:rsidRPr="00B71C59" w14:paraId="1D622DB8" w14:textId="77777777" w:rsidTr="00414BD3">
        <w:trPr>
          <w:trHeight w:val="397"/>
        </w:trPr>
        <w:tc>
          <w:tcPr>
            <w:tcW w:w="8640" w:type="dxa"/>
            <w:gridSpan w:val="5"/>
          </w:tcPr>
          <w:p w14:paraId="70A5A2C4" w14:textId="77777777" w:rsidR="005D7130" w:rsidRPr="00B71C59" w:rsidRDefault="005D7130" w:rsidP="00414BD3">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for a in clinic_trial%}</w:t>
            </w:r>
          </w:p>
        </w:tc>
      </w:tr>
      <w:tr w:rsidR="005D7130" w:rsidRPr="00B71C59" w14:paraId="48DC434B" w14:textId="77777777" w:rsidTr="00414BD3">
        <w:trPr>
          <w:trHeight w:val="397"/>
        </w:trPr>
        <w:tc>
          <w:tcPr>
            <w:tcW w:w="1276" w:type="dxa"/>
          </w:tcPr>
          <w:p w14:paraId="5A80B0B4" w14:textId="77777777" w:rsidR="005D7130" w:rsidRPr="00B71C59" w:rsidRDefault="005D7130" w:rsidP="00414BD3">
            <w:pPr>
              <w:rPr>
                <w:rFonts w:ascii="Times New Roman" w:eastAsia="思源黑体 CN Normal" w:hAnsi="Times New Roman" w:cs="Times New Roman"/>
                <w:i/>
                <w:iCs/>
                <w:sz w:val="17"/>
                <w:szCs w:val="17"/>
              </w:rPr>
            </w:pPr>
            <w:r w:rsidRPr="00B71C59">
              <w:rPr>
                <w:rFonts w:ascii="Times New Roman" w:eastAsia="思源黑体 CN Normal" w:hAnsi="Times New Roman" w:cs="Times New Roman"/>
                <w:i/>
                <w:iCs/>
                <w:sz w:val="17"/>
                <w:szCs w:val="17"/>
              </w:rPr>
              <w:t>{{a.gene_symbol}}</w:t>
            </w:r>
          </w:p>
        </w:tc>
        <w:tc>
          <w:tcPr>
            <w:tcW w:w="1701" w:type="dxa"/>
          </w:tcPr>
          <w:p w14:paraId="1607C076" w14:textId="77777777" w:rsidR="005D7130" w:rsidRPr="00B71C59" w:rsidRDefault="005D7130" w:rsidP="00414BD3">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{{a.clinicaltrial_number}}</w:t>
            </w:r>
          </w:p>
        </w:tc>
        <w:tc>
          <w:tcPr>
            <w:tcW w:w="3260" w:type="dxa"/>
          </w:tcPr>
          <w:p w14:paraId="426F24E4" w14:textId="77777777" w:rsidR="005D7130" w:rsidRPr="00B71C59" w:rsidRDefault="005D7130" w:rsidP="00414BD3">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{{a.study_title}}</w:t>
            </w:r>
          </w:p>
        </w:tc>
        <w:tc>
          <w:tcPr>
            <w:tcW w:w="1418" w:type="dxa"/>
          </w:tcPr>
          <w:p w14:paraId="3CE7173E" w14:textId="77777777" w:rsidR="005D7130" w:rsidRPr="00B71C59" w:rsidRDefault="005D7130" w:rsidP="00414BD3">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{%p for b in a.interventions%}</w:t>
            </w:r>
          </w:p>
          <w:p w14:paraId="08738C41" w14:textId="77777777" w:rsidR="005D7130" w:rsidRPr="00B71C59" w:rsidRDefault="005D7130" w:rsidP="00414BD3">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{{b}}</w:t>
            </w:r>
          </w:p>
          <w:p w14:paraId="53D84E36" w14:textId="77777777" w:rsidR="005D7130" w:rsidRPr="00B71C59" w:rsidRDefault="005D7130" w:rsidP="00414BD3">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{%p endfor%}</w:t>
            </w:r>
          </w:p>
        </w:tc>
        <w:tc>
          <w:tcPr>
            <w:tcW w:w="985" w:type="dxa"/>
          </w:tcPr>
          <w:p w14:paraId="2C3D5B17" w14:textId="77777777" w:rsidR="005D7130" w:rsidRPr="00B71C59" w:rsidRDefault="005D7130" w:rsidP="00414BD3">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{{a.phase}}</w:t>
            </w:r>
          </w:p>
        </w:tc>
      </w:tr>
      <w:tr w:rsidR="005D7130" w:rsidRPr="00B71C59" w14:paraId="54BC1E02" w14:textId="77777777" w:rsidTr="00414BD3">
        <w:trPr>
          <w:trHeight w:val="397"/>
        </w:trPr>
        <w:tc>
          <w:tcPr>
            <w:tcW w:w="8640" w:type="dxa"/>
            <w:gridSpan w:val="5"/>
          </w:tcPr>
          <w:p w14:paraId="450E6817" w14:textId="77777777" w:rsidR="005D7130" w:rsidRPr="00B71C59" w:rsidRDefault="005D7130" w:rsidP="00414BD3">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endfor%}</w:t>
            </w:r>
          </w:p>
        </w:tc>
      </w:tr>
      <w:tr w:rsidR="005D7130" w:rsidRPr="00B71C59" w14:paraId="31BF81CF" w14:textId="77777777" w:rsidTr="00414BD3">
        <w:trPr>
          <w:trHeight w:val="397"/>
        </w:trPr>
        <w:tc>
          <w:tcPr>
            <w:tcW w:w="8640" w:type="dxa"/>
            <w:gridSpan w:val="5"/>
          </w:tcPr>
          <w:p w14:paraId="4FD822E5" w14:textId="77777777" w:rsidR="005D7130" w:rsidRPr="00B71C59" w:rsidRDefault="005D7130" w:rsidP="00414BD3">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else%}</w:t>
            </w:r>
          </w:p>
        </w:tc>
      </w:tr>
      <w:tr w:rsidR="005D7130" w:rsidRPr="00B71C59" w14:paraId="74493F62" w14:textId="77777777" w:rsidTr="00414BD3">
        <w:trPr>
          <w:trHeight w:val="397"/>
        </w:trPr>
        <w:tc>
          <w:tcPr>
            <w:tcW w:w="1276" w:type="dxa"/>
          </w:tcPr>
          <w:p w14:paraId="1AE3BB24" w14:textId="77777777" w:rsidR="005D7130" w:rsidRPr="00B71C59" w:rsidRDefault="005D7130" w:rsidP="00414BD3">
            <w:pPr>
              <w:rPr>
                <w:rFonts w:ascii="Times New Roman" w:eastAsia="思源黑体 CN Normal" w:hAnsi="Times New Roman" w:cs="Times New Roman"/>
                <w:i/>
                <w:iCs/>
                <w:sz w:val="17"/>
                <w:szCs w:val="17"/>
              </w:rPr>
            </w:pPr>
            <w:r w:rsidRPr="00B71C59">
              <w:rPr>
                <w:rFonts w:ascii="Times New Roman" w:eastAsia="思源黑体 CN Normal" w:hAnsi="Times New Roman" w:cs="Times New Roman" w:hint="eastAsia"/>
                <w:i/>
                <w:iCs/>
                <w:sz w:val="17"/>
                <w:szCs w:val="17"/>
              </w:rPr>
              <w:t>-</w:t>
            </w:r>
          </w:p>
        </w:tc>
        <w:tc>
          <w:tcPr>
            <w:tcW w:w="1701" w:type="dxa"/>
          </w:tcPr>
          <w:p w14:paraId="2D8F1EDC" w14:textId="77777777" w:rsidR="005D7130" w:rsidRPr="00B71C59" w:rsidRDefault="005D7130" w:rsidP="00414BD3">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3260" w:type="dxa"/>
          </w:tcPr>
          <w:p w14:paraId="669F9C09" w14:textId="77777777" w:rsidR="005D7130" w:rsidRPr="00B71C59" w:rsidRDefault="005D7130" w:rsidP="00414BD3">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1418" w:type="dxa"/>
          </w:tcPr>
          <w:p w14:paraId="1431F55E" w14:textId="77777777" w:rsidR="005D7130" w:rsidRPr="00B71C59" w:rsidRDefault="005D7130" w:rsidP="00414BD3">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985" w:type="dxa"/>
          </w:tcPr>
          <w:p w14:paraId="5B9EC06F" w14:textId="77777777" w:rsidR="005D7130" w:rsidRPr="00B71C59" w:rsidRDefault="005D7130" w:rsidP="00414BD3">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hint="eastAsia"/>
                <w:bCs/>
                <w:iCs/>
                <w:color w:val="000000"/>
                <w:sz w:val="17"/>
                <w:szCs w:val="17"/>
              </w:rPr>
              <w:t>-</w:t>
            </w:r>
          </w:p>
        </w:tc>
      </w:tr>
      <w:tr w:rsidR="005D7130" w:rsidRPr="00B71C59" w14:paraId="6FE99539" w14:textId="77777777" w:rsidTr="00414BD3">
        <w:trPr>
          <w:trHeight w:val="397"/>
        </w:trPr>
        <w:tc>
          <w:tcPr>
            <w:tcW w:w="8640" w:type="dxa"/>
            <w:gridSpan w:val="5"/>
          </w:tcPr>
          <w:p w14:paraId="3911835F" w14:textId="77777777" w:rsidR="005D7130" w:rsidRPr="00B71C59" w:rsidRDefault="005D7130" w:rsidP="00414BD3">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endif%}</w:t>
            </w:r>
          </w:p>
        </w:tc>
      </w:tr>
    </w:tbl>
    <w:p w14:paraId="1AE4B965" w14:textId="77777777" w:rsidR="00FD6678" w:rsidRDefault="00FD6678" w:rsidP="00FD6678">
      <w:pPr>
        <w:spacing w:line="360" w:lineRule="exact"/>
        <w:rPr>
          <w:rFonts w:asciiTheme="minorEastAsia" w:hAnsiTheme="minorEastAsia" w:cs="思源黑体 CN Normal"/>
          <w:b/>
          <w:sz w:val="18"/>
          <w:szCs w:val="18"/>
        </w:rPr>
      </w:pPr>
    </w:p>
    <w:p w14:paraId="53A9126F" w14:textId="77777777" w:rsidR="00FD6678" w:rsidRPr="00A7779A" w:rsidRDefault="00FD6678" w:rsidP="00CA0074">
      <w:pPr>
        <w:spacing w:line="320" w:lineRule="exact"/>
        <w:rPr>
          <w:rFonts w:ascii="Times New Roman" w:eastAsia="思源黑体 CN Normal" w:hAnsi="Times New Roman"/>
          <w:sz w:val="16"/>
          <w:szCs w:val="16"/>
        </w:rPr>
      </w:pPr>
      <w:r w:rsidRPr="00A7779A">
        <w:rPr>
          <w:rFonts w:ascii="Times New Roman" w:eastAsia="思源黑体 CN Normal" w:hAnsi="Times New Roman" w:hint="eastAsia"/>
          <w:sz w:val="16"/>
          <w:szCs w:val="16"/>
        </w:rPr>
        <w:t>注：</w:t>
      </w:r>
    </w:p>
    <w:p w14:paraId="1011B7F4" w14:textId="644D211C" w:rsidR="00487A2B" w:rsidRPr="00A138B7" w:rsidRDefault="00FD6678" w:rsidP="00A7779A">
      <w:pPr>
        <w:spacing w:line="300" w:lineRule="exact"/>
        <w:rPr>
          <w:rFonts w:ascii="Times New Roman" w:eastAsia="思源黑体 CN Normal" w:hAnsi="Times New Roman"/>
          <w:sz w:val="18"/>
          <w:szCs w:val="18"/>
        </w:rPr>
      </w:pPr>
      <w:r w:rsidRPr="00A7779A">
        <w:rPr>
          <w:rFonts w:ascii="Times New Roman" w:eastAsia="思源黑体 CN Normal" w:hAnsi="Times New Roman" w:hint="eastAsia"/>
          <w:sz w:val="16"/>
          <w:szCs w:val="16"/>
        </w:rPr>
        <w:t>上述临床试验系根据受检者检测结果在</w:t>
      </w:r>
      <w:r w:rsidRPr="00A7779A">
        <w:rPr>
          <w:rFonts w:ascii="Times New Roman" w:eastAsia="思源黑体 CN Normal" w:hAnsi="Times New Roman"/>
          <w:sz w:val="16"/>
          <w:szCs w:val="16"/>
        </w:rPr>
        <w:t>ClinicalTrial</w:t>
      </w:r>
      <w:r w:rsidRPr="00A7779A">
        <w:rPr>
          <w:rFonts w:ascii="Times New Roman" w:eastAsia="思源黑体 CN Normal" w:hAnsi="Times New Roman" w:hint="eastAsia"/>
          <w:sz w:val="16"/>
          <w:szCs w:val="16"/>
        </w:rPr>
        <w:t>（</w:t>
      </w:r>
      <w:r w:rsidRPr="00A7779A">
        <w:rPr>
          <w:rFonts w:ascii="Times New Roman" w:eastAsia="思源黑体 CN Normal" w:hAnsi="Times New Roman"/>
          <w:sz w:val="16"/>
          <w:szCs w:val="16"/>
        </w:rPr>
        <w:t>https://clinicaltrials.gov/</w:t>
      </w:r>
      <w:r w:rsidRPr="00A7779A">
        <w:rPr>
          <w:rFonts w:ascii="Times New Roman" w:eastAsia="思源黑体 CN Normal" w:hAnsi="Times New Roman" w:hint="eastAsia"/>
          <w:sz w:val="16"/>
          <w:szCs w:val="16"/>
        </w:rPr>
        <w:t>）和药物临床试验登记与信息公示平台（</w:t>
      </w:r>
      <w:r w:rsidRPr="00A7779A">
        <w:rPr>
          <w:rFonts w:ascii="Times New Roman" w:eastAsia="思源黑体 CN Normal" w:hAnsi="Times New Roman"/>
          <w:sz w:val="16"/>
          <w:szCs w:val="16"/>
        </w:rPr>
        <w:t>http://www.chinadrugtrials.org.cn/</w:t>
      </w:r>
      <w:r w:rsidRPr="00A7779A">
        <w:rPr>
          <w:rFonts w:ascii="Times New Roman" w:eastAsia="思源黑体 CN Normal" w:hAnsi="Times New Roman" w:hint="eastAsia"/>
          <w:sz w:val="16"/>
          <w:szCs w:val="16"/>
        </w:rPr>
        <w:t>）中检索而来，如需了解详细临床研究信息（入组条件、研究者信息、参加机构信息等）可根据上表中试验编号在上述网站中检索。</w:t>
      </w:r>
      <w:r w:rsidRPr="00A138B7">
        <w:rPr>
          <w:rFonts w:ascii="Times New Roman" w:eastAsia="思源黑体 CN Normal" w:hAnsi="Times New Roman"/>
          <w:sz w:val="18"/>
          <w:szCs w:val="18"/>
        </w:rPr>
        <w:br w:type="page"/>
      </w:r>
    </w:p>
    <w:p w14:paraId="69F1B274" w14:textId="77777777" w:rsidR="00541A6F" w:rsidRPr="00293499" w:rsidRDefault="00541A6F" w:rsidP="00541A6F">
      <w:pPr>
        <w:widowControl/>
        <w:jc w:val="left"/>
        <w:rPr>
          <w:rFonts w:ascii="Times New Roman" w:eastAsia="思源黑体 CN Normal" w:hAnsi="Times New Roman"/>
        </w:rPr>
      </w:pPr>
      <w:bookmarkStart w:id="4" w:name="_Hlk163727927"/>
      <w:bookmarkStart w:id="5" w:name="_Toc36123447"/>
      <w:r>
        <w:rPr>
          <w:rFonts w:ascii="Times New Roman" w:eastAsia="思源黑体 CN Normal" w:hAnsi="Times New Roman" w:hint="eastAsia"/>
          <w:b/>
          <w:sz w:val="28"/>
          <w:szCs w:val="28"/>
        </w:rPr>
        <w:lastRenderedPageBreak/>
        <w:t>5.</w:t>
      </w:r>
      <w:r w:rsidRPr="00293499">
        <w:rPr>
          <w:rFonts w:ascii="Times New Roman" w:eastAsia="思源黑体 CN Normal" w:hAnsi="Times New Roman" w:hint="eastAsia"/>
          <w:b/>
          <w:sz w:val="28"/>
          <w:szCs w:val="28"/>
        </w:rPr>
        <w:t>数据质控</w:t>
      </w:r>
    </w:p>
    <w:tbl>
      <w:tblPr>
        <w:tblStyle w:val="BPTM1"/>
        <w:tblW w:w="0" w:type="auto"/>
        <w:jc w:val="center"/>
        <w:tblLayout w:type="fixed"/>
        <w:tblLook w:val="04A0" w:firstRow="1" w:lastRow="0" w:firstColumn="1" w:lastColumn="0" w:noHBand="0" w:noVBand="1"/>
      </w:tblPr>
      <w:tblGrid>
        <w:gridCol w:w="2036"/>
        <w:gridCol w:w="2010"/>
        <w:gridCol w:w="2327"/>
        <w:gridCol w:w="2483"/>
      </w:tblGrid>
      <w:tr w:rsidR="004126E6" w:rsidRPr="00B25E99" w14:paraId="298C5AB8" w14:textId="77777777" w:rsidTr="00103ADC">
        <w:trPr>
          <w:trHeight w:val="397"/>
          <w:jc w:val="center"/>
        </w:trPr>
        <w:tc>
          <w:tcPr>
            <w:tcW w:w="4046" w:type="dxa"/>
            <w:gridSpan w:val="2"/>
            <w:tcBorders>
              <w:top w:val="single" w:sz="4" w:space="0" w:color="1E7648"/>
              <w:left w:val="nil"/>
              <w:bottom w:val="nil"/>
              <w:right w:val="single" w:sz="8" w:space="0" w:color="FFFFFF" w:themeColor="background1"/>
            </w:tcBorders>
            <w:shd w:val="clear" w:color="auto" w:fill="1E7648"/>
            <w:vAlign w:val="center"/>
          </w:tcPr>
          <w:p w14:paraId="7857F0EB" w14:textId="77777777" w:rsidR="004126E6" w:rsidRPr="00293499" w:rsidRDefault="004126E6" w:rsidP="001D3D4C">
            <w:pPr>
              <w:pStyle w:val="af5"/>
              <w:rPr>
                <w:rFonts w:ascii="思源黑体 CN Bold" w:eastAsia="思源黑体 CN Bold" w:hAnsi="思源黑体 CN Bold"/>
                <w:b/>
                <w:bCs/>
                <w:color w:val="FFFFFF" w:themeColor="background1"/>
                <w:sz w:val="16"/>
                <w:szCs w:val="16"/>
              </w:rPr>
            </w:pPr>
            <w:r w:rsidRPr="00293499">
              <w:rPr>
                <w:rFonts w:ascii="思源黑体 CN Bold" w:eastAsia="思源黑体 CN Bold" w:hAnsi="思源黑体 CN Bold" w:hint="eastAsia"/>
                <w:b/>
                <w:bCs/>
                <w:color w:val="FFFFFF" w:themeColor="background1"/>
                <w:sz w:val="16"/>
                <w:szCs w:val="16"/>
              </w:rPr>
              <w:t>质控参数</w:t>
            </w:r>
          </w:p>
        </w:tc>
        <w:tc>
          <w:tcPr>
            <w:tcW w:w="232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C24CF9" w14:textId="77777777" w:rsidR="004126E6" w:rsidRPr="00293499" w:rsidRDefault="004126E6" w:rsidP="001D3D4C">
            <w:pPr>
              <w:pStyle w:val="af5"/>
              <w:rPr>
                <w:rFonts w:ascii="思源黑体 CN Bold" w:eastAsia="思源黑体 CN Bold" w:hAnsi="思源黑体 CN Bold"/>
                <w:b/>
                <w:bCs/>
                <w:color w:val="FFFFFF" w:themeColor="background1"/>
                <w:sz w:val="16"/>
                <w:szCs w:val="16"/>
              </w:rPr>
            </w:pPr>
            <w:r w:rsidRPr="00293499">
              <w:rPr>
                <w:rFonts w:ascii="思源黑体 CN Bold" w:eastAsia="思源黑体 CN Bold" w:hAnsi="思源黑体 CN Bold" w:hint="eastAsia"/>
                <w:b/>
                <w:bCs/>
                <w:color w:val="FFFFFF" w:themeColor="background1"/>
                <w:sz w:val="16"/>
                <w:szCs w:val="16"/>
              </w:rPr>
              <w:t>样本质控数值</w:t>
            </w:r>
          </w:p>
        </w:tc>
        <w:tc>
          <w:tcPr>
            <w:tcW w:w="2483" w:type="dxa"/>
            <w:tcBorders>
              <w:top w:val="single" w:sz="4" w:space="0" w:color="1E7648"/>
              <w:left w:val="single" w:sz="8" w:space="0" w:color="FFFFFF" w:themeColor="background1"/>
              <w:bottom w:val="nil"/>
              <w:right w:val="nil"/>
            </w:tcBorders>
            <w:shd w:val="clear" w:color="auto" w:fill="1E7648"/>
            <w:vAlign w:val="center"/>
          </w:tcPr>
          <w:p w14:paraId="190FD1FD" w14:textId="77777777" w:rsidR="004126E6" w:rsidRPr="00293499" w:rsidRDefault="004126E6" w:rsidP="001D3D4C">
            <w:pPr>
              <w:pStyle w:val="af5"/>
              <w:rPr>
                <w:rFonts w:ascii="思源黑体 CN Bold" w:eastAsia="思源黑体 CN Bold" w:hAnsi="思源黑体 CN Bold"/>
                <w:b/>
                <w:bCs/>
                <w:color w:val="FFFFFF" w:themeColor="background1"/>
                <w:sz w:val="16"/>
                <w:szCs w:val="16"/>
              </w:rPr>
            </w:pPr>
            <w:r w:rsidRPr="00293499">
              <w:rPr>
                <w:rFonts w:ascii="思源黑体 CN Bold" w:eastAsia="思源黑体 CN Bold" w:hAnsi="思源黑体 CN Bold" w:hint="eastAsia"/>
                <w:b/>
                <w:bCs/>
                <w:color w:val="FFFFFF" w:themeColor="background1"/>
                <w:sz w:val="16"/>
                <w:szCs w:val="16"/>
              </w:rPr>
              <w:t>样本参考值</w:t>
            </w:r>
          </w:p>
        </w:tc>
      </w:tr>
      <w:tr w:rsidR="004126E6" w:rsidRPr="00B25E99" w14:paraId="11C0011F" w14:textId="77777777" w:rsidTr="00103ADC">
        <w:trPr>
          <w:trHeight w:val="397"/>
          <w:jc w:val="center"/>
        </w:trPr>
        <w:tc>
          <w:tcPr>
            <w:tcW w:w="203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8810450"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sz w:val="16"/>
                <w:szCs w:val="16"/>
              </w:rPr>
              <w:t>病理评估</w:t>
            </w:r>
          </w:p>
        </w:tc>
        <w:tc>
          <w:tcPr>
            <w:tcW w:w="2010"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88F1EC5" w14:textId="77777777" w:rsidR="004126E6" w:rsidRPr="00293499" w:rsidRDefault="004126E6" w:rsidP="001D3D4C">
            <w:pPr>
              <w:pStyle w:val="af5"/>
              <w:rPr>
                <w:rFonts w:ascii="思源黑体 CN Normal" w:eastAsia="思源黑体 CN Normal" w:hAnsi="思源黑体 CN Normal" w:cs="思源黑体 CN Light"/>
                <w:kern w:val="0"/>
                <w:sz w:val="16"/>
                <w:szCs w:val="16"/>
                <w:lang w:bidi="ar"/>
              </w:rPr>
            </w:pPr>
            <w:r w:rsidRPr="00293499">
              <w:rPr>
                <w:rFonts w:ascii="思源黑体 CN Normal" w:eastAsia="思源黑体 CN Normal" w:hAnsi="思源黑体 CN Normal" w:cs="思源黑体 CN Light" w:hint="eastAsia"/>
                <w:kern w:val="0"/>
                <w:sz w:val="16"/>
                <w:szCs w:val="16"/>
                <w:lang w:bidi="ar"/>
              </w:rPr>
              <w:t>恶性肿瘤细胞占比</w:t>
            </w:r>
            <w:r w:rsidRPr="00293499">
              <w:rPr>
                <w:rFonts w:ascii="思源黑体 CN Normal" w:eastAsia="思源黑体 CN Normal" w:hAnsi="思源黑体 CN Normal" w:cs="思源黑体 CN Light"/>
                <w:kern w:val="0"/>
                <w:sz w:val="16"/>
                <w:szCs w:val="16"/>
                <w:vertAlign w:val="superscript"/>
                <w:lang w:bidi="ar"/>
              </w:rPr>
              <w:t>1</w:t>
            </w:r>
          </w:p>
        </w:tc>
        <w:tc>
          <w:tcPr>
            <w:tcW w:w="2327"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8E3466A" w14:textId="77777777" w:rsidR="00564FF4" w:rsidRPr="00564FF4" w:rsidRDefault="00564FF4" w:rsidP="00564FF4">
            <w:pPr>
              <w:pStyle w:val="af5"/>
              <w:rPr>
                <w:rFonts w:ascii="思源黑体 CN Normal" w:eastAsia="思源黑体 CN Normal" w:hAnsi="思源黑体 CN Normal" w:cs="思源黑体 CN Light"/>
                <w:kern w:val="0"/>
                <w:sz w:val="16"/>
                <w:szCs w:val="16"/>
                <w:lang w:bidi="ar"/>
              </w:rPr>
            </w:pPr>
            <w:r w:rsidRPr="00564FF4">
              <w:rPr>
                <w:rFonts w:ascii="思源黑体 CN Normal" w:eastAsia="思源黑体 CN Normal" w:hAnsi="思源黑体 CN Normal" w:cs="思源黑体 CN Light"/>
                <w:kern w:val="0"/>
                <w:sz w:val="16"/>
                <w:szCs w:val="16"/>
                <w:lang w:bidi="ar"/>
              </w:rPr>
              <w:t>{%p if [sample, lib_quality_control, “tumor_content”]|get_tumor_content%}</w:t>
            </w:r>
          </w:p>
          <w:p w14:paraId="32110D5A" w14:textId="77777777" w:rsidR="00564FF4" w:rsidRPr="00564FF4" w:rsidRDefault="00564FF4" w:rsidP="00564FF4">
            <w:pPr>
              <w:pStyle w:val="af5"/>
              <w:rPr>
                <w:rFonts w:ascii="思源黑体 CN Normal" w:eastAsia="思源黑体 CN Normal" w:hAnsi="思源黑体 CN Normal" w:cs="思源黑体 CN Light"/>
                <w:kern w:val="0"/>
                <w:sz w:val="16"/>
                <w:szCs w:val="16"/>
                <w:lang w:bidi="ar"/>
              </w:rPr>
            </w:pPr>
            <w:r w:rsidRPr="00564FF4">
              <w:rPr>
                <w:rFonts w:ascii="思源黑体 CN Normal" w:eastAsia="思源黑体 CN Normal" w:hAnsi="思源黑体 CN Normal" w:cs="思源黑体 CN Light"/>
                <w:kern w:val="0"/>
                <w:sz w:val="16"/>
                <w:szCs w:val="16"/>
                <w:lang w:bidi="ar"/>
              </w:rPr>
              <w:t>{{[sample, lib_quality_control, “tumor_content”]|get_tumor_content}}</w:t>
            </w:r>
          </w:p>
          <w:p w14:paraId="5339FC0D" w14:textId="77777777" w:rsidR="00564FF4" w:rsidRPr="00564FF4" w:rsidRDefault="00564FF4" w:rsidP="00564FF4">
            <w:pPr>
              <w:pStyle w:val="af5"/>
              <w:rPr>
                <w:rFonts w:ascii="思源黑体 CN Normal" w:eastAsia="思源黑体 CN Normal" w:hAnsi="思源黑体 CN Normal" w:cs="思源黑体 CN Light"/>
                <w:kern w:val="0"/>
                <w:sz w:val="16"/>
                <w:szCs w:val="16"/>
                <w:lang w:bidi="ar"/>
              </w:rPr>
            </w:pPr>
            <w:r w:rsidRPr="00564FF4">
              <w:rPr>
                <w:rFonts w:ascii="思源黑体 CN Normal" w:eastAsia="思源黑体 CN Normal" w:hAnsi="思源黑体 CN Normal" w:cs="思源黑体 CN Light"/>
                <w:kern w:val="0"/>
                <w:sz w:val="16"/>
                <w:szCs w:val="16"/>
                <w:lang w:bidi="ar"/>
              </w:rPr>
              <w:t>{%p endif%}</w:t>
            </w:r>
          </w:p>
          <w:p w14:paraId="72876E10" w14:textId="77777777" w:rsidR="00564FF4" w:rsidRPr="00564FF4" w:rsidRDefault="00564FF4" w:rsidP="00564FF4">
            <w:pPr>
              <w:pStyle w:val="af5"/>
              <w:rPr>
                <w:rFonts w:ascii="思源黑体 CN Normal" w:eastAsia="思源黑体 CN Normal" w:hAnsi="思源黑体 CN Normal" w:cs="思源黑体 CN Light"/>
                <w:kern w:val="0"/>
                <w:sz w:val="16"/>
                <w:szCs w:val="16"/>
                <w:lang w:bidi="ar"/>
              </w:rPr>
            </w:pPr>
            <w:r w:rsidRPr="00564FF4">
              <w:rPr>
                <w:rFonts w:ascii="思源黑体 CN Normal" w:eastAsia="思源黑体 CN Normal" w:hAnsi="思源黑体 CN Normal" w:cs="思源黑体 CN Light"/>
                <w:kern w:val="0"/>
                <w:sz w:val="16"/>
                <w:szCs w:val="16"/>
                <w:lang w:bidi="ar"/>
              </w:rPr>
              <w:t>{%p if [sample, lib_quality_control, “tumor_content_macrodissection_performed”]|get_tumor_content%}</w:t>
            </w:r>
          </w:p>
          <w:p w14:paraId="509658DE" w14:textId="77777777" w:rsidR="00564FF4" w:rsidRPr="00564FF4" w:rsidRDefault="00564FF4" w:rsidP="00564FF4">
            <w:pPr>
              <w:pStyle w:val="af5"/>
              <w:rPr>
                <w:rFonts w:ascii="思源黑体 CN Normal" w:eastAsia="思源黑体 CN Normal" w:hAnsi="思源黑体 CN Normal" w:cs="思源黑体 CN Light"/>
                <w:kern w:val="0"/>
                <w:sz w:val="16"/>
                <w:szCs w:val="16"/>
                <w:lang w:bidi="ar"/>
              </w:rPr>
            </w:pPr>
            <w:r w:rsidRPr="00564FF4">
              <w:rPr>
                <w:rFonts w:ascii="思源黑体 CN Normal" w:eastAsia="思源黑体 CN Normal" w:hAnsi="思源黑体 CN Normal" w:cs="思源黑体 CN Light" w:hint="eastAsia"/>
                <w:kern w:val="0"/>
                <w:sz w:val="16"/>
                <w:szCs w:val="16"/>
                <w:lang w:bidi="ar"/>
              </w:rPr>
              <w:t>富集检测：{{[sample, lib_quality_control, “tumor_content_macrodissection_performed”]|get_tumor_content}}</w:t>
            </w:r>
          </w:p>
          <w:p w14:paraId="32DC1CA2" w14:textId="77777777" w:rsidR="00564FF4" w:rsidRPr="00564FF4" w:rsidRDefault="00564FF4" w:rsidP="00564FF4">
            <w:pPr>
              <w:pStyle w:val="af5"/>
              <w:rPr>
                <w:rFonts w:ascii="思源黑体 CN Normal" w:eastAsia="思源黑体 CN Normal" w:hAnsi="思源黑体 CN Normal" w:cs="思源黑体 CN Light"/>
                <w:kern w:val="0"/>
                <w:sz w:val="16"/>
                <w:szCs w:val="16"/>
                <w:lang w:bidi="ar"/>
              </w:rPr>
            </w:pPr>
            <w:r w:rsidRPr="00564FF4">
              <w:rPr>
                <w:rFonts w:ascii="思源黑体 CN Normal" w:eastAsia="思源黑体 CN Normal" w:hAnsi="思源黑体 CN Normal" w:cs="思源黑体 CN Light"/>
                <w:kern w:val="0"/>
                <w:sz w:val="16"/>
                <w:szCs w:val="16"/>
                <w:lang w:bidi="ar"/>
              </w:rPr>
              <w:t>{%p endif%}</w:t>
            </w:r>
          </w:p>
          <w:p w14:paraId="4143407A" w14:textId="77777777" w:rsidR="00564FF4" w:rsidRPr="00564FF4" w:rsidRDefault="00564FF4" w:rsidP="00564FF4">
            <w:pPr>
              <w:pStyle w:val="af5"/>
              <w:rPr>
                <w:rFonts w:ascii="思源黑体 CN Normal" w:eastAsia="思源黑体 CN Normal" w:hAnsi="思源黑体 CN Normal" w:cs="思源黑体 CN Light"/>
                <w:kern w:val="0"/>
                <w:sz w:val="16"/>
                <w:szCs w:val="16"/>
                <w:lang w:bidi="ar"/>
              </w:rPr>
            </w:pPr>
            <w:r w:rsidRPr="00564FF4">
              <w:rPr>
                <w:rFonts w:ascii="思源黑体 CN Normal" w:eastAsia="思源黑体 CN Normal" w:hAnsi="思源黑体 CN Normal" w:cs="思源黑体 CN Light"/>
                <w:kern w:val="0"/>
                <w:sz w:val="16"/>
                <w:szCs w:val="16"/>
                <w:lang w:bidi="ar"/>
              </w:rPr>
              <w:t>{%p if not [sample, lib_quality_control, “tumor_content”]|get_tumor_content and not [sample, lib_quality_control, “tumor_content_macrodissection_performed”]|get_tumor_content%}</w:t>
            </w:r>
          </w:p>
          <w:p w14:paraId="4C0D690D" w14:textId="77777777" w:rsidR="00564FF4" w:rsidRPr="00564FF4" w:rsidRDefault="00564FF4" w:rsidP="00564FF4">
            <w:pPr>
              <w:pStyle w:val="af5"/>
              <w:rPr>
                <w:rFonts w:ascii="思源黑体 CN Normal" w:eastAsia="思源黑体 CN Normal" w:hAnsi="思源黑体 CN Normal" w:cs="思源黑体 CN Light"/>
                <w:kern w:val="0"/>
                <w:sz w:val="16"/>
                <w:szCs w:val="16"/>
                <w:lang w:bidi="ar"/>
              </w:rPr>
            </w:pPr>
            <w:r w:rsidRPr="00564FF4">
              <w:rPr>
                <w:rFonts w:ascii="思源黑体 CN Normal" w:eastAsia="思源黑体 CN Normal" w:hAnsi="思源黑体 CN Normal" w:cs="思源黑体 CN Light"/>
                <w:kern w:val="0"/>
                <w:sz w:val="16"/>
                <w:szCs w:val="16"/>
                <w:lang w:bidi="ar"/>
              </w:rPr>
              <w:t>/</w:t>
            </w:r>
          </w:p>
          <w:p w14:paraId="059C3DC4" w14:textId="398404AB" w:rsidR="004126E6" w:rsidRPr="00293499" w:rsidRDefault="00564FF4" w:rsidP="00564FF4">
            <w:pPr>
              <w:pStyle w:val="af5"/>
              <w:rPr>
                <w:rFonts w:ascii="思源黑体 CN Normal" w:eastAsia="思源黑体 CN Normal" w:hAnsi="思源黑体 CN Normal" w:cs="思源黑体 CN Light"/>
                <w:kern w:val="0"/>
                <w:sz w:val="16"/>
                <w:szCs w:val="16"/>
                <w:lang w:bidi="ar"/>
              </w:rPr>
            </w:pPr>
            <w:r w:rsidRPr="00564FF4">
              <w:rPr>
                <w:rFonts w:ascii="思源黑体 CN Normal" w:eastAsia="思源黑体 CN Normal" w:hAnsi="思源黑体 CN Normal" w:cs="思源黑体 CN Light"/>
                <w:kern w:val="0"/>
                <w:sz w:val="16"/>
                <w:szCs w:val="16"/>
                <w:lang w:bidi="ar"/>
              </w:rPr>
              <w:t>{%p endif%}</w:t>
            </w:r>
          </w:p>
        </w:tc>
        <w:tc>
          <w:tcPr>
            <w:tcW w:w="248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5FA45A5"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cs="思源黑体 CN Light" w:hint="eastAsia"/>
                <w:kern w:val="0"/>
                <w:sz w:val="16"/>
                <w:szCs w:val="16"/>
                <w:lang w:bidi="ar"/>
              </w:rPr>
              <w:t>≥</w:t>
            </w:r>
            <w:r w:rsidRPr="00293499">
              <w:rPr>
                <w:rFonts w:ascii="思源黑体 CN Normal" w:eastAsia="思源黑体 CN Normal" w:hAnsi="思源黑体 CN Normal" w:cs="思源黑体 CN Light"/>
                <w:kern w:val="0"/>
                <w:sz w:val="16"/>
                <w:szCs w:val="16"/>
                <w:lang w:bidi="ar"/>
              </w:rPr>
              <w:t>20%</w:t>
            </w:r>
          </w:p>
        </w:tc>
      </w:tr>
      <w:tr w:rsidR="004126E6" w:rsidRPr="00B25E99" w14:paraId="6C0886DD" w14:textId="77777777" w:rsidTr="00103ADC">
        <w:trPr>
          <w:trHeight w:val="397"/>
          <w:jc w:val="center"/>
        </w:trPr>
        <w:tc>
          <w:tcPr>
            <w:tcW w:w="203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DF7AD93"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sz w:val="16"/>
                <w:szCs w:val="16"/>
              </w:rPr>
              <w:t>DNA质量评估</w:t>
            </w:r>
          </w:p>
        </w:tc>
        <w:tc>
          <w:tcPr>
            <w:tcW w:w="2010"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1CA936D" w14:textId="77777777" w:rsidR="004126E6" w:rsidRPr="00293499" w:rsidRDefault="004126E6" w:rsidP="001D3D4C">
            <w:pPr>
              <w:pStyle w:val="af5"/>
              <w:rPr>
                <w:rFonts w:ascii="思源黑体 CN Normal" w:eastAsia="思源黑体 CN Normal" w:hAnsi="思源黑体 CN Normal" w:cs="思源黑体 CN Light"/>
                <w:kern w:val="0"/>
                <w:sz w:val="16"/>
                <w:szCs w:val="16"/>
                <w:lang w:bidi="ar"/>
              </w:rPr>
            </w:pPr>
            <w:r w:rsidRPr="00293499">
              <w:rPr>
                <w:rFonts w:ascii="思源黑体 CN Normal" w:eastAsia="思源黑体 CN Normal" w:hAnsi="思源黑体 CN Normal" w:cs="思源黑体 CN Light"/>
                <w:kern w:val="0"/>
                <w:sz w:val="16"/>
                <w:szCs w:val="16"/>
                <w:lang w:bidi="ar"/>
              </w:rPr>
              <w:t>DNA总量（ng）</w:t>
            </w:r>
            <w:r w:rsidRPr="00293499">
              <w:rPr>
                <w:rFonts w:ascii="思源黑体 CN Normal" w:eastAsia="思源黑体 CN Normal" w:hAnsi="思源黑体 CN Normal" w:cs="思源黑体 CN Light"/>
                <w:kern w:val="0"/>
                <w:sz w:val="16"/>
                <w:szCs w:val="16"/>
                <w:vertAlign w:val="superscript"/>
                <w:lang w:bidi="ar"/>
              </w:rPr>
              <w:t>2</w:t>
            </w:r>
          </w:p>
        </w:tc>
        <w:tc>
          <w:tcPr>
            <w:tcW w:w="2327"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386B131" w14:textId="096F6CD5" w:rsidR="004126E6" w:rsidRPr="00293499" w:rsidRDefault="00103ADC" w:rsidP="001D3D4C">
            <w:pPr>
              <w:pStyle w:val="af5"/>
              <w:rPr>
                <w:rFonts w:ascii="思源黑体 CN Normal" w:eastAsia="思源黑体 CN Normal" w:hAnsi="思源黑体 CN Normal" w:cs="思源黑体 CN Light"/>
                <w:kern w:val="0"/>
                <w:sz w:val="16"/>
                <w:szCs w:val="16"/>
                <w:lang w:bidi="ar"/>
              </w:rPr>
            </w:pPr>
            <w:r w:rsidRPr="00103ADC">
              <w:rPr>
                <w:rFonts w:ascii="思源黑体 CN Normal" w:eastAsia="思源黑体 CN Normal" w:hAnsi="思源黑体 CN Normal" w:cs="思源黑体 CN Light"/>
                <w:kern w:val="0"/>
                <w:sz w:val="16"/>
                <w:szCs w:val="16"/>
                <w:lang w:bidi="ar"/>
              </w:rPr>
              <w:t>{%if lib_quality_control and lib_quality_control.lib_dna_qc and lib_quality_control.lib_dna_</w:t>
            </w:r>
            <w:r w:rsidRPr="00103ADC">
              <w:rPr>
                <w:rFonts w:ascii="思源黑体 CN Normal" w:eastAsia="思源黑体 CN Normal" w:hAnsi="思源黑体 CN Normal" w:cs="思源黑体 CN Light"/>
                <w:kern w:val="0"/>
                <w:sz w:val="16"/>
                <w:szCs w:val="16"/>
                <w:lang w:bidi="ar"/>
              </w:rPr>
              <w:lastRenderedPageBreak/>
              <w:t>qc.dna_qty%}{{lib_quality_control.lib_dna_qc.dna_qty|replace(“.00”,””)}}{%else%}{%endif%}</w:t>
            </w:r>
          </w:p>
        </w:tc>
        <w:tc>
          <w:tcPr>
            <w:tcW w:w="248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484A30"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hint="eastAsia"/>
                <w:sz w:val="16"/>
                <w:szCs w:val="16"/>
              </w:rPr>
              <w:lastRenderedPageBreak/>
              <w:t>≥</w:t>
            </w:r>
            <w:r w:rsidRPr="00293499">
              <w:rPr>
                <w:rFonts w:ascii="思源黑体 CN Normal" w:eastAsia="思源黑体 CN Normal" w:hAnsi="思源黑体 CN Normal"/>
                <w:sz w:val="16"/>
                <w:szCs w:val="16"/>
              </w:rPr>
              <w:t>30</w:t>
            </w:r>
          </w:p>
        </w:tc>
      </w:tr>
      <w:tr w:rsidR="004126E6" w:rsidRPr="00B25E99" w14:paraId="1AAE76CC" w14:textId="77777777" w:rsidTr="00103ADC">
        <w:trPr>
          <w:trHeight w:val="397"/>
          <w:jc w:val="center"/>
        </w:trPr>
        <w:tc>
          <w:tcPr>
            <w:tcW w:w="2036" w:type="dxa"/>
            <w:vMerge/>
            <w:tcBorders>
              <w:left w:val="nil"/>
              <w:bottom w:val="single" w:sz="4" w:space="0" w:color="1E7648"/>
              <w:right w:val="dashed" w:sz="4" w:space="0" w:color="D9D9D9" w:themeColor="background1" w:themeShade="D9"/>
            </w:tcBorders>
            <w:shd w:val="clear" w:color="auto" w:fill="FFFFFF" w:themeFill="background1"/>
            <w:vAlign w:val="center"/>
          </w:tcPr>
          <w:p w14:paraId="1E2AC84B" w14:textId="77777777" w:rsidR="004126E6" w:rsidRPr="00293499" w:rsidRDefault="004126E6" w:rsidP="001D3D4C">
            <w:pPr>
              <w:pStyle w:val="af5"/>
              <w:rPr>
                <w:rFonts w:ascii="思源黑体 CN Normal" w:eastAsia="思源黑体 CN Normal" w:hAnsi="思源黑体 CN Normal"/>
                <w:sz w:val="16"/>
                <w:szCs w:val="16"/>
              </w:rPr>
            </w:pPr>
          </w:p>
        </w:tc>
        <w:tc>
          <w:tcPr>
            <w:tcW w:w="2010"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A52B066" w14:textId="77777777" w:rsidR="004126E6" w:rsidRPr="00293499" w:rsidRDefault="004126E6" w:rsidP="001D3D4C">
            <w:pPr>
              <w:pStyle w:val="af5"/>
              <w:rPr>
                <w:rFonts w:ascii="思源黑体 CN Normal" w:eastAsia="思源黑体 CN Normal" w:hAnsi="思源黑体 CN Normal" w:cs="思源黑体 CN Light"/>
                <w:kern w:val="0"/>
                <w:sz w:val="16"/>
                <w:szCs w:val="16"/>
                <w:lang w:bidi="ar"/>
              </w:rPr>
            </w:pPr>
            <w:r w:rsidRPr="00293499">
              <w:rPr>
                <w:rFonts w:ascii="思源黑体 CN Normal" w:eastAsia="思源黑体 CN Normal" w:hAnsi="思源黑体 CN Normal" w:cs="思源黑体 CN Light" w:hint="eastAsia"/>
                <w:kern w:val="0"/>
                <w:sz w:val="16"/>
                <w:szCs w:val="16"/>
                <w:lang w:bidi="ar"/>
              </w:rPr>
              <w:t>文库总量（</w:t>
            </w:r>
            <w:r w:rsidRPr="00293499">
              <w:rPr>
                <w:rFonts w:ascii="思源黑体 CN Normal" w:eastAsia="思源黑体 CN Normal" w:hAnsi="思源黑体 CN Normal" w:cs="思源黑体 CN Light"/>
                <w:kern w:val="0"/>
                <w:sz w:val="16"/>
                <w:szCs w:val="16"/>
                <w:lang w:bidi="ar"/>
              </w:rPr>
              <w:t>ng）</w:t>
            </w:r>
            <w:r w:rsidRPr="00293499">
              <w:rPr>
                <w:rFonts w:ascii="思源黑体 CN Normal" w:eastAsia="思源黑体 CN Normal" w:hAnsi="思源黑体 CN Normal" w:cs="思源黑体 CN Light"/>
                <w:kern w:val="0"/>
                <w:sz w:val="16"/>
                <w:szCs w:val="16"/>
                <w:vertAlign w:val="superscript"/>
                <w:lang w:bidi="ar"/>
              </w:rPr>
              <w:t>3</w:t>
            </w:r>
          </w:p>
        </w:tc>
        <w:tc>
          <w:tcPr>
            <w:tcW w:w="2327"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1461A04" w14:textId="1BF9E517" w:rsidR="004126E6" w:rsidRPr="00293499" w:rsidRDefault="00103ADC" w:rsidP="001D3D4C">
            <w:pPr>
              <w:pStyle w:val="af5"/>
              <w:rPr>
                <w:rFonts w:ascii="思源黑体 CN Normal" w:eastAsia="思源黑体 CN Normal" w:hAnsi="思源黑体 CN Normal" w:cs="思源黑体 CN Light"/>
                <w:kern w:val="0"/>
                <w:sz w:val="16"/>
                <w:szCs w:val="16"/>
                <w:lang w:bidi="ar"/>
              </w:rPr>
            </w:pPr>
            <w:r w:rsidRPr="00103ADC">
              <w:rPr>
                <w:rFonts w:ascii="思源黑体 CN Normal" w:eastAsia="思源黑体 CN Normal" w:hAnsi="思源黑体 CN Normal" w:cs="思源黑体 CN Light"/>
                <w:kern w:val="0"/>
                <w:sz w:val="16"/>
                <w:szCs w:val="16"/>
                <w:lang w:bidi="ar"/>
              </w:rPr>
              <w:t>{%if lib_quality_control and lib_quality_control.lib_dna_qc and lib_quality_control.lib_dna_qc.library_qty%}{{lib_quality_control.lib_dna_qc.library_qty|replace(“.00”,””)}}{%else%}{%endif%}</w:t>
            </w:r>
          </w:p>
        </w:tc>
        <w:tc>
          <w:tcPr>
            <w:tcW w:w="248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960C093"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hint="eastAsia"/>
                <w:sz w:val="16"/>
                <w:szCs w:val="16"/>
              </w:rPr>
              <w:t>≥</w:t>
            </w:r>
            <w:r w:rsidRPr="00293499">
              <w:rPr>
                <w:rFonts w:ascii="思源黑体 CN Normal" w:eastAsia="思源黑体 CN Normal" w:hAnsi="思源黑体 CN Normal"/>
                <w:sz w:val="16"/>
                <w:szCs w:val="16"/>
              </w:rPr>
              <w:t>200</w:t>
            </w:r>
          </w:p>
        </w:tc>
      </w:tr>
      <w:tr w:rsidR="004126E6" w:rsidRPr="00B25E99" w14:paraId="00296775" w14:textId="77777777" w:rsidTr="00103ADC">
        <w:trPr>
          <w:trHeight w:val="397"/>
          <w:jc w:val="center"/>
        </w:trPr>
        <w:tc>
          <w:tcPr>
            <w:tcW w:w="203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2102649"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sz w:val="16"/>
                <w:szCs w:val="16"/>
              </w:rPr>
              <w:t>测序质量评估</w:t>
            </w:r>
          </w:p>
        </w:tc>
        <w:tc>
          <w:tcPr>
            <w:tcW w:w="2010"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0997E82"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cs="思源黑体 CN Light"/>
                <w:kern w:val="0"/>
                <w:sz w:val="16"/>
                <w:szCs w:val="16"/>
                <w:lang w:bidi="ar"/>
              </w:rPr>
              <w:t xml:space="preserve">Q30 </w:t>
            </w:r>
            <w:r w:rsidRPr="00293499">
              <w:rPr>
                <w:rFonts w:ascii="思源黑体 CN Normal" w:eastAsia="思源黑体 CN Normal" w:hAnsi="思源黑体 CN Normal" w:cs="思源黑体 CN Light"/>
                <w:kern w:val="0"/>
                <w:sz w:val="16"/>
                <w:szCs w:val="16"/>
                <w:vertAlign w:val="superscript"/>
                <w:lang w:bidi="ar"/>
              </w:rPr>
              <w:t>4</w:t>
            </w:r>
          </w:p>
        </w:tc>
        <w:tc>
          <w:tcPr>
            <w:tcW w:w="2327"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B971FB7" w14:textId="219BB102" w:rsidR="004126E6" w:rsidRPr="00293499" w:rsidRDefault="00103ADC" w:rsidP="001D3D4C">
            <w:pPr>
              <w:pStyle w:val="af5"/>
              <w:rPr>
                <w:rFonts w:ascii="思源黑体 CN Normal" w:eastAsia="思源黑体 CN Normal" w:hAnsi="思源黑体 CN Normal"/>
                <w:sz w:val="16"/>
                <w:szCs w:val="16"/>
              </w:rPr>
            </w:pPr>
            <w:r w:rsidRPr="00103ADC">
              <w:rPr>
                <w:rFonts w:ascii="思源黑体 CN Normal" w:eastAsia="思源黑体 CN Normal" w:hAnsi="思源黑体 CN Normal"/>
                <w:sz w:val="16"/>
                <w:szCs w:val="16"/>
              </w:rPr>
              <w:t>{{qc.dna_data_qc.cleandata_q30}}</w:t>
            </w:r>
          </w:p>
        </w:tc>
        <w:tc>
          <w:tcPr>
            <w:tcW w:w="248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A864D4" w14:textId="77777777" w:rsidR="004126E6" w:rsidRPr="00293499" w:rsidRDefault="004126E6" w:rsidP="001D3D4C">
            <w:pPr>
              <w:pStyle w:val="af5"/>
              <w:rPr>
                <w:rFonts w:ascii="思源黑体 CN Normal" w:eastAsia="思源黑体 CN Normal" w:hAnsi="思源黑体 CN Normal" w:cs="思源黑体 CN Light"/>
                <w:kern w:val="0"/>
                <w:sz w:val="16"/>
                <w:szCs w:val="16"/>
                <w:lang w:bidi="ar"/>
              </w:rPr>
            </w:pPr>
            <w:r w:rsidRPr="00293499">
              <w:rPr>
                <w:rFonts w:ascii="思源黑体 CN Normal" w:eastAsia="思源黑体 CN Normal" w:hAnsi="思源黑体 CN Normal" w:cs="思源黑体 CN Light" w:hint="eastAsia"/>
                <w:kern w:val="0"/>
                <w:sz w:val="16"/>
                <w:szCs w:val="16"/>
                <w:lang w:bidi="ar"/>
              </w:rPr>
              <w:t>≥</w:t>
            </w:r>
            <w:r w:rsidRPr="00293499">
              <w:rPr>
                <w:rFonts w:ascii="思源黑体 CN Normal" w:eastAsia="思源黑体 CN Normal" w:hAnsi="思源黑体 CN Normal" w:cs="思源黑体 CN Light"/>
                <w:kern w:val="0"/>
                <w:sz w:val="16"/>
                <w:szCs w:val="16"/>
                <w:lang w:bidi="ar"/>
              </w:rPr>
              <w:t>75%</w:t>
            </w:r>
          </w:p>
        </w:tc>
      </w:tr>
      <w:tr w:rsidR="004126E6" w:rsidRPr="00B25E99" w14:paraId="065848BC" w14:textId="77777777" w:rsidTr="00103ADC">
        <w:trPr>
          <w:trHeight w:val="397"/>
          <w:jc w:val="center"/>
        </w:trPr>
        <w:tc>
          <w:tcPr>
            <w:tcW w:w="2036" w:type="dxa"/>
            <w:vMerge/>
            <w:tcBorders>
              <w:left w:val="nil"/>
              <w:right w:val="dashed" w:sz="4" w:space="0" w:color="D9D9D9" w:themeColor="background1" w:themeShade="D9"/>
            </w:tcBorders>
            <w:shd w:val="clear" w:color="auto" w:fill="FFFFFF" w:themeFill="background1"/>
            <w:vAlign w:val="center"/>
          </w:tcPr>
          <w:p w14:paraId="4F72B3F1" w14:textId="77777777" w:rsidR="004126E6" w:rsidRPr="00293499" w:rsidRDefault="004126E6" w:rsidP="001D3D4C">
            <w:pPr>
              <w:pStyle w:val="af5"/>
              <w:ind w:firstLine="340"/>
              <w:rPr>
                <w:rFonts w:ascii="思源黑体 CN Normal" w:eastAsia="思源黑体 CN Normal" w:hAnsi="思源黑体 CN Normal"/>
                <w:sz w:val="16"/>
                <w:szCs w:val="16"/>
              </w:rPr>
            </w:pPr>
          </w:p>
        </w:tc>
        <w:tc>
          <w:tcPr>
            <w:tcW w:w="201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E6E067B"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cs="思源黑体 CN Light" w:hint="eastAsia"/>
                <w:kern w:val="0"/>
                <w:sz w:val="16"/>
                <w:szCs w:val="16"/>
                <w:lang w:bidi="ar"/>
              </w:rPr>
              <w:t>比对率</w:t>
            </w:r>
            <w:r w:rsidRPr="00293499">
              <w:rPr>
                <w:rFonts w:ascii="思源黑体 CN Normal" w:eastAsia="思源黑体 CN Normal" w:hAnsi="思源黑体 CN Normal" w:cs="思源黑体 CN Light"/>
                <w:kern w:val="0"/>
                <w:sz w:val="16"/>
                <w:szCs w:val="16"/>
                <w:vertAlign w:val="superscript"/>
                <w:lang w:bidi="ar"/>
              </w:rPr>
              <w:t>5</w:t>
            </w:r>
          </w:p>
        </w:tc>
        <w:tc>
          <w:tcPr>
            <w:tcW w:w="2327"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DFB946B" w14:textId="7F5795CC" w:rsidR="004126E6" w:rsidRPr="00293499" w:rsidRDefault="00103ADC" w:rsidP="001D3D4C">
            <w:pPr>
              <w:pStyle w:val="af5"/>
              <w:rPr>
                <w:rFonts w:ascii="思源黑体 CN Normal" w:eastAsia="思源黑体 CN Normal" w:hAnsi="思源黑体 CN Normal"/>
                <w:sz w:val="16"/>
                <w:szCs w:val="16"/>
              </w:rPr>
            </w:pPr>
            <w:r w:rsidRPr="00103ADC">
              <w:rPr>
                <w:rFonts w:ascii="思源黑体 CN Normal" w:eastAsia="思源黑体 CN Normal" w:hAnsi="思源黑体 CN Normal"/>
                <w:sz w:val="16"/>
                <w:szCs w:val="16"/>
              </w:rPr>
              <w:t>{{qc.dna_data_qc.mapping_ratio}}</w:t>
            </w:r>
          </w:p>
        </w:tc>
        <w:tc>
          <w:tcPr>
            <w:tcW w:w="248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79B0E7" w14:textId="77777777" w:rsidR="004126E6" w:rsidRPr="00293499" w:rsidRDefault="004126E6" w:rsidP="001D3D4C">
            <w:pPr>
              <w:pStyle w:val="af5"/>
              <w:rPr>
                <w:rFonts w:ascii="思源黑体 CN Normal" w:eastAsia="思源黑体 CN Normal" w:hAnsi="思源黑体 CN Normal" w:cs="思源黑体 CN Light"/>
                <w:kern w:val="0"/>
                <w:sz w:val="16"/>
                <w:szCs w:val="16"/>
                <w:lang w:bidi="ar"/>
              </w:rPr>
            </w:pPr>
            <w:r w:rsidRPr="00293499">
              <w:rPr>
                <w:rFonts w:ascii="思源黑体 CN Normal" w:eastAsia="思源黑体 CN Normal" w:hAnsi="思源黑体 CN Normal" w:cs="思源黑体 CN Light"/>
                <w:kern w:val="0"/>
                <w:sz w:val="16"/>
                <w:szCs w:val="16"/>
                <w:lang w:bidi="ar"/>
              </w:rPr>
              <w:t>/</w:t>
            </w:r>
          </w:p>
        </w:tc>
      </w:tr>
      <w:tr w:rsidR="004126E6" w:rsidRPr="00B25E99" w14:paraId="636B0685" w14:textId="77777777" w:rsidTr="00103ADC">
        <w:trPr>
          <w:trHeight w:val="397"/>
          <w:jc w:val="center"/>
        </w:trPr>
        <w:tc>
          <w:tcPr>
            <w:tcW w:w="2036" w:type="dxa"/>
            <w:vMerge/>
            <w:tcBorders>
              <w:left w:val="nil"/>
              <w:right w:val="dashed" w:sz="4" w:space="0" w:color="D9D9D9" w:themeColor="background1" w:themeShade="D9"/>
            </w:tcBorders>
            <w:shd w:val="clear" w:color="auto" w:fill="FFFFFF" w:themeFill="background1"/>
            <w:vAlign w:val="center"/>
          </w:tcPr>
          <w:p w14:paraId="03EB0D79" w14:textId="77777777" w:rsidR="004126E6" w:rsidRPr="00293499" w:rsidRDefault="004126E6" w:rsidP="001D3D4C">
            <w:pPr>
              <w:pStyle w:val="af5"/>
              <w:ind w:firstLine="340"/>
              <w:rPr>
                <w:rFonts w:ascii="思源黑体 CN Normal" w:eastAsia="思源黑体 CN Normal" w:hAnsi="思源黑体 CN Normal"/>
                <w:sz w:val="16"/>
                <w:szCs w:val="16"/>
              </w:rPr>
            </w:pPr>
          </w:p>
        </w:tc>
        <w:tc>
          <w:tcPr>
            <w:tcW w:w="201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B707EC5"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cs="思源黑体 CN Light" w:hint="eastAsia"/>
                <w:kern w:val="0"/>
                <w:sz w:val="16"/>
                <w:szCs w:val="16"/>
                <w:lang w:bidi="ar"/>
              </w:rPr>
              <w:t>覆盖度</w:t>
            </w:r>
            <w:r w:rsidRPr="00293499">
              <w:rPr>
                <w:rFonts w:ascii="思源黑体 CN Normal" w:eastAsia="思源黑体 CN Normal" w:hAnsi="思源黑体 CN Normal" w:cs="思源黑体 CN Light"/>
                <w:kern w:val="0"/>
                <w:sz w:val="16"/>
                <w:szCs w:val="16"/>
                <w:vertAlign w:val="superscript"/>
                <w:lang w:bidi="ar"/>
              </w:rPr>
              <w:t>6</w:t>
            </w:r>
          </w:p>
        </w:tc>
        <w:tc>
          <w:tcPr>
            <w:tcW w:w="2327"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5BC4506" w14:textId="7BC74E0A" w:rsidR="004126E6" w:rsidRPr="00293499" w:rsidRDefault="00103ADC" w:rsidP="001D3D4C">
            <w:pPr>
              <w:pStyle w:val="af5"/>
              <w:rPr>
                <w:rFonts w:ascii="思源黑体 CN Normal" w:eastAsia="思源黑体 CN Normal" w:hAnsi="思源黑体 CN Normal"/>
                <w:sz w:val="16"/>
                <w:szCs w:val="16"/>
              </w:rPr>
            </w:pPr>
            <w:r w:rsidRPr="00103ADC">
              <w:rPr>
                <w:rFonts w:ascii="思源黑体 CN Normal" w:eastAsia="思源黑体 CN Normal" w:hAnsi="思源黑体 CN Normal"/>
                <w:sz w:val="16"/>
                <w:szCs w:val="16"/>
              </w:rPr>
              <w:t>{{qc.dna_data_qc.cover_ratio}}</w:t>
            </w:r>
          </w:p>
        </w:tc>
        <w:tc>
          <w:tcPr>
            <w:tcW w:w="248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B0E1F4" w14:textId="77777777" w:rsidR="004126E6" w:rsidRPr="00293499" w:rsidRDefault="004126E6" w:rsidP="001D3D4C">
            <w:pPr>
              <w:pStyle w:val="af5"/>
              <w:rPr>
                <w:rFonts w:ascii="思源黑体 CN Normal" w:eastAsia="思源黑体 CN Normal" w:hAnsi="思源黑体 CN Normal" w:cs="思源黑体 CN Light"/>
                <w:kern w:val="0"/>
                <w:sz w:val="16"/>
                <w:szCs w:val="16"/>
                <w:lang w:bidi="ar"/>
              </w:rPr>
            </w:pPr>
            <w:r w:rsidRPr="00293499">
              <w:rPr>
                <w:rFonts w:ascii="思源黑体 CN Normal" w:eastAsia="思源黑体 CN Normal" w:hAnsi="思源黑体 CN Normal" w:cs="思源黑体 CN Light"/>
                <w:kern w:val="0"/>
                <w:sz w:val="16"/>
                <w:szCs w:val="16"/>
                <w:lang w:bidi="ar"/>
              </w:rPr>
              <w:t>/</w:t>
            </w:r>
          </w:p>
        </w:tc>
      </w:tr>
      <w:tr w:rsidR="004126E6" w:rsidRPr="00B25E99" w14:paraId="46DD5846" w14:textId="77777777" w:rsidTr="00103ADC">
        <w:trPr>
          <w:trHeight w:val="397"/>
          <w:jc w:val="center"/>
        </w:trPr>
        <w:tc>
          <w:tcPr>
            <w:tcW w:w="2036" w:type="dxa"/>
            <w:vMerge/>
            <w:tcBorders>
              <w:left w:val="nil"/>
              <w:right w:val="dashed" w:sz="4" w:space="0" w:color="D9D9D9" w:themeColor="background1" w:themeShade="D9"/>
            </w:tcBorders>
            <w:shd w:val="clear" w:color="auto" w:fill="FFFFFF" w:themeFill="background1"/>
            <w:vAlign w:val="center"/>
          </w:tcPr>
          <w:p w14:paraId="1BE6182D" w14:textId="77777777" w:rsidR="004126E6" w:rsidRPr="00293499" w:rsidRDefault="004126E6" w:rsidP="001D3D4C">
            <w:pPr>
              <w:pStyle w:val="af5"/>
              <w:ind w:firstLine="340"/>
              <w:rPr>
                <w:rFonts w:ascii="思源黑体 CN Normal" w:eastAsia="思源黑体 CN Normal" w:hAnsi="思源黑体 CN Normal"/>
                <w:sz w:val="16"/>
                <w:szCs w:val="16"/>
              </w:rPr>
            </w:pPr>
          </w:p>
        </w:tc>
        <w:tc>
          <w:tcPr>
            <w:tcW w:w="201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53A337D"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cs="思源黑体 CN Light" w:hint="eastAsia"/>
                <w:kern w:val="0"/>
                <w:sz w:val="16"/>
                <w:szCs w:val="16"/>
                <w:lang w:bidi="ar"/>
              </w:rPr>
              <w:t>均一性</w:t>
            </w:r>
            <w:r w:rsidRPr="00293499">
              <w:rPr>
                <w:rFonts w:ascii="思源黑体 CN Normal" w:eastAsia="思源黑体 CN Normal" w:hAnsi="思源黑体 CN Normal" w:cs="思源黑体 CN Light"/>
                <w:kern w:val="0"/>
                <w:sz w:val="16"/>
                <w:szCs w:val="16"/>
                <w:vertAlign w:val="superscript"/>
                <w:lang w:bidi="ar"/>
              </w:rPr>
              <w:t>7</w:t>
            </w:r>
          </w:p>
        </w:tc>
        <w:tc>
          <w:tcPr>
            <w:tcW w:w="2327"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4D624A5" w14:textId="669AD7DC" w:rsidR="004126E6" w:rsidRPr="00293499" w:rsidRDefault="00103ADC" w:rsidP="001D3D4C">
            <w:pPr>
              <w:pStyle w:val="af5"/>
              <w:rPr>
                <w:rFonts w:ascii="思源黑体 CN Normal" w:eastAsia="思源黑体 CN Normal" w:hAnsi="思源黑体 CN Normal"/>
                <w:sz w:val="16"/>
                <w:szCs w:val="16"/>
              </w:rPr>
            </w:pPr>
            <w:r w:rsidRPr="00103ADC">
              <w:rPr>
                <w:rFonts w:ascii="思源黑体 CN Normal" w:eastAsia="思源黑体 CN Normal" w:hAnsi="思源黑体 CN Normal"/>
                <w:sz w:val="16"/>
                <w:szCs w:val="16"/>
              </w:rPr>
              <w:t>{{qc.dna_data_qc.uni20}}</w:t>
            </w:r>
          </w:p>
        </w:tc>
        <w:tc>
          <w:tcPr>
            <w:tcW w:w="248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6488670" w14:textId="77777777" w:rsidR="004126E6" w:rsidRPr="00293499" w:rsidRDefault="004126E6" w:rsidP="001D3D4C">
            <w:pPr>
              <w:pStyle w:val="af5"/>
              <w:rPr>
                <w:rFonts w:ascii="思源黑体 CN Normal" w:eastAsia="思源黑体 CN Normal" w:hAnsi="思源黑体 CN Normal" w:cs="思源黑体 CN Light"/>
                <w:kern w:val="0"/>
                <w:sz w:val="16"/>
                <w:szCs w:val="16"/>
                <w:lang w:bidi="ar"/>
              </w:rPr>
            </w:pPr>
            <w:r w:rsidRPr="00293499">
              <w:rPr>
                <w:rFonts w:ascii="思源黑体 CN Normal" w:eastAsia="思源黑体 CN Normal" w:hAnsi="思源黑体 CN Normal" w:cs="思源黑体 CN Light"/>
                <w:sz w:val="16"/>
                <w:szCs w:val="16"/>
                <w:lang w:bidi="ar"/>
              </w:rPr>
              <w:t>/</w:t>
            </w:r>
          </w:p>
        </w:tc>
      </w:tr>
      <w:tr w:rsidR="004126E6" w:rsidRPr="00B25E99" w14:paraId="7545FC49" w14:textId="77777777" w:rsidTr="00103ADC">
        <w:trPr>
          <w:trHeight w:val="397"/>
          <w:jc w:val="center"/>
        </w:trPr>
        <w:tc>
          <w:tcPr>
            <w:tcW w:w="2036" w:type="dxa"/>
            <w:vMerge/>
            <w:tcBorders>
              <w:left w:val="nil"/>
              <w:right w:val="dashed" w:sz="4" w:space="0" w:color="D9D9D9" w:themeColor="background1" w:themeShade="D9"/>
            </w:tcBorders>
            <w:shd w:val="clear" w:color="auto" w:fill="FFFFFF" w:themeFill="background1"/>
            <w:vAlign w:val="center"/>
          </w:tcPr>
          <w:p w14:paraId="349061DA" w14:textId="77777777" w:rsidR="004126E6" w:rsidRPr="00293499" w:rsidRDefault="004126E6" w:rsidP="001D3D4C">
            <w:pPr>
              <w:pStyle w:val="af5"/>
              <w:ind w:firstLine="340"/>
              <w:rPr>
                <w:rFonts w:ascii="思源黑体 CN Normal" w:eastAsia="思源黑体 CN Normal" w:hAnsi="思源黑体 CN Normal"/>
                <w:sz w:val="16"/>
                <w:szCs w:val="16"/>
              </w:rPr>
            </w:pPr>
          </w:p>
        </w:tc>
        <w:tc>
          <w:tcPr>
            <w:tcW w:w="201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206BBAB" w14:textId="77777777" w:rsidR="004126E6" w:rsidRPr="00293499" w:rsidRDefault="004126E6" w:rsidP="001D3D4C">
            <w:pPr>
              <w:pStyle w:val="af5"/>
              <w:rPr>
                <w:rFonts w:ascii="思源黑体 CN Normal" w:eastAsia="思源黑体 CN Normal" w:hAnsi="思源黑体 CN Normal" w:cs="思源黑体 CN Light"/>
                <w:kern w:val="0"/>
                <w:sz w:val="16"/>
                <w:szCs w:val="16"/>
                <w:lang w:bidi="ar"/>
              </w:rPr>
            </w:pPr>
            <w:r w:rsidRPr="00293499">
              <w:rPr>
                <w:rFonts w:ascii="思源黑体 CN Normal" w:eastAsia="思源黑体 CN Normal" w:hAnsi="思源黑体 CN Normal" w:cs="思源黑体 CN Light" w:hint="eastAsia"/>
                <w:kern w:val="0"/>
                <w:sz w:val="16"/>
                <w:szCs w:val="16"/>
                <w:lang w:bidi="ar"/>
              </w:rPr>
              <w:t>平均测序深度（×）</w:t>
            </w:r>
            <w:r w:rsidRPr="00293499">
              <w:rPr>
                <w:rFonts w:ascii="思源黑体 CN Normal" w:eastAsia="思源黑体 CN Normal" w:hAnsi="思源黑体 CN Normal" w:cs="思源黑体 CN Light"/>
                <w:kern w:val="0"/>
                <w:sz w:val="16"/>
                <w:szCs w:val="16"/>
                <w:vertAlign w:val="superscript"/>
                <w:lang w:bidi="ar"/>
              </w:rPr>
              <w:t>8</w:t>
            </w:r>
          </w:p>
        </w:tc>
        <w:tc>
          <w:tcPr>
            <w:tcW w:w="2327"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75A4FEE" w14:textId="69B32E93" w:rsidR="004126E6" w:rsidRPr="00293499" w:rsidRDefault="00103ADC" w:rsidP="001D3D4C">
            <w:pPr>
              <w:pStyle w:val="af5"/>
              <w:rPr>
                <w:rFonts w:ascii="思源黑体 CN Normal" w:eastAsia="思源黑体 CN Normal" w:hAnsi="思源黑体 CN Normal"/>
                <w:sz w:val="16"/>
                <w:szCs w:val="16"/>
              </w:rPr>
            </w:pPr>
            <w:r w:rsidRPr="00103ADC">
              <w:rPr>
                <w:rFonts w:ascii="思源黑体 CN Normal" w:eastAsia="思源黑体 CN Normal" w:hAnsi="思源黑体 CN Normal"/>
                <w:sz w:val="16"/>
                <w:szCs w:val="16"/>
              </w:rPr>
              <w:t>{{qc.dna_data_qc.depth_mean|replace(“.00”,””)}}</w:t>
            </w:r>
          </w:p>
        </w:tc>
        <w:tc>
          <w:tcPr>
            <w:tcW w:w="248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9623B" w14:textId="77777777" w:rsidR="004126E6" w:rsidRPr="00293499" w:rsidRDefault="004126E6" w:rsidP="001D3D4C">
            <w:pPr>
              <w:pStyle w:val="af5"/>
              <w:rPr>
                <w:rFonts w:ascii="思源黑体 CN Normal" w:eastAsia="思源黑体 CN Normal" w:hAnsi="思源黑体 CN Normal" w:cs="思源黑体 CN Light"/>
                <w:kern w:val="0"/>
                <w:sz w:val="16"/>
                <w:szCs w:val="16"/>
                <w:lang w:bidi="ar"/>
              </w:rPr>
            </w:pPr>
            <w:r w:rsidRPr="00293499">
              <w:rPr>
                <w:rFonts w:ascii="思源黑体 CN Normal" w:eastAsia="思源黑体 CN Normal" w:hAnsi="思源黑体 CN Normal" w:cs="思源黑体 CN Light"/>
                <w:sz w:val="16"/>
                <w:szCs w:val="16"/>
                <w:lang w:bidi="ar"/>
              </w:rPr>
              <w:t>/</w:t>
            </w:r>
          </w:p>
        </w:tc>
      </w:tr>
      <w:tr w:rsidR="004126E6" w:rsidRPr="00B25E99" w14:paraId="1305B2D5" w14:textId="77777777" w:rsidTr="00103ADC">
        <w:trPr>
          <w:trHeight w:val="397"/>
          <w:jc w:val="center"/>
        </w:trPr>
        <w:tc>
          <w:tcPr>
            <w:tcW w:w="2036" w:type="dxa"/>
            <w:vMerge/>
            <w:tcBorders>
              <w:left w:val="nil"/>
              <w:bottom w:val="single" w:sz="4" w:space="0" w:color="1E7648"/>
              <w:right w:val="dashed" w:sz="4" w:space="0" w:color="D9D9D9" w:themeColor="background1" w:themeShade="D9"/>
            </w:tcBorders>
            <w:shd w:val="clear" w:color="auto" w:fill="FFFFFF" w:themeFill="background1"/>
            <w:vAlign w:val="center"/>
          </w:tcPr>
          <w:p w14:paraId="18EC7E00" w14:textId="77777777" w:rsidR="004126E6" w:rsidRPr="00293499" w:rsidRDefault="004126E6" w:rsidP="001D3D4C">
            <w:pPr>
              <w:pStyle w:val="af5"/>
              <w:rPr>
                <w:rFonts w:ascii="思源黑体 CN Normal" w:eastAsia="思源黑体 CN Normal" w:hAnsi="思源黑体 CN Normal"/>
                <w:sz w:val="16"/>
                <w:szCs w:val="16"/>
              </w:rPr>
            </w:pPr>
          </w:p>
        </w:tc>
        <w:tc>
          <w:tcPr>
            <w:tcW w:w="2010"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3AA74AE"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cs="思源黑体 CN Light" w:hint="eastAsia"/>
                <w:kern w:val="0"/>
                <w:sz w:val="16"/>
                <w:szCs w:val="16"/>
                <w:lang w:bidi="ar"/>
              </w:rPr>
              <w:t>平均有效深度（×）</w:t>
            </w:r>
            <w:r w:rsidRPr="00293499">
              <w:rPr>
                <w:rFonts w:ascii="思源黑体 CN Normal" w:eastAsia="思源黑体 CN Normal" w:hAnsi="思源黑体 CN Normal" w:cs="思源黑体 CN Light"/>
                <w:kern w:val="0"/>
                <w:sz w:val="16"/>
                <w:szCs w:val="16"/>
                <w:vertAlign w:val="superscript"/>
                <w:lang w:bidi="ar"/>
              </w:rPr>
              <w:t>9</w:t>
            </w:r>
          </w:p>
        </w:tc>
        <w:tc>
          <w:tcPr>
            <w:tcW w:w="2327"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7D4B1744" w14:textId="3015E9B0" w:rsidR="004126E6" w:rsidRPr="00293499" w:rsidRDefault="00103ADC" w:rsidP="001D3D4C">
            <w:pPr>
              <w:pStyle w:val="af5"/>
              <w:rPr>
                <w:rFonts w:ascii="思源黑体 CN Normal" w:eastAsia="思源黑体 CN Normal" w:hAnsi="思源黑体 CN Normal"/>
                <w:sz w:val="16"/>
                <w:szCs w:val="16"/>
              </w:rPr>
            </w:pPr>
            <w:r w:rsidRPr="00103ADC">
              <w:rPr>
                <w:rFonts w:ascii="思源黑体 CN Normal" w:eastAsia="思源黑体 CN Normal" w:hAnsi="思源黑体 CN Normal"/>
                <w:sz w:val="16"/>
                <w:szCs w:val="16"/>
              </w:rPr>
              <w:t>{{qc.dna_data_qc.depth_ssbc|replace(“.00”,””)}}</w:t>
            </w:r>
          </w:p>
        </w:tc>
        <w:tc>
          <w:tcPr>
            <w:tcW w:w="248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4C886A9" w14:textId="77777777" w:rsidR="004126E6" w:rsidRPr="00293499" w:rsidRDefault="004126E6" w:rsidP="001D3D4C">
            <w:pPr>
              <w:pStyle w:val="af5"/>
              <w:rPr>
                <w:rFonts w:ascii="思源黑体 CN Normal" w:eastAsia="思源黑体 CN Normal" w:hAnsi="思源黑体 CN Normal" w:cs="思源黑体 CN Light"/>
                <w:kern w:val="0"/>
                <w:sz w:val="16"/>
                <w:szCs w:val="16"/>
                <w:lang w:bidi="ar"/>
              </w:rPr>
            </w:pPr>
            <w:r w:rsidRPr="00293499">
              <w:rPr>
                <w:rFonts w:ascii="思源黑体 CN Normal" w:eastAsia="思源黑体 CN Normal" w:hAnsi="思源黑体 CN Normal" w:cs="思源黑体 CN Light" w:hint="eastAsia"/>
                <w:sz w:val="16"/>
                <w:szCs w:val="16"/>
                <w:lang w:bidi="ar"/>
              </w:rPr>
              <w:t>≥</w:t>
            </w:r>
            <w:r w:rsidRPr="00293499">
              <w:rPr>
                <w:rFonts w:ascii="思源黑体 CN Normal" w:eastAsia="思源黑体 CN Normal" w:hAnsi="思源黑体 CN Normal" w:cs="思源黑体 CN Light"/>
                <w:sz w:val="16"/>
                <w:szCs w:val="16"/>
                <w:lang w:bidi="ar"/>
              </w:rPr>
              <w:t>300</w:t>
            </w:r>
          </w:p>
        </w:tc>
      </w:tr>
    </w:tbl>
    <w:p w14:paraId="5CAA4B7A" w14:textId="77777777" w:rsidR="00541A6F" w:rsidRPr="00293499" w:rsidRDefault="00541A6F" w:rsidP="00541A6F">
      <w:pPr>
        <w:spacing w:line="300" w:lineRule="exact"/>
        <w:jc w:val="left"/>
        <w:rPr>
          <w:rFonts w:ascii="Times New Roman" w:eastAsia="思源黑体 CN Normal" w:hAnsi="Times New Roman"/>
          <w:kern w:val="0"/>
          <w:sz w:val="16"/>
          <w:szCs w:val="16"/>
        </w:rPr>
      </w:pPr>
    </w:p>
    <w:p w14:paraId="0C1E66B5" w14:textId="77777777" w:rsidR="00541A6F" w:rsidRPr="00442BF0" w:rsidRDefault="00541A6F" w:rsidP="00541A6F">
      <w:pPr>
        <w:spacing w:line="300" w:lineRule="exact"/>
        <w:jc w:val="left"/>
        <w:rPr>
          <w:rFonts w:ascii="思源黑体 CN Normal" w:eastAsia="思源黑体 CN Normal" w:hAnsi="思源黑体 CN Normal"/>
          <w:kern w:val="0"/>
          <w:sz w:val="16"/>
          <w:szCs w:val="16"/>
        </w:rPr>
      </w:pPr>
      <w:r w:rsidRPr="00442BF0">
        <w:rPr>
          <w:rFonts w:ascii="思源黑体 CN Normal" w:eastAsia="思源黑体 CN Normal" w:hAnsi="思源黑体 CN Normal" w:hint="eastAsia"/>
          <w:kern w:val="0"/>
          <w:sz w:val="16"/>
          <w:szCs w:val="16"/>
        </w:rPr>
        <w:t>注：</w:t>
      </w:r>
    </w:p>
    <w:p w14:paraId="0556EA00" w14:textId="77777777" w:rsidR="00541A6F" w:rsidRPr="00442BF0" w:rsidRDefault="00541A6F" w:rsidP="00541A6F">
      <w:pPr>
        <w:pStyle w:val="af5"/>
        <w:numPr>
          <w:ilvl w:val="0"/>
          <w:numId w:val="6"/>
        </w:numPr>
        <w:jc w:val="left"/>
        <w:rPr>
          <w:rFonts w:ascii="思源黑体 CN Normal" w:eastAsia="思源黑体 CN Normal" w:hAnsi="思源黑体 CN Normal"/>
          <w:sz w:val="16"/>
          <w:szCs w:val="16"/>
        </w:rPr>
      </w:pPr>
      <w:r w:rsidRPr="00442BF0">
        <w:rPr>
          <w:rFonts w:ascii="思源黑体 CN Normal" w:eastAsia="思源黑体 CN Normal" w:hAnsi="思源黑体 CN Normal" w:hint="eastAsia"/>
          <w:sz w:val="16"/>
          <w:szCs w:val="16"/>
        </w:rPr>
        <w:t>恶性肿瘤细胞占比：经</w:t>
      </w:r>
      <w:r w:rsidRPr="00442BF0">
        <w:rPr>
          <w:rFonts w:ascii="思源黑体 CN Normal" w:eastAsia="思源黑体 CN Normal" w:hAnsi="思源黑体 CN Normal"/>
          <w:sz w:val="16"/>
          <w:szCs w:val="16"/>
        </w:rPr>
        <w:t>HE</w:t>
      </w:r>
      <w:r w:rsidRPr="00442BF0">
        <w:rPr>
          <w:rFonts w:ascii="思源黑体 CN Normal" w:eastAsia="思源黑体 CN Normal" w:hAnsi="思源黑体 CN Normal" w:hint="eastAsia"/>
          <w:sz w:val="16"/>
          <w:szCs w:val="16"/>
        </w:rPr>
        <w:t>染色评估，该样本中恶性肿瘤细胞占比，仅送检样本类型包含石蜡玻片时可进行此项评估；如果检测样本的恶性肿瘤细胞占比低于</w:t>
      </w:r>
      <w:r w:rsidRPr="00442BF0">
        <w:rPr>
          <w:rFonts w:ascii="思源黑体 CN Normal" w:eastAsia="思源黑体 CN Normal" w:hAnsi="思源黑体 CN Normal"/>
          <w:sz w:val="16"/>
          <w:szCs w:val="16"/>
        </w:rPr>
        <w:t>20%</w:t>
      </w:r>
      <w:r w:rsidRPr="00442BF0">
        <w:rPr>
          <w:rFonts w:ascii="思源黑体 CN Normal" w:eastAsia="思源黑体 CN Normal" w:hAnsi="思源黑体 CN Normal" w:hint="eastAsia"/>
          <w:sz w:val="16"/>
          <w:szCs w:val="16"/>
        </w:rPr>
        <w:t>，可能影响</w:t>
      </w:r>
      <w:r w:rsidRPr="00442BF0">
        <w:rPr>
          <w:rFonts w:ascii="思源黑体 CN Normal" w:eastAsia="思源黑体 CN Normal" w:hAnsi="思源黑体 CN Normal"/>
          <w:sz w:val="16"/>
          <w:szCs w:val="16"/>
        </w:rPr>
        <w:t>HRR</w:t>
      </w:r>
      <w:r w:rsidRPr="00442BF0">
        <w:rPr>
          <w:rFonts w:ascii="思源黑体 CN Normal" w:eastAsia="思源黑体 CN Normal" w:hAnsi="思源黑体 CN Normal" w:hint="eastAsia"/>
          <w:sz w:val="16"/>
          <w:szCs w:val="16"/>
        </w:rPr>
        <w:t>检测结果的准确性。。</w:t>
      </w:r>
    </w:p>
    <w:p w14:paraId="725BB6F9" w14:textId="77777777" w:rsidR="00541A6F" w:rsidRPr="00442BF0" w:rsidRDefault="00541A6F" w:rsidP="00541A6F">
      <w:pPr>
        <w:pStyle w:val="af5"/>
        <w:numPr>
          <w:ilvl w:val="0"/>
          <w:numId w:val="6"/>
        </w:numPr>
        <w:jc w:val="left"/>
        <w:rPr>
          <w:rFonts w:ascii="思源黑体 CN Normal" w:eastAsia="思源黑体 CN Normal" w:hAnsi="思源黑体 CN Normal"/>
          <w:sz w:val="16"/>
          <w:szCs w:val="16"/>
        </w:rPr>
      </w:pPr>
      <w:r w:rsidRPr="00442BF0">
        <w:rPr>
          <w:rFonts w:ascii="思源黑体 CN Normal" w:eastAsia="思源黑体 CN Normal" w:hAnsi="思源黑体 CN Normal"/>
          <w:sz w:val="16"/>
          <w:szCs w:val="16"/>
        </w:rPr>
        <w:t>DNA</w:t>
      </w:r>
      <w:r w:rsidRPr="00442BF0">
        <w:rPr>
          <w:rFonts w:ascii="思源黑体 CN Normal" w:eastAsia="思源黑体 CN Normal" w:hAnsi="思源黑体 CN Normal" w:hint="eastAsia"/>
          <w:sz w:val="16"/>
          <w:szCs w:val="16"/>
        </w:rPr>
        <w:t>总量：送检样本提取的</w:t>
      </w:r>
      <w:r w:rsidRPr="00442BF0">
        <w:rPr>
          <w:rFonts w:ascii="思源黑体 CN Normal" w:eastAsia="思源黑体 CN Normal" w:hAnsi="思源黑体 CN Normal"/>
          <w:sz w:val="16"/>
          <w:szCs w:val="16"/>
        </w:rPr>
        <w:t>DNA</w:t>
      </w:r>
      <w:r w:rsidRPr="00442BF0">
        <w:rPr>
          <w:rFonts w:ascii="思源黑体 CN Normal" w:eastAsia="思源黑体 CN Normal" w:hAnsi="思源黑体 CN Normal" w:hint="eastAsia"/>
          <w:sz w:val="16"/>
          <w:szCs w:val="16"/>
        </w:rPr>
        <w:t>总量；</w:t>
      </w:r>
    </w:p>
    <w:p w14:paraId="43875868" w14:textId="77777777" w:rsidR="00541A6F" w:rsidRPr="00442BF0" w:rsidRDefault="00541A6F" w:rsidP="00541A6F">
      <w:pPr>
        <w:pStyle w:val="af5"/>
        <w:numPr>
          <w:ilvl w:val="0"/>
          <w:numId w:val="6"/>
        </w:numPr>
        <w:jc w:val="left"/>
        <w:rPr>
          <w:rFonts w:ascii="思源黑体 CN Normal" w:eastAsia="思源黑体 CN Normal" w:hAnsi="思源黑体 CN Normal"/>
          <w:sz w:val="16"/>
          <w:szCs w:val="16"/>
        </w:rPr>
      </w:pPr>
      <w:r w:rsidRPr="00442BF0">
        <w:rPr>
          <w:rFonts w:ascii="思源黑体 CN Normal" w:eastAsia="思源黑体 CN Normal" w:hAnsi="思源黑体 CN Normal" w:hint="eastAsia"/>
          <w:sz w:val="16"/>
          <w:szCs w:val="16"/>
        </w:rPr>
        <w:t>文库浓度：文库构建结束后的浓度；</w:t>
      </w:r>
    </w:p>
    <w:p w14:paraId="3A5761A0" w14:textId="77777777" w:rsidR="00541A6F" w:rsidRPr="00442BF0" w:rsidRDefault="00541A6F" w:rsidP="00541A6F">
      <w:pPr>
        <w:pStyle w:val="af5"/>
        <w:numPr>
          <w:ilvl w:val="0"/>
          <w:numId w:val="6"/>
        </w:numPr>
        <w:jc w:val="left"/>
        <w:rPr>
          <w:rFonts w:ascii="思源黑体 CN Normal" w:eastAsia="思源黑体 CN Normal" w:hAnsi="思源黑体 CN Normal"/>
          <w:sz w:val="16"/>
          <w:szCs w:val="16"/>
        </w:rPr>
      </w:pPr>
      <w:r w:rsidRPr="00442BF0">
        <w:rPr>
          <w:rFonts w:ascii="思源黑体 CN Normal" w:eastAsia="思源黑体 CN Normal" w:hAnsi="思源黑体 CN Normal"/>
          <w:sz w:val="16"/>
          <w:szCs w:val="16"/>
        </w:rPr>
        <w:t>Q30</w:t>
      </w:r>
      <w:r w:rsidRPr="00442BF0">
        <w:rPr>
          <w:rFonts w:ascii="思源黑体 CN Normal" w:eastAsia="思源黑体 CN Normal" w:hAnsi="思源黑体 CN Normal" w:hint="eastAsia"/>
          <w:sz w:val="16"/>
          <w:szCs w:val="16"/>
        </w:rPr>
        <w:t>：碱基质量</w:t>
      </w:r>
      <w:r w:rsidRPr="00442BF0">
        <w:rPr>
          <w:rFonts w:ascii="思源黑体 CN Normal" w:eastAsia="思源黑体 CN Normal" w:hAnsi="思源黑体 CN Normal"/>
          <w:sz w:val="16"/>
          <w:szCs w:val="16"/>
        </w:rPr>
        <w:t>Q30</w:t>
      </w:r>
      <w:r w:rsidRPr="00442BF0">
        <w:rPr>
          <w:rFonts w:ascii="思源黑体 CN Normal" w:eastAsia="思源黑体 CN Normal" w:hAnsi="思源黑体 CN Normal" w:hint="eastAsia"/>
          <w:sz w:val="16"/>
          <w:szCs w:val="16"/>
        </w:rPr>
        <w:t>占比，测序的准确率高于</w:t>
      </w:r>
      <w:r w:rsidRPr="00442BF0">
        <w:rPr>
          <w:rFonts w:ascii="思源黑体 CN Normal" w:eastAsia="思源黑体 CN Normal" w:hAnsi="思源黑体 CN Normal"/>
          <w:sz w:val="16"/>
          <w:szCs w:val="16"/>
        </w:rPr>
        <w:t>99.9%</w:t>
      </w:r>
      <w:r w:rsidRPr="00442BF0">
        <w:rPr>
          <w:rFonts w:ascii="思源黑体 CN Normal" w:eastAsia="思源黑体 CN Normal" w:hAnsi="思源黑体 CN Normal" w:hint="eastAsia"/>
          <w:sz w:val="16"/>
          <w:szCs w:val="16"/>
        </w:rPr>
        <w:t>的碱基的比例；</w:t>
      </w:r>
    </w:p>
    <w:p w14:paraId="45491AC8" w14:textId="77777777" w:rsidR="00541A6F" w:rsidRPr="00442BF0" w:rsidRDefault="00541A6F" w:rsidP="00541A6F">
      <w:pPr>
        <w:pStyle w:val="af5"/>
        <w:numPr>
          <w:ilvl w:val="0"/>
          <w:numId w:val="6"/>
        </w:numPr>
        <w:jc w:val="left"/>
        <w:rPr>
          <w:rFonts w:ascii="思源黑体 CN Normal" w:eastAsia="思源黑体 CN Normal" w:hAnsi="思源黑体 CN Normal"/>
          <w:sz w:val="16"/>
          <w:szCs w:val="16"/>
        </w:rPr>
      </w:pPr>
      <w:r w:rsidRPr="00442BF0">
        <w:rPr>
          <w:rFonts w:ascii="思源黑体 CN Normal" w:eastAsia="思源黑体 CN Normal" w:hAnsi="思源黑体 CN Normal" w:hint="eastAsia"/>
          <w:sz w:val="16"/>
          <w:szCs w:val="16"/>
        </w:rPr>
        <w:t>比对率：序列回帖比率，可以比对至参考序列上的</w:t>
      </w:r>
      <w:r w:rsidRPr="00442BF0">
        <w:rPr>
          <w:rFonts w:ascii="思源黑体 CN Normal" w:eastAsia="思源黑体 CN Normal" w:hAnsi="思源黑体 CN Normal"/>
          <w:sz w:val="16"/>
          <w:szCs w:val="16"/>
        </w:rPr>
        <w:t>reads</w:t>
      </w:r>
      <w:r w:rsidRPr="00442BF0">
        <w:rPr>
          <w:rFonts w:ascii="思源黑体 CN Normal" w:eastAsia="思源黑体 CN Normal" w:hAnsi="思源黑体 CN Normal" w:hint="eastAsia"/>
          <w:sz w:val="16"/>
          <w:szCs w:val="16"/>
        </w:rPr>
        <w:t>的比例；</w:t>
      </w:r>
    </w:p>
    <w:p w14:paraId="20953476" w14:textId="77777777" w:rsidR="00541A6F" w:rsidRPr="00442BF0" w:rsidRDefault="00541A6F" w:rsidP="00541A6F">
      <w:pPr>
        <w:pStyle w:val="af5"/>
        <w:numPr>
          <w:ilvl w:val="0"/>
          <w:numId w:val="6"/>
        </w:numPr>
        <w:jc w:val="left"/>
        <w:rPr>
          <w:rFonts w:ascii="思源黑体 CN Normal" w:eastAsia="思源黑体 CN Normal" w:hAnsi="思源黑体 CN Normal"/>
          <w:sz w:val="16"/>
          <w:szCs w:val="16"/>
        </w:rPr>
      </w:pPr>
      <w:r w:rsidRPr="00442BF0">
        <w:rPr>
          <w:rFonts w:ascii="思源黑体 CN Normal" w:eastAsia="思源黑体 CN Normal" w:hAnsi="思源黑体 CN Normal" w:hint="eastAsia"/>
          <w:sz w:val="16"/>
          <w:szCs w:val="16"/>
        </w:rPr>
        <w:t>覆盖度：检测到的区域占目标区域的比例；</w:t>
      </w:r>
    </w:p>
    <w:p w14:paraId="170A697D" w14:textId="77777777" w:rsidR="00541A6F" w:rsidRPr="00442BF0" w:rsidRDefault="00541A6F" w:rsidP="00541A6F">
      <w:pPr>
        <w:pStyle w:val="af5"/>
        <w:numPr>
          <w:ilvl w:val="0"/>
          <w:numId w:val="6"/>
        </w:numPr>
        <w:jc w:val="left"/>
        <w:rPr>
          <w:rFonts w:ascii="思源黑体 CN Normal" w:eastAsia="思源黑体 CN Normal" w:hAnsi="思源黑体 CN Normal"/>
          <w:sz w:val="16"/>
          <w:szCs w:val="16"/>
        </w:rPr>
      </w:pPr>
      <w:r w:rsidRPr="00442BF0">
        <w:rPr>
          <w:rFonts w:ascii="思源黑体 CN Normal" w:eastAsia="思源黑体 CN Normal" w:hAnsi="思源黑体 CN Normal" w:hint="eastAsia"/>
          <w:sz w:val="16"/>
          <w:szCs w:val="16"/>
        </w:rPr>
        <w:t>均一性：测序深度超过</w:t>
      </w:r>
      <w:r w:rsidRPr="00442BF0">
        <w:rPr>
          <w:rFonts w:ascii="思源黑体 CN Normal" w:eastAsia="思源黑体 CN Normal" w:hAnsi="思源黑体 CN Normal"/>
          <w:sz w:val="16"/>
          <w:szCs w:val="16"/>
        </w:rPr>
        <w:t>20</w:t>
      </w:r>
      <w:r w:rsidRPr="00442BF0">
        <w:rPr>
          <w:rFonts w:ascii="思源黑体 CN Normal" w:eastAsia="思源黑体 CN Normal" w:hAnsi="思源黑体 CN Normal" w:hint="eastAsia"/>
          <w:sz w:val="16"/>
          <w:szCs w:val="16"/>
        </w:rPr>
        <w:t>％的平均深度的位点的比例；</w:t>
      </w:r>
    </w:p>
    <w:p w14:paraId="057D92FE" w14:textId="77777777" w:rsidR="00541A6F" w:rsidRPr="00442BF0" w:rsidRDefault="00541A6F" w:rsidP="00541A6F">
      <w:pPr>
        <w:pStyle w:val="af5"/>
        <w:numPr>
          <w:ilvl w:val="0"/>
          <w:numId w:val="6"/>
        </w:numPr>
        <w:jc w:val="left"/>
        <w:rPr>
          <w:rFonts w:ascii="思源黑体 CN Normal" w:eastAsia="思源黑体 CN Normal" w:hAnsi="思源黑体 CN Normal"/>
          <w:sz w:val="16"/>
          <w:szCs w:val="16"/>
        </w:rPr>
      </w:pPr>
      <w:r w:rsidRPr="00442BF0">
        <w:rPr>
          <w:rFonts w:ascii="思源黑体 CN Normal" w:eastAsia="思源黑体 CN Normal" w:hAnsi="思源黑体 CN Normal" w:hint="eastAsia"/>
          <w:sz w:val="16"/>
          <w:szCs w:val="16"/>
        </w:rPr>
        <w:t>平均测序深度：目标区域内每个碱基的平均深度；</w:t>
      </w:r>
    </w:p>
    <w:p w14:paraId="3D7CBEB0" w14:textId="77777777" w:rsidR="00541A6F" w:rsidRPr="00442BF0" w:rsidRDefault="00541A6F" w:rsidP="00541A6F">
      <w:pPr>
        <w:pStyle w:val="af5"/>
        <w:numPr>
          <w:ilvl w:val="0"/>
          <w:numId w:val="6"/>
        </w:numPr>
        <w:jc w:val="left"/>
        <w:rPr>
          <w:rFonts w:ascii="思源黑体 CN Normal" w:eastAsia="思源黑体 CN Normal" w:hAnsi="思源黑体 CN Normal"/>
          <w:sz w:val="16"/>
          <w:szCs w:val="16"/>
        </w:rPr>
      </w:pPr>
      <w:r w:rsidRPr="00442BF0">
        <w:rPr>
          <w:rFonts w:ascii="思源黑体 CN Normal" w:eastAsia="思源黑体 CN Normal" w:hAnsi="思源黑体 CN Normal" w:hint="eastAsia"/>
          <w:kern w:val="0"/>
          <w:sz w:val="16"/>
          <w:szCs w:val="16"/>
          <w:lang w:bidi="ar"/>
        </w:rPr>
        <w:t>平均有效深度</w:t>
      </w:r>
      <w:r w:rsidRPr="00442BF0">
        <w:rPr>
          <w:rFonts w:ascii="思源黑体 CN Normal" w:eastAsia="思源黑体 CN Normal" w:hAnsi="思源黑体 CN Normal" w:hint="eastAsia"/>
          <w:sz w:val="16"/>
          <w:szCs w:val="16"/>
        </w:rPr>
        <w:t>：通过分子标签校正后的平均测序深度；</w:t>
      </w:r>
    </w:p>
    <w:p w14:paraId="6DAFB499" w14:textId="4145D5B0" w:rsidR="00541A6F" w:rsidRPr="0020705C" w:rsidRDefault="00541A6F" w:rsidP="0020705C">
      <w:pPr>
        <w:pStyle w:val="af5"/>
        <w:numPr>
          <w:ilvl w:val="0"/>
          <w:numId w:val="6"/>
        </w:numPr>
        <w:jc w:val="left"/>
        <w:rPr>
          <w:rFonts w:ascii="思源黑体 CN Normal" w:eastAsia="思源黑体 CN Normal" w:hAnsi="思源黑体 CN Normal"/>
          <w:sz w:val="16"/>
          <w:szCs w:val="16"/>
        </w:rPr>
      </w:pPr>
      <w:r w:rsidRPr="00442BF0">
        <w:rPr>
          <w:rFonts w:ascii="思源黑体 CN Normal" w:eastAsia="思源黑体 CN Normal" w:hAnsi="思源黑体 CN Normal" w:hint="eastAsia"/>
          <w:sz w:val="16"/>
          <w:szCs w:val="16"/>
        </w:rPr>
        <w:t>总体质量评估：依据病理（如适用）、</w:t>
      </w:r>
      <w:r w:rsidRPr="00442BF0">
        <w:rPr>
          <w:rFonts w:ascii="思源黑体 CN Normal" w:eastAsia="思源黑体 CN Normal" w:hAnsi="思源黑体 CN Normal"/>
          <w:sz w:val="16"/>
          <w:szCs w:val="16"/>
        </w:rPr>
        <w:t>DNA</w:t>
      </w:r>
      <w:r w:rsidRPr="00442BF0">
        <w:rPr>
          <w:rFonts w:ascii="思源黑体 CN Normal" w:eastAsia="思源黑体 CN Normal" w:hAnsi="思源黑体 CN Normal" w:hint="eastAsia"/>
          <w:sz w:val="16"/>
          <w:szCs w:val="16"/>
        </w:rPr>
        <w:t>质量、测序质量（</w:t>
      </w:r>
      <w:r w:rsidRPr="00442BF0">
        <w:rPr>
          <w:rFonts w:ascii="思源黑体 CN Normal" w:eastAsia="思源黑体 CN Normal" w:hAnsi="思源黑体 CN Normal"/>
          <w:sz w:val="16"/>
          <w:szCs w:val="16"/>
        </w:rPr>
        <w:t>Q30</w:t>
      </w:r>
      <w:r w:rsidRPr="00442BF0">
        <w:rPr>
          <w:rFonts w:ascii="思源黑体 CN Normal" w:eastAsia="思源黑体 CN Normal" w:hAnsi="思源黑体 CN Normal" w:hint="eastAsia"/>
          <w:sz w:val="16"/>
          <w:szCs w:val="16"/>
        </w:rPr>
        <w:t>、平均有效深度）进行综合评估，判断质控是否合格。</w:t>
      </w:r>
      <w:r w:rsidRPr="0020705C">
        <w:rPr>
          <w:rFonts w:ascii="Times New Roman" w:eastAsia="思源黑体 CN Normal" w:hAnsi="Times New Roman"/>
          <w:kern w:val="0"/>
          <w:sz w:val="18"/>
          <w:szCs w:val="18"/>
        </w:rPr>
        <w:br w:type="page"/>
      </w:r>
    </w:p>
    <w:p w14:paraId="60377F81" w14:textId="314CF6AA" w:rsidR="00B25E99" w:rsidRPr="009F0A65" w:rsidRDefault="00B25E99" w:rsidP="00B25E99">
      <w:pPr>
        <w:outlineLvl w:val="1"/>
        <w:rPr>
          <w:rFonts w:ascii="思源黑体 CN Normal" w:eastAsia="思源黑体 CN Normal" w:hAnsi="思源黑体 CN Normal"/>
          <w:b/>
          <w:bCs/>
          <w:sz w:val="28"/>
          <w:szCs w:val="28"/>
        </w:rPr>
      </w:pPr>
      <w:r>
        <w:rPr>
          <w:rFonts w:ascii="思源黑体 CN Normal" w:eastAsia="思源黑体 CN Normal" w:hAnsi="思源黑体 CN Normal" w:hint="eastAsia"/>
          <w:b/>
          <w:bCs/>
          <w:sz w:val="28"/>
          <w:szCs w:val="28"/>
        </w:rPr>
        <w:lastRenderedPageBreak/>
        <w:t>6</w:t>
      </w:r>
      <w:r w:rsidRPr="009F0A65">
        <w:rPr>
          <w:rFonts w:ascii="思源黑体 CN Normal" w:eastAsia="思源黑体 CN Normal" w:hAnsi="思源黑体 CN Normal"/>
          <w:b/>
          <w:bCs/>
          <w:sz w:val="28"/>
          <w:szCs w:val="28"/>
        </w:rPr>
        <w:t>.检测局限性</w:t>
      </w:r>
    </w:p>
    <w:bookmarkEnd w:id="4"/>
    <w:p w14:paraId="0CC9A9B6" w14:textId="2D42C77C" w:rsidR="00B25E99" w:rsidRPr="00CA0074" w:rsidRDefault="00B25E99" w:rsidP="00B25E99">
      <w:pPr>
        <w:spacing w:line="380" w:lineRule="exact"/>
        <w:ind w:firstLineChars="200" w:firstLine="320"/>
        <w:rPr>
          <w:rFonts w:ascii="思源黑体 CN Normal" w:eastAsia="思源黑体 CN Normal" w:hAnsi="思源黑体 CN Normal"/>
          <w:sz w:val="16"/>
          <w:szCs w:val="16"/>
        </w:rPr>
      </w:pPr>
      <w:r w:rsidRPr="00CA0074">
        <w:rPr>
          <w:rFonts w:ascii="思源黑体 CN Normal" w:eastAsia="思源黑体 CN Normal" w:hAnsi="思源黑体 CN Normal" w:hint="eastAsia"/>
          <w:sz w:val="16"/>
          <w:szCs w:val="16"/>
        </w:rPr>
        <w:t>本产品采用基于二代测序技术（</w:t>
      </w:r>
      <w:r w:rsidRPr="00CA0074">
        <w:rPr>
          <w:rFonts w:ascii="思源黑体 CN Normal" w:eastAsia="思源黑体 CN Normal" w:hAnsi="思源黑体 CN Normal"/>
          <w:sz w:val="16"/>
          <w:szCs w:val="16"/>
        </w:rPr>
        <w:t>NGS）进行检测。本产品可同时检测目标基因的单核苷酸变异（SNV）、小片段插入/缺失变异（InDel）</w:t>
      </w:r>
      <w:r w:rsidRPr="00CA0074">
        <w:rPr>
          <w:rFonts w:ascii="思源黑体 CN Normal" w:eastAsia="思源黑体 CN Normal" w:hAnsi="思源黑体 CN Normal" w:hint="eastAsia"/>
          <w:sz w:val="16"/>
          <w:szCs w:val="16"/>
        </w:rPr>
        <w:t>。产品的检测性能与样本质量密切相关，样品质控为风险时，存在检测灵敏度降低以及检测结果准确性降低的风险。</w:t>
      </w:r>
    </w:p>
    <w:p w14:paraId="2F80717A" w14:textId="77777777" w:rsidR="00B25E99" w:rsidRPr="00CA0074" w:rsidRDefault="00B25E99" w:rsidP="00B25E99">
      <w:pPr>
        <w:spacing w:line="380" w:lineRule="exact"/>
        <w:ind w:firstLine="360"/>
        <w:rPr>
          <w:rFonts w:ascii="思源黑体 CN Normal" w:eastAsia="思源黑体 CN Normal" w:hAnsi="思源黑体 CN Normal"/>
          <w:sz w:val="16"/>
          <w:szCs w:val="16"/>
        </w:rPr>
      </w:pPr>
      <w:r w:rsidRPr="00CA0074">
        <w:rPr>
          <w:rFonts w:ascii="思源黑体 CN Normal" w:eastAsia="思源黑体 CN Normal" w:hAnsi="思源黑体 CN Normal"/>
          <w:sz w:val="16"/>
          <w:szCs w:val="16"/>
        </w:rPr>
        <w:t xml:space="preserve">1. </w:t>
      </w:r>
      <w:r w:rsidRPr="00CA0074">
        <w:rPr>
          <w:rFonts w:ascii="思源黑体 CN Normal" w:eastAsia="思源黑体 CN Normal" w:hAnsi="思源黑体 CN Normal" w:hint="eastAsia"/>
          <w:sz w:val="16"/>
          <w:szCs w:val="16"/>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D8E1E4C" w14:textId="77777777" w:rsidR="00B25E99" w:rsidRPr="00CA0074" w:rsidRDefault="00B25E99" w:rsidP="00B25E99">
      <w:pPr>
        <w:spacing w:line="380" w:lineRule="exact"/>
        <w:ind w:firstLine="360"/>
        <w:rPr>
          <w:rFonts w:ascii="思源黑体 CN Normal" w:eastAsia="思源黑体 CN Normal" w:hAnsi="思源黑体 CN Normal"/>
          <w:sz w:val="16"/>
          <w:szCs w:val="16"/>
        </w:rPr>
      </w:pPr>
      <w:r w:rsidRPr="00CA0074">
        <w:rPr>
          <w:rFonts w:ascii="思源黑体 CN Normal" w:eastAsia="思源黑体 CN Normal" w:hAnsi="思源黑体 CN Normal"/>
          <w:sz w:val="16"/>
          <w:szCs w:val="16"/>
        </w:rPr>
        <w:t xml:space="preserve">2. </w:t>
      </w:r>
      <w:r w:rsidRPr="00CA0074">
        <w:rPr>
          <w:rFonts w:ascii="思源黑体 CN Normal" w:eastAsia="思源黑体 CN Normal" w:hAnsi="思源黑体 CN Normal" w:hint="eastAsia"/>
          <w:sz w:val="16"/>
          <w:szCs w:val="16"/>
        </w:rPr>
        <w:t>当插入</w:t>
      </w:r>
      <w:r w:rsidRPr="00CA0074">
        <w:rPr>
          <w:rFonts w:ascii="思源黑体 CN Normal" w:eastAsia="思源黑体 CN Normal" w:hAnsi="思源黑体 CN Normal"/>
          <w:sz w:val="16"/>
          <w:szCs w:val="16"/>
        </w:rPr>
        <w:t>/缺失区域发生在产品连续的两条探针的引物上时，可能导致假阴性结果。</w:t>
      </w:r>
    </w:p>
    <w:p w14:paraId="002D46AB" w14:textId="77777777" w:rsidR="00B25E99" w:rsidRPr="00CA0074" w:rsidRDefault="00B25E99" w:rsidP="00B25E99">
      <w:pPr>
        <w:spacing w:line="380" w:lineRule="exact"/>
        <w:ind w:firstLine="360"/>
        <w:rPr>
          <w:rFonts w:ascii="思源黑体 CN Normal" w:eastAsia="思源黑体 CN Normal" w:hAnsi="思源黑体 CN Normal"/>
          <w:sz w:val="16"/>
          <w:szCs w:val="16"/>
        </w:rPr>
      </w:pPr>
      <w:r w:rsidRPr="00CA0074">
        <w:rPr>
          <w:rFonts w:ascii="思源黑体 CN Normal" w:eastAsia="思源黑体 CN Normal" w:hAnsi="思源黑体 CN Normal"/>
          <w:sz w:val="16"/>
          <w:szCs w:val="16"/>
        </w:rPr>
        <w:t xml:space="preserve">3. </w:t>
      </w:r>
      <w:r w:rsidRPr="00CA0074">
        <w:rPr>
          <w:rFonts w:ascii="思源黑体 CN Normal" w:eastAsia="思源黑体 CN Normal" w:hAnsi="思源黑体 CN Normal" w:hint="eastAsia"/>
          <w:sz w:val="16"/>
          <w:szCs w:val="16"/>
        </w:rPr>
        <w:t>肿瘤组织（细胞）可能存在异质性，不同部位取样可能会得到不同的检测结果。</w:t>
      </w:r>
    </w:p>
    <w:p w14:paraId="79EEDD1B" w14:textId="19F12285" w:rsidR="00B25E99" w:rsidRPr="0020705C" w:rsidRDefault="00B25E99" w:rsidP="0020705C">
      <w:pPr>
        <w:spacing w:line="380" w:lineRule="exact"/>
        <w:ind w:firstLine="360"/>
        <w:rPr>
          <w:rFonts w:ascii="思源黑体 CN Normal" w:eastAsia="思源黑体 CN Normal" w:hAnsi="思源黑体 CN Normal"/>
          <w:sz w:val="16"/>
          <w:szCs w:val="16"/>
        </w:rPr>
      </w:pPr>
      <w:r w:rsidRPr="00CA0074">
        <w:rPr>
          <w:rFonts w:ascii="思源黑体 CN Normal" w:eastAsia="思源黑体 CN Normal" w:hAnsi="思源黑体 CN Normal"/>
          <w:sz w:val="16"/>
          <w:szCs w:val="16"/>
        </w:rPr>
        <w:t xml:space="preserve">4. </w:t>
      </w:r>
      <w:r w:rsidRPr="00CA0074">
        <w:rPr>
          <w:rFonts w:ascii="思源黑体 CN Normal" w:eastAsia="思源黑体 CN Normal" w:hAnsi="思源黑体 CN Normal" w:hint="eastAsia"/>
          <w:sz w:val="16"/>
          <w:szCs w:val="16"/>
        </w:rPr>
        <w:t>在性能研究阶段，本产品可正确检出样品中涵盖的插入缺失突变类型的最长长度为</w:t>
      </w:r>
      <w:r w:rsidRPr="00CA0074">
        <w:rPr>
          <w:rFonts w:ascii="思源黑体 CN Normal" w:eastAsia="思源黑体 CN Normal" w:hAnsi="思源黑体 CN Normal"/>
          <w:sz w:val="16"/>
          <w:szCs w:val="16"/>
        </w:rPr>
        <w:t>26</w:t>
      </w:r>
      <w:r w:rsidRPr="00CA0074">
        <w:rPr>
          <w:rFonts w:ascii="思源黑体 CN Normal" w:eastAsia="思源黑体 CN Normal" w:hAnsi="思源黑体 CN Normal" w:hint="eastAsia"/>
          <w:sz w:val="16"/>
          <w:szCs w:val="16"/>
        </w:rPr>
        <w:t>个碱基，对于更多碱基数目的插入缺失突变类型未能完全验证，可能随突变长度的增加存在检测性能下降的情况。</w:t>
      </w:r>
      <w:r>
        <w:rPr>
          <w:rFonts w:ascii="Times New Roman" w:eastAsia="思源黑体 CN Normal" w:hAnsi="Times New Roman"/>
          <w:b/>
          <w:bCs/>
          <w:sz w:val="28"/>
          <w:szCs w:val="28"/>
        </w:rPr>
        <w:br w:type="page"/>
      </w:r>
    </w:p>
    <w:p w14:paraId="62709744" w14:textId="709FB318" w:rsidR="00B10F3E" w:rsidRPr="009F0A65" w:rsidRDefault="00B10F3E" w:rsidP="00B10F3E">
      <w:pPr>
        <w:outlineLvl w:val="1"/>
        <w:rPr>
          <w:rFonts w:ascii="Times New Roman" w:eastAsia="思源黑体 CN Normal" w:hAnsi="Times New Roman"/>
          <w:b/>
          <w:bCs/>
          <w:sz w:val="28"/>
          <w:szCs w:val="28"/>
        </w:rPr>
      </w:pPr>
      <w:bookmarkStart w:id="6" w:name="_Hlk163727987"/>
      <w:r>
        <w:rPr>
          <w:rFonts w:ascii="Times New Roman" w:eastAsia="思源黑体 CN Normal" w:hAnsi="Times New Roman" w:hint="eastAsia"/>
          <w:b/>
          <w:bCs/>
          <w:sz w:val="28"/>
          <w:szCs w:val="28"/>
        </w:rPr>
        <w:lastRenderedPageBreak/>
        <w:t>7</w:t>
      </w:r>
      <w:r w:rsidRPr="009F0A65">
        <w:rPr>
          <w:rFonts w:ascii="Times New Roman" w:eastAsia="思源黑体 CN Normal" w:hAnsi="Times New Roman"/>
          <w:b/>
          <w:bCs/>
          <w:sz w:val="28"/>
          <w:szCs w:val="28"/>
        </w:rPr>
        <w:t>.</w:t>
      </w:r>
      <w:r w:rsidRPr="009F0A65">
        <w:rPr>
          <w:rFonts w:ascii="Times New Roman" w:eastAsia="思源黑体 CN Normal" w:hAnsi="Times New Roman"/>
          <w:b/>
          <w:bCs/>
          <w:sz w:val="28"/>
          <w:szCs w:val="28"/>
        </w:rPr>
        <w:t>变异命名与解读</w:t>
      </w:r>
    </w:p>
    <w:p w14:paraId="54F7F544" w14:textId="77777777" w:rsidR="00B10F3E" w:rsidRPr="00B10F3E" w:rsidRDefault="00B10F3E" w:rsidP="00B10F3E">
      <w:pPr>
        <w:spacing w:line="360" w:lineRule="exact"/>
        <w:ind w:firstLineChars="200" w:firstLine="320"/>
        <w:rPr>
          <w:rFonts w:ascii="Times New Roman" w:eastAsia="思源黑体 CN Normal" w:hAnsi="Times New Roman"/>
          <w:sz w:val="16"/>
          <w:szCs w:val="16"/>
        </w:rPr>
      </w:pPr>
      <w:r w:rsidRPr="00B10F3E">
        <w:rPr>
          <w:rFonts w:ascii="Times New Roman" w:eastAsia="思源黑体 CN Normal" w:hAnsi="Times New Roman" w:hint="eastAsia"/>
          <w:sz w:val="16"/>
          <w:szCs w:val="16"/>
        </w:rPr>
        <w:t>本报告变异均采用人类基因组变异协会（</w:t>
      </w:r>
      <w:r w:rsidRPr="00B10F3E">
        <w:rPr>
          <w:rFonts w:ascii="Times New Roman" w:eastAsia="思源黑体 CN Normal" w:hAnsi="Times New Roman" w:hint="eastAsia"/>
          <w:sz w:val="16"/>
          <w:szCs w:val="16"/>
        </w:rPr>
        <w:t>Human Genome Variant Society</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HGVS</w:t>
      </w:r>
      <w:r w:rsidRPr="00B10F3E">
        <w:rPr>
          <w:rFonts w:ascii="Times New Roman" w:eastAsia="思源黑体 CN Normal" w:hAnsi="Times New Roman" w:hint="eastAsia"/>
          <w:sz w:val="16"/>
          <w:szCs w:val="16"/>
        </w:rPr>
        <w:t>）推荐的序列变异法命名。</w:t>
      </w:r>
    </w:p>
    <w:p w14:paraId="4290B494" w14:textId="77777777" w:rsidR="007F6C4E" w:rsidRDefault="007F6C4E" w:rsidP="007F6C4E">
      <w:pPr>
        <w:spacing w:line="360" w:lineRule="exact"/>
        <w:ind w:firstLineChars="200" w:firstLine="320"/>
        <w:rPr>
          <w:rFonts w:ascii="Times New Roman" w:eastAsia="思源黑体 CN Normal" w:hAnsi="Times New Roman"/>
          <w:sz w:val="16"/>
          <w:szCs w:val="16"/>
        </w:rPr>
      </w:pPr>
      <w:r>
        <w:rPr>
          <w:rFonts w:ascii="Times New Roman" w:eastAsia="思源黑体 CN Normal" w:hAnsi="Times New Roman" w:hint="eastAsia"/>
          <w:sz w:val="16"/>
          <w:szCs w:val="16"/>
        </w:rPr>
        <w:t>本报告中胚系变异和部分遗传疾病相关基因变异解读遵循</w:t>
      </w:r>
      <w:r>
        <w:rPr>
          <w:rFonts w:ascii="Times New Roman" w:eastAsia="思源黑体 CN Normal" w:hAnsi="Times New Roman"/>
          <w:sz w:val="16"/>
          <w:szCs w:val="16"/>
        </w:rPr>
        <w:t>{{sample.association.ACMG}}</w:t>
      </w:r>
      <w:r>
        <w:rPr>
          <w:rFonts w:ascii="Times New Roman" w:eastAsia="思源黑体 CN Normal" w:hAnsi="Times New Roman" w:hint="eastAsia"/>
          <w:sz w:val="16"/>
          <w:szCs w:val="16"/>
        </w:rPr>
        <w:t>、</w:t>
      </w:r>
      <w:r>
        <w:rPr>
          <w:rFonts w:ascii="Times New Roman" w:eastAsia="思源黑体 CN Normal" w:hAnsi="Times New Roman"/>
          <w:sz w:val="16"/>
          <w:szCs w:val="16"/>
        </w:rPr>
        <w:t>{{sample.association.AMP}}</w:t>
      </w:r>
      <w:r>
        <w:rPr>
          <w:rFonts w:ascii="Times New Roman" w:eastAsia="思源黑体 CN Normal" w:hAnsi="Times New Roman" w:hint="eastAsia"/>
          <w:sz w:val="16"/>
          <w:szCs w:val="16"/>
        </w:rPr>
        <w:t>、</w:t>
      </w:r>
      <w:r>
        <w:rPr>
          <w:rFonts w:ascii="Times New Roman" w:eastAsia="思源黑体 CN Normal" w:hAnsi="Times New Roman"/>
          <w:sz w:val="16"/>
          <w:szCs w:val="16"/>
        </w:rPr>
        <w:t>{{sample.association.CAP}}</w:t>
      </w:r>
      <w:r>
        <w:rPr>
          <w:rFonts w:ascii="Times New Roman" w:eastAsia="思源黑体 CN Normal" w:hAnsi="Times New Roman" w:hint="eastAsia"/>
          <w:sz w:val="16"/>
          <w:szCs w:val="16"/>
        </w:rPr>
        <w:t>发布的</w:t>
      </w:r>
      <w:r>
        <w:rPr>
          <w:rFonts w:ascii="Times New Roman" w:eastAsia="思源黑体 CN Normal" w:hAnsi="Times New Roman"/>
          <w:sz w:val="16"/>
          <w:szCs w:val="16"/>
        </w:rPr>
        <w:t>{{sample.guideline.germline_var}}</w:t>
      </w:r>
      <w:r>
        <w:rPr>
          <w:rFonts w:ascii="Times New Roman" w:eastAsia="思源黑体 CN Normal" w:hAnsi="Times New Roman" w:hint="eastAsia"/>
          <w:sz w:val="16"/>
          <w:szCs w:val="16"/>
        </w:rPr>
        <w:t>及</w:t>
      </w:r>
      <w:r>
        <w:rPr>
          <w:rFonts w:ascii="Times New Roman" w:eastAsia="思源黑体 CN Normal" w:hAnsi="Times New Roman"/>
          <w:sz w:val="16"/>
          <w:szCs w:val="16"/>
        </w:rPr>
        <w:t>ClinGen</w:t>
      </w:r>
      <w:r>
        <w:rPr>
          <w:rFonts w:ascii="Times New Roman" w:eastAsia="思源黑体 CN Normal" w:hAnsi="Times New Roman" w:hint="eastAsia"/>
          <w:sz w:val="16"/>
          <w:szCs w:val="16"/>
        </w:rPr>
        <w:t>专家组发布的特殊基因变异解读指南，遗传变异分为</w:t>
      </w:r>
      <w:r>
        <w:rPr>
          <w:rFonts w:ascii="Times New Roman" w:eastAsia="思源黑体 CN Normal" w:hAnsi="Times New Roman"/>
          <w:sz w:val="16"/>
          <w:szCs w:val="16"/>
        </w:rPr>
        <w:t>5</w:t>
      </w:r>
      <w:r>
        <w:rPr>
          <w:rFonts w:ascii="Times New Roman" w:eastAsia="思源黑体 CN Normal" w:hAnsi="Times New Roman" w:hint="eastAsia"/>
          <w:sz w:val="16"/>
          <w:szCs w:val="16"/>
        </w:rPr>
        <w:t>个等级：致病性、疑似致病性、意义不明确、疑似良性、良性。</w:t>
      </w:r>
    </w:p>
    <w:p w14:paraId="446C7AF7" w14:textId="77777777" w:rsidR="007F6C4E" w:rsidRDefault="007F6C4E" w:rsidP="007F6C4E">
      <w:pPr>
        <w:spacing w:line="360" w:lineRule="exact"/>
        <w:ind w:firstLineChars="200" w:firstLine="320"/>
        <w:rPr>
          <w:rFonts w:ascii="Times New Roman" w:eastAsia="思源黑体 CN Normal" w:hAnsi="Times New Roman"/>
          <w:sz w:val="16"/>
          <w:szCs w:val="16"/>
        </w:rPr>
      </w:pPr>
      <w:r>
        <w:rPr>
          <w:rFonts w:ascii="Times New Roman" w:eastAsia="思源黑体 CN Normal" w:hAnsi="Times New Roman" w:hint="eastAsia"/>
          <w:sz w:val="16"/>
          <w:szCs w:val="16"/>
        </w:rPr>
        <w:t>来源于肿瘤组织或来源不明确的变异解读遵循</w:t>
      </w:r>
      <w:r>
        <w:rPr>
          <w:rFonts w:ascii="Times New Roman" w:eastAsia="思源黑体 CN Normal" w:hAnsi="Times New Roman"/>
          <w:sz w:val="16"/>
          <w:szCs w:val="16"/>
        </w:rPr>
        <w:t>{{sample.association.ClinGen}}</w:t>
      </w:r>
      <w:r>
        <w:rPr>
          <w:rFonts w:ascii="Times New Roman" w:eastAsia="思源黑体 CN Normal" w:hAnsi="Times New Roman" w:hint="eastAsia"/>
          <w:sz w:val="16"/>
          <w:szCs w:val="16"/>
        </w:rPr>
        <w:t>、</w:t>
      </w:r>
      <w:r>
        <w:rPr>
          <w:rFonts w:ascii="Times New Roman" w:eastAsia="思源黑体 CN Normal" w:hAnsi="Times New Roman"/>
          <w:sz w:val="16"/>
          <w:szCs w:val="16"/>
        </w:rPr>
        <w:t>{{sample.association.CGC}}</w:t>
      </w:r>
      <w:r>
        <w:rPr>
          <w:rFonts w:ascii="Times New Roman" w:eastAsia="思源黑体 CN Normal" w:hAnsi="Times New Roman" w:hint="eastAsia"/>
          <w:sz w:val="16"/>
          <w:szCs w:val="16"/>
        </w:rPr>
        <w:t>和</w:t>
      </w:r>
      <w:r>
        <w:rPr>
          <w:rFonts w:ascii="Times New Roman" w:eastAsia="思源黑体 CN Normal" w:hAnsi="Times New Roman"/>
          <w:sz w:val="16"/>
          <w:szCs w:val="16"/>
        </w:rPr>
        <w:t>{{sample.association.VICC}}</w:t>
      </w:r>
      <w:r>
        <w:rPr>
          <w:rFonts w:ascii="Times New Roman" w:eastAsia="思源黑体 CN Normal" w:hAnsi="Times New Roman" w:hint="eastAsia"/>
          <w:sz w:val="16"/>
          <w:szCs w:val="16"/>
        </w:rPr>
        <w:t>发布的</w:t>
      </w:r>
      <w:r>
        <w:rPr>
          <w:rFonts w:ascii="Times New Roman" w:eastAsia="思源黑体 CN Normal" w:hAnsi="Times New Roman"/>
          <w:sz w:val="16"/>
          <w:szCs w:val="16"/>
        </w:rPr>
        <w:t>{{sample.guideline.somatic_var}}</w:t>
      </w:r>
      <w:r>
        <w:rPr>
          <w:rFonts w:ascii="Times New Roman" w:eastAsia="思源黑体 CN Normal" w:hAnsi="Times New Roman" w:hint="eastAsia"/>
          <w:sz w:val="16"/>
          <w:szCs w:val="16"/>
        </w:rPr>
        <w:t>，变异分为</w:t>
      </w:r>
      <w:r>
        <w:rPr>
          <w:rFonts w:ascii="Times New Roman" w:eastAsia="思源黑体 CN Normal" w:hAnsi="Times New Roman"/>
          <w:sz w:val="16"/>
          <w:szCs w:val="16"/>
        </w:rPr>
        <w:t>5</w:t>
      </w:r>
      <w:r>
        <w:rPr>
          <w:rFonts w:ascii="Times New Roman" w:eastAsia="思源黑体 CN Normal" w:hAnsi="Times New Roman" w:hint="eastAsia"/>
          <w:sz w:val="16"/>
          <w:szCs w:val="16"/>
        </w:rPr>
        <w:t>个等级：致癌性、疑似致癌性、意义不明确、疑似良性、良性。</w:t>
      </w:r>
    </w:p>
    <w:p w14:paraId="75AEFFAF" w14:textId="3CD09645" w:rsidR="00B10F3E" w:rsidRPr="00CA0074" w:rsidRDefault="007F6C4E" w:rsidP="00B10F3E">
      <w:pPr>
        <w:spacing w:line="360" w:lineRule="exact"/>
        <w:ind w:firstLineChars="200" w:firstLine="320"/>
        <w:rPr>
          <w:rFonts w:ascii="Times New Roman" w:eastAsia="思源黑体 CN Normal" w:hAnsi="Times New Roman"/>
          <w:sz w:val="16"/>
          <w:szCs w:val="16"/>
        </w:rPr>
      </w:pPr>
      <w:r>
        <w:rPr>
          <w:rFonts w:ascii="Times New Roman" w:eastAsia="思源黑体 CN Normal" w:hAnsi="Times New Roman" w:hint="eastAsia"/>
          <w:sz w:val="16"/>
          <w:szCs w:val="16"/>
        </w:rPr>
        <w:t>本报告中所有变异的临床意义解读遵循</w:t>
      </w:r>
      <w:r>
        <w:rPr>
          <w:rFonts w:ascii="Times New Roman" w:eastAsia="思源黑体 CN Normal" w:hAnsi="Times New Roman"/>
          <w:sz w:val="16"/>
          <w:szCs w:val="16"/>
        </w:rPr>
        <w:t>{{sample.association.AMP}}</w:t>
      </w:r>
      <w:r>
        <w:rPr>
          <w:rFonts w:ascii="Times New Roman" w:eastAsia="思源黑体 CN Normal" w:hAnsi="Times New Roman" w:hint="eastAsia"/>
          <w:sz w:val="16"/>
          <w:szCs w:val="16"/>
        </w:rPr>
        <w:t>、</w:t>
      </w:r>
      <w:r>
        <w:rPr>
          <w:rFonts w:ascii="Times New Roman" w:eastAsia="思源黑体 CN Normal" w:hAnsi="Times New Roman"/>
          <w:sz w:val="16"/>
          <w:szCs w:val="16"/>
        </w:rPr>
        <w:t>{{sample.association.ASCO}}</w:t>
      </w:r>
      <w:r>
        <w:rPr>
          <w:rFonts w:ascii="Times New Roman" w:eastAsia="思源黑体 CN Normal" w:hAnsi="Times New Roman" w:hint="eastAsia"/>
          <w:sz w:val="16"/>
          <w:szCs w:val="16"/>
        </w:rPr>
        <w:t>和</w:t>
      </w:r>
      <w:r>
        <w:rPr>
          <w:rFonts w:ascii="Times New Roman" w:eastAsia="思源黑体 CN Normal" w:hAnsi="Times New Roman"/>
          <w:sz w:val="16"/>
          <w:szCs w:val="16"/>
        </w:rPr>
        <w:t>{{sample.association.CAP}}</w:t>
      </w:r>
      <w:r>
        <w:rPr>
          <w:rFonts w:ascii="Times New Roman" w:eastAsia="思源黑体 CN Normal" w:hAnsi="Times New Roman" w:hint="eastAsia"/>
          <w:sz w:val="16"/>
          <w:szCs w:val="16"/>
        </w:rPr>
        <w:t>共同制定的</w:t>
      </w:r>
      <w:r>
        <w:rPr>
          <w:rFonts w:ascii="Times New Roman" w:eastAsia="思源黑体 CN Normal" w:hAnsi="Times New Roman"/>
          <w:sz w:val="16"/>
          <w:szCs w:val="16"/>
        </w:rPr>
        <w:t>{{sample.guideline.tumor_var}}</w:t>
      </w:r>
      <w:r>
        <w:rPr>
          <w:rFonts w:ascii="Times New Roman" w:eastAsia="思源黑体 CN Normal" w:hAnsi="Times New Roman" w:hint="eastAsia"/>
          <w:sz w:val="16"/>
          <w:szCs w:val="16"/>
        </w:rPr>
        <w:t>与中国专家共识</w:t>
      </w:r>
      <w:r w:rsidR="00AB4562" w:rsidRPr="00AB4562">
        <w:rPr>
          <w:rFonts w:ascii="Times New Roman" w:eastAsia="思源黑体 CN Normal" w:hAnsi="Times New Roman"/>
          <w:sz w:val="16"/>
          <w:szCs w:val="16"/>
        </w:rPr>
        <w:t>{{sample.guideline.ngs_clinic_report_inter}}</w:t>
      </w:r>
      <w:r>
        <w:rPr>
          <w:rFonts w:ascii="Times New Roman" w:eastAsia="思源黑体 CN Normal" w:hAnsi="Times New Roman" w:hint="eastAsia"/>
          <w:sz w:val="16"/>
          <w:szCs w:val="16"/>
        </w:rPr>
        <w:t>，根据变异在不同癌种中对应的药物敏感性、诊断及预后证据分为四个等级：</w:t>
      </w:r>
      <w:r>
        <w:rPr>
          <w:rFonts w:ascii="Times New Roman" w:eastAsia="思源黑体 CN Normal" w:hAnsi="Times New Roman"/>
          <w:sz w:val="16"/>
          <w:szCs w:val="16"/>
        </w:rPr>
        <w:t>A</w:t>
      </w:r>
      <w:r>
        <w:rPr>
          <w:rFonts w:ascii="Times New Roman" w:eastAsia="思源黑体 CN Normal" w:hAnsi="Times New Roman" w:hint="eastAsia"/>
          <w:sz w:val="16"/>
          <w:szCs w:val="16"/>
        </w:rPr>
        <w:t>级、</w:t>
      </w:r>
      <w:r>
        <w:rPr>
          <w:rFonts w:ascii="Times New Roman" w:eastAsia="思源黑体 CN Normal" w:hAnsi="Times New Roman"/>
          <w:sz w:val="16"/>
          <w:szCs w:val="16"/>
        </w:rPr>
        <w:t>B</w:t>
      </w:r>
      <w:r>
        <w:rPr>
          <w:rFonts w:ascii="Times New Roman" w:eastAsia="思源黑体 CN Normal" w:hAnsi="Times New Roman" w:hint="eastAsia"/>
          <w:sz w:val="16"/>
          <w:szCs w:val="16"/>
        </w:rPr>
        <w:t>级、</w:t>
      </w:r>
      <w:r>
        <w:rPr>
          <w:rFonts w:ascii="Times New Roman" w:eastAsia="思源黑体 CN Normal" w:hAnsi="Times New Roman"/>
          <w:sz w:val="16"/>
          <w:szCs w:val="16"/>
        </w:rPr>
        <w:t>C</w:t>
      </w:r>
      <w:r>
        <w:rPr>
          <w:rFonts w:ascii="Times New Roman" w:eastAsia="思源黑体 CN Normal" w:hAnsi="Times New Roman" w:hint="eastAsia"/>
          <w:sz w:val="16"/>
          <w:szCs w:val="16"/>
        </w:rPr>
        <w:t>级、</w:t>
      </w:r>
      <w:r>
        <w:rPr>
          <w:rFonts w:ascii="Times New Roman" w:eastAsia="思源黑体 CN Normal" w:hAnsi="Times New Roman"/>
          <w:sz w:val="16"/>
          <w:szCs w:val="16"/>
        </w:rPr>
        <w:t>D</w:t>
      </w:r>
      <w:r>
        <w:rPr>
          <w:rFonts w:ascii="Times New Roman" w:eastAsia="思源黑体 CN Normal" w:hAnsi="Times New Roman" w:hint="eastAsia"/>
          <w:sz w:val="16"/>
          <w:szCs w:val="16"/>
        </w:rPr>
        <w:t>级。基因变异按照其临床意义的重要性分为四个等级：</w:t>
      </w:r>
      <w:r>
        <w:rPr>
          <w:rFonts w:ascii="Times New Roman" w:eastAsia="思源黑体 CN Normal" w:hAnsi="Times New Roman"/>
          <w:sz w:val="16"/>
          <w:szCs w:val="16"/>
        </w:rPr>
        <w:t>I</w:t>
      </w:r>
      <w:r>
        <w:rPr>
          <w:rFonts w:ascii="Times New Roman" w:eastAsia="思源黑体 CN Normal" w:hAnsi="Times New Roman" w:hint="eastAsia"/>
          <w:sz w:val="16"/>
          <w:szCs w:val="16"/>
        </w:rPr>
        <w:t>类变异（具有强临床意义，具有</w:t>
      </w:r>
      <w:r>
        <w:rPr>
          <w:rFonts w:ascii="Times New Roman" w:eastAsia="思源黑体 CN Normal" w:hAnsi="Times New Roman"/>
          <w:sz w:val="16"/>
          <w:szCs w:val="16"/>
        </w:rPr>
        <w:t>A</w:t>
      </w:r>
      <w:r>
        <w:rPr>
          <w:rFonts w:ascii="Times New Roman" w:eastAsia="思源黑体 CN Normal" w:hAnsi="Times New Roman" w:hint="eastAsia"/>
          <w:sz w:val="16"/>
          <w:szCs w:val="16"/>
        </w:rPr>
        <w:t>或</w:t>
      </w:r>
      <w:r>
        <w:rPr>
          <w:rFonts w:ascii="Times New Roman" w:eastAsia="思源黑体 CN Normal" w:hAnsi="Times New Roman"/>
          <w:sz w:val="16"/>
          <w:szCs w:val="16"/>
        </w:rPr>
        <w:t>B</w:t>
      </w:r>
      <w:r>
        <w:rPr>
          <w:rFonts w:ascii="Times New Roman" w:eastAsia="思源黑体 CN Normal" w:hAnsi="Times New Roman" w:hint="eastAsia"/>
          <w:sz w:val="16"/>
          <w:szCs w:val="16"/>
        </w:rPr>
        <w:t>级证据）、</w:t>
      </w:r>
      <w:r>
        <w:rPr>
          <w:rFonts w:ascii="Times New Roman" w:eastAsia="思源黑体 CN Normal" w:hAnsi="Times New Roman"/>
          <w:sz w:val="16"/>
          <w:szCs w:val="16"/>
        </w:rPr>
        <w:t>II</w:t>
      </w:r>
      <w:r>
        <w:rPr>
          <w:rFonts w:ascii="Times New Roman" w:eastAsia="思源黑体 CN Normal" w:hAnsi="Times New Roman" w:hint="eastAsia"/>
          <w:sz w:val="16"/>
          <w:szCs w:val="16"/>
        </w:rPr>
        <w:t>类变异（具有潜在临床意义，具有</w:t>
      </w:r>
      <w:r>
        <w:rPr>
          <w:rFonts w:ascii="Times New Roman" w:eastAsia="思源黑体 CN Normal" w:hAnsi="Times New Roman"/>
          <w:sz w:val="16"/>
          <w:szCs w:val="16"/>
        </w:rPr>
        <w:t>C</w:t>
      </w:r>
      <w:r>
        <w:rPr>
          <w:rFonts w:ascii="Times New Roman" w:eastAsia="思源黑体 CN Normal" w:hAnsi="Times New Roman" w:hint="eastAsia"/>
          <w:sz w:val="16"/>
          <w:szCs w:val="16"/>
        </w:rPr>
        <w:t>或</w:t>
      </w:r>
      <w:r>
        <w:rPr>
          <w:rFonts w:ascii="Times New Roman" w:eastAsia="思源黑体 CN Normal" w:hAnsi="Times New Roman"/>
          <w:sz w:val="16"/>
          <w:szCs w:val="16"/>
        </w:rPr>
        <w:t>D</w:t>
      </w:r>
      <w:r>
        <w:rPr>
          <w:rFonts w:ascii="Times New Roman" w:eastAsia="思源黑体 CN Normal" w:hAnsi="Times New Roman" w:hint="eastAsia"/>
          <w:sz w:val="16"/>
          <w:szCs w:val="16"/>
        </w:rPr>
        <w:t>级证据）、</w:t>
      </w:r>
      <w:r>
        <w:rPr>
          <w:rFonts w:ascii="Times New Roman" w:eastAsia="思源黑体 CN Normal" w:hAnsi="Times New Roman"/>
          <w:sz w:val="16"/>
          <w:szCs w:val="16"/>
        </w:rPr>
        <w:t>III</w:t>
      </w:r>
      <w:r>
        <w:rPr>
          <w:rFonts w:ascii="Times New Roman" w:eastAsia="思源黑体 CN Normal" w:hAnsi="Times New Roman" w:hint="eastAsia"/>
          <w:sz w:val="16"/>
          <w:szCs w:val="16"/>
        </w:rPr>
        <w:t>类变异（临床意义不明）和</w:t>
      </w:r>
      <w:r>
        <w:rPr>
          <w:rFonts w:ascii="Times New Roman" w:eastAsia="思源黑体 CN Normal" w:hAnsi="Times New Roman"/>
          <w:sz w:val="16"/>
          <w:szCs w:val="16"/>
        </w:rPr>
        <w:t>IV</w:t>
      </w:r>
      <w:r>
        <w:rPr>
          <w:rFonts w:ascii="Times New Roman" w:eastAsia="思源黑体 CN Normal" w:hAnsi="Times New Roman" w:hint="eastAsia"/>
          <w:sz w:val="16"/>
          <w:szCs w:val="16"/>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735"/>
        <w:gridCol w:w="1124"/>
        <w:gridCol w:w="5997"/>
      </w:tblGrid>
      <w:tr w:rsidR="00B10F3E" w:rsidRPr="00974316" w14:paraId="0D827D56" w14:textId="77777777" w:rsidTr="00CA0074">
        <w:trPr>
          <w:trHeight w:val="397"/>
        </w:trPr>
        <w:tc>
          <w:tcPr>
            <w:tcW w:w="1980" w:type="dxa"/>
            <w:tcBorders>
              <w:right w:val="dashed" w:sz="4" w:space="0" w:color="BFBFBF" w:themeColor="background1" w:themeShade="BF"/>
            </w:tcBorders>
            <w:shd w:val="clear" w:color="auto" w:fill="1E7648"/>
            <w:vAlign w:val="center"/>
          </w:tcPr>
          <w:p w14:paraId="5593D91B" w14:textId="77777777" w:rsidR="00B10F3E" w:rsidRPr="00CA0074" w:rsidRDefault="00B10F3E" w:rsidP="007E23C6">
            <w:pPr>
              <w:jc w:val="center"/>
              <w:rPr>
                <w:rFonts w:ascii="思源黑体 CN Bold" w:eastAsia="思源黑体 CN Bold" w:hAnsi="思源黑体 CN Bold"/>
                <w:color w:val="FFFFFF" w:themeColor="background1"/>
                <w:sz w:val="16"/>
                <w:szCs w:val="16"/>
              </w:rPr>
            </w:pPr>
            <w:r w:rsidRPr="00CA0074">
              <w:rPr>
                <w:rFonts w:ascii="思源黑体 CN Bold" w:eastAsia="思源黑体 CN Bold" w:hAnsi="思源黑体 CN Bold" w:hint="eastAsia"/>
                <w:color w:val="FFFFFF" w:themeColor="background1"/>
                <w:sz w:val="16"/>
                <w:szCs w:val="16"/>
              </w:rPr>
              <w:t>变异分类</w:t>
            </w:r>
          </w:p>
        </w:tc>
        <w:tc>
          <w:tcPr>
            <w:tcW w:w="1276" w:type="dxa"/>
            <w:tcBorders>
              <w:left w:val="dashed" w:sz="4" w:space="0" w:color="BFBFBF" w:themeColor="background1" w:themeShade="BF"/>
              <w:right w:val="dashed" w:sz="4" w:space="0" w:color="BFBFBF" w:themeColor="background1" w:themeShade="BF"/>
            </w:tcBorders>
            <w:shd w:val="clear" w:color="auto" w:fill="1E7648"/>
            <w:vAlign w:val="center"/>
          </w:tcPr>
          <w:p w14:paraId="23FCB674" w14:textId="77777777" w:rsidR="00B10F3E" w:rsidRPr="00CA0074" w:rsidRDefault="00B10F3E" w:rsidP="007E23C6">
            <w:pPr>
              <w:jc w:val="center"/>
              <w:rPr>
                <w:rFonts w:ascii="思源黑体 CN Bold" w:eastAsia="思源黑体 CN Bold" w:hAnsi="思源黑体 CN Bold"/>
                <w:color w:val="FFFFFF" w:themeColor="background1"/>
                <w:sz w:val="16"/>
                <w:szCs w:val="16"/>
              </w:rPr>
            </w:pPr>
            <w:r w:rsidRPr="00CA0074">
              <w:rPr>
                <w:rFonts w:ascii="思源黑体 CN Bold" w:eastAsia="思源黑体 CN Bold" w:hAnsi="思源黑体 CN Bold"/>
                <w:color w:val="FFFFFF" w:themeColor="background1"/>
                <w:sz w:val="16"/>
                <w:szCs w:val="16"/>
              </w:rPr>
              <w:t>证据等级</w:t>
            </w:r>
          </w:p>
        </w:tc>
        <w:tc>
          <w:tcPr>
            <w:tcW w:w="7076" w:type="dxa"/>
            <w:tcBorders>
              <w:left w:val="dashed" w:sz="4" w:space="0" w:color="BFBFBF" w:themeColor="background1" w:themeShade="BF"/>
            </w:tcBorders>
            <w:shd w:val="clear" w:color="auto" w:fill="1E7648"/>
            <w:vAlign w:val="center"/>
          </w:tcPr>
          <w:p w14:paraId="30F04B38" w14:textId="77777777" w:rsidR="00B10F3E" w:rsidRPr="00CA0074" w:rsidRDefault="00B10F3E" w:rsidP="007E23C6">
            <w:pPr>
              <w:jc w:val="center"/>
              <w:rPr>
                <w:rFonts w:ascii="思源黑体 CN Bold" w:eastAsia="思源黑体 CN Bold" w:hAnsi="思源黑体 CN Bold"/>
                <w:color w:val="FFFFFF" w:themeColor="background1"/>
                <w:sz w:val="16"/>
                <w:szCs w:val="16"/>
              </w:rPr>
            </w:pPr>
            <w:r w:rsidRPr="00CA0074">
              <w:rPr>
                <w:rFonts w:ascii="思源黑体 CN Bold" w:eastAsia="思源黑体 CN Bold" w:hAnsi="思源黑体 CN Bold" w:hint="eastAsia"/>
                <w:color w:val="FFFFFF" w:themeColor="background1"/>
                <w:sz w:val="16"/>
                <w:szCs w:val="16"/>
              </w:rPr>
              <w:t>解释</w:t>
            </w:r>
          </w:p>
        </w:tc>
      </w:tr>
      <w:tr w:rsidR="00B10F3E" w:rsidRPr="00974316" w14:paraId="48DCA325" w14:textId="77777777" w:rsidTr="007E23C6">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20F057C"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w:t>
            </w:r>
            <w:r w:rsidRPr="00974316">
              <w:rPr>
                <w:rFonts w:ascii="Times New Roman" w:eastAsia="思源黑体 CN Normal" w:hAnsi="Times New Roman"/>
                <w:color w:val="000000" w:themeColor="text1"/>
                <w:sz w:val="16"/>
                <w:szCs w:val="16"/>
              </w:rPr>
              <w:t>类变异</w:t>
            </w:r>
          </w:p>
          <w:p w14:paraId="75525D8E"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DC05EC"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ADC19F5"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获批用于患者肿瘤治疗有响应或耐药的生物标志物</w:t>
            </w:r>
          </w:p>
        </w:tc>
      </w:tr>
      <w:tr w:rsidR="00B10F3E" w:rsidRPr="00974316" w14:paraId="5B9352C2"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6BA5CC"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C45767"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59F184"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专业指南明确对患者肿瘤治疗有响应或耐药的生物标志物</w:t>
            </w:r>
          </w:p>
        </w:tc>
      </w:tr>
      <w:tr w:rsidR="00B10F3E" w:rsidRPr="00974316" w14:paraId="531150C0"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DAB56B"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6E94A7"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4988C8"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专业指南明确对患者肿瘤有诊断或预后意义的生物标志物</w:t>
            </w:r>
          </w:p>
        </w:tc>
      </w:tr>
      <w:tr w:rsidR="00B10F3E" w:rsidRPr="00974316" w14:paraId="07E805FA"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3A566"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FD171D"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6CA44D"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期临床试验研究明确对患者肿瘤治疗有响应或耐药的生物标志物</w:t>
            </w:r>
          </w:p>
        </w:tc>
      </w:tr>
      <w:tr w:rsidR="00B10F3E" w:rsidRPr="00974316" w14:paraId="302F0FFE"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39FFCA"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16DC86"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16C92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期临床试验研究明确对患者肿瘤有诊断或预后意义的生物标志物</w:t>
            </w:r>
          </w:p>
        </w:tc>
      </w:tr>
      <w:tr w:rsidR="00B10F3E" w:rsidRPr="00974316" w14:paraId="06E54B67"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88559AB"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w:t>
            </w:r>
            <w:r w:rsidRPr="00974316">
              <w:rPr>
                <w:rFonts w:ascii="Times New Roman" w:eastAsia="思源黑体 CN Normal" w:hAnsi="Times New Roman"/>
                <w:color w:val="000000" w:themeColor="text1"/>
                <w:sz w:val="16"/>
                <w:szCs w:val="16"/>
              </w:rPr>
              <w:t>类变异</w:t>
            </w:r>
          </w:p>
          <w:p w14:paraId="4ECDB928"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450AAC"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4B74BD8"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获批用于其他肿瘤治疗有响应或耐药的生物标志物</w:t>
            </w:r>
          </w:p>
        </w:tc>
      </w:tr>
      <w:tr w:rsidR="00B10F3E" w:rsidRPr="00974316" w14:paraId="61DE80F6"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8A6F28"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D728F9"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4BB15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专业指南推荐对其他肿瘤治疗有响应或耐药的生物标志物</w:t>
            </w:r>
          </w:p>
        </w:tc>
      </w:tr>
      <w:tr w:rsidR="00B10F3E" w:rsidRPr="00974316" w14:paraId="27D66FBB"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645F8"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B70472"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3282F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已经作为临床试验筛选入组标准的生物标志物</w:t>
            </w:r>
          </w:p>
        </w:tc>
      </w:tr>
      <w:tr w:rsidR="00B10F3E" w:rsidRPr="00974316" w14:paraId="1D4DD058"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892F66"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EC4D6B"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62FB42"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多项小型研究（</w:t>
            </w:r>
            <w:r w:rsidRPr="00974316">
              <w:rPr>
                <w:rFonts w:ascii="Times New Roman" w:eastAsia="思源黑体 CN Normal" w:hAnsi="Times New Roman"/>
                <w:color w:val="000000" w:themeColor="text1"/>
                <w:kern w:val="0"/>
                <w:sz w:val="16"/>
                <w:szCs w:val="16"/>
              </w:rPr>
              <w:t>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II</w:t>
            </w:r>
            <w:r w:rsidRPr="00974316">
              <w:rPr>
                <w:rFonts w:ascii="Times New Roman" w:eastAsia="思源黑体 CN Normal" w:hAnsi="Times New Roman"/>
                <w:color w:val="000000" w:themeColor="text1"/>
                <w:kern w:val="0"/>
                <w:sz w:val="16"/>
                <w:szCs w:val="16"/>
              </w:rPr>
              <w:t>期临床试验）结果表明有诊断或预后意义的生物标志物</w:t>
            </w:r>
          </w:p>
        </w:tc>
      </w:tr>
      <w:tr w:rsidR="00B10F3E" w:rsidRPr="00974316" w14:paraId="2B1B0C1C"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E90BE"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439B84"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B216A1"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临床前硏究表明具有潜在治疗意义的生物标志物</w:t>
            </w:r>
          </w:p>
        </w:tc>
      </w:tr>
      <w:tr w:rsidR="00B10F3E" w:rsidRPr="00974316" w14:paraId="15A0F0B2"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AC5E0C"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A0BDF6"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A46AC5"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有病例报道或结论未形成共识，评估疾病诊断或预后意义的生物标志物</w:t>
            </w:r>
          </w:p>
        </w:tc>
      </w:tr>
      <w:tr w:rsidR="00B10F3E" w:rsidRPr="00974316" w14:paraId="57025333"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A3E8A12"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III</w:t>
            </w:r>
            <w:r w:rsidRPr="00974316">
              <w:rPr>
                <w:rFonts w:ascii="Times New Roman" w:eastAsia="思源黑体 CN Normal" w:hAnsi="Times New Roman"/>
                <w:color w:val="000000" w:themeColor="text1"/>
                <w:sz w:val="16"/>
                <w:szCs w:val="16"/>
              </w:rPr>
              <w:t>类变异</w:t>
            </w:r>
          </w:p>
          <w:p w14:paraId="2C43B13A"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F2CBFF"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88CBE0"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在全人群或特定人群数据库、泛癌种或特定肿瘤数据库中均未观察到较高变异频率</w:t>
            </w:r>
          </w:p>
        </w:tc>
      </w:tr>
      <w:tr w:rsidR="00B10F3E" w:rsidRPr="00974316" w14:paraId="42B9B5EC"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3EAB10"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354EFD"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224395F"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缺乏令人信服的已发表肿瘤相关证据</w:t>
            </w:r>
          </w:p>
        </w:tc>
      </w:tr>
      <w:tr w:rsidR="00B10F3E" w:rsidRPr="00974316" w14:paraId="3824BE55"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984F25B"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IV</w:t>
            </w:r>
            <w:r w:rsidRPr="00974316">
              <w:rPr>
                <w:rFonts w:ascii="Times New Roman" w:eastAsia="思源黑体 CN Normal" w:hAnsi="Times New Roman"/>
                <w:color w:val="000000" w:themeColor="text1"/>
                <w:sz w:val="16"/>
                <w:szCs w:val="16"/>
              </w:rPr>
              <w:t>类变异</w:t>
            </w:r>
          </w:p>
          <w:p w14:paraId="2C5272D0"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0B62A9"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9D4EA1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在全人群或特定人群数据库中观察到高变异频率</w:t>
            </w:r>
          </w:p>
        </w:tc>
      </w:tr>
      <w:tr w:rsidR="00B10F3E" w:rsidRPr="00974316" w14:paraId="5232DEEB"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A69E24"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0DAE0F"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DB4D58" w14:textId="77777777" w:rsidR="00B10F3E" w:rsidRPr="00974316" w:rsidRDefault="00B10F3E" w:rsidP="007E23C6">
            <w:pPr>
              <w:jc w:val="left"/>
              <w:rPr>
                <w:rFonts w:ascii="Times New Roman" w:eastAsia="思源黑体 CN Normal" w:hAnsi="Times New Roman"/>
                <w:color w:val="000000" w:themeColor="text1"/>
                <w:kern w:val="0"/>
                <w:sz w:val="16"/>
                <w:szCs w:val="16"/>
              </w:rPr>
            </w:pPr>
            <w:r w:rsidRPr="00974316">
              <w:rPr>
                <w:rFonts w:ascii="Times New Roman" w:eastAsia="思源黑体 CN Normal" w:hAnsi="Times New Roman"/>
                <w:color w:val="000000" w:themeColor="text1"/>
                <w:kern w:val="0"/>
                <w:sz w:val="16"/>
                <w:szCs w:val="16"/>
              </w:rPr>
              <w:t>无已发表的肿瘤相关证据</w:t>
            </w:r>
          </w:p>
        </w:tc>
      </w:tr>
      <w:bookmarkEnd w:id="6"/>
    </w:tbl>
    <w:p w14:paraId="2430F085" w14:textId="77777777" w:rsidR="00B10F3E" w:rsidRDefault="00B10F3E" w:rsidP="00CA0074">
      <w:pPr>
        <w:spacing w:line="360" w:lineRule="exact"/>
        <w:rPr>
          <w:rFonts w:ascii="Times New Roman" w:eastAsia="微软雅黑" w:hAnsi="Times New Roman"/>
          <w:b/>
          <w:bCs/>
          <w:sz w:val="28"/>
          <w:szCs w:val="28"/>
        </w:rPr>
      </w:pPr>
      <w:r>
        <w:rPr>
          <w:rFonts w:ascii="Times New Roman" w:eastAsia="微软雅黑" w:hAnsi="Times New Roman"/>
          <w:b/>
          <w:bCs/>
          <w:sz w:val="28"/>
          <w:szCs w:val="28"/>
        </w:rPr>
        <w:lastRenderedPageBreak/>
        <w:br w:type="page"/>
      </w:r>
    </w:p>
    <w:p w14:paraId="0487E8F3" w14:textId="5443455D" w:rsidR="00B10F3E" w:rsidRDefault="00B10F3E" w:rsidP="00B10F3E">
      <w:pPr>
        <w:widowControl/>
        <w:jc w:val="left"/>
        <w:rPr>
          <w:rFonts w:ascii="微软雅黑" w:eastAsia="微软雅黑" w:hAnsi="微软雅黑" w:cs="思源黑体 CN Normal"/>
          <w:b/>
          <w:bCs/>
          <w:sz w:val="28"/>
          <w:szCs w:val="28"/>
        </w:rPr>
      </w:pPr>
      <w:bookmarkStart w:id="7" w:name="_Hlk163728045"/>
      <w:r>
        <w:rPr>
          <w:rFonts w:ascii="Times New Roman" w:eastAsia="微软雅黑" w:hAnsi="Times New Roman" w:hint="eastAsia"/>
          <w:b/>
          <w:bCs/>
          <w:sz w:val="28"/>
          <w:szCs w:val="28"/>
        </w:rPr>
        <w:lastRenderedPageBreak/>
        <w:t>8</w:t>
      </w:r>
      <w:r>
        <w:rPr>
          <w:rFonts w:ascii="微软雅黑" w:eastAsia="微软雅黑" w:hAnsi="微软雅黑" w:cs="思源黑体 CN Normal" w:hint="eastAsia"/>
          <w:b/>
          <w:bCs/>
          <w:sz w:val="28"/>
          <w:szCs w:val="28"/>
        </w:rPr>
        <w:t>.</w:t>
      </w:r>
      <w:r w:rsidRPr="009F0A65">
        <w:rPr>
          <w:rFonts w:ascii="思源黑体 CN Normal" w:eastAsia="思源黑体 CN Normal" w:hAnsi="思源黑体 CN Normal" w:cs="思源黑体 CN Normal" w:hint="eastAsia"/>
          <w:b/>
          <w:bCs/>
          <w:sz w:val="28"/>
          <w:szCs w:val="28"/>
        </w:rPr>
        <w:t>参考文献</w:t>
      </w:r>
    </w:p>
    <w:bookmarkEnd w:id="7"/>
    <w:p w14:paraId="4494B8EF" w14:textId="77777777" w:rsidR="004B5A75" w:rsidRPr="004B5A75" w:rsidRDefault="004B5A75" w:rsidP="004B5A75">
      <w:pPr>
        <w:pStyle w:val="af5"/>
        <w:numPr>
          <w:ilvl w:val="0"/>
          <w:numId w:val="7"/>
        </w:numPr>
        <w:jc w:val="left"/>
        <w:rPr>
          <w:rFonts w:ascii="Times New Roman" w:eastAsia="思源黑体 CN Normal" w:hAnsi="Times New Roman"/>
          <w:sz w:val="16"/>
          <w:szCs w:val="16"/>
        </w:rPr>
      </w:pPr>
      <w:r w:rsidRPr="004B5A75">
        <w:rPr>
          <w:rFonts w:ascii="Times New Roman" w:eastAsia="思源黑体 CN Normal" w:hAnsi="Times New Roman"/>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8878E34" w14:textId="77777777" w:rsidR="004B5A75" w:rsidRPr="004B5A75" w:rsidRDefault="004B5A75" w:rsidP="004B5A75">
      <w:pPr>
        <w:pStyle w:val="af5"/>
        <w:numPr>
          <w:ilvl w:val="0"/>
          <w:numId w:val="7"/>
        </w:numPr>
        <w:jc w:val="left"/>
        <w:rPr>
          <w:rFonts w:ascii="Times New Roman" w:eastAsia="思源黑体 CN Normal" w:hAnsi="Times New Roman"/>
          <w:sz w:val="16"/>
          <w:szCs w:val="16"/>
        </w:rPr>
      </w:pPr>
      <w:r w:rsidRPr="004B5A75">
        <w:rPr>
          <w:rFonts w:ascii="Times New Roman" w:eastAsia="思源黑体 CN Normal" w:hAnsi="Times New Roman" w:hint="eastAsia"/>
          <w:sz w:val="16"/>
          <w:szCs w:val="16"/>
        </w:rPr>
        <w:t>二代测序临床报告解读专家组</w:t>
      </w:r>
      <w:r w:rsidRPr="004B5A75">
        <w:rPr>
          <w:rFonts w:ascii="Times New Roman" w:eastAsia="思源黑体 CN Normal" w:hAnsi="Times New Roman" w:hint="eastAsia"/>
          <w:sz w:val="16"/>
          <w:szCs w:val="16"/>
        </w:rPr>
        <w:t xml:space="preserve">. </w:t>
      </w:r>
      <w:r w:rsidRPr="004B5A75">
        <w:rPr>
          <w:rFonts w:ascii="Times New Roman" w:eastAsia="思源黑体 CN Normal" w:hAnsi="Times New Roman" w:hint="eastAsia"/>
          <w:sz w:val="16"/>
          <w:szCs w:val="16"/>
        </w:rPr>
        <w:t>二代测序临床报告解读指引</w:t>
      </w:r>
      <w:r w:rsidRPr="004B5A75">
        <w:rPr>
          <w:rFonts w:ascii="Times New Roman" w:eastAsia="思源黑体 CN Normal" w:hAnsi="Times New Roman" w:hint="eastAsia"/>
          <w:sz w:val="16"/>
          <w:szCs w:val="16"/>
        </w:rPr>
        <w:t xml:space="preserve">[J]. </w:t>
      </w:r>
      <w:r w:rsidRPr="004B5A75">
        <w:rPr>
          <w:rFonts w:ascii="Times New Roman" w:eastAsia="思源黑体 CN Normal" w:hAnsi="Times New Roman" w:hint="eastAsia"/>
          <w:sz w:val="16"/>
          <w:szCs w:val="16"/>
        </w:rPr>
        <w:t>循证医学</w:t>
      </w:r>
      <w:r w:rsidRPr="004B5A75">
        <w:rPr>
          <w:rFonts w:ascii="Times New Roman" w:eastAsia="思源黑体 CN Normal" w:hAnsi="Times New Roman" w:hint="eastAsia"/>
          <w:sz w:val="16"/>
          <w:szCs w:val="16"/>
        </w:rPr>
        <w:t>, 2020, 20(4): 193-202.</w:t>
      </w:r>
    </w:p>
    <w:p w14:paraId="23673184" w14:textId="77777777" w:rsidR="004B5A75" w:rsidRPr="004B5A75" w:rsidRDefault="004B5A75" w:rsidP="004B5A75">
      <w:pPr>
        <w:pStyle w:val="af5"/>
        <w:numPr>
          <w:ilvl w:val="0"/>
          <w:numId w:val="7"/>
        </w:numPr>
        <w:jc w:val="left"/>
        <w:rPr>
          <w:rFonts w:ascii="Times New Roman" w:eastAsia="思源黑体 CN Normal" w:hAnsi="Times New Roman"/>
          <w:sz w:val="16"/>
          <w:szCs w:val="16"/>
        </w:rPr>
      </w:pPr>
      <w:r w:rsidRPr="004B5A75">
        <w:rPr>
          <w:rFonts w:ascii="Times New Roman" w:eastAsia="思源黑体 CN Normal" w:hAnsi="Times New Roman"/>
          <w:sz w:val="16"/>
          <w:szCs w:val="16"/>
        </w:rPr>
        <w:t>{%p for a in (refer.fixed + refer.dynamic.s_var12 + refer.dynamic.s_var_onco_nodrug)|unique%}</w:t>
      </w:r>
    </w:p>
    <w:p w14:paraId="48E35983" w14:textId="77777777" w:rsidR="004B5A75" w:rsidRPr="004B5A75" w:rsidRDefault="004B5A75" w:rsidP="004B5A75">
      <w:pPr>
        <w:pStyle w:val="af5"/>
        <w:numPr>
          <w:ilvl w:val="0"/>
          <w:numId w:val="7"/>
        </w:numPr>
        <w:jc w:val="left"/>
        <w:rPr>
          <w:rFonts w:ascii="Times New Roman" w:eastAsia="思源黑体 CN Normal" w:hAnsi="Times New Roman"/>
          <w:sz w:val="16"/>
          <w:szCs w:val="16"/>
        </w:rPr>
      </w:pPr>
      <w:r w:rsidRPr="004B5A75">
        <w:rPr>
          <w:rFonts w:ascii="Times New Roman" w:eastAsia="思源黑体 CN Normal" w:hAnsi="Times New Roman"/>
          <w:sz w:val="16"/>
          <w:szCs w:val="16"/>
        </w:rPr>
        <w:t>{{a}}</w:t>
      </w:r>
    </w:p>
    <w:p w14:paraId="437D188B" w14:textId="47851363" w:rsidR="004B5A75" w:rsidRPr="004B5A75" w:rsidRDefault="004B5A75" w:rsidP="004B5A75">
      <w:pPr>
        <w:pStyle w:val="af5"/>
        <w:numPr>
          <w:ilvl w:val="0"/>
          <w:numId w:val="7"/>
        </w:numPr>
        <w:jc w:val="left"/>
        <w:rPr>
          <w:rFonts w:ascii="Times New Roman" w:eastAsia="思源黑体 CN Normal" w:hAnsi="Times New Roman"/>
          <w:sz w:val="16"/>
          <w:szCs w:val="16"/>
        </w:rPr>
      </w:pPr>
      <w:r w:rsidRPr="004B5A75">
        <w:rPr>
          <w:rFonts w:ascii="Times New Roman" w:eastAsia="思源黑体 CN Normal" w:hAnsi="Times New Roman"/>
          <w:sz w:val="16"/>
          <w:szCs w:val="16"/>
        </w:rPr>
        <w:t>{%p endfor%}</w:t>
      </w:r>
    </w:p>
    <w:p w14:paraId="00F66793" w14:textId="77777777" w:rsidR="00B10F3E" w:rsidRDefault="00B10F3E" w:rsidP="00B41E0E">
      <w:pPr>
        <w:widowControl/>
        <w:spacing w:line="20" w:lineRule="exact"/>
        <w:jc w:val="left"/>
        <w:rPr>
          <w:rFonts w:ascii="Times New Roman" w:eastAsia="思源黑体 CN Normal" w:hAnsi="Times New Roman"/>
          <w:b/>
          <w:bCs/>
          <w:sz w:val="28"/>
          <w:szCs w:val="28"/>
        </w:rPr>
      </w:pPr>
      <w:r>
        <w:rPr>
          <w:rFonts w:ascii="Times New Roman" w:eastAsia="思源黑体 CN Normal" w:hAnsi="Times New Roman"/>
          <w:b/>
          <w:bCs/>
          <w:sz w:val="28"/>
          <w:szCs w:val="28"/>
        </w:rPr>
        <w:br w:type="page"/>
      </w:r>
    </w:p>
    <w:p w14:paraId="2F33DC2C" w14:textId="33CFFBE3" w:rsidR="00487A2B" w:rsidRDefault="00181BB2">
      <w:pPr>
        <w:widowControl/>
        <w:jc w:val="left"/>
        <w:rPr>
          <w:rFonts w:ascii="Times New Roman" w:eastAsia="思源黑体 CN Normal" w:hAnsi="Times New Roman"/>
          <w:b/>
          <w:bCs/>
          <w:sz w:val="28"/>
          <w:szCs w:val="28"/>
        </w:rPr>
      </w:pPr>
      <w:r w:rsidRPr="00A138B7">
        <w:rPr>
          <w:rFonts w:ascii="Times New Roman" w:eastAsia="思源黑体 CN Normal" w:hAnsi="Times New Roman"/>
          <w:b/>
          <w:bCs/>
          <w:sz w:val="28"/>
          <w:szCs w:val="28"/>
        </w:rPr>
        <w:lastRenderedPageBreak/>
        <w:t>附录</w:t>
      </w:r>
      <w:r w:rsidRPr="00A138B7">
        <w:rPr>
          <w:rFonts w:ascii="Times New Roman" w:eastAsia="思源黑体 CN Normal" w:hAnsi="Times New Roman"/>
          <w:b/>
          <w:bCs/>
          <w:sz w:val="28"/>
          <w:szCs w:val="28"/>
        </w:rPr>
        <w:t xml:space="preserve">1 </w:t>
      </w:r>
      <w:r w:rsidRPr="00A138B7">
        <w:rPr>
          <w:rFonts w:ascii="Times New Roman" w:eastAsia="思源黑体 CN Normal" w:hAnsi="Times New Roman"/>
          <w:b/>
          <w:bCs/>
          <w:sz w:val="28"/>
          <w:szCs w:val="28"/>
        </w:rPr>
        <w:t>基因检测列表</w:t>
      </w:r>
      <w:bookmarkEnd w:id="5"/>
    </w:p>
    <w:p w14:paraId="5A6ABF25" w14:textId="7DDE17D7" w:rsidR="007F6C4E" w:rsidRDefault="00576DC6" w:rsidP="007F6C4E">
      <w:pPr>
        <w:widowControl/>
        <w:jc w:val="left"/>
        <w:rPr>
          <w:rFonts w:ascii="Times New Roman" w:eastAsia="思源黑体 CN Normal" w:hAnsi="Times New Roman"/>
          <w:b/>
          <w:bCs/>
          <w:sz w:val="28"/>
          <w:szCs w:val="28"/>
          <w:highlight w:val="yellow"/>
        </w:rPr>
      </w:pPr>
      <w:r>
        <w:rPr>
          <w:rFonts w:ascii="Times New Roman" w:eastAsia="思源黑体 CN Normal" w:hAnsi="Times New Roman" w:hint="eastAsia"/>
          <w:b/>
          <w:bCs/>
          <w:sz w:val="28"/>
          <w:szCs w:val="28"/>
          <w:highlight w:val="yellow"/>
        </w:rPr>
        <w:t>{</w:t>
      </w:r>
      <w:r w:rsidR="007F6C4E">
        <w:rPr>
          <w:rFonts w:ascii="Times New Roman" w:eastAsia="思源黑体 CN Normal" w:hAnsi="Times New Roman"/>
          <w:b/>
          <w:bCs/>
          <w:sz w:val="28"/>
          <w:szCs w:val="28"/>
          <w:highlight w:val="yellow"/>
        </w:rPr>
        <w:t>%p if [sample.json_batch_name, “v1.6.0”]|judge_version%}</w:t>
      </w:r>
    </w:p>
    <w:tbl>
      <w:tblPr>
        <w:tblStyle w:val="af0"/>
        <w:tblW w:w="4995"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5"/>
        <w:gridCol w:w="1559"/>
        <w:gridCol w:w="4114"/>
        <w:gridCol w:w="2219"/>
      </w:tblGrid>
      <w:tr w:rsidR="007F6C4E" w14:paraId="1F15DEF0" w14:textId="77777777" w:rsidTr="007F6C4E">
        <w:trPr>
          <w:trHeight w:val="397"/>
          <w:jc w:val="center"/>
        </w:trPr>
        <w:tc>
          <w:tcPr>
            <w:tcW w:w="540" w:type="pct"/>
            <w:tcBorders>
              <w:top w:val="nil"/>
              <w:left w:val="nil"/>
              <w:bottom w:val="nil"/>
              <w:right w:val="single" w:sz="4" w:space="0" w:color="FFFFFF" w:themeColor="background1"/>
            </w:tcBorders>
            <w:shd w:val="clear" w:color="auto" w:fill="1E7648"/>
            <w:vAlign w:val="center"/>
            <w:hideMark/>
          </w:tcPr>
          <w:p w14:paraId="4C33D6D1" w14:textId="77777777" w:rsidR="007F6C4E" w:rsidRDefault="007F6C4E">
            <w:pPr>
              <w:widowControl/>
              <w:spacing w:line="240" w:lineRule="exact"/>
              <w:jc w:val="center"/>
              <w:rPr>
                <w:rFonts w:ascii="Times New Roman" w:eastAsia="思源黑体 CN Normal" w:hAnsi="Times New Roman"/>
                <w:b/>
                <w:bCs/>
                <w:iCs/>
                <w:color w:val="FFFFFF" w:themeColor="background1"/>
                <w:sz w:val="16"/>
                <w:szCs w:val="16"/>
              </w:rPr>
            </w:pPr>
            <w:r>
              <w:rPr>
                <w:rFonts w:ascii="Times New Roman" w:eastAsia="思源黑体 CN Normal" w:hAnsi="Times New Roman" w:hint="eastAsia"/>
                <w:b/>
                <w:bCs/>
                <w:iCs/>
                <w:color w:val="FFFFFF" w:themeColor="background1"/>
                <w:sz w:val="16"/>
                <w:szCs w:val="16"/>
              </w:rPr>
              <w:t>基因</w:t>
            </w:r>
          </w:p>
        </w:tc>
        <w:tc>
          <w:tcPr>
            <w:tcW w:w="881" w:type="pct"/>
            <w:tcBorders>
              <w:top w:val="nil"/>
              <w:left w:val="single" w:sz="4" w:space="0" w:color="FFFFFF" w:themeColor="background1"/>
              <w:bottom w:val="nil"/>
              <w:right w:val="single" w:sz="4" w:space="0" w:color="FFFFFF" w:themeColor="background1"/>
            </w:tcBorders>
            <w:shd w:val="clear" w:color="auto" w:fill="1E7648"/>
            <w:vAlign w:val="center"/>
            <w:hideMark/>
          </w:tcPr>
          <w:p w14:paraId="7BC4EABC" w14:textId="77777777" w:rsidR="007F6C4E" w:rsidRDefault="007F6C4E">
            <w:pPr>
              <w:widowControl/>
              <w:spacing w:line="240" w:lineRule="exact"/>
              <w:jc w:val="center"/>
              <w:rPr>
                <w:rFonts w:ascii="Times New Roman" w:eastAsia="思源黑体 CN Normal" w:hAnsi="Times New Roman"/>
                <w:b/>
                <w:bCs/>
                <w:iCs/>
                <w:color w:val="FFFFFF" w:themeColor="background1"/>
                <w:sz w:val="16"/>
                <w:szCs w:val="16"/>
              </w:rPr>
            </w:pPr>
            <w:r>
              <w:rPr>
                <w:rFonts w:ascii="Times New Roman" w:eastAsia="思源黑体 CN Normal" w:hAnsi="Times New Roman" w:hint="eastAsia"/>
                <w:b/>
                <w:bCs/>
                <w:iCs/>
                <w:color w:val="FFFFFF" w:themeColor="background1"/>
                <w:sz w:val="16"/>
                <w:szCs w:val="16"/>
              </w:rPr>
              <w:t>参考序列</w:t>
            </w:r>
          </w:p>
        </w:tc>
        <w:tc>
          <w:tcPr>
            <w:tcW w:w="2325" w:type="pct"/>
            <w:tcBorders>
              <w:top w:val="nil"/>
              <w:left w:val="single" w:sz="4" w:space="0" w:color="FFFFFF" w:themeColor="background1"/>
              <w:bottom w:val="nil"/>
              <w:right w:val="single" w:sz="4" w:space="0" w:color="FFFFFF" w:themeColor="background1"/>
            </w:tcBorders>
            <w:shd w:val="clear" w:color="auto" w:fill="1E7648"/>
            <w:vAlign w:val="center"/>
            <w:hideMark/>
          </w:tcPr>
          <w:p w14:paraId="4C6E3431" w14:textId="77777777" w:rsidR="007F6C4E" w:rsidRDefault="007F6C4E">
            <w:pPr>
              <w:widowControl/>
              <w:spacing w:line="240" w:lineRule="exact"/>
              <w:jc w:val="center"/>
              <w:rPr>
                <w:rFonts w:ascii="Times New Roman" w:eastAsia="思源黑体 CN Normal" w:hAnsi="Times New Roman"/>
                <w:b/>
                <w:bCs/>
                <w:iCs/>
                <w:color w:val="FFFFFF" w:themeColor="background1"/>
                <w:sz w:val="16"/>
                <w:szCs w:val="16"/>
              </w:rPr>
            </w:pPr>
            <w:r>
              <w:rPr>
                <w:rFonts w:ascii="Times New Roman" w:eastAsia="思源黑体 CN Normal" w:hAnsi="Times New Roman" w:hint="eastAsia"/>
                <w:b/>
                <w:bCs/>
                <w:iCs/>
                <w:color w:val="FFFFFF" w:themeColor="background1"/>
                <w:sz w:val="16"/>
                <w:szCs w:val="16"/>
              </w:rPr>
              <w:t>检测区域</w:t>
            </w:r>
          </w:p>
        </w:tc>
        <w:tc>
          <w:tcPr>
            <w:tcW w:w="1254" w:type="pct"/>
            <w:tcBorders>
              <w:top w:val="nil"/>
              <w:left w:val="single" w:sz="4" w:space="0" w:color="FFFFFF" w:themeColor="background1"/>
              <w:bottom w:val="nil"/>
              <w:right w:val="single" w:sz="4" w:space="0" w:color="FFFFFF" w:themeColor="background1"/>
            </w:tcBorders>
            <w:shd w:val="clear" w:color="auto" w:fill="1E7648"/>
            <w:vAlign w:val="center"/>
            <w:hideMark/>
          </w:tcPr>
          <w:p w14:paraId="3AD52C6B" w14:textId="77777777" w:rsidR="007F6C4E" w:rsidRDefault="007F6C4E">
            <w:pPr>
              <w:widowControl/>
              <w:spacing w:line="240" w:lineRule="exact"/>
              <w:jc w:val="center"/>
              <w:rPr>
                <w:rFonts w:ascii="Times New Roman" w:eastAsia="思源黑体 CN Normal" w:hAnsi="Times New Roman"/>
                <w:b/>
                <w:bCs/>
                <w:iCs/>
                <w:color w:val="FFFFFF" w:themeColor="background1"/>
                <w:sz w:val="16"/>
                <w:szCs w:val="16"/>
              </w:rPr>
            </w:pPr>
            <w:r>
              <w:rPr>
                <w:rFonts w:ascii="Times New Roman" w:eastAsia="思源黑体 CN Normal" w:hAnsi="Times New Roman" w:hint="eastAsia"/>
                <w:b/>
                <w:bCs/>
                <w:iCs/>
                <w:color w:val="FFFFFF" w:themeColor="background1"/>
                <w:sz w:val="16"/>
                <w:szCs w:val="16"/>
              </w:rPr>
              <w:t>检测变异类型</w:t>
            </w:r>
          </w:p>
        </w:tc>
      </w:tr>
      <w:tr w:rsidR="007F6C4E" w14:paraId="230F9438" w14:textId="77777777" w:rsidTr="007F6C4E">
        <w:trPr>
          <w:trHeight w:val="170"/>
          <w:jc w:val="center"/>
        </w:trPr>
        <w:tc>
          <w:tcPr>
            <w:tcW w:w="540" w:type="pct"/>
            <w:tcBorders>
              <w:top w:val="single" w:sz="4" w:space="0" w:color="auto"/>
              <w:left w:val="single" w:sz="4" w:space="0" w:color="auto"/>
              <w:bottom w:val="dashed" w:sz="4" w:space="0" w:color="BFBFBF" w:themeColor="background1" w:themeShade="BF"/>
              <w:right w:val="dashed" w:sz="4" w:space="0" w:color="BFBFBF" w:themeColor="background1" w:themeShade="BF"/>
            </w:tcBorders>
            <w:vAlign w:val="center"/>
            <w:hideMark/>
          </w:tcPr>
          <w:p w14:paraId="25165D67" w14:textId="77777777" w:rsidR="007F6C4E" w:rsidRDefault="007F6C4E">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AKT1</w:t>
            </w:r>
          </w:p>
        </w:tc>
        <w:tc>
          <w:tcPr>
            <w:tcW w:w="881" w:type="pct"/>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60A0571"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NM_001382430</w:t>
            </w:r>
          </w:p>
        </w:tc>
        <w:tc>
          <w:tcPr>
            <w:tcW w:w="2325" w:type="pct"/>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97FB5C4"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3~Exon 5</w:t>
            </w:r>
            <w:r>
              <w:rPr>
                <w:rFonts w:ascii="Times New Roman" w:eastAsia="思源黑体 CN Normal" w:hAnsi="Times New Roman" w:hint="eastAsia"/>
                <w:color w:val="000000"/>
                <w:sz w:val="16"/>
                <w:szCs w:val="16"/>
              </w:rPr>
              <w:t>、</w:t>
            </w:r>
            <w:r>
              <w:rPr>
                <w:rFonts w:ascii="Times New Roman" w:eastAsia="思源黑体 CN Normal" w:hAnsi="Times New Roman"/>
                <w:color w:val="000000"/>
                <w:sz w:val="16"/>
                <w:szCs w:val="16"/>
              </w:rPr>
              <w:t>Exon 11~Exon 12</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36CE165"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2AAC7081" w14:textId="77777777" w:rsidTr="007F6C4E">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7B5E87C" w14:textId="77777777" w:rsidR="007F6C4E" w:rsidRDefault="007F6C4E">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AR</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8A4A31C"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NM_000044</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F121648"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8</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3ED88F8"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4A0F568F" w14:textId="77777777" w:rsidTr="007F6C4E">
        <w:trPr>
          <w:trHeight w:val="283"/>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464D99C" w14:textId="77777777" w:rsidR="007F6C4E" w:rsidRDefault="007F6C4E">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ATM</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BFCF9DC"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NM_000051</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30A2BA3"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2~Exon 63</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838E754"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4DF3A23D" w14:textId="77777777" w:rsidTr="007F6C4E">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9788C02" w14:textId="77777777" w:rsidR="007F6C4E" w:rsidRDefault="007F6C4E">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ATR</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09FFD52"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NM_001184</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4C60F68"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47</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D49A960"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4ED8E3C4" w14:textId="77777777" w:rsidTr="007F6C4E">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6A3DA40" w14:textId="77777777" w:rsidR="007F6C4E" w:rsidRDefault="007F6C4E">
            <w:pPr>
              <w:widowControl/>
              <w:spacing w:line="280" w:lineRule="exact"/>
              <w:jc w:val="center"/>
              <w:rPr>
                <w:rFonts w:ascii="Times New Roman" w:eastAsia="思源黑体 CN Normal" w:hAnsi="Times New Roman"/>
                <w:i/>
                <w:iCs/>
                <w:color w:val="000000"/>
                <w:sz w:val="16"/>
                <w:szCs w:val="16"/>
              </w:rPr>
            </w:pPr>
            <w:r>
              <w:rPr>
                <w:rFonts w:ascii="Times New Roman" w:eastAsia="思源黑体 CN Normal" w:hAnsi="Times New Roman"/>
                <w:i/>
                <w:iCs/>
                <w:color w:val="000000"/>
                <w:sz w:val="16"/>
                <w:szCs w:val="16"/>
              </w:rPr>
              <w:t>BARD1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6F885CB"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NM_000465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7318D98"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11</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311D9AF"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6E672CD4" w14:textId="77777777" w:rsidTr="007F6C4E">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1A6C432" w14:textId="77777777" w:rsidR="007F6C4E" w:rsidRDefault="007F6C4E">
            <w:pPr>
              <w:widowControl/>
              <w:spacing w:line="280" w:lineRule="exact"/>
              <w:jc w:val="center"/>
              <w:rPr>
                <w:rFonts w:ascii="Times New Roman" w:eastAsia="思源黑体 CN Normal" w:hAnsi="Times New Roman"/>
                <w:i/>
                <w:iCs/>
                <w:color w:val="000000"/>
                <w:sz w:val="16"/>
                <w:szCs w:val="16"/>
              </w:rPr>
            </w:pPr>
            <w:r>
              <w:rPr>
                <w:rFonts w:ascii="Times New Roman" w:eastAsia="思源黑体 CN Normal" w:hAnsi="Times New Roman"/>
                <w:i/>
                <w:iCs/>
                <w:color w:val="000000"/>
                <w:sz w:val="16"/>
                <w:szCs w:val="16"/>
              </w:rPr>
              <w:t>BRAF</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5C1A4E2"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NM_004333</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0DF292D"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11/12/15/18</w:t>
            </w:r>
            <w:r>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C3B6A3A"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29C75ADB" w14:textId="77777777" w:rsidTr="007F6C4E">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72FA13A" w14:textId="77777777" w:rsidR="007F6C4E" w:rsidRDefault="007F6C4E">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BRCA1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948EA3D"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NM_007294</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D4EFA88"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2~Exon 3</w:t>
            </w:r>
            <w:r>
              <w:rPr>
                <w:rFonts w:ascii="Times New Roman" w:eastAsia="思源黑体 CN Normal" w:hAnsi="Times New Roman" w:hint="eastAsia"/>
                <w:color w:val="000000"/>
                <w:sz w:val="16"/>
                <w:szCs w:val="16"/>
              </w:rPr>
              <w:t>、</w:t>
            </w:r>
            <w:r>
              <w:rPr>
                <w:rFonts w:ascii="Times New Roman" w:eastAsia="思源黑体 CN Normal" w:hAnsi="Times New Roman"/>
                <w:color w:val="000000"/>
                <w:sz w:val="16"/>
                <w:szCs w:val="16"/>
              </w:rPr>
              <w:t>Exon 5~Exon 24</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内含子连接区、部分内含子和</w:t>
            </w:r>
            <w:r>
              <w:rPr>
                <w:rFonts w:ascii="Times New Roman" w:eastAsia="思源黑体 CN Normal" w:hAnsi="Times New Roman"/>
                <w:color w:val="000000"/>
                <w:sz w:val="16"/>
                <w:szCs w:val="16"/>
              </w:rPr>
              <w:t>UTR</w:t>
            </w:r>
            <w:r>
              <w:rPr>
                <w:rFonts w:ascii="Times New Roman" w:eastAsia="思源黑体 CN Normal" w:hAnsi="Times New Roman" w:hint="eastAsia"/>
                <w:color w:val="000000"/>
                <w:sz w:val="16"/>
                <w:szCs w:val="16"/>
              </w:rPr>
              <w:t>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9EDFB1D" w14:textId="77998F26"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6AF2DE04" w14:textId="77777777" w:rsidTr="007F6C4E">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FF55CCC" w14:textId="77777777" w:rsidR="007F6C4E" w:rsidRDefault="007F6C4E">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BRCA2</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2F5E4C2"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NM_000059</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E55E0D6"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2~Exon 27</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内含子连接区、部分内含子和</w:t>
            </w:r>
            <w:r>
              <w:rPr>
                <w:rFonts w:ascii="Times New Roman" w:eastAsia="思源黑体 CN Normal" w:hAnsi="Times New Roman"/>
                <w:color w:val="000000"/>
                <w:sz w:val="16"/>
                <w:szCs w:val="16"/>
              </w:rPr>
              <w:t>UTR</w:t>
            </w:r>
            <w:r>
              <w:rPr>
                <w:rFonts w:ascii="Times New Roman" w:eastAsia="思源黑体 CN Normal" w:hAnsi="Times New Roman" w:hint="eastAsia"/>
                <w:color w:val="000000"/>
                <w:sz w:val="16"/>
                <w:szCs w:val="16"/>
              </w:rPr>
              <w:t>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F9F3CF9" w14:textId="5915AD2C"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69703461" w14:textId="77777777" w:rsidTr="007F6C4E">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23C3D30" w14:textId="77777777" w:rsidR="007F6C4E" w:rsidRDefault="007F6C4E">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BRIP1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C04061F"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NM_032043</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16BA922"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2~Exon 20</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A444DFA"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18D40909" w14:textId="77777777" w:rsidTr="007F6C4E">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0964ECC" w14:textId="77777777" w:rsidR="007F6C4E" w:rsidRDefault="007F6C4E">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CDH1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159AE9D"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NM_004360</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88CBA51"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16</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9D483E0"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3FFE2E69" w14:textId="77777777" w:rsidTr="007F6C4E">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96B5DE3" w14:textId="77777777" w:rsidR="007F6C4E" w:rsidRDefault="007F6C4E">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CDK12</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6FD891C"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NM_016507</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781C121"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14</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7DACD2E"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5A9B0BF4" w14:textId="77777777" w:rsidTr="007F6C4E">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5473DAD" w14:textId="77777777" w:rsidR="007F6C4E" w:rsidRDefault="007F6C4E">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CHEK1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915CCEB"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NM_001114122</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463409F"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2~Exon 13</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EB2C0CB"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02E27FEC" w14:textId="77777777" w:rsidTr="007F6C4E">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926722D" w14:textId="77777777" w:rsidR="007F6C4E" w:rsidRDefault="007F6C4E">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CHEK2</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2F6D65B"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NM_007194</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28A28C3"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2~Exon 15</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94ABA86"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7A138150" w14:textId="77777777" w:rsidTr="007F6C4E">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6524106" w14:textId="77777777" w:rsidR="007F6C4E" w:rsidRDefault="007F6C4E">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ERBB2</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C95572D"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NM_004448</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83E3B94"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1~3/6~9/11~12/16~21/23/25~27</w:t>
            </w:r>
            <w:r>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6807BA0"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37B1D7BB" w14:textId="77777777" w:rsidTr="007F6C4E">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954D23F" w14:textId="77777777" w:rsidR="007F6C4E" w:rsidRDefault="007F6C4E">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ESR1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612A237"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NM_000125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3E5DDF7"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8</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481193C"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6935B0E1" w14:textId="77777777" w:rsidTr="007F6C4E">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CADFEF8" w14:textId="77777777" w:rsidR="007F6C4E" w:rsidRDefault="007F6C4E">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FANCA</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A1B485B"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NM_000135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3B3CA37"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43</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3615CE6"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6025B201" w14:textId="77777777" w:rsidTr="007F6C4E">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BCF92F6" w14:textId="77777777" w:rsidR="007F6C4E" w:rsidRDefault="007F6C4E">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FANCL</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545BE6E"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NM_018062</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FA784B7"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14</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89B129C"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16056844" w14:textId="77777777" w:rsidTr="007F6C4E">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12AA735" w14:textId="77777777" w:rsidR="007F6C4E" w:rsidRDefault="007F6C4E">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HDAC2</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C5D63BB"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NM_001527</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5C80814"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14</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5EAA695"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20FB1D35" w14:textId="77777777" w:rsidTr="007F6C4E">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87DACC7" w14:textId="77777777" w:rsidR="007F6C4E" w:rsidRDefault="007F6C4E">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HOXB13</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85A3159"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NM_006361</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724021D"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2</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B720A1F"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370F1AF1" w14:textId="77777777" w:rsidTr="007F6C4E">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C9C3AD7" w14:textId="77777777" w:rsidR="007F6C4E" w:rsidRDefault="007F6C4E">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KRAS</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08A39F9"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NM_004985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1DEE691"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2~Exon 4</w:t>
            </w:r>
            <w:r>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F400BBC"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7DF3BE76" w14:textId="77777777" w:rsidTr="007F6C4E">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98972C1" w14:textId="77777777" w:rsidR="007F6C4E" w:rsidRDefault="007F6C4E">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MLH1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90442D7"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NM_000249</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384D4BA"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19</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9E193E7"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58B55235" w14:textId="77777777" w:rsidTr="007F6C4E">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ADEA1E4" w14:textId="77777777" w:rsidR="007F6C4E" w:rsidRDefault="007F6C4E">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MRE11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9F56665"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NM_005591</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665FDDD"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2~Exon 20</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1C90AEF"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549C1D77" w14:textId="77777777" w:rsidTr="007F6C4E">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F1F9DDC" w14:textId="77777777" w:rsidR="007F6C4E" w:rsidRDefault="007F6C4E">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NBN</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AF7DC43"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NM_002485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1C9B9ED"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16</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2EE8CCB"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368CD505" w14:textId="77777777" w:rsidTr="007F6C4E">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4233048" w14:textId="77777777" w:rsidR="007F6C4E" w:rsidRDefault="007F6C4E">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NRAS</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4FFE9A9"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NM_002524</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8B3D860"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2~Exon 4</w:t>
            </w:r>
            <w:r>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680CEDE"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0396541A" w14:textId="77777777" w:rsidTr="007F6C4E">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3D4E766" w14:textId="77777777" w:rsidR="007F6C4E" w:rsidRDefault="007F6C4E">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PALB2</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9BE11F1"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NM_024675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BC314E0"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13</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604DCC6"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05E67570" w14:textId="77777777" w:rsidTr="007F6C4E">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9251774" w14:textId="77777777" w:rsidR="007F6C4E" w:rsidRDefault="007F6C4E">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PIK3CA</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F0184D8"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NM_006218</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8524C27"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2~Exon 21</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8404D68"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5FE04534" w14:textId="77777777" w:rsidTr="007F6C4E">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533F751" w14:textId="77777777" w:rsidR="007F6C4E" w:rsidRDefault="007F6C4E">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PPP2R2A</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5A3D004"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NM_002717</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8701161"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2~Exon 10</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E578D9A"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7427952C" w14:textId="77777777" w:rsidTr="007F6C4E">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9CBCA30" w14:textId="77777777" w:rsidR="007F6C4E" w:rsidRDefault="007F6C4E">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PTEN</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A18554C"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NM_000314</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28D37D9"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9</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EA4679C"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1E97296C" w14:textId="77777777" w:rsidTr="007F6C4E">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D92C075" w14:textId="77777777" w:rsidR="007F6C4E" w:rsidRDefault="007F6C4E">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RAD51B</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1EE0B90"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NM_133509</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43E82F4"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2~Exon 11</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D32BD5A"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2F7DCA26" w14:textId="77777777" w:rsidTr="007F6C4E">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81CD44D" w14:textId="77777777" w:rsidR="007F6C4E" w:rsidRDefault="007F6C4E">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RAD51C</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5094D0F"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NM_058216</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0DE3668"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9</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7D9F44B"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37859006" w14:textId="77777777" w:rsidTr="007F6C4E">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7C0DE23" w14:textId="77777777" w:rsidR="007F6C4E" w:rsidRDefault="007F6C4E">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RAD51D</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D169F63"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NM_002878</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7ED550F"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10</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6E4EDDA"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3488FFD5" w14:textId="77777777" w:rsidTr="007F6C4E">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9F30921" w14:textId="77777777" w:rsidR="007F6C4E" w:rsidRDefault="007F6C4E">
            <w:pPr>
              <w:widowControl/>
              <w:spacing w:line="280" w:lineRule="exact"/>
              <w:jc w:val="center"/>
              <w:rPr>
                <w:rFonts w:ascii="Times New Roman" w:eastAsia="思源黑体 CN Normal" w:hAnsi="Times New Roman"/>
                <w:i/>
                <w:iCs/>
                <w:color w:val="000000"/>
                <w:sz w:val="16"/>
                <w:szCs w:val="16"/>
              </w:rPr>
            </w:pPr>
            <w:r>
              <w:rPr>
                <w:rFonts w:ascii="Times New Roman" w:eastAsia="思源黑体 CN Normal" w:hAnsi="Times New Roman"/>
                <w:i/>
                <w:iCs/>
                <w:color w:val="000000"/>
                <w:sz w:val="16"/>
                <w:szCs w:val="16"/>
              </w:rPr>
              <w:t>RAD54L</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BB1ED64"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NM_001142548</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3ECC3DD"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2~Exon 19</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D22A10A"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1FEA7AC0" w14:textId="77777777" w:rsidTr="007F6C4E">
        <w:trPr>
          <w:trHeight w:val="170"/>
          <w:jc w:val="center"/>
        </w:trPr>
        <w:tc>
          <w:tcPr>
            <w:tcW w:w="540" w:type="pct"/>
            <w:tcBorders>
              <w:top w:val="dashed" w:sz="4" w:space="0" w:color="BFBFBF" w:themeColor="background1" w:themeShade="BF"/>
              <w:left w:val="single"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6CB6A52" w14:textId="77777777" w:rsidR="007F6C4E" w:rsidRDefault="007F6C4E">
            <w:pPr>
              <w:widowControl/>
              <w:spacing w:line="280" w:lineRule="exact"/>
              <w:jc w:val="center"/>
              <w:rPr>
                <w:rFonts w:ascii="Times New Roman" w:eastAsia="思源黑体 CN Normal" w:hAnsi="Times New Roman"/>
                <w:i/>
                <w:iCs/>
                <w:color w:val="000000"/>
                <w:sz w:val="16"/>
                <w:szCs w:val="16"/>
              </w:rPr>
            </w:pPr>
            <w:r>
              <w:rPr>
                <w:rFonts w:ascii="Times New Roman" w:eastAsia="思源黑体 CN Normal" w:hAnsi="Times New Roman"/>
                <w:i/>
                <w:iCs/>
                <w:color w:val="000000"/>
                <w:sz w:val="16"/>
                <w:szCs w:val="16"/>
              </w:rPr>
              <w:t>STK11</w:t>
            </w:r>
          </w:p>
        </w:tc>
        <w:tc>
          <w:tcPr>
            <w:tcW w:w="881"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4BA7A65"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NM_000455</w:t>
            </w:r>
          </w:p>
        </w:tc>
        <w:tc>
          <w:tcPr>
            <w:tcW w:w="2325"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0F64DC8"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1~Exon 9</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412CA5F"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r w:rsidR="007F6C4E" w14:paraId="4F7BA18B" w14:textId="77777777" w:rsidTr="007F6C4E">
        <w:trPr>
          <w:trHeight w:val="170"/>
          <w:jc w:val="center"/>
        </w:trPr>
        <w:tc>
          <w:tcPr>
            <w:tcW w:w="540" w:type="pct"/>
            <w:tcBorders>
              <w:top w:val="dashed" w:sz="4" w:space="0" w:color="BFBFBF" w:themeColor="background1" w:themeShade="BF"/>
              <w:left w:val="single" w:sz="4" w:space="0" w:color="auto"/>
              <w:bottom w:val="single" w:sz="4" w:space="0" w:color="1E7648"/>
              <w:right w:val="dashed" w:sz="4" w:space="0" w:color="BFBFBF" w:themeColor="background1" w:themeShade="BF"/>
            </w:tcBorders>
            <w:vAlign w:val="center"/>
            <w:hideMark/>
          </w:tcPr>
          <w:p w14:paraId="0173E23C" w14:textId="77777777" w:rsidR="007F6C4E" w:rsidRDefault="007F6C4E">
            <w:pPr>
              <w:widowControl/>
              <w:spacing w:line="280" w:lineRule="exact"/>
              <w:jc w:val="center"/>
              <w:rPr>
                <w:rFonts w:ascii="Times New Roman" w:eastAsia="思源黑体 CN Normal" w:hAnsi="Times New Roman"/>
                <w:i/>
                <w:iCs/>
                <w:sz w:val="16"/>
                <w:szCs w:val="16"/>
              </w:rPr>
            </w:pPr>
            <w:r>
              <w:rPr>
                <w:rFonts w:ascii="Times New Roman" w:eastAsia="思源黑体 CN Normal" w:hAnsi="Times New Roman"/>
                <w:i/>
                <w:iCs/>
                <w:color w:val="000000"/>
                <w:sz w:val="16"/>
                <w:szCs w:val="16"/>
              </w:rPr>
              <w:t>TP53</w:t>
            </w:r>
          </w:p>
        </w:tc>
        <w:tc>
          <w:tcPr>
            <w:tcW w:w="881" w:type="pct"/>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55BABA0A"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NM_000546</w:t>
            </w:r>
          </w:p>
        </w:tc>
        <w:tc>
          <w:tcPr>
            <w:tcW w:w="2325" w:type="pct"/>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777FEBD8"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Exon 2~Exon 11</w:t>
            </w:r>
            <w:r>
              <w:rPr>
                <w:rFonts w:ascii="Times New Roman" w:eastAsia="思源黑体 CN Normal" w:hAnsi="Times New Roman" w:hint="eastAsia"/>
                <w:color w:val="000000"/>
                <w:sz w:val="16"/>
                <w:szCs w:val="16"/>
              </w:rPr>
              <w:t>、外显子</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0187BD73" w14:textId="77777777" w:rsidR="007F6C4E" w:rsidRDefault="007F6C4E">
            <w:pPr>
              <w:widowControl/>
              <w:spacing w:line="280" w:lineRule="exact"/>
              <w:jc w:val="center"/>
              <w:rPr>
                <w:rFonts w:ascii="Times New Roman" w:eastAsia="思源黑体 CN Normal" w:hAnsi="Times New Roman"/>
                <w:color w:val="000000"/>
                <w:sz w:val="16"/>
                <w:szCs w:val="16"/>
              </w:rPr>
            </w:pPr>
            <w:r>
              <w:rPr>
                <w:rFonts w:ascii="Times New Roman" w:eastAsia="思源黑体 CN Normal" w:hAnsi="Times New Roman" w:hint="eastAsia"/>
                <w:color w:val="000000"/>
                <w:sz w:val="16"/>
                <w:szCs w:val="16"/>
              </w:rPr>
              <w:t>点突变、插入</w:t>
            </w:r>
            <w:r>
              <w:rPr>
                <w:rFonts w:ascii="Times New Roman" w:eastAsia="思源黑体 CN Normal" w:hAnsi="Times New Roman"/>
                <w:color w:val="000000"/>
                <w:sz w:val="16"/>
                <w:szCs w:val="16"/>
              </w:rPr>
              <w:t>/</w:t>
            </w:r>
            <w:r>
              <w:rPr>
                <w:rFonts w:ascii="Times New Roman" w:eastAsia="思源黑体 CN Normal" w:hAnsi="Times New Roman" w:hint="eastAsia"/>
                <w:color w:val="000000"/>
                <w:sz w:val="16"/>
                <w:szCs w:val="16"/>
              </w:rPr>
              <w:t>缺失</w:t>
            </w:r>
          </w:p>
        </w:tc>
      </w:tr>
    </w:tbl>
    <w:p w14:paraId="54F13740" w14:textId="21FADF4B" w:rsidR="007F6C4E" w:rsidRDefault="007F6C4E" w:rsidP="007F6C4E">
      <w:pPr>
        <w:widowControl/>
        <w:spacing w:line="300" w:lineRule="exact"/>
        <w:jc w:val="left"/>
        <w:rPr>
          <w:rFonts w:ascii="思源黑体 CN Normal" w:eastAsia="思源黑体 CN Normal" w:hAnsi="思源黑体 CN Normal"/>
          <w:kern w:val="0"/>
          <w:sz w:val="16"/>
          <w:szCs w:val="16"/>
        </w:rPr>
      </w:pPr>
      <w:r>
        <w:rPr>
          <w:rFonts w:ascii="思源黑体 CN Normal" w:eastAsia="思源黑体 CN Normal" w:hAnsi="思源黑体 CN Normal" w:hint="eastAsia"/>
          <w:kern w:val="0"/>
          <w:sz w:val="16"/>
          <w:szCs w:val="16"/>
        </w:rPr>
        <w:lastRenderedPageBreak/>
        <w:t>注：以下基因外显子中部分区段由于覆盖度原因不包含在检测范围中：</w:t>
      </w:r>
      <w:r>
        <w:rPr>
          <w:rFonts w:ascii="思源黑体 CN Normal" w:eastAsia="思源黑体 CN Normal" w:hAnsi="思源黑体 CN Normal" w:hint="eastAsia"/>
          <w:i/>
          <w:iCs/>
          <w:kern w:val="0"/>
          <w:sz w:val="16"/>
          <w:szCs w:val="16"/>
        </w:rPr>
        <w:t>AR</w:t>
      </w:r>
      <w:r>
        <w:rPr>
          <w:rFonts w:ascii="思源黑体 CN Normal" w:eastAsia="思源黑体 CN Normal" w:hAnsi="思源黑体 CN Normal" w:hint="eastAsia"/>
          <w:kern w:val="0"/>
          <w:sz w:val="16"/>
          <w:szCs w:val="16"/>
        </w:rPr>
        <w:t xml:space="preserve"> exon1；</w:t>
      </w:r>
      <w:r>
        <w:rPr>
          <w:rFonts w:ascii="思源黑体 CN Normal" w:eastAsia="思源黑体 CN Normal" w:hAnsi="思源黑体 CN Normal" w:hint="eastAsia"/>
          <w:i/>
          <w:iCs/>
          <w:kern w:val="0"/>
          <w:sz w:val="16"/>
          <w:szCs w:val="16"/>
        </w:rPr>
        <w:t>CDK12</w:t>
      </w:r>
      <w:r>
        <w:rPr>
          <w:rFonts w:ascii="思源黑体 CN Normal" w:eastAsia="思源黑体 CN Normal" w:hAnsi="思源黑体 CN Normal" w:hint="eastAsia"/>
          <w:kern w:val="0"/>
          <w:sz w:val="16"/>
          <w:szCs w:val="16"/>
        </w:rPr>
        <w:t xml:space="preserve"> exon2；</w:t>
      </w:r>
      <w:r>
        <w:rPr>
          <w:rFonts w:ascii="思源黑体 CN Normal" w:eastAsia="思源黑体 CN Normal" w:hAnsi="思源黑体 CN Normal" w:hint="eastAsia"/>
          <w:i/>
          <w:iCs/>
          <w:kern w:val="0"/>
          <w:sz w:val="16"/>
          <w:szCs w:val="16"/>
        </w:rPr>
        <w:t>CDK12</w:t>
      </w:r>
      <w:r>
        <w:rPr>
          <w:rFonts w:ascii="思源黑体 CN Normal" w:eastAsia="思源黑体 CN Normal" w:hAnsi="思源黑体 CN Normal" w:hint="eastAsia"/>
          <w:kern w:val="0"/>
          <w:sz w:val="16"/>
          <w:szCs w:val="16"/>
        </w:rPr>
        <w:t xml:space="preserve"> exon14。</w:t>
      </w:r>
    </w:p>
    <w:p w14:paraId="4CFEFB52" w14:textId="3DE9FC9A" w:rsidR="007F6C4E" w:rsidRPr="00A138B7" w:rsidRDefault="007F6C4E">
      <w:pPr>
        <w:widowControl/>
        <w:jc w:val="left"/>
        <w:rPr>
          <w:rFonts w:ascii="Times New Roman" w:eastAsia="思源黑体 CN Normal" w:hAnsi="Times New Roman"/>
          <w:b/>
          <w:bCs/>
          <w:sz w:val="28"/>
          <w:szCs w:val="28"/>
        </w:rPr>
      </w:pPr>
      <w:r>
        <w:rPr>
          <w:rFonts w:ascii="Times New Roman" w:eastAsia="思源黑体 CN Normal" w:hAnsi="Times New Roman"/>
          <w:b/>
          <w:bCs/>
          <w:sz w:val="28"/>
          <w:szCs w:val="28"/>
          <w:highlight w:val="yellow"/>
        </w:rPr>
        <w:t>{%p else%}</w:t>
      </w:r>
    </w:p>
    <w:tbl>
      <w:tblPr>
        <w:tblStyle w:val="af0"/>
        <w:tblW w:w="4995"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8"/>
        <w:gridCol w:w="1419"/>
        <w:gridCol w:w="3971"/>
        <w:gridCol w:w="2219"/>
      </w:tblGrid>
      <w:tr w:rsidR="00EB3B09" w:rsidRPr="00B10F3E" w14:paraId="77943155" w14:textId="1D5976FD" w:rsidTr="006C50B0">
        <w:trPr>
          <w:trHeight w:val="397"/>
          <w:jc w:val="center"/>
        </w:trPr>
        <w:tc>
          <w:tcPr>
            <w:tcW w:w="700" w:type="pct"/>
            <w:tcBorders>
              <w:right w:val="single" w:sz="4" w:space="0" w:color="FFFFFF" w:themeColor="background1"/>
            </w:tcBorders>
            <w:shd w:val="clear" w:color="auto" w:fill="1E7648"/>
            <w:vAlign w:val="center"/>
          </w:tcPr>
          <w:p w14:paraId="73923D74" w14:textId="77777777" w:rsidR="0034423B" w:rsidRPr="00CA0074" w:rsidRDefault="0034423B" w:rsidP="00E67CDD">
            <w:pPr>
              <w:widowControl/>
              <w:spacing w:line="240" w:lineRule="exact"/>
              <w:jc w:val="center"/>
              <w:rPr>
                <w:rFonts w:ascii="Times New Roman" w:eastAsia="思源黑体 CN Normal" w:hAnsi="Times New Roman"/>
                <w:b/>
                <w:bCs/>
                <w:iCs/>
                <w:color w:val="FFFFFF" w:themeColor="background1"/>
                <w:sz w:val="16"/>
                <w:szCs w:val="16"/>
              </w:rPr>
            </w:pPr>
            <w:bookmarkStart w:id="8" w:name="_Toc36123449"/>
            <w:r w:rsidRPr="00CA0074">
              <w:rPr>
                <w:rFonts w:ascii="Times New Roman" w:eastAsia="思源黑体 CN Normal" w:hAnsi="Times New Roman" w:hint="eastAsia"/>
                <w:b/>
                <w:bCs/>
                <w:iCs/>
                <w:color w:val="FFFFFF" w:themeColor="background1"/>
                <w:sz w:val="16"/>
                <w:szCs w:val="16"/>
              </w:rPr>
              <w:t>基因</w:t>
            </w:r>
          </w:p>
        </w:tc>
        <w:tc>
          <w:tcPr>
            <w:tcW w:w="802" w:type="pct"/>
            <w:tcBorders>
              <w:left w:val="single" w:sz="4" w:space="0" w:color="FFFFFF" w:themeColor="background1"/>
              <w:right w:val="single" w:sz="4" w:space="0" w:color="FFFFFF" w:themeColor="background1"/>
            </w:tcBorders>
            <w:shd w:val="clear" w:color="auto" w:fill="1E7648"/>
            <w:vAlign w:val="center"/>
          </w:tcPr>
          <w:p w14:paraId="4C4C7131" w14:textId="77777777" w:rsidR="0034423B" w:rsidRPr="00CA0074" w:rsidRDefault="0034423B" w:rsidP="00E67CDD">
            <w:pPr>
              <w:widowControl/>
              <w:spacing w:line="240" w:lineRule="exact"/>
              <w:jc w:val="center"/>
              <w:rPr>
                <w:rFonts w:ascii="Times New Roman" w:eastAsia="思源黑体 CN Normal" w:hAnsi="Times New Roman"/>
                <w:b/>
                <w:bCs/>
                <w:iCs/>
                <w:color w:val="FFFFFF" w:themeColor="background1"/>
                <w:sz w:val="16"/>
                <w:szCs w:val="16"/>
              </w:rPr>
            </w:pPr>
            <w:r w:rsidRPr="00CA0074">
              <w:rPr>
                <w:rFonts w:ascii="Times New Roman" w:eastAsia="思源黑体 CN Normal" w:hAnsi="Times New Roman" w:hint="eastAsia"/>
                <w:b/>
                <w:bCs/>
                <w:iCs/>
                <w:color w:val="FFFFFF" w:themeColor="background1"/>
                <w:sz w:val="16"/>
                <w:szCs w:val="16"/>
              </w:rPr>
              <w:t>参考序列</w:t>
            </w:r>
          </w:p>
        </w:tc>
        <w:tc>
          <w:tcPr>
            <w:tcW w:w="2244" w:type="pct"/>
            <w:tcBorders>
              <w:left w:val="single" w:sz="4" w:space="0" w:color="FFFFFF" w:themeColor="background1"/>
              <w:right w:val="single" w:sz="4" w:space="0" w:color="FFFFFF" w:themeColor="background1"/>
            </w:tcBorders>
            <w:shd w:val="clear" w:color="auto" w:fill="1E7648"/>
            <w:vAlign w:val="center"/>
          </w:tcPr>
          <w:p w14:paraId="0C368BA6" w14:textId="53A3438F" w:rsidR="0034423B" w:rsidRPr="00CA0074" w:rsidRDefault="00EB3B09" w:rsidP="00E67CDD">
            <w:pPr>
              <w:widowControl/>
              <w:spacing w:line="240" w:lineRule="exact"/>
              <w:jc w:val="center"/>
              <w:rPr>
                <w:rFonts w:ascii="Times New Roman" w:eastAsia="思源黑体 CN Normal" w:hAnsi="Times New Roman"/>
                <w:b/>
                <w:bCs/>
                <w:iCs/>
                <w:color w:val="FFFFFF" w:themeColor="background1"/>
                <w:sz w:val="16"/>
                <w:szCs w:val="16"/>
              </w:rPr>
            </w:pPr>
            <w:r w:rsidRPr="00CA0074">
              <w:rPr>
                <w:rFonts w:ascii="Times New Roman" w:eastAsia="思源黑体 CN Normal" w:hAnsi="Times New Roman" w:hint="eastAsia"/>
                <w:b/>
                <w:bCs/>
                <w:iCs/>
                <w:color w:val="FFFFFF" w:themeColor="background1"/>
                <w:sz w:val="16"/>
                <w:szCs w:val="16"/>
              </w:rPr>
              <w:t>检测区域</w:t>
            </w:r>
          </w:p>
        </w:tc>
        <w:tc>
          <w:tcPr>
            <w:tcW w:w="1254" w:type="pct"/>
            <w:tcBorders>
              <w:left w:val="single" w:sz="4" w:space="0" w:color="FFFFFF" w:themeColor="background1"/>
              <w:right w:val="single" w:sz="4" w:space="0" w:color="FFFFFF" w:themeColor="background1"/>
            </w:tcBorders>
            <w:shd w:val="clear" w:color="auto" w:fill="1E7648"/>
            <w:vAlign w:val="center"/>
          </w:tcPr>
          <w:p w14:paraId="23981A93" w14:textId="3C77147E" w:rsidR="0034423B" w:rsidRPr="00CA0074" w:rsidRDefault="00EB3B09" w:rsidP="00E67CDD">
            <w:pPr>
              <w:widowControl/>
              <w:spacing w:line="240" w:lineRule="exact"/>
              <w:jc w:val="center"/>
              <w:rPr>
                <w:rFonts w:ascii="Times New Roman" w:eastAsia="思源黑体 CN Normal" w:hAnsi="Times New Roman"/>
                <w:b/>
                <w:bCs/>
                <w:iCs/>
                <w:color w:val="FFFFFF" w:themeColor="background1"/>
                <w:sz w:val="16"/>
                <w:szCs w:val="16"/>
              </w:rPr>
            </w:pPr>
            <w:r w:rsidRPr="00CA0074">
              <w:rPr>
                <w:rFonts w:ascii="Times New Roman" w:eastAsia="思源黑体 CN Normal" w:hAnsi="Times New Roman" w:hint="eastAsia"/>
                <w:b/>
                <w:bCs/>
                <w:iCs/>
                <w:color w:val="FFFFFF" w:themeColor="background1"/>
                <w:sz w:val="16"/>
                <w:szCs w:val="16"/>
              </w:rPr>
              <w:t>检测变异类型</w:t>
            </w:r>
          </w:p>
        </w:tc>
      </w:tr>
      <w:tr w:rsidR="00EB3B09" w:rsidRPr="00B10F3E" w14:paraId="78D2B92B" w14:textId="1D4046E1" w:rsidTr="006C50B0">
        <w:trPr>
          <w:trHeight w:val="170"/>
          <w:jc w:val="center"/>
        </w:trPr>
        <w:tc>
          <w:tcPr>
            <w:tcW w:w="700" w:type="pct"/>
            <w:tcBorders>
              <w:bottom w:val="dashed" w:sz="4" w:space="0" w:color="BFBFBF" w:themeColor="background1" w:themeShade="BF"/>
              <w:right w:val="dashed" w:sz="4" w:space="0" w:color="BFBFBF" w:themeColor="background1" w:themeShade="BF"/>
            </w:tcBorders>
            <w:shd w:val="clear" w:color="auto" w:fill="auto"/>
            <w:vAlign w:val="center"/>
          </w:tcPr>
          <w:p w14:paraId="0B357E2C" w14:textId="13CFCDAC"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AR</w:t>
            </w:r>
          </w:p>
        </w:tc>
        <w:tc>
          <w:tcPr>
            <w:tcW w:w="802" w:type="pct"/>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360DDE" w14:textId="2BC76826"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NM_000044</w:t>
            </w:r>
          </w:p>
        </w:tc>
        <w:tc>
          <w:tcPr>
            <w:tcW w:w="2244" w:type="pct"/>
            <w:tcBorders>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EBF889" w14:textId="5F9AC119"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8</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8AA6E99" w14:textId="36E2AF1D"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5AAE898A" w14:textId="0D619A5C"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16A852" w14:textId="18C822DF"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ATM</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443BD0" w14:textId="01764B3E"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NM_000051</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6B666E" w14:textId="245A4D8E"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63</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7456DD7" w14:textId="2FFEEB25"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5955F5E9" w14:textId="1D93AFE4" w:rsidTr="006C50B0">
        <w:trPr>
          <w:trHeight w:val="283"/>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DF6BD7" w14:textId="68715AFE"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ATR</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39167C" w14:textId="63ABECDA"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NM_001184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CF8F0D" w14:textId="028785AD"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47</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6AFBBAA" w14:textId="75B98E82"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571BF512" w14:textId="5EBF4FB5"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C7DE22" w14:textId="653EADDB"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BARD1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A1AD2B" w14:textId="262880EB"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NM_000465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C61C29F" w14:textId="767DE2E7"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11</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742EDE" w14:textId="23CD0BA6"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7AE2AAF0" w14:textId="6D36E412"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95A8CD" w14:textId="1BBBAF6F" w:rsidR="00A138B7" w:rsidRPr="00CA0074" w:rsidRDefault="00A138B7" w:rsidP="00E67CDD">
            <w:pPr>
              <w:widowControl/>
              <w:spacing w:line="280" w:lineRule="exact"/>
              <w:jc w:val="center"/>
              <w:rPr>
                <w:rFonts w:ascii="Times New Roman" w:eastAsia="思源黑体 CN Normal" w:hAnsi="Times New Roman"/>
                <w:i/>
                <w:iCs/>
                <w:color w:val="000000"/>
                <w:sz w:val="16"/>
                <w:szCs w:val="16"/>
              </w:rPr>
            </w:pPr>
            <w:r w:rsidRPr="00CA0074">
              <w:rPr>
                <w:rFonts w:ascii="Times New Roman" w:eastAsia="思源黑体 CN Normal" w:hAnsi="Times New Roman"/>
                <w:i/>
                <w:iCs/>
                <w:color w:val="000000"/>
                <w:sz w:val="16"/>
                <w:szCs w:val="16"/>
              </w:rPr>
              <w:t>BRAF</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79A494" w14:textId="3FEA9B5E"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NM_004333</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DD87641" w14:textId="7D90D0A3"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11/12/15/18</w:t>
            </w:r>
            <w:r w:rsidRPr="00CA0074">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3D9539" w14:textId="35AB291B"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142C729D" w14:textId="69927E0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C4BBA3" w14:textId="36F552AA" w:rsidR="00A138B7" w:rsidRPr="00CA0074" w:rsidRDefault="00A138B7" w:rsidP="00E67CDD">
            <w:pPr>
              <w:widowControl/>
              <w:spacing w:line="280" w:lineRule="exact"/>
              <w:jc w:val="center"/>
              <w:rPr>
                <w:rFonts w:ascii="Times New Roman" w:eastAsia="思源黑体 CN Normal" w:hAnsi="Times New Roman"/>
                <w:i/>
                <w:iCs/>
                <w:color w:val="000000"/>
                <w:sz w:val="16"/>
                <w:szCs w:val="16"/>
              </w:rPr>
            </w:pPr>
            <w:r w:rsidRPr="00CA0074">
              <w:rPr>
                <w:rFonts w:ascii="Times New Roman" w:eastAsia="思源黑体 CN Normal" w:hAnsi="Times New Roman"/>
                <w:i/>
                <w:iCs/>
                <w:color w:val="000000"/>
                <w:sz w:val="16"/>
                <w:szCs w:val="16"/>
              </w:rPr>
              <w:t>BRCA1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5F3F31" w14:textId="07AD4DFA"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NM_007294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3FAAA77" w14:textId="580DFF14"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3</w:t>
            </w:r>
            <w:r w:rsidRPr="00CA0074">
              <w:rPr>
                <w:rFonts w:ascii="Times New Roman" w:eastAsia="思源黑体 CN Normal" w:hAnsi="Times New Roman" w:hint="eastAsia"/>
                <w:color w:val="000000"/>
                <w:sz w:val="16"/>
                <w:szCs w:val="16"/>
              </w:rPr>
              <w:t>、</w:t>
            </w:r>
            <w:r w:rsidRPr="00CA0074">
              <w:rPr>
                <w:rFonts w:ascii="Times New Roman" w:eastAsia="思源黑体 CN Normal" w:hAnsi="Times New Roman"/>
                <w:color w:val="000000"/>
                <w:sz w:val="16"/>
                <w:szCs w:val="16"/>
              </w:rPr>
              <w:t>Exon 5~Exon 24</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内含子连接区、部分内含子和</w:t>
            </w:r>
            <w:r w:rsidRPr="00CA0074">
              <w:rPr>
                <w:rFonts w:ascii="Times New Roman" w:eastAsia="思源黑体 CN Normal" w:hAnsi="Times New Roman"/>
                <w:color w:val="000000"/>
                <w:sz w:val="16"/>
                <w:szCs w:val="16"/>
              </w:rPr>
              <w:t>UTR</w:t>
            </w:r>
            <w:r w:rsidRPr="00CA0074">
              <w:rPr>
                <w:rFonts w:ascii="Times New Roman" w:eastAsia="思源黑体 CN Normal" w:hAnsi="Times New Roman" w:hint="eastAsia"/>
                <w:color w:val="000000"/>
                <w:sz w:val="16"/>
                <w:szCs w:val="16"/>
              </w:rPr>
              <w:t>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6A66BB" w14:textId="402B29D4"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42AB1690" w14:textId="36F3E30F"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35B526" w14:textId="1730AECC"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BRCA2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732A8E" w14:textId="5A73C1EB"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NM_000059</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5A8918" w14:textId="1A228041"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27</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内含子连接区、部分内含子和</w:t>
            </w:r>
            <w:r w:rsidRPr="00CA0074">
              <w:rPr>
                <w:rFonts w:ascii="Times New Roman" w:eastAsia="思源黑体 CN Normal" w:hAnsi="Times New Roman"/>
                <w:color w:val="000000"/>
                <w:sz w:val="16"/>
                <w:szCs w:val="16"/>
              </w:rPr>
              <w:t>UTR</w:t>
            </w:r>
            <w:r w:rsidRPr="00CA0074">
              <w:rPr>
                <w:rFonts w:ascii="Times New Roman" w:eastAsia="思源黑体 CN Normal" w:hAnsi="Times New Roman" w:hint="eastAsia"/>
                <w:color w:val="000000"/>
                <w:sz w:val="16"/>
                <w:szCs w:val="16"/>
              </w:rPr>
              <w:t>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D4A44F8" w14:textId="52F08880"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481A998D" w14:textId="6544C378"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8D7B96" w14:textId="5DC7FB2A"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BRIP1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CB0B33" w14:textId="45301E8B"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NM_032043</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0BC995" w14:textId="3087BF62"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20</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411DB0" w14:textId="5A5DA724"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102ED5A8" w14:textId="4A1CCA7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818FD6" w14:textId="53C4D587"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CDH1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77E7DF" w14:textId="581F5F4C"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NM_004360</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9130A5" w14:textId="4B031C4E"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16</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60400DB" w14:textId="2D8DE2E6"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5B949AD8" w14:textId="72A1C65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C74B18" w14:textId="649A86DF"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CDK12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98D958" w14:textId="2222E3EB"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NM_016507</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3440B2B" w14:textId="088B229F"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14</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6D56C0" w14:textId="30F0197C"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000AEF39" w14:textId="11A5CD55"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0526DC" w14:textId="66639AB5"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CHEK1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B0B052" w14:textId="408CDBFC" w:rsidR="00A138B7" w:rsidRPr="00CA0074" w:rsidRDefault="003200DA"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NM_001114122</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C2F798" w14:textId="33758037"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13</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A14128" w14:textId="39A5291A"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0CF86F7C" w14:textId="2F4D8B8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881E72" w14:textId="3FA3BCEB"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CHEK2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04D2DC" w14:textId="322C3C37"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NM_007194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EF68FA" w14:textId="61CE5D69"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15</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9B26F9" w14:textId="3EF4D218"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4024F0ED" w14:textId="3632E45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D9A8DC" w14:textId="3B717208"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ERBB2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2FDE56" w14:textId="3B4D9701"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NM_004448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6FAFAE" w14:textId="5AFE108C"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1~3/6~9/11~12/16~21/23/25~27</w:t>
            </w:r>
            <w:r w:rsidRPr="00CA0074">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CB395A1" w14:textId="734A899F"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6299878A" w14:textId="00801F27"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3B9D25" w14:textId="7EFADE0F"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ESR1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08879B" w14:textId="3AB96F19"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w:t>
            </w:r>
            <w:r w:rsidR="00D63735" w:rsidRPr="00CA0074">
              <w:rPr>
                <w:rFonts w:ascii="Times New Roman" w:eastAsia="思源黑体 CN Normal" w:hAnsi="Times New Roman"/>
                <w:color w:val="000000"/>
                <w:sz w:val="16"/>
                <w:szCs w:val="16"/>
              </w:rPr>
              <w:t>000125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37D097" w14:textId="685CBCDF"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 xml:space="preserve">Exon </w:t>
            </w:r>
            <w:r w:rsidR="00124937">
              <w:rPr>
                <w:rFonts w:ascii="Times New Roman" w:eastAsia="思源黑体 CN Normal" w:hAnsi="Times New Roman" w:hint="eastAsia"/>
                <w:color w:val="000000"/>
                <w:sz w:val="16"/>
                <w:szCs w:val="16"/>
              </w:rPr>
              <w:t>1</w:t>
            </w:r>
            <w:r w:rsidRPr="00CA0074">
              <w:rPr>
                <w:rFonts w:ascii="Times New Roman" w:eastAsia="思源黑体 CN Normal" w:hAnsi="Times New Roman"/>
                <w:color w:val="000000"/>
                <w:sz w:val="16"/>
                <w:szCs w:val="16"/>
              </w:rPr>
              <w:t xml:space="preserve">~Exon </w:t>
            </w:r>
            <w:r w:rsidR="00124937">
              <w:rPr>
                <w:rFonts w:ascii="Times New Roman" w:eastAsia="思源黑体 CN Normal" w:hAnsi="Times New Roman" w:hint="eastAsia"/>
                <w:color w:val="000000"/>
                <w:sz w:val="16"/>
                <w:szCs w:val="16"/>
              </w:rPr>
              <w:t>8</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4A1E40" w14:textId="710CA477"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6817273D" w14:textId="0C776A0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F1AA33" w14:textId="3ABD6DE3"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FANCA</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1B4409" w14:textId="7BDE8547"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NM_000135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2C1E4E" w14:textId="3AFF3FA8"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43</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938F46" w14:textId="602D146F"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6249FA87" w14:textId="6EEC2A59"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49508F" w14:textId="38332072"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FANCL</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A47264" w14:textId="0F9B776E"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NM_018062</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2181D4" w14:textId="19ABA73A"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14</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7E98A1" w14:textId="19E17EC2"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298514B2" w14:textId="10B220A6"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1CE89B" w14:textId="21E1A891"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HDAC2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145ACD" w14:textId="7CA7CA8C"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NM_001527</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9B30B6" w14:textId="78077ADE"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14</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8A876A2" w14:textId="1ED1BFE1"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24469FF7" w14:textId="41DBE763"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77AF14" w14:textId="22A113DA"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HOXB13</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8477DF" w14:textId="6C5507D9"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NM_006361</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C48A632" w14:textId="4934C72C"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2</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A1C8ED9" w14:textId="3FE78A9B"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3EE577AA" w14:textId="34A10DFF"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7382AC" w14:textId="03B4F3E1"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KRAS</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68E650" w14:textId="237B82C7"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w:t>
            </w:r>
            <w:r w:rsidR="00D63735" w:rsidRPr="00CA0074">
              <w:rPr>
                <w:rFonts w:ascii="Times New Roman" w:eastAsia="思源黑体 CN Normal" w:hAnsi="Times New Roman"/>
                <w:color w:val="000000"/>
                <w:sz w:val="16"/>
                <w:szCs w:val="16"/>
              </w:rPr>
              <w:t>004985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A2D085" w14:textId="4FEE8687"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2~4</w:t>
            </w:r>
            <w:r w:rsidRPr="00CA0074">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2652D5" w14:textId="33A5522E"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341CBA47" w14:textId="1F44B163"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2C8C81" w14:textId="2AC10B80"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MRE11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16D8E0" w14:textId="27AE3CD6"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NM_005591</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955EE1F" w14:textId="31225B50"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20</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09CD5DB" w14:textId="792FFFF1"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64D37012" w14:textId="7BC50E0B"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230345" w14:textId="018972B2"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NBN</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4140DC" w14:textId="1A19C247"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NM_002485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B8B3E1" w14:textId="2D05922D"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16</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D9B08E" w14:textId="3ABE61B6"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04505C57" w14:textId="7B570E0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7F466C" w14:textId="0E6F44D7"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NRAS</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BD5595" w14:textId="75F23D27"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NM_002524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C2FA17" w14:textId="300264EC"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2~4</w:t>
            </w:r>
            <w:r w:rsidRPr="00CA0074">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011774" w14:textId="31DF221B"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5D106FBE" w14:textId="28ED817A"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F31C45" w14:textId="5A6FC9AD"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PALB2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90526B" w14:textId="33FFFB93"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NM_024675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A8CF1F9" w14:textId="36622F81"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13</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2BB054" w14:textId="79885553"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071346A3" w14:textId="43185C4F"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9BB872" w14:textId="3CB36F1D"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PIK3CA</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FFC0E3" w14:textId="35627D39"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NM_006218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9A1BB7" w14:textId="020BC928"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2/5/6/8/10/14/21</w:t>
            </w:r>
            <w:r w:rsidRPr="00CA0074">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260D3A" w14:textId="7CE3D9A8"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556A56BA" w14:textId="2DD64A6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899F7A" w14:textId="718FDA8D"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PPP2R2A</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7D100" w14:textId="4E9A36AE"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NM_002717</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0F22838" w14:textId="1B7B5614"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10</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FDA00C" w14:textId="102D5FBE"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4A5197AE" w14:textId="00F1AC94"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8DFFCD" w14:textId="0A7B77DD"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PTEN</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9B3A55" w14:textId="2A652768"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NM_000314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76506E" w14:textId="38A32B8D"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9</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FF85B50" w14:textId="072036FF"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65AECFEC" w14:textId="15D3D8B8"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34C2E1" w14:textId="73BCF9B5"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RAD51B</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251551" w14:textId="334F8AE9"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NM_133509</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2DB759" w14:textId="08129550"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11</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DFCD7E" w14:textId="5727A8EC"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0D6C2AE4" w14:textId="5BDB0D80"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6B8C5D" w14:textId="13DBD77C"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RAD51C</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F4C0BF" w14:textId="35628961"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NM_058216</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A1C036" w14:textId="648520F4"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9</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57DA38" w14:textId="6AAF376B"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5FC74DF0" w14:textId="625B60E5"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B62BFF" w14:textId="6BA6D944"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RAD51D</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C28DD6" w14:textId="683C8B52"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NM_002878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6A12720" w14:textId="6E86C1D0"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2</w:t>
            </w:r>
            <w:r w:rsidRPr="00CA0074">
              <w:rPr>
                <w:rFonts w:ascii="Times New Roman" w:eastAsia="思源黑体 CN Normal" w:hAnsi="Times New Roman" w:hint="eastAsia"/>
                <w:color w:val="000000"/>
                <w:sz w:val="16"/>
                <w:szCs w:val="16"/>
              </w:rPr>
              <w:t>、</w:t>
            </w:r>
            <w:r w:rsidRPr="00CA0074">
              <w:rPr>
                <w:rFonts w:ascii="Times New Roman" w:eastAsia="思源黑体 CN Normal" w:hAnsi="Times New Roman"/>
                <w:color w:val="000000"/>
                <w:sz w:val="16"/>
                <w:szCs w:val="16"/>
              </w:rPr>
              <w:t>Exon 6~Exon 10</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66F315" w14:textId="486D00C8"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534B6ED1" w14:textId="3B883B28"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05EA9E" w14:textId="7F0E25BB"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RAD54L</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06A7F6" w14:textId="2CE7B2DE"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NM_001142548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522ECA" w14:textId="712D9AA4"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19</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FDA039B" w14:textId="76E15578"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28FF41D2" w14:textId="39C90D7A"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E721FE" w14:textId="5ED904FE"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STK11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FCD7D" w14:textId="2C0AD37B"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NM_000455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16D5B0" w14:textId="14BA8FCD"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9</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410AF03" w14:textId="201FB3DB"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040596CF" w14:textId="5F16B31F" w:rsidTr="006C50B0">
        <w:trPr>
          <w:trHeight w:val="170"/>
          <w:jc w:val="center"/>
        </w:trPr>
        <w:tc>
          <w:tcPr>
            <w:tcW w:w="700" w:type="pct"/>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8CF02D" w14:textId="3C3BFB50"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TP53</w:t>
            </w:r>
          </w:p>
        </w:tc>
        <w:tc>
          <w:tcPr>
            <w:tcW w:w="802"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0E6D4DA" w14:textId="6AFB1472"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NM_000546</w:t>
            </w:r>
          </w:p>
        </w:tc>
        <w:tc>
          <w:tcPr>
            <w:tcW w:w="2244"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4E28C79" w14:textId="32F4ACB8"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11</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233BA21" w14:textId="6F8B4F0C"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bl>
    <w:bookmarkEnd w:id="8"/>
    <w:p w14:paraId="090E74E4" w14:textId="77777777" w:rsidR="007F6C4E" w:rsidRDefault="00E67CDD" w:rsidP="007F6C4E">
      <w:pPr>
        <w:widowControl/>
        <w:spacing w:line="300" w:lineRule="exact"/>
        <w:jc w:val="left"/>
        <w:rPr>
          <w:rFonts w:ascii="思源黑体 CN Normal" w:eastAsia="思源黑体 CN Normal" w:hAnsi="思源黑体 CN Normal"/>
          <w:kern w:val="0"/>
          <w:sz w:val="16"/>
          <w:szCs w:val="16"/>
        </w:rPr>
      </w:pPr>
      <w:r w:rsidRPr="00CA0074">
        <w:rPr>
          <w:rFonts w:ascii="思源黑体 CN Normal" w:eastAsia="思源黑体 CN Normal" w:hAnsi="思源黑体 CN Normal" w:hint="eastAsia"/>
          <w:kern w:val="0"/>
          <w:sz w:val="16"/>
          <w:szCs w:val="16"/>
        </w:rPr>
        <w:t>注：以下基因外显子中部分区段由于覆盖度原因不包含在检测范围中：</w:t>
      </w:r>
      <w:r w:rsidRPr="00CA0074">
        <w:rPr>
          <w:rFonts w:ascii="思源黑体 CN Normal" w:eastAsia="思源黑体 CN Normal" w:hAnsi="思源黑体 CN Normal"/>
          <w:kern w:val="0"/>
          <w:sz w:val="16"/>
          <w:szCs w:val="16"/>
        </w:rPr>
        <w:br/>
      </w:r>
      <w:r w:rsidRPr="00CA0074">
        <w:rPr>
          <w:rFonts w:ascii="思源黑体 CN Normal" w:eastAsia="思源黑体 CN Normal" w:hAnsi="思源黑体 CN Normal"/>
          <w:i/>
          <w:iCs/>
          <w:kern w:val="0"/>
          <w:sz w:val="16"/>
          <w:szCs w:val="16"/>
        </w:rPr>
        <w:t>AR</w:t>
      </w:r>
      <w:r w:rsidRPr="00CA0074">
        <w:rPr>
          <w:rFonts w:ascii="思源黑体 CN Normal" w:eastAsia="思源黑体 CN Normal" w:hAnsi="思源黑体 CN Normal"/>
          <w:kern w:val="0"/>
          <w:sz w:val="16"/>
          <w:szCs w:val="16"/>
        </w:rPr>
        <w:t xml:space="preserve">:exon1 / </w:t>
      </w:r>
      <w:r w:rsidRPr="00CA0074">
        <w:rPr>
          <w:rFonts w:ascii="思源黑体 CN Normal" w:eastAsia="思源黑体 CN Normal" w:hAnsi="思源黑体 CN Normal"/>
          <w:i/>
          <w:iCs/>
          <w:kern w:val="0"/>
          <w:sz w:val="16"/>
          <w:szCs w:val="16"/>
        </w:rPr>
        <w:t>CDK12</w:t>
      </w:r>
      <w:r w:rsidRPr="00CA0074">
        <w:rPr>
          <w:rFonts w:ascii="思源黑体 CN Normal" w:eastAsia="思源黑体 CN Normal" w:hAnsi="思源黑体 CN Normal"/>
          <w:kern w:val="0"/>
          <w:sz w:val="16"/>
          <w:szCs w:val="16"/>
        </w:rPr>
        <w:t>:exon2 /</w:t>
      </w:r>
      <w:r w:rsidRPr="00CA0074">
        <w:rPr>
          <w:rFonts w:ascii="思源黑体 CN Normal" w:eastAsia="思源黑体 CN Normal" w:hAnsi="思源黑体 CN Normal"/>
          <w:i/>
          <w:iCs/>
          <w:kern w:val="0"/>
          <w:sz w:val="16"/>
          <w:szCs w:val="16"/>
        </w:rPr>
        <w:t xml:space="preserve"> CDK12</w:t>
      </w:r>
      <w:r w:rsidRPr="00CA0074">
        <w:rPr>
          <w:rFonts w:ascii="思源黑体 CN Normal" w:eastAsia="思源黑体 CN Normal" w:hAnsi="思源黑体 CN Normal"/>
          <w:kern w:val="0"/>
          <w:sz w:val="16"/>
          <w:szCs w:val="16"/>
        </w:rPr>
        <w:t xml:space="preserve">: exon14 / </w:t>
      </w:r>
      <w:r w:rsidRPr="00CA0074">
        <w:rPr>
          <w:rFonts w:ascii="思源黑体 CN Normal" w:eastAsia="思源黑体 CN Normal" w:hAnsi="思源黑体 CN Normal"/>
          <w:i/>
          <w:iCs/>
          <w:kern w:val="0"/>
          <w:sz w:val="16"/>
          <w:szCs w:val="16"/>
        </w:rPr>
        <w:t>ESR1</w:t>
      </w:r>
      <w:r w:rsidRPr="00CA0074">
        <w:rPr>
          <w:rFonts w:ascii="思源黑体 CN Normal" w:eastAsia="思源黑体 CN Normal" w:hAnsi="思源黑体 CN Normal"/>
          <w:kern w:val="0"/>
          <w:sz w:val="16"/>
          <w:szCs w:val="16"/>
        </w:rPr>
        <w:t>: exon</w:t>
      </w:r>
      <w:r w:rsidR="00442BF0">
        <w:rPr>
          <w:rFonts w:ascii="思源黑体 CN Normal" w:eastAsia="思源黑体 CN Normal" w:hAnsi="思源黑体 CN Normal" w:hint="eastAsia"/>
          <w:kern w:val="0"/>
          <w:sz w:val="16"/>
          <w:szCs w:val="16"/>
        </w:rPr>
        <w:t>1</w:t>
      </w:r>
      <w:r w:rsidRPr="00CA0074">
        <w:rPr>
          <w:rFonts w:ascii="思源黑体 CN Normal" w:eastAsia="思源黑体 CN Normal" w:hAnsi="思源黑体 CN Normal"/>
          <w:kern w:val="0"/>
          <w:sz w:val="16"/>
          <w:szCs w:val="16"/>
        </w:rPr>
        <w:t xml:space="preserve"> / </w:t>
      </w:r>
      <w:r w:rsidRPr="00CA0074">
        <w:rPr>
          <w:rFonts w:ascii="思源黑体 CN Normal" w:eastAsia="思源黑体 CN Normal" w:hAnsi="思源黑体 CN Normal"/>
          <w:i/>
          <w:iCs/>
          <w:kern w:val="0"/>
          <w:sz w:val="16"/>
          <w:szCs w:val="16"/>
        </w:rPr>
        <w:t>RAD51B</w:t>
      </w:r>
      <w:r w:rsidRPr="00CA0074">
        <w:rPr>
          <w:rFonts w:ascii="思源黑体 CN Normal" w:eastAsia="思源黑体 CN Normal" w:hAnsi="思源黑体 CN Normal"/>
          <w:kern w:val="0"/>
          <w:sz w:val="16"/>
          <w:szCs w:val="16"/>
        </w:rPr>
        <w:t>:exon5 /</w:t>
      </w:r>
      <w:r w:rsidRPr="00CA0074">
        <w:rPr>
          <w:rFonts w:ascii="思源黑体 CN Normal" w:eastAsia="思源黑体 CN Normal" w:hAnsi="思源黑体 CN Normal"/>
          <w:i/>
          <w:iCs/>
          <w:kern w:val="0"/>
          <w:sz w:val="16"/>
          <w:szCs w:val="16"/>
        </w:rPr>
        <w:t xml:space="preserve"> STK11</w:t>
      </w:r>
      <w:r w:rsidRPr="00CA0074">
        <w:rPr>
          <w:rFonts w:ascii="思源黑体 CN Normal" w:eastAsia="思源黑体 CN Normal" w:hAnsi="思源黑体 CN Normal"/>
          <w:kern w:val="0"/>
          <w:sz w:val="16"/>
          <w:szCs w:val="16"/>
        </w:rPr>
        <w:t>:exon3</w:t>
      </w:r>
      <w:r w:rsidRPr="00CA0074">
        <w:rPr>
          <w:rFonts w:ascii="思源黑体 CN Normal" w:eastAsia="思源黑体 CN Normal" w:hAnsi="思源黑体 CN Normal" w:hint="eastAsia"/>
          <w:kern w:val="0"/>
          <w:sz w:val="16"/>
          <w:szCs w:val="16"/>
        </w:rPr>
        <w:t>。</w:t>
      </w:r>
    </w:p>
    <w:p w14:paraId="0BA55125" w14:textId="69C33EE4" w:rsidR="00576DC6" w:rsidRDefault="007F6C4E" w:rsidP="00E67CDD">
      <w:pPr>
        <w:widowControl/>
        <w:spacing w:line="300" w:lineRule="exact"/>
        <w:jc w:val="left"/>
        <w:rPr>
          <w:rFonts w:ascii="Times New Roman" w:eastAsia="思源黑体 CN Normal" w:hAnsi="Times New Roman"/>
          <w:b/>
          <w:bCs/>
          <w:sz w:val="28"/>
          <w:szCs w:val="28"/>
          <w:highlight w:val="yellow"/>
        </w:rPr>
      </w:pPr>
      <w:r>
        <w:rPr>
          <w:rFonts w:ascii="Times New Roman" w:eastAsia="思源黑体 CN Normal" w:hAnsi="Times New Roman"/>
          <w:b/>
          <w:bCs/>
          <w:sz w:val="28"/>
          <w:szCs w:val="28"/>
          <w:highlight w:val="yellow"/>
        </w:rPr>
        <w:lastRenderedPageBreak/>
        <w:t>{%p endif%}</w:t>
      </w:r>
    </w:p>
    <w:p w14:paraId="0250B2AF" w14:textId="77777777" w:rsidR="00576DC6" w:rsidRPr="00576DC6" w:rsidRDefault="00576DC6" w:rsidP="00576DC6">
      <w:pPr>
        <w:widowControl/>
        <w:spacing w:line="20" w:lineRule="exact"/>
        <w:jc w:val="left"/>
        <w:rPr>
          <w:rFonts w:ascii="Times New Roman" w:eastAsia="思源黑体 CN Normal" w:hAnsi="Times New Roman"/>
          <w:b/>
          <w:bCs/>
          <w:sz w:val="28"/>
          <w:szCs w:val="28"/>
        </w:rPr>
      </w:pPr>
      <w:r w:rsidRPr="00576DC6">
        <w:rPr>
          <w:rFonts w:ascii="Times New Roman" w:eastAsia="思源黑体 CN Normal" w:hAnsi="Times New Roman"/>
          <w:b/>
          <w:bCs/>
          <w:sz w:val="28"/>
          <w:szCs w:val="28"/>
        </w:rPr>
        <w:br w:type="page"/>
      </w:r>
    </w:p>
    <w:p w14:paraId="2A28B4A2" w14:textId="761B2D49" w:rsidR="00487A2B" w:rsidRPr="00A138B7" w:rsidRDefault="00181BB2">
      <w:pPr>
        <w:widowControl/>
        <w:jc w:val="left"/>
        <w:rPr>
          <w:rFonts w:ascii="Times New Roman" w:eastAsia="思源黑体 CN Normal" w:hAnsi="Times New Roman"/>
          <w:b/>
          <w:bCs/>
          <w:sz w:val="28"/>
          <w:szCs w:val="28"/>
        </w:rPr>
      </w:pPr>
      <w:r w:rsidRPr="00A138B7">
        <w:rPr>
          <w:rFonts w:ascii="Times New Roman" w:eastAsia="思源黑体 CN Normal" w:hAnsi="Times New Roman"/>
          <w:b/>
          <w:bCs/>
          <w:sz w:val="28"/>
          <w:szCs w:val="28"/>
        </w:rPr>
        <w:lastRenderedPageBreak/>
        <w:t>附录</w:t>
      </w:r>
      <w:r w:rsidRPr="00A138B7">
        <w:rPr>
          <w:rFonts w:ascii="Times New Roman" w:eastAsia="思源黑体 CN Normal" w:hAnsi="Times New Roman"/>
          <w:b/>
          <w:bCs/>
          <w:sz w:val="28"/>
          <w:szCs w:val="28"/>
        </w:rPr>
        <w:t>2</w:t>
      </w:r>
      <w:r w:rsidRPr="00A138B7">
        <w:rPr>
          <w:rFonts w:ascii="Times New Roman" w:eastAsia="思源黑体 CN Normal" w:hAnsi="Times New Roman"/>
          <w:b/>
          <w:bCs/>
          <w:sz w:val="28"/>
          <w:szCs w:val="28"/>
        </w:rPr>
        <w:t>项目背景介绍</w:t>
      </w:r>
      <w:r w:rsidRPr="00A138B7">
        <w:rPr>
          <w:rFonts w:ascii="Times New Roman" w:eastAsia="思源黑体 CN Normal" w:hAnsi="Times New Roman"/>
          <w:b/>
          <w:bCs/>
          <w:sz w:val="28"/>
          <w:szCs w:val="28"/>
        </w:rPr>
        <w:tab/>
      </w:r>
    </w:p>
    <w:p w14:paraId="76A66F09" w14:textId="77777777" w:rsidR="00487A2B" w:rsidRPr="00CA0074" w:rsidRDefault="00181BB2">
      <w:pPr>
        <w:rPr>
          <w:rFonts w:ascii="Times New Roman" w:eastAsia="思源黑体 CN Normal" w:hAnsi="Times New Roman"/>
          <w:b/>
          <w:sz w:val="16"/>
          <w:szCs w:val="16"/>
        </w:rPr>
      </w:pPr>
      <w:r w:rsidRPr="00CA0074">
        <w:rPr>
          <w:rFonts w:ascii="Times New Roman" w:eastAsia="思源黑体 CN Normal" w:hAnsi="Times New Roman"/>
          <w:b/>
          <w:sz w:val="16"/>
          <w:szCs w:val="16"/>
        </w:rPr>
        <w:t xml:space="preserve">1. </w:t>
      </w:r>
      <w:r w:rsidRPr="00CA0074">
        <w:rPr>
          <w:rFonts w:ascii="Times New Roman" w:eastAsia="思源黑体 CN Normal" w:hAnsi="Times New Roman" w:hint="eastAsia"/>
          <w:b/>
          <w:sz w:val="16"/>
          <w:szCs w:val="16"/>
        </w:rPr>
        <w:t>同源重组修复</w:t>
      </w:r>
    </w:p>
    <w:p w14:paraId="69FE9158" w14:textId="77777777" w:rsidR="00487A2B" w:rsidRPr="00CA0074" w:rsidRDefault="00181BB2">
      <w:pPr>
        <w:spacing w:line="380" w:lineRule="exact"/>
        <w:ind w:firstLineChars="200" w:firstLine="320"/>
        <w:rPr>
          <w:rFonts w:ascii="Times New Roman" w:eastAsia="思源黑体 CN Normal" w:hAnsi="Times New Roman"/>
          <w:sz w:val="16"/>
          <w:szCs w:val="16"/>
        </w:rPr>
      </w:pPr>
      <w:r w:rsidRPr="00CA0074">
        <w:rPr>
          <w:rFonts w:ascii="Times New Roman" w:eastAsia="思源黑体 CN Normal" w:hAnsi="Times New Roman" w:hint="eastAsia"/>
          <w:sz w:val="16"/>
          <w:szCs w:val="16"/>
        </w:rPr>
        <w:t>同源重组修复（</w:t>
      </w:r>
      <w:r w:rsidRPr="00CA0074">
        <w:rPr>
          <w:rFonts w:ascii="Times New Roman" w:eastAsia="思源黑体 CN Normal" w:hAnsi="Times New Roman"/>
          <w:sz w:val="16"/>
          <w:szCs w:val="16"/>
        </w:rPr>
        <w:t>Homologous Recombination Repair</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HRR</w:t>
      </w:r>
      <w:r w:rsidRPr="00CA0074">
        <w:rPr>
          <w:rFonts w:ascii="Times New Roman" w:eastAsia="思源黑体 CN Normal" w:hAnsi="Times New Roman" w:hint="eastAsia"/>
          <w:sz w:val="16"/>
          <w:szCs w:val="16"/>
        </w:rPr>
        <w:t>）是指在有丝分裂或减数分裂的</w:t>
      </w:r>
      <w:r w:rsidRPr="00CA0074">
        <w:rPr>
          <w:rFonts w:ascii="Times New Roman" w:eastAsia="思源黑体 CN Normal" w:hAnsi="Times New Roman"/>
          <w:sz w:val="16"/>
          <w:szCs w:val="16"/>
        </w:rPr>
        <w:t>DNA</w:t>
      </w:r>
      <w:r w:rsidRPr="00CA0074">
        <w:rPr>
          <w:rFonts w:ascii="Times New Roman" w:eastAsia="思源黑体 CN Normal" w:hAnsi="Times New Roman" w:hint="eastAsia"/>
          <w:sz w:val="16"/>
          <w:szCs w:val="16"/>
        </w:rPr>
        <w:t>复制期发生</w:t>
      </w:r>
      <w:r w:rsidRPr="00CA0074">
        <w:rPr>
          <w:rFonts w:ascii="Times New Roman" w:eastAsia="思源黑体 CN Normal" w:hAnsi="Times New Roman"/>
          <w:sz w:val="16"/>
          <w:szCs w:val="16"/>
        </w:rPr>
        <w:t>DSB</w:t>
      </w:r>
      <w:r w:rsidRPr="00CA0074">
        <w:rPr>
          <w:rFonts w:ascii="Times New Roman" w:eastAsia="思源黑体 CN Normal" w:hAnsi="Times New Roman" w:hint="eastAsia"/>
          <w:sz w:val="16"/>
          <w:szCs w:val="16"/>
        </w:rPr>
        <w:t>时，断裂的</w:t>
      </w:r>
      <w:r w:rsidRPr="00CA0074">
        <w:rPr>
          <w:rFonts w:ascii="Times New Roman" w:eastAsia="思源黑体 CN Normal" w:hAnsi="Times New Roman"/>
          <w:sz w:val="16"/>
          <w:szCs w:val="16"/>
        </w:rPr>
        <w:t>DNA</w:t>
      </w:r>
      <w:r w:rsidRPr="00CA0074">
        <w:rPr>
          <w:rFonts w:ascii="Times New Roman" w:eastAsia="思源黑体 CN Normal" w:hAnsi="Times New Roman" w:hint="eastAsia"/>
          <w:sz w:val="16"/>
          <w:szCs w:val="16"/>
        </w:rPr>
        <w:t>以其未发生断裂的姐妹染色单体或与其具有同源序列的染色体作为模板，激活一系列蛋白分子进行的一种无错误修复方式，只发生在细胞周期的</w:t>
      </w:r>
      <w:r w:rsidRPr="00CA0074">
        <w:rPr>
          <w:rFonts w:ascii="Times New Roman" w:eastAsia="思源黑体 CN Normal" w:hAnsi="Times New Roman"/>
          <w:sz w:val="16"/>
          <w:szCs w:val="16"/>
        </w:rPr>
        <w:t>DNA</w:t>
      </w:r>
      <w:r w:rsidRPr="00CA0074">
        <w:rPr>
          <w:rFonts w:ascii="Times New Roman" w:eastAsia="思源黑体 CN Normal" w:hAnsi="Times New Roman" w:hint="eastAsia"/>
          <w:sz w:val="16"/>
          <w:szCs w:val="16"/>
        </w:rPr>
        <w:t>复制期和</w:t>
      </w:r>
      <w:r w:rsidRPr="00CA0074">
        <w:rPr>
          <w:rFonts w:ascii="Times New Roman" w:eastAsia="思源黑体 CN Normal" w:hAnsi="Times New Roman"/>
          <w:sz w:val="16"/>
          <w:szCs w:val="16"/>
        </w:rPr>
        <w:t>DNA</w:t>
      </w:r>
      <w:r w:rsidRPr="00CA0074">
        <w:rPr>
          <w:rFonts w:ascii="Times New Roman" w:eastAsia="思源黑体 CN Normal" w:hAnsi="Times New Roman" w:hint="eastAsia"/>
          <w:sz w:val="16"/>
          <w:szCs w:val="16"/>
        </w:rPr>
        <w:t>合成后期。同源重组修复具有修复</w:t>
      </w:r>
      <w:r w:rsidRPr="00CA0074">
        <w:rPr>
          <w:rFonts w:ascii="Times New Roman" w:eastAsia="思源黑体 CN Normal" w:hAnsi="Times New Roman"/>
          <w:sz w:val="16"/>
          <w:szCs w:val="16"/>
        </w:rPr>
        <w:t>DSBs</w:t>
      </w:r>
      <w:r w:rsidRPr="00CA0074">
        <w:rPr>
          <w:rFonts w:ascii="Times New Roman" w:eastAsia="思源黑体 CN Normal" w:hAnsi="Times New Roman" w:hint="eastAsia"/>
          <w:sz w:val="16"/>
          <w:szCs w:val="16"/>
        </w:rPr>
        <w:t>、挽救复制叉及实现减数分裂染色体交叉互换等功能。同源重组修复过程可大致分为</w:t>
      </w:r>
      <w:r w:rsidRPr="00CA0074">
        <w:rPr>
          <w:rFonts w:ascii="Times New Roman" w:eastAsia="思源黑体 CN Normal" w:hAnsi="Times New Roman"/>
          <w:sz w:val="16"/>
          <w:szCs w:val="16"/>
        </w:rPr>
        <w:t>3</w:t>
      </w:r>
      <w:r w:rsidRPr="00CA0074">
        <w:rPr>
          <w:rFonts w:ascii="Times New Roman" w:eastAsia="思源黑体 CN Normal" w:hAnsi="Times New Roman" w:hint="eastAsia"/>
          <w:sz w:val="16"/>
          <w:szCs w:val="16"/>
        </w:rPr>
        <w:t>个步骤：</w:t>
      </w:r>
      <w:r w:rsidRPr="00CA0074">
        <w:rPr>
          <w:rFonts w:ascii="Times New Roman" w:eastAsia="思源黑体 CN Normal" w:hAnsi="Times New Roman"/>
          <w:sz w:val="16"/>
          <w:szCs w:val="16"/>
        </w:rPr>
        <w:t>DNA</w:t>
      </w:r>
      <w:r w:rsidRPr="00CA0074">
        <w:rPr>
          <w:rFonts w:ascii="Times New Roman" w:eastAsia="思源黑体 CN Normal" w:hAnsi="Times New Roman" w:hint="eastAsia"/>
          <w:sz w:val="16"/>
          <w:szCs w:val="16"/>
        </w:rPr>
        <w:t>损伤位点剪切、</w:t>
      </w:r>
      <w:r w:rsidRPr="00CA0074">
        <w:rPr>
          <w:rFonts w:ascii="Times New Roman" w:eastAsia="思源黑体 CN Normal" w:hAnsi="Times New Roman"/>
          <w:sz w:val="16"/>
          <w:szCs w:val="16"/>
        </w:rPr>
        <w:t>3’</w:t>
      </w:r>
      <w:r w:rsidRPr="00CA0074">
        <w:rPr>
          <w:rFonts w:ascii="Times New Roman" w:eastAsia="思源黑体 CN Normal" w:hAnsi="Times New Roman" w:hint="eastAsia"/>
          <w:sz w:val="16"/>
          <w:szCs w:val="16"/>
        </w:rPr>
        <w:t>末端单链入侵、</w:t>
      </w:r>
      <w:r w:rsidRPr="00CA0074">
        <w:rPr>
          <w:rFonts w:ascii="Times New Roman" w:eastAsia="思源黑体 CN Normal" w:hAnsi="Times New Roman"/>
          <w:sz w:val="16"/>
          <w:szCs w:val="16"/>
        </w:rPr>
        <w:t>Holliday</w:t>
      </w:r>
      <w:r w:rsidRPr="00CA0074">
        <w:rPr>
          <w:rFonts w:ascii="Times New Roman" w:eastAsia="思源黑体 CN Normal" w:hAnsi="Times New Roman" w:hint="eastAsia"/>
          <w:sz w:val="16"/>
          <w:szCs w:val="16"/>
        </w:rPr>
        <w:t>连接体的形成和解离。当相关基因发生突变时，同源重组修复途径被破坏，就会发生同源重组缺陷（</w:t>
      </w:r>
      <w:r w:rsidRPr="00CA0074">
        <w:rPr>
          <w:rFonts w:ascii="Times New Roman" w:eastAsia="思源黑体 CN Normal" w:hAnsi="Times New Roman"/>
          <w:sz w:val="16"/>
          <w:szCs w:val="16"/>
        </w:rPr>
        <w:t>Homologous Recombination Deficiency</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HRD</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TCGA</w:t>
      </w:r>
      <w:r w:rsidRPr="00CA0074">
        <w:rPr>
          <w:rFonts w:ascii="Times New Roman" w:eastAsia="思源黑体 CN Normal" w:hAnsi="Times New Roman" w:hint="eastAsia"/>
          <w:sz w:val="16"/>
          <w:szCs w:val="16"/>
        </w:rPr>
        <w:t>数据表明，接近</w:t>
      </w:r>
      <w:r w:rsidRPr="00CA0074">
        <w:rPr>
          <w:rFonts w:ascii="Times New Roman" w:eastAsia="思源黑体 CN Normal" w:hAnsi="Times New Roman"/>
          <w:sz w:val="16"/>
          <w:szCs w:val="16"/>
        </w:rPr>
        <w:t>50%</w:t>
      </w:r>
      <w:r w:rsidRPr="00CA0074">
        <w:rPr>
          <w:rFonts w:ascii="Times New Roman" w:eastAsia="思源黑体 CN Normal" w:hAnsi="Times New Roman" w:hint="eastAsia"/>
          <w:sz w:val="16"/>
          <w:szCs w:val="16"/>
        </w:rPr>
        <w:t>的高级别浆液性卵巢癌患者在同源重组修复存在缺陷。当细胞无法正常行使同源重组修复时，例如由于</w:t>
      </w:r>
      <w:r w:rsidRPr="00CA0074">
        <w:rPr>
          <w:rFonts w:ascii="Times New Roman" w:eastAsia="思源黑体 CN Normal" w:hAnsi="Times New Roman"/>
          <w:i/>
          <w:iCs/>
          <w:sz w:val="16"/>
          <w:szCs w:val="16"/>
        </w:rPr>
        <w:t>BRCA1</w:t>
      </w:r>
      <w:r w:rsidRPr="00CA0074">
        <w:rPr>
          <w:rFonts w:ascii="Times New Roman" w:eastAsia="思源黑体 CN Normal" w:hAnsi="Times New Roman" w:hint="eastAsia"/>
          <w:sz w:val="16"/>
          <w:szCs w:val="16"/>
        </w:rPr>
        <w:t>或</w:t>
      </w:r>
      <w:r w:rsidRPr="00CA0074">
        <w:rPr>
          <w:rFonts w:ascii="Times New Roman" w:eastAsia="思源黑体 CN Normal" w:hAnsi="Times New Roman"/>
          <w:i/>
          <w:iCs/>
          <w:sz w:val="16"/>
          <w:szCs w:val="16"/>
        </w:rPr>
        <w:t>BRCA2</w:t>
      </w:r>
      <w:r w:rsidRPr="00CA0074">
        <w:rPr>
          <w:rFonts w:ascii="Times New Roman" w:eastAsia="思源黑体 CN Normal" w:hAnsi="Times New Roman" w:hint="eastAsia"/>
          <w:sz w:val="16"/>
          <w:szCs w:val="16"/>
        </w:rPr>
        <w:t>突变导致，它们依赖于其他修复途径，如不太精确且容易出错的非同源末端连接（</w:t>
      </w:r>
      <w:r w:rsidRPr="00CA0074">
        <w:rPr>
          <w:rFonts w:ascii="Times New Roman" w:eastAsia="思源黑体 CN Normal" w:hAnsi="Times New Roman"/>
          <w:sz w:val="16"/>
          <w:szCs w:val="16"/>
        </w:rPr>
        <w:t>NHEJ</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NHEJ</w:t>
      </w:r>
      <w:r w:rsidRPr="00CA0074">
        <w:rPr>
          <w:rFonts w:ascii="Times New Roman" w:eastAsia="思源黑体 CN Normal" w:hAnsi="Times New Roman" w:hint="eastAsia"/>
          <w:sz w:val="16"/>
          <w:szCs w:val="16"/>
        </w:rPr>
        <w:t>导致额外突变和染色体不稳定性的积累，增加细胞向恶性转化的风险。同源重组修复由</w:t>
      </w:r>
      <w:r w:rsidRPr="00CA0074">
        <w:rPr>
          <w:rFonts w:ascii="Times New Roman" w:eastAsia="思源黑体 CN Normal" w:hAnsi="Times New Roman"/>
          <w:sz w:val="16"/>
          <w:szCs w:val="16"/>
        </w:rPr>
        <w:t>ATM</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MRE11/RAD50/NBN</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MRN</w:t>
      </w:r>
      <w:r w:rsidRPr="00CA0074">
        <w:rPr>
          <w:rFonts w:ascii="Times New Roman" w:eastAsia="思源黑体 CN Normal" w:hAnsi="Times New Roman" w:hint="eastAsia"/>
          <w:sz w:val="16"/>
          <w:szCs w:val="16"/>
        </w:rPr>
        <w:t>）复合体、</w:t>
      </w:r>
      <w:r w:rsidRPr="00CA0074">
        <w:rPr>
          <w:rFonts w:ascii="Times New Roman" w:eastAsia="思源黑体 CN Normal" w:hAnsi="Times New Roman"/>
          <w:sz w:val="16"/>
          <w:szCs w:val="16"/>
        </w:rPr>
        <w:t>RAD51</w:t>
      </w:r>
      <w:r w:rsidRPr="00CA0074">
        <w:rPr>
          <w:rFonts w:ascii="Times New Roman" w:eastAsia="思源黑体 CN Normal" w:hAnsi="Times New Roman" w:hint="eastAsia"/>
          <w:sz w:val="16"/>
          <w:szCs w:val="16"/>
        </w:rPr>
        <w:t>及其类似物家族、</w:t>
      </w:r>
      <w:r w:rsidRPr="00CA0074">
        <w:rPr>
          <w:rFonts w:ascii="Times New Roman" w:eastAsia="思源黑体 CN Normal" w:hAnsi="Times New Roman"/>
          <w:sz w:val="16"/>
          <w:szCs w:val="16"/>
        </w:rPr>
        <w:t>RAD54</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BRCA1</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BRCA2</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BLM</w:t>
      </w:r>
      <w:r w:rsidRPr="00CA0074">
        <w:rPr>
          <w:rFonts w:ascii="Times New Roman" w:eastAsia="思源黑体 CN Normal" w:hAnsi="Times New Roman" w:hint="eastAsia"/>
          <w:sz w:val="16"/>
          <w:szCs w:val="16"/>
        </w:rPr>
        <w:t>等大量蛋白分子协同完成，同时还有范可尼贫血途径（</w:t>
      </w:r>
      <w:r w:rsidRPr="00CA0074">
        <w:rPr>
          <w:rFonts w:ascii="Times New Roman" w:eastAsia="思源黑体 CN Normal" w:hAnsi="Times New Roman"/>
          <w:sz w:val="16"/>
          <w:szCs w:val="16"/>
        </w:rPr>
        <w:t>Fanconi anemia pathway</w:t>
      </w:r>
      <w:r w:rsidRPr="00CA0074">
        <w:rPr>
          <w:rFonts w:ascii="Times New Roman" w:eastAsia="思源黑体 CN Normal" w:hAnsi="Times New Roman" w:hint="eastAsia"/>
          <w:sz w:val="16"/>
          <w:szCs w:val="16"/>
        </w:rPr>
        <w:t>）的相关蛋白质参与其中。</w:t>
      </w:r>
    </w:p>
    <w:p w14:paraId="661ADE85" w14:textId="77777777" w:rsidR="00487A2B" w:rsidRPr="00CA0074" w:rsidRDefault="00487A2B">
      <w:pPr>
        <w:spacing w:line="380" w:lineRule="exact"/>
        <w:rPr>
          <w:rFonts w:ascii="Times New Roman" w:eastAsia="思源黑体 CN Normal" w:hAnsi="Times New Roman"/>
          <w:sz w:val="16"/>
          <w:szCs w:val="16"/>
        </w:rPr>
      </w:pPr>
    </w:p>
    <w:p w14:paraId="2FD77054" w14:textId="77777777" w:rsidR="00487A2B" w:rsidRPr="00CA0074" w:rsidRDefault="00181BB2">
      <w:pPr>
        <w:spacing w:line="380" w:lineRule="exact"/>
        <w:rPr>
          <w:rFonts w:ascii="Times New Roman" w:eastAsia="思源黑体 CN Normal" w:hAnsi="Times New Roman"/>
          <w:sz w:val="16"/>
          <w:szCs w:val="16"/>
        </w:rPr>
      </w:pPr>
      <w:r w:rsidRPr="00CA0074">
        <w:rPr>
          <w:rFonts w:ascii="Times New Roman" w:eastAsia="思源黑体 CN Normal" w:hAnsi="Times New Roman"/>
          <w:noProof/>
          <w:sz w:val="16"/>
          <w:szCs w:val="16"/>
        </w:rPr>
        <w:drawing>
          <wp:anchor distT="0" distB="0" distL="114300" distR="114300" simplePos="0" relativeHeight="251655680" behindDoc="0" locked="0" layoutInCell="1" allowOverlap="1" wp14:anchorId="31D39800" wp14:editId="1D7B16B6">
            <wp:simplePos x="0" y="0"/>
            <wp:positionH relativeFrom="margin">
              <wp:posOffset>600710</wp:posOffset>
            </wp:positionH>
            <wp:positionV relativeFrom="paragraph">
              <wp:posOffset>90170</wp:posOffset>
            </wp:positionV>
            <wp:extent cx="4484370" cy="329628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95505" cy="3304315"/>
                    </a:xfrm>
                    <a:prstGeom prst="rect">
                      <a:avLst/>
                    </a:prstGeom>
                  </pic:spPr>
                </pic:pic>
              </a:graphicData>
            </a:graphic>
          </wp:anchor>
        </w:drawing>
      </w:r>
    </w:p>
    <w:p w14:paraId="76FD2273" w14:textId="77777777" w:rsidR="00487A2B" w:rsidRPr="00CA0074" w:rsidRDefault="00487A2B">
      <w:pPr>
        <w:spacing w:line="380" w:lineRule="exact"/>
        <w:rPr>
          <w:rFonts w:ascii="Times New Roman" w:eastAsia="思源黑体 CN Normal" w:hAnsi="Times New Roman"/>
          <w:sz w:val="16"/>
          <w:szCs w:val="16"/>
        </w:rPr>
      </w:pPr>
    </w:p>
    <w:p w14:paraId="681F911B" w14:textId="77777777" w:rsidR="00487A2B" w:rsidRPr="00CA0074" w:rsidRDefault="00487A2B">
      <w:pPr>
        <w:spacing w:line="380" w:lineRule="exact"/>
        <w:rPr>
          <w:rFonts w:ascii="Times New Roman" w:eastAsia="思源黑体 CN Normal" w:hAnsi="Times New Roman"/>
          <w:sz w:val="16"/>
          <w:szCs w:val="16"/>
        </w:rPr>
      </w:pPr>
    </w:p>
    <w:p w14:paraId="1E0EB86A" w14:textId="77777777" w:rsidR="00487A2B" w:rsidRPr="00CA0074" w:rsidRDefault="00487A2B">
      <w:pPr>
        <w:spacing w:line="380" w:lineRule="exact"/>
        <w:rPr>
          <w:rFonts w:ascii="Times New Roman" w:eastAsia="思源黑体 CN Normal" w:hAnsi="Times New Roman"/>
          <w:sz w:val="16"/>
          <w:szCs w:val="16"/>
        </w:rPr>
      </w:pPr>
    </w:p>
    <w:p w14:paraId="35C57ACC" w14:textId="77777777" w:rsidR="00487A2B" w:rsidRPr="00CA0074" w:rsidRDefault="00487A2B">
      <w:pPr>
        <w:spacing w:line="380" w:lineRule="exact"/>
        <w:rPr>
          <w:rFonts w:ascii="Times New Roman" w:eastAsia="思源黑体 CN Normal" w:hAnsi="Times New Roman"/>
          <w:sz w:val="16"/>
          <w:szCs w:val="16"/>
        </w:rPr>
      </w:pPr>
    </w:p>
    <w:p w14:paraId="7404B81A" w14:textId="77777777" w:rsidR="00487A2B" w:rsidRPr="00CA0074" w:rsidRDefault="00487A2B">
      <w:pPr>
        <w:spacing w:line="380" w:lineRule="exact"/>
        <w:rPr>
          <w:rFonts w:ascii="Times New Roman" w:eastAsia="思源黑体 CN Normal" w:hAnsi="Times New Roman"/>
          <w:sz w:val="16"/>
          <w:szCs w:val="16"/>
        </w:rPr>
      </w:pPr>
    </w:p>
    <w:p w14:paraId="7417AF09" w14:textId="77777777" w:rsidR="00487A2B" w:rsidRPr="00CA0074" w:rsidRDefault="00487A2B">
      <w:pPr>
        <w:spacing w:line="380" w:lineRule="exact"/>
        <w:rPr>
          <w:rFonts w:ascii="Times New Roman" w:eastAsia="思源黑体 CN Normal" w:hAnsi="Times New Roman"/>
          <w:sz w:val="16"/>
          <w:szCs w:val="16"/>
        </w:rPr>
      </w:pPr>
    </w:p>
    <w:p w14:paraId="4BA2D432" w14:textId="77777777" w:rsidR="00487A2B" w:rsidRPr="00CA0074" w:rsidRDefault="00487A2B">
      <w:pPr>
        <w:spacing w:line="380" w:lineRule="exact"/>
        <w:rPr>
          <w:rFonts w:ascii="Times New Roman" w:eastAsia="思源黑体 CN Normal" w:hAnsi="Times New Roman"/>
          <w:sz w:val="16"/>
          <w:szCs w:val="16"/>
        </w:rPr>
      </w:pPr>
    </w:p>
    <w:p w14:paraId="40B3599B" w14:textId="77777777" w:rsidR="00487A2B" w:rsidRPr="00CA0074" w:rsidRDefault="00487A2B">
      <w:pPr>
        <w:spacing w:line="380" w:lineRule="exact"/>
        <w:rPr>
          <w:rFonts w:ascii="Times New Roman" w:eastAsia="思源黑体 CN Normal" w:hAnsi="Times New Roman"/>
          <w:sz w:val="16"/>
          <w:szCs w:val="16"/>
        </w:rPr>
      </w:pPr>
    </w:p>
    <w:p w14:paraId="3B81682D" w14:textId="77777777" w:rsidR="00487A2B" w:rsidRPr="00CA0074" w:rsidRDefault="00487A2B">
      <w:pPr>
        <w:spacing w:line="380" w:lineRule="exact"/>
        <w:rPr>
          <w:rFonts w:ascii="Times New Roman" w:eastAsia="思源黑体 CN Normal" w:hAnsi="Times New Roman"/>
          <w:sz w:val="16"/>
          <w:szCs w:val="16"/>
        </w:rPr>
      </w:pPr>
    </w:p>
    <w:p w14:paraId="6E864A28" w14:textId="77777777" w:rsidR="00487A2B" w:rsidRPr="00CA0074" w:rsidRDefault="00487A2B">
      <w:pPr>
        <w:spacing w:line="380" w:lineRule="exact"/>
        <w:rPr>
          <w:rFonts w:ascii="Times New Roman" w:eastAsia="思源黑体 CN Normal" w:hAnsi="Times New Roman"/>
          <w:sz w:val="16"/>
          <w:szCs w:val="16"/>
        </w:rPr>
      </w:pPr>
    </w:p>
    <w:p w14:paraId="30D7C922" w14:textId="77777777" w:rsidR="00487A2B" w:rsidRPr="00CA0074" w:rsidRDefault="00487A2B">
      <w:pPr>
        <w:spacing w:line="380" w:lineRule="exact"/>
        <w:rPr>
          <w:rFonts w:ascii="Times New Roman" w:eastAsia="思源黑体 CN Normal" w:hAnsi="Times New Roman"/>
          <w:sz w:val="16"/>
          <w:szCs w:val="16"/>
        </w:rPr>
      </w:pPr>
    </w:p>
    <w:p w14:paraId="614BE6B4" w14:textId="77777777" w:rsidR="00487A2B" w:rsidRPr="00CA0074" w:rsidRDefault="00487A2B">
      <w:pPr>
        <w:spacing w:line="380" w:lineRule="exact"/>
        <w:rPr>
          <w:rFonts w:ascii="Times New Roman" w:eastAsia="思源黑体 CN Normal" w:hAnsi="Times New Roman"/>
          <w:sz w:val="16"/>
          <w:szCs w:val="16"/>
        </w:rPr>
      </w:pPr>
    </w:p>
    <w:p w14:paraId="37DE80ED" w14:textId="77777777" w:rsidR="00487A2B" w:rsidRPr="00CA0074" w:rsidRDefault="00487A2B">
      <w:pPr>
        <w:spacing w:line="380" w:lineRule="exact"/>
        <w:rPr>
          <w:rFonts w:ascii="Times New Roman" w:eastAsia="思源黑体 CN Normal" w:hAnsi="Times New Roman"/>
          <w:sz w:val="16"/>
          <w:szCs w:val="16"/>
        </w:rPr>
      </w:pPr>
    </w:p>
    <w:p w14:paraId="49956AF3" w14:textId="283BC675" w:rsidR="007637C2" w:rsidRPr="00CA0074" w:rsidRDefault="00181BB2">
      <w:pPr>
        <w:jc w:val="center"/>
        <w:rPr>
          <w:rFonts w:ascii="Times New Roman" w:eastAsia="思源黑体 CN Normal" w:hAnsi="Times New Roman"/>
          <w:b/>
          <w:bCs/>
          <w:sz w:val="16"/>
          <w:szCs w:val="16"/>
        </w:rPr>
      </w:pPr>
      <w:r w:rsidRPr="00CA0074">
        <w:rPr>
          <w:rFonts w:ascii="Times New Roman" w:eastAsia="思源黑体 CN Normal" w:hAnsi="Times New Roman" w:hint="eastAsia"/>
          <w:b/>
          <w:bCs/>
          <w:sz w:val="16"/>
          <w:szCs w:val="16"/>
        </w:rPr>
        <w:t>图</w:t>
      </w:r>
      <w:r w:rsidRPr="00CA0074">
        <w:rPr>
          <w:rFonts w:ascii="Times New Roman" w:eastAsia="思源黑体 CN Normal" w:hAnsi="Times New Roman"/>
          <w:b/>
          <w:bCs/>
          <w:sz w:val="16"/>
          <w:szCs w:val="16"/>
        </w:rPr>
        <w:t xml:space="preserve">1 </w:t>
      </w:r>
      <w:r w:rsidRPr="00CA0074">
        <w:rPr>
          <w:rFonts w:ascii="Times New Roman" w:eastAsia="思源黑体 CN Normal" w:hAnsi="Times New Roman" w:hint="eastAsia"/>
          <w:b/>
          <w:bCs/>
          <w:sz w:val="16"/>
          <w:szCs w:val="16"/>
        </w:rPr>
        <w:t>同源重组修复示意（</w:t>
      </w:r>
      <w:r w:rsidRPr="00CA0074">
        <w:rPr>
          <w:rFonts w:ascii="Times New Roman" w:eastAsia="思源黑体 CN Normal" w:hAnsi="Times New Roman"/>
          <w:b/>
          <w:bCs/>
          <w:sz w:val="16"/>
          <w:szCs w:val="16"/>
        </w:rPr>
        <w:t>PMID: 25451105</w:t>
      </w:r>
      <w:r w:rsidRPr="00CA0074">
        <w:rPr>
          <w:rFonts w:ascii="Times New Roman" w:eastAsia="思源黑体 CN Normal" w:hAnsi="Times New Roman" w:hint="eastAsia"/>
          <w:b/>
          <w:bCs/>
          <w:sz w:val="16"/>
          <w:szCs w:val="16"/>
        </w:rPr>
        <w:t>）</w:t>
      </w:r>
    </w:p>
    <w:p w14:paraId="183939B8" w14:textId="77777777" w:rsidR="007637C2" w:rsidRPr="00CA0074" w:rsidRDefault="007637C2">
      <w:pPr>
        <w:widowControl/>
        <w:jc w:val="left"/>
        <w:rPr>
          <w:rFonts w:ascii="Times New Roman" w:eastAsia="思源黑体 CN Normal" w:hAnsi="Times New Roman"/>
          <w:b/>
          <w:bCs/>
          <w:sz w:val="16"/>
          <w:szCs w:val="16"/>
        </w:rPr>
      </w:pPr>
      <w:r w:rsidRPr="00CA0074">
        <w:rPr>
          <w:rFonts w:ascii="Times New Roman" w:eastAsia="思源黑体 CN Normal" w:hAnsi="Times New Roman"/>
          <w:b/>
          <w:bCs/>
          <w:sz w:val="16"/>
          <w:szCs w:val="16"/>
        </w:rPr>
        <w:br w:type="page"/>
      </w:r>
    </w:p>
    <w:p w14:paraId="4E6C350B" w14:textId="77777777" w:rsidR="00487A2B" w:rsidRPr="00CA0074" w:rsidRDefault="00487A2B">
      <w:pPr>
        <w:jc w:val="center"/>
        <w:rPr>
          <w:rFonts w:ascii="Times New Roman" w:eastAsia="思源黑体 CN Normal" w:hAnsi="Times New Roman"/>
          <w:b/>
          <w:bCs/>
          <w:sz w:val="16"/>
          <w:szCs w:val="16"/>
        </w:rPr>
      </w:pPr>
    </w:p>
    <w:p w14:paraId="0434BF87" w14:textId="77777777" w:rsidR="00487A2B" w:rsidRPr="00CA0074" w:rsidRDefault="00181BB2">
      <w:pPr>
        <w:rPr>
          <w:rFonts w:ascii="Times New Roman" w:eastAsia="思源黑体 CN Normal" w:hAnsi="Times New Roman"/>
          <w:b/>
          <w:sz w:val="16"/>
          <w:szCs w:val="16"/>
        </w:rPr>
      </w:pPr>
      <w:r w:rsidRPr="00CA0074">
        <w:rPr>
          <w:rFonts w:ascii="Times New Roman" w:eastAsia="思源黑体 CN Normal" w:hAnsi="Times New Roman"/>
          <w:b/>
          <w:sz w:val="16"/>
          <w:szCs w:val="16"/>
        </w:rPr>
        <w:t>2. PARP</w:t>
      </w:r>
      <w:r w:rsidRPr="00CA0074">
        <w:rPr>
          <w:rFonts w:ascii="Times New Roman" w:eastAsia="思源黑体 CN Normal" w:hAnsi="Times New Roman" w:hint="eastAsia"/>
          <w:b/>
          <w:sz w:val="16"/>
          <w:szCs w:val="16"/>
        </w:rPr>
        <w:t>抑制剂</w:t>
      </w:r>
    </w:p>
    <w:p w14:paraId="76A449F3" w14:textId="77777777" w:rsidR="00487A2B" w:rsidRPr="00CA0074" w:rsidRDefault="00181BB2">
      <w:pPr>
        <w:spacing w:line="380" w:lineRule="exact"/>
        <w:ind w:firstLineChars="200" w:firstLine="320"/>
        <w:rPr>
          <w:rFonts w:ascii="Times New Roman" w:eastAsia="思源黑体 CN Normal" w:hAnsi="Times New Roman"/>
          <w:sz w:val="16"/>
          <w:szCs w:val="16"/>
        </w:rPr>
      </w:pPr>
      <w:r w:rsidRPr="00CA0074">
        <w:rPr>
          <w:rFonts w:ascii="Times New Roman" w:eastAsia="思源黑体 CN Normal" w:hAnsi="Times New Roman"/>
          <w:sz w:val="16"/>
          <w:szCs w:val="16"/>
        </w:rPr>
        <w:t>PARP</w:t>
      </w:r>
      <w:r w:rsidRPr="00CA0074">
        <w:rPr>
          <w:rFonts w:ascii="Times New Roman" w:eastAsia="思源黑体 CN Normal" w:hAnsi="Times New Roman" w:hint="eastAsia"/>
          <w:sz w:val="16"/>
          <w:szCs w:val="16"/>
        </w:rPr>
        <w:t>抑制剂是一种靶向聚</w:t>
      </w:r>
      <w:r w:rsidRPr="00CA0074">
        <w:rPr>
          <w:rFonts w:ascii="Times New Roman" w:eastAsia="思源黑体 CN Normal" w:hAnsi="Times New Roman"/>
          <w:sz w:val="16"/>
          <w:szCs w:val="16"/>
        </w:rPr>
        <w:t>ADP</w:t>
      </w:r>
      <w:r w:rsidRPr="00CA0074">
        <w:rPr>
          <w:rFonts w:ascii="Times New Roman" w:eastAsia="思源黑体 CN Normal" w:hAnsi="Times New Roman" w:hint="eastAsia"/>
          <w:sz w:val="16"/>
          <w:szCs w:val="16"/>
        </w:rPr>
        <w:t>核糖聚合酶（</w:t>
      </w:r>
      <w:r w:rsidRPr="00CA0074">
        <w:rPr>
          <w:rFonts w:ascii="Times New Roman" w:eastAsia="思源黑体 CN Normal" w:hAnsi="Times New Roman"/>
          <w:sz w:val="16"/>
          <w:szCs w:val="16"/>
        </w:rPr>
        <w:t>Poly ADP-ribose Polymerase</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PARP</w:t>
      </w:r>
      <w:r w:rsidRPr="00CA0074">
        <w:rPr>
          <w:rFonts w:ascii="Times New Roman" w:eastAsia="思源黑体 CN Normal" w:hAnsi="Times New Roman" w:hint="eastAsia"/>
          <w:sz w:val="16"/>
          <w:szCs w:val="16"/>
        </w:rPr>
        <w:t>）的癌症疗法。它是第一种成功利用合成致死（</w:t>
      </w:r>
      <w:r w:rsidRPr="00CA0074">
        <w:rPr>
          <w:rFonts w:ascii="Times New Roman" w:eastAsia="思源黑体 CN Normal" w:hAnsi="Times New Roman"/>
          <w:sz w:val="16"/>
          <w:szCs w:val="16"/>
        </w:rPr>
        <w:t>Synthetic Lethality</w:t>
      </w:r>
      <w:r w:rsidRPr="00CA0074">
        <w:rPr>
          <w:rFonts w:ascii="Times New Roman" w:eastAsia="思源黑体 CN Normal" w:hAnsi="Times New Roman" w:hint="eastAsia"/>
          <w:sz w:val="16"/>
          <w:szCs w:val="16"/>
        </w:rPr>
        <w:t>）概念获得批准在临床使用的抗癌药物。</w:t>
      </w:r>
      <w:r w:rsidRPr="00CA0074">
        <w:rPr>
          <w:rFonts w:ascii="Times New Roman" w:eastAsia="思源黑体 CN Normal" w:hAnsi="Times New Roman"/>
          <w:sz w:val="16"/>
          <w:szCs w:val="16"/>
        </w:rPr>
        <w:t>PARP</w:t>
      </w:r>
      <w:r w:rsidRPr="00CA0074">
        <w:rPr>
          <w:rFonts w:ascii="Times New Roman" w:eastAsia="思源黑体 CN Normal" w:hAnsi="Times New Roman" w:hint="eastAsia"/>
          <w:sz w:val="16"/>
          <w:szCs w:val="16"/>
        </w:rPr>
        <w:t>抑制剂对携带</w:t>
      </w:r>
      <w:r w:rsidRPr="00CA0074">
        <w:rPr>
          <w:rFonts w:ascii="Times New Roman" w:eastAsia="思源黑体 CN Normal" w:hAnsi="Times New Roman"/>
          <w:i/>
          <w:iCs/>
          <w:sz w:val="16"/>
          <w:szCs w:val="16"/>
        </w:rPr>
        <w:t>BRCA1</w:t>
      </w:r>
      <w:r w:rsidRPr="00CA0074">
        <w:rPr>
          <w:rFonts w:ascii="Times New Roman" w:eastAsia="思源黑体 CN Normal" w:hAnsi="Times New Roman"/>
          <w:sz w:val="16"/>
          <w:szCs w:val="16"/>
        </w:rPr>
        <w:t>/</w:t>
      </w:r>
      <w:r w:rsidRPr="00CA0074">
        <w:rPr>
          <w:rFonts w:ascii="Times New Roman" w:eastAsia="思源黑体 CN Normal" w:hAnsi="Times New Roman"/>
          <w:i/>
          <w:iCs/>
          <w:sz w:val="16"/>
          <w:szCs w:val="16"/>
        </w:rPr>
        <w:t>2</w:t>
      </w:r>
      <w:r w:rsidRPr="00CA0074">
        <w:rPr>
          <w:rFonts w:ascii="Times New Roman" w:eastAsia="思源黑体 CN Normal" w:hAnsi="Times New Roman" w:hint="eastAsia"/>
          <w:sz w:val="16"/>
          <w:szCs w:val="16"/>
        </w:rPr>
        <w:t>基因致病性</w:t>
      </w:r>
      <w:r w:rsidRPr="00CA0074">
        <w:rPr>
          <w:rFonts w:ascii="Times New Roman" w:eastAsia="思源黑体 CN Normal" w:hAnsi="Times New Roman"/>
          <w:sz w:val="16"/>
          <w:szCs w:val="16"/>
        </w:rPr>
        <w:t>/</w:t>
      </w:r>
      <w:r w:rsidRPr="00CA0074">
        <w:rPr>
          <w:rFonts w:ascii="Times New Roman" w:eastAsia="思源黑体 CN Normal" w:hAnsi="Times New Roman" w:hint="eastAsia"/>
          <w:sz w:val="16"/>
          <w:szCs w:val="16"/>
        </w:rPr>
        <w:t>可能致病性变异的癌细胞具有较高选择性杀伤，且不对正常细胞产生影响。当细胞中的同源重组修复相关基因（</w:t>
      </w:r>
      <w:r w:rsidRPr="00CA0074">
        <w:rPr>
          <w:rFonts w:ascii="Times New Roman" w:eastAsia="思源黑体 CN Normal" w:hAnsi="Times New Roman"/>
          <w:i/>
          <w:iCs/>
          <w:sz w:val="16"/>
          <w:szCs w:val="16"/>
        </w:rPr>
        <w:t>BRCA1</w:t>
      </w:r>
      <w:r w:rsidRPr="00CA0074">
        <w:rPr>
          <w:rFonts w:ascii="Times New Roman" w:eastAsia="思源黑体 CN Normal" w:hAnsi="Times New Roman" w:hint="eastAsia"/>
          <w:sz w:val="16"/>
          <w:szCs w:val="16"/>
        </w:rPr>
        <w:t>和</w:t>
      </w:r>
      <w:r w:rsidRPr="00CA0074">
        <w:rPr>
          <w:rFonts w:ascii="Times New Roman" w:eastAsia="思源黑体 CN Normal" w:hAnsi="Times New Roman"/>
          <w:i/>
          <w:iCs/>
          <w:sz w:val="16"/>
          <w:szCs w:val="16"/>
        </w:rPr>
        <w:t>BRCA2</w:t>
      </w:r>
      <w:r w:rsidRPr="00CA0074">
        <w:rPr>
          <w:rFonts w:ascii="Times New Roman" w:eastAsia="思源黑体 CN Normal" w:hAnsi="Times New Roman" w:hint="eastAsia"/>
          <w:sz w:val="16"/>
          <w:szCs w:val="16"/>
        </w:rPr>
        <w:t>等）存在致病性</w:t>
      </w:r>
      <w:r w:rsidRPr="00CA0074">
        <w:rPr>
          <w:rFonts w:ascii="Times New Roman" w:eastAsia="思源黑体 CN Normal" w:hAnsi="Times New Roman"/>
          <w:sz w:val="16"/>
          <w:szCs w:val="16"/>
        </w:rPr>
        <w:t>/</w:t>
      </w:r>
      <w:r w:rsidRPr="00CA0074">
        <w:rPr>
          <w:rFonts w:ascii="Times New Roman" w:eastAsia="思源黑体 CN Normal" w:hAnsi="Times New Roman" w:hint="eastAsia"/>
          <w:sz w:val="16"/>
          <w:szCs w:val="16"/>
        </w:rPr>
        <w:t>可能致病性变异，细胞无法通过同源重组修复双链</w:t>
      </w:r>
      <w:r w:rsidRPr="00CA0074">
        <w:rPr>
          <w:rFonts w:ascii="Times New Roman" w:eastAsia="思源黑体 CN Normal" w:hAnsi="Times New Roman"/>
          <w:sz w:val="16"/>
          <w:szCs w:val="16"/>
        </w:rPr>
        <w:t>DNA</w:t>
      </w:r>
      <w:r w:rsidRPr="00CA0074">
        <w:rPr>
          <w:rFonts w:ascii="Times New Roman" w:eastAsia="思源黑体 CN Normal" w:hAnsi="Times New Roman" w:hint="eastAsia"/>
          <w:sz w:val="16"/>
          <w:szCs w:val="16"/>
        </w:rPr>
        <w:t>损伤，会更加依赖</w:t>
      </w:r>
      <w:r w:rsidRPr="00CA0074">
        <w:rPr>
          <w:rFonts w:ascii="Times New Roman" w:eastAsia="思源黑体 CN Normal" w:hAnsi="Times New Roman"/>
          <w:sz w:val="16"/>
          <w:szCs w:val="16"/>
        </w:rPr>
        <w:t>PARP</w:t>
      </w:r>
      <w:r w:rsidRPr="00CA0074">
        <w:rPr>
          <w:rFonts w:ascii="Times New Roman" w:eastAsia="思源黑体 CN Normal" w:hAnsi="Times New Roman" w:hint="eastAsia"/>
          <w:sz w:val="16"/>
          <w:szCs w:val="16"/>
        </w:rPr>
        <w:t>介导的</w:t>
      </w:r>
      <w:r w:rsidRPr="00CA0074">
        <w:rPr>
          <w:rFonts w:ascii="Times New Roman" w:eastAsia="思源黑体 CN Normal" w:hAnsi="Times New Roman"/>
          <w:sz w:val="16"/>
          <w:szCs w:val="16"/>
        </w:rPr>
        <w:t>DNA</w:t>
      </w:r>
      <w:r w:rsidRPr="00CA0074">
        <w:rPr>
          <w:rFonts w:ascii="Times New Roman" w:eastAsia="思源黑体 CN Normal" w:hAnsi="Times New Roman" w:hint="eastAsia"/>
          <w:sz w:val="16"/>
          <w:szCs w:val="16"/>
        </w:rPr>
        <w:t>修复通路。使用</w:t>
      </w:r>
      <w:r w:rsidRPr="00CA0074">
        <w:rPr>
          <w:rFonts w:ascii="Times New Roman" w:eastAsia="思源黑体 CN Normal" w:hAnsi="Times New Roman"/>
          <w:sz w:val="16"/>
          <w:szCs w:val="16"/>
        </w:rPr>
        <w:t>PARP</w:t>
      </w:r>
      <w:r w:rsidRPr="00CA0074">
        <w:rPr>
          <w:rFonts w:ascii="Times New Roman" w:eastAsia="思源黑体 CN Normal" w:hAnsi="Times New Roman" w:hint="eastAsia"/>
          <w:sz w:val="16"/>
          <w:szCs w:val="16"/>
        </w:rPr>
        <w:t>抑制剂后，单链</w:t>
      </w:r>
      <w:r w:rsidRPr="00CA0074">
        <w:rPr>
          <w:rFonts w:ascii="Times New Roman" w:eastAsia="思源黑体 CN Normal" w:hAnsi="Times New Roman"/>
          <w:sz w:val="16"/>
          <w:szCs w:val="16"/>
        </w:rPr>
        <w:t>DNA</w:t>
      </w:r>
      <w:r w:rsidRPr="00CA0074">
        <w:rPr>
          <w:rFonts w:ascii="Times New Roman" w:eastAsia="思源黑体 CN Normal" w:hAnsi="Times New Roman" w:hint="eastAsia"/>
          <w:sz w:val="16"/>
          <w:szCs w:val="16"/>
        </w:rPr>
        <w:t>断裂损伤不能被修复，不断累积，增加双链</w:t>
      </w:r>
      <w:r w:rsidRPr="00CA0074">
        <w:rPr>
          <w:rFonts w:ascii="Times New Roman" w:eastAsia="思源黑体 CN Normal" w:hAnsi="Times New Roman"/>
          <w:sz w:val="16"/>
          <w:szCs w:val="16"/>
        </w:rPr>
        <w:t>DNA</w:t>
      </w:r>
      <w:r w:rsidRPr="00CA0074">
        <w:rPr>
          <w:rFonts w:ascii="Times New Roman" w:eastAsia="思源黑体 CN Normal" w:hAnsi="Times New Roman" w:hint="eastAsia"/>
          <w:sz w:val="16"/>
          <w:szCs w:val="16"/>
        </w:rPr>
        <w:t>断裂的发生。</w:t>
      </w:r>
      <w:r w:rsidRPr="00CA0074">
        <w:rPr>
          <w:rFonts w:ascii="Times New Roman" w:eastAsia="思源黑体 CN Normal" w:hAnsi="Times New Roman"/>
          <w:sz w:val="16"/>
          <w:szCs w:val="16"/>
        </w:rPr>
        <w:t>DNA</w:t>
      </w:r>
      <w:r w:rsidRPr="00CA0074">
        <w:rPr>
          <w:rFonts w:ascii="Times New Roman" w:eastAsia="思源黑体 CN Normal" w:hAnsi="Times New Roman" w:hint="eastAsia"/>
          <w:sz w:val="16"/>
          <w:szCs w:val="16"/>
        </w:rPr>
        <w:t>复制叉停止，细胞毒性产生，导致合成致死。</w:t>
      </w:r>
      <w:r w:rsidRPr="00CA0074">
        <w:rPr>
          <w:rFonts w:ascii="Times New Roman" w:eastAsia="思源黑体 CN Normal" w:hAnsi="Times New Roman"/>
          <w:sz w:val="16"/>
          <w:szCs w:val="16"/>
        </w:rPr>
        <w:t>BRCA1</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BRCA2</w:t>
      </w:r>
      <w:r w:rsidRPr="00CA0074">
        <w:rPr>
          <w:rFonts w:ascii="Times New Roman" w:eastAsia="思源黑体 CN Normal" w:hAnsi="Times New Roman" w:hint="eastAsia"/>
          <w:sz w:val="16"/>
          <w:szCs w:val="16"/>
        </w:rPr>
        <w:t>和其它称为</w:t>
      </w:r>
      <w:r w:rsidRPr="00CA0074">
        <w:rPr>
          <w:rFonts w:ascii="Times New Roman" w:eastAsia="思源黑体 CN Normal" w:hAnsi="Times New Roman"/>
          <w:sz w:val="16"/>
          <w:szCs w:val="16"/>
        </w:rPr>
        <w:t>“</w:t>
      </w:r>
      <w:r w:rsidRPr="00CA0074">
        <w:rPr>
          <w:rFonts w:ascii="Times New Roman" w:eastAsia="思源黑体 CN Normal" w:hAnsi="Times New Roman" w:hint="eastAsia"/>
          <w:sz w:val="16"/>
          <w:szCs w:val="16"/>
        </w:rPr>
        <w:t>类</w:t>
      </w:r>
      <w:r w:rsidRPr="00CA0074">
        <w:rPr>
          <w:rFonts w:ascii="Times New Roman" w:eastAsia="思源黑体 CN Normal" w:hAnsi="Times New Roman"/>
          <w:sz w:val="16"/>
          <w:szCs w:val="16"/>
        </w:rPr>
        <w:t xml:space="preserve">BRCA” (BRCAness) </w:t>
      </w:r>
      <w:r w:rsidRPr="00CA0074">
        <w:rPr>
          <w:rFonts w:ascii="Times New Roman" w:eastAsia="思源黑体 CN Normal" w:hAnsi="Times New Roman" w:hint="eastAsia"/>
          <w:sz w:val="16"/>
          <w:szCs w:val="16"/>
        </w:rPr>
        <w:t>的蛋白在</w:t>
      </w:r>
      <w:r w:rsidRPr="00CA0074">
        <w:rPr>
          <w:rFonts w:ascii="Times New Roman" w:eastAsia="思源黑体 CN Normal" w:hAnsi="Times New Roman"/>
          <w:sz w:val="16"/>
          <w:szCs w:val="16"/>
        </w:rPr>
        <w:t>HRR</w:t>
      </w:r>
      <w:r w:rsidRPr="00CA0074">
        <w:rPr>
          <w:rFonts w:ascii="Times New Roman" w:eastAsia="思源黑体 CN Normal" w:hAnsi="Times New Roman" w:hint="eastAsia"/>
          <w:sz w:val="16"/>
          <w:szCs w:val="16"/>
        </w:rPr>
        <w:t>中起到重要作用，这些蛋白质功能受损会造成</w:t>
      </w:r>
      <w:r w:rsidRPr="00CA0074">
        <w:rPr>
          <w:rFonts w:ascii="Times New Roman" w:eastAsia="思源黑体 CN Normal" w:hAnsi="Times New Roman"/>
          <w:sz w:val="16"/>
          <w:szCs w:val="16"/>
        </w:rPr>
        <w:t>HRD</w:t>
      </w:r>
      <w:r w:rsidRPr="00CA0074">
        <w:rPr>
          <w:rFonts w:ascii="Times New Roman" w:eastAsia="思源黑体 CN Normal" w:hAnsi="Times New Roman" w:hint="eastAsia"/>
          <w:sz w:val="16"/>
          <w:szCs w:val="16"/>
        </w:rPr>
        <w:t>。同源重组相关基因启动子的甲基化、体细胞变异以及参与同源重组修复蛋白基因的致病性</w:t>
      </w:r>
      <w:r w:rsidRPr="00CA0074">
        <w:rPr>
          <w:rFonts w:ascii="Times New Roman" w:eastAsia="思源黑体 CN Normal" w:hAnsi="Times New Roman"/>
          <w:sz w:val="16"/>
          <w:szCs w:val="16"/>
        </w:rPr>
        <w:t>/</w:t>
      </w:r>
      <w:r w:rsidRPr="00CA0074">
        <w:rPr>
          <w:rFonts w:ascii="Times New Roman" w:eastAsia="思源黑体 CN Normal" w:hAnsi="Times New Roman" w:hint="eastAsia"/>
          <w:sz w:val="16"/>
          <w:szCs w:val="16"/>
        </w:rPr>
        <w:t>可能致病性变异（如</w:t>
      </w:r>
      <w:r w:rsidRPr="00CA0074">
        <w:rPr>
          <w:rFonts w:ascii="Times New Roman" w:eastAsia="思源黑体 CN Normal" w:hAnsi="Times New Roman"/>
          <w:i/>
          <w:iCs/>
          <w:sz w:val="16"/>
          <w:szCs w:val="16"/>
        </w:rPr>
        <w:t>ATM</w:t>
      </w:r>
      <w:r w:rsidRPr="00CA0074">
        <w:rPr>
          <w:rFonts w:ascii="Times New Roman" w:eastAsia="思源黑体 CN Normal" w:hAnsi="Times New Roman" w:hint="eastAsia"/>
          <w:sz w:val="16"/>
          <w:szCs w:val="16"/>
        </w:rPr>
        <w:t>、</w:t>
      </w:r>
      <w:r w:rsidRPr="00CA0074">
        <w:rPr>
          <w:rFonts w:ascii="Times New Roman" w:eastAsia="思源黑体 CN Normal" w:hAnsi="Times New Roman"/>
          <w:i/>
          <w:iCs/>
          <w:sz w:val="16"/>
          <w:szCs w:val="16"/>
        </w:rPr>
        <w:t>ATR</w:t>
      </w:r>
      <w:r w:rsidRPr="00CA0074">
        <w:rPr>
          <w:rFonts w:ascii="Times New Roman" w:eastAsia="思源黑体 CN Normal" w:hAnsi="Times New Roman" w:hint="eastAsia"/>
          <w:sz w:val="16"/>
          <w:szCs w:val="16"/>
        </w:rPr>
        <w:t>、</w:t>
      </w:r>
      <w:r w:rsidRPr="00CA0074">
        <w:rPr>
          <w:rFonts w:ascii="Times New Roman" w:eastAsia="思源黑体 CN Normal" w:hAnsi="Times New Roman"/>
          <w:i/>
          <w:iCs/>
          <w:sz w:val="16"/>
          <w:szCs w:val="16"/>
        </w:rPr>
        <w:t>PALB2</w:t>
      </w:r>
      <w:r w:rsidRPr="00CA0074">
        <w:rPr>
          <w:rFonts w:ascii="Times New Roman" w:eastAsia="思源黑体 CN Normal" w:hAnsi="Times New Roman" w:hint="eastAsia"/>
          <w:sz w:val="16"/>
          <w:szCs w:val="16"/>
        </w:rPr>
        <w:t>）也会引起同源重组缺陷，并且同样对</w:t>
      </w:r>
      <w:r w:rsidRPr="00CA0074">
        <w:rPr>
          <w:rFonts w:ascii="Times New Roman" w:eastAsia="思源黑体 CN Normal" w:hAnsi="Times New Roman"/>
          <w:sz w:val="16"/>
          <w:szCs w:val="16"/>
        </w:rPr>
        <w:t>PARPi</w:t>
      </w:r>
      <w:r w:rsidRPr="00CA0074">
        <w:rPr>
          <w:rFonts w:ascii="Times New Roman" w:eastAsia="思源黑体 CN Normal" w:hAnsi="Times New Roman" w:hint="eastAsia"/>
          <w:sz w:val="16"/>
          <w:szCs w:val="16"/>
        </w:rPr>
        <w:t>敏感。</w:t>
      </w:r>
    </w:p>
    <w:p w14:paraId="17B5DA0E" w14:textId="77777777" w:rsidR="00487A2B" w:rsidRPr="00CA0074" w:rsidRDefault="00487A2B">
      <w:pPr>
        <w:spacing w:line="380" w:lineRule="exact"/>
        <w:rPr>
          <w:rFonts w:ascii="Times New Roman" w:eastAsia="思源黑体 CN Normal" w:hAnsi="Times New Roman"/>
          <w:sz w:val="16"/>
          <w:szCs w:val="16"/>
        </w:rPr>
      </w:pPr>
    </w:p>
    <w:p w14:paraId="367AF86B" w14:textId="77777777" w:rsidR="00487A2B" w:rsidRPr="00CA0074" w:rsidRDefault="00181BB2">
      <w:pPr>
        <w:spacing w:line="380" w:lineRule="exact"/>
        <w:rPr>
          <w:rFonts w:ascii="Times New Roman" w:eastAsia="思源黑体 CN Normal" w:hAnsi="Times New Roman"/>
          <w:sz w:val="16"/>
          <w:szCs w:val="16"/>
        </w:rPr>
      </w:pPr>
      <w:r w:rsidRPr="00CA0074">
        <w:rPr>
          <w:rFonts w:ascii="Times New Roman" w:eastAsia="思源黑体 CN Normal" w:hAnsi="Times New Roman"/>
          <w:noProof/>
          <w:sz w:val="16"/>
          <w:szCs w:val="16"/>
        </w:rPr>
        <w:drawing>
          <wp:anchor distT="0" distB="0" distL="114300" distR="114300" simplePos="0" relativeHeight="251658752" behindDoc="0" locked="0" layoutInCell="1" allowOverlap="1" wp14:anchorId="16230E60" wp14:editId="59EB2C93">
            <wp:simplePos x="0" y="0"/>
            <wp:positionH relativeFrom="margin">
              <wp:align>center</wp:align>
            </wp:positionH>
            <wp:positionV relativeFrom="paragraph">
              <wp:posOffset>3810</wp:posOffset>
            </wp:positionV>
            <wp:extent cx="5173345" cy="3811270"/>
            <wp:effectExtent l="0" t="0" r="889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73134" cy="3811144"/>
                    </a:xfrm>
                    <a:prstGeom prst="rect">
                      <a:avLst/>
                    </a:prstGeom>
                  </pic:spPr>
                </pic:pic>
              </a:graphicData>
            </a:graphic>
          </wp:anchor>
        </w:drawing>
      </w:r>
    </w:p>
    <w:p w14:paraId="2698F697" w14:textId="77777777" w:rsidR="00487A2B" w:rsidRPr="00CA0074" w:rsidRDefault="00487A2B">
      <w:pPr>
        <w:spacing w:line="380" w:lineRule="exact"/>
        <w:rPr>
          <w:rFonts w:ascii="Times New Roman" w:eastAsia="思源黑体 CN Normal" w:hAnsi="Times New Roman"/>
          <w:sz w:val="16"/>
          <w:szCs w:val="16"/>
        </w:rPr>
      </w:pPr>
    </w:p>
    <w:p w14:paraId="5538D0E7" w14:textId="77777777" w:rsidR="00487A2B" w:rsidRPr="00CA0074" w:rsidRDefault="00487A2B">
      <w:pPr>
        <w:spacing w:line="380" w:lineRule="exact"/>
        <w:rPr>
          <w:rFonts w:ascii="Times New Roman" w:eastAsia="思源黑体 CN Normal" w:hAnsi="Times New Roman"/>
          <w:sz w:val="16"/>
          <w:szCs w:val="16"/>
        </w:rPr>
      </w:pPr>
    </w:p>
    <w:p w14:paraId="7FB303C8" w14:textId="77777777" w:rsidR="00487A2B" w:rsidRPr="00CA0074" w:rsidRDefault="00487A2B">
      <w:pPr>
        <w:spacing w:line="380" w:lineRule="exact"/>
        <w:rPr>
          <w:rFonts w:ascii="Times New Roman" w:eastAsia="思源黑体 CN Normal" w:hAnsi="Times New Roman"/>
          <w:sz w:val="16"/>
          <w:szCs w:val="16"/>
        </w:rPr>
      </w:pPr>
    </w:p>
    <w:p w14:paraId="11A51601" w14:textId="77777777" w:rsidR="00487A2B" w:rsidRPr="00CA0074" w:rsidRDefault="00487A2B">
      <w:pPr>
        <w:spacing w:line="380" w:lineRule="exact"/>
        <w:rPr>
          <w:rFonts w:ascii="Times New Roman" w:eastAsia="思源黑体 CN Normal" w:hAnsi="Times New Roman"/>
          <w:sz w:val="16"/>
          <w:szCs w:val="16"/>
        </w:rPr>
      </w:pPr>
    </w:p>
    <w:p w14:paraId="0549F211" w14:textId="77777777" w:rsidR="00487A2B" w:rsidRPr="00CA0074" w:rsidRDefault="00487A2B">
      <w:pPr>
        <w:spacing w:line="380" w:lineRule="exact"/>
        <w:rPr>
          <w:rFonts w:ascii="Times New Roman" w:eastAsia="思源黑体 CN Normal" w:hAnsi="Times New Roman"/>
          <w:sz w:val="16"/>
          <w:szCs w:val="16"/>
        </w:rPr>
      </w:pPr>
    </w:p>
    <w:p w14:paraId="00D83784" w14:textId="77777777" w:rsidR="00487A2B" w:rsidRPr="00CA0074" w:rsidRDefault="00487A2B">
      <w:pPr>
        <w:spacing w:line="380" w:lineRule="exact"/>
        <w:rPr>
          <w:rFonts w:ascii="Times New Roman" w:eastAsia="思源黑体 CN Normal" w:hAnsi="Times New Roman"/>
          <w:sz w:val="16"/>
          <w:szCs w:val="16"/>
        </w:rPr>
      </w:pPr>
    </w:p>
    <w:p w14:paraId="01D6856B" w14:textId="77777777" w:rsidR="00487A2B" w:rsidRPr="00CA0074" w:rsidRDefault="00487A2B">
      <w:pPr>
        <w:spacing w:line="380" w:lineRule="exact"/>
        <w:rPr>
          <w:rFonts w:ascii="Times New Roman" w:eastAsia="思源黑体 CN Normal" w:hAnsi="Times New Roman"/>
          <w:sz w:val="16"/>
          <w:szCs w:val="16"/>
        </w:rPr>
      </w:pPr>
    </w:p>
    <w:p w14:paraId="1DC911C5" w14:textId="77777777" w:rsidR="00487A2B" w:rsidRPr="00CA0074" w:rsidRDefault="00487A2B">
      <w:pPr>
        <w:spacing w:line="380" w:lineRule="exact"/>
        <w:rPr>
          <w:rFonts w:ascii="Times New Roman" w:eastAsia="思源黑体 CN Normal" w:hAnsi="Times New Roman"/>
          <w:sz w:val="16"/>
          <w:szCs w:val="16"/>
        </w:rPr>
      </w:pPr>
    </w:p>
    <w:p w14:paraId="45BB84DF" w14:textId="77777777" w:rsidR="00487A2B" w:rsidRPr="00CA0074" w:rsidRDefault="00487A2B">
      <w:pPr>
        <w:spacing w:line="380" w:lineRule="exact"/>
        <w:rPr>
          <w:rFonts w:ascii="Times New Roman" w:eastAsia="思源黑体 CN Normal" w:hAnsi="Times New Roman"/>
          <w:sz w:val="16"/>
          <w:szCs w:val="16"/>
        </w:rPr>
      </w:pPr>
    </w:p>
    <w:p w14:paraId="45E54973" w14:textId="77777777" w:rsidR="00487A2B" w:rsidRPr="00CA0074" w:rsidRDefault="00487A2B">
      <w:pPr>
        <w:spacing w:line="380" w:lineRule="exact"/>
        <w:rPr>
          <w:rFonts w:ascii="Times New Roman" w:eastAsia="思源黑体 CN Normal" w:hAnsi="Times New Roman"/>
          <w:sz w:val="16"/>
          <w:szCs w:val="16"/>
        </w:rPr>
      </w:pPr>
    </w:p>
    <w:p w14:paraId="083F8843" w14:textId="77777777" w:rsidR="00487A2B" w:rsidRPr="00CA0074" w:rsidRDefault="00487A2B">
      <w:pPr>
        <w:spacing w:line="380" w:lineRule="exact"/>
        <w:rPr>
          <w:rFonts w:ascii="Times New Roman" w:eastAsia="思源黑体 CN Normal" w:hAnsi="Times New Roman"/>
          <w:sz w:val="16"/>
          <w:szCs w:val="16"/>
        </w:rPr>
      </w:pPr>
    </w:p>
    <w:p w14:paraId="085B30C2" w14:textId="77777777" w:rsidR="00487A2B" w:rsidRPr="00CA0074" w:rsidRDefault="00487A2B">
      <w:pPr>
        <w:spacing w:line="380" w:lineRule="exact"/>
        <w:rPr>
          <w:rFonts w:ascii="Times New Roman" w:eastAsia="思源黑体 CN Normal" w:hAnsi="Times New Roman"/>
          <w:sz w:val="16"/>
          <w:szCs w:val="16"/>
        </w:rPr>
      </w:pPr>
    </w:p>
    <w:p w14:paraId="2D6A41B8" w14:textId="77777777" w:rsidR="00487A2B" w:rsidRPr="00CA0074" w:rsidRDefault="00487A2B">
      <w:pPr>
        <w:spacing w:line="380" w:lineRule="exact"/>
        <w:rPr>
          <w:rFonts w:ascii="Times New Roman" w:eastAsia="思源黑体 CN Normal" w:hAnsi="Times New Roman"/>
          <w:sz w:val="16"/>
          <w:szCs w:val="16"/>
        </w:rPr>
      </w:pPr>
    </w:p>
    <w:p w14:paraId="6067EF02" w14:textId="77777777" w:rsidR="00487A2B" w:rsidRPr="00CA0074" w:rsidRDefault="00487A2B">
      <w:pPr>
        <w:spacing w:line="380" w:lineRule="exact"/>
        <w:rPr>
          <w:rFonts w:ascii="Times New Roman" w:eastAsia="思源黑体 CN Normal" w:hAnsi="Times New Roman"/>
          <w:sz w:val="16"/>
          <w:szCs w:val="16"/>
        </w:rPr>
      </w:pPr>
    </w:p>
    <w:p w14:paraId="0E48FE4A" w14:textId="77777777" w:rsidR="00487A2B" w:rsidRPr="00CA0074" w:rsidRDefault="00487A2B">
      <w:pPr>
        <w:spacing w:line="380" w:lineRule="exact"/>
        <w:rPr>
          <w:rFonts w:ascii="Times New Roman" w:eastAsia="思源黑体 CN Normal" w:hAnsi="Times New Roman"/>
          <w:sz w:val="16"/>
          <w:szCs w:val="16"/>
        </w:rPr>
      </w:pPr>
    </w:p>
    <w:p w14:paraId="21501934" w14:textId="77777777" w:rsidR="00487A2B" w:rsidRPr="00CA0074" w:rsidRDefault="00181BB2">
      <w:pPr>
        <w:spacing w:line="380" w:lineRule="exact"/>
        <w:jc w:val="center"/>
        <w:rPr>
          <w:rFonts w:ascii="Times New Roman" w:eastAsia="思源黑体 CN Normal" w:hAnsi="Times New Roman"/>
          <w:b/>
          <w:bCs/>
          <w:sz w:val="16"/>
          <w:szCs w:val="16"/>
        </w:rPr>
      </w:pPr>
      <w:r w:rsidRPr="00CA0074">
        <w:rPr>
          <w:rFonts w:ascii="Times New Roman" w:eastAsia="思源黑体 CN Normal" w:hAnsi="Times New Roman" w:hint="eastAsia"/>
          <w:b/>
          <w:bCs/>
          <w:sz w:val="16"/>
          <w:szCs w:val="16"/>
        </w:rPr>
        <w:t>图</w:t>
      </w:r>
      <w:r w:rsidRPr="00CA0074">
        <w:rPr>
          <w:rFonts w:ascii="Times New Roman" w:eastAsia="思源黑体 CN Normal" w:hAnsi="Times New Roman"/>
          <w:b/>
          <w:bCs/>
          <w:sz w:val="16"/>
          <w:szCs w:val="16"/>
        </w:rPr>
        <w:t>2 PRAP</w:t>
      </w:r>
      <w:r w:rsidRPr="00CA0074">
        <w:rPr>
          <w:rFonts w:ascii="Times New Roman" w:eastAsia="思源黑体 CN Normal" w:hAnsi="Times New Roman" w:hint="eastAsia"/>
          <w:b/>
          <w:bCs/>
          <w:sz w:val="16"/>
          <w:szCs w:val="16"/>
        </w:rPr>
        <w:t>抑制剂作用示意图（</w:t>
      </w:r>
      <w:r w:rsidRPr="00CA0074">
        <w:rPr>
          <w:rFonts w:ascii="Times New Roman" w:eastAsia="思源黑体 CN Normal" w:hAnsi="Times New Roman"/>
          <w:b/>
          <w:bCs/>
          <w:sz w:val="16"/>
          <w:szCs w:val="16"/>
        </w:rPr>
        <w:t>PMID: 26169965</w:t>
      </w:r>
      <w:r w:rsidRPr="00CA0074">
        <w:rPr>
          <w:rFonts w:ascii="Times New Roman" w:eastAsia="思源黑体 CN Normal" w:hAnsi="Times New Roman" w:hint="eastAsia"/>
          <w:b/>
          <w:bCs/>
          <w:sz w:val="16"/>
          <w:szCs w:val="16"/>
        </w:rPr>
        <w:t>）</w:t>
      </w:r>
    </w:p>
    <w:p w14:paraId="18E39BD6" w14:textId="77777777" w:rsidR="00487A2B" w:rsidRPr="00CA0074" w:rsidRDefault="00487A2B">
      <w:pPr>
        <w:spacing w:line="380" w:lineRule="exact"/>
        <w:jc w:val="center"/>
        <w:rPr>
          <w:rFonts w:ascii="Times New Roman" w:eastAsia="思源黑体 CN Normal" w:hAnsi="Times New Roman"/>
          <w:b/>
          <w:bCs/>
          <w:sz w:val="16"/>
          <w:szCs w:val="16"/>
        </w:rPr>
      </w:pPr>
    </w:p>
    <w:p w14:paraId="3B160D66" w14:textId="77777777" w:rsidR="003C7FF5" w:rsidRPr="00CA0074" w:rsidRDefault="003C7FF5">
      <w:pPr>
        <w:widowControl/>
        <w:jc w:val="left"/>
        <w:rPr>
          <w:rFonts w:ascii="Times New Roman" w:eastAsia="思源黑体 CN Normal" w:hAnsi="Times New Roman"/>
          <w:b/>
          <w:sz w:val="16"/>
          <w:szCs w:val="16"/>
        </w:rPr>
      </w:pPr>
      <w:r w:rsidRPr="00CA0074">
        <w:rPr>
          <w:rFonts w:ascii="Times New Roman" w:eastAsia="思源黑体 CN Normal" w:hAnsi="Times New Roman"/>
          <w:b/>
          <w:sz w:val="16"/>
          <w:szCs w:val="16"/>
        </w:rPr>
        <w:br w:type="page"/>
      </w:r>
    </w:p>
    <w:p w14:paraId="70E9F37F" w14:textId="74D56F26" w:rsidR="00487A2B" w:rsidRPr="00CA0074" w:rsidRDefault="00181BB2">
      <w:pPr>
        <w:rPr>
          <w:rFonts w:ascii="Times New Roman" w:eastAsia="思源黑体 CN Normal" w:hAnsi="Times New Roman"/>
          <w:b/>
          <w:sz w:val="16"/>
          <w:szCs w:val="16"/>
        </w:rPr>
      </w:pPr>
      <w:r w:rsidRPr="00CA0074">
        <w:rPr>
          <w:rFonts w:ascii="Times New Roman" w:eastAsia="思源黑体 CN Normal" w:hAnsi="Times New Roman"/>
          <w:b/>
          <w:sz w:val="16"/>
          <w:szCs w:val="16"/>
        </w:rPr>
        <w:lastRenderedPageBreak/>
        <w:t>3. HRD</w:t>
      </w:r>
      <w:r w:rsidRPr="00CA0074">
        <w:rPr>
          <w:rFonts w:ascii="Times New Roman" w:eastAsia="思源黑体 CN Normal" w:hAnsi="Times New Roman" w:hint="eastAsia"/>
          <w:b/>
          <w:sz w:val="16"/>
          <w:szCs w:val="16"/>
        </w:rPr>
        <w:t>检测的靶向治疗指导意义</w:t>
      </w:r>
    </w:p>
    <w:p w14:paraId="5A2F40E0" w14:textId="1DF51CC2" w:rsidR="00487A2B" w:rsidRPr="00CA0074" w:rsidRDefault="00181BB2">
      <w:pPr>
        <w:spacing w:line="380" w:lineRule="exact"/>
        <w:ind w:firstLine="420"/>
        <w:rPr>
          <w:rFonts w:ascii="Times New Roman" w:eastAsia="思源黑体 CN Normal" w:hAnsi="Times New Roman"/>
          <w:sz w:val="16"/>
          <w:szCs w:val="16"/>
        </w:rPr>
      </w:pPr>
      <w:r w:rsidRPr="00CA0074">
        <w:rPr>
          <w:rFonts w:ascii="Times New Roman" w:eastAsia="思源黑体 CN Normal" w:hAnsi="Times New Roman" w:hint="eastAsia"/>
          <w:sz w:val="16"/>
          <w:szCs w:val="16"/>
        </w:rPr>
        <w:t>同源重组修复相关基因突变及</w:t>
      </w:r>
      <w:r w:rsidRPr="00CA0074">
        <w:rPr>
          <w:rFonts w:ascii="Times New Roman" w:eastAsia="思源黑体 CN Normal" w:hAnsi="Times New Roman"/>
          <w:sz w:val="16"/>
          <w:szCs w:val="16"/>
        </w:rPr>
        <w:t>HRD</w:t>
      </w:r>
      <w:r w:rsidRPr="00CA0074">
        <w:rPr>
          <w:rFonts w:ascii="Times New Roman" w:eastAsia="思源黑体 CN Normal" w:hAnsi="Times New Roman" w:hint="eastAsia"/>
          <w:sz w:val="16"/>
          <w:szCs w:val="16"/>
        </w:rPr>
        <w:t>状态可以指导</w:t>
      </w:r>
      <w:r w:rsidRPr="00CA0074">
        <w:rPr>
          <w:rFonts w:ascii="Times New Roman" w:eastAsia="思源黑体 CN Normal" w:hAnsi="Times New Roman"/>
          <w:sz w:val="16"/>
          <w:szCs w:val="16"/>
        </w:rPr>
        <w:t>PARP</w:t>
      </w:r>
      <w:r w:rsidRPr="00CA0074">
        <w:rPr>
          <w:rFonts w:ascii="Times New Roman" w:eastAsia="思源黑体 CN Normal" w:hAnsi="Times New Roman" w:hint="eastAsia"/>
          <w:sz w:val="16"/>
          <w:szCs w:val="16"/>
        </w:rPr>
        <w:t>抑制剂靶向治疗。目前，全球已有多种</w:t>
      </w:r>
      <w:r w:rsidRPr="00CA0074">
        <w:rPr>
          <w:rFonts w:ascii="Times New Roman" w:eastAsia="思源黑体 CN Normal" w:hAnsi="Times New Roman"/>
          <w:sz w:val="16"/>
          <w:szCs w:val="16"/>
        </w:rPr>
        <w:t>PARP</w:t>
      </w:r>
      <w:r w:rsidRPr="00CA0074">
        <w:rPr>
          <w:rFonts w:ascii="Times New Roman" w:eastAsia="思源黑体 CN Normal" w:hAnsi="Times New Roman" w:hint="eastAsia"/>
          <w:sz w:val="16"/>
          <w:szCs w:val="16"/>
        </w:rPr>
        <w:t>抑制剂获批上市，如由</w:t>
      </w:r>
      <w:r w:rsidRPr="00CA0074">
        <w:rPr>
          <w:rFonts w:ascii="Times New Roman" w:eastAsia="思源黑体 CN Normal" w:hAnsi="Times New Roman"/>
          <w:sz w:val="16"/>
          <w:szCs w:val="16"/>
        </w:rPr>
        <w:t>FDA</w:t>
      </w:r>
      <w:r w:rsidRPr="00CA0074">
        <w:rPr>
          <w:rFonts w:ascii="Times New Roman" w:eastAsia="思源黑体 CN Normal" w:hAnsi="Times New Roman" w:hint="eastAsia"/>
          <w:sz w:val="16"/>
          <w:szCs w:val="16"/>
        </w:rPr>
        <w:t>批准的奥拉帕利（</w:t>
      </w:r>
      <w:r w:rsidRPr="00CA0074">
        <w:rPr>
          <w:rFonts w:ascii="Times New Roman" w:eastAsia="思源黑体 CN Normal" w:hAnsi="Times New Roman"/>
          <w:sz w:val="16"/>
          <w:szCs w:val="16"/>
        </w:rPr>
        <w:t>Olaparib</w:t>
      </w:r>
      <w:r w:rsidRPr="00CA0074">
        <w:rPr>
          <w:rFonts w:ascii="Times New Roman" w:eastAsia="思源黑体 CN Normal" w:hAnsi="Times New Roman" w:hint="eastAsia"/>
          <w:sz w:val="16"/>
          <w:szCs w:val="16"/>
        </w:rPr>
        <w:t>）、鲁卡帕尼（</w:t>
      </w:r>
      <w:r w:rsidRPr="00CA0074">
        <w:rPr>
          <w:rFonts w:ascii="Times New Roman" w:eastAsia="思源黑体 CN Normal" w:hAnsi="Times New Roman"/>
          <w:sz w:val="16"/>
          <w:szCs w:val="16"/>
        </w:rPr>
        <w:t>Rucaparib</w:t>
      </w:r>
      <w:r w:rsidRPr="00CA0074">
        <w:rPr>
          <w:rFonts w:ascii="Times New Roman" w:eastAsia="思源黑体 CN Normal" w:hAnsi="Times New Roman" w:hint="eastAsia"/>
          <w:sz w:val="16"/>
          <w:szCs w:val="16"/>
        </w:rPr>
        <w:t>）、尼拉帕利（</w:t>
      </w:r>
      <w:r w:rsidRPr="00CA0074">
        <w:rPr>
          <w:rFonts w:ascii="Times New Roman" w:eastAsia="思源黑体 CN Normal" w:hAnsi="Times New Roman"/>
          <w:sz w:val="16"/>
          <w:szCs w:val="16"/>
        </w:rPr>
        <w:t>Niraparib</w:t>
      </w:r>
      <w:r w:rsidRPr="00CA0074">
        <w:rPr>
          <w:rFonts w:ascii="Times New Roman" w:eastAsia="思源黑体 CN Normal" w:hAnsi="Times New Roman" w:hint="eastAsia"/>
          <w:sz w:val="16"/>
          <w:szCs w:val="16"/>
        </w:rPr>
        <w:t>）、他拉唑帕利（</w:t>
      </w:r>
      <w:r w:rsidRPr="00CA0074">
        <w:rPr>
          <w:rFonts w:ascii="Times New Roman" w:eastAsia="思源黑体 CN Normal" w:hAnsi="Times New Roman"/>
          <w:sz w:val="16"/>
          <w:szCs w:val="16"/>
        </w:rPr>
        <w:t>Talazoparib</w:t>
      </w:r>
      <w:r w:rsidRPr="00CA0074">
        <w:rPr>
          <w:rFonts w:ascii="Times New Roman" w:eastAsia="思源黑体 CN Normal" w:hAnsi="Times New Roman" w:hint="eastAsia"/>
          <w:sz w:val="16"/>
          <w:szCs w:val="16"/>
        </w:rPr>
        <w:t>）以及近期由</w:t>
      </w:r>
      <w:r w:rsidRPr="00CA0074">
        <w:rPr>
          <w:rFonts w:ascii="Times New Roman" w:eastAsia="思源黑体 CN Normal" w:hAnsi="Times New Roman"/>
          <w:sz w:val="16"/>
          <w:szCs w:val="16"/>
        </w:rPr>
        <w:t>NMPA</w:t>
      </w:r>
      <w:r w:rsidRPr="00CA0074">
        <w:rPr>
          <w:rFonts w:ascii="Times New Roman" w:eastAsia="思源黑体 CN Normal" w:hAnsi="Times New Roman" w:hint="eastAsia"/>
          <w:sz w:val="16"/>
          <w:szCs w:val="16"/>
        </w:rPr>
        <w:t>批准的氟唑帕利（</w:t>
      </w:r>
      <w:r w:rsidRPr="00CA0074">
        <w:rPr>
          <w:rFonts w:ascii="Times New Roman" w:eastAsia="思源黑体 CN Normal" w:hAnsi="Times New Roman"/>
          <w:sz w:val="16"/>
          <w:szCs w:val="16"/>
        </w:rPr>
        <w:t>Fluzoparib</w:t>
      </w:r>
      <w:r w:rsidRPr="00CA0074">
        <w:rPr>
          <w:rFonts w:ascii="Times New Roman" w:eastAsia="思源黑体 CN Normal" w:hAnsi="Times New Roman" w:hint="eastAsia"/>
          <w:sz w:val="16"/>
          <w:szCs w:val="16"/>
        </w:rPr>
        <w:t>）和帕米帕利（</w:t>
      </w:r>
      <w:r w:rsidRPr="00CA0074">
        <w:rPr>
          <w:rFonts w:ascii="Times New Roman" w:eastAsia="思源黑体 CN Normal" w:hAnsi="Times New Roman"/>
          <w:sz w:val="16"/>
          <w:szCs w:val="16"/>
        </w:rPr>
        <w:t>Pamiparib</w:t>
      </w:r>
      <w:r w:rsidRPr="00CA0074">
        <w:rPr>
          <w:rFonts w:ascii="Times New Roman" w:eastAsia="思源黑体 CN Normal" w:hAnsi="Times New Roman" w:hint="eastAsia"/>
          <w:sz w:val="16"/>
          <w:szCs w:val="16"/>
        </w:rPr>
        <w:t>）等，已经相继在卵巢癌、前列腺癌、乳腺癌、胰腺癌等肿瘤中获批诸多适应症，其中也包括以</w:t>
      </w:r>
      <w:r w:rsidRPr="00CA0074">
        <w:rPr>
          <w:rFonts w:ascii="Times New Roman" w:eastAsia="思源黑体 CN Normal" w:hAnsi="Times New Roman"/>
          <w:sz w:val="16"/>
          <w:szCs w:val="16"/>
        </w:rPr>
        <w:t>HRR</w:t>
      </w:r>
      <w:r w:rsidRPr="00CA0074">
        <w:rPr>
          <w:rFonts w:ascii="Times New Roman" w:eastAsia="思源黑体 CN Normal" w:hAnsi="Times New Roman" w:hint="eastAsia"/>
          <w:sz w:val="16"/>
          <w:szCs w:val="16"/>
        </w:rPr>
        <w:t>基因突变和</w:t>
      </w:r>
      <w:r w:rsidRPr="00CA0074">
        <w:rPr>
          <w:rFonts w:ascii="Times New Roman" w:eastAsia="思源黑体 CN Normal" w:hAnsi="Times New Roman"/>
          <w:sz w:val="16"/>
          <w:szCs w:val="16"/>
        </w:rPr>
        <w:t>HRD</w:t>
      </w:r>
      <w:r w:rsidRPr="00CA0074">
        <w:rPr>
          <w:rFonts w:ascii="Times New Roman" w:eastAsia="思源黑体 CN Normal" w:hAnsi="Times New Roman" w:hint="eastAsia"/>
          <w:sz w:val="16"/>
          <w:szCs w:val="16"/>
        </w:rPr>
        <w:t>作为生物标志物的适应症获批。</w:t>
      </w:r>
      <w:r w:rsidRPr="00CA0074">
        <w:rPr>
          <w:rFonts w:ascii="Times New Roman" w:eastAsia="思源黑体 CN Normal" w:hAnsi="Times New Roman"/>
          <w:sz w:val="16"/>
          <w:szCs w:val="16"/>
        </w:rPr>
        <w:t>HRD</w:t>
      </w:r>
      <w:r w:rsidRPr="00CA0074">
        <w:rPr>
          <w:rFonts w:ascii="Times New Roman" w:eastAsia="思源黑体 CN Normal" w:hAnsi="Times New Roman" w:hint="eastAsia"/>
          <w:sz w:val="16"/>
          <w:szCs w:val="16"/>
        </w:rPr>
        <w:t>检测在</w:t>
      </w:r>
      <w:r w:rsidRPr="00CA0074">
        <w:rPr>
          <w:rFonts w:ascii="Times New Roman" w:eastAsia="思源黑体 CN Normal" w:hAnsi="Times New Roman"/>
          <w:sz w:val="16"/>
          <w:szCs w:val="16"/>
        </w:rPr>
        <w:t>PARP</w:t>
      </w:r>
      <w:r w:rsidRPr="00CA0074">
        <w:rPr>
          <w:rFonts w:ascii="Times New Roman" w:eastAsia="思源黑体 CN Normal" w:hAnsi="Times New Roman" w:hint="eastAsia"/>
          <w:sz w:val="16"/>
          <w:szCs w:val="16"/>
        </w:rPr>
        <w:t>抑制剂治疗卵巢癌中具有重要的应用价值；在乳腺癌、胰腺癌、前列腺癌中，其对</w:t>
      </w:r>
      <w:r w:rsidRPr="00CA0074">
        <w:rPr>
          <w:rFonts w:ascii="Times New Roman" w:eastAsia="思源黑体 CN Normal" w:hAnsi="Times New Roman"/>
          <w:sz w:val="16"/>
          <w:szCs w:val="16"/>
        </w:rPr>
        <w:t>PARP</w:t>
      </w:r>
      <w:r w:rsidRPr="00CA0074">
        <w:rPr>
          <w:rFonts w:ascii="Times New Roman" w:eastAsia="思源黑体 CN Normal" w:hAnsi="Times New Roman" w:hint="eastAsia"/>
          <w:sz w:val="16"/>
          <w:szCs w:val="16"/>
        </w:rPr>
        <w:t>抑制剂或含铂类药物的临床应用可能也具有潜在的指导价值。</w:t>
      </w:r>
    </w:p>
    <w:p w14:paraId="61D8C763" w14:textId="77777777" w:rsidR="00487A2B" w:rsidRPr="00CA0074" w:rsidRDefault="00181BB2">
      <w:pPr>
        <w:spacing w:line="380" w:lineRule="exact"/>
        <w:ind w:firstLine="420"/>
        <w:jc w:val="center"/>
        <w:rPr>
          <w:rFonts w:ascii="Times New Roman" w:eastAsia="思源黑体 CN Normal" w:hAnsi="Times New Roman"/>
          <w:sz w:val="16"/>
          <w:szCs w:val="16"/>
        </w:rPr>
      </w:pPr>
      <w:r w:rsidRPr="00CA0074">
        <w:rPr>
          <w:rFonts w:ascii="Times New Roman" w:eastAsia="思源黑体 CN Normal" w:hAnsi="Times New Roman"/>
          <w:noProof/>
          <w:sz w:val="16"/>
          <w:szCs w:val="16"/>
        </w:rPr>
        <w:drawing>
          <wp:anchor distT="0" distB="0" distL="114300" distR="114300" simplePos="0" relativeHeight="251661824" behindDoc="0" locked="0" layoutInCell="1" allowOverlap="1" wp14:anchorId="2E19E9FB" wp14:editId="33320F36">
            <wp:simplePos x="0" y="0"/>
            <wp:positionH relativeFrom="column">
              <wp:posOffset>527050</wp:posOffset>
            </wp:positionH>
            <wp:positionV relativeFrom="paragraph">
              <wp:posOffset>85725</wp:posOffset>
            </wp:positionV>
            <wp:extent cx="4330065" cy="4651375"/>
            <wp:effectExtent l="0" t="0" r="13335" b="1587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337658" cy="4659076"/>
                    </a:xfrm>
                    <a:prstGeom prst="rect">
                      <a:avLst/>
                    </a:prstGeom>
                    <a:noFill/>
                    <a:ln>
                      <a:noFill/>
                    </a:ln>
                  </pic:spPr>
                </pic:pic>
              </a:graphicData>
            </a:graphic>
          </wp:anchor>
        </w:drawing>
      </w:r>
    </w:p>
    <w:p w14:paraId="5465FE06"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67CF1CF2"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0F9657EB"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15B78A58"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3D431FBF"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5325AAB1"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67122D01"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3F555E00"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4903E949"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361973B5"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0978A699"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749BE5C4"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1BCA7429"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40D7085C"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1468857F"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08D604F9"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158981E7"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57492C4B"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2D352DFC" w14:textId="77777777" w:rsidR="00487A2B" w:rsidRPr="00CA0074" w:rsidRDefault="00487A2B">
      <w:pPr>
        <w:spacing w:line="380" w:lineRule="exact"/>
        <w:rPr>
          <w:rFonts w:ascii="Times New Roman" w:eastAsia="思源黑体 CN Normal" w:hAnsi="Times New Roman"/>
          <w:sz w:val="16"/>
          <w:szCs w:val="16"/>
        </w:rPr>
      </w:pPr>
    </w:p>
    <w:p w14:paraId="53C045E5" w14:textId="77777777" w:rsidR="00487A2B" w:rsidRPr="00CA0074" w:rsidRDefault="00181BB2">
      <w:pPr>
        <w:widowControl/>
        <w:jc w:val="center"/>
        <w:rPr>
          <w:rFonts w:ascii="Times New Roman" w:eastAsia="思源黑体 CN Normal" w:hAnsi="Times New Roman"/>
          <w:bCs/>
          <w:color w:val="FFFFFF" w:themeColor="background1"/>
          <w:sz w:val="16"/>
          <w:szCs w:val="16"/>
        </w:rPr>
      </w:pPr>
      <w:r w:rsidRPr="00CA0074">
        <w:rPr>
          <w:rFonts w:ascii="Times New Roman" w:eastAsia="思源黑体 CN Normal" w:hAnsi="Times New Roman" w:hint="eastAsia"/>
          <w:b/>
          <w:bCs/>
          <w:sz w:val="16"/>
          <w:szCs w:val="16"/>
        </w:rPr>
        <w:t>图</w:t>
      </w:r>
      <w:r w:rsidRPr="00CA0074">
        <w:rPr>
          <w:rFonts w:ascii="Times New Roman" w:eastAsia="思源黑体 CN Normal" w:hAnsi="Times New Roman"/>
          <w:b/>
          <w:bCs/>
          <w:sz w:val="16"/>
          <w:szCs w:val="16"/>
        </w:rPr>
        <w:t>3 HRD</w:t>
      </w:r>
      <w:r w:rsidRPr="00CA0074">
        <w:rPr>
          <w:rFonts w:ascii="Times New Roman" w:eastAsia="思源黑体 CN Normal" w:hAnsi="Times New Roman" w:hint="eastAsia"/>
          <w:b/>
          <w:bCs/>
          <w:sz w:val="16"/>
          <w:szCs w:val="16"/>
        </w:rPr>
        <w:t>状态指导</w:t>
      </w:r>
      <w:r w:rsidRPr="00CA0074">
        <w:rPr>
          <w:rFonts w:ascii="Times New Roman" w:eastAsia="思源黑体 CN Normal" w:hAnsi="Times New Roman"/>
          <w:b/>
          <w:bCs/>
          <w:sz w:val="16"/>
          <w:szCs w:val="16"/>
        </w:rPr>
        <w:t>PARP</w:t>
      </w:r>
      <w:r w:rsidRPr="00CA0074">
        <w:rPr>
          <w:rFonts w:ascii="Times New Roman" w:eastAsia="思源黑体 CN Normal" w:hAnsi="Times New Roman" w:hint="eastAsia"/>
          <w:b/>
          <w:bCs/>
          <w:sz w:val="16"/>
          <w:szCs w:val="16"/>
        </w:rPr>
        <w:t>抑制剂靶向治疗（</w:t>
      </w:r>
      <w:r w:rsidRPr="00CA0074">
        <w:rPr>
          <w:rFonts w:ascii="Times New Roman" w:eastAsia="思源黑体 CN Normal" w:hAnsi="Times New Roman"/>
          <w:b/>
          <w:bCs/>
          <w:sz w:val="16"/>
          <w:szCs w:val="16"/>
        </w:rPr>
        <w:t>PMID: 28974545</w:t>
      </w:r>
      <w:r w:rsidRPr="00CA0074">
        <w:rPr>
          <w:rFonts w:ascii="Times New Roman" w:eastAsia="思源黑体 CN Normal" w:hAnsi="Times New Roman" w:hint="eastAsia"/>
          <w:b/>
          <w:bCs/>
          <w:sz w:val="16"/>
          <w:szCs w:val="16"/>
        </w:rPr>
        <w:t>）</w:t>
      </w:r>
    </w:p>
    <w:p w14:paraId="6C9A5B73" w14:textId="77777777" w:rsidR="00487A2B" w:rsidRPr="00A138B7" w:rsidRDefault="00487A2B" w:rsidP="00CA0074">
      <w:pPr>
        <w:widowControl/>
        <w:jc w:val="left"/>
        <w:rPr>
          <w:rFonts w:ascii="Times New Roman" w:eastAsia="思源黑体 CN Normal" w:hAnsi="Times New Roman"/>
          <w:sz w:val="15"/>
          <w:szCs w:val="15"/>
        </w:rPr>
      </w:pPr>
    </w:p>
    <w:sectPr w:rsidR="00487A2B" w:rsidRPr="00A138B7">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BA8EE" w14:textId="77777777" w:rsidR="00F765C2" w:rsidRDefault="00F765C2">
      <w:r>
        <w:separator/>
      </w:r>
    </w:p>
  </w:endnote>
  <w:endnote w:type="continuationSeparator" w:id="0">
    <w:p w14:paraId="4F5C74A1" w14:textId="77777777" w:rsidR="00F765C2" w:rsidRDefault="00F765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9F2EE" w14:textId="77777777" w:rsidR="00487A2B" w:rsidRDefault="00181BB2">
    <w:pPr>
      <w:ind w:left="422" w:hangingChars="200" w:hanging="422"/>
      <w:rPr>
        <w:rFonts w:ascii="宋体" w:hAnsi="宋体"/>
        <w:color w:val="000000"/>
        <w:szCs w:val="21"/>
      </w:rPr>
    </w:pPr>
    <w:r>
      <w:rPr>
        <w:rFonts w:ascii="宋体" w:hAnsi="宋体" w:hint="eastAsia"/>
        <w:b/>
        <w:color w:val="000000"/>
        <w:szCs w:val="21"/>
      </w:rPr>
      <w:t>注：</w:t>
    </w:r>
    <w:r>
      <w:rPr>
        <w:rFonts w:ascii="宋体" w:hAnsi="宋体" w:hint="eastAsia"/>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41194251" w14:textId="77777777" w:rsidR="00487A2B" w:rsidRDefault="00181BB2">
    <w:pPr>
      <w:rPr>
        <w:rFonts w:ascii="宋体" w:hAnsi="宋体"/>
        <w:color w:val="000000"/>
        <w:szCs w:val="21"/>
      </w:rPr>
    </w:pPr>
    <w:r>
      <w:rPr>
        <w:rFonts w:ascii="宋体" w:hAnsi="宋体" w:hint="eastAsia"/>
        <w:color w:val="000000"/>
        <w:szCs w:val="21"/>
      </w:rPr>
      <w:t>地址：中国大连西岗区中山路222号    邮编：116011    病理科电话：0411-83635963-3253</w:t>
    </w:r>
  </w:p>
  <w:p w14:paraId="2A393283" w14:textId="77777777" w:rsidR="00487A2B" w:rsidRDefault="00487A2B">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A8C76" w14:textId="77777777" w:rsidR="00487A2B" w:rsidRDefault="00487A2B">
    <w:pPr>
      <w:pStyle w:val="a8"/>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C959BB" w14:textId="77777777" w:rsidR="00F765C2" w:rsidRDefault="00F765C2">
      <w:r>
        <w:separator/>
      </w:r>
    </w:p>
  </w:footnote>
  <w:footnote w:type="continuationSeparator" w:id="0">
    <w:p w14:paraId="77C79131" w14:textId="77777777" w:rsidR="00F765C2" w:rsidRDefault="00F765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F6D18" w14:textId="77777777" w:rsidR="00487A2B" w:rsidRDefault="00181BB2">
    <w:pPr>
      <w:pStyle w:val="aa"/>
    </w:pPr>
    <w:r>
      <w:rPr>
        <w:noProof/>
      </w:rPr>
      <w:drawing>
        <wp:inline distT="0" distB="0" distL="0" distR="0" wp14:anchorId="5A06A6CD" wp14:editId="4C39E4A8">
          <wp:extent cx="3859530" cy="616585"/>
          <wp:effectExtent l="19050" t="0" r="7620" b="0"/>
          <wp:docPr id="723573145"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1"/>
                  <pic:cNvPicPr>
                    <a:picLocks noChangeAspect="1" noChangeArrowheads="1"/>
                  </pic:cNvPicPr>
                </pic:nvPicPr>
                <pic:blipFill>
                  <a:blip r:embed="rId1"/>
                  <a:srcRect/>
                  <a:stretch>
                    <a:fillRect/>
                  </a:stretch>
                </pic:blipFill>
                <pic:spPr>
                  <a:xfrm>
                    <a:off x="0" y="0"/>
                    <a:ext cx="3859530" cy="61658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9B4134B"/>
    <w:multiLevelType w:val="multilevel"/>
    <w:tmpl w:val="CC30CEBC"/>
    <w:lvl w:ilvl="0">
      <w:start w:val="1"/>
      <w:numFmt w:val="decimal"/>
      <w:lvlText w:val="%1"/>
      <w:lvlJc w:val="left"/>
      <w:pPr>
        <w:ind w:left="360" w:hanging="360"/>
      </w:pPr>
      <w:rPr>
        <w:rFonts w:hint="default"/>
        <w:b/>
        <w:sz w:val="28"/>
      </w:rPr>
    </w:lvl>
    <w:lvl w:ilvl="1">
      <w:start w:val="1"/>
      <w:numFmt w:val="decimal"/>
      <w:lvlText w:val="%1.%2"/>
      <w:lvlJc w:val="left"/>
      <w:pPr>
        <w:ind w:left="360"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1080" w:hanging="108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440" w:hanging="144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800" w:hanging="1800"/>
      </w:pPr>
      <w:rPr>
        <w:rFonts w:hint="default"/>
        <w:b/>
        <w:sz w:val="28"/>
      </w:rPr>
    </w:lvl>
    <w:lvl w:ilvl="8">
      <w:start w:val="1"/>
      <w:numFmt w:val="decimal"/>
      <w:lvlText w:val="%1.%2.%3.%4.%5.%6.%7.%8.%9"/>
      <w:lvlJc w:val="left"/>
      <w:pPr>
        <w:ind w:left="2160" w:hanging="2160"/>
      </w:pPr>
      <w:rPr>
        <w:rFonts w:hint="default"/>
        <w:b/>
        <w:sz w:val="28"/>
      </w:rPr>
    </w:lvl>
  </w:abstractNum>
  <w:abstractNum w:abstractNumId="3" w15:restartNumberingAfterBreak="0">
    <w:nsid w:val="2CB01DCC"/>
    <w:multiLevelType w:val="multilevel"/>
    <w:tmpl w:val="2CB01DCC"/>
    <w:lvl w:ilvl="0">
      <w:start w:val="1"/>
      <w:numFmt w:val="decimal"/>
      <w:lvlText w:val="%1."/>
      <w:lvlJc w:val="left"/>
      <w:pPr>
        <w:ind w:left="360" w:hanging="360"/>
      </w:pPr>
      <w:rPr>
        <w:rFonts w:hint="default"/>
        <w:b/>
        <w:sz w:val="32"/>
        <w:szCs w:val="3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9536444"/>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7" w15:restartNumberingAfterBreak="0">
    <w:nsid w:val="54B5E324"/>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9351C97"/>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BD240A6"/>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04908D2"/>
    <w:multiLevelType w:val="multilevel"/>
    <w:tmpl w:val="604908D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7"/>
  </w:num>
  <w:num w:numId="3">
    <w:abstractNumId w:val="3"/>
  </w:num>
  <w:num w:numId="4">
    <w:abstractNumId w:val="11"/>
  </w:num>
  <w:num w:numId="5">
    <w:abstractNumId w:val="1"/>
  </w:num>
  <w:num w:numId="6">
    <w:abstractNumId w:val="8"/>
  </w:num>
  <w:num w:numId="7">
    <w:abstractNumId w:val="0"/>
  </w:num>
  <w:num w:numId="8">
    <w:abstractNumId w:val="5"/>
  </w:num>
  <w:num w:numId="9">
    <w:abstractNumId w:val="4"/>
  </w:num>
  <w:num w:numId="10">
    <w:abstractNumId w:val="2"/>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NzE0ZjdlMDY5NzhkMDgzNjhjNjM4OTIwNWU3NGJlMj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172A27"/>
    <w:rsid w:val="00001C8C"/>
    <w:rsid w:val="000023DB"/>
    <w:rsid w:val="00004370"/>
    <w:rsid w:val="00004D3C"/>
    <w:rsid w:val="00005171"/>
    <w:rsid w:val="000062CF"/>
    <w:rsid w:val="00006EA2"/>
    <w:rsid w:val="000075BF"/>
    <w:rsid w:val="00012B97"/>
    <w:rsid w:val="000145A9"/>
    <w:rsid w:val="00014A10"/>
    <w:rsid w:val="0001565F"/>
    <w:rsid w:val="000168E5"/>
    <w:rsid w:val="00016DCD"/>
    <w:rsid w:val="00017B0B"/>
    <w:rsid w:val="00021C1D"/>
    <w:rsid w:val="0002298B"/>
    <w:rsid w:val="0002375F"/>
    <w:rsid w:val="000237C0"/>
    <w:rsid w:val="000237CF"/>
    <w:rsid w:val="0002397A"/>
    <w:rsid w:val="00025ED5"/>
    <w:rsid w:val="00030100"/>
    <w:rsid w:val="000303D6"/>
    <w:rsid w:val="00030C0B"/>
    <w:rsid w:val="00033FAA"/>
    <w:rsid w:val="00034A4F"/>
    <w:rsid w:val="00034D4F"/>
    <w:rsid w:val="0003529A"/>
    <w:rsid w:val="00035386"/>
    <w:rsid w:val="000370E3"/>
    <w:rsid w:val="00037228"/>
    <w:rsid w:val="000421C8"/>
    <w:rsid w:val="000429E2"/>
    <w:rsid w:val="0004306C"/>
    <w:rsid w:val="0004332C"/>
    <w:rsid w:val="00044580"/>
    <w:rsid w:val="000467FA"/>
    <w:rsid w:val="00046869"/>
    <w:rsid w:val="0004736B"/>
    <w:rsid w:val="000473C6"/>
    <w:rsid w:val="00047C49"/>
    <w:rsid w:val="00047D2B"/>
    <w:rsid w:val="000502BD"/>
    <w:rsid w:val="0005263A"/>
    <w:rsid w:val="00057036"/>
    <w:rsid w:val="000570E3"/>
    <w:rsid w:val="0005711A"/>
    <w:rsid w:val="000613F7"/>
    <w:rsid w:val="00062BF7"/>
    <w:rsid w:val="00067B2A"/>
    <w:rsid w:val="00071462"/>
    <w:rsid w:val="00071EFF"/>
    <w:rsid w:val="00072B21"/>
    <w:rsid w:val="00072BDD"/>
    <w:rsid w:val="00072EE7"/>
    <w:rsid w:val="000733E9"/>
    <w:rsid w:val="00075C20"/>
    <w:rsid w:val="00075CC8"/>
    <w:rsid w:val="00076AAF"/>
    <w:rsid w:val="000776B8"/>
    <w:rsid w:val="00081B64"/>
    <w:rsid w:val="00081B99"/>
    <w:rsid w:val="00081F4B"/>
    <w:rsid w:val="00082535"/>
    <w:rsid w:val="00082A15"/>
    <w:rsid w:val="00082A62"/>
    <w:rsid w:val="00082E4E"/>
    <w:rsid w:val="000843CE"/>
    <w:rsid w:val="000847E8"/>
    <w:rsid w:val="00086DBA"/>
    <w:rsid w:val="00086F72"/>
    <w:rsid w:val="00086FF7"/>
    <w:rsid w:val="00090712"/>
    <w:rsid w:val="000910E5"/>
    <w:rsid w:val="00092DDE"/>
    <w:rsid w:val="00093070"/>
    <w:rsid w:val="000931FF"/>
    <w:rsid w:val="0009520E"/>
    <w:rsid w:val="00095F3D"/>
    <w:rsid w:val="0009640D"/>
    <w:rsid w:val="000A09BC"/>
    <w:rsid w:val="000A0B91"/>
    <w:rsid w:val="000A2C6F"/>
    <w:rsid w:val="000A358B"/>
    <w:rsid w:val="000A46F4"/>
    <w:rsid w:val="000A76FE"/>
    <w:rsid w:val="000B1843"/>
    <w:rsid w:val="000B1AB3"/>
    <w:rsid w:val="000B2101"/>
    <w:rsid w:val="000B2E11"/>
    <w:rsid w:val="000B33C0"/>
    <w:rsid w:val="000B3490"/>
    <w:rsid w:val="000B36C9"/>
    <w:rsid w:val="000B3F85"/>
    <w:rsid w:val="000B4258"/>
    <w:rsid w:val="000B4AE2"/>
    <w:rsid w:val="000B4AE3"/>
    <w:rsid w:val="000B5870"/>
    <w:rsid w:val="000B6232"/>
    <w:rsid w:val="000B7032"/>
    <w:rsid w:val="000B7F3E"/>
    <w:rsid w:val="000C0F12"/>
    <w:rsid w:val="000C1BD3"/>
    <w:rsid w:val="000C3193"/>
    <w:rsid w:val="000C3372"/>
    <w:rsid w:val="000C33DE"/>
    <w:rsid w:val="000C3E21"/>
    <w:rsid w:val="000C3F2D"/>
    <w:rsid w:val="000C675F"/>
    <w:rsid w:val="000C7737"/>
    <w:rsid w:val="000D0BA0"/>
    <w:rsid w:val="000D0C29"/>
    <w:rsid w:val="000D1106"/>
    <w:rsid w:val="000D1C30"/>
    <w:rsid w:val="000D1FF0"/>
    <w:rsid w:val="000D4EA2"/>
    <w:rsid w:val="000D6BDF"/>
    <w:rsid w:val="000D6C5B"/>
    <w:rsid w:val="000D72E6"/>
    <w:rsid w:val="000D7E01"/>
    <w:rsid w:val="000D7F1F"/>
    <w:rsid w:val="000E02EF"/>
    <w:rsid w:val="000E06D2"/>
    <w:rsid w:val="000E1B6A"/>
    <w:rsid w:val="000E33F0"/>
    <w:rsid w:val="000E3ACF"/>
    <w:rsid w:val="000E4A1A"/>
    <w:rsid w:val="000E4F2E"/>
    <w:rsid w:val="000E5A4C"/>
    <w:rsid w:val="000E6196"/>
    <w:rsid w:val="000E74BC"/>
    <w:rsid w:val="000F0C1E"/>
    <w:rsid w:val="000F477E"/>
    <w:rsid w:val="000F6987"/>
    <w:rsid w:val="00100351"/>
    <w:rsid w:val="00103673"/>
    <w:rsid w:val="00103ADC"/>
    <w:rsid w:val="00103C83"/>
    <w:rsid w:val="00104C28"/>
    <w:rsid w:val="0010520B"/>
    <w:rsid w:val="00106DF7"/>
    <w:rsid w:val="0010736F"/>
    <w:rsid w:val="0010782C"/>
    <w:rsid w:val="00107A0E"/>
    <w:rsid w:val="00111EC9"/>
    <w:rsid w:val="00112967"/>
    <w:rsid w:val="00114186"/>
    <w:rsid w:val="00114EEC"/>
    <w:rsid w:val="00115CC0"/>
    <w:rsid w:val="00116434"/>
    <w:rsid w:val="00120A1E"/>
    <w:rsid w:val="00121A7B"/>
    <w:rsid w:val="00122A4A"/>
    <w:rsid w:val="00122AF8"/>
    <w:rsid w:val="00123235"/>
    <w:rsid w:val="0012392B"/>
    <w:rsid w:val="00124937"/>
    <w:rsid w:val="00124AE7"/>
    <w:rsid w:val="00125A82"/>
    <w:rsid w:val="001264F9"/>
    <w:rsid w:val="00130D1A"/>
    <w:rsid w:val="00131ABE"/>
    <w:rsid w:val="00133620"/>
    <w:rsid w:val="0013569A"/>
    <w:rsid w:val="00137132"/>
    <w:rsid w:val="001373C8"/>
    <w:rsid w:val="00137A7C"/>
    <w:rsid w:val="001412F1"/>
    <w:rsid w:val="001421B2"/>
    <w:rsid w:val="00144D20"/>
    <w:rsid w:val="0014564F"/>
    <w:rsid w:val="0014643C"/>
    <w:rsid w:val="00147AFF"/>
    <w:rsid w:val="001504A5"/>
    <w:rsid w:val="00150F66"/>
    <w:rsid w:val="00151204"/>
    <w:rsid w:val="0015189A"/>
    <w:rsid w:val="0015193D"/>
    <w:rsid w:val="001519C4"/>
    <w:rsid w:val="001525E0"/>
    <w:rsid w:val="00152ACD"/>
    <w:rsid w:val="00152E8A"/>
    <w:rsid w:val="00153052"/>
    <w:rsid w:val="001556B0"/>
    <w:rsid w:val="001566B2"/>
    <w:rsid w:val="00157691"/>
    <w:rsid w:val="001576A2"/>
    <w:rsid w:val="0016048C"/>
    <w:rsid w:val="00161FA9"/>
    <w:rsid w:val="00164E56"/>
    <w:rsid w:val="001715BA"/>
    <w:rsid w:val="00171AC1"/>
    <w:rsid w:val="00172078"/>
    <w:rsid w:val="00172A27"/>
    <w:rsid w:val="0017458F"/>
    <w:rsid w:val="00174AF6"/>
    <w:rsid w:val="00175BB5"/>
    <w:rsid w:val="001802EC"/>
    <w:rsid w:val="00180B6E"/>
    <w:rsid w:val="00181208"/>
    <w:rsid w:val="001814B0"/>
    <w:rsid w:val="00181BB2"/>
    <w:rsid w:val="00182B77"/>
    <w:rsid w:val="001836C3"/>
    <w:rsid w:val="00183EBF"/>
    <w:rsid w:val="00184B5C"/>
    <w:rsid w:val="00185FA1"/>
    <w:rsid w:val="00190369"/>
    <w:rsid w:val="00191DE9"/>
    <w:rsid w:val="00192117"/>
    <w:rsid w:val="00193A9F"/>
    <w:rsid w:val="00193E8B"/>
    <w:rsid w:val="001941C1"/>
    <w:rsid w:val="00194D40"/>
    <w:rsid w:val="0019525B"/>
    <w:rsid w:val="00196777"/>
    <w:rsid w:val="00196A4A"/>
    <w:rsid w:val="001A095D"/>
    <w:rsid w:val="001A16FE"/>
    <w:rsid w:val="001A27DA"/>
    <w:rsid w:val="001A28F6"/>
    <w:rsid w:val="001A2DB6"/>
    <w:rsid w:val="001A377D"/>
    <w:rsid w:val="001A4023"/>
    <w:rsid w:val="001A4539"/>
    <w:rsid w:val="001A5208"/>
    <w:rsid w:val="001A6157"/>
    <w:rsid w:val="001A6734"/>
    <w:rsid w:val="001A685E"/>
    <w:rsid w:val="001A7EBA"/>
    <w:rsid w:val="001B0E4C"/>
    <w:rsid w:val="001B2A9A"/>
    <w:rsid w:val="001B3BF7"/>
    <w:rsid w:val="001B4ABA"/>
    <w:rsid w:val="001B682F"/>
    <w:rsid w:val="001B71CF"/>
    <w:rsid w:val="001C151A"/>
    <w:rsid w:val="001C33E7"/>
    <w:rsid w:val="001C376C"/>
    <w:rsid w:val="001C4276"/>
    <w:rsid w:val="001C5B9B"/>
    <w:rsid w:val="001C5FD1"/>
    <w:rsid w:val="001D2928"/>
    <w:rsid w:val="001D3318"/>
    <w:rsid w:val="001D618B"/>
    <w:rsid w:val="001D6357"/>
    <w:rsid w:val="001D6B7F"/>
    <w:rsid w:val="001D73E4"/>
    <w:rsid w:val="001D78E6"/>
    <w:rsid w:val="001E1348"/>
    <w:rsid w:val="001E5046"/>
    <w:rsid w:val="001E5479"/>
    <w:rsid w:val="001E5C66"/>
    <w:rsid w:val="001E6205"/>
    <w:rsid w:val="001E66D8"/>
    <w:rsid w:val="001E7573"/>
    <w:rsid w:val="001E7ED1"/>
    <w:rsid w:val="001F0534"/>
    <w:rsid w:val="001F1691"/>
    <w:rsid w:val="001F1EAC"/>
    <w:rsid w:val="001F257A"/>
    <w:rsid w:val="001F7397"/>
    <w:rsid w:val="001F7896"/>
    <w:rsid w:val="00200418"/>
    <w:rsid w:val="00200981"/>
    <w:rsid w:val="00201E77"/>
    <w:rsid w:val="00202016"/>
    <w:rsid w:val="0020281E"/>
    <w:rsid w:val="00203A06"/>
    <w:rsid w:val="002051A4"/>
    <w:rsid w:val="00205634"/>
    <w:rsid w:val="0020705C"/>
    <w:rsid w:val="00210C49"/>
    <w:rsid w:val="002116A0"/>
    <w:rsid w:val="00212C0E"/>
    <w:rsid w:val="00213791"/>
    <w:rsid w:val="00215149"/>
    <w:rsid w:val="00215356"/>
    <w:rsid w:val="00215C87"/>
    <w:rsid w:val="00216815"/>
    <w:rsid w:val="00216F2C"/>
    <w:rsid w:val="0021750F"/>
    <w:rsid w:val="00221980"/>
    <w:rsid w:val="00221C8A"/>
    <w:rsid w:val="00222554"/>
    <w:rsid w:val="00222C7C"/>
    <w:rsid w:val="00223141"/>
    <w:rsid w:val="00223455"/>
    <w:rsid w:val="002243FF"/>
    <w:rsid w:val="002253B2"/>
    <w:rsid w:val="00227138"/>
    <w:rsid w:val="002322A7"/>
    <w:rsid w:val="002324EE"/>
    <w:rsid w:val="00233145"/>
    <w:rsid w:val="002334B9"/>
    <w:rsid w:val="00233FAA"/>
    <w:rsid w:val="0023689E"/>
    <w:rsid w:val="002372F9"/>
    <w:rsid w:val="0024029D"/>
    <w:rsid w:val="00240C7C"/>
    <w:rsid w:val="002411F4"/>
    <w:rsid w:val="00241DCA"/>
    <w:rsid w:val="0024394F"/>
    <w:rsid w:val="002443A3"/>
    <w:rsid w:val="00244461"/>
    <w:rsid w:val="00244EE0"/>
    <w:rsid w:val="0024789B"/>
    <w:rsid w:val="00247BA0"/>
    <w:rsid w:val="00251C8C"/>
    <w:rsid w:val="00252102"/>
    <w:rsid w:val="00253E2A"/>
    <w:rsid w:val="0025486D"/>
    <w:rsid w:val="002565FB"/>
    <w:rsid w:val="00256B99"/>
    <w:rsid w:val="0025737F"/>
    <w:rsid w:val="002573B2"/>
    <w:rsid w:val="00257403"/>
    <w:rsid w:val="002574CD"/>
    <w:rsid w:val="00257DB9"/>
    <w:rsid w:val="002601B9"/>
    <w:rsid w:val="00262B33"/>
    <w:rsid w:val="0026313C"/>
    <w:rsid w:val="00263E2B"/>
    <w:rsid w:val="00265D43"/>
    <w:rsid w:val="00266755"/>
    <w:rsid w:val="00266ADD"/>
    <w:rsid w:val="002700F4"/>
    <w:rsid w:val="002702B2"/>
    <w:rsid w:val="002712CE"/>
    <w:rsid w:val="00271AE1"/>
    <w:rsid w:val="00273567"/>
    <w:rsid w:val="0027425F"/>
    <w:rsid w:val="0027549D"/>
    <w:rsid w:val="00276EB8"/>
    <w:rsid w:val="002771F2"/>
    <w:rsid w:val="0027743F"/>
    <w:rsid w:val="00277603"/>
    <w:rsid w:val="0027772D"/>
    <w:rsid w:val="002807F0"/>
    <w:rsid w:val="0028114C"/>
    <w:rsid w:val="00281821"/>
    <w:rsid w:val="00282297"/>
    <w:rsid w:val="00282E17"/>
    <w:rsid w:val="00282E57"/>
    <w:rsid w:val="002834CE"/>
    <w:rsid w:val="002852B1"/>
    <w:rsid w:val="002859CB"/>
    <w:rsid w:val="00287808"/>
    <w:rsid w:val="00291C29"/>
    <w:rsid w:val="00293047"/>
    <w:rsid w:val="00296526"/>
    <w:rsid w:val="00296E16"/>
    <w:rsid w:val="002A1C91"/>
    <w:rsid w:val="002A4AC2"/>
    <w:rsid w:val="002A5594"/>
    <w:rsid w:val="002A6568"/>
    <w:rsid w:val="002B21B5"/>
    <w:rsid w:val="002B2B89"/>
    <w:rsid w:val="002B2BFE"/>
    <w:rsid w:val="002B33C0"/>
    <w:rsid w:val="002B5B15"/>
    <w:rsid w:val="002B5C73"/>
    <w:rsid w:val="002B636D"/>
    <w:rsid w:val="002C006F"/>
    <w:rsid w:val="002C08FC"/>
    <w:rsid w:val="002C09EA"/>
    <w:rsid w:val="002C2922"/>
    <w:rsid w:val="002C74CF"/>
    <w:rsid w:val="002C7F37"/>
    <w:rsid w:val="002D0459"/>
    <w:rsid w:val="002D21E1"/>
    <w:rsid w:val="002D29BE"/>
    <w:rsid w:val="002D322A"/>
    <w:rsid w:val="002D3D50"/>
    <w:rsid w:val="002D494C"/>
    <w:rsid w:val="002D647E"/>
    <w:rsid w:val="002D7857"/>
    <w:rsid w:val="002D7D01"/>
    <w:rsid w:val="002E05EE"/>
    <w:rsid w:val="002E084C"/>
    <w:rsid w:val="002E1CEA"/>
    <w:rsid w:val="002E297E"/>
    <w:rsid w:val="002E2FC8"/>
    <w:rsid w:val="002E2FF4"/>
    <w:rsid w:val="002E35BB"/>
    <w:rsid w:val="002E584D"/>
    <w:rsid w:val="002E5A5B"/>
    <w:rsid w:val="002F1C5D"/>
    <w:rsid w:val="002F2E40"/>
    <w:rsid w:val="002F3309"/>
    <w:rsid w:val="002F4570"/>
    <w:rsid w:val="002F484E"/>
    <w:rsid w:val="002F757A"/>
    <w:rsid w:val="002F76AF"/>
    <w:rsid w:val="002F7BD4"/>
    <w:rsid w:val="0030305C"/>
    <w:rsid w:val="00303A22"/>
    <w:rsid w:val="00303BC8"/>
    <w:rsid w:val="00305401"/>
    <w:rsid w:val="00306C8B"/>
    <w:rsid w:val="00307526"/>
    <w:rsid w:val="0030764D"/>
    <w:rsid w:val="0031168A"/>
    <w:rsid w:val="00314047"/>
    <w:rsid w:val="003146A2"/>
    <w:rsid w:val="003149B1"/>
    <w:rsid w:val="003152A1"/>
    <w:rsid w:val="00316847"/>
    <w:rsid w:val="0031774A"/>
    <w:rsid w:val="003177D4"/>
    <w:rsid w:val="003200DA"/>
    <w:rsid w:val="00320746"/>
    <w:rsid w:val="00320EFF"/>
    <w:rsid w:val="003211A8"/>
    <w:rsid w:val="00322547"/>
    <w:rsid w:val="00323E11"/>
    <w:rsid w:val="00324394"/>
    <w:rsid w:val="00325847"/>
    <w:rsid w:val="003259F8"/>
    <w:rsid w:val="00326C77"/>
    <w:rsid w:val="00327415"/>
    <w:rsid w:val="00330164"/>
    <w:rsid w:val="0033062F"/>
    <w:rsid w:val="00332A17"/>
    <w:rsid w:val="003331EF"/>
    <w:rsid w:val="003337E4"/>
    <w:rsid w:val="0033510D"/>
    <w:rsid w:val="00335F56"/>
    <w:rsid w:val="0033664A"/>
    <w:rsid w:val="003367D6"/>
    <w:rsid w:val="00337A73"/>
    <w:rsid w:val="0034064D"/>
    <w:rsid w:val="003440B3"/>
    <w:rsid w:val="0034423B"/>
    <w:rsid w:val="003470C6"/>
    <w:rsid w:val="0035013B"/>
    <w:rsid w:val="003513A9"/>
    <w:rsid w:val="00352349"/>
    <w:rsid w:val="0035601A"/>
    <w:rsid w:val="00356FD7"/>
    <w:rsid w:val="0036020B"/>
    <w:rsid w:val="00360385"/>
    <w:rsid w:val="003604B4"/>
    <w:rsid w:val="00360E70"/>
    <w:rsid w:val="00360F21"/>
    <w:rsid w:val="00361198"/>
    <w:rsid w:val="003615CA"/>
    <w:rsid w:val="0036385C"/>
    <w:rsid w:val="00364C8E"/>
    <w:rsid w:val="00364DD9"/>
    <w:rsid w:val="00365170"/>
    <w:rsid w:val="003652B1"/>
    <w:rsid w:val="003655CB"/>
    <w:rsid w:val="0036610B"/>
    <w:rsid w:val="00366F3C"/>
    <w:rsid w:val="00373940"/>
    <w:rsid w:val="00374743"/>
    <w:rsid w:val="00376164"/>
    <w:rsid w:val="003761C0"/>
    <w:rsid w:val="00377A4D"/>
    <w:rsid w:val="00377B05"/>
    <w:rsid w:val="00382E2D"/>
    <w:rsid w:val="003840EE"/>
    <w:rsid w:val="00384201"/>
    <w:rsid w:val="00384B9C"/>
    <w:rsid w:val="0038558A"/>
    <w:rsid w:val="003900C5"/>
    <w:rsid w:val="003900DC"/>
    <w:rsid w:val="003915CB"/>
    <w:rsid w:val="00392129"/>
    <w:rsid w:val="003945DB"/>
    <w:rsid w:val="00394921"/>
    <w:rsid w:val="00396B48"/>
    <w:rsid w:val="0039777D"/>
    <w:rsid w:val="003A1433"/>
    <w:rsid w:val="003A1AEB"/>
    <w:rsid w:val="003A2699"/>
    <w:rsid w:val="003A325A"/>
    <w:rsid w:val="003A335E"/>
    <w:rsid w:val="003A3987"/>
    <w:rsid w:val="003A4464"/>
    <w:rsid w:val="003A5715"/>
    <w:rsid w:val="003A5F31"/>
    <w:rsid w:val="003A6636"/>
    <w:rsid w:val="003A7069"/>
    <w:rsid w:val="003B0E1B"/>
    <w:rsid w:val="003B4AF0"/>
    <w:rsid w:val="003B5916"/>
    <w:rsid w:val="003C09CE"/>
    <w:rsid w:val="003C0CE0"/>
    <w:rsid w:val="003C144F"/>
    <w:rsid w:val="003C2235"/>
    <w:rsid w:val="003C2644"/>
    <w:rsid w:val="003C53E5"/>
    <w:rsid w:val="003C5789"/>
    <w:rsid w:val="003C79A1"/>
    <w:rsid w:val="003C7A36"/>
    <w:rsid w:val="003C7FF5"/>
    <w:rsid w:val="003D0869"/>
    <w:rsid w:val="003D134A"/>
    <w:rsid w:val="003D1649"/>
    <w:rsid w:val="003D2714"/>
    <w:rsid w:val="003D2A58"/>
    <w:rsid w:val="003D329B"/>
    <w:rsid w:val="003D3BCE"/>
    <w:rsid w:val="003D5909"/>
    <w:rsid w:val="003D5A08"/>
    <w:rsid w:val="003D5ACD"/>
    <w:rsid w:val="003D63E7"/>
    <w:rsid w:val="003D72AD"/>
    <w:rsid w:val="003D7B72"/>
    <w:rsid w:val="003D7C4B"/>
    <w:rsid w:val="003E027A"/>
    <w:rsid w:val="003E095C"/>
    <w:rsid w:val="003E0B26"/>
    <w:rsid w:val="003E28B4"/>
    <w:rsid w:val="003E298B"/>
    <w:rsid w:val="003E2AAE"/>
    <w:rsid w:val="003E4A25"/>
    <w:rsid w:val="003E5D26"/>
    <w:rsid w:val="003E6C8A"/>
    <w:rsid w:val="003E7979"/>
    <w:rsid w:val="003F22B5"/>
    <w:rsid w:val="003F31C6"/>
    <w:rsid w:val="003F3901"/>
    <w:rsid w:val="003F3B11"/>
    <w:rsid w:val="004004AB"/>
    <w:rsid w:val="00400A6B"/>
    <w:rsid w:val="00402EBD"/>
    <w:rsid w:val="00405B22"/>
    <w:rsid w:val="00406352"/>
    <w:rsid w:val="00406452"/>
    <w:rsid w:val="00407073"/>
    <w:rsid w:val="004071AF"/>
    <w:rsid w:val="004072DA"/>
    <w:rsid w:val="0040781F"/>
    <w:rsid w:val="00407B3A"/>
    <w:rsid w:val="004101A3"/>
    <w:rsid w:val="004108C0"/>
    <w:rsid w:val="00411D7A"/>
    <w:rsid w:val="004126E6"/>
    <w:rsid w:val="004128B5"/>
    <w:rsid w:val="0041372E"/>
    <w:rsid w:val="00414E28"/>
    <w:rsid w:val="00415C01"/>
    <w:rsid w:val="0041718B"/>
    <w:rsid w:val="00417CF6"/>
    <w:rsid w:val="0042285A"/>
    <w:rsid w:val="004236B7"/>
    <w:rsid w:val="00423C6F"/>
    <w:rsid w:val="00423E74"/>
    <w:rsid w:val="004241D9"/>
    <w:rsid w:val="00425C6D"/>
    <w:rsid w:val="00425F12"/>
    <w:rsid w:val="00427432"/>
    <w:rsid w:val="00427999"/>
    <w:rsid w:val="004301E7"/>
    <w:rsid w:val="004309AD"/>
    <w:rsid w:val="00431815"/>
    <w:rsid w:val="00432E82"/>
    <w:rsid w:val="00432EE4"/>
    <w:rsid w:val="004335C9"/>
    <w:rsid w:val="0043433F"/>
    <w:rsid w:val="0043477F"/>
    <w:rsid w:val="00434EEF"/>
    <w:rsid w:val="00435932"/>
    <w:rsid w:val="00435AA1"/>
    <w:rsid w:val="004363FE"/>
    <w:rsid w:val="00436B2B"/>
    <w:rsid w:val="00437209"/>
    <w:rsid w:val="0043780F"/>
    <w:rsid w:val="00437925"/>
    <w:rsid w:val="00440048"/>
    <w:rsid w:val="00441647"/>
    <w:rsid w:val="004419BD"/>
    <w:rsid w:val="00442BF0"/>
    <w:rsid w:val="00442E9F"/>
    <w:rsid w:val="004453BC"/>
    <w:rsid w:val="00446D07"/>
    <w:rsid w:val="00447159"/>
    <w:rsid w:val="00447AA7"/>
    <w:rsid w:val="00447C83"/>
    <w:rsid w:val="00450ED2"/>
    <w:rsid w:val="00450FF0"/>
    <w:rsid w:val="00451908"/>
    <w:rsid w:val="00451A19"/>
    <w:rsid w:val="00454805"/>
    <w:rsid w:val="004557FA"/>
    <w:rsid w:val="004566CB"/>
    <w:rsid w:val="00456707"/>
    <w:rsid w:val="00456EDD"/>
    <w:rsid w:val="00460449"/>
    <w:rsid w:val="004605E5"/>
    <w:rsid w:val="00460CFE"/>
    <w:rsid w:val="004612D9"/>
    <w:rsid w:val="00462845"/>
    <w:rsid w:val="004635F8"/>
    <w:rsid w:val="00464051"/>
    <w:rsid w:val="00464706"/>
    <w:rsid w:val="00464944"/>
    <w:rsid w:val="00464CCB"/>
    <w:rsid w:val="00464F28"/>
    <w:rsid w:val="0046512A"/>
    <w:rsid w:val="00465472"/>
    <w:rsid w:val="00465D58"/>
    <w:rsid w:val="004661FF"/>
    <w:rsid w:val="00467D93"/>
    <w:rsid w:val="00470153"/>
    <w:rsid w:val="0047147A"/>
    <w:rsid w:val="00471994"/>
    <w:rsid w:val="004724C0"/>
    <w:rsid w:val="00473FCB"/>
    <w:rsid w:val="004745B6"/>
    <w:rsid w:val="00480AFB"/>
    <w:rsid w:val="00480E57"/>
    <w:rsid w:val="0048120F"/>
    <w:rsid w:val="00481EBC"/>
    <w:rsid w:val="00482103"/>
    <w:rsid w:val="004826CB"/>
    <w:rsid w:val="00482F27"/>
    <w:rsid w:val="00483082"/>
    <w:rsid w:val="00485450"/>
    <w:rsid w:val="004866EC"/>
    <w:rsid w:val="00486D8B"/>
    <w:rsid w:val="00487765"/>
    <w:rsid w:val="00487A2B"/>
    <w:rsid w:val="004901D7"/>
    <w:rsid w:val="00490239"/>
    <w:rsid w:val="004906D9"/>
    <w:rsid w:val="00493E1B"/>
    <w:rsid w:val="00494A56"/>
    <w:rsid w:val="0049647B"/>
    <w:rsid w:val="004A00A0"/>
    <w:rsid w:val="004A080A"/>
    <w:rsid w:val="004A0A1C"/>
    <w:rsid w:val="004A0F8C"/>
    <w:rsid w:val="004A1DF6"/>
    <w:rsid w:val="004A2A2F"/>
    <w:rsid w:val="004A3A7C"/>
    <w:rsid w:val="004A3E5E"/>
    <w:rsid w:val="004A6F8B"/>
    <w:rsid w:val="004B01C2"/>
    <w:rsid w:val="004B0E99"/>
    <w:rsid w:val="004B1EA8"/>
    <w:rsid w:val="004B228A"/>
    <w:rsid w:val="004B4B92"/>
    <w:rsid w:val="004B4EFC"/>
    <w:rsid w:val="004B50BD"/>
    <w:rsid w:val="004B5A75"/>
    <w:rsid w:val="004B687C"/>
    <w:rsid w:val="004B6A42"/>
    <w:rsid w:val="004B6FCA"/>
    <w:rsid w:val="004B7A16"/>
    <w:rsid w:val="004C3B32"/>
    <w:rsid w:val="004C3D70"/>
    <w:rsid w:val="004C4CA4"/>
    <w:rsid w:val="004C5BEE"/>
    <w:rsid w:val="004C5D50"/>
    <w:rsid w:val="004C6210"/>
    <w:rsid w:val="004C6946"/>
    <w:rsid w:val="004C70F8"/>
    <w:rsid w:val="004D2355"/>
    <w:rsid w:val="004D36DD"/>
    <w:rsid w:val="004D5EC8"/>
    <w:rsid w:val="004D67A7"/>
    <w:rsid w:val="004D6B98"/>
    <w:rsid w:val="004E0653"/>
    <w:rsid w:val="004E077C"/>
    <w:rsid w:val="004E0B84"/>
    <w:rsid w:val="004E176B"/>
    <w:rsid w:val="004E1F64"/>
    <w:rsid w:val="004E2691"/>
    <w:rsid w:val="004E4563"/>
    <w:rsid w:val="004E49C3"/>
    <w:rsid w:val="004E4D1D"/>
    <w:rsid w:val="004F075A"/>
    <w:rsid w:val="004F0B5A"/>
    <w:rsid w:val="004F13DD"/>
    <w:rsid w:val="004F1479"/>
    <w:rsid w:val="004F1681"/>
    <w:rsid w:val="004F16D9"/>
    <w:rsid w:val="004F2AAA"/>
    <w:rsid w:val="004F41C9"/>
    <w:rsid w:val="004F6604"/>
    <w:rsid w:val="004F7496"/>
    <w:rsid w:val="004F74E5"/>
    <w:rsid w:val="004F772D"/>
    <w:rsid w:val="00501629"/>
    <w:rsid w:val="00502D29"/>
    <w:rsid w:val="00502E36"/>
    <w:rsid w:val="00503819"/>
    <w:rsid w:val="00504A6F"/>
    <w:rsid w:val="00506F2D"/>
    <w:rsid w:val="00506FD4"/>
    <w:rsid w:val="0050797C"/>
    <w:rsid w:val="005101B5"/>
    <w:rsid w:val="00511F75"/>
    <w:rsid w:val="0051568A"/>
    <w:rsid w:val="00516752"/>
    <w:rsid w:val="00517C57"/>
    <w:rsid w:val="005209B1"/>
    <w:rsid w:val="00521163"/>
    <w:rsid w:val="00521676"/>
    <w:rsid w:val="00521C62"/>
    <w:rsid w:val="00522402"/>
    <w:rsid w:val="0052387E"/>
    <w:rsid w:val="00523891"/>
    <w:rsid w:val="00524D4D"/>
    <w:rsid w:val="00524F7B"/>
    <w:rsid w:val="00525E64"/>
    <w:rsid w:val="00526EF1"/>
    <w:rsid w:val="005302DA"/>
    <w:rsid w:val="00530448"/>
    <w:rsid w:val="00532449"/>
    <w:rsid w:val="0053397A"/>
    <w:rsid w:val="00534C44"/>
    <w:rsid w:val="00536677"/>
    <w:rsid w:val="00536B21"/>
    <w:rsid w:val="00536B36"/>
    <w:rsid w:val="005401D5"/>
    <w:rsid w:val="00540CE6"/>
    <w:rsid w:val="00540F30"/>
    <w:rsid w:val="00541A6F"/>
    <w:rsid w:val="00541D78"/>
    <w:rsid w:val="00541E6B"/>
    <w:rsid w:val="00545987"/>
    <w:rsid w:val="00546D0F"/>
    <w:rsid w:val="00546F1A"/>
    <w:rsid w:val="0055078D"/>
    <w:rsid w:val="0055368F"/>
    <w:rsid w:val="005549A7"/>
    <w:rsid w:val="00554B28"/>
    <w:rsid w:val="00554F39"/>
    <w:rsid w:val="00555DEF"/>
    <w:rsid w:val="00556F7F"/>
    <w:rsid w:val="00562D45"/>
    <w:rsid w:val="00563411"/>
    <w:rsid w:val="00564FF4"/>
    <w:rsid w:val="00566874"/>
    <w:rsid w:val="00567300"/>
    <w:rsid w:val="0057040F"/>
    <w:rsid w:val="0057249D"/>
    <w:rsid w:val="0057283F"/>
    <w:rsid w:val="00574062"/>
    <w:rsid w:val="005741E8"/>
    <w:rsid w:val="005759EB"/>
    <w:rsid w:val="00576C16"/>
    <w:rsid w:val="00576DC6"/>
    <w:rsid w:val="00577491"/>
    <w:rsid w:val="0057759F"/>
    <w:rsid w:val="005807C7"/>
    <w:rsid w:val="00580C71"/>
    <w:rsid w:val="005814ED"/>
    <w:rsid w:val="0058156E"/>
    <w:rsid w:val="00581B80"/>
    <w:rsid w:val="005827D5"/>
    <w:rsid w:val="0058336B"/>
    <w:rsid w:val="005847F2"/>
    <w:rsid w:val="00585130"/>
    <w:rsid w:val="005854B1"/>
    <w:rsid w:val="00585D5D"/>
    <w:rsid w:val="00586895"/>
    <w:rsid w:val="00587F50"/>
    <w:rsid w:val="00587FE7"/>
    <w:rsid w:val="00590477"/>
    <w:rsid w:val="00590531"/>
    <w:rsid w:val="00591DFE"/>
    <w:rsid w:val="00594F46"/>
    <w:rsid w:val="00594FD9"/>
    <w:rsid w:val="00595241"/>
    <w:rsid w:val="005957EC"/>
    <w:rsid w:val="005968CA"/>
    <w:rsid w:val="00597110"/>
    <w:rsid w:val="005A0BFC"/>
    <w:rsid w:val="005A18BA"/>
    <w:rsid w:val="005A295E"/>
    <w:rsid w:val="005A3935"/>
    <w:rsid w:val="005A3B82"/>
    <w:rsid w:val="005A4321"/>
    <w:rsid w:val="005A49CA"/>
    <w:rsid w:val="005B1503"/>
    <w:rsid w:val="005B2112"/>
    <w:rsid w:val="005B2D37"/>
    <w:rsid w:val="005B2F5F"/>
    <w:rsid w:val="005B52A1"/>
    <w:rsid w:val="005B5E6C"/>
    <w:rsid w:val="005C11D1"/>
    <w:rsid w:val="005C411A"/>
    <w:rsid w:val="005C42D7"/>
    <w:rsid w:val="005C5EA0"/>
    <w:rsid w:val="005C7178"/>
    <w:rsid w:val="005C72A4"/>
    <w:rsid w:val="005D04C7"/>
    <w:rsid w:val="005D055A"/>
    <w:rsid w:val="005D076C"/>
    <w:rsid w:val="005D07EB"/>
    <w:rsid w:val="005D1B10"/>
    <w:rsid w:val="005D2E33"/>
    <w:rsid w:val="005D4347"/>
    <w:rsid w:val="005D43E4"/>
    <w:rsid w:val="005D501C"/>
    <w:rsid w:val="005D52B4"/>
    <w:rsid w:val="005D53F5"/>
    <w:rsid w:val="005D6841"/>
    <w:rsid w:val="005D711D"/>
    <w:rsid w:val="005D7130"/>
    <w:rsid w:val="005D740F"/>
    <w:rsid w:val="005E0CA8"/>
    <w:rsid w:val="005E5648"/>
    <w:rsid w:val="005E5E47"/>
    <w:rsid w:val="005E6937"/>
    <w:rsid w:val="005F00E4"/>
    <w:rsid w:val="005F0716"/>
    <w:rsid w:val="005F0F06"/>
    <w:rsid w:val="005F1639"/>
    <w:rsid w:val="005F1E65"/>
    <w:rsid w:val="005F3043"/>
    <w:rsid w:val="005F3558"/>
    <w:rsid w:val="005F3886"/>
    <w:rsid w:val="00602E40"/>
    <w:rsid w:val="00603534"/>
    <w:rsid w:val="00603647"/>
    <w:rsid w:val="006036DF"/>
    <w:rsid w:val="0060479C"/>
    <w:rsid w:val="00604C91"/>
    <w:rsid w:val="006058AD"/>
    <w:rsid w:val="00606EE2"/>
    <w:rsid w:val="00606F03"/>
    <w:rsid w:val="00607D26"/>
    <w:rsid w:val="00612329"/>
    <w:rsid w:val="00614D88"/>
    <w:rsid w:val="00615259"/>
    <w:rsid w:val="0061716B"/>
    <w:rsid w:val="00620573"/>
    <w:rsid w:val="0062063E"/>
    <w:rsid w:val="00623A9A"/>
    <w:rsid w:val="0062580A"/>
    <w:rsid w:val="0062662B"/>
    <w:rsid w:val="00626BD4"/>
    <w:rsid w:val="00630A5A"/>
    <w:rsid w:val="00631216"/>
    <w:rsid w:val="0063325E"/>
    <w:rsid w:val="00636244"/>
    <w:rsid w:val="0063729D"/>
    <w:rsid w:val="00637453"/>
    <w:rsid w:val="00640543"/>
    <w:rsid w:val="00640802"/>
    <w:rsid w:val="006410A6"/>
    <w:rsid w:val="00642187"/>
    <w:rsid w:val="006435E7"/>
    <w:rsid w:val="00644A10"/>
    <w:rsid w:val="0064546B"/>
    <w:rsid w:val="00645D38"/>
    <w:rsid w:val="00645F26"/>
    <w:rsid w:val="00646830"/>
    <w:rsid w:val="00646F6F"/>
    <w:rsid w:val="00650392"/>
    <w:rsid w:val="006524F0"/>
    <w:rsid w:val="00653335"/>
    <w:rsid w:val="00653B8F"/>
    <w:rsid w:val="006541C8"/>
    <w:rsid w:val="006541EF"/>
    <w:rsid w:val="00654BB2"/>
    <w:rsid w:val="00654FEC"/>
    <w:rsid w:val="00655141"/>
    <w:rsid w:val="00656E95"/>
    <w:rsid w:val="00657B17"/>
    <w:rsid w:val="00661580"/>
    <w:rsid w:val="00662E71"/>
    <w:rsid w:val="00664504"/>
    <w:rsid w:val="00664AB7"/>
    <w:rsid w:val="00664EEE"/>
    <w:rsid w:val="00665C46"/>
    <w:rsid w:val="00666466"/>
    <w:rsid w:val="00670989"/>
    <w:rsid w:val="00671B42"/>
    <w:rsid w:val="00671C5C"/>
    <w:rsid w:val="00672A48"/>
    <w:rsid w:val="006735CC"/>
    <w:rsid w:val="00674872"/>
    <w:rsid w:val="00674E0C"/>
    <w:rsid w:val="00674F30"/>
    <w:rsid w:val="00675518"/>
    <w:rsid w:val="0067560B"/>
    <w:rsid w:val="00676AF4"/>
    <w:rsid w:val="00677196"/>
    <w:rsid w:val="006773CA"/>
    <w:rsid w:val="006800AD"/>
    <w:rsid w:val="0068294F"/>
    <w:rsid w:val="006836C8"/>
    <w:rsid w:val="0068395D"/>
    <w:rsid w:val="0068464B"/>
    <w:rsid w:val="0068494C"/>
    <w:rsid w:val="00684F68"/>
    <w:rsid w:val="00685048"/>
    <w:rsid w:val="0069019F"/>
    <w:rsid w:val="0069293F"/>
    <w:rsid w:val="006929F0"/>
    <w:rsid w:val="00693182"/>
    <w:rsid w:val="00695005"/>
    <w:rsid w:val="006A019F"/>
    <w:rsid w:val="006A0383"/>
    <w:rsid w:val="006A0EF3"/>
    <w:rsid w:val="006A1298"/>
    <w:rsid w:val="006A19A6"/>
    <w:rsid w:val="006A35C3"/>
    <w:rsid w:val="006A6C12"/>
    <w:rsid w:val="006A7420"/>
    <w:rsid w:val="006B0A14"/>
    <w:rsid w:val="006B20C1"/>
    <w:rsid w:val="006B40D7"/>
    <w:rsid w:val="006B5E41"/>
    <w:rsid w:val="006B7381"/>
    <w:rsid w:val="006B7AC3"/>
    <w:rsid w:val="006C00A0"/>
    <w:rsid w:val="006C02A0"/>
    <w:rsid w:val="006C50B0"/>
    <w:rsid w:val="006C592C"/>
    <w:rsid w:val="006C6A05"/>
    <w:rsid w:val="006C7AEA"/>
    <w:rsid w:val="006D09C9"/>
    <w:rsid w:val="006D2A2A"/>
    <w:rsid w:val="006D3C42"/>
    <w:rsid w:val="006D499F"/>
    <w:rsid w:val="006D57D3"/>
    <w:rsid w:val="006D5A12"/>
    <w:rsid w:val="006D6E43"/>
    <w:rsid w:val="006D6FDC"/>
    <w:rsid w:val="006D72B1"/>
    <w:rsid w:val="006E2EE4"/>
    <w:rsid w:val="006E688C"/>
    <w:rsid w:val="006E76AA"/>
    <w:rsid w:val="006E7ED8"/>
    <w:rsid w:val="006F0659"/>
    <w:rsid w:val="006F0EF3"/>
    <w:rsid w:val="006F1A8D"/>
    <w:rsid w:val="006F1BC6"/>
    <w:rsid w:val="006F2CBC"/>
    <w:rsid w:val="006F502C"/>
    <w:rsid w:val="006F6F83"/>
    <w:rsid w:val="006F7139"/>
    <w:rsid w:val="006F7167"/>
    <w:rsid w:val="00700C70"/>
    <w:rsid w:val="007018B0"/>
    <w:rsid w:val="00706B85"/>
    <w:rsid w:val="00707C2B"/>
    <w:rsid w:val="00711B09"/>
    <w:rsid w:val="00712D6B"/>
    <w:rsid w:val="00715883"/>
    <w:rsid w:val="00715935"/>
    <w:rsid w:val="00716A27"/>
    <w:rsid w:val="007171A2"/>
    <w:rsid w:val="007174C5"/>
    <w:rsid w:val="00720216"/>
    <w:rsid w:val="00720354"/>
    <w:rsid w:val="00721307"/>
    <w:rsid w:val="00722C6D"/>
    <w:rsid w:val="00725326"/>
    <w:rsid w:val="00725E31"/>
    <w:rsid w:val="00726C12"/>
    <w:rsid w:val="007271EE"/>
    <w:rsid w:val="00730A25"/>
    <w:rsid w:val="00731300"/>
    <w:rsid w:val="007320BB"/>
    <w:rsid w:val="007437F8"/>
    <w:rsid w:val="00744AF9"/>
    <w:rsid w:val="0074564C"/>
    <w:rsid w:val="0074577B"/>
    <w:rsid w:val="00745A14"/>
    <w:rsid w:val="007462A9"/>
    <w:rsid w:val="0074674E"/>
    <w:rsid w:val="0074711E"/>
    <w:rsid w:val="00747713"/>
    <w:rsid w:val="0075000F"/>
    <w:rsid w:val="007507DF"/>
    <w:rsid w:val="007509DE"/>
    <w:rsid w:val="00751137"/>
    <w:rsid w:val="00754227"/>
    <w:rsid w:val="00754670"/>
    <w:rsid w:val="007555A3"/>
    <w:rsid w:val="00755C94"/>
    <w:rsid w:val="007560E6"/>
    <w:rsid w:val="007567B1"/>
    <w:rsid w:val="0075688B"/>
    <w:rsid w:val="00757200"/>
    <w:rsid w:val="00757527"/>
    <w:rsid w:val="00760A01"/>
    <w:rsid w:val="00761BBC"/>
    <w:rsid w:val="00761F20"/>
    <w:rsid w:val="0076290C"/>
    <w:rsid w:val="007637C2"/>
    <w:rsid w:val="00763980"/>
    <w:rsid w:val="00764BE6"/>
    <w:rsid w:val="0076610F"/>
    <w:rsid w:val="007675D5"/>
    <w:rsid w:val="0077015C"/>
    <w:rsid w:val="007717B3"/>
    <w:rsid w:val="00771AA0"/>
    <w:rsid w:val="00773585"/>
    <w:rsid w:val="00773981"/>
    <w:rsid w:val="00773B89"/>
    <w:rsid w:val="00775350"/>
    <w:rsid w:val="007771A2"/>
    <w:rsid w:val="00777E75"/>
    <w:rsid w:val="00782894"/>
    <w:rsid w:val="007828D1"/>
    <w:rsid w:val="00784230"/>
    <w:rsid w:val="007842CB"/>
    <w:rsid w:val="0078489E"/>
    <w:rsid w:val="00784A66"/>
    <w:rsid w:val="00785CF5"/>
    <w:rsid w:val="00786E49"/>
    <w:rsid w:val="00787DE9"/>
    <w:rsid w:val="00792070"/>
    <w:rsid w:val="00792EE1"/>
    <w:rsid w:val="00793B03"/>
    <w:rsid w:val="0079416B"/>
    <w:rsid w:val="00794843"/>
    <w:rsid w:val="00794E33"/>
    <w:rsid w:val="00796979"/>
    <w:rsid w:val="0079738B"/>
    <w:rsid w:val="0079758A"/>
    <w:rsid w:val="007977CF"/>
    <w:rsid w:val="00797FD4"/>
    <w:rsid w:val="007A32CD"/>
    <w:rsid w:val="007A6740"/>
    <w:rsid w:val="007A740E"/>
    <w:rsid w:val="007A7678"/>
    <w:rsid w:val="007B0A7A"/>
    <w:rsid w:val="007B0C2E"/>
    <w:rsid w:val="007B2A24"/>
    <w:rsid w:val="007B4F68"/>
    <w:rsid w:val="007B68D9"/>
    <w:rsid w:val="007C04A9"/>
    <w:rsid w:val="007C2435"/>
    <w:rsid w:val="007C28D0"/>
    <w:rsid w:val="007C37F8"/>
    <w:rsid w:val="007C4658"/>
    <w:rsid w:val="007C46C1"/>
    <w:rsid w:val="007C4DE5"/>
    <w:rsid w:val="007C69A6"/>
    <w:rsid w:val="007C79EE"/>
    <w:rsid w:val="007C7C4F"/>
    <w:rsid w:val="007D221D"/>
    <w:rsid w:val="007D3484"/>
    <w:rsid w:val="007D5472"/>
    <w:rsid w:val="007D648D"/>
    <w:rsid w:val="007E2E90"/>
    <w:rsid w:val="007E780A"/>
    <w:rsid w:val="007F0790"/>
    <w:rsid w:val="007F1E89"/>
    <w:rsid w:val="007F31FA"/>
    <w:rsid w:val="007F3A62"/>
    <w:rsid w:val="007F404C"/>
    <w:rsid w:val="007F487A"/>
    <w:rsid w:val="007F6C4E"/>
    <w:rsid w:val="0080161C"/>
    <w:rsid w:val="00803093"/>
    <w:rsid w:val="00803466"/>
    <w:rsid w:val="00803580"/>
    <w:rsid w:val="00804087"/>
    <w:rsid w:val="008046F9"/>
    <w:rsid w:val="00804F87"/>
    <w:rsid w:val="00805099"/>
    <w:rsid w:val="0080517A"/>
    <w:rsid w:val="00806F1B"/>
    <w:rsid w:val="00807C33"/>
    <w:rsid w:val="00807CE5"/>
    <w:rsid w:val="00810D5C"/>
    <w:rsid w:val="00810F94"/>
    <w:rsid w:val="00811382"/>
    <w:rsid w:val="00811A12"/>
    <w:rsid w:val="00812856"/>
    <w:rsid w:val="00812EAC"/>
    <w:rsid w:val="008131D5"/>
    <w:rsid w:val="008140C0"/>
    <w:rsid w:val="00815D61"/>
    <w:rsid w:val="008160FA"/>
    <w:rsid w:val="00816C2A"/>
    <w:rsid w:val="008170E6"/>
    <w:rsid w:val="00817744"/>
    <w:rsid w:val="00820357"/>
    <w:rsid w:val="0082069C"/>
    <w:rsid w:val="0082094C"/>
    <w:rsid w:val="0082109E"/>
    <w:rsid w:val="008210B4"/>
    <w:rsid w:val="0082291C"/>
    <w:rsid w:val="00822FBA"/>
    <w:rsid w:val="00823A01"/>
    <w:rsid w:val="00824EF3"/>
    <w:rsid w:val="00825FB4"/>
    <w:rsid w:val="00832CC1"/>
    <w:rsid w:val="00833E06"/>
    <w:rsid w:val="00834865"/>
    <w:rsid w:val="00835C3C"/>
    <w:rsid w:val="00837418"/>
    <w:rsid w:val="00840E7F"/>
    <w:rsid w:val="00841296"/>
    <w:rsid w:val="00841EFF"/>
    <w:rsid w:val="00844317"/>
    <w:rsid w:val="00844CC6"/>
    <w:rsid w:val="00844E37"/>
    <w:rsid w:val="0085032F"/>
    <w:rsid w:val="008513F8"/>
    <w:rsid w:val="00852765"/>
    <w:rsid w:val="00852A36"/>
    <w:rsid w:val="008564E1"/>
    <w:rsid w:val="00860208"/>
    <w:rsid w:val="00861AA9"/>
    <w:rsid w:val="00861D7F"/>
    <w:rsid w:val="00861F70"/>
    <w:rsid w:val="00863B10"/>
    <w:rsid w:val="00863B7A"/>
    <w:rsid w:val="0086403D"/>
    <w:rsid w:val="00864417"/>
    <w:rsid w:val="008661C0"/>
    <w:rsid w:val="008662E9"/>
    <w:rsid w:val="00866499"/>
    <w:rsid w:val="00870B42"/>
    <w:rsid w:val="00872724"/>
    <w:rsid w:val="00872F9D"/>
    <w:rsid w:val="0087345C"/>
    <w:rsid w:val="00873FCB"/>
    <w:rsid w:val="008760E6"/>
    <w:rsid w:val="008761A5"/>
    <w:rsid w:val="0088046D"/>
    <w:rsid w:val="00880F01"/>
    <w:rsid w:val="008818C2"/>
    <w:rsid w:val="00882A8C"/>
    <w:rsid w:val="00882DE7"/>
    <w:rsid w:val="0088539A"/>
    <w:rsid w:val="0088674F"/>
    <w:rsid w:val="0089008C"/>
    <w:rsid w:val="00890304"/>
    <w:rsid w:val="00890DFC"/>
    <w:rsid w:val="008912B0"/>
    <w:rsid w:val="0089149C"/>
    <w:rsid w:val="00897C3F"/>
    <w:rsid w:val="008A136C"/>
    <w:rsid w:val="008A24F0"/>
    <w:rsid w:val="008A3AB2"/>
    <w:rsid w:val="008A42F8"/>
    <w:rsid w:val="008A6532"/>
    <w:rsid w:val="008A6D48"/>
    <w:rsid w:val="008A7872"/>
    <w:rsid w:val="008B225C"/>
    <w:rsid w:val="008B4E0B"/>
    <w:rsid w:val="008C037B"/>
    <w:rsid w:val="008C0B96"/>
    <w:rsid w:val="008C0D51"/>
    <w:rsid w:val="008C1319"/>
    <w:rsid w:val="008C1C1A"/>
    <w:rsid w:val="008C2C00"/>
    <w:rsid w:val="008C382B"/>
    <w:rsid w:val="008C4CBF"/>
    <w:rsid w:val="008C6D19"/>
    <w:rsid w:val="008D0174"/>
    <w:rsid w:val="008D042D"/>
    <w:rsid w:val="008D05E4"/>
    <w:rsid w:val="008D0747"/>
    <w:rsid w:val="008D08D7"/>
    <w:rsid w:val="008D141A"/>
    <w:rsid w:val="008D2496"/>
    <w:rsid w:val="008D2F29"/>
    <w:rsid w:val="008D34D1"/>
    <w:rsid w:val="008D6531"/>
    <w:rsid w:val="008D6CF0"/>
    <w:rsid w:val="008E3EC0"/>
    <w:rsid w:val="008E4C6C"/>
    <w:rsid w:val="008E514B"/>
    <w:rsid w:val="008E587E"/>
    <w:rsid w:val="008E6941"/>
    <w:rsid w:val="008E6BB4"/>
    <w:rsid w:val="008E7005"/>
    <w:rsid w:val="008E7E8E"/>
    <w:rsid w:val="008F2759"/>
    <w:rsid w:val="008F57A8"/>
    <w:rsid w:val="008F5A38"/>
    <w:rsid w:val="008F63CE"/>
    <w:rsid w:val="008F731B"/>
    <w:rsid w:val="008F7B59"/>
    <w:rsid w:val="00900A1B"/>
    <w:rsid w:val="00901474"/>
    <w:rsid w:val="00901C87"/>
    <w:rsid w:val="00902495"/>
    <w:rsid w:val="00902616"/>
    <w:rsid w:val="00903365"/>
    <w:rsid w:val="009047BF"/>
    <w:rsid w:val="00905D3E"/>
    <w:rsid w:val="009061B7"/>
    <w:rsid w:val="00910A22"/>
    <w:rsid w:val="009111B7"/>
    <w:rsid w:val="00911E71"/>
    <w:rsid w:val="00914587"/>
    <w:rsid w:val="00920150"/>
    <w:rsid w:val="009206A0"/>
    <w:rsid w:val="0092099E"/>
    <w:rsid w:val="00920AB6"/>
    <w:rsid w:val="00921CC0"/>
    <w:rsid w:val="0092217B"/>
    <w:rsid w:val="00923996"/>
    <w:rsid w:val="00926DD4"/>
    <w:rsid w:val="00931122"/>
    <w:rsid w:val="00931AE1"/>
    <w:rsid w:val="00932B9B"/>
    <w:rsid w:val="00933134"/>
    <w:rsid w:val="00935F02"/>
    <w:rsid w:val="009360AC"/>
    <w:rsid w:val="00936B35"/>
    <w:rsid w:val="00937B24"/>
    <w:rsid w:val="00937E87"/>
    <w:rsid w:val="00940523"/>
    <w:rsid w:val="0094089E"/>
    <w:rsid w:val="00942DA0"/>
    <w:rsid w:val="00942F7E"/>
    <w:rsid w:val="00945F8B"/>
    <w:rsid w:val="0094649E"/>
    <w:rsid w:val="00947470"/>
    <w:rsid w:val="009508E3"/>
    <w:rsid w:val="009509F3"/>
    <w:rsid w:val="00951F92"/>
    <w:rsid w:val="0095218B"/>
    <w:rsid w:val="0095280A"/>
    <w:rsid w:val="00952D58"/>
    <w:rsid w:val="0095390A"/>
    <w:rsid w:val="00953D79"/>
    <w:rsid w:val="0095633B"/>
    <w:rsid w:val="009578AD"/>
    <w:rsid w:val="009602A4"/>
    <w:rsid w:val="009611BE"/>
    <w:rsid w:val="009619CE"/>
    <w:rsid w:val="00961BF4"/>
    <w:rsid w:val="00961E94"/>
    <w:rsid w:val="009624B5"/>
    <w:rsid w:val="00962ABF"/>
    <w:rsid w:val="0096409B"/>
    <w:rsid w:val="00964A21"/>
    <w:rsid w:val="00964C23"/>
    <w:rsid w:val="00964C9A"/>
    <w:rsid w:val="009668F0"/>
    <w:rsid w:val="00967059"/>
    <w:rsid w:val="00967C6C"/>
    <w:rsid w:val="009701E1"/>
    <w:rsid w:val="0097026A"/>
    <w:rsid w:val="00971409"/>
    <w:rsid w:val="009773D1"/>
    <w:rsid w:val="0098077F"/>
    <w:rsid w:val="00981D58"/>
    <w:rsid w:val="00983120"/>
    <w:rsid w:val="009832A7"/>
    <w:rsid w:val="00983B27"/>
    <w:rsid w:val="00984FC7"/>
    <w:rsid w:val="00985036"/>
    <w:rsid w:val="00985204"/>
    <w:rsid w:val="00986397"/>
    <w:rsid w:val="00990D33"/>
    <w:rsid w:val="0099161C"/>
    <w:rsid w:val="009916A0"/>
    <w:rsid w:val="00993209"/>
    <w:rsid w:val="0099389E"/>
    <w:rsid w:val="009973E0"/>
    <w:rsid w:val="00997F46"/>
    <w:rsid w:val="009A0E79"/>
    <w:rsid w:val="009A1003"/>
    <w:rsid w:val="009A290E"/>
    <w:rsid w:val="009A360C"/>
    <w:rsid w:val="009A3C5B"/>
    <w:rsid w:val="009A430E"/>
    <w:rsid w:val="009A4A20"/>
    <w:rsid w:val="009A5C06"/>
    <w:rsid w:val="009B0D98"/>
    <w:rsid w:val="009B2070"/>
    <w:rsid w:val="009B242E"/>
    <w:rsid w:val="009B2C02"/>
    <w:rsid w:val="009B34BE"/>
    <w:rsid w:val="009B3CB1"/>
    <w:rsid w:val="009B4337"/>
    <w:rsid w:val="009B583C"/>
    <w:rsid w:val="009B592C"/>
    <w:rsid w:val="009B59F7"/>
    <w:rsid w:val="009B654B"/>
    <w:rsid w:val="009C1E33"/>
    <w:rsid w:val="009C417F"/>
    <w:rsid w:val="009C6AC8"/>
    <w:rsid w:val="009C7590"/>
    <w:rsid w:val="009C7F88"/>
    <w:rsid w:val="009D233C"/>
    <w:rsid w:val="009D4BD3"/>
    <w:rsid w:val="009D54A7"/>
    <w:rsid w:val="009D6AB8"/>
    <w:rsid w:val="009D6DB4"/>
    <w:rsid w:val="009D7E01"/>
    <w:rsid w:val="009E04C8"/>
    <w:rsid w:val="009E1801"/>
    <w:rsid w:val="009E22BB"/>
    <w:rsid w:val="009E4B6D"/>
    <w:rsid w:val="009E53E0"/>
    <w:rsid w:val="009E55C4"/>
    <w:rsid w:val="009E59AB"/>
    <w:rsid w:val="009E5BFB"/>
    <w:rsid w:val="009E66FF"/>
    <w:rsid w:val="009E6C09"/>
    <w:rsid w:val="009E6F89"/>
    <w:rsid w:val="009E71F7"/>
    <w:rsid w:val="009F0104"/>
    <w:rsid w:val="009F2524"/>
    <w:rsid w:val="009F27CC"/>
    <w:rsid w:val="009F39B7"/>
    <w:rsid w:val="009F50D4"/>
    <w:rsid w:val="009F64B2"/>
    <w:rsid w:val="00A010F0"/>
    <w:rsid w:val="00A01993"/>
    <w:rsid w:val="00A0207D"/>
    <w:rsid w:val="00A024C6"/>
    <w:rsid w:val="00A027ED"/>
    <w:rsid w:val="00A02A2D"/>
    <w:rsid w:val="00A02EEE"/>
    <w:rsid w:val="00A03798"/>
    <w:rsid w:val="00A037F2"/>
    <w:rsid w:val="00A04D0A"/>
    <w:rsid w:val="00A05A3B"/>
    <w:rsid w:val="00A06359"/>
    <w:rsid w:val="00A07F76"/>
    <w:rsid w:val="00A126A5"/>
    <w:rsid w:val="00A12A06"/>
    <w:rsid w:val="00A12DCB"/>
    <w:rsid w:val="00A138B7"/>
    <w:rsid w:val="00A150FD"/>
    <w:rsid w:val="00A17CC4"/>
    <w:rsid w:val="00A203E0"/>
    <w:rsid w:val="00A21E9E"/>
    <w:rsid w:val="00A241D1"/>
    <w:rsid w:val="00A252F5"/>
    <w:rsid w:val="00A259AF"/>
    <w:rsid w:val="00A26814"/>
    <w:rsid w:val="00A26A3B"/>
    <w:rsid w:val="00A27FC7"/>
    <w:rsid w:val="00A3275E"/>
    <w:rsid w:val="00A34AD2"/>
    <w:rsid w:val="00A35F26"/>
    <w:rsid w:val="00A3633F"/>
    <w:rsid w:val="00A36BB0"/>
    <w:rsid w:val="00A37E88"/>
    <w:rsid w:val="00A4122A"/>
    <w:rsid w:val="00A41CBA"/>
    <w:rsid w:val="00A42AA2"/>
    <w:rsid w:val="00A44423"/>
    <w:rsid w:val="00A44E9C"/>
    <w:rsid w:val="00A45938"/>
    <w:rsid w:val="00A45CCB"/>
    <w:rsid w:val="00A5099E"/>
    <w:rsid w:val="00A516D9"/>
    <w:rsid w:val="00A53E8C"/>
    <w:rsid w:val="00A5440E"/>
    <w:rsid w:val="00A54C6B"/>
    <w:rsid w:val="00A55F1F"/>
    <w:rsid w:val="00A57F50"/>
    <w:rsid w:val="00A61C1E"/>
    <w:rsid w:val="00A6240B"/>
    <w:rsid w:val="00A6272C"/>
    <w:rsid w:val="00A642E6"/>
    <w:rsid w:val="00A65D07"/>
    <w:rsid w:val="00A66011"/>
    <w:rsid w:val="00A66829"/>
    <w:rsid w:val="00A67A25"/>
    <w:rsid w:val="00A70E43"/>
    <w:rsid w:val="00A73839"/>
    <w:rsid w:val="00A74AF3"/>
    <w:rsid w:val="00A76B50"/>
    <w:rsid w:val="00A76E7B"/>
    <w:rsid w:val="00A7779A"/>
    <w:rsid w:val="00A77A59"/>
    <w:rsid w:val="00A77C44"/>
    <w:rsid w:val="00A81F98"/>
    <w:rsid w:val="00A8264E"/>
    <w:rsid w:val="00A83C68"/>
    <w:rsid w:val="00A84463"/>
    <w:rsid w:val="00A85207"/>
    <w:rsid w:val="00A860A6"/>
    <w:rsid w:val="00A86D81"/>
    <w:rsid w:val="00A86DC8"/>
    <w:rsid w:val="00A904BD"/>
    <w:rsid w:val="00A90FDC"/>
    <w:rsid w:val="00A928B3"/>
    <w:rsid w:val="00A92B91"/>
    <w:rsid w:val="00A938E4"/>
    <w:rsid w:val="00A97D3E"/>
    <w:rsid w:val="00AA01C9"/>
    <w:rsid w:val="00AA161C"/>
    <w:rsid w:val="00AA1902"/>
    <w:rsid w:val="00AA6169"/>
    <w:rsid w:val="00AA7F83"/>
    <w:rsid w:val="00AB0A4F"/>
    <w:rsid w:val="00AB0C6A"/>
    <w:rsid w:val="00AB1DB7"/>
    <w:rsid w:val="00AB1F7A"/>
    <w:rsid w:val="00AB2C4C"/>
    <w:rsid w:val="00AB3305"/>
    <w:rsid w:val="00AB4562"/>
    <w:rsid w:val="00AB5B77"/>
    <w:rsid w:val="00AB6B5D"/>
    <w:rsid w:val="00AC1DA5"/>
    <w:rsid w:val="00AC2A4B"/>
    <w:rsid w:val="00AC3C46"/>
    <w:rsid w:val="00AC65EF"/>
    <w:rsid w:val="00AC6687"/>
    <w:rsid w:val="00AC669B"/>
    <w:rsid w:val="00AD0EA5"/>
    <w:rsid w:val="00AD1293"/>
    <w:rsid w:val="00AD2A72"/>
    <w:rsid w:val="00AD34B1"/>
    <w:rsid w:val="00AD3865"/>
    <w:rsid w:val="00AD43A9"/>
    <w:rsid w:val="00AD482D"/>
    <w:rsid w:val="00AD5522"/>
    <w:rsid w:val="00AD57C8"/>
    <w:rsid w:val="00AD5C2B"/>
    <w:rsid w:val="00AD650B"/>
    <w:rsid w:val="00AD65E6"/>
    <w:rsid w:val="00AD6CFF"/>
    <w:rsid w:val="00AD6DF5"/>
    <w:rsid w:val="00AE1E05"/>
    <w:rsid w:val="00AE2922"/>
    <w:rsid w:val="00AE41C5"/>
    <w:rsid w:val="00AE41D2"/>
    <w:rsid w:val="00AE66B8"/>
    <w:rsid w:val="00AE686D"/>
    <w:rsid w:val="00AF0A96"/>
    <w:rsid w:val="00AF13EA"/>
    <w:rsid w:val="00AF1961"/>
    <w:rsid w:val="00AF1EB4"/>
    <w:rsid w:val="00AF4812"/>
    <w:rsid w:val="00AF74B4"/>
    <w:rsid w:val="00AF7540"/>
    <w:rsid w:val="00AF7C46"/>
    <w:rsid w:val="00B00F1B"/>
    <w:rsid w:val="00B0176E"/>
    <w:rsid w:val="00B053BC"/>
    <w:rsid w:val="00B0646C"/>
    <w:rsid w:val="00B0655F"/>
    <w:rsid w:val="00B07322"/>
    <w:rsid w:val="00B07D8A"/>
    <w:rsid w:val="00B10E97"/>
    <w:rsid w:val="00B10F3E"/>
    <w:rsid w:val="00B11191"/>
    <w:rsid w:val="00B1172F"/>
    <w:rsid w:val="00B11DED"/>
    <w:rsid w:val="00B13649"/>
    <w:rsid w:val="00B14B01"/>
    <w:rsid w:val="00B154B6"/>
    <w:rsid w:val="00B17F45"/>
    <w:rsid w:val="00B21129"/>
    <w:rsid w:val="00B21C22"/>
    <w:rsid w:val="00B23D5B"/>
    <w:rsid w:val="00B2425F"/>
    <w:rsid w:val="00B243EF"/>
    <w:rsid w:val="00B24686"/>
    <w:rsid w:val="00B2550D"/>
    <w:rsid w:val="00B25917"/>
    <w:rsid w:val="00B25BF8"/>
    <w:rsid w:val="00B25D44"/>
    <w:rsid w:val="00B25E99"/>
    <w:rsid w:val="00B26E1B"/>
    <w:rsid w:val="00B27472"/>
    <w:rsid w:val="00B30AC9"/>
    <w:rsid w:val="00B314A1"/>
    <w:rsid w:val="00B31E10"/>
    <w:rsid w:val="00B31FA0"/>
    <w:rsid w:val="00B3206A"/>
    <w:rsid w:val="00B32FAA"/>
    <w:rsid w:val="00B338B3"/>
    <w:rsid w:val="00B35285"/>
    <w:rsid w:val="00B41E0E"/>
    <w:rsid w:val="00B4728B"/>
    <w:rsid w:val="00B479C5"/>
    <w:rsid w:val="00B51947"/>
    <w:rsid w:val="00B51D9E"/>
    <w:rsid w:val="00B52ABC"/>
    <w:rsid w:val="00B53491"/>
    <w:rsid w:val="00B53547"/>
    <w:rsid w:val="00B5414D"/>
    <w:rsid w:val="00B54628"/>
    <w:rsid w:val="00B54B8D"/>
    <w:rsid w:val="00B55C0B"/>
    <w:rsid w:val="00B55C87"/>
    <w:rsid w:val="00B60DB4"/>
    <w:rsid w:val="00B61BE9"/>
    <w:rsid w:val="00B629A4"/>
    <w:rsid w:val="00B62CFF"/>
    <w:rsid w:val="00B6349E"/>
    <w:rsid w:val="00B643FC"/>
    <w:rsid w:val="00B6444D"/>
    <w:rsid w:val="00B64452"/>
    <w:rsid w:val="00B64608"/>
    <w:rsid w:val="00B64D6A"/>
    <w:rsid w:val="00B65B0D"/>
    <w:rsid w:val="00B65E2C"/>
    <w:rsid w:val="00B66526"/>
    <w:rsid w:val="00B66FD8"/>
    <w:rsid w:val="00B7026D"/>
    <w:rsid w:val="00B70CBE"/>
    <w:rsid w:val="00B70FEA"/>
    <w:rsid w:val="00B71AFE"/>
    <w:rsid w:val="00B7237C"/>
    <w:rsid w:val="00B73176"/>
    <w:rsid w:val="00B7421C"/>
    <w:rsid w:val="00B74CA8"/>
    <w:rsid w:val="00B771B8"/>
    <w:rsid w:val="00B77B0A"/>
    <w:rsid w:val="00B802FE"/>
    <w:rsid w:val="00B826D1"/>
    <w:rsid w:val="00B827F8"/>
    <w:rsid w:val="00B84129"/>
    <w:rsid w:val="00B841D7"/>
    <w:rsid w:val="00B8460C"/>
    <w:rsid w:val="00B85200"/>
    <w:rsid w:val="00B855DE"/>
    <w:rsid w:val="00B865CB"/>
    <w:rsid w:val="00B8712B"/>
    <w:rsid w:val="00B9111B"/>
    <w:rsid w:val="00B9177F"/>
    <w:rsid w:val="00B91F22"/>
    <w:rsid w:val="00B94CC0"/>
    <w:rsid w:val="00B95677"/>
    <w:rsid w:val="00B960C3"/>
    <w:rsid w:val="00B96128"/>
    <w:rsid w:val="00B96346"/>
    <w:rsid w:val="00B978F7"/>
    <w:rsid w:val="00BA004F"/>
    <w:rsid w:val="00BA08D6"/>
    <w:rsid w:val="00BA1B6A"/>
    <w:rsid w:val="00BA2ECC"/>
    <w:rsid w:val="00BA5177"/>
    <w:rsid w:val="00BA51B8"/>
    <w:rsid w:val="00BA75B0"/>
    <w:rsid w:val="00BB0320"/>
    <w:rsid w:val="00BB1C02"/>
    <w:rsid w:val="00BB1CC1"/>
    <w:rsid w:val="00BB1F19"/>
    <w:rsid w:val="00BB22FC"/>
    <w:rsid w:val="00BB236C"/>
    <w:rsid w:val="00BB772B"/>
    <w:rsid w:val="00BC0097"/>
    <w:rsid w:val="00BC214D"/>
    <w:rsid w:val="00BC33DB"/>
    <w:rsid w:val="00BC3E66"/>
    <w:rsid w:val="00BC578E"/>
    <w:rsid w:val="00BC5D39"/>
    <w:rsid w:val="00BC6E74"/>
    <w:rsid w:val="00BD046B"/>
    <w:rsid w:val="00BD204F"/>
    <w:rsid w:val="00BD34C0"/>
    <w:rsid w:val="00BD363B"/>
    <w:rsid w:val="00BD3A42"/>
    <w:rsid w:val="00BD7958"/>
    <w:rsid w:val="00BD7A0B"/>
    <w:rsid w:val="00BE057E"/>
    <w:rsid w:val="00BE23AA"/>
    <w:rsid w:val="00BE3A3C"/>
    <w:rsid w:val="00BE5FF0"/>
    <w:rsid w:val="00BE656B"/>
    <w:rsid w:val="00BE6AB4"/>
    <w:rsid w:val="00BF12AB"/>
    <w:rsid w:val="00BF7076"/>
    <w:rsid w:val="00BF7D2C"/>
    <w:rsid w:val="00BF7E87"/>
    <w:rsid w:val="00C010EF"/>
    <w:rsid w:val="00C03FA5"/>
    <w:rsid w:val="00C050C2"/>
    <w:rsid w:val="00C05F6E"/>
    <w:rsid w:val="00C07542"/>
    <w:rsid w:val="00C102D7"/>
    <w:rsid w:val="00C14F63"/>
    <w:rsid w:val="00C150F3"/>
    <w:rsid w:val="00C166DB"/>
    <w:rsid w:val="00C17300"/>
    <w:rsid w:val="00C1762A"/>
    <w:rsid w:val="00C17AA5"/>
    <w:rsid w:val="00C210BE"/>
    <w:rsid w:val="00C2165E"/>
    <w:rsid w:val="00C21971"/>
    <w:rsid w:val="00C21A33"/>
    <w:rsid w:val="00C230E6"/>
    <w:rsid w:val="00C25FF6"/>
    <w:rsid w:val="00C26595"/>
    <w:rsid w:val="00C2667D"/>
    <w:rsid w:val="00C275ED"/>
    <w:rsid w:val="00C300BE"/>
    <w:rsid w:val="00C31042"/>
    <w:rsid w:val="00C31F9D"/>
    <w:rsid w:val="00C3342B"/>
    <w:rsid w:val="00C34A4E"/>
    <w:rsid w:val="00C35449"/>
    <w:rsid w:val="00C35679"/>
    <w:rsid w:val="00C365D4"/>
    <w:rsid w:val="00C37E52"/>
    <w:rsid w:val="00C425B8"/>
    <w:rsid w:val="00C43C97"/>
    <w:rsid w:val="00C45739"/>
    <w:rsid w:val="00C4713F"/>
    <w:rsid w:val="00C4746E"/>
    <w:rsid w:val="00C4750E"/>
    <w:rsid w:val="00C47558"/>
    <w:rsid w:val="00C475F1"/>
    <w:rsid w:val="00C478C0"/>
    <w:rsid w:val="00C47A00"/>
    <w:rsid w:val="00C50556"/>
    <w:rsid w:val="00C50D9D"/>
    <w:rsid w:val="00C513D7"/>
    <w:rsid w:val="00C514AD"/>
    <w:rsid w:val="00C52443"/>
    <w:rsid w:val="00C551DC"/>
    <w:rsid w:val="00C555D2"/>
    <w:rsid w:val="00C55BC7"/>
    <w:rsid w:val="00C55F6A"/>
    <w:rsid w:val="00C561E4"/>
    <w:rsid w:val="00C57CC8"/>
    <w:rsid w:val="00C609C8"/>
    <w:rsid w:val="00C60AB2"/>
    <w:rsid w:val="00C61BB3"/>
    <w:rsid w:val="00C61EC5"/>
    <w:rsid w:val="00C64537"/>
    <w:rsid w:val="00C65AA2"/>
    <w:rsid w:val="00C66D37"/>
    <w:rsid w:val="00C66ED3"/>
    <w:rsid w:val="00C66F2A"/>
    <w:rsid w:val="00C712B6"/>
    <w:rsid w:val="00C72887"/>
    <w:rsid w:val="00C73C1F"/>
    <w:rsid w:val="00C74D20"/>
    <w:rsid w:val="00C7546D"/>
    <w:rsid w:val="00C75A06"/>
    <w:rsid w:val="00C76EE5"/>
    <w:rsid w:val="00C7748A"/>
    <w:rsid w:val="00C800F7"/>
    <w:rsid w:val="00C80E6B"/>
    <w:rsid w:val="00C8164C"/>
    <w:rsid w:val="00C84279"/>
    <w:rsid w:val="00C87001"/>
    <w:rsid w:val="00C87396"/>
    <w:rsid w:val="00C932E0"/>
    <w:rsid w:val="00C9386F"/>
    <w:rsid w:val="00C9545B"/>
    <w:rsid w:val="00C95584"/>
    <w:rsid w:val="00C955E3"/>
    <w:rsid w:val="00C9641F"/>
    <w:rsid w:val="00C970A7"/>
    <w:rsid w:val="00CA0074"/>
    <w:rsid w:val="00CA0964"/>
    <w:rsid w:val="00CA0BDF"/>
    <w:rsid w:val="00CA16F5"/>
    <w:rsid w:val="00CA18F5"/>
    <w:rsid w:val="00CA329D"/>
    <w:rsid w:val="00CA6591"/>
    <w:rsid w:val="00CA6E0D"/>
    <w:rsid w:val="00CB18D3"/>
    <w:rsid w:val="00CB2C37"/>
    <w:rsid w:val="00CB3855"/>
    <w:rsid w:val="00CB3A4D"/>
    <w:rsid w:val="00CB3B89"/>
    <w:rsid w:val="00CB4424"/>
    <w:rsid w:val="00CB664A"/>
    <w:rsid w:val="00CB790F"/>
    <w:rsid w:val="00CC05F4"/>
    <w:rsid w:val="00CC30A3"/>
    <w:rsid w:val="00CC3173"/>
    <w:rsid w:val="00CC3E45"/>
    <w:rsid w:val="00CC3FB8"/>
    <w:rsid w:val="00CC487C"/>
    <w:rsid w:val="00CC4A34"/>
    <w:rsid w:val="00CC6857"/>
    <w:rsid w:val="00CC741F"/>
    <w:rsid w:val="00CD021B"/>
    <w:rsid w:val="00CD02F7"/>
    <w:rsid w:val="00CD0615"/>
    <w:rsid w:val="00CD0D65"/>
    <w:rsid w:val="00CD111D"/>
    <w:rsid w:val="00CD1EB5"/>
    <w:rsid w:val="00CD2285"/>
    <w:rsid w:val="00CD3650"/>
    <w:rsid w:val="00CD3FFB"/>
    <w:rsid w:val="00CD4120"/>
    <w:rsid w:val="00CE1B71"/>
    <w:rsid w:val="00CE2E99"/>
    <w:rsid w:val="00CE3251"/>
    <w:rsid w:val="00CE3B42"/>
    <w:rsid w:val="00CE4D5B"/>
    <w:rsid w:val="00CE54B4"/>
    <w:rsid w:val="00CE6B77"/>
    <w:rsid w:val="00CE6E00"/>
    <w:rsid w:val="00CE7EE2"/>
    <w:rsid w:val="00CF03F2"/>
    <w:rsid w:val="00CF0C48"/>
    <w:rsid w:val="00CF3BE9"/>
    <w:rsid w:val="00CF4503"/>
    <w:rsid w:val="00CF6682"/>
    <w:rsid w:val="00CF7465"/>
    <w:rsid w:val="00D005ED"/>
    <w:rsid w:val="00D00663"/>
    <w:rsid w:val="00D00D60"/>
    <w:rsid w:val="00D03355"/>
    <w:rsid w:val="00D03BE0"/>
    <w:rsid w:val="00D0593B"/>
    <w:rsid w:val="00D05BD1"/>
    <w:rsid w:val="00D079BD"/>
    <w:rsid w:val="00D07D59"/>
    <w:rsid w:val="00D12953"/>
    <w:rsid w:val="00D12BDE"/>
    <w:rsid w:val="00D13E32"/>
    <w:rsid w:val="00D16F73"/>
    <w:rsid w:val="00D226EC"/>
    <w:rsid w:val="00D242A6"/>
    <w:rsid w:val="00D27388"/>
    <w:rsid w:val="00D3099C"/>
    <w:rsid w:val="00D31587"/>
    <w:rsid w:val="00D325C9"/>
    <w:rsid w:val="00D361AC"/>
    <w:rsid w:val="00D364AD"/>
    <w:rsid w:val="00D3714A"/>
    <w:rsid w:val="00D37924"/>
    <w:rsid w:val="00D40767"/>
    <w:rsid w:val="00D41204"/>
    <w:rsid w:val="00D41961"/>
    <w:rsid w:val="00D42044"/>
    <w:rsid w:val="00D44710"/>
    <w:rsid w:val="00D45245"/>
    <w:rsid w:val="00D45279"/>
    <w:rsid w:val="00D4685B"/>
    <w:rsid w:val="00D46907"/>
    <w:rsid w:val="00D472C1"/>
    <w:rsid w:val="00D50A8D"/>
    <w:rsid w:val="00D52454"/>
    <w:rsid w:val="00D528BE"/>
    <w:rsid w:val="00D53F77"/>
    <w:rsid w:val="00D54764"/>
    <w:rsid w:val="00D56850"/>
    <w:rsid w:val="00D60F23"/>
    <w:rsid w:val="00D63735"/>
    <w:rsid w:val="00D70968"/>
    <w:rsid w:val="00D71F14"/>
    <w:rsid w:val="00D73B33"/>
    <w:rsid w:val="00D7634D"/>
    <w:rsid w:val="00D7660A"/>
    <w:rsid w:val="00D77D5C"/>
    <w:rsid w:val="00D80853"/>
    <w:rsid w:val="00D812BA"/>
    <w:rsid w:val="00D83B6C"/>
    <w:rsid w:val="00D844EF"/>
    <w:rsid w:val="00D84FEF"/>
    <w:rsid w:val="00D8679F"/>
    <w:rsid w:val="00D86BFB"/>
    <w:rsid w:val="00D8791B"/>
    <w:rsid w:val="00D87B20"/>
    <w:rsid w:val="00D906E5"/>
    <w:rsid w:val="00D91D20"/>
    <w:rsid w:val="00D93D13"/>
    <w:rsid w:val="00D94933"/>
    <w:rsid w:val="00D9611C"/>
    <w:rsid w:val="00D97065"/>
    <w:rsid w:val="00DA0F20"/>
    <w:rsid w:val="00DA2934"/>
    <w:rsid w:val="00DA2D3C"/>
    <w:rsid w:val="00DA32BE"/>
    <w:rsid w:val="00DA6BA2"/>
    <w:rsid w:val="00DA6FA7"/>
    <w:rsid w:val="00DA70BB"/>
    <w:rsid w:val="00DA7D05"/>
    <w:rsid w:val="00DB1679"/>
    <w:rsid w:val="00DB2353"/>
    <w:rsid w:val="00DB23E2"/>
    <w:rsid w:val="00DB35B4"/>
    <w:rsid w:val="00DB5486"/>
    <w:rsid w:val="00DB554F"/>
    <w:rsid w:val="00DB6901"/>
    <w:rsid w:val="00DB71D1"/>
    <w:rsid w:val="00DC0E48"/>
    <w:rsid w:val="00DC10C8"/>
    <w:rsid w:val="00DC1A81"/>
    <w:rsid w:val="00DC47D1"/>
    <w:rsid w:val="00DC7EBB"/>
    <w:rsid w:val="00DD1C37"/>
    <w:rsid w:val="00DD2185"/>
    <w:rsid w:val="00DD3515"/>
    <w:rsid w:val="00DD35C2"/>
    <w:rsid w:val="00DD3CAF"/>
    <w:rsid w:val="00DD4033"/>
    <w:rsid w:val="00DD40F3"/>
    <w:rsid w:val="00DD443E"/>
    <w:rsid w:val="00DD4759"/>
    <w:rsid w:val="00DD5BD6"/>
    <w:rsid w:val="00DD5EEB"/>
    <w:rsid w:val="00DD6ABE"/>
    <w:rsid w:val="00DD75C5"/>
    <w:rsid w:val="00DD795E"/>
    <w:rsid w:val="00DE0792"/>
    <w:rsid w:val="00DE0894"/>
    <w:rsid w:val="00DE0BE5"/>
    <w:rsid w:val="00DE12B9"/>
    <w:rsid w:val="00DE2C29"/>
    <w:rsid w:val="00DE31AB"/>
    <w:rsid w:val="00DE4DEC"/>
    <w:rsid w:val="00DE53FE"/>
    <w:rsid w:val="00DE5423"/>
    <w:rsid w:val="00DE58DD"/>
    <w:rsid w:val="00DE6D0A"/>
    <w:rsid w:val="00DF005B"/>
    <w:rsid w:val="00DF0423"/>
    <w:rsid w:val="00DF1318"/>
    <w:rsid w:val="00DF1C40"/>
    <w:rsid w:val="00DF492D"/>
    <w:rsid w:val="00DF497D"/>
    <w:rsid w:val="00DF5985"/>
    <w:rsid w:val="00DF5B4E"/>
    <w:rsid w:val="00DF742E"/>
    <w:rsid w:val="00E00135"/>
    <w:rsid w:val="00E00DF2"/>
    <w:rsid w:val="00E01CD7"/>
    <w:rsid w:val="00E0234E"/>
    <w:rsid w:val="00E026ED"/>
    <w:rsid w:val="00E02AA3"/>
    <w:rsid w:val="00E059B7"/>
    <w:rsid w:val="00E06068"/>
    <w:rsid w:val="00E062A8"/>
    <w:rsid w:val="00E07BF0"/>
    <w:rsid w:val="00E07F71"/>
    <w:rsid w:val="00E10D62"/>
    <w:rsid w:val="00E112AC"/>
    <w:rsid w:val="00E1608E"/>
    <w:rsid w:val="00E179A6"/>
    <w:rsid w:val="00E20884"/>
    <w:rsid w:val="00E23182"/>
    <w:rsid w:val="00E255E6"/>
    <w:rsid w:val="00E27CB8"/>
    <w:rsid w:val="00E314EE"/>
    <w:rsid w:val="00E338E3"/>
    <w:rsid w:val="00E33AA3"/>
    <w:rsid w:val="00E34063"/>
    <w:rsid w:val="00E340EB"/>
    <w:rsid w:val="00E34180"/>
    <w:rsid w:val="00E34244"/>
    <w:rsid w:val="00E3663F"/>
    <w:rsid w:val="00E37A9B"/>
    <w:rsid w:val="00E40DE5"/>
    <w:rsid w:val="00E4139B"/>
    <w:rsid w:val="00E41B6D"/>
    <w:rsid w:val="00E42E80"/>
    <w:rsid w:val="00E4355D"/>
    <w:rsid w:val="00E442AA"/>
    <w:rsid w:val="00E4442B"/>
    <w:rsid w:val="00E44ED4"/>
    <w:rsid w:val="00E45478"/>
    <w:rsid w:val="00E45DD5"/>
    <w:rsid w:val="00E45E04"/>
    <w:rsid w:val="00E4604F"/>
    <w:rsid w:val="00E46370"/>
    <w:rsid w:val="00E470C7"/>
    <w:rsid w:val="00E47308"/>
    <w:rsid w:val="00E47F7A"/>
    <w:rsid w:val="00E504F4"/>
    <w:rsid w:val="00E528BC"/>
    <w:rsid w:val="00E52C58"/>
    <w:rsid w:val="00E53B6B"/>
    <w:rsid w:val="00E54054"/>
    <w:rsid w:val="00E56054"/>
    <w:rsid w:val="00E570F8"/>
    <w:rsid w:val="00E60250"/>
    <w:rsid w:val="00E61A48"/>
    <w:rsid w:val="00E61A9D"/>
    <w:rsid w:val="00E62CB0"/>
    <w:rsid w:val="00E65D58"/>
    <w:rsid w:val="00E65DFF"/>
    <w:rsid w:val="00E67999"/>
    <w:rsid w:val="00E67CDD"/>
    <w:rsid w:val="00E72C77"/>
    <w:rsid w:val="00E73721"/>
    <w:rsid w:val="00E73D78"/>
    <w:rsid w:val="00E74E91"/>
    <w:rsid w:val="00E75CD1"/>
    <w:rsid w:val="00E76E87"/>
    <w:rsid w:val="00E7759A"/>
    <w:rsid w:val="00E801B5"/>
    <w:rsid w:val="00E8536A"/>
    <w:rsid w:val="00E86E4C"/>
    <w:rsid w:val="00E86EC8"/>
    <w:rsid w:val="00E9038F"/>
    <w:rsid w:val="00E90779"/>
    <w:rsid w:val="00E91E2C"/>
    <w:rsid w:val="00E9271E"/>
    <w:rsid w:val="00E931CE"/>
    <w:rsid w:val="00E97058"/>
    <w:rsid w:val="00E97E10"/>
    <w:rsid w:val="00EA0C8A"/>
    <w:rsid w:val="00EA22DC"/>
    <w:rsid w:val="00EA3079"/>
    <w:rsid w:val="00EA3314"/>
    <w:rsid w:val="00EA384A"/>
    <w:rsid w:val="00EA458A"/>
    <w:rsid w:val="00EA485E"/>
    <w:rsid w:val="00EA5104"/>
    <w:rsid w:val="00EB13DD"/>
    <w:rsid w:val="00EB339A"/>
    <w:rsid w:val="00EB3B09"/>
    <w:rsid w:val="00EB63E0"/>
    <w:rsid w:val="00EB6C7C"/>
    <w:rsid w:val="00EC1400"/>
    <w:rsid w:val="00EC1997"/>
    <w:rsid w:val="00EC19C8"/>
    <w:rsid w:val="00EC21A2"/>
    <w:rsid w:val="00EC4441"/>
    <w:rsid w:val="00EC4495"/>
    <w:rsid w:val="00EC47BF"/>
    <w:rsid w:val="00EC49F4"/>
    <w:rsid w:val="00EC5355"/>
    <w:rsid w:val="00EC6314"/>
    <w:rsid w:val="00EC633F"/>
    <w:rsid w:val="00EC655E"/>
    <w:rsid w:val="00EC6D14"/>
    <w:rsid w:val="00ED12DB"/>
    <w:rsid w:val="00ED1D62"/>
    <w:rsid w:val="00ED67EF"/>
    <w:rsid w:val="00ED6831"/>
    <w:rsid w:val="00ED70D9"/>
    <w:rsid w:val="00ED7115"/>
    <w:rsid w:val="00EE18DD"/>
    <w:rsid w:val="00EE1AC5"/>
    <w:rsid w:val="00EE2FC0"/>
    <w:rsid w:val="00EE4BE9"/>
    <w:rsid w:val="00EE5221"/>
    <w:rsid w:val="00EE68D5"/>
    <w:rsid w:val="00EE7DD6"/>
    <w:rsid w:val="00EF1E9E"/>
    <w:rsid w:val="00EF3EDF"/>
    <w:rsid w:val="00EF5626"/>
    <w:rsid w:val="00EF63F3"/>
    <w:rsid w:val="00EF699E"/>
    <w:rsid w:val="00EF7AD9"/>
    <w:rsid w:val="00EF7CB1"/>
    <w:rsid w:val="00F00F65"/>
    <w:rsid w:val="00F02C91"/>
    <w:rsid w:val="00F03B9E"/>
    <w:rsid w:val="00F03F72"/>
    <w:rsid w:val="00F0529C"/>
    <w:rsid w:val="00F0529F"/>
    <w:rsid w:val="00F05429"/>
    <w:rsid w:val="00F05A86"/>
    <w:rsid w:val="00F060A9"/>
    <w:rsid w:val="00F10EB9"/>
    <w:rsid w:val="00F1183B"/>
    <w:rsid w:val="00F12F0F"/>
    <w:rsid w:val="00F1454D"/>
    <w:rsid w:val="00F15B09"/>
    <w:rsid w:val="00F17319"/>
    <w:rsid w:val="00F219F6"/>
    <w:rsid w:val="00F21C00"/>
    <w:rsid w:val="00F22193"/>
    <w:rsid w:val="00F24E16"/>
    <w:rsid w:val="00F257E5"/>
    <w:rsid w:val="00F25BD2"/>
    <w:rsid w:val="00F336C2"/>
    <w:rsid w:val="00F340F2"/>
    <w:rsid w:val="00F35770"/>
    <w:rsid w:val="00F37C5A"/>
    <w:rsid w:val="00F41533"/>
    <w:rsid w:val="00F428D4"/>
    <w:rsid w:val="00F44A0A"/>
    <w:rsid w:val="00F45569"/>
    <w:rsid w:val="00F470AB"/>
    <w:rsid w:val="00F47CFF"/>
    <w:rsid w:val="00F50A01"/>
    <w:rsid w:val="00F528A5"/>
    <w:rsid w:val="00F54980"/>
    <w:rsid w:val="00F55038"/>
    <w:rsid w:val="00F56957"/>
    <w:rsid w:val="00F63FC2"/>
    <w:rsid w:val="00F65AE7"/>
    <w:rsid w:val="00F660E4"/>
    <w:rsid w:val="00F671F8"/>
    <w:rsid w:val="00F67C58"/>
    <w:rsid w:val="00F7170B"/>
    <w:rsid w:val="00F7181F"/>
    <w:rsid w:val="00F720DC"/>
    <w:rsid w:val="00F73D9E"/>
    <w:rsid w:val="00F75490"/>
    <w:rsid w:val="00F765C2"/>
    <w:rsid w:val="00F80D18"/>
    <w:rsid w:val="00F83227"/>
    <w:rsid w:val="00F87121"/>
    <w:rsid w:val="00F8776C"/>
    <w:rsid w:val="00F91DE6"/>
    <w:rsid w:val="00F92979"/>
    <w:rsid w:val="00F93E00"/>
    <w:rsid w:val="00F94802"/>
    <w:rsid w:val="00F95C16"/>
    <w:rsid w:val="00F95F85"/>
    <w:rsid w:val="00FA52A9"/>
    <w:rsid w:val="00FA54B7"/>
    <w:rsid w:val="00FB03D6"/>
    <w:rsid w:val="00FB4657"/>
    <w:rsid w:val="00FB6388"/>
    <w:rsid w:val="00FB6DDD"/>
    <w:rsid w:val="00FB7026"/>
    <w:rsid w:val="00FC0A55"/>
    <w:rsid w:val="00FC1268"/>
    <w:rsid w:val="00FC144E"/>
    <w:rsid w:val="00FC36D8"/>
    <w:rsid w:val="00FC5A17"/>
    <w:rsid w:val="00FD0EF8"/>
    <w:rsid w:val="00FD0FB1"/>
    <w:rsid w:val="00FD14E7"/>
    <w:rsid w:val="00FD15A3"/>
    <w:rsid w:val="00FD2162"/>
    <w:rsid w:val="00FD308F"/>
    <w:rsid w:val="00FD33FE"/>
    <w:rsid w:val="00FD427F"/>
    <w:rsid w:val="00FD506B"/>
    <w:rsid w:val="00FD6656"/>
    <w:rsid w:val="00FD6678"/>
    <w:rsid w:val="00FD6824"/>
    <w:rsid w:val="00FD6B70"/>
    <w:rsid w:val="00FD7AAD"/>
    <w:rsid w:val="00FD7BA0"/>
    <w:rsid w:val="00FE0551"/>
    <w:rsid w:val="00FE07F5"/>
    <w:rsid w:val="00FE481E"/>
    <w:rsid w:val="00FE5293"/>
    <w:rsid w:val="00FE572E"/>
    <w:rsid w:val="00FE5C5B"/>
    <w:rsid w:val="00FE5E7C"/>
    <w:rsid w:val="00FF1A55"/>
    <w:rsid w:val="00FF2848"/>
    <w:rsid w:val="00FF2A89"/>
    <w:rsid w:val="00FF3628"/>
    <w:rsid w:val="00FF5C3B"/>
    <w:rsid w:val="00FF6170"/>
    <w:rsid w:val="00FF62E8"/>
    <w:rsid w:val="00FF6F20"/>
    <w:rsid w:val="00FF76B8"/>
    <w:rsid w:val="03837341"/>
    <w:rsid w:val="087F3056"/>
    <w:rsid w:val="0DDC5DA9"/>
    <w:rsid w:val="0F14299A"/>
    <w:rsid w:val="15DF7B2C"/>
    <w:rsid w:val="17175A22"/>
    <w:rsid w:val="176F246E"/>
    <w:rsid w:val="185E3EBD"/>
    <w:rsid w:val="1A2E700B"/>
    <w:rsid w:val="1AB7192E"/>
    <w:rsid w:val="1D916391"/>
    <w:rsid w:val="20CE7726"/>
    <w:rsid w:val="23FA7830"/>
    <w:rsid w:val="263C2B78"/>
    <w:rsid w:val="26C31486"/>
    <w:rsid w:val="27CC0928"/>
    <w:rsid w:val="281B62CE"/>
    <w:rsid w:val="2C5808FC"/>
    <w:rsid w:val="2F45335D"/>
    <w:rsid w:val="30D81880"/>
    <w:rsid w:val="343C0040"/>
    <w:rsid w:val="351D0AED"/>
    <w:rsid w:val="36044CAC"/>
    <w:rsid w:val="376355AF"/>
    <w:rsid w:val="38C735B6"/>
    <w:rsid w:val="3942200C"/>
    <w:rsid w:val="3A280F0A"/>
    <w:rsid w:val="3ACC546D"/>
    <w:rsid w:val="3B6110D0"/>
    <w:rsid w:val="40F23A69"/>
    <w:rsid w:val="411717B9"/>
    <w:rsid w:val="426925B1"/>
    <w:rsid w:val="43825F61"/>
    <w:rsid w:val="44C25252"/>
    <w:rsid w:val="46D63D94"/>
    <w:rsid w:val="485974B6"/>
    <w:rsid w:val="4E487769"/>
    <w:rsid w:val="4FC2630C"/>
    <w:rsid w:val="52977F3F"/>
    <w:rsid w:val="5449466B"/>
    <w:rsid w:val="568D1F04"/>
    <w:rsid w:val="5C9D087A"/>
    <w:rsid w:val="5EB63635"/>
    <w:rsid w:val="603642BD"/>
    <w:rsid w:val="60657744"/>
    <w:rsid w:val="60ED19D5"/>
    <w:rsid w:val="60F0759B"/>
    <w:rsid w:val="6269713C"/>
    <w:rsid w:val="64DF69BE"/>
    <w:rsid w:val="65EA2F94"/>
    <w:rsid w:val="663A5C95"/>
    <w:rsid w:val="67142AA1"/>
    <w:rsid w:val="671B4CF1"/>
    <w:rsid w:val="68E56073"/>
    <w:rsid w:val="69682388"/>
    <w:rsid w:val="69C31D30"/>
    <w:rsid w:val="69E421A0"/>
    <w:rsid w:val="6AD14E1A"/>
    <w:rsid w:val="6AE514CF"/>
    <w:rsid w:val="6D923334"/>
    <w:rsid w:val="6DD175A9"/>
    <w:rsid w:val="722C17AF"/>
    <w:rsid w:val="745820F0"/>
    <w:rsid w:val="74B04D28"/>
    <w:rsid w:val="77541563"/>
    <w:rsid w:val="7D3222DC"/>
    <w:rsid w:val="7D9A2FBF"/>
    <w:rsid w:val="7E1C4197"/>
    <w:rsid w:val="7E4C2D4A"/>
    <w:rsid w:val="7F6C4D94"/>
    <w:rsid w:val="7FFC1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184B958"/>
  <w15:docId w15:val="{4C5E0C16-4E30-4CB2-8AA6-8B7B4683C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autoRedefine/>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widowControl/>
      <w:spacing w:before="260" w:after="260" w:line="416" w:lineRule="auto"/>
      <w:jc w:val="left"/>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qFormat/>
    <w:rPr>
      <w:rFonts w:ascii="等线 Light" w:eastAsia="黑体" w:hAnsi="等线 Light"/>
      <w:sz w:val="20"/>
      <w:szCs w:val="20"/>
    </w:rPr>
  </w:style>
  <w:style w:type="paragraph" w:styleId="a4">
    <w:name w:val="annotation text"/>
    <w:basedOn w:val="a"/>
    <w:autoRedefine/>
    <w:qFormat/>
    <w:pPr>
      <w:jc w:val="left"/>
    </w:pPr>
  </w:style>
  <w:style w:type="paragraph" w:styleId="a5">
    <w:name w:val="Body Text"/>
    <w:basedOn w:val="a"/>
    <w:link w:val="a6"/>
    <w:autoRedefine/>
    <w:qFormat/>
    <w:pPr>
      <w:spacing w:after="120"/>
    </w:pPr>
  </w:style>
  <w:style w:type="paragraph" w:styleId="a7">
    <w:name w:val="Balloon Text"/>
    <w:basedOn w:val="a"/>
    <w:qFormat/>
    <w:rPr>
      <w:sz w:val="18"/>
      <w:szCs w:val="18"/>
    </w:rPr>
  </w:style>
  <w:style w:type="paragraph" w:styleId="a8">
    <w:name w:val="footer"/>
    <w:basedOn w:val="a"/>
    <w:link w:val="a9"/>
    <w:uiPriority w:val="99"/>
    <w:qFormat/>
    <w:pPr>
      <w:tabs>
        <w:tab w:val="center" w:pos="4153"/>
        <w:tab w:val="right" w:pos="8306"/>
      </w:tabs>
      <w:snapToGrid w:val="0"/>
      <w:jc w:val="left"/>
    </w:pPr>
    <w:rPr>
      <w:kern w:val="0"/>
      <w:sz w:val="18"/>
      <w:szCs w:val="18"/>
    </w:rPr>
  </w:style>
  <w:style w:type="paragraph" w:styleId="aa">
    <w:name w:val="header"/>
    <w:basedOn w:val="a"/>
    <w:link w:val="ab"/>
    <w:uiPriority w:val="99"/>
    <w:qFormat/>
    <w:pPr>
      <w:pBdr>
        <w:bottom w:val="single" w:sz="6" w:space="1" w:color="auto"/>
      </w:pBdr>
      <w:tabs>
        <w:tab w:val="center" w:pos="4153"/>
        <w:tab w:val="right" w:pos="8306"/>
      </w:tabs>
      <w:snapToGrid w:val="0"/>
      <w:jc w:val="center"/>
    </w:pPr>
    <w:rPr>
      <w:kern w:val="0"/>
      <w:sz w:val="18"/>
      <w:szCs w:val="18"/>
    </w:rPr>
  </w:style>
  <w:style w:type="paragraph" w:styleId="21">
    <w:name w:val="Body Text 2"/>
    <w:basedOn w:val="a"/>
    <w:link w:val="22"/>
    <w:qFormat/>
    <w:pPr>
      <w:spacing w:after="120" w:line="480" w:lineRule="auto"/>
    </w:pPr>
    <w:rPr>
      <w:sz w:val="20"/>
      <w:szCs w:val="20"/>
    </w:rPr>
  </w:style>
  <w:style w:type="paragraph" w:styleId="ac">
    <w:name w:val="Normal (Web)"/>
    <w:basedOn w:val="a"/>
    <w:autoRedefine/>
    <w:uiPriority w:val="99"/>
    <w:qFormat/>
    <w:pPr>
      <w:widowControl/>
      <w:spacing w:before="100" w:beforeAutospacing="1" w:after="100" w:afterAutospacing="1"/>
      <w:jc w:val="left"/>
    </w:pPr>
    <w:rPr>
      <w:rFonts w:ascii="宋体" w:hAnsi="宋体" w:cs="宋体"/>
      <w:kern w:val="0"/>
      <w:sz w:val="24"/>
      <w:szCs w:val="24"/>
    </w:rPr>
  </w:style>
  <w:style w:type="paragraph" w:styleId="ad">
    <w:name w:val="Title"/>
    <w:basedOn w:val="a"/>
    <w:next w:val="a"/>
    <w:link w:val="ae"/>
    <w:autoRedefine/>
    <w:qFormat/>
    <w:rsid w:val="00CA0074"/>
    <w:pPr>
      <w:spacing w:before="240" w:after="60"/>
      <w:ind w:firstLineChars="400" w:firstLine="1285"/>
      <w:outlineLvl w:val="0"/>
    </w:pPr>
    <w:rPr>
      <w:rFonts w:ascii="Cambria" w:hAnsi="Cambria"/>
      <w:b/>
      <w:bCs/>
      <w:sz w:val="32"/>
      <w:szCs w:val="32"/>
    </w:rPr>
  </w:style>
  <w:style w:type="paragraph" w:styleId="af">
    <w:name w:val="annotation subject"/>
    <w:basedOn w:val="a4"/>
    <w:next w:val="a4"/>
    <w:autoRedefine/>
    <w:qFormat/>
    <w:rPr>
      <w:b/>
      <w:bCs/>
    </w:rPr>
  </w:style>
  <w:style w:type="table" w:styleId="af0">
    <w:name w:val="Table Grid"/>
    <w:aliases w:val="BPTM"/>
    <w:basedOn w:val="a1"/>
    <w:autoRedefine/>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List Accent 3"/>
    <w:basedOn w:val="a1"/>
    <w:autoRedefine/>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af1">
    <w:name w:val="Strong"/>
    <w:autoRedefine/>
    <w:qFormat/>
    <w:rPr>
      <w:b/>
      <w:bCs/>
    </w:rPr>
  </w:style>
  <w:style w:type="character" w:styleId="af2">
    <w:name w:val="Hyperlink"/>
    <w:autoRedefine/>
    <w:qFormat/>
    <w:rPr>
      <w:color w:val="0000FF"/>
      <w:u w:val="single"/>
    </w:rPr>
  </w:style>
  <w:style w:type="character" w:styleId="af3">
    <w:name w:val="annotation reference"/>
    <w:autoRedefine/>
    <w:qFormat/>
    <w:rPr>
      <w:sz w:val="21"/>
      <w:szCs w:val="21"/>
    </w:rPr>
  </w:style>
  <w:style w:type="character" w:customStyle="1" w:styleId="11">
    <w:name w:val="未处理的提及1"/>
    <w:autoRedefine/>
    <w:uiPriority w:val="99"/>
    <w:unhideWhenUsed/>
    <w:qFormat/>
    <w:rPr>
      <w:color w:val="605E5C"/>
      <w:shd w:val="clear" w:color="auto" w:fill="E1DFDD"/>
    </w:rPr>
  </w:style>
  <w:style w:type="character" w:customStyle="1" w:styleId="10">
    <w:name w:val="标题 1 字符"/>
    <w:link w:val="1"/>
    <w:qFormat/>
    <w:rPr>
      <w:b/>
      <w:bCs/>
      <w:kern w:val="44"/>
      <w:sz w:val="44"/>
      <w:szCs w:val="44"/>
    </w:rPr>
  </w:style>
  <w:style w:type="character" w:customStyle="1" w:styleId="EndNoteBibliographyTitleChar">
    <w:name w:val="EndNote Bibliography Title Char"/>
    <w:link w:val="EndNoteBibliographyTitle"/>
    <w:autoRedefine/>
    <w:qFormat/>
    <w:rPr>
      <w:rFonts w:cs="Calibri"/>
      <w:kern w:val="2"/>
      <w:szCs w:val="22"/>
      <w:lang w:val="en-US" w:eastAsia="zh-CN"/>
    </w:rPr>
  </w:style>
  <w:style w:type="paragraph" w:customStyle="1" w:styleId="EndNoteBibliographyTitle">
    <w:name w:val="EndNote Bibliography Title"/>
    <w:basedOn w:val="a"/>
    <w:link w:val="EndNoteBibliographyTitleChar"/>
    <w:autoRedefine/>
    <w:qFormat/>
    <w:pPr>
      <w:jc w:val="center"/>
    </w:pPr>
    <w:rPr>
      <w:sz w:val="20"/>
    </w:rPr>
  </w:style>
  <w:style w:type="character" w:customStyle="1" w:styleId="a9">
    <w:name w:val="页脚 字符"/>
    <w:link w:val="a8"/>
    <w:autoRedefine/>
    <w:uiPriority w:val="99"/>
    <w:qFormat/>
    <w:rPr>
      <w:sz w:val="18"/>
      <w:szCs w:val="18"/>
    </w:rPr>
  </w:style>
  <w:style w:type="character" w:customStyle="1" w:styleId="ae">
    <w:name w:val="标题 字符"/>
    <w:link w:val="ad"/>
    <w:autoRedefine/>
    <w:qFormat/>
    <w:rsid w:val="00CA0074"/>
    <w:rPr>
      <w:rFonts w:ascii="Cambria" w:hAnsi="Cambria"/>
      <w:b/>
      <w:bCs/>
      <w:kern w:val="2"/>
      <w:sz w:val="32"/>
      <w:szCs w:val="32"/>
    </w:rPr>
  </w:style>
  <w:style w:type="character" w:customStyle="1" w:styleId="22">
    <w:name w:val="正文文本 2 字符"/>
    <w:link w:val="21"/>
    <w:autoRedefine/>
    <w:qFormat/>
    <w:rPr>
      <w:rFonts w:eastAsia="宋体"/>
      <w:kern w:val="2"/>
      <w:lang w:val="en-US" w:eastAsia="zh-CN" w:bidi="ar-SA"/>
    </w:rPr>
  </w:style>
  <w:style w:type="character" w:customStyle="1" w:styleId="EndNoteBibliographyChar">
    <w:name w:val="EndNote Bibliography Char"/>
    <w:link w:val="EndNoteBibliography"/>
    <w:autoRedefine/>
    <w:qFormat/>
    <w:rPr>
      <w:rFonts w:cs="Calibri"/>
      <w:kern w:val="2"/>
      <w:szCs w:val="22"/>
      <w:lang w:val="en-US" w:eastAsia="zh-CN"/>
    </w:rPr>
  </w:style>
  <w:style w:type="paragraph" w:customStyle="1" w:styleId="EndNoteBibliography">
    <w:name w:val="EndNote Bibliography"/>
    <w:basedOn w:val="a"/>
    <w:link w:val="EndNoteBibliographyChar"/>
    <w:qFormat/>
    <w:rPr>
      <w:sz w:val="20"/>
    </w:rPr>
  </w:style>
  <w:style w:type="character" w:customStyle="1" w:styleId="ab">
    <w:name w:val="页眉 字符"/>
    <w:link w:val="aa"/>
    <w:autoRedefine/>
    <w:uiPriority w:val="99"/>
    <w:qFormat/>
    <w:rPr>
      <w:sz w:val="18"/>
      <w:szCs w:val="18"/>
    </w:rPr>
  </w:style>
  <w:style w:type="paragraph" w:customStyle="1" w:styleId="af4">
    <w:name w:val=".."/>
    <w:basedOn w:val="Default"/>
    <w:next w:val="Default"/>
    <w:autoRedefine/>
    <w:qFormat/>
    <w:rPr>
      <w:rFonts w:ascii="宋体" w:hAnsi="Calibri" w:cs="Times New Roman"/>
      <w:color w:val="auto"/>
    </w:rPr>
  </w:style>
  <w:style w:type="paragraph" w:customStyle="1" w:styleId="Default">
    <w:name w:val="Default"/>
    <w:autoRedefine/>
    <w:qFormat/>
    <w:pPr>
      <w:widowControl w:val="0"/>
      <w:autoSpaceDE w:val="0"/>
      <w:autoSpaceDN w:val="0"/>
      <w:adjustRightInd w:val="0"/>
    </w:pPr>
    <w:rPr>
      <w:rFonts w:ascii="Arial" w:hAnsi="Arial" w:cs="Arial"/>
      <w:color w:val="000000"/>
      <w:sz w:val="24"/>
      <w:szCs w:val="24"/>
    </w:rPr>
  </w:style>
  <w:style w:type="paragraph" w:styleId="af5">
    <w:name w:val="List Paragraph"/>
    <w:basedOn w:val="a"/>
    <w:autoRedefine/>
    <w:uiPriority w:val="34"/>
    <w:qFormat/>
    <w:rsid w:val="00BA51B8"/>
    <w:pPr>
      <w:jc w:val="center"/>
    </w:pPr>
  </w:style>
  <w:style w:type="paragraph" w:customStyle="1" w:styleId="f12">
    <w:name w:val="f12"/>
    <w:basedOn w:val="a"/>
    <w:autoRedefine/>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TableNormal">
    <w:name w:val="Table Normal"/>
    <w:autoRedefine/>
    <w:uiPriority w:val="2"/>
    <w:semiHidden/>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TableParagraph">
    <w:name w:val="Table Paragraph"/>
    <w:basedOn w:val="a"/>
    <w:autoRedefine/>
    <w:uiPriority w:val="1"/>
    <w:qFormat/>
    <w:pPr>
      <w:autoSpaceDE w:val="0"/>
      <w:autoSpaceDN w:val="0"/>
      <w:jc w:val="center"/>
    </w:pPr>
    <w:rPr>
      <w:rFonts w:ascii="宋体" w:hAnsi="宋体" w:cs="宋体"/>
      <w:kern w:val="0"/>
      <w:sz w:val="22"/>
      <w:lang w:val="zh-CN" w:bidi="zh-CN"/>
    </w:rPr>
  </w:style>
  <w:style w:type="paragraph" w:customStyle="1" w:styleId="31">
    <w:name w:val="标题 31"/>
    <w:basedOn w:val="a"/>
    <w:autoRedefine/>
    <w:uiPriority w:val="1"/>
    <w:qFormat/>
    <w:pPr>
      <w:autoSpaceDE w:val="0"/>
      <w:autoSpaceDN w:val="0"/>
      <w:ind w:left="111"/>
      <w:jc w:val="left"/>
      <w:outlineLvl w:val="3"/>
    </w:pPr>
    <w:rPr>
      <w:rFonts w:ascii="宋体" w:hAnsi="宋体" w:cs="宋体"/>
      <w:kern w:val="0"/>
      <w:sz w:val="28"/>
      <w:szCs w:val="28"/>
      <w:lang w:val="zh-CN" w:bidi="zh-CN"/>
    </w:rPr>
  </w:style>
  <w:style w:type="character" w:customStyle="1" w:styleId="a6">
    <w:name w:val="正文文本 字符"/>
    <w:basedOn w:val="a0"/>
    <w:link w:val="a5"/>
    <w:autoRedefine/>
    <w:qFormat/>
    <w:rPr>
      <w:kern w:val="2"/>
      <w:sz w:val="21"/>
      <w:szCs w:val="22"/>
    </w:rPr>
  </w:style>
  <w:style w:type="paragraph" w:customStyle="1" w:styleId="41">
    <w:name w:val="标题 41"/>
    <w:basedOn w:val="a"/>
    <w:autoRedefine/>
    <w:uiPriority w:val="1"/>
    <w:qFormat/>
    <w:pPr>
      <w:autoSpaceDE w:val="0"/>
      <w:autoSpaceDN w:val="0"/>
      <w:spacing w:line="445" w:lineRule="exact"/>
      <w:ind w:left="111"/>
      <w:jc w:val="left"/>
      <w:outlineLvl w:val="4"/>
    </w:pPr>
    <w:rPr>
      <w:rFonts w:ascii="Microsoft JhengHei" w:eastAsia="Microsoft JhengHei" w:hAnsi="Microsoft JhengHei" w:cs="Microsoft JhengHei"/>
      <w:b/>
      <w:bCs/>
      <w:kern w:val="0"/>
      <w:sz w:val="27"/>
      <w:szCs w:val="27"/>
      <w:lang w:val="zh-CN" w:bidi="zh-CN"/>
    </w:rPr>
  </w:style>
  <w:style w:type="table" w:customStyle="1" w:styleId="3-61">
    <w:name w:val="清单表 3 - 着色 61"/>
    <w:basedOn w:val="a1"/>
    <w:autoRedefine/>
    <w:uiPriority w:val="48"/>
    <w:qFormat/>
    <w:rPr>
      <w:rFonts w:asciiTheme="minorHAnsi" w:hAnsiTheme="minorHAnsi" w:cstheme="minorBidi"/>
    </w:rPr>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110">
    <w:name w:val="网格表 1 浅色1"/>
    <w:basedOn w:val="a1"/>
    <w:uiPriority w:val="46"/>
    <w:qFormat/>
    <w:rPr>
      <w:rFonts w:asciiTheme="minorHAnsi"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无格式表格 11"/>
    <w:basedOn w:val="a1"/>
    <w:autoRedefine/>
    <w:uiPriority w:val="41"/>
    <w:qFormat/>
    <w:rPr>
      <w:rFonts w:asciiTheme="minorHAnsi"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ighlight">
    <w:name w:val="highlight"/>
    <w:basedOn w:val="a0"/>
    <w:autoRedefine/>
    <w:qFormat/>
  </w:style>
  <w:style w:type="table" w:customStyle="1" w:styleId="6-31">
    <w:name w:val="网格表 6 彩色 - 着色 31"/>
    <w:basedOn w:val="a1"/>
    <w:autoRedefine/>
    <w:uiPriority w:val="51"/>
    <w:qFormat/>
    <w:rPr>
      <w:rFonts w:asciiTheme="minorHAnsi" w:hAnsiTheme="minorHAnsi" w:cstheme="minorBidi"/>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amoydx-TMB-12">
    <w:name w:val="amoydx-TMB-12"/>
    <w:basedOn w:val="a1"/>
    <w:uiPriority w:val="99"/>
    <w:qFormat/>
    <w:rPr>
      <w:rFonts w:asciiTheme="minorHAnsi" w:eastAsia="Source Han Sans Heavy" w:hAnsiTheme="minorHAnsi" w:cstheme="minorBidi"/>
      <w:kern w:val="2"/>
      <w:sz w:val="15"/>
      <w:szCs w:val="22"/>
    </w:rPr>
    <w:tblPr>
      <w:tblBorders>
        <w:top w:val="single" w:sz="6" w:space="0" w:color="1E7648"/>
        <w:bottom w:val="single" w:sz="6" w:space="0" w:color="1E7648"/>
        <w:insideV w:val="dashed" w:sz="6" w:space="0" w:color="1E7648"/>
      </w:tblBorders>
    </w:tblPr>
    <w:tcPr>
      <w:shd w:val="clear" w:color="auto" w:fill="auto"/>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1"/>
    <w:autoRedefine/>
    <w:uiPriority w:val="99"/>
    <w:qFormat/>
    <w:rPr>
      <w:rFonts w:asciiTheme="minorHAnsi" w:eastAsia="Source Han Sans Heavy" w:hAnsiTheme="minorHAnsi" w:cstheme="minorBidi"/>
      <w:kern w:val="2"/>
      <w:sz w:val="15"/>
      <w:szCs w:val="22"/>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2">
    <w:name w:val="网格型1"/>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autoRedefine/>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autoRedefine/>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
    <w:name w:val="amoydx-TMB-111"/>
    <w:basedOn w:val="a1"/>
    <w:autoRedefine/>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11">
    <w:name w:val="网格型1111"/>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121">
    <w:name w:val="amoydx-TMB-12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D9D9D9" w:themeFill="background1" w:themeFillShade="D9"/>
      </w:tcPr>
    </w:tblStylePr>
  </w:style>
  <w:style w:type="table" w:customStyle="1" w:styleId="23">
    <w:name w:val="网格型2"/>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网格型11"/>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网格型12"/>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3"/>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31">
    <w:name w:val="amoydx-TMB-231"/>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1E7648"/>
      </w:tblBorders>
    </w:tblPr>
    <w:tblStylePr w:type="firstRow">
      <w:rPr>
        <w:rFonts w:ascii="Calibri" w:eastAsia="Source Han Sans Heavy" w:hAnsi="Calibri" w:cs="Calibri" w:hint="default"/>
        <w:b/>
        <w:sz w:val="21"/>
        <w:szCs w:val="21"/>
      </w:rPr>
      <w:tblPr/>
      <w:tcPr>
        <w:tcBorders>
          <w:top w:val="nil"/>
          <w:bottom w:val="single" w:sz="4" w:space="0" w:color="1E7648"/>
        </w:tcBorders>
      </w:tcPr>
    </w:tblStylePr>
    <w:tblStylePr w:type="band2Horz">
      <w:tblPr/>
      <w:tcPr>
        <w:shd w:val="clear" w:color="auto" w:fill="F2F2F2"/>
      </w:tcPr>
    </w:tblStylePr>
  </w:style>
  <w:style w:type="table" w:customStyle="1" w:styleId="14">
    <w:name w:val="网格型14"/>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rPr>
      <w:rFonts w:asciiTheme="minorHAnsi"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5">
    <w:name w:val="网格型15"/>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6">
    <w:name w:val="网格型16"/>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7">
    <w:name w:val="网格型17"/>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8">
    <w:name w:val="网格型18"/>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9">
    <w:name w:val="网格型19"/>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00">
    <w:name w:val="网格型20"/>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10">
    <w:name w:val="网格型21"/>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20">
    <w:name w:val="网格型22"/>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30">
    <w:name w:val="网格型23"/>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4">
    <w:name w:val="网格型24"/>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5">
    <w:name w:val="网格型25"/>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6">
    <w:name w:val="网格型26"/>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7">
    <w:name w:val="网格型27"/>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8">
    <w:name w:val="网格型28"/>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9">
    <w:name w:val="网格型29"/>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0">
    <w:name w:val="网格型30"/>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10">
    <w:name w:val="网格型31"/>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6">
    <w:name w:val="Revision"/>
    <w:hidden/>
    <w:uiPriority w:val="99"/>
    <w:unhideWhenUsed/>
    <w:rsid w:val="00820357"/>
    <w:rPr>
      <w:kern w:val="2"/>
      <w:sz w:val="21"/>
      <w:szCs w:val="22"/>
    </w:rPr>
  </w:style>
  <w:style w:type="table" w:customStyle="1" w:styleId="BPTM1">
    <w:name w:val="BPTM1"/>
    <w:basedOn w:val="a1"/>
    <w:next w:val="af0"/>
    <w:uiPriority w:val="59"/>
    <w:qFormat/>
    <w:rsid w:val="00B25E99"/>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8686735">
      <w:bodyDiv w:val="1"/>
      <w:marLeft w:val="0"/>
      <w:marRight w:val="0"/>
      <w:marTop w:val="0"/>
      <w:marBottom w:val="0"/>
      <w:divBdr>
        <w:top w:val="none" w:sz="0" w:space="0" w:color="auto"/>
        <w:left w:val="none" w:sz="0" w:space="0" w:color="auto"/>
        <w:bottom w:val="none" w:sz="0" w:space="0" w:color="auto"/>
        <w:right w:val="none" w:sz="0" w:space="0" w:color="auto"/>
      </w:divBdr>
    </w:div>
    <w:div w:id="1564102463">
      <w:bodyDiv w:val="1"/>
      <w:marLeft w:val="0"/>
      <w:marRight w:val="0"/>
      <w:marTop w:val="0"/>
      <w:marBottom w:val="0"/>
      <w:divBdr>
        <w:top w:val="none" w:sz="0" w:space="0" w:color="auto"/>
        <w:left w:val="none" w:sz="0" w:space="0" w:color="auto"/>
        <w:bottom w:val="none" w:sz="0" w:space="0" w:color="auto"/>
        <w:right w:val="none" w:sz="0" w:space="0" w:color="auto"/>
      </w:divBdr>
    </w:div>
    <w:div w:id="20070477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
  </customSectProps>
  <customShpExts>
    <customShpInfo spid="_x0000_s2221"/>
    <customShpInfo spid="_x0000_s2220"/>
    <customShpInfo spid="_x0000_s2218"/>
    <customShpInfo spid="_x0000_s2219"/>
    <customShpInfo spid="_x0000_s2217"/>
  </customShpExts>
</s:customData>
</file>

<file path=customXml/itemProps1.xml><?xml version="1.0" encoding="utf-8"?>
<ds:datastoreItem xmlns:ds="http://schemas.openxmlformats.org/officeDocument/2006/customXml" ds:itemID="{6BB57EAD-F007-432F-A742-9790F1A97A8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22</Pages>
  <Words>2323</Words>
  <Characters>13243</Characters>
  <Application>Microsoft Office Word</Application>
  <DocSecurity>0</DocSecurity>
  <Lines>110</Lines>
  <Paragraphs>31</Paragraphs>
  <ScaleCrop>false</ScaleCrop>
  <Company>Microsoft</Company>
  <LinksUpToDate>false</LinksUpToDate>
  <CharactersWithSpaces>15535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刘炜芬</cp:lastModifiedBy>
  <cp:revision>715</cp:revision>
  <cp:lastPrinted>2018-10-31T09:20:00Z</cp:lastPrinted>
  <dcterms:created xsi:type="dcterms:W3CDTF">2019-12-01T07:14:00Z</dcterms:created>
  <dcterms:modified xsi:type="dcterms:W3CDTF">2026-07-22T08:35:00Z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4B96D4C38E0840359783E1840ED4B4CC</vt:lpwstr>
  </property>
</Properties>
</file>