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794672">
      <w:r>
        <w:pict w14:anchorId="2683D6A4">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sample.control_sample_id%}</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sample.control_sample_id%}</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25803D70"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sidR="00F107DD">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检测质控信息</w:t>
            </w:r>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{{sample.patient_name}}</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{sample.gender}}</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{{sample.receive_data|</w:t>
            </w:r>
            <w:r>
              <w:rPr>
                <w:rFonts w:asciiTheme="minorEastAsia" w:hAnsiTheme="minorEastAsia" w:hint="eastAsia"/>
                <w:b/>
                <w:color w:val="2F5496" w:themeColor="accent1" w:themeShade="BF"/>
                <w:sz w:val="22"/>
                <w:szCs w:val="22"/>
                <w:u w:val="single"/>
              </w:rPr>
              <w:t>replace</w:t>
            </w:r>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51"/>
        <w:gridCol w:w="1380"/>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gridSpan w:val="2"/>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{sample.sample_type}}</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gridSpan w:val="2"/>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b/>
                <w:color w:val="2F5496" w:themeColor="accent1" w:themeShade="BF"/>
              </w:rPr>
            </w:pPr>
            <w:r>
              <w:rPr>
                <w:rFonts w:eastAsiaTheme="minorHAnsi"/>
                <w:b/>
                <w:color w:val="2F5496" w:themeColor="accent1" w:themeShade="BF"/>
                <w:u w:val="single"/>
              </w:rPr>
              <w:t>{{sample.sample_amount}}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{{sample.pathological_id}}</w:t>
            </w:r>
          </w:p>
        </w:tc>
      </w:tr>
      <w:tr w:rsidR="00422BBF" w14:paraId="5A0CDF60" w14:textId="77777777" w:rsidTr="00422BBF">
        <w:trPr>
          <w:jc w:val="center"/>
        </w:trPr>
        <w:tc>
          <w:tcPr>
            <w:tcW w:w="1396" w:type="dxa"/>
            <w:tcBorders>
              <w:top w:val="nil"/>
              <w:bottom w:val="single" w:sz="24" w:space="0" w:color="2F5496" w:themeColor="accent1" w:themeShade="BF"/>
            </w:tcBorders>
            <w:vAlign w:val="center"/>
          </w:tcPr>
          <w:p w14:paraId="60289663" w14:textId="77777777" w:rsidR="00422BBF" w:rsidRDefault="00422BBF"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422BBF" w:rsidRDefault="00422BBF"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1311" w:type="dxa"/>
            <w:gridSpan w:val="2"/>
            <w:tcBorders>
              <w:top w:val="nil"/>
              <w:bottom w:val="single" w:sz="24" w:space="0" w:color="2F5496" w:themeColor="accent1" w:themeShade="BF"/>
            </w:tcBorders>
            <w:vAlign w:val="center"/>
          </w:tcPr>
          <w:p w14:paraId="7B2501E7" w14:textId="5E63D293" w:rsidR="00422BBF" w:rsidRDefault="00422BBF" w:rsidP="00F7122F">
            <w:pPr>
              <w:rPr>
                <w:rFonts w:eastAsiaTheme="minorHAnsi"/>
                <w:b/>
                <w:color w:val="2F5496" w:themeColor="accent1" w:themeShade="BF"/>
              </w:rPr>
            </w:pPr>
            <w:r>
              <w:rPr>
                <w:rFonts w:eastAsiaTheme="minorHAnsi" w:hint="eastAsia"/>
                <w:b/>
                <w:color w:val="2F5496" w:themeColor="accent1" w:themeShade="BF"/>
              </w:rPr>
              <w:t>病理诊断</w:t>
            </w:r>
          </w:p>
        </w:tc>
        <w:tc>
          <w:tcPr>
            <w:tcW w:w="4223" w:type="dxa"/>
            <w:gridSpan w:val="3"/>
            <w:tcBorders>
              <w:top w:val="nil"/>
              <w:bottom w:val="single" w:sz="24" w:space="0" w:color="2F5496" w:themeColor="accent1" w:themeShade="BF"/>
            </w:tcBorders>
            <w:vAlign w:val="center"/>
          </w:tcPr>
          <w:p w14:paraId="7381EA77" w14:textId="369236EE" w:rsidR="00422BBF" w:rsidRDefault="00422BBF" w:rsidP="00F7122F">
            <w:pPr>
              <w:rPr>
                <w:rFonts w:eastAsiaTheme="minorHAnsi"/>
                <w:b/>
                <w:color w:val="2F5496" w:themeColor="accent1" w:themeShade="BF"/>
              </w:rPr>
            </w:pPr>
            <w:r w:rsidRPr="00651B99">
              <w:rPr>
                <w:rFonts w:asciiTheme="minorEastAsia" w:hAnsiTheme="minorEastAsia"/>
                <w:b/>
                <w:color w:val="2F5496" w:themeColor="accent1" w:themeShade="BF"/>
                <w:u w:val="single"/>
              </w:rPr>
              <w:t>{{sample.pathol_diagn}}</w:t>
            </w:r>
          </w:p>
        </w:tc>
      </w:tr>
    </w:tbl>
    <w:p w14:paraId="1EC356A3" w14:textId="77777777" w:rsidR="0036725E" w:rsidRDefault="0036725E" w:rsidP="0036725E">
      <w:pPr>
        <w:rPr>
          <w:rFonts w:ascii="黑体" w:eastAsia="黑体" w:hAnsi="黑体"/>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sample.control_sample_id%}</w:t>
      </w:r>
    </w:p>
    <w:p w14:paraId="4D7318FC" w14:textId="77777777" w:rsidR="0049612E" w:rsidRPr="0036725E" w:rsidRDefault="0049612E">
      <w:pPr>
        <w:rPr>
          <w:rFonts w:ascii="黑体" w:eastAsia="黑体" w:hAnsi="黑体"/>
        </w:rPr>
      </w:pPr>
    </w:p>
    <w:p w14:paraId="53926C63" w14:textId="77777777" w:rsidR="0049612E" w:rsidRDefault="0049612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36725E" w14:paraId="7BAEB545" w14:textId="77777777" w:rsidTr="00F7122F">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43A429" w14:textId="77777777" w:rsidR="0036725E" w:rsidRDefault="0036725E" w:rsidP="00F7122F">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59FD98E0" w14:textId="77777777" w:rsidR="0036725E" w:rsidRDefault="0036725E" w:rsidP="00F7122F">
            <w:pPr>
              <w:rPr>
                <w:rFonts w:eastAsiaTheme="minorHAnsi"/>
                <w:b/>
                <w:u w:val="single"/>
              </w:rPr>
            </w:pPr>
          </w:p>
        </w:tc>
        <w:tc>
          <w:tcPr>
            <w:tcW w:w="1276" w:type="dxa"/>
            <w:tcBorders>
              <w:top w:val="nil"/>
              <w:bottom w:val="single" w:sz="24" w:space="0" w:color="2F5496" w:themeColor="accent1" w:themeShade="BF"/>
            </w:tcBorders>
            <w:vAlign w:val="center"/>
          </w:tcPr>
          <w:p w14:paraId="70DEBD5D" w14:textId="77777777" w:rsidR="0036725E" w:rsidRDefault="0036725E" w:rsidP="00F7122F">
            <w:pPr>
              <w:jc w:val="center"/>
              <w:rPr>
                <w:rFonts w:eastAsiaTheme="minorHAnsi"/>
                <w:b/>
              </w:rPr>
            </w:pPr>
          </w:p>
        </w:tc>
        <w:tc>
          <w:tcPr>
            <w:tcW w:w="1317" w:type="dxa"/>
            <w:tcBorders>
              <w:top w:val="nil"/>
              <w:bottom w:val="single" w:sz="24" w:space="0" w:color="2F5496" w:themeColor="accent1" w:themeShade="BF"/>
            </w:tcBorders>
            <w:vAlign w:val="center"/>
          </w:tcPr>
          <w:p w14:paraId="2C137985" w14:textId="77777777" w:rsidR="0036725E" w:rsidRDefault="0036725E" w:rsidP="00F7122F">
            <w:pPr>
              <w:rPr>
                <w:rFonts w:eastAsiaTheme="minorHAnsi"/>
                <w:b/>
                <w:u w:val="single"/>
              </w:rPr>
            </w:pPr>
          </w:p>
        </w:tc>
        <w:tc>
          <w:tcPr>
            <w:tcW w:w="1234" w:type="dxa"/>
            <w:tcBorders>
              <w:top w:val="nil"/>
              <w:bottom w:val="single" w:sz="24" w:space="0" w:color="2F5496" w:themeColor="accent1" w:themeShade="BF"/>
            </w:tcBorders>
            <w:vAlign w:val="center"/>
          </w:tcPr>
          <w:p w14:paraId="0229A9FA" w14:textId="77777777" w:rsidR="0036725E" w:rsidRDefault="0036725E" w:rsidP="00F7122F">
            <w:pPr>
              <w:jc w:val="center"/>
              <w:rPr>
                <w:rFonts w:eastAsiaTheme="minorHAnsi"/>
                <w:b/>
              </w:rPr>
            </w:pPr>
          </w:p>
        </w:tc>
        <w:tc>
          <w:tcPr>
            <w:tcW w:w="1851" w:type="dxa"/>
            <w:tcBorders>
              <w:top w:val="nil"/>
              <w:bottom w:val="single" w:sz="24" w:space="0" w:color="2F5496" w:themeColor="accent1" w:themeShade="BF"/>
            </w:tcBorders>
            <w:vAlign w:val="center"/>
          </w:tcPr>
          <w:p w14:paraId="136A9A50" w14:textId="77777777" w:rsidR="0036725E" w:rsidRDefault="0036725E" w:rsidP="00F7122F">
            <w:pPr>
              <w:rPr>
                <w:rFonts w:eastAsiaTheme="minorHAnsi"/>
                <w:b/>
                <w:u w:val="single"/>
              </w:rPr>
            </w:pPr>
          </w:p>
        </w:tc>
      </w:tr>
      <w:tr w:rsidR="0036725E" w14:paraId="78A48131" w14:textId="77777777" w:rsidTr="00F7122F">
        <w:trPr>
          <w:jc w:val="center"/>
        </w:trPr>
        <w:tc>
          <w:tcPr>
            <w:tcW w:w="1583" w:type="dxa"/>
            <w:tcBorders>
              <w:top w:val="single" w:sz="24" w:space="0" w:color="2F5496" w:themeColor="accent1" w:themeShade="BF"/>
              <w:bottom w:val="nil"/>
            </w:tcBorders>
            <w:vAlign w:val="center"/>
          </w:tcPr>
          <w:p w14:paraId="786D1079"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0B1DEE44" w14:textId="77777777" w:rsidR="0036725E" w:rsidRDefault="0036725E" w:rsidP="00F7122F">
            <w:pPr>
              <w:jc w:val="left"/>
              <w:rPr>
                <w:rFonts w:eastAsiaTheme="minorHAnsi"/>
                <w:b/>
                <w:color w:val="2F5496" w:themeColor="accent1" w:themeShade="BF"/>
                <w:u w:val="single"/>
              </w:rPr>
            </w:pPr>
            <w:r w:rsidRPr="00651B99">
              <w:rPr>
                <w:rFonts w:eastAsiaTheme="minorHAnsi"/>
                <w:b/>
                <w:color w:val="2F5496" w:themeColor="accent1" w:themeShade="BF"/>
                <w:u w:val="single"/>
              </w:rPr>
              <w:t>{{sample.control_sample_type}}</w:t>
            </w:r>
          </w:p>
        </w:tc>
        <w:tc>
          <w:tcPr>
            <w:tcW w:w="1276" w:type="dxa"/>
            <w:tcBorders>
              <w:top w:val="single" w:sz="24" w:space="0" w:color="2F5496" w:themeColor="accent1" w:themeShade="BF"/>
              <w:bottom w:val="nil"/>
            </w:tcBorders>
            <w:vAlign w:val="center"/>
          </w:tcPr>
          <w:p w14:paraId="164A675E"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F6C519F"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{{sample.control_sample_amount}}</w:t>
            </w:r>
          </w:p>
        </w:tc>
        <w:tc>
          <w:tcPr>
            <w:tcW w:w="1234" w:type="dxa"/>
            <w:tcBorders>
              <w:top w:val="single" w:sz="24" w:space="0" w:color="2F5496" w:themeColor="accent1" w:themeShade="BF"/>
              <w:bottom w:val="nil"/>
            </w:tcBorders>
            <w:vAlign w:val="center"/>
          </w:tcPr>
          <w:p w14:paraId="39841DC0"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1C761230"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{{sample.control_sample_id}}</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4C1123" w14:paraId="0864D3A8" w14:textId="77777777" w:rsidTr="00F7122F">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59FD391F" w14:textId="77777777" w:rsidR="004C1123" w:rsidRDefault="004C1123" w:rsidP="004C1123">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62855212" w14:textId="77777777" w:rsidR="004C1123" w:rsidRDefault="004C1123" w:rsidP="004C1123">
            <w:pPr>
              <w:rPr>
                <w:rFonts w:eastAsiaTheme="minorHAnsi"/>
                <w:b/>
                <w:color w:val="2F5496" w:themeColor="accent1" w:themeShade="BF"/>
              </w:rPr>
            </w:pPr>
            <w:r>
              <w:rPr>
                <w:rFonts w:eastAsiaTheme="minorHAnsi" w:hint="eastAsia"/>
                <w:b/>
                <w:color w:val="2F5496" w:themeColor="accent1" w:themeShade="BF"/>
                <w:u w:val="single"/>
              </w:rPr>
              <w:t xml:space="preserve">静脉 </w:t>
            </w:r>
          </w:p>
        </w:tc>
        <w:tc>
          <w:tcPr>
            <w:tcW w:w="1276" w:type="dxa"/>
            <w:tcBorders>
              <w:top w:val="nil"/>
              <w:bottom w:val="single" w:sz="24" w:space="0" w:color="2F5496" w:themeColor="accent1" w:themeShade="BF"/>
            </w:tcBorders>
            <w:shd w:val="clear" w:color="auto" w:fill="D9E2F3" w:themeFill="accent1" w:themeFillTint="33"/>
            <w:vAlign w:val="center"/>
          </w:tcPr>
          <w:p w14:paraId="2FAA6763" w14:textId="77777777" w:rsidR="004C1123" w:rsidRDefault="004C1123" w:rsidP="004C1123">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374D1B8E" w14:textId="368B403A" w:rsidR="004C1123" w:rsidRDefault="004C1123" w:rsidP="004C1123">
            <w:pPr>
              <w:rPr>
                <w:rFonts w:eastAsiaTheme="minorHAnsi"/>
                <w:b/>
                <w:color w:val="2F5496" w:themeColor="accent1" w:themeShade="BF"/>
              </w:rPr>
            </w:pPr>
            <w:r w:rsidRPr="00651B99">
              <w:rPr>
                <w:rFonts w:eastAsiaTheme="minorHAnsi"/>
                <w:b/>
                <w:color w:val="2F5496" w:themeColor="accent1" w:themeShade="BF"/>
                <w:sz w:val="22"/>
                <w:szCs w:val="22"/>
                <w:u w:val="single"/>
              </w:rPr>
              <w:t>{{sample.blood_collec</w:t>
            </w:r>
            <w:r w:rsidRPr="00651B99">
              <w:rPr>
                <w:rFonts w:eastAsiaTheme="minorHAnsi"/>
                <w:b/>
                <w:color w:val="2F5496" w:themeColor="accent1" w:themeShade="BF"/>
                <w:sz w:val="22"/>
                <w:szCs w:val="22"/>
                <w:u w:val="single"/>
              </w:rPr>
              <w:lastRenderedPageBreak/>
              <w:t>tion_dat</w:t>
            </w:r>
            <w:r>
              <w:rPr>
                <w:rFonts w:eastAsiaTheme="minorHAnsi" w:hint="eastAsia"/>
                <w:b/>
                <w:color w:val="2F5496" w:themeColor="accent1" w:themeShade="BF"/>
                <w:sz w:val="22"/>
                <w:szCs w:val="22"/>
                <w:u w:val="single"/>
              </w:rPr>
              <w:t>e</w:t>
            </w:r>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2426E137" w14:textId="77777777" w:rsidR="004C1123" w:rsidRDefault="004C1123" w:rsidP="004C1123">
            <w:pPr>
              <w:jc w:val="center"/>
              <w:rPr>
                <w:rFonts w:eastAsiaTheme="minorHAnsi"/>
                <w:b/>
                <w:color w:val="2F5496" w:themeColor="accent1" w:themeShade="BF"/>
              </w:rPr>
            </w:pPr>
            <w:r>
              <w:rPr>
                <w:rFonts w:eastAsiaTheme="minorHAnsi" w:hint="eastAsia"/>
                <w:b/>
                <w:color w:val="2F5496" w:themeColor="accent1" w:themeShade="BF"/>
              </w:rPr>
              <w:lastRenderedPageBreak/>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380B13E3" w14:textId="77777777" w:rsidR="004C1123" w:rsidRPr="00CF3245" w:rsidRDefault="004C1123" w:rsidP="004C1123">
            <w:pPr>
              <w:rPr>
                <w:rFonts w:eastAsiaTheme="minorHAnsi"/>
                <w:b/>
                <w:color w:val="2F5496" w:themeColor="accent1" w:themeShade="BF"/>
              </w:rPr>
            </w:pPr>
            <w:r w:rsidRPr="00CF3245">
              <w:rPr>
                <w:rFonts w:eastAsiaTheme="minorHAnsi"/>
                <w:b/>
                <w:color w:val="2F5496" w:themeColor="accent1" w:themeShade="BF"/>
                <w:highlight w:val="yellow"/>
              </w:rPr>
              <w:t>{%p if sample.order_t</w:t>
            </w:r>
            <w:r w:rsidRPr="00CF3245">
              <w:rPr>
                <w:rFonts w:eastAsiaTheme="minorHAnsi"/>
                <w:b/>
                <w:color w:val="2F5496" w:themeColor="accent1" w:themeShade="BF"/>
                <w:highlight w:val="yellow"/>
              </w:rPr>
              <w:lastRenderedPageBreak/>
              <w:t>ype%}</w:t>
            </w:r>
          </w:p>
          <w:p w14:paraId="1C06BDAA" w14:textId="77777777" w:rsidR="004C1123" w:rsidRPr="00CF3245" w:rsidRDefault="004C1123" w:rsidP="004C1123">
            <w:pPr>
              <w:rPr>
                <w:rFonts w:eastAsiaTheme="minorHAnsi"/>
                <w:b/>
                <w:color w:val="2F5496" w:themeColor="accent1" w:themeShade="BF"/>
              </w:rPr>
            </w:pPr>
            <w:r w:rsidRPr="00CF3245">
              <w:rPr>
                <w:rFonts w:eastAsiaTheme="minorHAnsi"/>
                <w:b/>
                <w:color w:val="2F5496" w:themeColor="accent1" w:themeShade="BF"/>
              </w:rPr>
              <w:t>{{sample.blood_date_received</w:t>
            </w:r>
            <w:r>
              <w:rPr>
                <w:rFonts w:eastAsiaTheme="minorHAnsi"/>
                <w:b/>
                <w:color w:val="2F5496" w:themeColor="accent1" w:themeShade="BF"/>
                <w:u w:val="single"/>
              </w:rPr>
              <w:t>|replace(“-”,”.”)</w:t>
            </w:r>
            <w:r w:rsidRPr="00CF3245">
              <w:rPr>
                <w:rFonts w:eastAsiaTheme="minorHAnsi"/>
                <w:b/>
                <w:color w:val="2F5496" w:themeColor="accent1" w:themeShade="BF"/>
              </w:rPr>
              <w:t>}}</w:t>
            </w:r>
          </w:p>
          <w:p w14:paraId="49A6E033" w14:textId="77777777" w:rsidR="004C1123" w:rsidRPr="00CF3245" w:rsidRDefault="004C1123" w:rsidP="004C1123">
            <w:pPr>
              <w:rPr>
                <w:rFonts w:eastAsiaTheme="minorHAnsi"/>
                <w:b/>
                <w:color w:val="2F5496" w:themeColor="accent1" w:themeShade="BF"/>
              </w:rPr>
            </w:pPr>
            <w:r w:rsidRPr="00CF3245">
              <w:rPr>
                <w:rFonts w:eastAsiaTheme="minorHAnsi"/>
                <w:b/>
                <w:color w:val="2F5496" w:themeColor="accent1" w:themeShade="BF"/>
                <w:highlight w:val="yellow"/>
              </w:rPr>
              <w:t>{%p else%}</w:t>
            </w:r>
          </w:p>
          <w:p w14:paraId="21F3DC45" w14:textId="77777777" w:rsidR="004C1123" w:rsidRDefault="004C1123" w:rsidP="004C1123">
            <w:pPr>
              <w:rPr>
                <w:rFonts w:eastAsiaTheme="minorHAnsi"/>
                <w:b/>
                <w:color w:val="2F5496" w:themeColor="accent1" w:themeShade="BF"/>
                <w:u w:val="single"/>
              </w:rPr>
            </w:pPr>
            <w:r w:rsidRPr="00651B99">
              <w:rPr>
                <w:rFonts w:eastAsiaTheme="minorHAnsi"/>
                <w:b/>
                <w:color w:val="2F5496" w:themeColor="accent1" w:themeShade="BF"/>
                <w:u w:val="single"/>
              </w:rPr>
              <w:t>{{sample.receive_data</w:t>
            </w:r>
            <w:r>
              <w:rPr>
                <w:rFonts w:eastAsiaTheme="minorHAnsi"/>
                <w:b/>
                <w:color w:val="2F5496" w:themeColor="accent1" w:themeShade="BF"/>
                <w:u w:val="single"/>
              </w:rPr>
              <w:t>|replace(“-”,”.”)</w:t>
            </w:r>
            <w:r w:rsidRPr="00651B99">
              <w:rPr>
                <w:rFonts w:eastAsiaTheme="minorHAnsi"/>
                <w:b/>
                <w:color w:val="2F5496" w:themeColor="accent1" w:themeShade="BF"/>
                <w:u w:val="single"/>
              </w:rPr>
              <w:t>}}</w:t>
            </w:r>
          </w:p>
          <w:p w14:paraId="029AD187" w14:textId="23561172" w:rsidR="004C1123" w:rsidRDefault="004C1123" w:rsidP="004C1123">
            <w:pPr>
              <w:rPr>
                <w:rFonts w:eastAsiaTheme="minorHAnsi"/>
                <w:b/>
                <w:color w:val="2F5496" w:themeColor="accent1" w:themeShade="BF"/>
              </w:rPr>
            </w:pPr>
            <w:r w:rsidRPr="00CF3245">
              <w:rPr>
                <w:rFonts w:eastAsiaTheme="minorHAnsi"/>
                <w:b/>
                <w:color w:val="2F5496" w:themeColor="accent1" w:themeShade="BF"/>
                <w:highlight w:val="yellow"/>
              </w:rPr>
              <w:t>{%p endif%}</w:t>
            </w:r>
          </w:p>
        </w:tc>
      </w:tr>
    </w:tbl>
    <w:p w14:paraId="30606A19" w14:textId="77777777" w:rsidR="0036725E" w:rsidRDefault="0036725E" w:rsidP="0036725E"/>
    <w:p w14:paraId="5B88F0B6" w14:textId="7DD3106D" w:rsidR="0049612E" w:rsidRDefault="0036725E">
      <w:r>
        <w:rPr>
          <w:rFonts w:hint="eastAsia"/>
        </w:rPr>
        <w:t>{</w:t>
      </w:r>
      <w:r>
        <w:t>%p endif%}</w:t>
      </w:r>
    </w:p>
    <w:p w14:paraId="2F874EAF" w14:textId="084F1801" w:rsidR="0049612E" w:rsidRPr="005B3002" w:rsidRDefault="00EF1916" w:rsidP="005B3002">
      <w:pPr>
        <w:pStyle w:val="14"/>
        <w:numPr>
          <w:ilvl w:val="1"/>
          <w:numId w:val="2"/>
        </w:numPr>
        <w:rPr>
          <w:rFonts w:ascii="等线" w:hAnsi="等线"/>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Illumina Nextseq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63B1B6E3" w:rsidR="0049612E" w:rsidRDefault="00EB755E">
            <w:r w:rsidRPr="00EB755E">
              <w:t>{%if sample.control_sample_id%}本产品检测范围覆盖</w:t>
            </w:r>
            <w:r w:rsidR="00F107DD" w:rsidRPr="00F107DD">
              <w:t>76个肺癌靶向用药/预后相关基因。可检测目标区域范围内的点突变、小片段插入缺失、基因融合、拷贝数变异（CNV）, 同时检测遗传性肿瘤相关基因胚系突变、微卫星状态和化疗药物代谢相关酶类多态性位点等。</w:t>
            </w:r>
            <w:r w:rsidRPr="00EB755E">
              <w:t>{%else%}</w:t>
            </w:r>
            <w:r w:rsidR="00F107DD" w:rsidRPr="00F107DD">
              <w:rPr>
                <w:rFonts w:hint="eastAsia"/>
              </w:rPr>
              <w:t>本产品检测范围覆盖</w:t>
            </w:r>
            <w:r w:rsidR="00F107DD" w:rsidRPr="00F107DD">
              <w:t>76个肺癌靶向用药/预后相关基因。可检测目标区域范围内的点突变、小片段插入缺失、基因融合、拷贝数变异（CNV）, 同时检测微卫星状态和化疗药物代谢相关酶类多态性位点等。</w:t>
            </w:r>
            <w:r w:rsidRPr="00EB755E">
              <w:t>{%endif%}</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A8FDBFF" w:rsidR="0049612E" w:rsidRDefault="00F45D23">
            <w:r w:rsidRPr="00F45D23">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7278AD"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7278AD" w:rsidRDefault="007278AD" w:rsidP="007278AD">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{%if sample.control_sample_id%}</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7137A678" w14:textId="77777777" w:rsidR="007278AD" w:rsidRPr="008D1AD6" w:rsidRDefault="007278AD" w:rsidP="007278AD">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if sample.control_sample_id%}</w:t>
            </w:r>
          </w:p>
          <w:p w14:paraId="7EFA4B97" w14:textId="77777777" w:rsidR="007278AD" w:rsidRPr="008D1AD6" w:rsidRDefault="007278AD" w:rsidP="007278AD">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}}个体细胞变异，其中具有临床意义的变异有{{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具有临床意义的突变有：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6332E5C0" w14:textId="77777777" w:rsidR="007278AD" w:rsidRPr="008D1AD6" w:rsidRDefault="007278AD" w:rsidP="007278AD">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32A4E75E" w14:textId="77777777" w:rsidR="007278AD" w:rsidRPr="008D1AD6" w:rsidRDefault="007278AD" w:rsidP="007278AD">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具有临床意义的变异有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7B4CDB35" w:rsidR="007278AD" w:rsidRPr="008D1AD6" w:rsidRDefault="007278AD" w:rsidP="007278AD">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w:t>
            </w:r>
          </w:p>
        </w:tc>
      </w:tr>
      <w:tr w:rsidR="007278AD"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7278AD" w:rsidRDefault="007278AD" w:rsidP="007278A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3BAC3F0B" w:rsidR="007278AD" w:rsidRPr="008D1AD6" w:rsidRDefault="007278AD" w:rsidP="007278AD">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var.var_germline.level_4)|var_sum_g_filter}}。{%else%}在检测范围内，未检出致病/疑似致病变异。{%endif%}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pdl1.result==”阴性”%}阴性{%else%}阳性，{{pdl1.type}}为{{pdl1.value}}。{%endif%}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B755E" w14:paraId="71261189"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0AED9AE9"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680" w:type="dxa"/>
          </w:tcPr>
          <w:p w14:paraId="585C89FA" w14:textId="77777777" w:rsidR="00EB755E" w:rsidRDefault="00EB755E" w:rsidP="00F7122F">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%if msi.var_id==”MSS”%}</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45F91328"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0" w:name="_Toc139469521"/>
      <w:bookmarkStart w:id="41" w:name="_Toc139469676"/>
      <w:bookmarkStart w:id="42" w:name="_Toc139469950"/>
      <w:bookmarkStart w:id="43" w:name="_Toc139617718"/>
      <w:bookmarkStart w:id="44" w:name="_Toc139617956"/>
      <w:bookmarkStart w:id="45" w:name="_Toc139617987"/>
      <w:bookmarkStart w:id="46" w:name="_Toc139618150"/>
      <w:bookmarkStart w:id="47" w:name="_Toc139618289"/>
      <w:bookmarkStart w:id="48" w:name="_Toc139618484"/>
      <w:r w:rsidRPr="005B3002">
        <w:rPr>
          <w:rFonts w:ascii="等线" w:hAnsi="等线" w:hint="eastAsia"/>
        </w:rPr>
        <w:lastRenderedPageBreak/>
        <w:t>检测结果详细信息</w:t>
      </w:r>
      <w:bookmarkEnd w:id="40"/>
      <w:bookmarkEnd w:id="41"/>
      <w:bookmarkEnd w:id="42"/>
      <w:bookmarkEnd w:id="43"/>
      <w:bookmarkEnd w:id="44"/>
      <w:bookmarkEnd w:id="45"/>
      <w:bookmarkEnd w:id="46"/>
      <w:bookmarkEnd w:id="47"/>
      <w:bookmarkEnd w:id="48"/>
    </w:p>
    <w:p w14:paraId="18F36EB9" w14:textId="61D85D87" w:rsidR="0049612E" w:rsidRPr="0073600F" w:rsidRDefault="00EF1916" w:rsidP="0073600F">
      <w:pPr>
        <w:pStyle w:val="22"/>
        <w:numPr>
          <w:ilvl w:val="0"/>
          <w:numId w:val="11"/>
        </w:numPr>
        <w:ind w:left="0" w:firstLine="0"/>
      </w:pPr>
      <w:bookmarkStart w:id="49" w:name="_Toc139469951"/>
      <w:bookmarkStart w:id="50" w:name="_Toc139618151"/>
      <w:bookmarkStart w:id="51" w:name="_Toc139618290"/>
      <w:r w:rsidRPr="0073600F">
        <w:rPr>
          <w:rFonts w:hint="eastAsia"/>
        </w:rPr>
        <w:t>检出变异的临床意义提示</w:t>
      </w:r>
      <w:bookmarkEnd w:id="49"/>
      <w:bookmarkEnd w:id="50"/>
      <w:bookmarkEnd w:id="51"/>
    </w:p>
    <w:tbl>
      <w:tblPr>
        <w:tblStyle w:val="af8"/>
        <w:tblW w:w="8516" w:type="dxa"/>
        <w:tblLayout w:type="fixed"/>
        <w:tblLook w:val="04A0" w:firstRow="1" w:lastRow="0" w:firstColumn="1" w:lastColumn="0" w:noHBand="0" w:noVBand="1"/>
      </w:tblPr>
      <w:tblGrid>
        <w:gridCol w:w="1120"/>
        <w:gridCol w:w="2816"/>
        <w:gridCol w:w="1417"/>
        <w:gridCol w:w="1134"/>
        <w:gridCol w:w="2029"/>
      </w:tblGrid>
      <w:tr w:rsidR="0049612E" w14:paraId="19AE3CB8" w14:textId="77777777" w:rsidTr="001B668D">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816" w:type="dxa"/>
          </w:tcPr>
          <w:p w14:paraId="5E90F311" w14:textId="77777777" w:rsidR="0049612E" w:rsidRDefault="00EF1916">
            <w:pPr>
              <w:jc w:val="center"/>
              <w:rPr>
                <w:b w:val="0"/>
                <w:sz w:val="18"/>
                <w:szCs w:val="18"/>
              </w:rPr>
            </w:pPr>
            <w:r>
              <w:rPr>
                <w:rFonts w:hint="eastAsia"/>
                <w:sz w:val="18"/>
                <w:szCs w:val="18"/>
              </w:rPr>
              <w:t>突变位点</w:t>
            </w:r>
          </w:p>
        </w:tc>
        <w:tc>
          <w:tcPr>
            <w:tcW w:w="1417" w:type="dxa"/>
          </w:tcPr>
          <w:p w14:paraId="50BF8BB9" w14:textId="77777777" w:rsidR="00BF6880" w:rsidRPr="00BF6880" w:rsidRDefault="00BF6880" w:rsidP="00BF6880">
            <w:pPr>
              <w:jc w:val="center"/>
              <w:rPr>
                <w:sz w:val="18"/>
                <w:szCs w:val="18"/>
              </w:rPr>
            </w:pPr>
            <w:r w:rsidRPr="00BF6880">
              <w:rPr>
                <w:sz w:val="18"/>
                <w:szCs w:val="18"/>
              </w:rPr>
              <w:t>{%p if sample.control_sample_id%}</w:t>
            </w:r>
          </w:p>
          <w:p w14:paraId="5F601E55"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2029"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{%tr if var.knb%}</w:t>
            </w:r>
          </w:p>
        </w:tc>
      </w:tr>
      <w:tr w:rsidR="007E2430" w14:paraId="66E30A23" w14:textId="77777777" w:rsidTr="001B668D">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816"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7"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2029"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var.knb.evi_sum.evi_split.Predictive%}</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var.knb.evi_sum.evi_split.Predictive%}</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{{b.regimen_name}}（{{b.clinical_significance_cn}}，{{b.evi_conclusion_simple}}级）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var.knb.evi_sum.evi_split.Prognostic%}</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var.knb.evi_sum.evi_split.Prognostic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lastRenderedPageBreak/>
              <w:t>预后{{b.clinical_significance_cn }}（ / ，{{b.evi_conclusion_simple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var.knb.evi_sum.evi_split.Diagnostic%}</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var.knb.evi_sum.evi_split.Diagnostic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，{{b.evi_conclusion_simple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69EBD2F" w14:textId="77777777" w:rsidTr="001B668D">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 in a.gene_symbol and (a.bio_category==”Sv” or a.bio_category == “PSeqRnaSv”)%}</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a.five_prime_gene != a.three_prime_gene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w:t>
            </w:r>
            <w:r w:rsidRPr="003F2DF4">
              <w:rPr>
                <w:rFonts w:eastAsiaTheme="minorHAnsi" w:cs="思源黑体 CN Light"/>
                <w:b/>
                <w:i/>
                <w:iCs/>
                <w:sz w:val="18"/>
                <w:szCs w:val="18"/>
              </w:rPr>
              <w:lastRenderedPageBreak/>
              <w:t>me_gene}}</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{{a.three_prime_gene}}</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{{a.gene_symbol}}</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816"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if a.bio_category==”Snvindel”%}</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if a.hgvs_p!=”p.?”%}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{{a.hgvs_p}}</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{{a.transcript_primary}}</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elif a.bio_category==”Cnv”%}</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a.bio_category==”Sv”%}</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{{a.five_prime_transcript}}/{{a.three_prime_transcript}}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7"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{%p if a.bio_category==”Snvindel”%}</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if a.var_origin==”germline”%}</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a.freq_ctrl</w:t>
            </w:r>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a.freq_ctrl &gt;= </w:t>
            </w:r>
            <w:r w:rsidRPr="003F2DF4">
              <w:rPr>
                <w:rFonts w:eastAsiaTheme="minorHAnsi" w:hint="eastAsia"/>
                <w:kern w:val="0"/>
                <w:sz w:val="18"/>
                <w:szCs w:val="18"/>
              </w:rPr>
              <w:lastRenderedPageBreak/>
              <w:t>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未提取到freq_ctrl数据，请人工填写！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a.bio_category==”Cnv”%}</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{{a.cn_mean}}</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a.bio_category==”Sv”%}</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{%p if a.clinic_num_s==5%}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2029"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a.evi_sum.evi_split.Predictive%}</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a.evi_sum.evi_split.Predictive%}</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{{b.regimen_name}}</w:t>
            </w:r>
            <w:r w:rsidRPr="003F2DF4">
              <w:rPr>
                <w:rFonts w:eastAsiaTheme="minorHAnsi" w:hint="eastAsia"/>
                <w:iCs/>
                <w:sz w:val="18"/>
                <w:szCs w:val="18"/>
              </w:rPr>
              <w:t>（{</w:t>
            </w:r>
            <w:r w:rsidRPr="003F2DF4">
              <w:rPr>
                <w:rFonts w:eastAsiaTheme="minorHAnsi"/>
                <w:iCs/>
                <w:sz w:val="18"/>
                <w:szCs w:val="18"/>
              </w:rPr>
              <w:t>{b.clinical_significance_cn}}</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a.evi_sum.evi_split.Prognostic%}</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lastRenderedPageBreak/>
              <w:t>{</w:t>
            </w:r>
            <w:r w:rsidRPr="003F2DF4">
              <w:rPr>
                <w:rFonts w:eastAsiaTheme="minorHAnsi"/>
                <w:iCs/>
                <w:sz w:val="18"/>
                <w:szCs w:val="18"/>
              </w:rPr>
              <w:t>%p for b in a.evi_sum.evi_split.Prognostic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r w:rsidRPr="003F2DF4">
              <w:rPr>
                <w:rFonts w:eastAsiaTheme="minorHAnsi"/>
                <w:iCs/>
                <w:sz w:val="18"/>
                <w:szCs w:val="18"/>
              </w:rPr>
              <w:t>b.clinical_significance_cn</w:t>
            </w:r>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w:t>
            </w:r>
            <w:r w:rsidRPr="003F2DF4">
              <w:rPr>
                <w:rFonts w:eastAsiaTheme="minorHAnsi" w:hint="eastAsia"/>
                <w:iCs/>
                <w:sz w:val="18"/>
                <w:szCs w:val="18"/>
              </w:rPr>
              <w:t>Diagnostic</w:t>
            </w:r>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w:t>
            </w:r>
            <w:r w:rsidRPr="003F2DF4">
              <w:rPr>
                <w:rFonts w:eastAsiaTheme="minorHAnsi" w:hint="eastAsia"/>
                <w:iCs/>
                <w:sz w:val="18"/>
                <w:szCs w:val="18"/>
              </w:rPr>
              <w:t>Diagnostic</w:t>
            </w:r>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{%tr endfor%}</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0FCB6B3C"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w:t>
      </w:r>
      <w:r w:rsidR="00AE03FE" w:rsidRPr="00AE03FE">
        <w:rPr>
          <w:b/>
          <w:color w:val="2F5496" w:themeColor="accent1" w:themeShade="BF"/>
          <w:sz w:val="18"/>
          <w:szCs w:val="18"/>
        </w:rPr>
        <w:t>{{sample.association.AMP}}</w:t>
      </w:r>
      <w:r w:rsidRPr="0047564C">
        <w:rPr>
          <w:b/>
          <w:color w:val="2F5496" w:themeColor="accent1" w:themeShade="BF"/>
          <w:sz w:val="18"/>
          <w:szCs w:val="18"/>
        </w:rPr>
        <w:t>、</w:t>
      </w:r>
      <w:r w:rsidR="00AE03FE" w:rsidRPr="00AE03FE">
        <w:rPr>
          <w:b/>
          <w:color w:val="2F5496" w:themeColor="accent1" w:themeShade="BF"/>
          <w:sz w:val="18"/>
          <w:szCs w:val="18"/>
        </w:rPr>
        <w:t>{{sample.association.ASCO}}</w:t>
      </w:r>
      <w:r w:rsidRPr="0047564C">
        <w:rPr>
          <w:b/>
          <w:color w:val="2F5496" w:themeColor="accent1" w:themeShade="BF"/>
          <w:sz w:val="18"/>
          <w:szCs w:val="18"/>
        </w:rPr>
        <w:t>和</w:t>
      </w:r>
      <w:r w:rsidR="00AE03FE" w:rsidRPr="00AE03FE">
        <w:rPr>
          <w:b/>
          <w:color w:val="2F5496" w:themeColor="accent1" w:themeShade="BF"/>
          <w:sz w:val="18"/>
          <w:szCs w:val="18"/>
        </w:rPr>
        <w:t>{{sample.association.CAP}}</w:t>
      </w:r>
      <w:r w:rsidRPr="0047564C">
        <w:rPr>
          <w:b/>
          <w:color w:val="2F5496" w:themeColor="accent1" w:themeShade="BF"/>
          <w:sz w:val="18"/>
          <w:szCs w:val="18"/>
        </w:rPr>
        <w:t>联合发布的</w:t>
      </w:r>
      <w:r w:rsidR="00AE03FE" w:rsidRPr="00AE03FE">
        <w:rPr>
          <w:b/>
          <w:color w:val="2F5496" w:themeColor="accent1" w:themeShade="BF"/>
          <w:sz w:val="18"/>
          <w:szCs w:val="18"/>
        </w:rPr>
        <w:t>{{sample.guideline.tumor_var}}</w:t>
      </w:r>
      <w:r w:rsidRPr="0047564C">
        <w:rPr>
          <w:b/>
          <w:color w:val="2F5496" w:themeColor="accent1" w:themeShade="BF"/>
          <w:sz w:val="18"/>
          <w:szCs w:val="18"/>
        </w:rPr>
        <w:t>（PMID: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IV类为良性/可能良性。上表仅列出I-II类变异，与肿瘤发生发展相关但暂无临床药物研究的{%if sample.control_sample_id%}胚系/体细胞{%endif%}变异不在本表中展示。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w:t>
      </w:r>
      <w:r>
        <w:rPr>
          <w:rFonts w:hint="eastAsia"/>
          <w:b/>
          <w:color w:val="2F5496" w:themeColor="accent1" w:themeShade="BF"/>
          <w:sz w:val="18"/>
          <w:szCs w:val="18"/>
        </w:rPr>
        <w:lastRenderedPageBreak/>
        <w:t>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基因变异包含{%if sample.control_sample_id%}在体细胞和胚系中{%endif%}检出的点突变/小片段插入缺失、结构变异和拷贝数变异。</w:t>
      </w:r>
      <w:r>
        <w:rPr>
          <w:rFonts w:hint="eastAsia"/>
          <w:b/>
          <w:color w:val="2F5496" w:themeColor="accent1" w:themeShade="BF"/>
          <w:sz w:val="18"/>
          <w:szCs w:val="18"/>
        </w:rPr>
        <w:t> </w:t>
      </w:r>
    </w:p>
    <w:p w14:paraId="77139C42"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{%if sample.control_sample_id%}检出体细胞点突变/小片段插入缺失和结构变异时提示丰度，指突变型占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变型占野生型和突变型之和的比例；检出拷贝数变异时提示拷贝数，正常细胞中基因拷贝数为2。{%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8500A36" w14:textId="4211D6F6" w:rsidR="0049612E" w:rsidRPr="0073600F" w:rsidRDefault="00EF1916" w:rsidP="0073600F">
      <w:pPr>
        <w:pStyle w:val="22"/>
        <w:numPr>
          <w:ilvl w:val="0"/>
          <w:numId w:val="11"/>
        </w:numPr>
        <w:ind w:left="0" w:firstLine="0"/>
      </w:pPr>
      <w:bookmarkStart w:id="52" w:name="_Toc139469952"/>
      <w:bookmarkStart w:id="53" w:name="_Toc139618152"/>
      <w:bookmarkStart w:id="54" w:name="_Toc139618291"/>
      <w:r w:rsidRPr="0073600F">
        <w:rPr>
          <w:rFonts w:hint="eastAsia"/>
        </w:rPr>
        <w:lastRenderedPageBreak/>
        <w:t>肿瘤发生发展相关</w:t>
      </w:r>
      <w:r w:rsidR="008671B8" w:rsidRPr="0073600F">
        <w:t>{%if sample.control_sample_id %}体细胞{%endif%}</w:t>
      </w:r>
      <w:r w:rsidRPr="0073600F">
        <w:rPr>
          <w:rFonts w:hint="eastAsia"/>
        </w:rPr>
        <w:t>变异</w:t>
      </w:r>
      <w:bookmarkEnd w:id="52"/>
      <w:bookmarkEnd w:id="53"/>
      <w:bookmarkEnd w:id="54"/>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{%tr if var.var_somatic.level_onco_nodrug%}</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{%tr for a in var.var_somatic.level_onco_nodrug%}</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 in a.gene_symbol and (a.bio_category==”Sv” or a.bio_category == “PSeqRnaSv”)%}</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a.five_prime_gene != a.three_prime_gene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{{a.three_prime_gene}}</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{{a.gene_symbol}}</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a.hgvs_p!=”p.?”%}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 {{a.hgvs_p}}</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{{a.transcript_primary}}</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a.bio_category==”Cnv”%}</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 or a.bio_category==”PSeqRnaSv”%}</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{{a.five_prime_transcript}}/{{a.three_prime_transcript}}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elif </w:t>
            </w:r>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.bio_category==”Cnv”%}</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{{a.cn_mean}}</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a.bio_category==”PSeqRnaSv”%}</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endfor%}</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lastRenderedPageBreak/>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{%p if sample.control_sample_id%}</w:t>
      </w:r>
    </w:p>
    <w:p w14:paraId="040E0429" w14:textId="1D08AC39" w:rsidR="0049612E" w:rsidRPr="0073600F" w:rsidRDefault="00EF1916" w:rsidP="0073600F">
      <w:pPr>
        <w:pStyle w:val="22"/>
        <w:numPr>
          <w:ilvl w:val="0"/>
          <w:numId w:val="11"/>
        </w:numPr>
        <w:ind w:left="0" w:firstLine="0"/>
      </w:pPr>
      <w:bookmarkStart w:id="55" w:name="_Toc139469953"/>
      <w:bookmarkStart w:id="56" w:name="_Toc139618153"/>
      <w:bookmarkStart w:id="57" w:name="_Toc139618292"/>
      <w:r w:rsidRPr="0073600F">
        <w:rPr>
          <w:rFonts w:hint="eastAsia"/>
        </w:rPr>
        <w:lastRenderedPageBreak/>
        <w:t>遗传性肿瘤基因致病</w:t>
      </w:r>
      <w:r w:rsidRPr="0073600F">
        <w:t>/</w:t>
      </w:r>
      <w:r w:rsidRPr="0073600F">
        <w:rPr>
          <w:rFonts w:hint="eastAsia"/>
        </w:rPr>
        <w:t>疑似致病变异</w:t>
      </w:r>
      <w:bookmarkEnd w:id="55"/>
      <w:bookmarkEnd w:id="56"/>
      <w:bookmarkEnd w:id="57"/>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{{a.gene_symbol}}</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a.hgvs_p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{{a.transcript_primary}}</w:t>
            </w:r>
          </w:p>
        </w:tc>
        <w:tc>
          <w:tcPr>
            <w:tcW w:w="2073" w:type="dxa"/>
          </w:tcPr>
          <w:p w14:paraId="79B6B194"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if a.freq_ctrl%}</w:t>
            </w:r>
          </w:p>
          <w:p w14:paraId="70C76131"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{%if a.freq_ctrl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r w:rsidRPr="00211457">
              <w:rPr>
                <w:rFonts w:asciiTheme="minorEastAsia" w:hAnsiTheme="minorEastAsia"/>
                <w:bCs/>
                <w:iCs/>
                <w:color w:val="000000" w:themeColor="text1"/>
                <w:sz w:val="18"/>
                <w:szCs w:val="18"/>
              </w:rPr>
              <w:t>freq_ctrl数据，请人工填写！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a.clinic_num_g==5%}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11AFACE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w:t>
      </w:r>
      <w:r w:rsidR="008A4B90" w:rsidRPr="008A4B90">
        <w:rPr>
          <w:b/>
          <w:color w:val="2F5496" w:themeColor="accent1" w:themeShade="BF"/>
          <w:sz w:val="18"/>
          <w:szCs w:val="18"/>
        </w:rPr>
        <w:t>{{sample.association.ACMG }}</w:t>
      </w:r>
      <w:r>
        <w:rPr>
          <w:rFonts w:hint="eastAsia"/>
          <w:b/>
          <w:color w:val="2F5496" w:themeColor="accent1" w:themeShade="BF"/>
          <w:sz w:val="18"/>
          <w:szCs w:val="18"/>
        </w:rPr>
        <w:t>发布的</w:t>
      </w:r>
      <w:r w:rsidR="008A4B90" w:rsidRPr="008A4B90">
        <w:rPr>
          <w:b/>
          <w:color w:val="2F5496" w:themeColor="accent1" w:themeShade="BF"/>
          <w:sz w:val="18"/>
          <w:szCs w:val="18"/>
        </w:rPr>
        <w:t>{{sample.guideline.germline_var}}</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8703" w:type="dxa"/>
        <w:tblLayout w:type="fixed"/>
        <w:tblLook w:val="04A0" w:firstRow="1" w:lastRow="0" w:firstColumn="1" w:lastColumn="0" w:noHBand="0" w:noVBand="1"/>
      </w:tblPr>
      <w:tblGrid>
        <w:gridCol w:w="1183"/>
        <w:gridCol w:w="2563"/>
        <w:gridCol w:w="2410"/>
        <w:gridCol w:w="1417"/>
        <w:gridCol w:w="1130"/>
      </w:tblGrid>
      <w:tr w:rsidR="00AA176A" w14:paraId="05EA0D10" w14:textId="77777777" w:rsidTr="00AA176A">
        <w:trPr>
          <w:cnfStyle w:val="100000000000" w:firstRow="1" w:lastRow="0" w:firstColumn="0" w:lastColumn="0" w:oddVBand="0" w:evenVBand="0" w:oddHBand="0" w:evenHBand="0" w:firstRowFirstColumn="0" w:firstRowLastColumn="0" w:lastRowFirstColumn="0" w:lastRowLastColumn="0"/>
          <w:trHeight w:val="248"/>
        </w:trPr>
        <w:tc>
          <w:tcPr>
            <w:tcW w:w="1183" w:type="dxa"/>
          </w:tcPr>
          <w:p w14:paraId="794EA54C" w14:textId="3AA08D64" w:rsidR="00AA176A" w:rsidRDefault="00AA176A" w:rsidP="00AA176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2563" w:type="dxa"/>
          </w:tcPr>
          <w:p w14:paraId="5073F0C9" w14:textId="3C5D0128" w:rsidR="00AA176A" w:rsidRDefault="00AA176A" w:rsidP="00AA176A">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2410" w:type="dxa"/>
          </w:tcPr>
          <w:p w14:paraId="5928599B" w14:textId="57022E7A" w:rsidR="00AA176A" w:rsidRDefault="00AA176A" w:rsidP="00AA176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1417" w:type="dxa"/>
          </w:tcPr>
          <w:p w14:paraId="6F70DFE2" w14:textId="77777777" w:rsidR="00AA176A" w:rsidRPr="00161546" w:rsidRDefault="00AA176A" w:rsidP="00AA176A">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if sample.control_sample_id%}</w:t>
            </w:r>
          </w:p>
          <w:p w14:paraId="5849E473" w14:textId="77777777" w:rsidR="00AA176A" w:rsidRPr="00161546" w:rsidRDefault="00AA176A" w:rsidP="00AA176A">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/拷贝数/基因型</w:t>
            </w:r>
          </w:p>
          <w:p w14:paraId="25CDF9A7" w14:textId="77777777" w:rsidR="00AA176A" w:rsidRPr="00161546" w:rsidRDefault="00AA176A" w:rsidP="00AA176A">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69EF4864" w14:textId="77777777" w:rsidR="00AA176A" w:rsidRPr="00161546" w:rsidRDefault="00AA176A" w:rsidP="00AA176A">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15347122" w14:textId="1BB92488" w:rsidR="00AA176A" w:rsidRDefault="00AA176A" w:rsidP="00AA176A">
            <w:pPr>
              <w:spacing w:line="340" w:lineRule="exact"/>
              <w:jc w:val="center"/>
              <w:rPr>
                <w:rFonts w:eastAsiaTheme="minorHAnsi"/>
                <w:sz w:val="18"/>
                <w:szCs w:val="18"/>
              </w:rPr>
            </w:pPr>
            <w:r w:rsidRPr="00161546">
              <w:rPr>
                <w:rFonts w:ascii="思源黑体 CN Bold" w:eastAsia="思源黑体 CN Bold" w:hAnsi="思源黑体 CN Bold" w:cs="思源黑体 CN Light"/>
                <w:kern w:val="0"/>
                <w:sz w:val="18"/>
                <w:szCs w:val="18"/>
              </w:rPr>
              <w:t>{%p endif%}</w:t>
            </w:r>
          </w:p>
        </w:tc>
        <w:tc>
          <w:tcPr>
            <w:tcW w:w="1130" w:type="dxa"/>
          </w:tcPr>
          <w:p w14:paraId="7C027907" w14:textId="28BB4714" w:rsidR="00AA176A" w:rsidRDefault="00AA176A" w:rsidP="00AA176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161546" w14:paraId="09F0FD80" w14:textId="77777777" w:rsidTr="00AA176A">
        <w:trPr>
          <w:cnfStyle w:val="000000100000" w:firstRow="0" w:lastRow="0" w:firstColumn="0" w:lastColumn="0" w:oddVBand="0" w:evenVBand="0" w:oddHBand="1" w:evenHBand="0" w:firstRowFirstColumn="0" w:firstRowLastColumn="0" w:lastRowFirstColumn="0" w:lastRowLastColumn="0"/>
        </w:trPr>
        <w:tc>
          <w:tcPr>
            <w:tcW w:w="8703" w:type="dxa"/>
            <w:gridSpan w:val="5"/>
            <w:tcBorders>
              <w:bottom w:val="nil"/>
            </w:tcBorders>
          </w:tcPr>
          <w:p w14:paraId="78199EE0" w14:textId="6D451A81" w:rsidR="00161546" w:rsidRDefault="00161546" w:rsidP="00662C3A">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AA176A" w14:paraId="1033E81F" w14:textId="77777777" w:rsidTr="00AA176A">
        <w:trPr>
          <w:cnfStyle w:val="000000010000" w:firstRow="0" w:lastRow="0" w:firstColumn="0" w:lastColumn="0" w:oddVBand="0" w:evenVBand="0" w:oddHBand="0" w:evenHBand="1" w:firstRowFirstColumn="0" w:firstRowLastColumn="0" w:lastRowFirstColumn="0" w:lastRowLastColumn="0"/>
        </w:trPr>
        <w:tc>
          <w:tcPr>
            <w:tcW w:w="1183" w:type="dxa"/>
          </w:tcPr>
          <w:p w14:paraId="7D39D05E" w14:textId="0E5FA433" w:rsidR="00AA176A" w:rsidRPr="00161546" w:rsidRDefault="00AA176A" w:rsidP="00AA176A">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{{a.gene_symbol}}</w:t>
            </w:r>
          </w:p>
        </w:tc>
        <w:tc>
          <w:tcPr>
            <w:tcW w:w="2563" w:type="dxa"/>
          </w:tcPr>
          <w:p w14:paraId="39D3F81E" w14:textId="062B02B6" w:rsidR="00AA176A" w:rsidRPr="00161546" w:rsidRDefault="00AA176A" w:rsidP="00AA176A">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{a.disease}}</w:t>
            </w:r>
          </w:p>
        </w:tc>
        <w:tc>
          <w:tcPr>
            <w:tcW w:w="2410" w:type="dxa"/>
          </w:tcPr>
          <w:p w14:paraId="3B13ACDA"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7CDAEB87"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758A8D0E"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{%if a.hgvs_p!=”p.?”%}{{a.hgvs_p}}{%else%}{{a.hgvs_c}}{%endif%}</w:t>
            </w:r>
          </w:p>
          <w:p w14:paraId="5F524B65"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a.bio_category==”Cnv”%}</w:t>
            </w:r>
          </w:p>
          <w:p w14:paraId="73233E86"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0CEA3E6F"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a.five_prime_gene</w:t>
            </w: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-{{a.three_prime_gene}}</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AA176A" w:rsidRPr="00161546" w:rsidRDefault="00AA176A" w:rsidP="00AA176A">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417" w:type="dxa"/>
          </w:tcPr>
          <w:p w14:paraId="7B636113"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2E9015BB"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a.var_origin==”germline”</w:t>
            </w:r>
            <w:r w:rsidRPr="00161546">
              <w:rPr>
                <w:rFonts w:eastAsiaTheme="minorHAnsi" w:cs="思源黑体 CN Light" w:hint="eastAsia"/>
                <w:color w:val="000000" w:themeColor="text1"/>
                <w:kern w:val="0"/>
                <w:sz w:val="18"/>
                <w:szCs w:val="18"/>
                <w:highlight w:val="cyan"/>
              </w:rPr>
              <w:t>%}</w:t>
            </w:r>
          </w:p>
          <w:p w14:paraId="689E7C46" w14:textId="77777777" w:rsidR="00AA176A" w:rsidRPr="00161546" w:rsidRDefault="00AA176A" w:rsidP="00AA176A">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a.freq_ctrl</w:t>
            </w:r>
            <w:r w:rsidRPr="00161546">
              <w:rPr>
                <w:rFonts w:eastAsiaTheme="minorHAnsi" w:hint="eastAsia"/>
                <w:color w:val="000000" w:themeColor="text1"/>
                <w:kern w:val="0"/>
                <w:sz w:val="18"/>
                <w:szCs w:val="18"/>
              </w:rPr>
              <w:t>%}</w:t>
            </w:r>
          </w:p>
          <w:p w14:paraId="2312855D" w14:textId="77777777" w:rsidR="00AA176A" w:rsidRPr="00161546" w:rsidRDefault="00AA176A" w:rsidP="00AA176A">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{%if a.freq_c</w:t>
            </w:r>
            <w:r w:rsidRPr="00161546">
              <w:rPr>
                <w:rFonts w:eastAsiaTheme="minorHAnsi"/>
                <w:color w:val="000000" w:themeColor="text1"/>
                <w:kern w:val="0"/>
                <w:sz w:val="18"/>
                <w:szCs w:val="18"/>
              </w:rPr>
              <w:t>trl</w:t>
            </w:r>
            <w:r w:rsidRPr="00161546">
              <w:rPr>
                <w:rFonts w:eastAsiaTheme="minorHAnsi" w:hint="eastAsia"/>
                <w:color w:val="000000" w:themeColor="text1"/>
                <w:kern w:val="0"/>
                <w:sz w:val="18"/>
                <w:szCs w:val="18"/>
              </w:rPr>
              <w:t xml:space="preserve"> &gt;= 0.85%}纯合{%else%}杂合{%endif%}</w:t>
            </w:r>
          </w:p>
          <w:p w14:paraId="189304E6" w14:textId="77777777" w:rsidR="00AA176A" w:rsidRPr="00161546" w:rsidRDefault="00AA176A" w:rsidP="00AA176A">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5B2FA34D" w14:textId="77777777" w:rsidR="00AA176A" w:rsidRPr="00161546" w:rsidRDefault="00AA176A" w:rsidP="00AA176A">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未提取到freq_c</w:t>
            </w:r>
            <w:r w:rsidRPr="00161546">
              <w:rPr>
                <w:rFonts w:eastAsiaTheme="minorHAnsi"/>
                <w:color w:val="000000" w:themeColor="text1"/>
                <w:kern w:val="0"/>
                <w:sz w:val="18"/>
                <w:szCs w:val="18"/>
              </w:rPr>
              <w:t>trl</w:t>
            </w:r>
            <w:r w:rsidRPr="00161546">
              <w:rPr>
                <w:rFonts w:eastAsiaTheme="minorHAnsi" w:hint="eastAsia"/>
                <w:color w:val="000000" w:themeColor="text1"/>
                <w:kern w:val="0"/>
                <w:sz w:val="18"/>
                <w:szCs w:val="18"/>
              </w:rPr>
              <w:t>数据，请人工填写！</w:t>
            </w:r>
          </w:p>
          <w:p w14:paraId="4D98A035" w14:textId="77777777" w:rsidR="00AA176A" w:rsidRPr="00161546" w:rsidRDefault="00AA176A" w:rsidP="00AA176A">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7346E5EC" w14:textId="77777777" w:rsidR="00AA176A" w:rsidRPr="00161546" w:rsidRDefault="00AA176A" w:rsidP="00AA176A">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a.gene_symbol in [“BRCA1”,”BRCA2”]</w:t>
            </w:r>
            <w:r w:rsidRPr="00161546">
              <w:rPr>
                <w:rFonts w:eastAsiaTheme="minorHAnsi" w:hint="eastAsia"/>
                <w:color w:val="000000" w:themeColor="text1"/>
                <w:kern w:val="0"/>
                <w:sz w:val="18"/>
                <w:szCs w:val="18"/>
              </w:rPr>
              <w:t>%}</w:t>
            </w:r>
          </w:p>
          <w:p w14:paraId="01EF7251" w14:textId="77777777" w:rsidR="00AA176A" w:rsidRPr="00161546" w:rsidRDefault="00AA176A" w:rsidP="00AA176A">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5A015056" w14:textId="77777777" w:rsidR="00AA176A" w:rsidRPr="00161546" w:rsidRDefault="00AA176A" w:rsidP="00AA176A">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7F73D4F3"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19BD59BA"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1027FA55"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{{a.freq_str}}</w:t>
            </w:r>
          </w:p>
          <w:p w14:paraId="68BB4679"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elif </w:t>
            </w:r>
            <w:r w:rsidRPr="00161546">
              <w:rPr>
                <w:rFonts w:eastAsiaTheme="minorHAnsi" w:cs="思源黑体 CN Light"/>
                <w:color w:val="000000" w:themeColor="text1"/>
                <w:kern w:val="0"/>
                <w:sz w:val="18"/>
                <w:szCs w:val="18"/>
                <w:highlight w:val="green"/>
              </w:rPr>
              <w:lastRenderedPageBreak/>
              <w:t>a.bio_category==”Cnv”%}</w:t>
            </w:r>
          </w:p>
          <w:p w14:paraId="738B879D"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{a.cn_mean}}</w:t>
            </w:r>
          </w:p>
          <w:p w14:paraId="4ADE954F"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5812DA87"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{{a.freq_str}}</w:t>
            </w:r>
          </w:p>
          <w:p w14:paraId="66565D49"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1A45971C"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p if sample.control_sample_id</w:t>
            </w:r>
            <w:r w:rsidRPr="00161546">
              <w:rPr>
                <w:rFonts w:eastAsiaTheme="minorHAnsi" w:cs="思源黑体 CN Light" w:hint="eastAsia"/>
                <w:color w:val="000000" w:themeColor="text1"/>
                <w:kern w:val="0"/>
                <w:sz w:val="18"/>
                <w:szCs w:val="18"/>
                <w:highlight w:val="magenta"/>
              </w:rPr>
              <w:t xml:space="preserve"> %}</w:t>
            </w:r>
          </w:p>
          <w:p w14:paraId="7AC2BBA0" w14:textId="77777777" w:rsidR="00AA176A" w:rsidRPr="00161546" w:rsidRDefault="00AA176A" w:rsidP="00AA176A">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a.gene_symbol in [“BRCA1”,”BRCA2”]</w:t>
            </w:r>
            <w:r w:rsidRPr="00161546">
              <w:rPr>
                <w:rFonts w:eastAsiaTheme="minorHAnsi" w:hint="eastAsia"/>
                <w:color w:val="000000" w:themeColor="text1"/>
                <w:kern w:val="0"/>
                <w:sz w:val="18"/>
                <w:szCs w:val="18"/>
              </w:rPr>
              <w:t>%}</w:t>
            </w:r>
          </w:p>
          <w:p w14:paraId="1BA4DAA5"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1E64A69D"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16589121"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5EC46C63"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307F0428"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3CF457B"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0BB68A59" w14:textId="11A93616" w:rsidR="00AA176A" w:rsidRPr="00161546" w:rsidRDefault="00AA176A" w:rsidP="00AA176A">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130" w:type="dxa"/>
          </w:tcPr>
          <w:p w14:paraId="238C9886"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%p if a.bio_category%}</w:t>
            </w:r>
          </w:p>
          <w:p w14:paraId="63C41ECD"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a.var_origin==”germline”</w:t>
            </w:r>
            <w:r w:rsidRPr="00161546">
              <w:rPr>
                <w:rFonts w:eastAsiaTheme="minorHAnsi" w:cs="思源黑体 CN Light" w:hint="eastAsia"/>
                <w:color w:val="000000" w:themeColor="text1"/>
                <w:kern w:val="0"/>
                <w:sz w:val="18"/>
                <w:szCs w:val="18"/>
                <w:highlight w:val="green"/>
              </w:rPr>
              <w:t>%}</w:t>
            </w:r>
          </w:p>
          <w:p w14:paraId="75DE7B4E"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if a.clinic_num_g==5%}</w:t>
            </w:r>
          </w:p>
          <w:p w14:paraId="732D618F"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2F049F77"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5F665D17"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750E126B"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37E5959F"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DA9CD40"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if a.clinic_num_s==5%}</w:t>
            </w:r>
          </w:p>
          <w:p w14:paraId="7633FDF1"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43A203C2"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elif a.clinic_num_s==4%}</w:t>
            </w:r>
          </w:p>
          <w:p w14:paraId="3976F109"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2309ABA8"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450B0726"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531E22B5"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462654CB"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478FBDD2"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70720577"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6148A0D0" w:rsidR="00AA176A" w:rsidRPr="00161546" w:rsidRDefault="00AA176A" w:rsidP="00AA176A">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161546" w14:paraId="6A128F5A" w14:textId="77777777" w:rsidTr="00AA176A">
        <w:trPr>
          <w:cnfStyle w:val="000000100000" w:firstRow="0" w:lastRow="0" w:firstColumn="0" w:lastColumn="0" w:oddVBand="0" w:evenVBand="0" w:oddHBand="1" w:evenHBand="0" w:firstRowFirstColumn="0" w:firstRowLastColumn="0" w:lastRowFirstColumn="0" w:lastRowLastColumn="0"/>
        </w:trPr>
        <w:tc>
          <w:tcPr>
            <w:tcW w:w="8703" w:type="dxa"/>
            <w:gridSpan w:val="5"/>
          </w:tcPr>
          <w:p w14:paraId="069DAD6B" w14:textId="416BE99C" w:rsidR="00161546" w:rsidRDefault="00161546" w:rsidP="00161546">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AA176A" w14:paraId="2DBCE195" w14:textId="77777777" w:rsidTr="00AA176A">
        <w:trPr>
          <w:cnfStyle w:val="000000010000" w:firstRow="0" w:lastRow="0" w:firstColumn="0" w:lastColumn="0" w:oddVBand="0" w:evenVBand="0" w:oddHBand="0" w:evenHBand="1" w:firstRowFirstColumn="0" w:firstRowLastColumn="0" w:lastRowFirstColumn="0" w:lastRowLastColumn="0"/>
        </w:trPr>
        <w:tc>
          <w:tcPr>
            <w:tcW w:w="1183" w:type="dxa"/>
          </w:tcPr>
          <w:p w14:paraId="65125359" w14:textId="73F6F007" w:rsidR="00AA176A" w:rsidRPr="00161546" w:rsidRDefault="00AA176A" w:rsidP="00AA176A">
            <w:pPr>
              <w:spacing w:line="340" w:lineRule="exact"/>
              <w:jc w:val="center"/>
              <w:rPr>
                <w:rFonts w:eastAsiaTheme="minorHAnsi"/>
                <w:b/>
                <w:i/>
                <w:color w:val="2F5496" w:themeColor="accent1" w:themeShade="BF"/>
                <w:sz w:val="18"/>
                <w:szCs w:val="18"/>
              </w:rPr>
            </w:pPr>
            <w:r w:rsidRPr="00161546">
              <w:rPr>
                <w:rFonts w:eastAsiaTheme="minorHAnsi" w:cs="思源黑体 CN Light" w:hint="eastAsia"/>
                <w:b/>
                <w:bCs/>
                <w:color w:val="000000" w:themeColor="text1"/>
                <w:kern w:val="0"/>
                <w:sz w:val="18"/>
                <w:szCs w:val="18"/>
              </w:rPr>
              <w:t>M</w:t>
            </w:r>
            <w:r w:rsidRPr="00161546">
              <w:rPr>
                <w:rFonts w:eastAsiaTheme="minorHAnsi" w:cs="思源黑体 CN Light"/>
                <w:b/>
                <w:bCs/>
                <w:color w:val="000000" w:themeColor="text1"/>
                <w:kern w:val="0"/>
                <w:sz w:val="18"/>
                <w:szCs w:val="18"/>
              </w:rPr>
              <w:t>SI</w:t>
            </w:r>
          </w:p>
        </w:tc>
        <w:tc>
          <w:tcPr>
            <w:tcW w:w="2563" w:type="dxa"/>
          </w:tcPr>
          <w:p w14:paraId="51927560" w14:textId="4523BC28" w:rsidR="00AA176A" w:rsidRPr="00161546" w:rsidRDefault="00451FBC" w:rsidP="00AA176A">
            <w:pPr>
              <w:spacing w:line="340" w:lineRule="exact"/>
              <w:jc w:val="center"/>
              <w:rPr>
                <w:rFonts w:eastAsiaTheme="minorHAnsi"/>
                <w:b/>
                <w:color w:val="2F5496" w:themeColor="accent1" w:themeShade="BF"/>
                <w:sz w:val="18"/>
                <w:szCs w:val="18"/>
              </w:rPr>
            </w:pPr>
            <w:r w:rsidRPr="00451FBC">
              <w:rPr>
                <w:rFonts w:eastAsiaTheme="minorHAnsi" w:cs="思源黑体 CN Light"/>
                <w:color w:val="000000" w:themeColor="text1"/>
                <w:kern w:val="0"/>
                <w:sz w:val="18"/>
                <w:szCs w:val="18"/>
              </w:rPr>
              <w:t>{{var.cdx.msi_tumor}}</w:t>
            </w:r>
          </w:p>
        </w:tc>
        <w:tc>
          <w:tcPr>
            <w:tcW w:w="2410" w:type="dxa"/>
          </w:tcPr>
          <w:p w14:paraId="713DDBC8"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if msi.var_id==”MSS”%}</w:t>
            </w:r>
          </w:p>
          <w:p w14:paraId="6D258E60"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SS</w:t>
            </w:r>
          </w:p>
          <w:p w14:paraId="54D3E97E"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60B160E9"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SI-H</w:t>
            </w:r>
          </w:p>
          <w:p w14:paraId="29B99E1E" w14:textId="0FDFB831" w:rsidR="00AA176A" w:rsidRPr="00161546" w:rsidRDefault="00AA176A" w:rsidP="00AA176A">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c>
          <w:tcPr>
            <w:tcW w:w="1417" w:type="dxa"/>
          </w:tcPr>
          <w:p w14:paraId="1F742812" w14:textId="51D962CF" w:rsidR="00AA176A" w:rsidRPr="00161546" w:rsidRDefault="00AA176A" w:rsidP="00AA176A">
            <w:pPr>
              <w:spacing w:line="340" w:lineRule="exact"/>
              <w:jc w:val="center"/>
              <w:rPr>
                <w:rFonts w:eastAsiaTheme="minorHAnsi"/>
                <w:b/>
                <w:color w:val="2F5496" w:themeColor="accent1" w:themeShade="BF"/>
                <w:sz w:val="18"/>
                <w:szCs w:val="18"/>
              </w:rPr>
            </w:pPr>
            <w:r w:rsidRPr="00161546">
              <w:rPr>
                <w:rFonts w:eastAsiaTheme="minorHAnsi" w:cs="思源黑体 CN Light"/>
                <w:color w:val="000000" w:themeColor="text1"/>
                <w:kern w:val="0"/>
                <w:sz w:val="18"/>
                <w:szCs w:val="18"/>
              </w:rPr>
              <w:t>-</w:t>
            </w:r>
          </w:p>
        </w:tc>
        <w:tc>
          <w:tcPr>
            <w:tcW w:w="1130" w:type="dxa"/>
          </w:tcPr>
          <w:p w14:paraId="1BB080AF"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if msi.var_id==”MSS”%}</w:t>
            </w:r>
          </w:p>
          <w:p w14:paraId="5D45791D"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4D442893"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4AD55D7A"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1C6ABE3" w14:textId="766FF57F" w:rsidR="00AA176A" w:rsidRPr="00161546" w:rsidRDefault="00AA176A" w:rsidP="00AA176A">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r>
    </w:tbl>
    <w:p w14:paraId="62982A1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293A0DB"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748EA5A2"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F751AE9" w14:textId="442171DC" w:rsidR="0049612E" w:rsidRPr="0073600F" w:rsidRDefault="00EF1916" w:rsidP="0073600F">
      <w:pPr>
        <w:pStyle w:val="22"/>
        <w:numPr>
          <w:ilvl w:val="0"/>
          <w:numId w:val="11"/>
        </w:numPr>
        <w:ind w:left="0" w:firstLine="0"/>
      </w:pPr>
      <w:bookmarkStart w:id="58" w:name="_Toc139469955"/>
      <w:bookmarkStart w:id="59" w:name="_Toc139618155"/>
      <w:bookmarkStart w:id="60" w:name="_Toc139618294"/>
      <w:r w:rsidRPr="0073600F">
        <w:rPr>
          <w:rFonts w:hint="eastAsia"/>
        </w:rPr>
        <w:lastRenderedPageBreak/>
        <w:t>免疫检查点抑制剂疗效相关标志物</w:t>
      </w:r>
      <w:bookmarkEnd w:id="58"/>
      <w:bookmarkEnd w:id="59"/>
      <w:bookmarkEnd w:id="60"/>
      <w:r w:rsidRPr="0073600F">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49612E" w14:paraId="1E285691" w14:textId="77777777" w:rsidTr="00161546">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A962C24" w14:textId="77777777" w:rsidR="0049612E" w:rsidRDefault="00EF1916">
            <w:pPr>
              <w:jc w:val="center"/>
              <w:rPr>
                <w:b/>
                <w:color w:val="FFFFFF" w:themeColor="background1"/>
                <w:sz w:val="18"/>
                <w:szCs w:val="18"/>
              </w:rPr>
            </w:pPr>
            <w:r>
              <w:rPr>
                <w:rFonts w:hint="eastAsia"/>
                <w:b/>
                <w:color w:val="FFFFFF" w:themeColor="background1"/>
                <w:sz w:val="18"/>
                <w:szCs w:val="18"/>
              </w:rPr>
              <w:t>微卫星状态</w:t>
            </w:r>
          </w:p>
        </w:tc>
      </w:tr>
      <w:tr w:rsidR="0049612E" w14:paraId="2FAE9503" w14:textId="77777777" w:rsidTr="00161546">
        <w:tc>
          <w:tcPr>
            <w:tcW w:w="1693" w:type="dxa"/>
            <w:tcBorders>
              <w:top w:val="single" w:sz="24" w:space="0" w:color="2F5496" w:themeColor="accent1" w:themeShade="BF"/>
              <w:bottom w:val="single" w:sz="24" w:space="0" w:color="2F5496" w:themeColor="accent1" w:themeShade="BF"/>
              <w:right w:val="nil"/>
            </w:tcBorders>
            <w:vAlign w:val="center"/>
          </w:tcPr>
          <w:p w14:paraId="0C8DCB53"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6BDF00B" w14:textId="63A6ADA7" w:rsidR="0049612E" w:rsidRDefault="00161546">
            <w:pPr>
              <w:jc w:val="center"/>
              <w:rPr>
                <w:b/>
                <w:color w:val="2F5496" w:themeColor="accent1" w:themeShade="BF"/>
                <w:sz w:val="18"/>
                <w:szCs w:val="18"/>
              </w:rPr>
            </w:pPr>
            <w:r w:rsidRPr="00161546">
              <w:rPr>
                <w:b/>
                <w:color w:val="2F5496" w:themeColor="accent1" w:themeShade="BF"/>
                <w:sz w:val="18"/>
                <w:szCs w:val="18"/>
              </w:rPr>
              <w:t>{%if msi.var_id==”MSS”%}MSS（微卫星稳定）{%else%}MSI-H（微卫星不稳定）{%endif%}</w:t>
            </w:r>
          </w:p>
        </w:tc>
      </w:tr>
      <w:tr w:rsidR="0049612E" w14:paraId="169FB231" w14:textId="77777777" w:rsidTr="00161546">
        <w:tc>
          <w:tcPr>
            <w:tcW w:w="1693" w:type="dxa"/>
            <w:tcBorders>
              <w:top w:val="single" w:sz="24" w:space="0" w:color="2F5496" w:themeColor="accent1" w:themeShade="BF"/>
              <w:bottom w:val="nil"/>
              <w:right w:val="nil"/>
            </w:tcBorders>
            <w:vAlign w:val="center"/>
          </w:tcPr>
          <w:p w14:paraId="579764B6"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4D1EECCA"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if image.msi%}</w:t>
            </w:r>
          </w:p>
          <w:p w14:paraId="366EDEF8"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{{image.msi}}</w:t>
            </w:r>
          </w:p>
          <w:p w14:paraId="566CA4E9"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else%}</w:t>
            </w:r>
          </w:p>
          <w:p w14:paraId="20FF702A"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hint="eastAsia"/>
                <w:b/>
                <w:color w:val="1E7648"/>
                <w:sz w:val="18"/>
                <w:szCs w:val="18"/>
              </w:rPr>
              <w:t>未提取到图片</w:t>
            </w:r>
          </w:p>
          <w:p w14:paraId="65FF850A" w14:textId="027EB5DB" w:rsidR="0049612E" w:rsidRDefault="003570BB" w:rsidP="003570BB">
            <w:pPr>
              <w:jc w:val="center"/>
              <w:rPr>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49612E" w14:paraId="05E95CDA" w14:textId="77777777" w:rsidTr="00161546">
        <w:tc>
          <w:tcPr>
            <w:tcW w:w="1693" w:type="dxa"/>
            <w:tcBorders>
              <w:top w:val="nil"/>
              <w:bottom w:val="single" w:sz="24" w:space="0" w:color="2F5496" w:themeColor="accent1" w:themeShade="BF"/>
              <w:right w:val="nil"/>
            </w:tcBorders>
            <w:shd w:val="clear" w:color="auto" w:fill="D9E2F3" w:themeFill="accent1" w:themeFillTint="33"/>
            <w:vAlign w:val="center"/>
          </w:tcPr>
          <w:p w14:paraId="0783C850"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5A8559D"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获批用于</w:t>
            </w:r>
            <w:r>
              <w:rPr>
                <w:b/>
                <w:color w:val="2F5496" w:themeColor="accent1" w:themeShade="BF"/>
                <w:sz w:val="18"/>
                <w:szCs w:val="18"/>
              </w:rPr>
              <w:t>MSI-H</w:t>
            </w:r>
            <w:r>
              <w:rPr>
                <w:rFonts w:hint="eastAsia"/>
                <w:b/>
                <w:color w:val="2F5496" w:themeColor="accent1" w:themeShade="BF"/>
                <w:sz w:val="18"/>
                <w:szCs w:val="18"/>
              </w:rPr>
              <w:t>结直肠癌或其他实体瘤的治疗，包括帕博利珠单抗、纳武利尤单抗±伊匹木单抗、替雷利珠单抗、恩沃利单抗和斯鲁利单抗等。请结合临床确定免疫治疗方案。</w:t>
            </w:r>
          </w:p>
        </w:tc>
      </w:tr>
    </w:tbl>
    <w:p w14:paraId="649BD17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48C08E63" w14:textId="32C3A288"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w:t>
      </w:r>
      <w:r w:rsidR="002A076B">
        <w:rPr>
          <w:b/>
          <w:color w:val="2F5496" w:themeColor="accent1" w:themeShade="BF"/>
          <w:sz w:val="18"/>
          <w:szCs w:val="18"/>
        </w:rPr>
        <w:t xml:space="preserve"> </w:t>
      </w:r>
      <w:r w:rsidR="002A076B" w:rsidRPr="002A076B">
        <w:rPr>
          <w:b/>
          <w:color w:val="2F5496" w:themeColor="accent1" w:themeShade="BF"/>
          <w:sz w:val="18"/>
          <w:szCs w:val="18"/>
          <w:highlight w:val="yellow"/>
        </w:rPr>
        <w:t>{%if [sample.json_batch_name, “v0.8.0”]|judge_version%}</w:t>
      </w:r>
      <w:r w:rsidR="002A076B" w:rsidRPr="002A076B">
        <w:rPr>
          <w:b/>
          <w:color w:val="2F5496" w:themeColor="accent1" w:themeShade="BF"/>
          <w:sz w:val="18"/>
          <w:szCs w:val="18"/>
        </w:rPr>
        <w:t>共检测75个微卫星位点，MSI-H阳性阈值为90。</w:t>
      </w:r>
      <w:r w:rsidR="002A076B" w:rsidRPr="002A076B">
        <w:rPr>
          <w:b/>
          <w:color w:val="2F5496" w:themeColor="accent1" w:themeShade="BF"/>
          <w:sz w:val="18"/>
          <w:szCs w:val="18"/>
          <w:highlight w:val="yellow"/>
        </w:rPr>
        <w:t>{%else%}</w:t>
      </w:r>
      <w:r w:rsidR="002A076B" w:rsidRPr="002A076B">
        <w:rPr>
          <w:b/>
          <w:color w:val="2F5496" w:themeColor="accent1" w:themeShade="BF"/>
          <w:sz w:val="18"/>
          <w:szCs w:val="18"/>
        </w:rPr>
        <w:t>共检测53个微卫星位点，MSI-H阳性阈值为15%，即≥8个MSI位点检出时则判定为MSI-H型。</w:t>
      </w:r>
      <w:r w:rsidR="002A076B" w:rsidRPr="002A076B">
        <w:rPr>
          <w:b/>
          <w:color w:val="2F5496" w:themeColor="accent1" w:themeShade="BF"/>
          <w:sz w:val="18"/>
          <w:szCs w:val="18"/>
          <w:highlight w:val="yellow"/>
        </w:rPr>
        <w:t>{%endif%}</w:t>
      </w:r>
    </w:p>
    <w:p w14:paraId="3ED55985" w14:textId="093755D2" w:rsidR="0049612E" w:rsidRDefault="00EF1916" w:rsidP="00B64F37">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w:t>
      </w:r>
    </w:p>
    <w:p w14:paraId="7D90C439" w14:textId="6F575B19" w:rsidR="0049612E" w:rsidRPr="0073600F" w:rsidRDefault="00EF1916" w:rsidP="0073600F">
      <w:pPr>
        <w:pStyle w:val="22"/>
        <w:numPr>
          <w:ilvl w:val="0"/>
          <w:numId w:val="11"/>
        </w:numPr>
        <w:ind w:left="0" w:firstLine="0"/>
      </w:pPr>
      <w:bookmarkStart w:id="61" w:name="_Toc139469957"/>
      <w:bookmarkStart w:id="62" w:name="_Toc139618157"/>
      <w:bookmarkStart w:id="63" w:name="_Toc139618296"/>
      <w:r w:rsidRPr="0073600F">
        <w:rPr>
          <w:rFonts w:hint="eastAsia"/>
        </w:rPr>
        <w:lastRenderedPageBreak/>
        <w:t>化疗药物相关标志物</w:t>
      </w:r>
      <w:bookmarkEnd w:id="61"/>
      <w:bookmarkEnd w:id="62"/>
      <w:bookmarkEnd w:id="63"/>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{%tr for a in chemo.reduce_116%}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{{a.gene_symbol}}</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{{a.dbsnp}}</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{a.genotype}}</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{a.clin_anno_cn}}</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{a.evi_level}}</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9FE0E04" w14:textId="2803624D" w:rsidR="0049612E" w:rsidRPr="0073600F" w:rsidRDefault="00EF1916" w:rsidP="0073600F">
      <w:pPr>
        <w:pStyle w:val="22"/>
        <w:numPr>
          <w:ilvl w:val="0"/>
          <w:numId w:val="11"/>
        </w:numPr>
        <w:ind w:left="0" w:firstLine="0"/>
      </w:pPr>
      <w:bookmarkStart w:id="64" w:name="_Toc139469958"/>
      <w:bookmarkStart w:id="65" w:name="_Toc139618158"/>
      <w:bookmarkStart w:id="66" w:name="_Toc139618297"/>
      <w:r w:rsidRPr="0073600F">
        <w:rPr>
          <w:rFonts w:hint="eastAsia"/>
        </w:rPr>
        <w:lastRenderedPageBreak/>
        <w:t>临床意义不明</w:t>
      </w:r>
      <w:r w:rsidR="0073600F" w:rsidRPr="0073600F">
        <w:t>{%if sample.control_sample_id %}体细胞{%endif%}</w:t>
      </w:r>
      <w:r w:rsidRPr="0073600F">
        <w:rPr>
          <w:rFonts w:hint="eastAsia"/>
        </w:rPr>
        <w:t>变异</w:t>
      </w:r>
      <w:bookmarkEnd w:id="64"/>
      <w:bookmarkEnd w:id="65"/>
      <w:bookmarkEnd w:id="66"/>
    </w:p>
    <w:tbl>
      <w:tblPr>
        <w:tblStyle w:val="af8"/>
        <w:tblW w:w="8364" w:type="dxa"/>
        <w:tblLayout w:type="fixed"/>
        <w:tblLook w:val="04A0" w:firstRow="1" w:lastRow="0" w:firstColumn="1" w:lastColumn="0" w:noHBand="0" w:noVBand="1"/>
      </w:tblPr>
      <w:tblGrid>
        <w:gridCol w:w="1182"/>
        <w:gridCol w:w="4063"/>
        <w:gridCol w:w="3119"/>
      </w:tblGrid>
      <w:tr w:rsidR="0073600F" w14:paraId="6AB10719" w14:textId="77777777" w:rsidTr="00F7122F">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4A45920D" w14:textId="77777777" w:rsidR="0073600F" w:rsidRDefault="0073600F" w:rsidP="00F7122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6A00E219"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3EEED012"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73600F" w14:paraId="1818F917"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46A2BA4"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73600F" w14:paraId="77889417"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11897EA"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73600F" w14:paraId="360180AB"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4DA63D6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 in a.gene_symbol and (a.bio_category==”Sv” or a.bio_category == “PSeqRnaSv”)%}</w:t>
            </w:r>
          </w:p>
          <w:p w14:paraId="7D8D720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a.five_prime_gene != a.three_prime_gene %}</w:t>
            </w:r>
          </w:p>
          <w:p w14:paraId="365B59F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69965AC6"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{{a.three_prime_gene}}</w:t>
            </w:r>
          </w:p>
          <w:p w14:paraId="4825512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A7C665"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7173007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63E66F2F"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1A444BB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{{a.gene_symbol}}</w:t>
            </w:r>
          </w:p>
          <w:p w14:paraId="4918BB8A" w14:textId="77777777" w:rsidR="0073600F" w:rsidRPr="00C77CB4" w:rsidRDefault="0073600F" w:rsidP="00F7122F">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54DF68B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19C1D8B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a.hgvs_p!=”p.?”%}</w:t>
            </w:r>
          </w:p>
          <w:p w14:paraId="3CA3342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 {{a.hgvs_p}}</w:t>
            </w:r>
          </w:p>
          <w:p w14:paraId="5C148FF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1BE2C6E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w:t>
            </w:r>
          </w:p>
          <w:p w14:paraId="65F44D4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846593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{{a.transcript_primary}}</w:t>
            </w:r>
          </w:p>
          <w:p w14:paraId="6DD96F71"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4995216F"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7930820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 or a.bio_category==”PSeqRnaSv”%}</w:t>
            </w:r>
          </w:p>
          <w:p w14:paraId="54F842AB"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53227FF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{{a.five_prime_transcript}}/{{a.three_prime_transcript}}</w:t>
            </w:r>
          </w:p>
          <w:p w14:paraId="6D936158"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4A0A658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0BE5CFED"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0A666F7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16CE32A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{{a.cn_mean}}</w:t>
            </w:r>
          </w:p>
          <w:p w14:paraId="7F7AA42E"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w:t>
            </w:r>
          </w:p>
          <w:p w14:paraId="1EF985A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658924C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a.bio_category==”PSeqRnaSv”%}</w:t>
            </w:r>
          </w:p>
          <w:p w14:paraId="59546FE2"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 copies</w:t>
            </w:r>
          </w:p>
          <w:p w14:paraId="17551489"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73600F" w14:paraId="322DD443"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72B20319"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73600F" w14:paraId="3F0F8625"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334E3AF"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3600F" w14:paraId="1BA0E856"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199FD8D"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73600F" w14:paraId="55250134"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6FDE41E"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C808FC7"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A573927" w14:textId="691E87A2" w:rsidR="009A4D5E" w:rsidRDefault="00EF1916" w:rsidP="00672975">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0181BC39" w14:textId="2B17FFA6" w:rsidR="00672975" w:rsidRPr="009A4D5E" w:rsidRDefault="009A4D5E" w:rsidP="009A4D5E">
      <w:pPr>
        <w:widowControl/>
        <w:jc w:val="left"/>
        <w:rPr>
          <w:b/>
          <w:color w:val="2F5496" w:themeColor="accent1" w:themeShade="BF"/>
          <w:sz w:val="18"/>
          <w:szCs w:val="18"/>
        </w:rPr>
      </w:pPr>
      <w:r>
        <w:rPr>
          <w:b/>
          <w:color w:val="2F5496" w:themeColor="accent1" w:themeShade="BF"/>
          <w:sz w:val="18"/>
          <w:szCs w:val="18"/>
        </w:rPr>
        <w:br w:type="page"/>
      </w:r>
    </w:p>
    <w:p w14:paraId="0836A804" w14:textId="77777777" w:rsidR="0073600F" w:rsidRPr="00D84B09" w:rsidRDefault="0073600F" w:rsidP="0073600F">
      <w:pPr>
        <w:pStyle w:val="22"/>
        <w:numPr>
          <w:ilvl w:val="0"/>
          <w:numId w:val="11"/>
        </w:numPr>
        <w:ind w:left="0" w:firstLine="0"/>
      </w:pPr>
      <w:bookmarkStart w:id="67" w:name="_Toc139442140"/>
      <w:bookmarkStart w:id="68" w:name="_Toc139469959"/>
      <w:bookmarkStart w:id="69" w:name="_Toc139618159"/>
      <w:bookmarkStart w:id="70" w:name="_Toc139618298"/>
      <w:r>
        <w:rPr>
          <w:rFonts w:hint="eastAsia"/>
        </w:rPr>
        <w:lastRenderedPageBreak/>
        <w:t>基因拷贝数</w:t>
      </w:r>
      <w:r w:rsidRPr="00D84B09">
        <w:rPr>
          <w:rFonts w:hint="eastAsia"/>
        </w:rPr>
        <w:t>变异</w:t>
      </w:r>
      <w:r>
        <w:rPr>
          <w:rFonts w:hint="eastAsia"/>
        </w:rPr>
        <w:t>分布图</w:t>
      </w:r>
      <w:bookmarkEnd w:id="67"/>
      <w:bookmarkEnd w:id="68"/>
      <w:bookmarkEnd w:id="69"/>
      <w:bookmarkEnd w:id="70"/>
    </w:p>
    <w:p w14:paraId="6E46A56D"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if image.cnv%}</w:t>
      </w:r>
    </w:p>
    <w:p w14:paraId="27454AFF"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{image.cnv}}</w:t>
      </w:r>
    </w:p>
    <w:p w14:paraId="285AF0FB"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43DB8694"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57C6BAD9"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24EF2F92" w14:textId="77777777" w:rsidR="00260B11" w:rsidRDefault="00260B11" w:rsidP="0073600F">
      <w:pPr>
        <w:spacing w:afterLines="20" w:after="84" w:line="200" w:lineRule="exact"/>
        <w:rPr>
          <w:b/>
          <w:color w:val="2F5496" w:themeColor="accent1" w:themeShade="BF"/>
          <w:sz w:val="18"/>
          <w:szCs w:val="18"/>
        </w:rPr>
      </w:pPr>
    </w:p>
    <w:p w14:paraId="258C9F63" w14:textId="246DD773" w:rsidR="0073600F" w:rsidRPr="008C35F0" w:rsidRDefault="0073600F" w:rsidP="0073600F">
      <w:pPr>
        <w:spacing w:afterLines="20" w:after="84" w:line="200" w:lineRule="exact"/>
        <w:rPr>
          <w:b/>
          <w:color w:val="2F5496" w:themeColor="accent1" w:themeShade="BF"/>
          <w:sz w:val="18"/>
          <w:szCs w:val="18"/>
        </w:rPr>
      </w:pPr>
      <w:r w:rsidRPr="008C35F0">
        <w:rPr>
          <w:rFonts w:hint="eastAsia"/>
          <w:b/>
          <w:color w:val="2F5496" w:themeColor="accent1" w:themeShade="BF"/>
          <w:sz w:val="18"/>
          <w:szCs w:val="18"/>
        </w:rPr>
        <w:t>注：</w:t>
      </w:r>
    </w:p>
    <w:p w14:paraId="1ECB71E8" w14:textId="77777777" w:rsidR="0073600F" w:rsidRDefault="0073600F" w:rsidP="0073600F">
      <w:pPr>
        <w:spacing w:line="240" w:lineRule="exact"/>
        <w:rPr>
          <w:b/>
          <w:color w:val="2F5496" w:themeColor="accent1" w:themeShade="BF"/>
          <w:sz w:val="18"/>
          <w:szCs w:val="18"/>
        </w:rPr>
        <w:sectPr w:rsidR="0073600F">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71" w:name="_Toc139375926"/>
      <w:bookmarkStart w:id="72" w:name="_Toc139442141"/>
      <w:bookmarkStart w:id="73" w:name="_Toc139442256"/>
      <w:bookmarkStart w:id="74" w:name="_Toc139469522"/>
      <w:bookmarkStart w:id="75" w:name="_Toc139469677"/>
      <w:bookmarkStart w:id="76" w:name="_Toc139469960"/>
      <w:bookmarkStart w:id="77" w:name="_Toc139617719"/>
      <w:bookmarkStart w:id="78" w:name="_Toc139617957"/>
      <w:bookmarkStart w:id="79" w:name="_Toc139617988"/>
      <w:bookmarkStart w:id="80" w:name="_Toc139618160"/>
      <w:bookmarkStart w:id="81" w:name="_Toc139618299"/>
      <w:bookmarkStart w:id="82"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71"/>
      <w:bookmarkEnd w:id="72"/>
      <w:bookmarkEnd w:id="73"/>
      <w:bookmarkEnd w:id="74"/>
      <w:bookmarkEnd w:id="75"/>
      <w:bookmarkEnd w:id="76"/>
      <w:bookmarkEnd w:id="77"/>
      <w:bookmarkEnd w:id="78"/>
      <w:bookmarkEnd w:id="79"/>
      <w:bookmarkEnd w:id="80"/>
      <w:bookmarkEnd w:id="81"/>
      <w:bookmarkEnd w:id="82"/>
    </w:p>
    <w:p w14:paraId="60197643" w14:textId="77777777" w:rsidR="006F3F9C" w:rsidRPr="009157CF" w:rsidRDefault="006F3F9C" w:rsidP="006F3F9C">
      <w:pPr>
        <w:pStyle w:val="14"/>
        <w:numPr>
          <w:ilvl w:val="0"/>
          <w:numId w:val="13"/>
        </w:numPr>
        <w:ind w:left="420" w:hanging="420"/>
        <w:rPr>
          <w:rFonts w:ascii="等线" w:hAnsi="等线"/>
        </w:rPr>
      </w:pPr>
      <w:bookmarkStart w:id="83" w:name="_Toc132716670"/>
      <w:bookmarkStart w:id="84" w:name="_Toc132717647"/>
      <w:bookmarkStart w:id="85" w:name="_Toc132719176"/>
      <w:bookmarkStart w:id="86" w:name="_Toc139442142"/>
      <w:bookmarkStart w:id="87" w:name="_Toc139442257"/>
      <w:bookmarkStart w:id="88" w:name="_Toc139469523"/>
      <w:bookmarkStart w:id="89" w:name="_Toc139469678"/>
      <w:bookmarkStart w:id="90" w:name="_Toc139469961"/>
      <w:bookmarkStart w:id="91" w:name="_Toc139617720"/>
      <w:bookmarkStart w:id="92" w:name="_Toc139617958"/>
      <w:bookmarkStart w:id="93" w:name="_Toc139617989"/>
      <w:bookmarkStart w:id="94" w:name="_Toc139618161"/>
      <w:bookmarkStart w:id="95" w:name="_Toc139618300"/>
      <w:bookmarkStart w:id="96" w:name="_Toc139618486"/>
      <w:bookmarkStart w:id="97" w:name="_Hlk139380958"/>
      <w:r w:rsidRPr="00F07F14">
        <w:rPr>
          <w:rFonts w:ascii="等线" w:hAnsi="等线"/>
        </w:rPr>
        <w:t>{%if sample.control_sample_id %}</w:t>
      </w:r>
      <w:r w:rsidRPr="009157CF">
        <w:rPr>
          <w:rFonts w:ascii="等线" w:hAnsi="等线" w:hint="eastAsia"/>
        </w:rPr>
        <w:t>体细胞变异及药物解析</w:t>
      </w:r>
      <w:bookmarkEnd w:id="83"/>
      <w:bookmarkEnd w:id="84"/>
      <w:bookmarkEnd w:id="85"/>
      <w:r w:rsidRPr="00F07F14">
        <w:rPr>
          <w:rFonts w:ascii="等线" w:hAnsi="等线"/>
        </w:rPr>
        <w:t>{%else%}基因变异及药物解析{%endif%</w:t>
      </w:r>
      <w:r>
        <w:rPr>
          <w:rFonts w:ascii="等线" w:hAnsi="等线"/>
        </w:rPr>
        <w:t>}</w:t>
      </w:r>
      <w:bookmarkEnd w:id="86"/>
      <w:bookmarkEnd w:id="87"/>
      <w:bookmarkEnd w:id="88"/>
      <w:bookmarkEnd w:id="89"/>
      <w:bookmarkEnd w:id="90"/>
      <w:bookmarkEnd w:id="91"/>
      <w:bookmarkEnd w:id="92"/>
      <w:bookmarkEnd w:id="93"/>
      <w:bookmarkEnd w:id="94"/>
      <w:bookmarkEnd w:id="95"/>
      <w:bookmarkEnd w:id="96"/>
    </w:p>
    <w:bookmarkEnd w:id="97"/>
    <w:p w14:paraId="03C79C1B" w14:textId="16DCF55A" w:rsidR="0049612E" w:rsidRDefault="006F3F9C">
      <w:pPr>
        <w:adjustRightInd w:val="0"/>
        <w:snapToGrid w:val="0"/>
      </w:pPr>
      <w:r w:rsidRPr="006F3F9C">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var.knb.evi_sum.evi_split.Predictive_merge%}</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var.knb.evi_sum.evi_split.Prognostic%}</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var.knb.evi_sum.evi_split.Prognostic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var.knb.evi_sum.evi_split.Diagnostic%}</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var.knb.evi_sum.evi_split.Diagnostic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var.var_somatic.level_I+var.var_somatic.level_II+var.var_somatic.level_onco_nodr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var.var_somatic.level_I+var.var_somatic.level_II+var.var_somatic.level_onco_nodrug%}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if a.bio_category==”Snvindel”%}</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{{a.hgvs_c}}{%if a.hgvs_p!=”p.?”%} {{a.hgvs_p}}{%endif%}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a.bio_category==”Cnv”%}</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a.bio_category==”Sv” or a.bio_category==”PSeqRnaSv”%}</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{{a.five_prime_gene}} : {{a.five_prime_cds}}-{{a.three_prime_gene}} : {{a.three_prime_cds}}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 in a.gene_symbol and (a.bio_category==”Sv” or a.bio_category == “PSeqRnaSv”)%}</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a.five_prime_gene != a.three_prime_gene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{{a.three_prime_gene_function|e}}</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{{a.gene_function</w:t>
            </w:r>
            <w:r w:rsidRPr="0092323E">
              <w:rPr>
                <w:rFonts w:eastAsiaTheme="minorHAnsi" w:hint="eastAsia"/>
                <w:color w:val="000000" w:themeColor="text1"/>
                <w:sz w:val="18"/>
                <w:szCs w:val="18"/>
              </w:rPr>
              <w:t>|e</w:t>
            </w:r>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a.evi_sum.evi_split.Predictive_merge%}</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a.evi_sum.evi_split.Predictive_merge%}</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a.evi_sum.evi_split.Prognostic%}</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a.evi_sum.evi_split.Prognostic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a.evi_sum.evi_split.Diagnostic%}</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a.evi_sum.evi_split.Diagnostic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{%p endfor%}</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{%p if not var.var_somatic.level_I+var.var_somatic.level_II+var.var_somatic.level_onco_nodrug and not var.knb%}</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98" w:name="_Hlk118107674"/>
      <w:r w:rsidRPr="00CE55A2">
        <w:t>{%</w:t>
      </w:r>
      <w:r>
        <w:t xml:space="preserve">p </w:t>
      </w:r>
      <w:r w:rsidRPr="00CE55A2">
        <w:t>if sample.control_sample_id %}</w:t>
      </w:r>
      <w:bookmarkEnd w:id="98"/>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99" w:name="_Toc139375928"/>
      <w:bookmarkStart w:id="100" w:name="_Toc139442143"/>
      <w:bookmarkStart w:id="101" w:name="_Toc139442258"/>
      <w:bookmarkStart w:id="102" w:name="_Toc139469524"/>
      <w:bookmarkStart w:id="103" w:name="_Toc139469679"/>
      <w:bookmarkStart w:id="104" w:name="_Toc139469962"/>
      <w:bookmarkStart w:id="105" w:name="_Toc139617721"/>
      <w:bookmarkStart w:id="106" w:name="_Toc139617959"/>
      <w:bookmarkStart w:id="107" w:name="_Toc139617990"/>
      <w:bookmarkStart w:id="108" w:name="_Toc139618162"/>
      <w:bookmarkStart w:id="109" w:name="_Toc139618301"/>
      <w:bookmarkStart w:id="110" w:name="_Toc139618487"/>
      <w:r w:rsidRPr="00072956">
        <w:rPr>
          <w:rFonts w:ascii="等线" w:hAnsi="等线" w:hint="eastAsia"/>
        </w:rPr>
        <w:lastRenderedPageBreak/>
        <w:t>胚系致病性或疑似致病性变异及药物解析</w:t>
      </w:r>
      <w:bookmarkEnd w:id="99"/>
      <w:bookmarkEnd w:id="100"/>
      <w:bookmarkEnd w:id="101"/>
      <w:bookmarkEnd w:id="102"/>
      <w:bookmarkEnd w:id="103"/>
      <w:bookmarkEnd w:id="104"/>
      <w:bookmarkEnd w:id="105"/>
      <w:bookmarkEnd w:id="106"/>
      <w:bookmarkEnd w:id="107"/>
      <w:bookmarkEnd w:id="108"/>
      <w:bookmarkEnd w:id="109"/>
      <w:bookmarkEnd w:id="110"/>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var.var_germline.level_5+var.var_germline.level_4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{{a.gene_symbol}}</w:t>
            </w:r>
            <w:r w:rsidRPr="008C241D">
              <w:rPr>
                <w:b/>
                <w:bCs/>
                <w:color w:val="FFFFFF" w:themeColor="background1"/>
                <w:sz w:val="18"/>
                <w:szCs w:val="18"/>
              </w:rPr>
              <w:t xml:space="preserve"> {{a.hgvs_c}}{%if a.hgvs_p!=”p.?”%} {{a.hgvs_p}}{%endif%}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{{a.gene_function|e}}</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a.evi_sum.evi_split and </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a.evi_sum.evi_split.Predictive_merge or a.evi_sum.evi_split.Prognostic or a.evi_sum.evi_split.Diagnostic</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a.evi_sum.evi_split.Predictive%}</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a.evi_sum.evi_split.Predictive%}</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{{b.regimen_name}}：</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a.evi_sum.evi_split.Prognostic%}</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a.evi_sum.evi_split.Prognostic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a.evi_sum.evi_split.Diagnostic%}</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a.evi_sum.evi_split.Diagnostic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for b in a.evi_sum.evi_split.Predisposing%}</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{{b.evi_interpretation|e}}</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endfor%}</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%p endfor%}</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20A84584" w14:textId="607A9EDB" w:rsidR="00D82C9E" w:rsidRDefault="006F3F9C" w:rsidP="0085097F">
      <w:pPr>
        <w:spacing w:line="240" w:lineRule="exact"/>
        <w:rPr>
          <w:b/>
          <w:color w:val="2F5496" w:themeColor="accent1" w:themeShade="BF"/>
          <w:sz w:val="18"/>
          <w:szCs w:val="18"/>
        </w:rPr>
      </w:pPr>
      <w:r>
        <w:rPr>
          <w:b/>
          <w:color w:val="2F5496" w:themeColor="accent1" w:themeShade="BF"/>
          <w:sz w:val="18"/>
          <w:szCs w:val="18"/>
        </w:rPr>
        <w:t>{%p endif%}</w:t>
      </w:r>
    </w:p>
    <w:p w14:paraId="49D3E164" w14:textId="6BB65F94" w:rsidR="0049612E" w:rsidRPr="0085097F" w:rsidRDefault="00D82C9E" w:rsidP="00D82C9E">
      <w:pPr>
        <w:widowControl/>
        <w:jc w:val="left"/>
        <w:rPr>
          <w:b/>
          <w:color w:val="2F5496" w:themeColor="accent1" w:themeShade="BF"/>
          <w:sz w:val="18"/>
          <w:szCs w:val="18"/>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11" w:name="_Toc139469526"/>
      <w:bookmarkStart w:id="112" w:name="_Toc139469681"/>
      <w:bookmarkStart w:id="113" w:name="_Toc139469964"/>
      <w:bookmarkStart w:id="114" w:name="_Toc139617723"/>
      <w:bookmarkStart w:id="115" w:name="_Toc139617961"/>
      <w:bookmarkStart w:id="116" w:name="_Toc139617992"/>
      <w:bookmarkStart w:id="117" w:name="_Toc139618164"/>
      <w:bookmarkStart w:id="118" w:name="_Toc139618303"/>
      <w:bookmarkStart w:id="119"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11"/>
      <w:bookmarkEnd w:id="112"/>
      <w:bookmarkEnd w:id="113"/>
      <w:bookmarkEnd w:id="114"/>
      <w:bookmarkEnd w:id="115"/>
      <w:bookmarkEnd w:id="116"/>
      <w:bookmarkEnd w:id="117"/>
      <w:bookmarkEnd w:id="118"/>
      <w:bookmarkEnd w:id="119"/>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if therapeutic_regimen%}</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for a in therapeutic_regimen%}</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00741A9D"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if a.drug_details|get_drug_mechanism_cn %}</w:t>
            </w:r>
          </w:p>
          <w:p w14:paraId="012DA938"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for b in a.drug_details|get_drug_mechanism_cn %}</w:t>
            </w:r>
          </w:p>
          <w:p w14:paraId="4FC174F4"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{{b|e}}</w:t>
            </w:r>
          </w:p>
          <w:p w14:paraId="4BB08F0A"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endfor%}</w:t>
            </w:r>
          </w:p>
          <w:p w14:paraId="4F6C4E6B"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else%}</w:t>
            </w:r>
          </w:p>
          <w:p w14:paraId="09094C45" w14:textId="77777777" w:rsidR="00BA63CF" w:rsidRPr="00BA63CF" w:rsidRDefault="00BA63CF" w:rsidP="00BA63CF">
            <w:pPr>
              <w:adjustRightInd w:val="0"/>
              <w:snapToGrid w:val="0"/>
              <w:rPr>
                <w:rFonts w:ascii="等线" w:eastAsia="等线" w:hAnsi="等线"/>
                <w:bCs/>
                <w:color w:val="FF0000"/>
                <w:sz w:val="18"/>
                <w:szCs w:val="18"/>
              </w:rPr>
            </w:pPr>
            <w:r w:rsidRPr="00BA63CF">
              <w:rPr>
                <w:rFonts w:ascii="等线" w:eastAsia="等线" w:hAnsi="等线" w:hint="eastAsia"/>
                <w:bCs/>
                <w:color w:val="FF0000"/>
                <w:sz w:val="18"/>
                <w:szCs w:val="18"/>
              </w:rPr>
              <w:t>药物缺少药理机制信息，请检查后补充知识库内容！</w:t>
            </w:r>
          </w:p>
          <w:p w14:paraId="605F4F61" w14:textId="44BFAE09" w:rsidR="009F2DB1" w:rsidRPr="00CE3AA5"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if a.var%}</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{%p for b in a.var%}</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var.special.judge_mergeMET</w:t>
            </w:r>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{%p if b.gene_symbol and b.gene_symbol!=”MET,MET”%}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b.gene_symbol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{%p endfor%}</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FCC32CE" w14:textId="1559B79E" w:rsidR="00476B81" w:rsidRDefault="00EF1916" w:rsidP="00476B81">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3D9EEF93" w14:textId="65F774A2" w:rsidR="0049612E" w:rsidRPr="00476B81" w:rsidRDefault="00476B81" w:rsidP="00476B81">
      <w:pPr>
        <w:widowControl/>
        <w:jc w:val="left"/>
        <w:rPr>
          <w:b/>
          <w:color w:val="2F5496" w:themeColor="accent1" w:themeShade="BF"/>
          <w:sz w:val="18"/>
          <w:szCs w:val="18"/>
        </w:rPr>
      </w:pPr>
      <w:r>
        <w:rPr>
          <w:b/>
          <w:color w:val="2F5496" w:themeColor="accent1" w:themeShade="BF"/>
          <w:sz w:val="18"/>
          <w:szCs w:val="18"/>
        </w:rP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0" w:name="_Toc139469527"/>
      <w:bookmarkStart w:id="121" w:name="_Toc139469682"/>
      <w:bookmarkStart w:id="122" w:name="_Toc139469965"/>
      <w:bookmarkStart w:id="123" w:name="_Toc139617724"/>
      <w:bookmarkStart w:id="124" w:name="_Toc139617962"/>
      <w:bookmarkStart w:id="125" w:name="_Toc139617993"/>
      <w:bookmarkStart w:id="126" w:name="_Toc139618165"/>
      <w:bookmarkStart w:id="127" w:name="_Toc139618304"/>
      <w:bookmarkStart w:id="128"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20"/>
      <w:bookmarkEnd w:id="121"/>
      <w:bookmarkEnd w:id="122"/>
      <w:bookmarkEnd w:id="123"/>
      <w:bookmarkEnd w:id="124"/>
      <w:bookmarkEnd w:id="125"/>
      <w:bookmarkEnd w:id="126"/>
      <w:bookmarkEnd w:id="127"/>
      <w:bookmarkEnd w:id="128"/>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{{a.gene_symbol}}</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9" w:name="_Toc139469528"/>
      <w:bookmarkStart w:id="130" w:name="_Toc139469683"/>
      <w:bookmarkStart w:id="131" w:name="_Toc139469966"/>
      <w:bookmarkStart w:id="132" w:name="_Toc139617725"/>
      <w:bookmarkStart w:id="133" w:name="_Toc139617963"/>
      <w:bookmarkStart w:id="134" w:name="_Toc139617994"/>
      <w:bookmarkStart w:id="135" w:name="_Toc139618166"/>
      <w:bookmarkStart w:id="136" w:name="_Toc139618305"/>
      <w:bookmarkStart w:id="137" w:name="_Toc139618491"/>
      <w:r>
        <w:rPr>
          <w:rFonts w:ascii="思源黑体 CN Bold" w:eastAsia="思源黑体 CN Bold" w:hAnsi="思源黑体 CN Bold" w:hint="eastAsia"/>
          <w:color w:val="4472C4" w:themeColor="accent1"/>
          <w:sz w:val="28"/>
          <w:szCs w:val="28"/>
        </w:rPr>
        <w:lastRenderedPageBreak/>
        <w:t>检测质控信息</w:t>
      </w:r>
      <w:bookmarkEnd w:id="129"/>
      <w:bookmarkEnd w:id="130"/>
      <w:bookmarkEnd w:id="131"/>
      <w:bookmarkEnd w:id="132"/>
      <w:bookmarkEnd w:id="133"/>
      <w:bookmarkEnd w:id="134"/>
      <w:bookmarkEnd w:id="135"/>
      <w:bookmarkEnd w:id="136"/>
      <w:bookmarkEnd w:id="137"/>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3570BB" w14:paraId="33800FAE" w14:textId="77777777" w:rsidTr="007853BA">
        <w:tc>
          <w:tcPr>
            <w:tcW w:w="985" w:type="dxa"/>
            <w:vMerge w:val="restart"/>
            <w:tcBorders>
              <w:top w:val="single" w:sz="24" w:space="0" w:color="2F5496" w:themeColor="accent1" w:themeShade="BF"/>
            </w:tcBorders>
            <w:vAlign w:val="center"/>
          </w:tcPr>
          <w:p w14:paraId="3C86B579" w14:textId="77777777" w:rsidR="003570BB" w:rsidRDefault="003570BB" w:rsidP="003570B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ECCA23" w14:textId="77777777" w:rsidR="003570BB" w:rsidRDefault="003570BB" w:rsidP="003570B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526" w:type="dxa"/>
            <w:tcBorders>
              <w:top w:val="single" w:sz="24" w:space="0" w:color="2F5496" w:themeColor="accent1" w:themeShade="BF"/>
              <w:bottom w:val="nil"/>
            </w:tcBorders>
            <w:vAlign w:val="center"/>
          </w:tcPr>
          <w:p w14:paraId="151358C4" w14:textId="77777777" w:rsidR="003570BB" w:rsidRDefault="003570BB" w:rsidP="003570BB">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086" w:type="dxa"/>
            <w:tcBorders>
              <w:top w:val="single" w:sz="24" w:space="0" w:color="2F5496" w:themeColor="accent1" w:themeShade="BF"/>
              <w:bottom w:val="nil"/>
            </w:tcBorders>
            <w:vAlign w:val="center"/>
          </w:tcPr>
          <w:p w14:paraId="22410596" w14:textId="53ADEDA2" w:rsidR="003570BB" w:rsidRPr="007853BA" w:rsidRDefault="003570BB" w:rsidP="003570BB">
            <w:pPr>
              <w:spacing w:line="280" w:lineRule="exact"/>
              <w:jc w:val="center"/>
              <w:rPr>
                <w:rFonts w:eastAsiaTheme="minorHAnsi" w:cs="思源黑体 CN Light"/>
                <w:kern w:val="0"/>
                <w:sz w:val="18"/>
                <w:szCs w:val="18"/>
              </w:rPr>
            </w:pPr>
            <w:r w:rsidRPr="00CC6CCA">
              <w:rPr>
                <w:rFonts w:eastAsiaTheme="minorHAnsi" w:cs="思源黑体 CN Light"/>
                <w:kern w:val="0"/>
                <w:sz w:val="18"/>
                <w:szCs w:val="18"/>
              </w:rPr>
              <w:t>{%if sample.tumor_content%}{{sample.tumor_content}}{%else%}{%if lib_quality_control and lib_quality_control.lib_dna_qc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7853BA" w14:paraId="5FBD68E2" w14:textId="77777777" w:rsidTr="007853BA">
        <w:tc>
          <w:tcPr>
            <w:tcW w:w="985" w:type="dxa"/>
            <w:vMerge/>
            <w:tcBorders>
              <w:bottom w:val="nil"/>
            </w:tcBorders>
            <w:vAlign w:val="center"/>
          </w:tcPr>
          <w:p w14:paraId="52E644ED"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0B296F42" w14:textId="0891671B" w:rsidR="00A65C83" w:rsidRDefault="00A65C83" w:rsidP="007853BA">
            <w:pPr>
              <w:spacing w:line="280" w:lineRule="exact"/>
              <w:jc w:val="center"/>
              <w:rPr>
                <w:rFonts w:eastAsiaTheme="minorHAnsi" w:cs="思源黑体 CN Light"/>
                <w:kern w:val="0"/>
                <w:sz w:val="18"/>
                <w:szCs w:val="18"/>
              </w:rPr>
            </w:pPr>
            <w:r w:rsidRPr="00A65C83">
              <w:rPr>
                <w:rFonts w:eastAsiaTheme="minorHAnsi" w:cs="思源黑体 CN Light"/>
                <w:kern w:val="0"/>
                <w:sz w:val="18"/>
                <w:szCs w:val="18"/>
              </w:rPr>
              <w:t>{%p if sample.report_module_type == “rummage” and sample.locate == “SH”%}</w:t>
            </w:r>
          </w:p>
          <w:p w14:paraId="280CF77E" w14:textId="59C6FB1F" w:rsidR="00A65C83" w:rsidRDefault="00A65C83" w:rsidP="00A65C83">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60</w:t>
            </w:r>
            <w:r>
              <w:rPr>
                <w:rFonts w:eastAsiaTheme="minorHAnsi" w:cs="思源黑体 CN Light" w:hint="eastAsia"/>
                <w:kern w:val="0"/>
                <w:sz w:val="18"/>
                <w:szCs w:val="18"/>
              </w:rPr>
              <w:t>；风险：≥</w:t>
            </w:r>
            <w:r>
              <w:rPr>
                <w:rFonts w:eastAsiaTheme="minorHAnsi" w:cs="思源黑体 CN Light"/>
                <w:kern w:val="0"/>
                <w:sz w:val="18"/>
                <w:szCs w:val="18"/>
              </w:rPr>
              <w:t>30</w:t>
            </w:r>
          </w:p>
          <w:p w14:paraId="610978EA" w14:textId="3366CF56" w:rsidR="00A65C83" w:rsidRDefault="00A65C83"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%p else%</w:t>
            </w:r>
            <w:r>
              <w:rPr>
                <w:rFonts w:eastAsiaTheme="minorHAnsi" w:cs="思源黑体 CN Light" w:hint="eastAsia"/>
                <w:kern w:val="0"/>
                <w:sz w:val="18"/>
                <w:szCs w:val="18"/>
              </w:rPr>
              <w:t>}</w:t>
            </w:r>
          </w:p>
          <w:p w14:paraId="77AFF68F" w14:textId="77777777" w:rsidR="007853BA" w:rsidRDefault="007853BA"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p w14:paraId="7CC0D3A8" w14:textId="489BD3FD" w:rsidR="00A65C83" w:rsidRDefault="00A65C83"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%p endif%}</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lib_quality_control.lib_dna_qc.dna_qty%}{{lib_quality_control.lib_dna_qc.dna_qty|replace(“.00”,””)}}{%else%}{%endif%}</w:t>
            </w:r>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0430502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文库总量（ng）</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lib_quality_control.lib_dna_qc.library_qty%}{{lib_quality_control.lib_dna_qc.library_qty|replace(“.00”,””)}}{%else%}{%endif%}</w:t>
            </w:r>
          </w:p>
        </w:tc>
      </w:tr>
      <w:tr w:rsidR="007853BA" w14:paraId="26C53D84" w14:textId="77777777" w:rsidTr="007853BA">
        <w:tc>
          <w:tcPr>
            <w:tcW w:w="985"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3B270133"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Pr="00800C76">
              <w:rPr>
                <w:rFonts w:eastAsiaTheme="minorHAnsi"/>
                <w:b/>
                <w:color w:val="2F5496" w:themeColor="accent1" w:themeShade="BF"/>
                <w:sz w:val="18"/>
                <w:szCs w:val="18"/>
              </w:rPr>
              <w:t>80X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79DF685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1D93ABAA"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{{q</w:t>
            </w:r>
            <w:r w:rsidRPr="007853BA">
              <w:rPr>
                <w:rFonts w:eastAsiaTheme="minorHAnsi" w:cs="思源黑体 CN Light"/>
                <w:kern w:val="0"/>
                <w:sz w:val="18"/>
                <w:szCs w:val="18"/>
              </w:rPr>
              <w:t>c.qc_gradient.coverage_ratio_uniq_hot_180</w:t>
            </w:r>
            <w:r w:rsidRPr="007853BA">
              <w:rPr>
                <w:rFonts w:eastAsiaTheme="minorHAnsi" w:cs="思源黑体 CN Light" w:hint="eastAsia"/>
                <w:kern w:val="0"/>
                <w:sz w:val="18"/>
                <w:szCs w:val="18"/>
              </w:rPr>
              <w:t>}}</w:t>
            </w:r>
          </w:p>
        </w:tc>
      </w:tr>
      <w:tr w:rsidR="007853BA" w14:paraId="0F8338A5" w14:textId="77777777" w:rsidTr="007853BA">
        <w:tc>
          <w:tcPr>
            <w:tcW w:w="985"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{{qc.dna_data_qc.cover_ratio}}</w:t>
            </w:r>
          </w:p>
        </w:tc>
      </w:tr>
      <w:tr w:rsidR="007853BA" w14:paraId="0A71ED44" w14:textId="77777777" w:rsidTr="007853BA">
        <w:tc>
          <w:tcPr>
            <w:tcW w:w="985"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{{qc.dna_data_qc.cleandata_q30}}</w:t>
            </w:r>
          </w:p>
        </w:tc>
      </w:tr>
      <w:tr w:rsidR="007853BA" w14:paraId="53E9A7C0" w14:textId="77777777" w:rsidTr="007853BA">
        <w:tc>
          <w:tcPr>
            <w:tcW w:w="985" w:type="dxa"/>
            <w:vMerge/>
            <w:vAlign w:val="center"/>
          </w:tcPr>
          <w:p w14:paraId="4FA7F32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792770B6" w14:textId="4F4CFF8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基因内部C</w:t>
            </w:r>
            <w:r w:rsidRPr="00800C76">
              <w:rPr>
                <w:rFonts w:eastAsiaTheme="minorHAnsi"/>
                <w:b/>
                <w:color w:val="2F5496" w:themeColor="accent1" w:themeShade="BF"/>
                <w:sz w:val="18"/>
                <w:szCs w:val="18"/>
              </w:rPr>
              <w:t>V</w:t>
            </w:r>
            <w:r w:rsidRPr="00800C76">
              <w:rPr>
                <w:rFonts w:eastAsiaTheme="minorHAnsi" w:hint="eastAsia"/>
                <w:b/>
                <w:color w:val="2F5496" w:themeColor="accent1" w:themeShade="BF"/>
                <w:sz w:val="18"/>
                <w:szCs w:val="18"/>
              </w:rPr>
              <w:t>分布</w:t>
            </w:r>
          </w:p>
        </w:tc>
        <w:tc>
          <w:tcPr>
            <w:tcW w:w="2526" w:type="dxa"/>
            <w:tcBorders>
              <w:top w:val="nil"/>
              <w:bottom w:val="nil"/>
            </w:tcBorders>
            <w:shd w:val="clear" w:color="auto" w:fill="FFFFFF" w:themeFill="background1"/>
            <w:vAlign w:val="center"/>
          </w:tcPr>
          <w:p w14:paraId="791BDEA4" w14:textId="19B15493"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＜0.4</w:t>
            </w:r>
          </w:p>
        </w:tc>
        <w:tc>
          <w:tcPr>
            <w:tcW w:w="2086" w:type="dxa"/>
            <w:tcBorders>
              <w:top w:val="nil"/>
              <w:bottom w:val="nil"/>
            </w:tcBorders>
            <w:shd w:val="clear" w:color="auto" w:fill="FFFFFF" w:themeFill="background1"/>
            <w:vAlign w:val="center"/>
          </w:tcPr>
          <w:p w14:paraId="3D392267" w14:textId="7D74928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{{qc.dna_data_qc.cnv_cv}}</w:t>
            </w:r>
          </w:p>
        </w:tc>
      </w:tr>
      <w:tr w:rsidR="007853BA" w14:paraId="51603F91" w14:textId="77777777" w:rsidTr="007853BA">
        <w:tc>
          <w:tcPr>
            <w:tcW w:w="985" w:type="dxa"/>
            <w:vMerge/>
            <w:vAlign w:val="center"/>
          </w:tcPr>
          <w:p w14:paraId="45D564E4"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7A49571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样本与P</w:t>
            </w:r>
            <w:r w:rsidRPr="00800C76">
              <w:rPr>
                <w:rFonts w:eastAsiaTheme="minorHAnsi"/>
                <w:b/>
                <w:color w:val="2F5496" w:themeColor="accent1" w:themeShade="BF"/>
                <w:sz w:val="18"/>
                <w:szCs w:val="18"/>
              </w:rPr>
              <w:t>ON</w:t>
            </w:r>
            <w:r w:rsidRPr="00800C76">
              <w:rPr>
                <w:rFonts w:eastAsiaTheme="minorHAnsi" w:hint="eastAsia"/>
                <w:b/>
                <w:color w:val="2F5496" w:themeColor="accent1" w:themeShade="BF"/>
                <w:sz w:val="18"/>
                <w:szCs w:val="18"/>
              </w:rPr>
              <w:t>一致性</w:t>
            </w:r>
          </w:p>
        </w:tc>
        <w:tc>
          <w:tcPr>
            <w:tcW w:w="2526" w:type="dxa"/>
            <w:tcBorders>
              <w:top w:val="nil"/>
              <w:bottom w:val="nil"/>
            </w:tcBorders>
            <w:shd w:val="clear" w:color="auto" w:fill="FFFFFF" w:themeFill="background1"/>
            <w:vAlign w:val="center"/>
          </w:tcPr>
          <w:p w14:paraId="6E91C80D" w14:textId="18392A19"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＜1.5</w:t>
            </w:r>
          </w:p>
        </w:tc>
        <w:tc>
          <w:tcPr>
            <w:tcW w:w="2086" w:type="dxa"/>
            <w:tcBorders>
              <w:top w:val="nil"/>
              <w:bottom w:val="nil"/>
            </w:tcBorders>
            <w:shd w:val="clear" w:color="auto" w:fill="FFFFFF" w:themeFill="background1"/>
            <w:vAlign w:val="center"/>
          </w:tcPr>
          <w:p w14:paraId="69B49FB8" w14:textId="55603338"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{{qc.dna_data_qc.cnv_uni}}</w:t>
            </w:r>
          </w:p>
        </w:tc>
      </w:tr>
      <w:tr w:rsidR="007853BA" w14:paraId="11547013" w14:textId="77777777" w:rsidTr="007853BA">
        <w:tc>
          <w:tcPr>
            <w:tcW w:w="985"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{{qc.dna_data_qc.depth_mean_uniq}}</w:t>
            </w:r>
          </w:p>
        </w:tc>
      </w:tr>
      <w:tr w:rsidR="007853BA" w14:paraId="73C6776E" w14:textId="77777777" w:rsidTr="007853BA">
        <w:tc>
          <w:tcPr>
            <w:tcW w:w="985"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均一性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{{qc.dna_data_qc.uni20_</w:t>
            </w:r>
            <w:r w:rsidRPr="007853BA">
              <w:rPr>
                <w:rFonts w:eastAsiaTheme="minorHAnsi" w:cs="思源黑体 CN Light"/>
                <w:kern w:val="0"/>
                <w:sz w:val="18"/>
                <w:szCs w:val="18"/>
              </w:rPr>
              <w:lastRenderedPageBreak/>
              <w:t>uniq}}</w:t>
            </w:r>
          </w:p>
        </w:tc>
      </w:tr>
      <w:tr w:rsidR="007853BA" w14:paraId="45EAE097" w14:textId="77777777" w:rsidTr="007853BA">
        <w:tc>
          <w:tcPr>
            <w:tcW w:w="985"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{{qc.dna_data_qc.mapping_ratio}}</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E8872AD" w14:textId="587845F9"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仅当送检的样品中含有石蜡玻片时才能进行病理质控，若肿瘤细胞含量低于20%，本产品CNV检测灵敏度和特异性可能会受到影响，结果仅供参考；</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测序深度≥180X热点区域比例：覆盖深度大于等于180X的热点区域的占比；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检测到的区域占目标区域的比例；</w:t>
      </w:r>
    </w:p>
    <w:p w14:paraId="7ACF2C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78E0876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基因内部CV分布：基因内部归一化深度的分布均一性；</w:t>
      </w:r>
    </w:p>
    <w:p w14:paraId="58B8898F"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样本与PON一致性：样本与Pool of Normal归一化深度的一致性；</w:t>
      </w:r>
    </w:p>
    <w:p w14:paraId="3A8223D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基因内部CV分布、样本与PON一致性结果不影响该样本的单核苷酸变异、插入/缺失变异和融合变异的检出，仅供参考；</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38" w:name="_Hlk107500405"/>
      <w:r w:rsidRPr="00647D32">
        <w:rPr>
          <w:rFonts w:hint="eastAsia"/>
          <w:b/>
          <w:color w:val="2F5496" w:themeColor="accent1" w:themeShade="BF"/>
          <w:sz w:val="18"/>
          <w:szCs w:val="18"/>
        </w:rPr>
        <w:t>目标区域每个碱基被覆盖到的次数的平均值，去除PCR重复后测到的读数</w:t>
      </w:r>
      <w:bookmarkEnd w:id="138"/>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均一性：测序深度超过20％的平均深度的位点的比例；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质控标准为“/”，表示此质控项并非本检测的必要质控项，结果仅供参考；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如果质控结果判断超出质控标准范围，可能会影响本产品检测灵敏度和特异性。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39" w:name="_Hlk92455027"/>
      <w:bookmarkEnd w:id="139"/>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A6F8F" w14:textId="77777777" w:rsidR="00794672" w:rsidRDefault="00794672">
      <w:r>
        <w:separator/>
      </w:r>
    </w:p>
  </w:endnote>
  <w:endnote w:type="continuationSeparator" w:id="0">
    <w:p w14:paraId="3FDB72D0" w14:textId="77777777" w:rsidR="00794672" w:rsidRDefault="00794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AB639" w14:textId="77777777" w:rsidR="00794672" w:rsidRDefault="00794672">
      <w:r>
        <w:separator/>
      </w:r>
    </w:p>
  </w:footnote>
  <w:footnote w:type="continuationSeparator" w:id="0">
    <w:p w14:paraId="48012ABE" w14:textId="77777777" w:rsidR="00794672" w:rsidRDefault="00794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AC6B" w14:textId="77777777" w:rsidR="0049612E" w:rsidRDefault="00794672">
    <w:pPr>
      <w:pStyle w:val="a9"/>
      <w:pBdr>
        <w:bottom w:val="none" w:sz="0" w:space="0" w:color="auto"/>
      </w:pBdr>
      <w:jc w:val="right"/>
    </w:pPr>
    <w:r>
      <w:pict w14:anchorId="1068A938">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abstractNumId w:val="2"/>
  </w:num>
  <w:num w:numId="2">
    <w:abstractNumId w:val="5"/>
  </w:num>
  <w:num w:numId="3">
    <w:abstractNumId w:val="11"/>
  </w:num>
  <w:num w:numId="4">
    <w:abstractNumId w:val="9"/>
  </w:num>
  <w:num w:numId="5">
    <w:abstractNumId w:val="12"/>
  </w:num>
  <w:num w:numId="6">
    <w:abstractNumId w:val="4"/>
  </w:num>
  <w:num w:numId="7">
    <w:abstractNumId w:val="0"/>
  </w:num>
  <w:num w:numId="8">
    <w:abstractNumId w:val="7"/>
  </w:num>
  <w:num w:numId="9">
    <w:abstractNumId w:val="14"/>
  </w:num>
  <w:num w:numId="10">
    <w:abstractNumId w:val="6"/>
  </w:num>
  <w:num w:numId="11">
    <w:abstractNumId w:val="8"/>
  </w:num>
  <w:num w:numId="12">
    <w:abstractNumId w:val="1"/>
  </w:num>
  <w:num w:numId="13">
    <w:abstractNumId w:val="3"/>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7081"/>
    <w:rsid w:val="00106C29"/>
    <w:rsid w:val="0011003C"/>
    <w:rsid w:val="00113731"/>
    <w:rsid w:val="00122538"/>
    <w:rsid w:val="00122688"/>
    <w:rsid w:val="00124DF3"/>
    <w:rsid w:val="00130810"/>
    <w:rsid w:val="00135F1F"/>
    <w:rsid w:val="00161546"/>
    <w:rsid w:val="0016501C"/>
    <w:rsid w:val="00173E2E"/>
    <w:rsid w:val="00186E2D"/>
    <w:rsid w:val="00187D38"/>
    <w:rsid w:val="00196463"/>
    <w:rsid w:val="001B22A7"/>
    <w:rsid w:val="001B3C82"/>
    <w:rsid w:val="001B48FC"/>
    <w:rsid w:val="001B668D"/>
    <w:rsid w:val="001C599F"/>
    <w:rsid w:val="001E0509"/>
    <w:rsid w:val="001E42F8"/>
    <w:rsid w:val="001F02A2"/>
    <w:rsid w:val="001F501A"/>
    <w:rsid w:val="001F6752"/>
    <w:rsid w:val="00203A1E"/>
    <w:rsid w:val="0020444A"/>
    <w:rsid w:val="002057B9"/>
    <w:rsid w:val="002068AA"/>
    <w:rsid w:val="00207E5A"/>
    <w:rsid w:val="00243635"/>
    <w:rsid w:val="00245300"/>
    <w:rsid w:val="002479E2"/>
    <w:rsid w:val="00260B11"/>
    <w:rsid w:val="00267B85"/>
    <w:rsid w:val="00270E63"/>
    <w:rsid w:val="002739A2"/>
    <w:rsid w:val="00275C6E"/>
    <w:rsid w:val="0028024C"/>
    <w:rsid w:val="00281E27"/>
    <w:rsid w:val="00285A47"/>
    <w:rsid w:val="00293203"/>
    <w:rsid w:val="00295522"/>
    <w:rsid w:val="002A076B"/>
    <w:rsid w:val="002B3F1F"/>
    <w:rsid w:val="002C33D6"/>
    <w:rsid w:val="002D0F32"/>
    <w:rsid w:val="002D6867"/>
    <w:rsid w:val="002D6BF3"/>
    <w:rsid w:val="002F6085"/>
    <w:rsid w:val="00302355"/>
    <w:rsid w:val="0030777F"/>
    <w:rsid w:val="00311FA6"/>
    <w:rsid w:val="003129D9"/>
    <w:rsid w:val="00313507"/>
    <w:rsid w:val="00320468"/>
    <w:rsid w:val="00335D25"/>
    <w:rsid w:val="00340272"/>
    <w:rsid w:val="00340F3E"/>
    <w:rsid w:val="00344A78"/>
    <w:rsid w:val="00356FDD"/>
    <w:rsid w:val="003570BB"/>
    <w:rsid w:val="0036464F"/>
    <w:rsid w:val="0036725E"/>
    <w:rsid w:val="00370AC7"/>
    <w:rsid w:val="003779EF"/>
    <w:rsid w:val="00382605"/>
    <w:rsid w:val="00383F64"/>
    <w:rsid w:val="00396E67"/>
    <w:rsid w:val="003A2BC9"/>
    <w:rsid w:val="003A2DF6"/>
    <w:rsid w:val="003A4447"/>
    <w:rsid w:val="003B35CD"/>
    <w:rsid w:val="003C531E"/>
    <w:rsid w:val="003E22FF"/>
    <w:rsid w:val="003F1723"/>
    <w:rsid w:val="003F17F9"/>
    <w:rsid w:val="0041350D"/>
    <w:rsid w:val="004157C6"/>
    <w:rsid w:val="004219FC"/>
    <w:rsid w:val="00422967"/>
    <w:rsid w:val="00422BBF"/>
    <w:rsid w:val="004404B3"/>
    <w:rsid w:val="00445135"/>
    <w:rsid w:val="00450A70"/>
    <w:rsid w:val="0045156D"/>
    <w:rsid w:val="00451FBC"/>
    <w:rsid w:val="0045784A"/>
    <w:rsid w:val="004623C5"/>
    <w:rsid w:val="004708E2"/>
    <w:rsid w:val="00472E44"/>
    <w:rsid w:val="004740A1"/>
    <w:rsid w:val="00476B81"/>
    <w:rsid w:val="00481394"/>
    <w:rsid w:val="0048190B"/>
    <w:rsid w:val="0048428D"/>
    <w:rsid w:val="00485967"/>
    <w:rsid w:val="00485C1D"/>
    <w:rsid w:val="00491E7C"/>
    <w:rsid w:val="0049612E"/>
    <w:rsid w:val="004A0609"/>
    <w:rsid w:val="004A495F"/>
    <w:rsid w:val="004A6909"/>
    <w:rsid w:val="004B03F5"/>
    <w:rsid w:val="004B447E"/>
    <w:rsid w:val="004C0B79"/>
    <w:rsid w:val="004C0C2C"/>
    <w:rsid w:val="004C1123"/>
    <w:rsid w:val="004C685A"/>
    <w:rsid w:val="004D2BA8"/>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D2B80"/>
    <w:rsid w:val="005E0245"/>
    <w:rsid w:val="005E1E3A"/>
    <w:rsid w:val="005E6063"/>
    <w:rsid w:val="006074E0"/>
    <w:rsid w:val="00610DE0"/>
    <w:rsid w:val="00617844"/>
    <w:rsid w:val="00624EA7"/>
    <w:rsid w:val="0062630D"/>
    <w:rsid w:val="00627338"/>
    <w:rsid w:val="00630AA1"/>
    <w:rsid w:val="00640528"/>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4840"/>
    <w:rsid w:val="006A4DE7"/>
    <w:rsid w:val="006A548B"/>
    <w:rsid w:val="006A7225"/>
    <w:rsid w:val="006B33F1"/>
    <w:rsid w:val="006B340D"/>
    <w:rsid w:val="006C0EF1"/>
    <w:rsid w:val="006C1A00"/>
    <w:rsid w:val="006C5FF0"/>
    <w:rsid w:val="006C654F"/>
    <w:rsid w:val="006F3F9C"/>
    <w:rsid w:val="00703E90"/>
    <w:rsid w:val="007166C2"/>
    <w:rsid w:val="00721826"/>
    <w:rsid w:val="00725A95"/>
    <w:rsid w:val="0072632D"/>
    <w:rsid w:val="007278AD"/>
    <w:rsid w:val="007301D9"/>
    <w:rsid w:val="0073600F"/>
    <w:rsid w:val="0073758F"/>
    <w:rsid w:val="00737E34"/>
    <w:rsid w:val="00753EDC"/>
    <w:rsid w:val="007549A8"/>
    <w:rsid w:val="00762372"/>
    <w:rsid w:val="00764E2E"/>
    <w:rsid w:val="007766E6"/>
    <w:rsid w:val="00776707"/>
    <w:rsid w:val="007853BA"/>
    <w:rsid w:val="007940F1"/>
    <w:rsid w:val="00794672"/>
    <w:rsid w:val="0079708C"/>
    <w:rsid w:val="00797BED"/>
    <w:rsid w:val="007A395F"/>
    <w:rsid w:val="007B343D"/>
    <w:rsid w:val="007B6DFA"/>
    <w:rsid w:val="007D29A6"/>
    <w:rsid w:val="007D3FD9"/>
    <w:rsid w:val="007D6DFA"/>
    <w:rsid w:val="007E2430"/>
    <w:rsid w:val="007F1F22"/>
    <w:rsid w:val="007F233F"/>
    <w:rsid w:val="007F5735"/>
    <w:rsid w:val="00800C76"/>
    <w:rsid w:val="00807BC4"/>
    <w:rsid w:val="008206B6"/>
    <w:rsid w:val="00820C46"/>
    <w:rsid w:val="00820CD8"/>
    <w:rsid w:val="00823D5A"/>
    <w:rsid w:val="00824D25"/>
    <w:rsid w:val="00832D9B"/>
    <w:rsid w:val="00844D2D"/>
    <w:rsid w:val="00846591"/>
    <w:rsid w:val="0085097F"/>
    <w:rsid w:val="00850CC6"/>
    <w:rsid w:val="00851A71"/>
    <w:rsid w:val="008607C9"/>
    <w:rsid w:val="008638D0"/>
    <w:rsid w:val="008671B8"/>
    <w:rsid w:val="00873468"/>
    <w:rsid w:val="008747C9"/>
    <w:rsid w:val="008902E3"/>
    <w:rsid w:val="008940BD"/>
    <w:rsid w:val="008A2569"/>
    <w:rsid w:val="008A4B90"/>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4631"/>
    <w:rsid w:val="009814D7"/>
    <w:rsid w:val="00996199"/>
    <w:rsid w:val="009A4D5E"/>
    <w:rsid w:val="009A7219"/>
    <w:rsid w:val="009B623C"/>
    <w:rsid w:val="009B632C"/>
    <w:rsid w:val="009B64C4"/>
    <w:rsid w:val="009C59EA"/>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5C83"/>
    <w:rsid w:val="00A674DD"/>
    <w:rsid w:val="00A67594"/>
    <w:rsid w:val="00A73A44"/>
    <w:rsid w:val="00A8013F"/>
    <w:rsid w:val="00A83809"/>
    <w:rsid w:val="00A85F14"/>
    <w:rsid w:val="00A923A6"/>
    <w:rsid w:val="00AA1759"/>
    <w:rsid w:val="00AA176A"/>
    <w:rsid w:val="00AA3562"/>
    <w:rsid w:val="00AB0997"/>
    <w:rsid w:val="00AC113F"/>
    <w:rsid w:val="00AC16B0"/>
    <w:rsid w:val="00AC3B69"/>
    <w:rsid w:val="00AC6D1C"/>
    <w:rsid w:val="00AD2DDD"/>
    <w:rsid w:val="00AD323B"/>
    <w:rsid w:val="00AD6810"/>
    <w:rsid w:val="00AD6C13"/>
    <w:rsid w:val="00AE03FE"/>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76DD"/>
    <w:rsid w:val="00B8573C"/>
    <w:rsid w:val="00B91B03"/>
    <w:rsid w:val="00B93114"/>
    <w:rsid w:val="00BA63CF"/>
    <w:rsid w:val="00BB45CF"/>
    <w:rsid w:val="00BC313C"/>
    <w:rsid w:val="00BD3527"/>
    <w:rsid w:val="00BD77E4"/>
    <w:rsid w:val="00BE2538"/>
    <w:rsid w:val="00BE4119"/>
    <w:rsid w:val="00BE5D9D"/>
    <w:rsid w:val="00BF6880"/>
    <w:rsid w:val="00C05543"/>
    <w:rsid w:val="00C11248"/>
    <w:rsid w:val="00C13E2B"/>
    <w:rsid w:val="00C15CD6"/>
    <w:rsid w:val="00C15FB5"/>
    <w:rsid w:val="00C20BBE"/>
    <w:rsid w:val="00C21143"/>
    <w:rsid w:val="00C2154F"/>
    <w:rsid w:val="00C221C1"/>
    <w:rsid w:val="00C25CC9"/>
    <w:rsid w:val="00C26898"/>
    <w:rsid w:val="00C32946"/>
    <w:rsid w:val="00C3408C"/>
    <w:rsid w:val="00C45CC7"/>
    <w:rsid w:val="00C4780C"/>
    <w:rsid w:val="00C544F0"/>
    <w:rsid w:val="00C54964"/>
    <w:rsid w:val="00C579E6"/>
    <w:rsid w:val="00C660AD"/>
    <w:rsid w:val="00C70B34"/>
    <w:rsid w:val="00C74255"/>
    <w:rsid w:val="00C75D2F"/>
    <w:rsid w:val="00C81ACB"/>
    <w:rsid w:val="00C875A0"/>
    <w:rsid w:val="00C95A90"/>
    <w:rsid w:val="00C965B4"/>
    <w:rsid w:val="00C9734C"/>
    <w:rsid w:val="00CA639A"/>
    <w:rsid w:val="00CA6451"/>
    <w:rsid w:val="00CB0536"/>
    <w:rsid w:val="00CD3D29"/>
    <w:rsid w:val="00CF083F"/>
    <w:rsid w:val="00CF205D"/>
    <w:rsid w:val="00CF49A8"/>
    <w:rsid w:val="00CF71FB"/>
    <w:rsid w:val="00D06075"/>
    <w:rsid w:val="00D1214A"/>
    <w:rsid w:val="00D22513"/>
    <w:rsid w:val="00D24603"/>
    <w:rsid w:val="00D40D5B"/>
    <w:rsid w:val="00D43C32"/>
    <w:rsid w:val="00D46198"/>
    <w:rsid w:val="00D53DDF"/>
    <w:rsid w:val="00D57359"/>
    <w:rsid w:val="00D62653"/>
    <w:rsid w:val="00D63F0D"/>
    <w:rsid w:val="00D80A1A"/>
    <w:rsid w:val="00D82C9E"/>
    <w:rsid w:val="00D86F0A"/>
    <w:rsid w:val="00D91A71"/>
    <w:rsid w:val="00D94A14"/>
    <w:rsid w:val="00DA7C35"/>
    <w:rsid w:val="00DB4B99"/>
    <w:rsid w:val="00DC39FF"/>
    <w:rsid w:val="00DD0E9E"/>
    <w:rsid w:val="00DD5DEF"/>
    <w:rsid w:val="00DF07FF"/>
    <w:rsid w:val="00DF6A75"/>
    <w:rsid w:val="00E006C4"/>
    <w:rsid w:val="00E06BD8"/>
    <w:rsid w:val="00E1364C"/>
    <w:rsid w:val="00E1725C"/>
    <w:rsid w:val="00E207A1"/>
    <w:rsid w:val="00E260F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7DD"/>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022A"/>
    <w:rsid w:val="00F96FE1"/>
    <w:rsid w:val="00F96FFB"/>
    <w:rsid w:val="00F972EA"/>
    <w:rsid w:val="00FB1F7B"/>
    <w:rsid w:val="00FB5A0A"/>
    <w:rsid w:val="00FB7BA3"/>
    <w:rsid w:val="00FC33D8"/>
    <w:rsid w:val="00FD2243"/>
    <w:rsid w:val="00FD2901"/>
    <w:rsid w:val="00FD38C1"/>
    <w:rsid w:val="00FD4588"/>
    <w:rsid w:val="00FE65A3"/>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30</Pages>
  <Words>3416</Words>
  <Characters>19473</Characters>
  <Application>Microsoft Office Word</Application>
  <DocSecurity>0</DocSecurity>
  <Lines>162</Lines>
  <Paragraphs>45</Paragraphs>
  <ScaleCrop>false</ScaleCrop>
  <Company/>
  <LinksUpToDate>false</LinksUpToDate>
  <CharactersWithSpaces>22844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164</cp:revision>
  <cp:lastPrinted>2023-02-20T04:31:00Z</cp:lastPrinted>
  <dcterms:created xsi:type="dcterms:W3CDTF">2023-01-29T06:01:00Z</dcterms:created>
  <dcterms:modified xsi:type="dcterms:W3CDTF">2026-06-26T08:14:00Z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